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91027" w14:textId="77777777" w:rsidR="00C96293" w:rsidRDefault="00C96293" w:rsidP="00EC0A33">
      <w:pPr>
        <w:tabs>
          <w:tab w:val="left" w:pos="3402"/>
        </w:tabs>
        <w:ind w:left="567"/>
        <w:jc w:val="center"/>
        <w:rPr>
          <w:rFonts w:ascii="Arial" w:hAnsi="Arial" w:cs="Arial"/>
          <w:b/>
          <w:sz w:val="48"/>
          <w:szCs w:val="48"/>
        </w:rPr>
      </w:pPr>
      <w:bookmarkStart w:id="0" w:name="_Hlk530991145"/>
    </w:p>
    <w:p w14:paraId="75FD5FE9" w14:textId="77777777" w:rsidR="00C96293" w:rsidRDefault="00C96293" w:rsidP="00EC0A33">
      <w:pPr>
        <w:tabs>
          <w:tab w:val="left" w:pos="3402"/>
        </w:tabs>
        <w:ind w:left="567"/>
        <w:jc w:val="center"/>
        <w:rPr>
          <w:rFonts w:ascii="Arial" w:hAnsi="Arial" w:cs="Arial"/>
          <w:b/>
          <w:sz w:val="48"/>
          <w:szCs w:val="48"/>
        </w:rPr>
      </w:pPr>
    </w:p>
    <w:p w14:paraId="1455733F" w14:textId="1E9C9DB1" w:rsidR="00C96293" w:rsidRDefault="00C96293" w:rsidP="00EC0A33">
      <w:pPr>
        <w:tabs>
          <w:tab w:val="left" w:pos="3402"/>
        </w:tabs>
        <w:ind w:left="567"/>
        <w:jc w:val="center"/>
        <w:rPr>
          <w:rFonts w:ascii="Arial" w:hAnsi="Arial" w:cs="Arial"/>
          <w:b/>
          <w:sz w:val="48"/>
          <w:szCs w:val="48"/>
        </w:rPr>
      </w:pPr>
      <w:r w:rsidRPr="00C96293">
        <w:rPr>
          <w:b/>
          <w:sz w:val="32"/>
          <w:szCs w:val="32"/>
          <w:lang w:val="ro-RO"/>
        </w:rPr>
        <w:t xml:space="preserve">DOCUMENTATIE TEHNICA IN VEDEREA OBTINERII ACORDULUI DIN PARTEA AGENTIEI PENTRU PROTECTIA MEDIULUI </w:t>
      </w:r>
      <w:r>
        <w:rPr>
          <w:b/>
          <w:sz w:val="32"/>
          <w:szCs w:val="32"/>
          <w:lang w:val="ro-RO"/>
        </w:rPr>
        <w:t>MEHEDINTI</w:t>
      </w:r>
    </w:p>
    <w:p w14:paraId="2D32E645" w14:textId="77777777" w:rsidR="00C96293" w:rsidRDefault="00C96293" w:rsidP="00EC0A33">
      <w:pPr>
        <w:tabs>
          <w:tab w:val="left" w:pos="3402"/>
        </w:tabs>
        <w:ind w:left="567"/>
        <w:jc w:val="center"/>
        <w:rPr>
          <w:rFonts w:ascii="Arial" w:hAnsi="Arial" w:cs="Arial"/>
          <w:b/>
          <w:sz w:val="48"/>
          <w:szCs w:val="48"/>
        </w:rPr>
      </w:pPr>
    </w:p>
    <w:p w14:paraId="14B8A941" w14:textId="77777777" w:rsidR="00C96293" w:rsidRDefault="00C96293" w:rsidP="00EC0A33">
      <w:pPr>
        <w:tabs>
          <w:tab w:val="left" w:pos="3402"/>
        </w:tabs>
        <w:ind w:left="567"/>
        <w:jc w:val="center"/>
        <w:rPr>
          <w:rFonts w:ascii="Arial" w:hAnsi="Arial" w:cs="Arial"/>
          <w:b/>
          <w:sz w:val="48"/>
          <w:szCs w:val="48"/>
        </w:rPr>
      </w:pPr>
    </w:p>
    <w:p w14:paraId="0B41E155" w14:textId="77777777" w:rsidR="00C96293" w:rsidRDefault="00C96293" w:rsidP="00EC0A33">
      <w:pPr>
        <w:tabs>
          <w:tab w:val="left" w:pos="3402"/>
        </w:tabs>
        <w:ind w:left="567"/>
        <w:jc w:val="center"/>
        <w:rPr>
          <w:rFonts w:ascii="Arial" w:hAnsi="Arial" w:cs="Arial"/>
          <w:b/>
          <w:sz w:val="48"/>
          <w:szCs w:val="48"/>
        </w:rPr>
      </w:pPr>
    </w:p>
    <w:p w14:paraId="12FFAB89" w14:textId="77777777" w:rsidR="00C96293" w:rsidRPr="004D54D3" w:rsidRDefault="00C96293" w:rsidP="00C96293">
      <w:pPr>
        <w:tabs>
          <w:tab w:val="left" w:pos="3402"/>
        </w:tabs>
        <w:rPr>
          <w:rFonts w:ascii="Arial" w:hAnsi="Arial" w:cs="Arial"/>
          <w:b/>
          <w:sz w:val="46"/>
          <w:szCs w:val="48"/>
        </w:rPr>
      </w:pPr>
    </w:p>
    <w:p w14:paraId="75646089" w14:textId="77777777" w:rsidR="00C96293" w:rsidRDefault="00C96293" w:rsidP="00EC0A33">
      <w:pPr>
        <w:tabs>
          <w:tab w:val="left" w:pos="3402"/>
        </w:tabs>
        <w:ind w:left="567"/>
        <w:jc w:val="center"/>
        <w:rPr>
          <w:rFonts w:ascii="Arial" w:hAnsi="Arial" w:cs="Arial"/>
          <w:b/>
          <w:sz w:val="48"/>
          <w:szCs w:val="48"/>
        </w:rPr>
      </w:pPr>
    </w:p>
    <w:p w14:paraId="26D869B2" w14:textId="77777777" w:rsidR="00C96293" w:rsidRDefault="00C96293" w:rsidP="00EC0A33">
      <w:pPr>
        <w:tabs>
          <w:tab w:val="left" w:pos="3402"/>
        </w:tabs>
        <w:ind w:left="567"/>
        <w:jc w:val="center"/>
        <w:rPr>
          <w:rFonts w:ascii="Arial" w:hAnsi="Arial" w:cs="Arial"/>
          <w:b/>
          <w:sz w:val="48"/>
          <w:szCs w:val="48"/>
        </w:rPr>
      </w:pPr>
    </w:p>
    <w:p w14:paraId="575BAA4E" w14:textId="77777777" w:rsidR="00C96293" w:rsidRDefault="00C96293" w:rsidP="00EC0A33">
      <w:pPr>
        <w:tabs>
          <w:tab w:val="left" w:pos="3402"/>
        </w:tabs>
        <w:ind w:left="567"/>
        <w:jc w:val="center"/>
        <w:rPr>
          <w:rFonts w:ascii="Arial" w:hAnsi="Arial" w:cs="Arial"/>
          <w:b/>
          <w:sz w:val="48"/>
          <w:szCs w:val="48"/>
        </w:rPr>
      </w:pPr>
    </w:p>
    <w:p w14:paraId="72A1479A" w14:textId="77777777" w:rsidR="00C96293" w:rsidRDefault="00C96293" w:rsidP="00EC0A33">
      <w:pPr>
        <w:tabs>
          <w:tab w:val="left" w:pos="3402"/>
        </w:tabs>
        <w:ind w:left="567"/>
        <w:jc w:val="center"/>
        <w:rPr>
          <w:rFonts w:ascii="Arial" w:hAnsi="Arial" w:cs="Arial"/>
          <w:b/>
          <w:sz w:val="48"/>
          <w:szCs w:val="48"/>
        </w:rPr>
      </w:pPr>
    </w:p>
    <w:p w14:paraId="31588EE1" w14:textId="77777777" w:rsidR="00EC0A33" w:rsidRDefault="00EC0A33" w:rsidP="00EC0A33">
      <w:pPr>
        <w:tabs>
          <w:tab w:val="left" w:pos="3402"/>
        </w:tabs>
        <w:ind w:left="567"/>
        <w:jc w:val="center"/>
        <w:rPr>
          <w:rFonts w:ascii="Arial" w:hAnsi="Arial" w:cs="Arial"/>
          <w:b/>
          <w:sz w:val="48"/>
          <w:szCs w:val="48"/>
        </w:rPr>
      </w:pPr>
      <w:r>
        <w:rPr>
          <w:rFonts w:ascii="Arial" w:hAnsi="Arial" w:cs="Arial"/>
          <w:b/>
          <w:sz w:val="48"/>
          <w:szCs w:val="48"/>
        </w:rPr>
        <w:t>MEMORIU DE PREZENTARE</w:t>
      </w:r>
    </w:p>
    <w:p w14:paraId="2D6E245B" w14:textId="413EDE46" w:rsidR="00EC0A33" w:rsidRPr="003A4351" w:rsidRDefault="00EC0A33" w:rsidP="00EC0A33">
      <w:pPr>
        <w:tabs>
          <w:tab w:val="left" w:pos="3402"/>
        </w:tabs>
        <w:ind w:left="567"/>
        <w:jc w:val="center"/>
        <w:rPr>
          <w:rFonts w:ascii="Arial" w:hAnsi="Arial" w:cs="Arial"/>
          <w:color w:val="000000" w:themeColor="text1"/>
          <w:sz w:val="20"/>
          <w:szCs w:val="20"/>
        </w:rPr>
      </w:pPr>
      <w:r w:rsidRPr="003A4351">
        <w:rPr>
          <w:rFonts w:ascii="Arial" w:hAnsi="Arial" w:cs="Arial"/>
          <w:color w:val="000000" w:themeColor="text1"/>
          <w:sz w:val="20"/>
          <w:szCs w:val="20"/>
        </w:rPr>
        <w:t>Elaborat conform prevederilor Legii nr. 292/2018</w:t>
      </w:r>
      <w:r w:rsidR="00EC08BF">
        <w:rPr>
          <w:rFonts w:ascii="Arial" w:hAnsi="Arial" w:cs="Arial"/>
          <w:color w:val="000000" w:themeColor="text1"/>
          <w:sz w:val="20"/>
          <w:szCs w:val="20"/>
        </w:rPr>
        <w:t xml:space="preserve"> – Anexa 5E</w:t>
      </w:r>
    </w:p>
    <w:p w14:paraId="75758FFF" w14:textId="77777777" w:rsidR="00EC0A33" w:rsidRDefault="00EC0A33" w:rsidP="00EC0A33">
      <w:pPr>
        <w:tabs>
          <w:tab w:val="left" w:pos="3402"/>
        </w:tabs>
        <w:ind w:left="567"/>
        <w:jc w:val="center"/>
        <w:rPr>
          <w:rFonts w:ascii="Arial" w:hAnsi="Arial" w:cs="Arial"/>
          <w:color w:val="000000" w:themeColor="text1"/>
          <w:sz w:val="20"/>
          <w:szCs w:val="20"/>
        </w:rPr>
      </w:pPr>
    </w:p>
    <w:p w14:paraId="3A221AC7" w14:textId="77777777" w:rsidR="00EC0A33" w:rsidRDefault="00EC0A33" w:rsidP="00EC0A33">
      <w:pPr>
        <w:tabs>
          <w:tab w:val="left" w:pos="3402"/>
        </w:tabs>
        <w:ind w:left="567"/>
        <w:jc w:val="center"/>
        <w:rPr>
          <w:rFonts w:ascii="Arial" w:hAnsi="Arial" w:cs="Arial"/>
          <w:color w:val="000000" w:themeColor="text1"/>
          <w:sz w:val="20"/>
          <w:szCs w:val="20"/>
        </w:rPr>
      </w:pPr>
    </w:p>
    <w:p w14:paraId="496A28EC" w14:textId="279E49DD" w:rsidR="00EC0A33" w:rsidRDefault="00EC0A33" w:rsidP="00EC0A33">
      <w:pPr>
        <w:tabs>
          <w:tab w:val="left" w:pos="3402"/>
        </w:tabs>
        <w:ind w:left="567"/>
        <w:jc w:val="center"/>
        <w:rPr>
          <w:rFonts w:ascii="Arial" w:hAnsi="Arial" w:cs="Arial"/>
          <w:color w:val="000000" w:themeColor="text1"/>
          <w:sz w:val="20"/>
          <w:szCs w:val="20"/>
        </w:rPr>
      </w:pPr>
      <w:r w:rsidRPr="003A4351">
        <w:rPr>
          <w:rFonts w:ascii="Arial" w:hAnsi="Arial" w:cs="Arial"/>
          <w:color w:val="000000" w:themeColor="text1"/>
          <w:sz w:val="20"/>
          <w:szCs w:val="20"/>
        </w:rPr>
        <w:t>Pentru proiectul:</w:t>
      </w:r>
    </w:p>
    <w:p w14:paraId="7E84709C" w14:textId="77777777" w:rsidR="00EC08BF" w:rsidRDefault="00EC08BF" w:rsidP="00EC0A33">
      <w:pPr>
        <w:tabs>
          <w:tab w:val="left" w:pos="3402"/>
        </w:tabs>
        <w:ind w:left="567"/>
        <w:jc w:val="center"/>
        <w:rPr>
          <w:rFonts w:ascii="Arial" w:hAnsi="Arial" w:cs="Arial"/>
          <w:color w:val="000000" w:themeColor="text1"/>
        </w:rPr>
      </w:pPr>
    </w:p>
    <w:p w14:paraId="75BD7F76" w14:textId="0A605BD8" w:rsidR="00EC0A33" w:rsidRPr="0073608F" w:rsidRDefault="0073608F" w:rsidP="002A0823">
      <w:pPr>
        <w:pStyle w:val="Footer"/>
        <w:jc w:val="center"/>
        <w:rPr>
          <w:rFonts w:ascii="Arial" w:hAnsi="Arial" w:cs="Arial"/>
          <w:i/>
          <w:iCs/>
          <w:sz w:val="28"/>
          <w:szCs w:val="28"/>
        </w:rPr>
      </w:pPr>
      <w:r w:rsidRPr="0073608F">
        <w:rPr>
          <w:rFonts w:ascii="Arial" w:hAnsi="Arial" w:cs="Arial"/>
          <w:i/>
          <w:iCs/>
          <w:sz w:val="28"/>
          <w:szCs w:val="28"/>
        </w:rPr>
        <w:t>INFIINTARE SISTEM DE CANALIZARE IN COMUNA JIANA, JUDETUL MEHEDINTI</w:t>
      </w:r>
    </w:p>
    <w:p w14:paraId="01CFBB98" w14:textId="77777777" w:rsidR="00EC0A33" w:rsidRPr="0073608F" w:rsidRDefault="00EC0A33" w:rsidP="00EC0A33">
      <w:pPr>
        <w:tabs>
          <w:tab w:val="left" w:pos="3402"/>
        </w:tabs>
        <w:ind w:left="567"/>
        <w:jc w:val="center"/>
        <w:rPr>
          <w:rFonts w:ascii="Arial" w:hAnsi="Arial" w:cs="Arial"/>
          <w:sz w:val="28"/>
          <w:szCs w:val="28"/>
        </w:rPr>
      </w:pPr>
    </w:p>
    <w:p w14:paraId="195C7516" w14:textId="77777777" w:rsidR="00EC0A33" w:rsidRPr="00593A3C" w:rsidRDefault="00EC0A33" w:rsidP="00EC0A33">
      <w:pPr>
        <w:tabs>
          <w:tab w:val="left" w:pos="3402"/>
        </w:tabs>
        <w:ind w:left="567"/>
        <w:rPr>
          <w:rFonts w:ascii="Arial" w:hAnsi="Arial" w:cs="Arial"/>
          <w:color w:val="000000" w:themeColor="text1"/>
        </w:rPr>
      </w:pPr>
    </w:p>
    <w:p w14:paraId="0B048FAF" w14:textId="77777777" w:rsidR="00EC0A33" w:rsidRDefault="00EC0A33" w:rsidP="00EC0A33">
      <w:pPr>
        <w:autoSpaceDE w:val="0"/>
        <w:autoSpaceDN w:val="0"/>
        <w:adjustRightInd w:val="0"/>
        <w:jc w:val="center"/>
        <w:rPr>
          <w:rFonts w:ascii="Arial" w:hAnsi="Arial" w:cs="Arial"/>
          <w:b/>
          <w:color w:val="FF0000"/>
        </w:rPr>
      </w:pPr>
    </w:p>
    <w:p w14:paraId="4908EA04" w14:textId="77777777" w:rsidR="00EC0A33" w:rsidRDefault="00EC0A33" w:rsidP="00EC0A33">
      <w:pPr>
        <w:autoSpaceDE w:val="0"/>
        <w:autoSpaceDN w:val="0"/>
        <w:adjustRightInd w:val="0"/>
        <w:jc w:val="center"/>
        <w:rPr>
          <w:rFonts w:ascii="Arial" w:hAnsi="Arial" w:cs="Arial"/>
          <w:b/>
          <w:color w:val="FF0000"/>
        </w:rPr>
      </w:pPr>
    </w:p>
    <w:p w14:paraId="76067331" w14:textId="77777777" w:rsidR="00EC0A33" w:rsidRDefault="00EC0A33" w:rsidP="00EC0A33">
      <w:pPr>
        <w:autoSpaceDE w:val="0"/>
        <w:autoSpaceDN w:val="0"/>
        <w:adjustRightInd w:val="0"/>
        <w:jc w:val="center"/>
        <w:rPr>
          <w:rFonts w:ascii="Arial" w:hAnsi="Arial" w:cs="Arial"/>
          <w:b/>
          <w:color w:val="FF0000"/>
        </w:rPr>
      </w:pPr>
    </w:p>
    <w:p w14:paraId="707E1389" w14:textId="77777777" w:rsidR="00EC0A33" w:rsidRDefault="00EC0A33" w:rsidP="00EC0A33">
      <w:pPr>
        <w:autoSpaceDE w:val="0"/>
        <w:autoSpaceDN w:val="0"/>
        <w:adjustRightInd w:val="0"/>
        <w:jc w:val="center"/>
        <w:rPr>
          <w:rFonts w:ascii="Arial" w:hAnsi="Arial" w:cs="Arial"/>
          <w:b/>
          <w:color w:val="FF0000"/>
        </w:rPr>
      </w:pPr>
    </w:p>
    <w:p w14:paraId="2FC06EF9" w14:textId="77777777" w:rsidR="00EC0A33" w:rsidRDefault="00EC0A33" w:rsidP="00EC0A33">
      <w:pPr>
        <w:autoSpaceDE w:val="0"/>
        <w:autoSpaceDN w:val="0"/>
        <w:adjustRightInd w:val="0"/>
        <w:jc w:val="center"/>
        <w:rPr>
          <w:rFonts w:ascii="Arial" w:hAnsi="Arial" w:cs="Arial"/>
          <w:b/>
          <w:color w:val="FF0000"/>
        </w:rPr>
      </w:pPr>
    </w:p>
    <w:p w14:paraId="046E1835" w14:textId="77777777" w:rsidR="00EC0A33" w:rsidRDefault="00EC0A33" w:rsidP="00EC0A33">
      <w:pPr>
        <w:autoSpaceDE w:val="0"/>
        <w:autoSpaceDN w:val="0"/>
        <w:adjustRightInd w:val="0"/>
        <w:jc w:val="center"/>
        <w:rPr>
          <w:rFonts w:ascii="Arial" w:hAnsi="Arial" w:cs="Arial"/>
          <w:b/>
          <w:color w:val="FF0000"/>
        </w:rPr>
      </w:pPr>
    </w:p>
    <w:p w14:paraId="0EA36340" w14:textId="77777777" w:rsidR="00EC0A33" w:rsidRDefault="00EC0A33" w:rsidP="00EC0A33">
      <w:pPr>
        <w:autoSpaceDE w:val="0"/>
        <w:autoSpaceDN w:val="0"/>
        <w:adjustRightInd w:val="0"/>
        <w:jc w:val="center"/>
        <w:rPr>
          <w:rFonts w:ascii="Arial" w:hAnsi="Arial" w:cs="Arial"/>
          <w:b/>
          <w:color w:val="FF0000"/>
        </w:rPr>
      </w:pPr>
    </w:p>
    <w:p w14:paraId="2D23585B" w14:textId="77777777" w:rsidR="00EC0A33" w:rsidRDefault="00EC0A33" w:rsidP="00EC0A33">
      <w:pPr>
        <w:autoSpaceDE w:val="0"/>
        <w:autoSpaceDN w:val="0"/>
        <w:adjustRightInd w:val="0"/>
        <w:jc w:val="center"/>
        <w:rPr>
          <w:rFonts w:ascii="Arial" w:hAnsi="Arial" w:cs="Arial"/>
          <w:b/>
          <w:color w:val="FF0000"/>
        </w:rPr>
      </w:pPr>
    </w:p>
    <w:p w14:paraId="40016730" w14:textId="77777777" w:rsidR="00EC0A33" w:rsidRDefault="00EC0A33" w:rsidP="00EC0A33">
      <w:pPr>
        <w:autoSpaceDE w:val="0"/>
        <w:autoSpaceDN w:val="0"/>
        <w:adjustRightInd w:val="0"/>
        <w:jc w:val="center"/>
        <w:rPr>
          <w:rFonts w:ascii="Arial" w:hAnsi="Arial" w:cs="Arial"/>
          <w:b/>
          <w:color w:val="FF0000"/>
        </w:rPr>
      </w:pPr>
    </w:p>
    <w:p w14:paraId="13E481E7" w14:textId="77777777" w:rsidR="00EC0A33" w:rsidRDefault="00EC0A33" w:rsidP="00EC0A33">
      <w:pPr>
        <w:spacing w:line="276" w:lineRule="auto"/>
        <w:jc w:val="center"/>
        <w:rPr>
          <w:rFonts w:ascii="Arial" w:hAnsi="Arial" w:cs="Arial"/>
          <w:b/>
          <w:bCs/>
          <w:color w:val="FF0000"/>
          <w:sz w:val="22"/>
          <w:szCs w:val="22"/>
        </w:rPr>
      </w:pPr>
    </w:p>
    <w:p w14:paraId="40584339" w14:textId="77777777" w:rsidR="00EC0A33" w:rsidRDefault="00EC0A33" w:rsidP="00EC0A33">
      <w:pPr>
        <w:spacing w:line="276" w:lineRule="auto"/>
        <w:jc w:val="center"/>
        <w:rPr>
          <w:rFonts w:ascii="Arial" w:hAnsi="Arial" w:cs="Arial"/>
          <w:b/>
          <w:bCs/>
          <w:color w:val="FF0000"/>
          <w:sz w:val="22"/>
          <w:szCs w:val="22"/>
        </w:rPr>
      </w:pPr>
    </w:p>
    <w:p w14:paraId="1517C66A" w14:textId="77777777" w:rsidR="00EC0A33" w:rsidRDefault="00EC0A33" w:rsidP="00EC0A33">
      <w:pPr>
        <w:spacing w:line="276" w:lineRule="auto"/>
        <w:jc w:val="center"/>
        <w:rPr>
          <w:rFonts w:ascii="Arial" w:hAnsi="Arial" w:cs="Arial"/>
          <w:b/>
          <w:bCs/>
          <w:color w:val="FF0000"/>
          <w:sz w:val="22"/>
          <w:szCs w:val="22"/>
        </w:rPr>
      </w:pPr>
    </w:p>
    <w:p w14:paraId="4C2388C7" w14:textId="7B4DBA22" w:rsidR="00EC0A33" w:rsidRDefault="00EC0A33" w:rsidP="00EC0A33">
      <w:pPr>
        <w:spacing w:line="276" w:lineRule="auto"/>
        <w:jc w:val="center"/>
        <w:rPr>
          <w:rFonts w:ascii="Arial" w:hAnsi="Arial" w:cs="Arial"/>
          <w:b/>
          <w:bCs/>
          <w:iCs/>
          <w:color w:val="000000" w:themeColor="text1"/>
        </w:rPr>
      </w:pPr>
      <w:r>
        <w:rPr>
          <w:rFonts w:ascii="Calibri" w:hAnsi="Calibri" w:cs="Arial Unicode MS"/>
          <w:b/>
          <w:sz w:val="26"/>
          <w:szCs w:val="26"/>
        </w:rPr>
        <w:t>AUGUST 202</w:t>
      </w:r>
      <w:r w:rsidR="00D2751B">
        <w:rPr>
          <w:rFonts w:ascii="Calibri" w:hAnsi="Calibri" w:cs="Arial Unicode MS"/>
          <w:b/>
          <w:sz w:val="26"/>
          <w:szCs w:val="26"/>
        </w:rPr>
        <w:t>3</w:t>
      </w:r>
    </w:p>
    <w:p w14:paraId="37301234" w14:textId="26ABE253" w:rsidR="00593A3C" w:rsidRDefault="00593A3C" w:rsidP="00CA093A">
      <w:pPr>
        <w:spacing w:line="276" w:lineRule="auto"/>
        <w:jc w:val="center"/>
        <w:rPr>
          <w:rFonts w:ascii="Arial" w:hAnsi="Arial" w:cs="Arial"/>
          <w:b/>
          <w:bCs/>
          <w:color w:val="FF0000"/>
          <w:sz w:val="22"/>
          <w:szCs w:val="22"/>
        </w:rPr>
      </w:pPr>
    </w:p>
    <w:p w14:paraId="2B165F1F" w14:textId="144C015B" w:rsidR="00EC08BF" w:rsidRDefault="00EC08BF" w:rsidP="00CA093A">
      <w:pPr>
        <w:spacing w:line="276" w:lineRule="auto"/>
        <w:jc w:val="center"/>
        <w:rPr>
          <w:rFonts w:ascii="Arial" w:hAnsi="Arial" w:cs="Arial"/>
          <w:b/>
          <w:bCs/>
          <w:color w:val="FF0000"/>
          <w:sz w:val="22"/>
          <w:szCs w:val="22"/>
        </w:rPr>
      </w:pPr>
    </w:p>
    <w:p w14:paraId="42DCB269" w14:textId="77777777" w:rsidR="00EC08BF" w:rsidRDefault="00EC08BF" w:rsidP="00CA093A">
      <w:pPr>
        <w:spacing w:line="276" w:lineRule="auto"/>
        <w:jc w:val="center"/>
        <w:rPr>
          <w:rFonts w:ascii="Arial" w:hAnsi="Arial" w:cs="Arial"/>
          <w:b/>
          <w:bCs/>
          <w:color w:val="FF0000"/>
          <w:sz w:val="22"/>
          <w:szCs w:val="22"/>
        </w:rPr>
      </w:pPr>
    </w:p>
    <w:p w14:paraId="0D51416F" w14:textId="77777777" w:rsidR="006140B1" w:rsidRDefault="00852777" w:rsidP="006140B1">
      <w:pPr>
        <w:keepNext/>
        <w:keepLines/>
        <w:jc w:val="center"/>
        <w:rPr>
          <w:rFonts w:ascii="Arial" w:hAnsi="Arial" w:cs="Arial"/>
          <w:b/>
          <w:bCs/>
        </w:rPr>
      </w:pPr>
      <w:r>
        <w:rPr>
          <w:rFonts w:ascii="Arial" w:hAnsi="Arial" w:cs="Arial"/>
          <w:b/>
          <w:bCs/>
          <w:color w:val="FF0000"/>
          <w:sz w:val="22"/>
          <w:szCs w:val="22"/>
        </w:rPr>
        <w:tab/>
      </w:r>
      <w:r w:rsidR="006140B1">
        <w:rPr>
          <w:rFonts w:ascii="Arial" w:hAnsi="Arial" w:cs="Arial"/>
          <w:b/>
          <w:bCs/>
        </w:rPr>
        <w:t>CUPRINS</w:t>
      </w:r>
    </w:p>
    <w:p w14:paraId="0694141E" w14:textId="7FDC06EC" w:rsidR="00524CB2" w:rsidRDefault="006140B1">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r>
        <w:rPr>
          <w:rFonts w:eastAsia="Times New Roman" w:cs="Arial"/>
          <w:noProof/>
          <w:sz w:val="20"/>
          <w:szCs w:val="20"/>
          <w:lang w:val="ro-RO"/>
        </w:rPr>
        <w:fldChar w:fldCharType="begin"/>
      </w:r>
      <w:r>
        <w:rPr>
          <w:rFonts w:eastAsia="Times New Roman" w:cs="Arial"/>
          <w:noProof/>
          <w:sz w:val="20"/>
          <w:szCs w:val="20"/>
          <w:lang w:val="ro-RO"/>
        </w:rPr>
        <w:instrText xml:space="preserve"> TOC \o "1-3" \h \z \u </w:instrText>
      </w:r>
      <w:r>
        <w:rPr>
          <w:rFonts w:eastAsia="Times New Roman" w:cs="Arial"/>
          <w:noProof/>
          <w:sz w:val="20"/>
          <w:szCs w:val="20"/>
          <w:lang w:val="ro-RO"/>
        </w:rPr>
        <w:fldChar w:fldCharType="separate"/>
      </w:r>
      <w:hyperlink w:anchor="_Toc142766953" w:history="1">
        <w:r w:rsidR="00524CB2" w:rsidRPr="00494F67">
          <w:rPr>
            <w:rStyle w:val="Hyperlink"/>
            <w:rFonts w:cs="Arial"/>
            <w:noProof/>
            <w:spacing w:val="1"/>
          </w:rPr>
          <w:t>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Denumirea proiectului:</w:t>
        </w:r>
        <w:r w:rsidR="00524CB2">
          <w:rPr>
            <w:noProof/>
            <w:webHidden/>
          </w:rPr>
          <w:tab/>
        </w:r>
        <w:r w:rsidR="00524CB2">
          <w:rPr>
            <w:noProof/>
            <w:webHidden/>
          </w:rPr>
          <w:fldChar w:fldCharType="begin"/>
        </w:r>
        <w:r w:rsidR="00524CB2">
          <w:rPr>
            <w:noProof/>
            <w:webHidden/>
          </w:rPr>
          <w:instrText xml:space="preserve"> PAGEREF _Toc142766953 \h </w:instrText>
        </w:r>
        <w:r w:rsidR="00524CB2">
          <w:rPr>
            <w:noProof/>
            <w:webHidden/>
          </w:rPr>
        </w:r>
        <w:r w:rsidR="00524CB2">
          <w:rPr>
            <w:noProof/>
            <w:webHidden/>
          </w:rPr>
          <w:fldChar w:fldCharType="separate"/>
        </w:r>
        <w:r w:rsidR="00332193">
          <w:rPr>
            <w:noProof/>
            <w:webHidden/>
          </w:rPr>
          <w:t>4</w:t>
        </w:r>
        <w:r w:rsidR="00524CB2">
          <w:rPr>
            <w:noProof/>
            <w:webHidden/>
          </w:rPr>
          <w:fldChar w:fldCharType="end"/>
        </w:r>
      </w:hyperlink>
    </w:p>
    <w:p w14:paraId="79D4862E" w14:textId="5418B0AA"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54" w:history="1">
        <w:r w:rsidR="00524CB2" w:rsidRPr="00494F67">
          <w:rPr>
            <w:rStyle w:val="Hyperlink"/>
            <w:rFonts w:cs="Arial"/>
            <w:noProof/>
            <w:spacing w:val="1"/>
          </w:rPr>
          <w:t>II.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Titular/Beneficiar</w:t>
        </w:r>
        <w:r w:rsidR="00524CB2">
          <w:rPr>
            <w:noProof/>
            <w:webHidden/>
          </w:rPr>
          <w:tab/>
        </w:r>
        <w:r w:rsidR="00524CB2">
          <w:rPr>
            <w:noProof/>
            <w:webHidden/>
          </w:rPr>
          <w:fldChar w:fldCharType="begin"/>
        </w:r>
        <w:r w:rsidR="00524CB2">
          <w:rPr>
            <w:noProof/>
            <w:webHidden/>
          </w:rPr>
          <w:instrText xml:space="preserve"> PAGEREF _Toc142766954 \h </w:instrText>
        </w:r>
        <w:r w:rsidR="00524CB2">
          <w:rPr>
            <w:noProof/>
            <w:webHidden/>
          </w:rPr>
        </w:r>
        <w:r w:rsidR="00524CB2">
          <w:rPr>
            <w:noProof/>
            <w:webHidden/>
          </w:rPr>
          <w:fldChar w:fldCharType="separate"/>
        </w:r>
        <w:r>
          <w:rPr>
            <w:noProof/>
            <w:webHidden/>
          </w:rPr>
          <w:t>4</w:t>
        </w:r>
        <w:r w:rsidR="00524CB2">
          <w:rPr>
            <w:noProof/>
            <w:webHidden/>
          </w:rPr>
          <w:fldChar w:fldCharType="end"/>
        </w:r>
      </w:hyperlink>
    </w:p>
    <w:p w14:paraId="692C9742" w14:textId="37F90971"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55" w:history="1">
        <w:r w:rsidR="00524CB2" w:rsidRPr="00494F67">
          <w:rPr>
            <w:rStyle w:val="Hyperlink"/>
            <w:rFonts w:cs="Arial"/>
            <w:noProof/>
            <w:spacing w:val="1"/>
          </w:rPr>
          <w:t>III.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proiectului</w:t>
        </w:r>
        <w:r w:rsidR="00524CB2">
          <w:rPr>
            <w:noProof/>
            <w:webHidden/>
          </w:rPr>
          <w:tab/>
        </w:r>
        <w:r w:rsidR="00524CB2">
          <w:rPr>
            <w:noProof/>
            <w:webHidden/>
          </w:rPr>
          <w:fldChar w:fldCharType="begin"/>
        </w:r>
        <w:r w:rsidR="00524CB2">
          <w:rPr>
            <w:noProof/>
            <w:webHidden/>
          </w:rPr>
          <w:instrText xml:space="preserve"> PAGEREF _Toc142766955 \h </w:instrText>
        </w:r>
        <w:r w:rsidR="00524CB2">
          <w:rPr>
            <w:noProof/>
            <w:webHidden/>
          </w:rPr>
        </w:r>
        <w:r w:rsidR="00524CB2">
          <w:rPr>
            <w:noProof/>
            <w:webHidden/>
          </w:rPr>
          <w:fldChar w:fldCharType="separate"/>
        </w:r>
        <w:r>
          <w:rPr>
            <w:noProof/>
            <w:webHidden/>
          </w:rPr>
          <w:t>4</w:t>
        </w:r>
        <w:r w:rsidR="00524CB2">
          <w:rPr>
            <w:noProof/>
            <w:webHidden/>
          </w:rPr>
          <w:fldChar w:fldCharType="end"/>
        </w:r>
      </w:hyperlink>
    </w:p>
    <w:p w14:paraId="6EB3A540" w14:textId="32DE15B3"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56" w:history="1">
        <w:r w:rsidR="00524CB2" w:rsidRPr="00494F67">
          <w:rPr>
            <w:rStyle w:val="Hyperlink"/>
            <w:rFonts w:cs="Arial"/>
            <w:noProof/>
            <w:spacing w:val="1"/>
          </w:rPr>
          <w:t>a)</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Rezumatul Proiectului</w:t>
        </w:r>
        <w:r w:rsidR="00524CB2">
          <w:rPr>
            <w:noProof/>
            <w:webHidden/>
          </w:rPr>
          <w:tab/>
        </w:r>
        <w:r w:rsidR="00524CB2">
          <w:rPr>
            <w:noProof/>
            <w:webHidden/>
          </w:rPr>
          <w:fldChar w:fldCharType="begin"/>
        </w:r>
        <w:r w:rsidR="00524CB2">
          <w:rPr>
            <w:noProof/>
            <w:webHidden/>
          </w:rPr>
          <w:instrText xml:space="preserve"> PAGEREF _Toc142766956 \h </w:instrText>
        </w:r>
        <w:r w:rsidR="00524CB2">
          <w:rPr>
            <w:noProof/>
            <w:webHidden/>
          </w:rPr>
        </w:r>
        <w:r w:rsidR="00524CB2">
          <w:rPr>
            <w:noProof/>
            <w:webHidden/>
          </w:rPr>
          <w:fldChar w:fldCharType="separate"/>
        </w:r>
        <w:r>
          <w:rPr>
            <w:noProof/>
            <w:webHidden/>
          </w:rPr>
          <w:t>4</w:t>
        </w:r>
        <w:r w:rsidR="00524CB2">
          <w:rPr>
            <w:noProof/>
            <w:webHidden/>
          </w:rPr>
          <w:fldChar w:fldCharType="end"/>
        </w:r>
      </w:hyperlink>
    </w:p>
    <w:p w14:paraId="7CD78620" w14:textId="4328D97D"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57" w:history="1">
        <w:r w:rsidR="00524CB2" w:rsidRPr="00494F67">
          <w:rPr>
            <w:rStyle w:val="Hyperlink"/>
            <w:rFonts w:cs="Arial"/>
            <w:noProof/>
            <w:spacing w:val="1"/>
          </w:rPr>
          <w:t>b)</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Justificarea necesitatii proiectului</w:t>
        </w:r>
        <w:r w:rsidR="00524CB2">
          <w:rPr>
            <w:noProof/>
            <w:webHidden/>
          </w:rPr>
          <w:tab/>
        </w:r>
        <w:r w:rsidR="00524CB2">
          <w:rPr>
            <w:noProof/>
            <w:webHidden/>
          </w:rPr>
          <w:fldChar w:fldCharType="begin"/>
        </w:r>
        <w:r w:rsidR="00524CB2">
          <w:rPr>
            <w:noProof/>
            <w:webHidden/>
          </w:rPr>
          <w:instrText xml:space="preserve"> PAGEREF _Toc142766957 \h </w:instrText>
        </w:r>
        <w:r w:rsidR="00524CB2">
          <w:rPr>
            <w:noProof/>
            <w:webHidden/>
          </w:rPr>
        </w:r>
        <w:r w:rsidR="00524CB2">
          <w:rPr>
            <w:noProof/>
            <w:webHidden/>
          </w:rPr>
          <w:fldChar w:fldCharType="separate"/>
        </w:r>
        <w:r>
          <w:rPr>
            <w:noProof/>
            <w:webHidden/>
          </w:rPr>
          <w:t>5</w:t>
        </w:r>
        <w:r w:rsidR="00524CB2">
          <w:rPr>
            <w:noProof/>
            <w:webHidden/>
          </w:rPr>
          <w:fldChar w:fldCharType="end"/>
        </w:r>
      </w:hyperlink>
    </w:p>
    <w:p w14:paraId="73417FD2" w14:textId="7F738F0D"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58" w:history="1">
        <w:r w:rsidR="00524CB2" w:rsidRPr="00494F67">
          <w:rPr>
            <w:rStyle w:val="Hyperlink"/>
            <w:rFonts w:cs="Arial"/>
            <w:noProof/>
            <w:spacing w:val="1"/>
          </w:rPr>
          <w:t>c)</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Valoarea investitiei</w:t>
        </w:r>
        <w:r w:rsidR="00524CB2">
          <w:rPr>
            <w:noProof/>
            <w:webHidden/>
          </w:rPr>
          <w:tab/>
        </w:r>
        <w:r w:rsidR="00524CB2">
          <w:rPr>
            <w:noProof/>
            <w:webHidden/>
          </w:rPr>
          <w:fldChar w:fldCharType="begin"/>
        </w:r>
        <w:r w:rsidR="00524CB2">
          <w:rPr>
            <w:noProof/>
            <w:webHidden/>
          </w:rPr>
          <w:instrText xml:space="preserve"> PAGEREF _Toc142766958 \h </w:instrText>
        </w:r>
        <w:r w:rsidR="00524CB2">
          <w:rPr>
            <w:noProof/>
            <w:webHidden/>
          </w:rPr>
        </w:r>
        <w:r w:rsidR="00524CB2">
          <w:rPr>
            <w:noProof/>
            <w:webHidden/>
          </w:rPr>
          <w:fldChar w:fldCharType="separate"/>
        </w:r>
        <w:r>
          <w:rPr>
            <w:noProof/>
            <w:webHidden/>
          </w:rPr>
          <w:t>5</w:t>
        </w:r>
        <w:r w:rsidR="00524CB2">
          <w:rPr>
            <w:noProof/>
            <w:webHidden/>
          </w:rPr>
          <w:fldChar w:fldCharType="end"/>
        </w:r>
      </w:hyperlink>
    </w:p>
    <w:p w14:paraId="32D1816B" w14:textId="3EB03DF3"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59" w:history="1">
        <w:r w:rsidR="00524CB2" w:rsidRPr="00494F67">
          <w:rPr>
            <w:rStyle w:val="Hyperlink"/>
            <w:rFonts w:cs="Arial"/>
            <w:noProof/>
            <w:spacing w:val="1"/>
          </w:rPr>
          <w:t>d)</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Perioada de implementare propusă</w:t>
        </w:r>
        <w:r w:rsidR="00524CB2">
          <w:rPr>
            <w:noProof/>
            <w:webHidden/>
          </w:rPr>
          <w:tab/>
        </w:r>
        <w:r w:rsidR="00524CB2">
          <w:rPr>
            <w:noProof/>
            <w:webHidden/>
          </w:rPr>
          <w:fldChar w:fldCharType="begin"/>
        </w:r>
        <w:r w:rsidR="00524CB2">
          <w:rPr>
            <w:noProof/>
            <w:webHidden/>
          </w:rPr>
          <w:instrText xml:space="preserve"> PAGEREF _Toc142766959 \h </w:instrText>
        </w:r>
        <w:r w:rsidR="00524CB2">
          <w:rPr>
            <w:noProof/>
            <w:webHidden/>
          </w:rPr>
        </w:r>
        <w:r w:rsidR="00524CB2">
          <w:rPr>
            <w:noProof/>
            <w:webHidden/>
          </w:rPr>
          <w:fldChar w:fldCharType="separate"/>
        </w:r>
        <w:r>
          <w:rPr>
            <w:noProof/>
            <w:webHidden/>
          </w:rPr>
          <w:t>5</w:t>
        </w:r>
        <w:r w:rsidR="00524CB2">
          <w:rPr>
            <w:noProof/>
            <w:webHidden/>
          </w:rPr>
          <w:fldChar w:fldCharType="end"/>
        </w:r>
      </w:hyperlink>
    </w:p>
    <w:p w14:paraId="2A5EAF87" w14:textId="00A7C2B4"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0" w:history="1">
        <w:r w:rsidR="00524CB2" w:rsidRPr="00494F67">
          <w:rPr>
            <w:rStyle w:val="Hyperlink"/>
            <w:rFonts w:cs="Arial"/>
            <w:noProof/>
            <w:spacing w:val="1"/>
          </w:rPr>
          <w:t>e)</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Planșe cu limitele amplasamentului</w:t>
        </w:r>
        <w:r w:rsidR="00524CB2">
          <w:rPr>
            <w:noProof/>
            <w:webHidden/>
          </w:rPr>
          <w:tab/>
        </w:r>
        <w:r w:rsidR="00524CB2">
          <w:rPr>
            <w:noProof/>
            <w:webHidden/>
          </w:rPr>
          <w:fldChar w:fldCharType="begin"/>
        </w:r>
        <w:r w:rsidR="00524CB2">
          <w:rPr>
            <w:noProof/>
            <w:webHidden/>
          </w:rPr>
          <w:instrText xml:space="preserve"> PAGEREF _Toc142766960 \h </w:instrText>
        </w:r>
        <w:r w:rsidR="00524CB2">
          <w:rPr>
            <w:noProof/>
            <w:webHidden/>
          </w:rPr>
        </w:r>
        <w:r w:rsidR="00524CB2">
          <w:rPr>
            <w:noProof/>
            <w:webHidden/>
          </w:rPr>
          <w:fldChar w:fldCharType="separate"/>
        </w:r>
        <w:r>
          <w:rPr>
            <w:noProof/>
            <w:webHidden/>
          </w:rPr>
          <w:t>6</w:t>
        </w:r>
        <w:r w:rsidR="00524CB2">
          <w:rPr>
            <w:noProof/>
            <w:webHidden/>
          </w:rPr>
          <w:fldChar w:fldCharType="end"/>
        </w:r>
      </w:hyperlink>
    </w:p>
    <w:p w14:paraId="0D8096BA" w14:textId="3B5A25EE"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1" w:history="1">
        <w:r w:rsidR="00524CB2" w:rsidRPr="00494F67">
          <w:rPr>
            <w:rStyle w:val="Hyperlink"/>
            <w:rFonts w:cs="Arial"/>
            <w:noProof/>
            <w:spacing w:val="1"/>
          </w:rPr>
          <w:t>f)</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caracteristicilor fizice ale proiectului</w:t>
        </w:r>
        <w:r w:rsidR="00524CB2">
          <w:rPr>
            <w:noProof/>
            <w:webHidden/>
          </w:rPr>
          <w:tab/>
        </w:r>
        <w:r w:rsidR="00524CB2">
          <w:rPr>
            <w:noProof/>
            <w:webHidden/>
          </w:rPr>
          <w:fldChar w:fldCharType="begin"/>
        </w:r>
        <w:r w:rsidR="00524CB2">
          <w:rPr>
            <w:noProof/>
            <w:webHidden/>
          </w:rPr>
          <w:instrText xml:space="preserve"> PAGEREF _Toc142766961 \h </w:instrText>
        </w:r>
        <w:r w:rsidR="00524CB2">
          <w:rPr>
            <w:noProof/>
            <w:webHidden/>
          </w:rPr>
        </w:r>
        <w:r w:rsidR="00524CB2">
          <w:rPr>
            <w:noProof/>
            <w:webHidden/>
          </w:rPr>
          <w:fldChar w:fldCharType="separate"/>
        </w:r>
        <w:r>
          <w:rPr>
            <w:noProof/>
            <w:webHidden/>
          </w:rPr>
          <w:t>6</w:t>
        </w:r>
        <w:r w:rsidR="00524CB2">
          <w:rPr>
            <w:noProof/>
            <w:webHidden/>
          </w:rPr>
          <w:fldChar w:fldCharType="end"/>
        </w:r>
      </w:hyperlink>
    </w:p>
    <w:p w14:paraId="19231864" w14:textId="0683CA71"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2" w:history="1">
        <w:r w:rsidR="00524CB2" w:rsidRPr="00494F67">
          <w:rPr>
            <w:rStyle w:val="Hyperlink"/>
            <w:rFonts w:cs="Arial"/>
            <w:noProof/>
            <w:spacing w:val="1"/>
          </w:rPr>
          <w:t>g)</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profilul şi capacităţile de producţie:</w:t>
        </w:r>
        <w:r w:rsidR="00524CB2">
          <w:rPr>
            <w:noProof/>
            <w:webHidden/>
          </w:rPr>
          <w:tab/>
        </w:r>
        <w:r w:rsidR="00524CB2">
          <w:rPr>
            <w:noProof/>
            <w:webHidden/>
          </w:rPr>
          <w:fldChar w:fldCharType="begin"/>
        </w:r>
        <w:r w:rsidR="00524CB2">
          <w:rPr>
            <w:noProof/>
            <w:webHidden/>
          </w:rPr>
          <w:instrText xml:space="preserve"> PAGEREF _Toc142766962 \h </w:instrText>
        </w:r>
        <w:r w:rsidR="00524CB2">
          <w:rPr>
            <w:noProof/>
            <w:webHidden/>
          </w:rPr>
        </w:r>
        <w:r w:rsidR="00524CB2">
          <w:rPr>
            <w:noProof/>
            <w:webHidden/>
          </w:rPr>
          <w:fldChar w:fldCharType="separate"/>
        </w:r>
        <w:r>
          <w:rPr>
            <w:noProof/>
            <w:webHidden/>
          </w:rPr>
          <w:t>17</w:t>
        </w:r>
        <w:r w:rsidR="00524CB2">
          <w:rPr>
            <w:noProof/>
            <w:webHidden/>
          </w:rPr>
          <w:fldChar w:fldCharType="end"/>
        </w:r>
      </w:hyperlink>
    </w:p>
    <w:p w14:paraId="726B7E5B" w14:textId="08DFB964"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3" w:history="1">
        <w:r w:rsidR="00524CB2" w:rsidRPr="00494F67">
          <w:rPr>
            <w:rStyle w:val="Hyperlink"/>
            <w:rFonts w:cs="Arial"/>
            <w:noProof/>
            <w:spacing w:val="1"/>
          </w:rPr>
          <w:t>h)</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instalaţiei şi a fluxurilor tehnologice existente pe amplasament (după caz):</w:t>
        </w:r>
        <w:r w:rsidR="00524CB2">
          <w:rPr>
            <w:noProof/>
            <w:webHidden/>
          </w:rPr>
          <w:tab/>
        </w:r>
        <w:r w:rsidR="00524CB2">
          <w:rPr>
            <w:noProof/>
            <w:webHidden/>
          </w:rPr>
          <w:fldChar w:fldCharType="begin"/>
        </w:r>
        <w:r w:rsidR="00524CB2">
          <w:rPr>
            <w:noProof/>
            <w:webHidden/>
          </w:rPr>
          <w:instrText xml:space="preserve"> PAGEREF _Toc142766963 \h </w:instrText>
        </w:r>
        <w:r w:rsidR="00524CB2">
          <w:rPr>
            <w:noProof/>
            <w:webHidden/>
          </w:rPr>
        </w:r>
        <w:r w:rsidR="00524CB2">
          <w:rPr>
            <w:noProof/>
            <w:webHidden/>
          </w:rPr>
          <w:fldChar w:fldCharType="separate"/>
        </w:r>
        <w:r>
          <w:rPr>
            <w:noProof/>
            <w:webHidden/>
          </w:rPr>
          <w:t>18</w:t>
        </w:r>
        <w:r w:rsidR="00524CB2">
          <w:rPr>
            <w:noProof/>
            <w:webHidden/>
          </w:rPr>
          <w:fldChar w:fldCharType="end"/>
        </w:r>
      </w:hyperlink>
    </w:p>
    <w:p w14:paraId="20DB5495" w14:textId="4E291106"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4" w:history="1">
        <w:r w:rsidR="00524CB2" w:rsidRPr="00494F67">
          <w:rPr>
            <w:rStyle w:val="Hyperlink"/>
            <w:rFonts w:cs="Arial"/>
            <w:noProof/>
            <w:spacing w:val="1"/>
          </w:rPr>
          <w:t>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proceselor de producţie ale proiectului propus, în funcţie de specificul investiţiei, produse şi subproduse obţinute, mărimea, capacitatea:</w:t>
        </w:r>
        <w:r w:rsidR="00524CB2">
          <w:rPr>
            <w:noProof/>
            <w:webHidden/>
          </w:rPr>
          <w:tab/>
        </w:r>
        <w:r w:rsidR="00524CB2">
          <w:rPr>
            <w:noProof/>
            <w:webHidden/>
          </w:rPr>
          <w:fldChar w:fldCharType="begin"/>
        </w:r>
        <w:r w:rsidR="00524CB2">
          <w:rPr>
            <w:noProof/>
            <w:webHidden/>
          </w:rPr>
          <w:instrText xml:space="preserve"> PAGEREF _Toc142766964 \h </w:instrText>
        </w:r>
        <w:r w:rsidR="00524CB2">
          <w:rPr>
            <w:noProof/>
            <w:webHidden/>
          </w:rPr>
        </w:r>
        <w:r w:rsidR="00524CB2">
          <w:rPr>
            <w:noProof/>
            <w:webHidden/>
          </w:rPr>
          <w:fldChar w:fldCharType="separate"/>
        </w:r>
        <w:r>
          <w:rPr>
            <w:noProof/>
            <w:webHidden/>
          </w:rPr>
          <w:t>18</w:t>
        </w:r>
        <w:r w:rsidR="00524CB2">
          <w:rPr>
            <w:noProof/>
            <w:webHidden/>
          </w:rPr>
          <w:fldChar w:fldCharType="end"/>
        </w:r>
      </w:hyperlink>
    </w:p>
    <w:p w14:paraId="1948A4C9" w14:textId="31227628"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5" w:history="1">
        <w:r w:rsidR="00524CB2" w:rsidRPr="00494F67">
          <w:rPr>
            <w:rStyle w:val="Hyperlink"/>
            <w:rFonts w:cs="Arial"/>
            <w:noProof/>
            <w:spacing w:val="1"/>
          </w:rPr>
          <w:t>j)</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materiile prime, materiale de construcții, energia şi combustibilii utilizaţi, cu modul de asigurare a acestora;</w:t>
        </w:r>
        <w:r w:rsidR="00524CB2">
          <w:rPr>
            <w:noProof/>
            <w:webHidden/>
          </w:rPr>
          <w:tab/>
        </w:r>
        <w:r w:rsidR="00524CB2">
          <w:rPr>
            <w:noProof/>
            <w:webHidden/>
          </w:rPr>
          <w:fldChar w:fldCharType="begin"/>
        </w:r>
        <w:r w:rsidR="00524CB2">
          <w:rPr>
            <w:noProof/>
            <w:webHidden/>
          </w:rPr>
          <w:instrText xml:space="preserve"> PAGEREF _Toc142766965 \h </w:instrText>
        </w:r>
        <w:r w:rsidR="00524CB2">
          <w:rPr>
            <w:noProof/>
            <w:webHidden/>
          </w:rPr>
        </w:r>
        <w:r w:rsidR="00524CB2">
          <w:rPr>
            <w:noProof/>
            <w:webHidden/>
          </w:rPr>
          <w:fldChar w:fldCharType="separate"/>
        </w:r>
        <w:r>
          <w:rPr>
            <w:noProof/>
            <w:webHidden/>
          </w:rPr>
          <w:t>18</w:t>
        </w:r>
        <w:r w:rsidR="00524CB2">
          <w:rPr>
            <w:noProof/>
            <w:webHidden/>
          </w:rPr>
          <w:fldChar w:fldCharType="end"/>
        </w:r>
      </w:hyperlink>
    </w:p>
    <w:p w14:paraId="12E65F88" w14:textId="38189E21"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6" w:history="1">
        <w:r w:rsidR="00524CB2" w:rsidRPr="00494F67">
          <w:rPr>
            <w:rStyle w:val="Hyperlink"/>
            <w:rFonts w:cs="Arial"/>
            <w:noProof/>
            <w:spacing w:val="1"/>
          </w:rPr>
          <w:t>k)</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racordarea la reţelele utilitare existente în zonă;</w:t>
        </w:r>
        <w:r w:rsidR="00524CB2">
          <w:rPr>
            <w:noProof/>
            <w:webHidden/>
          </w:rPr>
          <w:tab/>
        </w:r>
        <w:r w:rsidR="00524CB2">
          <w:rPr>
            <w:noProof/>
            <w:webHidden/>
          </w:rPr>
          <w:fldChar w:fldCharType="begin"/>
        </w:r>
        <w:r w:rsidR="00524CB2">
          <w:rPr>
            <w:noProof/>
            <w:webHidden/>
          </w:rPr>
          <w:instrText xml:space="preserve"> PAGEREF _Toc142766966 \h </w:instrText>
        </w:r>
        <w:r w:rsidR="00524CB2">
          <w:rPr>
            <w:noProof/>
            <w:webHidden/>
          </w:rPr>
        </w:r>
        <w:r w:rsidR="00524CB2">
          <w:rPr>
            <w:noProof/>
            <w:webHidden/>
          </w:rPr>
          <w:fldChar w:fldCharType="separate"/>
        </w:r>
        <w:r>
          <w:rPr>
            <w:noProof/>
            <w:webHidden/>
          </w:rPr>
          <w:t>18</w:t>
        </w:r>
        <w:r w:rsidR="00524CB2">
          <w:rPr>
            <w:noProof/>
            <w:webHidden/>
          </w:rPr>
          <w:fldChar w:fldCharType="end"/>
        </w:r>
      </w:hyperlink>
    </w:p>
    <w:p w14:paraId="2AEB93D6" w14:textId="2CE2CD6D"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7" w:history="1">
        <w:r w:rsidR="00524CB2" w:rsidRPr="00494F67">
          <w:rPr>
            <w:rStyle w:val="Hyperlink"/>
            <w:rFonts w:cs="Arial"/>
            <w:noProof/>
            <w:spacing w:val="1"/>
          </w:rPr>
          <w:t>l)</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lucrărilor de refacere a amplasamentului în zona afectată de execuţia investiţiei;</w:t>
        </w:r>
        <w:r w:rsidR="00524CB2">
          <w:rPr>
            <w:noProof/>
            <w:webHidden/>
          </w:rPr>
          <w:tab/>
        </w:r>
        <w:r w:rsidR="00524CB2">
          <w:rPr>
            <w:noProof/>
            <w:webHidden/>
          </w:rPr>
          <w:fldChar w:fldCharType="begin"/>
        </w:r>
        <w:r w:rsidR="00524CB2">
          <w:rPr>
            <w:noProof/>
            <w:webHidden/>
          </w:rPr>
          <w:instrText xml:space="preserve"> PAGEREF _Toc142766967 \h </w:instrText>
        </w:r>
        <w:r w:rsidR="00524CB2">
          <w:rPr>
            <w:noProof/>
            <w:webHidden/>
          </w:rPr>
        </w:r>
        <w:r w:rsidR="00524CB2">
          <w:rPr>
            <w:noProof/>
            <w:webHidden/>
          </w:rPr>
          <w:fldChar w:fldCharType="separate"/>
        </w:r>
        <w:r>
          <w:rPr>
            <w:noProof/>
            <w:webHidden/>
          </w:rPr>
          <w:t>19</w:t>
        </w:r>
        <w:r w:rsidR="00524CB2">
          <w:rPr>
            <w:noProof/>
            <w:webHidden/>
          </w:rPr>
          <w:fldChar w:fldCharType="end"/>
        </w:r>
      </w:hyperlink>
    </w:p>
    <w:p w14:paraId="2A9351C2" w14:textId="345951D8"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8" w:history="1">
        <w:r w:rsidR="00524CB2" w:rsidRPr="00494F67">
          <w:rPr>
            <w:rStyle w:val="Hyperlink"/>
            <w:rFonts w:cs="Arial"/>
            <w:noProof/>
            <w:spacing w:val="1"/>
          </w:rPr>
          <w:t>m)</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căi noi de acces sau schimbări ale celor existente;</w:t>
        </w:r>
        <w:r w:rsidR="00524CB2">
          <w:rPr>
            <w:noProof/>
            <w:webHidden/>
          </w:rPr>
          <w:tab/>
        </w:r>
        <w:r w:rsidR="00524CB2">
          <w:rPr>
            <w:noProof/>
            <w:webHidden/>
          </w:rPr>
          <w:fldChar w:fldCharType="begin"/>
        </w:r>
        <w:r w:rsidR="00524CB2">
          <w:rPr>
            <w:noProof/>
            <w:webHidden/>
          </w:rPr>
          <w:instrText xml:space="preserve"> PAGEREF _Toc142766968 \h </w:instrText>
        </w:r>
        <w:r w:rsidR="00524CB2">
          <w:rPr>
            <w:noProof/>
            <w:webHidden/>
          </w:rPr>
        </w:r>
        <w:r w:rsidR="00524CB2">
          <w:rPr>
            <w:noProof/>
            <w:webHidden/>
          </w:rPr>
          <w:fldChar w:fldCharType="separate"/>
        </w:r>
        <w:r>
          <w:rPr>
            <w:noProof/>
            <w:webHidden/>
          </w:rPr>
          <w:t>20</w:t>
        </w:r>
        <w:r w:rsidR="00524CB2">
          <w:rPr>
            <w:noProof/>
            <w:webHidden/>
          </w:rPr>
          <w:fldChar w:fldCharType="end"/>
        </w:r>
      </w:hyperlink>
    </w:p>
    <w:p w14:paraId="70B45138" w14:textId="3CD288D6"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69" w:history="1">
        <w:r w:rsidR="00524CB2" w:rsidRPr="00494F67">
          <w:rPr>
            <w:rStyle w:val="Hyperlink"/>
            <w:rFonts w:cs="Arial"/>
            <w:noProof/>
            <w:spacing w:val="1"/>
          </w:rPr>
          <w:t>n)</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resursele naturale folosite în construcţie şi funcţionare;</w:t>
        </w:r>
        <w:r w:rsidR="00524CB2">
          <w:rPr>
            <w:noProof/>
            <w:webHidden/>
          </w:rPr>
          <w:tab/>
        </w:r>
        <w:r w:rsidR="00524CB2">
          <w:rPr>
            <w:noProof/>
            <w:webHidden/>
          </w:rPr>
          <w:fldChar w:fldCharType="begin"/>
        </w:r>
        <w:r w:rsidR="00524CB2">
          <w:rPr>
            <w:noProof/>
            <w:webHidden/>
          </w:rPr>
          <w:instrText xml:space="preserve"> PAGEREF _Toc142766969 \h </w:instrText>
        </w:r>
        <w:r w:rsidR="00524CB2">
          <w:rPr>
            <w:noProof/>
            <w:webHidden/>
          </w:rPr>
        </w:r>
        <w:r w:rsidR="00524CB2">
          <w:rPr>
            <w:noProof/>
            <w:webHidden/>
          </w:rPr>
          <w:fldChar w:fldCharType="separate"/>
        </w:r>
        <w:r>
          <w:rPr>
            <w:noProof/>
            <w:webHidden/>
          </w:rPr>
          <w:t>20</w:t>
        </w:r>
        <w:r w:rsidR="00524CB2">
          <w:rPr>
            <w:noProof/>
            <w:webHidden/>
          </w:rPr>
          <w:fldChar w:fldCharType="end"/>
        </w:r>
      </w:hyperlink>
    </w:p>
    <w:p w14:paraId="509CD810" w14:textId="55CB93C7"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0" w:history="1">
        <w:r w:rsidR="00524CB2" w:rsidRPr="00494F67">
          <w:rPr>
            <w:rStyle w:val="Hyperlink"/>
            <w:rFonts w:cs="Arial"/>
            <w:noProof/>
            <w:spacing w:val="1"/>
          </w:rPr>
          <w:t>o)</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metode folosite în construcţie/demolare;</w:t>
        </w:r>
        <w:r w:rsidR="00524CB2">
          <w:rPr>
            <w:noProof/>
            <w:webHidden/>
          </w:rPr>
          <w:tab/>
        </w:r>
        <w:r w:rsidR="00524CB2">
          <w:rPr>
            <w:noProof/>
            <w:webHidden/>
          </w:rPr>
          <w:fldChar w:fldCharType="begin"/>
        </w:r>
        <w:r w:rsidR="00524CB2">
          <w:rPr>
            <w:noProof/>
            <w:webHidden/>
          </w:rPr>
          <w:instrText xml:space="preserve"> PAGEREF _Toc142766970 \h </w:instrText>
        </w:r>
        <w:r w:rsidR="00524CB2">
          <w:rPr>
            <w:noProof/>
            <w:webHidden/>
          </w:rPr>
        </w:r>
        <w:r w:rsidR="00524CB2">
          <w:rPr>
            <w:noProof/>
            <w:webHidden/>
          </w:rPr>
          <w:fldChar w:fldCharType="separate"/>
        </w:r>
        <w:r>
          <w:rPr>
            <w:noProof/>
            <w:webHidden/>
          </w:rPr>
          <w:t>20</w:t>
        </w:r>
        <w:r w:rsidR="00524CB2">
          <w:rPr>
            <w:noProof/>
            <w:webHidden/>
          </w:rPr>
          <w:fldChar w:fldCharType="end"/>
        </w:r>
      </w:hyperlink>
    </w:p>
    <w:p w14:paraId="2C19CE6E" w14:textId="49D5B834"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1" w:history="1">
        <w:r w:rsidR="00524CB2" w:rsidRPr="00494F67">
          <w:rPr>
            <w:rStyle w:val="Hyperlink"/>
            <w:rFonts w:cs="Arial"/>
            <w:noProof/>
            <w:spacing w:val="1"/>
          </w:rPr>
          <w:t>p)</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planul de execuţie, cuprinzând faza de construcţie, punerea în funcţiune, exploatare, refacere şi folosire ulterioară;</w:t>
        </w:r>
        <w:r w:rsidR="00524CB2">
          <w:rPr>
            <w:noProof/>
            <w:webHidden/>
          </w:rPr>
          <w:tab/>
        </w:r>
        <w:r w:rsidR="00524CB2">
          <w:rPr>
            <w:noProof/>
            <w:webHidden/>
          </w:rPr>
          <w:fldChar w:fldCharType="begin"/>
        </w:r>
        <w:r w:rsidR="00524CB2">
          <w:rPr>
            <w:noProof/>
            <w:webHidden/>
          </w:rPr>
          <w:instrText xml:space="preserve"> PAGEREF _Toc142766971 \h </w:instrText>
        </w:r>
        <w:r w:rsidR="00524CB2">
          <w:rPr>
            <w:noProof/>
            <w:webHidden/>
          </w:rPr>
        </w:r>
        <w:r w:rsidR="00524CB2">
          <w:rPr>
            <w:noProof/>
            <w:webHidden/>
          </w:rPr>
          <w:fldChar w:fldCharType="separate"/>
        </w:r>
        <w:r>
          <w:rPr>
            <w:noProof/>
            <w:webHidden/>
          </w:rPr>
          <w:t>23</w:t>
        </w:r>
        <w:r w:rsidR="00524CB2">
          <w:rPr>
            <w:noProof/>
            <w:webHidden/>
          </w:rPr>
          <w:fldChar w:fldCharType="end"/>
        </w:r>
      </w:hyperlink>
    </w:p>
    <w:p w14:paraId="75112C06" w14:textId="06DCBE6D"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2" w:history="1">
        <w:r w:rsidR="00524CB2" w:rsidRPr="00494F67">
          <w:rPr>
            <w:rStyle w:val="Hyperlink"/>
            <w:rFonts w:cs="Arial"/>
            <w:noProof/>
            <w:spacing w:val="1"/>
          </w:rPr>
          <w:t>q)</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relaţia cu alte proiecte existente sau planificate</w:t>
        </w:r>
        <w:r w:rsidR="00524CB2">
          <w:rPr>
            <w:noProof/>
            <w:webHidden/>
          </w:rPr>
          <w:tab/>
        </w:r>
        <w:r w:rsidR="00524CB2">
          <w:rPr>
            <w:noProof/>
            <w:webHidden/>
          </w:rPr>
          <w:fldChar w:fldCharType="begin"/>
        </w:r>
        <w:r w:rsidR="00524CB2">
          <w:rPr>
            <w:noProof/>
            <w:webHidden/>
          </w:rPr>
          <w:instrText xml:space="preserve"> PAGEREF _Toc142766972 \h </w:instrText>
        </w:r>
        <w:r w:rsidR="00524CB2">
          <w:rPr>
            <w:noProof/>
            <w:webHidden/>
          </w:rPr>
        </w:r>
        <w:r w:rsidR="00524CB2">
          <w:rPr>
            <w:noProof/>
            <w:webHidden/>
          </w:rPr>
          <w:fldChar w:fldCharType="separate"/>
        </w:r>
        <w:r>
          <w:rPr>
            <w:noProof/>
            <w:webHidden/>
          </w:rPr>
          <w:t>23</w:t>
        </w:r>
        <w:r w:rsidR="00524CB2">
          <w:rPr>
            <w:noProof/>
            <w:webHidden/>
          </w:rPr>
          <w:fldChar w:fldCharType="end"/>
        </w:r>
      </w:hyperlink>
    </w:p>
    <w:p w14:paraId="2ED2C8C2" w14:textId="46D4A171"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3" w:history="1">
        <w:r w:rsidR="00524CB2" w:rsidRPr="00494F67">
          <w:rPr>
            <w:rStyle w:val="Hyperlink"/>
            <w:rFonts w:cs="Arial"/>
            <w:noProof/>
            <w:spacing w:val="1"/>
          </w:rPr>
          <w:t>r)</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detalii privind alternativele care au fost luate în considerare;</w:t>
        </w:r>
        <w:r w:rsidR="00524CB2">
          <w:rPr>
            <w:noProof/>
            <w:webHidden/>
          </w:rPr>
          <w:tab/>
        </w:r>
        <w:r w:rsidR="00524CB2">
          <w:rPr>
            <w:noProof/>
            <w:webHidden/>
          </w:rPr>
          <w:fldChar w:fldCharType="begin"/>
        </w:r>
        <w:r w:rsidR="00524CB2">
          <w:rPr>
            <w:noProof/>
            <w:webHidden/>
          </w:rPr>
          <w:instrText xml:space="preserve"> PAGEREF _Toc142766973 \h </w:instrText>
        </w:r>
        <w:r w:rsidR="00524CB2">
          <w:rPr>
            <w:noProof/>
            <w:webHidden/>
          </w:rPr>
        </w:r>
        <w:r w:rsidR="00524CB2">
          <w:rPr>
            <w:noProof/>
            <w:webHidden/>
          </w:rPr>
          <w:fldChar w:fldCharType="separate"/>
        </w:r>
        <w:r>
          <w:rPr>
            <w:noProof/>
            <w:webHidden/>
          </w:rPr>
          <w:t>23</w:t>
        </w:r>
        <w:r w:rsidR="00524CB2">
          <w:rPr>
            <w:noProof/>
            <w:webHidden/>
          </w:rPr>
          <w:fldChar w:fldCharType="end"/>
        </w:r>
      </w:hyperlink>
    </w:p>
    <w:p w14:paraId="676C8793" w14:textId="152B1BE5"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4" w:history="1">
        <w:r w:rsidR="00524CB2" w:rsidRPr="00494F67">
          <w:rPr>
            <w:rStyle w:val="Hyperlink"/>
            <w:rFonts w:cs="Arial"/>
            <w:noProof/>
            <w:spacing w:val="1"/>
          </w:rPr>
          <w:t>s)</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alte activităţi care pot apărea ca urmare a proiectului (de exemplu, extragerea de agregate, asigurarea unor noi surse de apă, surse sau linii de transport al energiei, creşterea numărului de locuinţe, eliminarea apelor uzate şi a deşeurilor);</w:t>
        </w:r>
        <w:r w:rsidR="00524CB2">
          <w:rPr>
            <w:noProof/>
            <w:webHidden/>
          </w:rPr>
          <w:tab/>
        </w:r>
        <w:r w:rsidR="00524CB2">
          <w:rPr>
            <w:noProof/>
            <w:webHidden/>
          </w:rPr>
          <w:fldChar w:fldCharType="begin"/>
        </w:r>
        <w:r w:rsidR="00524CB2">
          <w:rPr>
            <w:noProof/>
            <w:webHidden/>
          </w:rPr>
          <w:instrText xml:space="preserve"> PAGEREF _Toc142766974 \h </w:instrText>
        </w:r>
        <w:r w:rsidR="00524CB2">
          <w:rPr>
            <w:noProof/>
            <w:webHidden/>
          </w:rPr>
        </w:r>
        <w:r w:rsidR="00524CB2">
          <w:rPr>
            <w:noProof/>
            <w:webHidden/>
          </w:rPr>
          <w:fldChar w:fldCharType="separate"/>
        </w:r>
        <w:r>
          <w:rPr>
            <w:noProof/>
            <w:webHidden/>
          </w:rPr>
          <w:t>24</w:t>
        </w:r>
        <w:r w:rsidR="00524CB2">
          <w:rPr>
            <w:noProof/>
            <w:webHidden/>
          </w:rPr>
          <w:fldChar w:fldCharType="end"/>
        </w:r>
      </w:hyperlink>
    </w:p>
    <w:p w14:paraId="499A0F15" w14:textId="41CCBA08"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5" w:history="1">
        <w:r w:rsidR="00524CB2" w:rsidRPr="00494F67">
          <w:rPr>
            <w:rStyle w:val="Hyperlink"/>
            <w:rFonts w:cs="Arial"/>
            <w:noProof/>
            <w:spacing w:val="1"/>
          </w:rPr>
          <w:t>t)</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alte autorizaţii cerute pentru proiect.</w:t>
        </w:r>
        <w:r w:rsidR="00524CB2">
          <w:rPr>
            <w:noProof/>
            <w:webHidden/>
          </w:rPr>
          <w:tab/>
        </w:r>
        <w:r w:rsidR="00524CB2">
          <w:rPr>
            <w:noProof/>
            <w:webHidden/>
          </w:rPr>
          <w:fldChar w:fldCharType="begin"/>
        </w:r>
        <w:r w:rsidR="00524CB2">
          <w:rPr>
            <w:noProof/>
            <w:webHidden/>
          </w:rPr>
          <w:instrText xml:space="preserve"> PAGEREF _Toc142766975 \h </w:instrText>
        </w:r>
        <w:r w:rsidR="00524CB2">
          <w:rPr>
            <w:noProof/>
            <w:webHidden/>
          </w:rPr>
        </w:r>
        <w:r w:rsidR="00524CB2">
          <w:rPr>
            <w:noProof/>
            <w:webHidden/>
          </w:rPr>
          <w:fldChar w:fldCharType="separate"/>
        </w:r>
        <w:r>
          <w:rPr>
            <w:noProof/>
            <w:webHidden/>
          </w:rPr>
          <w:t>24</w:t>
        </w:r>
        <w:r w:rsidR="00524CB2">
          <w:rPr>
            <w:noProof/>
            <w:webHidden/>
          </w:rPr>
          <w:fldChar w:fldCharType="end"/>
        </w:r>
      </w:hyperlink>
    </w:p>
    <w:p w14:paraId="36417C0F" w14:textId="12868BC0"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6" w:history="1">
        <w:r w:rsidR="00524CB2" w:rsidRPr="00494F67">
          <w:rPr>
            <w:rStyle w:val="Hyperlink"/>
            <w:rFonts w:cs="Arial"/>
            <w:noProof/>
            <w:spacing w:val="1"/>
          </w:rPr>
          <w:t>IV.</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lucrărilor de demolare necesare</w:t>
        </w:r>
        <w:r w:rsidR="00524CB2">
          <w:rPr>
            <w:noProof/>
            <w:webHidden/>
          </w:rPr>
          <w:tab/>
        </w:r>
        <w:r w:rsidR="00524CB2">
          <w:rPr>
            <w:noProof/>
            <w:webHidden/>
          </w:rPr>
          <w:fldChar w:fldCharType="begin"/>
        </w:r>
        <w:r w:rsidR="00524CB2">
          <w:rPr>
            <w:noProof/>
            <w:webHidden/>
          </w:rPr>
          <w:instrText xml:space="preserve"> PAGEREF _Toc142766976 \h </w:instrText>
        </w:r>
        <w:r w:rsidR="00524CB2">
          <w:rPr>
            <w:noProof/>
            <w:webHidden/>
          </w:rPr>
        </w:r>
        <w:r w:rsidR="00524CB2">
          <w:rPr>
            <w:noProof/>
            <w:webHidden/>
          </w:rPr>
          <w:fldChar w:fldCharType="separate"/>
        </w:r>
        <w:r>
          <w:rPr>
            <w:noProof/>
            <w:webHidden/>
          </w:rPr>
          <w:t>24</w:t>
        </w:r>
        <w:r w:rsidR="00524CB2">
          <w:rPr>
            <w:noProof/>
            <w:webHidden/>
          </w:rPr>
          <w:fldChar w:fldCharType="end"/>
        </w:r>
      </w:hyperlink>
    </w:p>
    <w:p w14:paraId="094126B7" w14:textId="2266768B"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7" w:history="1">
        <w:r w:rsidR="00524CB2" w:rsidRPr="00494F67">
          <w:rPr>
            <w:rStyle w:val="Hyperlink"/>
            <w:rFonts w:cs="Arial"/>
            <w:noProof/>
            <w:spacing w:val="1"/>
          </w:rPr>
          <w:t>V.</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amplasării proiectului:</w:t>
        </w:r>
        <w:r w:rsidR="00524CB2">
          <w:rPr>
            <w:noProof/>
            <w:webHidden/>
          </w:rPr>
          <w:tab/>
        </w:r>
        <w:r w:rsidR="00524CB2">
          <w:rPr>
            <w:noProof/>
            <w:webHidden/>
          </w:rPr>
          <w:fldChar w:fldCharType="begin"/>
        </w:r>
        <w:r w:rsidR="00524CB2">
          <w:rPr>
            <w:noProof/>
            <w:webHidden/>
          </w:rPr>
          <w:instrText xml:space="preserve"> PAGEREF _Toc142766977 \h </w:instrText>
        </w:r>
        <w:r w:rsidR="00524CB2">
          <w:rPr>
            <w:noProof/>
            <w:webHidden/>
          </w:rPr>
        </w:r>
        <w:r w:rsidR="00524CB2">
          <w:rPr>
            <w:noProof/>
            <w:webHidden/>
          </w:rPr>
          <w:fldChar w:fldCharType="separate"/>
        </w:r>
        <w:r>
          <w:rPr>
            <w:noProof/>
            <w:webHidden/>
          </w:rPr>
          <w:t>24</w:t>
        </w:r>
        <w:r w:rsidR="00524CB2">
          <w:rPr>
            <w:noProof/>
            <w:webHidden/>
          </w:rPr>
          <w:fldChar w:fldCharType="end"/>
        </w:r>
      </w:hyperlink>
    </w:p>
    <w:p w14:paraId="2376F719" w14:textId="405C278C"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8" w:history="1">
        <w:r w:rsidR="00524CB2" w:rsidRPr="00494F67">
          <w:rPr>
            <w:rStyle w:val="Hyperlink"/>
            <w:rFonts w:cs="Arial"/>
            <w:noProof/>
            <w:spacing w:val="1"/>
          </w:rPr>
          <w:t>VI.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tuturor efectelor semnificative posibile asupra mediului ale proiectului, în limita informațiilor disponibile</w:t>
        </w:r>
        <w:r w:rsidR="00524CB2">
          <w:rPr>
            <w:noProof/>
            <w:webHidden/>
          </w:rPr>
          <w:tab/>
        </w:r>
        <w:r w:rsidR="00524CB2">
          <w:rPr>
            <w:noProof/>
            <w:webHidden/>
          </w:rPr>
          <w:fldChar w:fldCharType="begin"/>
        </w:r>
        <w:r w:rsidR="00524CB2">
          <w:rPr>
            <w:noProof/>
            <w:webHidden/>
          </w:rPr>
          <w:instrText xml:space="preserve"> PAGEREF _Toc142766978 \h </w:instrText>
        </w:r>
        <w:r w:rsidR="00524CB2">
          <w:rPr>
            <w:noProof/>
            <w:webHidden/>
          </w:rPr>
        </w:r>
        <w:r w:rsidR="00524CB2">
          <w:rPr>
            <w:noProof/>
            <w:webHidden/>
          </w:rPr>
          <w:fldChar w:fldCharType="separate"/>
        </w:r>
        <w:r>
          <w:rPr>
            <w:noProof/>
            <w:webHidden/>
          </w:rPr>
          <w:t>27</w:t>
        </w:r>
        <w:r w:rsidR="00524CB2">
          <w:rPr>
            <w:noProof/>
            <w:webHidden/>
          </w:rPr>
          <w:fldChar w:fldCharType="end"/>
        </w:r>
      </w:hyperlink>
    </w:p>
    <w:p w14:paraId="25F251E6" w14:textId="31FCA587"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79" w:history="1">
        <w:r w:rsidR="00524CB2" w:rsidRPr="00494F67">
          <w:rPr>
            <w:rStyle w:val="Hyperlink"/>
            <w:rFonts w:cs="Arial"/>
            <w:noProof/>
            <w:spacing w:val="1"/>
          </w:rPr>
          <w:t>VI.1.</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Protecția calității apelor:</w:t>
        </w:r>
        <w:r w:rsidR="00524CB2">
          <w:rPr>
            <w:noProof/>
            <w:webHidden/>
          </w:rPr>
          <w:tab/>
        </w:r>
        <w:r w:rsidR="00524CB2">
          <w:rPr>
            <w:noProof/>
            <w:webHidden/>
          </w:rPr>
          <w:fldChar w:fldCharType="begin"/>
        </w:r>
        <w:r w:rsidR="00524CB2">
          <w:rPr>
            <w:noProof/>
            <w:webHidden/>
          </w:rPr>
          <w:instrText xml:space="preserve"> PAGEREF _Toc142766979 \h </w:instrText>
        </w:r>
        <w:r w:rsidR="00524CB2">
          <w:rPr>
            <w:noProof/>
            <w:webHidden/>
          </w:rPr>
        </w:r>
        <w:r w:rsidR="00524CB2">
          <w:rPr>
            <w:noProof/>
            <w:webHidden/>
          </w:rPr>
          <w:fldChar w:fldCharType="separate"/>
        </w:r>
        <w:r>
          <w:rPr>
            <w:noProof/>
            <w:webHidden/>
          </w:rPr>
          <w:t>28</w:t>
        </w:r>
        <w:r w:rsidR="00524CB2">
          <w:rPr>
            <w:noProof/>
            <w:webHidden/>
          </w:rPr>
          <w:fldChar w:fldCharType="end"/>
        </w:r>
      </w:hyperlink>
    </w:p>
    <w:p w14:paraId="5C3CB9E6" w14:textId="2B832344"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0" w:history="1">
        <w:r w:rsidR="00524CB2" w:rsidRPr="00494F67">
          <w:rPr>
            <w:rStyle w:val="Hyperlink"/>
            <w:rFonts w:cs="Arial"/>
            <w:noProof/>
            <w:spacing w:val="1"/>
          </w:rPr>
          <w:t>VI.2.</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Protectia aerului:</w:t>
        </w:r>
        <w:r w:rsidR="00524CB2">
          <w:rPr>
            <w:noProof/>
            <w:webHidden/>
          </w:rPr>
          <w:tab/>
        </w:r>
        <w:r w:rsidR="00524CB2">
          <w:rPr>
            <w:noProof/>
            <w:webHidden/>
          </w:rPr>
          <w:fldChar w:fldCharType="begin"/>
        </w:r>
        <w:r w:rsidR="00524CB2">
          <w:rPr>
            <w:noProof/>
            <w:webHidden/>
          </w:rPr>
          <w:instrText xml:space="preserve"> PAGEREF _Toc142766980 \h </w:instrText>
        </w:r>
        <w:r w:rsidR="00524CB2">
          <w:rPr>
            <w:noProof/>
            <w:webHidden/>
          </w:rPr>
        </w:r>
        <w:r w:rsidR="00524CB2">
          <w:rPr>
            <w:noProof/>
            <w:webHidden/>
          </w:rPr>
          <w:fldChar w:fldCharType="separate"/>
        </w:r>
        <w:r>
          <w:rPr>
            <w:noProof/>
            <w:webHidden/>
          </w:rPr>
          <w:t>30</w:t>
        </w:r>
        <w:r w:rsidR="00524CB2">
          <w:rPr>
            <w:noProof/>
            <w:webHidden/>
          </w:rPr>
          <w:fldChar w:fldCharType="end"/>
        </w:r>
      </w:hyperlink>
    </w:p>
    <w:p w14:paraId="20B48220" w14:textId="0724097A"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1" w:history="1">
        <w:r w:rsidR="00524CB2" w:rsidRPr="00494F67">
          <w:rPr>
            <w:rStyle w:val="Hyperlink"/>
            <w:rFonts w:cs="Arial"/>
            <w:noProof/>
            <w:spacing w:val="1"/>
          </w:rPr>
          <w:t>VI.3.</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Protectia impotriva zgomotului si vibratiilor:</w:t>
        </w:r>
        <w:r w:rsidR="00524CB2">
          <w:rPr>
            <w:noProof/>
            <w:webHidden/>
          </w:rPr>
          <w:tab/>
        </w:r>
        <w:r w:rsidR="00524CB2">
          <w:rPr>
            <w:noProof/>
            <w:webHidden/>
          </w:rPr>
          <w:fldChar w:fldCharType="begin"/>
        </w:r>
        <w:r w:rsidR="00524CB2">
          <w:rPr>
            <w:noProof/>
            <w:webHidden/>
          </w:rPr>
          <w:instrText xml:space="preserve"> PAGEREF _Toc142766981 \h </w:instrText>
        </w:r>
        <w:r w:rsidR="00524CB2">
          <w:rPr>
            <w:noProof/>
            <w:webHidden/>
          </w:rPr>
        </w:r>
        <w:r w:rsidR="00524CB2">
          <w:rPr>
            <w:noProof/>
            <w:webHidden/>
          </w:rPr>
          <w:fldChar w:fldCharType="separate"/>
        </w:r>
        <w:r>
          <w:rPr>
            <w:noProof/>
            <w:webHidden/>
          </w:rPr>
          <w:t>35</w:t>
        </w:r>
        <w:r w:rsidR="00524CB2">
          <w:rPr>
            <w:noProof/>
            <w:webHidden/>
          </w:rPr>
          <w:fldChar w:fldCharType="end"/>
        </w:r>
      </w:hyperlink>
    </w:p>
    <w:p w14:paraId="47F0C9BC" w14:textId="7779E564"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2" w:history="1">
        <w:r w:rsidR="00524CB2" w:rsidRPr="00494F67">
          <w:rPr>
            <w:rStyle w:val="Hyperlink"/>
            <w:rFonts w:cs="Arial"/>
            <w:noProof/>
            <w:spacing w:val="1"/>
          </w:rPr>
          <w:t>VI.4.</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Protecția impotriva radiatiilor:</w:t>
        </w:r>
        <w:r w:rsidR="00524CB2">
          <w:rPr>
            <w:noProof/>
            <w:webHidden/>
          </w:rPr>
          <w:tab/>
        </w:r>
        <w:r w:rsidR="00524CB2">
          <w:rPr>
            <w:noProof/>
            <w:webHidden/>
          </w:rPr>
          <w:fldChar w:fldCharType="begin"/>
        </w:r>
        <w:r w:rsidR="00524CB2">
          <w:rPr>
            <w:noProof/>
            <w:webHidden/>
          </w:rPr>
          <w:instrText xml:space="preserve"> PAGEREF _Toc142766982 \h </w:instrText>
        </w:r>
        <w:r w:rsidR="00524CB2">
          <w:rPr>
            <w:noProof/>
            <w:webHidden/>
          </w:rPr>
        </w:r>
        <w:r w:rsidR="00524CB2">
          <w:rPr>
            <w:noProof/>
            <w:webHidden/>
          </w:rPr>
          <w:fldChar w:fldCharType="separate"/>
        </w:r>
        <w:r>
          <w:rPr>
            <w:noProof/>
            <w:webHidden/>
          </w:rPr>
          <w:t>36</w:t>
        </w:r>
        <w:r w:rsidR="00524CB2">
          <w:rPr>
            <w:noProof/>
            <w:webHidden/>
          </w:rPr>
          <w:fldChar w:fldCharType="end"/>
        </w:r>
      </w:hyperlink>
    </w:p>
    <w:p w14:paraId="7B780F67" w14:textId="311F8195"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3" w:history="1">
        <w:r w:rsidR="00524CB2" w:rsidRPr="00494F67">
          <w:rPr>
            <w:rStyle w:val="Hyperlink"/>
            <w:rFonts w:cs="Arial"/>
            <w:noProof/>
            <w:spacing w:val="1"/>
          </w:rPr>
          <w:t>VI.5.</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Protectia solului și a subsolului:</w:t>
        </w:r>
        <w:r w:rsidR="00524CB2">
          <w:rPr>
            <w:noProof/>
            <w:webHidden/>
          </w:rPr>
          <w:tab/>
        </w:r>
        <w:r w:rsidR="00524CB2">
          <w:rPr>
            <w:noProof/>
            <w:webHidden/>
          </w:rPr>
          <w:fldChar w:fldCharType="begin"/>
        </w:r>
        <w:r w:rsidR="00524CB2">
          <w:rPr>
            <w:noProof/>
            <w:webHidden/>
          </w:rPr>
          <w:instrText xml:space="preserve"> PAGEREF _Toc142766983 \h </w:instrText>
        </w:r>
        <w:r w:rsidR="00524CB2">
          <w:rPr>
            <w:noProof/>
            <w:webHidden/>
          </w:rPr>
        </w:r>
        <w:r w:rsidR="00524CB2">
          <w:rPr>
            <w:noProof/>
            <w:webHidden/>
          </w:rPr>
          <w:fldChar w:fldCharType="separate"/>
        </w:r>
        <w:r>
          <w:rPr>
            <w:noProof/>
            <w:webHidden/>
          </w:rPr>
          <w:t>36</w:t>
        </w:r>
        <w:r w:rsidR="00524CB2">
          <w:rPr>
            <w:noProof/>
            <w:webHidden/>
          </w:rPr>
          <w:fldChar w:fldCharType="end"/>
        </w:r>
      </w:hyperlink>
    </w:p>
    <w:p w14:paraId="47F3E804" w14:textId="7119ED8E"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4" w:history="1">
        <w:r w:rsidR="00524CB2" w:rsidRPr="00494F67">
          <w:rPr>
            <w:rStyle w:val="Hyperlink"/>
            <w:rFonts w:cs="Arial"/>
            <w:noProof/>
            <w:spacing w:val="1"/>
          </w:rPr>
          <w:t>VI.6.</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Protectia ecosistemelor terestre si acvatice:</w:t>
        </w:r>
        <w:r w:rsidR="00524CB2">
          <w:rPr>
            <w:noProof/>
            <w:webHidden/>
          </w:rPr>
          <w:tab/>
        </w:r>
        <w:r w:rsidR="00524CB2">
          <w:rPr>
            <w:noProof/>
            <w:webHidden/>
          </w:rPr>
          <w:fldChar w:fldCharType="begin"/>
        </w:r>
        <w:r w:rsidR="00524CB2">
          <w:rPr>
            <w:noProof/>
            <w:webHidden/>
          </w:rPr>
          <w:instrText xml:space="preserve"> PAGEREF _Toc142766984 \h </w:instrText>
        </w:r>
        <w:r w:rsidR="00524CB2">
          <w:rPr>
            <w:noProof/>
            <w:webHidden/>
          </w:rPr>
        </w:r>
        <w:r w:rsidR="00524CB2">
          <w:rPr>
            <w:noProof/>
            <w:webHidden/>
          </w:rPr>
          <w:fldChar w:fldCharType="separate"/>
        </w:r>
        <w:r>
          <w:rPr>
            <w:noProof/>
            <w:webHidden/>
          </w:rPr>
          <w:t>40</w:t>
        </w:r>
        <w:r w:rsidR="00524CB2">
          <w:rPr>
            <w:noProof/>
            <w:webHidden/>
          </w:rPr>
          <w:fldChar w:fldCharType="end"/>
        </w:r>
      </w:hyperlink>
    </w:p>
    <w:p w14:paraId="7318B632" w14:textId="425C08AC"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5" w:history="1">
        <w:r w:rsidR="00524CB2" w:rsidRPr="00494F67">
          <w:rPr>
            <w:rStyle w:val="Hyperlink"/>
            <w:rFonts w:cs="Arial"/>
            <w:noProof/>
            <w:spacing w:val="1"/>
          </w:rPr>
          <w:t>VI.7.</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Protectia asezarilor umane si a altor obiective de interes public:</w:t>
        </w:r>
        <w:r w:rsidR="00524CB2">
          <w:rPr>
            <w:noProof/>
            <w:webHidden/>
          </w:rPr>
          <w:tab/>
        </w:r>
        <w:r w:rsidR="00524CB2">
          <w:rPr>
            <w:noProof/>
            <w:webHidden/>
          </w:rPr>
          <w:fldChar w:fldCharType="begin"/>
        </w:r>
        <w:r w:rsidR="00524CB2">
          <w:rPr>
            <w:noProof/>
            <w:webHidden/>
          </w:rPr>
          <w:instrText xml:space="preserve"> PAGEREF _Toc142766985 \h </w:instrText>
        </w:r>
        <w:r w:rsidR="00524CB2">
          <w:rPr>
            <w:noProof/>
            <w:webHidden/>
          </w:rPr>
        </w:r>
        <w:r w:rsidR="00524CB2">
          <w:rPr>
            <w:noProof/>
            <w:webHidden/>
          </w:rPr>
          <w:fldChar w:fldCharType="separate"/>
        </w:r>
        <w:r>
          <w:rPr>
            <w:noProof/>
            <w:webHidden/>
          </w:rPr>
          <w:t>45</w:t>
        </w:r>
        <w:r w:rsidR="00524CB2">
          <w:rPr>
            <w:noProof/>
            <w:webHidden/>
          </w:rPr>
          <w:fldChar w:fldCharType="end"/>
        </w:r>
      </w:hyperlink>
    </w:p>
    <w:p w14:paraId="161286B7" w14:textId="7EEED983"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6" w:history="1">
        <w:r w:rsidR="00524CB2" w:rsidRPr="00494F67">
          <w:rPr>
            <w:rStyle w:val="Hyperlink"/>
            <w:rFonts w:cs="Arial"/>
            <w:noProof/>
            <w:spacing w:val="1"/>
          </w:rPr>
          <w:t>VI.8.</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Prevenirea și gestionarea deșeurilor generate pe amplasament în timpul realizării proiectului/în timpul exploatării, inclusiv eliminarea:</w:t>
        </w:r>
        <w:r w:rsidR="00524CB2">
          <w:rPr>
            <w:noProof/>
            <w:webHidden/>
          </w:rPr>
          <w:tab/>
        </w:r>
        <w:r w:rsidR="00524CB2">
          <w:rPr>
            <w:noProof/>
            <w:webHidden/>
          </w:rPr>
          <w:fldChar w:fldCharType="begin"/>
        </w:r>
        <w:r w:rsidR="00524CB2">
          <w:rPr>
            <w:noProof/>
            <w:webHidden/>
          </w:rPr>
          <w:instrText xml:space="preserve"> PAGEREF _Toc142766986 \h </w:instrText>
        </w:r>
        <w:r w:rsidR="00524CB2">
          <w:rPr>
            <w:noProof/>
            <w:webHidden/>
          </w:rPr>
        </w:r>
        <w:r w:rsidR="00524CB2">
          <w:rPr>
            <w:noProof/>
            <w:webHidden/>
          </w:rPr>
          <w:fldChar w:fldCharType="separate"/>
        </w:r>
        <w:r>
          <w:rPr>
            <w:noProof/>
            <w:webHidden/>
          </w:rPr>
          <w:t>46</w:t>
        </w:r>
        <w:r w:rsidR="00524CB2">
          <w:rPr>
            <w:noProof/>
            <w:webHidden/>
          </w:rPr>
          <w:fldChar w:fldCharType="end"/>
        </w:r>
      </w:hyperlink>
    </w:p>
    <w:p w14:paraId="5FC6D958" w14:textId="5A18B9D2"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7" w:history="1">
        <w:r w:rsidR="00524CB2" w:rsidRPr="00494F67">
          <w:rPr>
            <w:rStyle w:val="Hyperlink"/>
            <w:rFonts w:cs="Arial"/>
            <w:noProof/>
            <w:spacing w:val="1"/>
          </w:rPr>
          <w:t>VI.9.</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Gospodarirea substantelor si preparatelor chimice periculoase:</w:t>
        </w:r>
        <w:r w:rsidR="00524CB2">
          <w:rPr>
            <w:noProof/>
            <w:webHidden/>
          </w:rPr>
          <w:tab/>
        </w:r>
        <w:r w:rsidR="00524CB2">
          <w:rPr>
            <w:noProof/>
            <w:webHidden/>
          </w:rPr>
          <w:fldChar w:fldCharType="begin"/>
        </w:r>
        <w:r w:rsidR="00524CB2">
          <w:rPr>
            <w:noProof/>
            <w:webHidden/>
          </w:rPr>
          <w:instrText xml:space="preserve"> PAGEREF _Toc142766987 \h </w:instrText>
        </w:r>
        <w:r w:rsidR="00524CB2">
          <w:rPr>
            <w:noProof/>
            <w:webHidden/>
          </w:rPr>
        </w:r>
        <w:r w:rsidR="00524CB2">
          <w:rPr>
            <w:noProof/>
            <w:webHidden/>
          </w:rPr>
          <w:fldChar w:fldCharType="separate"/>
        </w:r>
        <w:r>
          <w:rPr>
            <w:noProof/>
            <w:webHidden/>
          </w:rPr>
          <w:t>48</w:t>
        </w:r>
        <w:r w:rsidR="00524CB2">
          <w:rPr>
            <w:noProof/>
            <w:webHidden/>
          </w:rPr>
          <w:fldChar w:fldCharType="end"/>
        </w:r>
      </w:hyperlink>
    </w:p>
    <w:p w14:paraId="6A8CEE04" w14:textId="02A2CBF3"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8" w:history="1">
        <w:r w:rsidR="00524CB2" w:rsidRPr="00494F67">
          <w:rPr>
            <w:rStyle w:val="Hyperlink"/>
            <w:rFonts w:cs="Arial"/>
            <w:noProof/>
            <w:spacing w:val="1"/>
          </w:rPr>
          <w:t>VII.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Descrierea aspectelor de mediu susceptibile a fi afectate în mod semnificativ de proiect</w:t>
        </w:r>
        <w:r w:rsidR="00524CB2">
          <w:rPr>
            <w:noProof/>
            <w:webHidden/>
          </w:rPr>
          <w:tab/>
        </w:r>
        <w:r w:rsidR="00524CB2">
          <w:rPr>
            <w:noProof/>
            <w:webHidden/>
          </w:rPr>
          <w:fldChar w:fldCharType="begin"/>
        </w:r>
        <w:r w:rsidR="00524CB2">
          <w:rPr>
            <w:noProof/>
            <w:webHidden/>
          </w:rPr>
          <w:instrText xml:space="preserve"> PAGEREF _Toc142766988 \h </w:instrText>
        </w:r>
        <w:r w:rsidR="00524CB2">
          <w:rPr>
            <w:noProof/>
            <w:webHidden/>
          </w:rPr>
        </w:r>
        <w:r w:rsidR="00524CB2">
          <w:rPr>
            <w:noProof/>
            <w:webHidden/>
          </w:rPr>
          <w:fldChar w:fldCharType="separate"/>
        </w:r>
        <w:r>
          <w:rPr>
            <w:noProof/>
            <w:webHidden/>
          </w:rPr>
          <w:t>50</w:t>
        </w:r>
        <w:r w:rsidR="00524CB2">
          <w:rPr>
            <w:noProof/>
            <w:webHidden/>
          </w:rPr>
          <w:fldChar w:fldCharType="end"/>
        </w:r>
      </w:hyperlink>
    </w:p>
    <w:p w14:paraId="3B94029E" w14:textId="09B40EF9"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89" w:history="1">
        <w:r w:rsidR="00524CB2" w:rsidRPr="00494F67">
          <w:rPr>
            <w:rStyle w:val="Hyperlink"/>
            <w:rFonts w:cs="Arial"/>
            <w:noProof/>
            <w:spacing w:val="1"/>
          </w:rPr>
          <w:t>VIII.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Prevederi pentru monitorizarea mediului:</w:t>
        </w:r>
        <w:r w:rsidR="00524CB2">
          <w:rPr>
            <w:noProof/>
            <w:webHidden/>
          </w:rPr>
          <w:tab/>
        </w:r>
        <w:r w:rsidR="00524CB2">
          <w:rPr>
            <w:noProof/>
            <w:webHidden/>
          </w:rPr>
          <w:fldChar w:fldCharType="begin"/>
        </w:r>
        <w:r w:rsidR="00524CB2">
          <w:rPr>
            <w:noProof/>
            <w:webHidden/>
          </w:rPr>
          <w:instrText xml:space="preserve"> PAGEREF _Toc142766989 \h </w:instrText>
        </w:r>
        <w:r w:rsidR="00524CB2">
          <w:rPr>
            <w:noProof/>
            <w:webHidden/>
          </w:rPr>
        </w:r>
        <w:r w:rsidR="00524CB2">
          <w:rPr>
            <w:noProof/>
            <w:webHidden/>
          </w:rPr>
          <w:fldChar w:fldCharType="separate"/>
        </w:r>
        <w:r>
          <w:rPr>
            <w:noProof/>
            <w:webHidden/>
          </w:rPr>
          <w:t>58</w:t>
        </w:r>
        <w:r w:rsidR="00524CB2">
          <w:rPr>
            <w:noProof/>
            <w:webHidden/>
          </w:rPr>
          <w:fldChar w:fldCharType="end"/>
        </w:r>
      </w:hyperlink>
    </w:p>
    <w:p w14:paraId="38354835" w14:textId="7DB75DBA"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0" w:history="1">
        <w:r w:rsidR="00524CB2" w:rsidRPr="00494F67">
          <w:rPr>
            <w:rStyle w:val="Hyperlink"/>
            <w:rFonts w:cs="Arial"/>
            <w:noProof/>
            <w:spacing w:val="1"/>
          </w:rPr>
          <w:t>IX.</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Legătura cu alte acte normative și/sau planuri/programe/strategii/documente de planificare</w:t>
        </w:r>
        <w:r w:rsidR="00524CB2">
          <w:rPr>
            <w:noProof/>
            <w:webHidden/>
          </w:rPr>
          <w:tab/>
        </w:r>
        <w:r w:rsidR="00524CB2">
          <w:rPr>
            <w:noProof/>
            <w:webHidden/>
          </w:rPr>
          <w:fldChar w:fldCharType="begin"/>
        </w:r>
        <w:r w:rsidR="00524CB2">
          <w:rPr>
            <w:noProof/>
            <w:webHidden/>
          </w:rPr>
          <w:instrText xml:space="preserve"> PAGEREF _Toc142766990 \h </w:instrText>
        </w:r>
        <w:r w:rsidR="00524CB2">
          <w:rPr>
            <w:noProof/>
            <w:webHidden/>
          </w:rPr>
        </w:r>
        <w:r w:rsidR="00524CB2">
          <w:rPr>
            <w:noProof/>
            <w:webHidden/>
          </w:rPr>
          <w:fldChar w:fldCharType="separate"/>
        </w:r>
        <w:r>
          <w:rPr>
            <w:noProof/>
            <w:webHidden/>
          </w:rPr>
          <w:t>59</w:t>
        </w:r>
        <w:r w:rsidR="00524CB2">
          <w:rPr>
            <w:noProof/>
            <w:webHidden/>
          </w:rPr>
          <w:fldChar w:fldCharType="end"/>
        </w:r>
      </w:hyperlink>
    </w:p>
    <w:p w14:paraId="6F1FE6CD" w14:textId="79E036F3"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1" w:history="1">
        <w:r w:rsidR="00524CB2" w:rsidRPr="00494F67">
          <w:rPr>
            <w:rStyle w:val="Hyperlink"/>
            <w:rFonts w:cs="Arial"/>
            <w:noProof/>
            <w:spacing w:val="1"/>
          </w:rPr>
          <w:t>X.</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Lucrări necesare organizării de șantier:</w:t>
        </w:r>
        <w:r w:rsidR="00524CB2">
          <w:rPr>
            <w:noProof/>
            <w:webHidden/>
          </w:rPr>
          <w:tab/>
        </w:r>
        <w:r w:rsidR="00524CB2">
          <w:rPr>
            <w:noProof/>
            <w:webHidden/>
          </w:rPr>
          <w:fldChar w:fldCharType="begin"/>
        </w:r>
        <w:r w:rsidR="00524CB2">
          <w:rPr>
            <w:noProof/>
            <w:webHidden/>
          </w:rPr>
          <w:instrText xml:space="preserve"> PAGEREF _Toc142766991 \h </w:instrText>
        </w:r>
        <w:r w:rsidR="00524CB2">
          <w:rPr>
            <w:noProof/>
            <w:webHidden/>
          </w:rPr>
        </w:r>
        <w:r w:rsidR="00524CB2">
          <w:rPr>
            <w:noProof/>
            <w:webHidden/>
          </w:rPr>
          <w:fldChar w:fldCharType="separate"/>
        </w:r>
        <w:r>
          <w:rPr>
            <w:noProof/>
            <w:webHidden/>
          </w:rPr>
          <w:t>60</w:t>
        </w:r>
        <w:r w:rsidR="00524CB2">
          <w:rPr>
            <w:noProof/>
            <w:webHidden/>
          </w:rPr>
          <w:fldChar w:fldCharType="end"/>
        </w:r>
      </w:hyperlink>
    </w:p>
    <w:p w14:paraId="35E6469A" w14:textId="7E139D14" w:rsidR="00524CB2" w:rsidRDefault="00332193">
      <w:pPr>
        <w:pStyle w:val="TOC1"/>
        <w:tabs>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2" w:history="1">
        <w:r w:rsidR="00524CB2" w:rsidRPr="00494F67">
          <w:rPr>
            <w:rStyle w:val="Hyperlink"/>
            <w:rFonts w:cs="Arial"/>
            <w:noProof/>
            <w:spacing w:val="1"/>
          </w:rPr>
          <w:t>XI.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Lucrări de refacere a amplasamentului la finalizarea investiției, în caz de accidente și/sau la încetarea activității, în măsura în care aceste informații sunt disponibile:</w:t>
        </w:r>
        <w:r w:rsidR="00524CB2">
          <w:rPr>
            <w:noProof/>
            <w:webHidden/>
          </w:rPr>
          <w:tab/>
        </w:r>
        <w:r w:rsidR="00524CB2">
          <w:rPr>
            <w:noProof/>
            <w:webHidden/>
          </w:rPr>
          <w:fldChar w:fldCharType="begin"/>
        </w:r>
        <w:r w:rsidR="00524CB2">
          <w:rPr>
            <w:noProof/>
            <w:webHidden/>
          </w:rPr>
          <w:instrText xml:space="preserve"> PAGEREF _Toc142766992 \h </w:instrText>
        </w:r>
        <w:r w:rsidR="00524CB2">
          <w:rPr>
            <w:noProof/>
            <w:webHidden/>
          </w:rPr>
        </w:r>
        <w:r w:rsidR="00524CB2">
          <w:rPr>
            <w:noProof/>
            <w:webHidden/>
          </w:rPr>
          <w:fldChar w:fldCharType="separate"/>
        </w:r>
        <w:r>
          <w:rPr>
            <w:noProof/>
            <w:webHidden/>
          </w:rPr>
          <w:t>63</w:t>
        </w:r>
        <w:r w:rsidR="00524CB2">
          <w:rPr>
            <w:noProof/>
            <w:webHidden/>
          </w:rPr>
          <w:fldChar w:fldCharType="end"/>
        </w:r>
      </w:hyperlink>
    </w:p>
    <w:p w14:paraId="5E2F4CCC" w14:textId="430011DF"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3" w:history="1">
        <w:r w:rsidR="00524CB2" w:rsidRPr="00494F67">
          <w:rPr>
            <w:rStyle w:val="Hyperlink"/>
            <w:rFonts w:cs="Arial"/>
            <w:noProof/>
            <w:spacing w:val="1"/>
          </w:rPr>
          <w:t>XII.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Anexe</w:t>
        </w:r>
        <w:r w:rsidR="00524CB2">
          <w:rPr>
            <w:noProof/>
            <w:webHidden/>
          </w:rPr>
          <w:tab/>
        </w:r>
        <w:r w:rsidR="00524CB2">
          <w:rPr>
            <w:noProof/>
            <w:webHidden/>
          </w:rPr>
          <w:fldChar w:fldCharType="begin"/>
        </w:r>
        <w:r w:rsidR="00524CB2">
          <w:rPr>
            <w:noProof/>
            <w:webHidden/>
          </w:rPr>
          <w:instrText xml:space="preserve"> PAGEREF _Toc142766993 \h </w:instrText>
        </w:r>
        <w:r w:rsidR="00524CB2">
          <w:rPr>
            <w:noProof/>
            <w:webHidden/>
          </w:rPr>
        </w:r>
        <w:r w:rsidR="00524CB2">
          <w:rPr>
            <w:noProof/>
            <w:webHidden/>
          </w:rPr>
          <w:fldChar w:fldCharType="separate"/>
        </w:r>
        <w:r>
          <w:rPr>
            <w:noProof/>
            <w:webHidden/>
          </w:rPr>
          <w:t>64</w:t>
        </w:r>
        <w:r w:rsidR="00524CB2">
          <w:rPr>
            <w:noProof/>
            <w:webHidden/>
          </w:rPr>
          <w:fldChar w:fldCharType="end"/>
        </w:r>
      </w:hyperlink>
    </w:p>
    <w:p w14:paraId="57A2198E" w14:textId="1A8C0053"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4" w:history="1">
        <w:r w:rsidR="00524CB2" w:rsidRPr="00494F67">
          <w:rPr>
            <w:rStyle w:val="Hyperlink"/>
            <w:rFonts w:cs="Arial"/>
            <w:noProof/>
            <w:spacing w:val="1"/>
          </w:rPr>
          <w:t>XIII.</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Informatii despre ariile naturale protejate Natura 2000</w:t>
        </w:r>
        <w:r w:rsidR="00524CB2">
          <w:rPr>
            <w:noProof/>
            <w:webHidden/>
          </w:rPr>
          <w:tab/>
        </w:r>
        <w:r w:rsidR="00524CB2">
          <w:rPr>
            <w:noProof/>
            <w:webHidden/>
          </w:rPr>
          <w:fldChar w:fldCharType="begin"/>
        </w:r>
        <w:r w:rsidR="00524CB2">
          <w:rPr>
            <w:noProof/>
            <w:webHidden/>
          </w:rPr>
          <w:instrText xml:space="preserve"> PAGEREF _Toc142766994 \h </w:instrText>
        </w:r>
        <w:r w:rsidR="00524CB2">
          <w:rPr>
            <w:noProof/>
            <w:webHidden/>
          </w:rPr>
        </w:r>
        <w:r w:rsidR="00524CB2">
          <w:rPr>
            <w:noProof/>
            <w:webHidden/>
          </w:rPr>
          <w:fldChar w:fldCharType="separate"/>
        </w:r>
        <w:r>
          <w:rPr>
            <w:noProof/>
            <w:webHidden/>
          </w:rPr>
          <w:t>64</w:t>
        </w:r>
        <w:r w:rsidR="00524CB2">
          <w:rPr>
            <w:noProof/>
            <w:webHidden/>
          </w:rPr>
          <w:fldChar w:fldCharType="end"/>
        </w:r>
      </w:hyperlink>
    </w:p>
    <w:p w14:paraId="00BB4890" w14:textId="1FEE47AA"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5" w:history="1">
        <w:r w:rsidR="00524CB2" w:rsidRPr="00494F67">
          <w:rPr>
            <w:rStyle w:val="Hyperlink"/>
            <w:rFonts w:cs="Arial"/>
            <w:noProof/>
            <w:spacing w:val="1"/>
          </w:rPr>
          <w:t>XIV.</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Informații privind impactul asupra corpurilor de apă</w:t>
        </w:r>
        <w:r w:rsidR="00524CB2">
          <w:rPr>
            <w:noProof/>
            <w:webHidden/>
          </w:rPr>
          <w:tab/>
        </w:r>
        <w:r w:rsidR="00524CB2">
          <w:rPr>
            <w:noProof/>
            <w:webHidden/>
          </w:rPr>
          <w:fldChar w:fldCharType="begin"/>
        </w:r>
        <w:r w:rsidR="00524CB2">
          <w:rPr>
            <w:noProof/>
            <w:webHidden/>
          </w:rPr>
          <w:instrText xml:space="preserve"> PAGEREF _Toc142766995 \h </w:instrText>
        </w:r>
        <w:r w:rsidR="00524CB2">
          <w:rPr>
            <w:noProof/>
            <w:webHidden/>
          </w:rPr>
        </w:r>
        <w:r w:rsidR="00524CB2">
          <w:rPr>
            <w:noProof/>
            <w:webHidden/>
          </w:rPr>
          <w:fldChar w:fldCharType="separate"/>
        </w:r>
        <w:r>
          <w:rPr>
            <w:noProof/>
            <w:webHidden/>
          </w:rPr>
          <w:t>99</w:t>
        </w:r>
        <w:r w:rsidR="00524CB2">
          <w:rPr>
            <w:noProof/>
            <w:webHidden/>
          </w:rPr>
          <w:fldChar w:fldCharType="end"/>
        </w:r>
      </w:hyperlink>
    </w:p>
    <w:p w14:paraId="2BDB65F9" w14:textId="3547AD8C" w:rsidR="00524CB2" w:rsidRDefault="00332193">
      <w:pPr>
        <w:pStyle w:val="TOC1"/>
        <w:tabs>
          <w:tab w:val="left" w:pos="1106"/>
          <w:tab w:val="right" w:leader="dot" w:pos="9019"/>
        </w:tabs>
        <w:rPr>
          <w:rFonts w:asciiTheme="minorHAnsi" w:eastAsiaTheme="minorEastAsia" w:hAnsiTheme="minorHAnsi"/>
          <w:b w:val="0"/>
          <w:bCs w:val="0"/>
          <w:noProof/>
          <w:kern w:val="2"/>
          <w:sz w:val="22"/>
          <w:szCs w:val="22"/>
          <w:lang w:val="en-GB" w:eastAsia="en-GB"/>
          <w14:ligatures w14:val="standardContextual"/>
        </w:rPr>
      </w:pPr>
      <w:hyperlink w:anchor="_Toc142766996" w:history="1">
        <w:r w:rsidR="00524CB2" w:rsidRPr="00494F67">
          <w:rPr>
            <w:rStyle w:val="Hyperlink"/>
            <w:rFonts w:cs="Arial"/>
            <w:noProof/>
            <w:spacing w:val="1"/>
          </w:rPr>
          <w:t>XV.</w:t>
        </w:r>
        <w:r w:rsidR="00524CB2">
          <w:rPr>
            <w:rFonts w:asciiTheme="minorHAnsi" w:eastAsiaTheme="minorEastAsia" w:hAnsiTheme="minorHAnsi"/>
            <w:b w:val="0"/>
            <w:bCs w:val="0"/>
            <w:noProof/>
            <w:kern w:val="2"/>
            <w:sz w:val="22"/>
            <w:szCs w:val="22"/>
            <w:lang w:val="en-GB" w:eastAsia="en-GB"/>
            <w14:ligatures w14:val="standardContextual"/>
          </w:rPr>
          <w:tab/>
        </w:r>
        <w:r w:rsidR="00524CB2" w:rsidRPr="00494F67">
          <w:rPr>
            <w:rStyle w:val="Hyperlink"/>
            <w:rFonts w:cs="Arial"/>
            <w:noProof/>
            <w:spacing w:val="1"/>
          </w:rPr>
          <w:t>Coordonate Stereo 70.</w:t>
        </w:r>
        <w:r w:rsidR="00524CB2">
          <w:rPr>
            <w:noProof/>
            <w:webHidden/>
          </w:rPr>
          <w:tab/>
        </w:r>
        <w:r w:rsidR="00524CB2">
          <w:rPr>
            <w:noProof/>
            <w:webHidden/>
          </w:rPr>
          <w:fldChar w:fldCharType="begin"/>
        </w:r>
        <w:r w:rsidR="00524CB2">
          <w:rPr>
            <w:noProof/>
            <w:webHidden/>
          </w:rPr>
          <w:instrText xml:space="preserve"> PAGEREF _Toc142766996 \h </w:instrText>
        </w:r>
        <w:r w:rsidR="00524CB2">
          <w:rPr>
            <w:noProof/>
            <w:webHidden/>
          </w:rPr>
        </w:r>
        <w:r w:rsidR="00524CB2">
          <w:rPr>
            <w:noProof/>
            <w:webHidden/>
          </w:rPr>
          <w:fldChar w:fldCharType="separate"/>
        </w:r>
        <w:r>
          <w:rPr>
            <w:noProof/>
            <w:webHidden/>
          </w:rPr>
          <w:t>100</w:t>
        </w:r>
        <w:r w:rsidR="00524CB2">
          <w:rPr>
            <w:noProof/>
            <w:webHidden/>
          </w:rPr>
          <w:fldChar w:fldCharType="end"/>
        </w:r>
      </w:hyperlink>
    </w:p>
    <w:p w14:paraId="73820362" w14:textId="1AE3DB00" w:rsidR="006140B1" w:rsidRDefault="006140B1" w:rsidP="006140B1">
      <w:pPr>
        <w:spacing w:line="276" w:lineRule="auto"/>
        <w:jc w:val="center"/>
        <w:rPr>
          <w:rFonts w:ascii="Arial" w:hAnsi="Arial" w:cs="Arial"/>
          <w:b/>
          <w:bCs/>
          <w:color w:val="FF0000"/>
          <w:sz w:val="22"/>
          <w:szCs w:val="22"/>
        </w:rPr>
      </w:pPr>
      <w:r>
        <w:rPr>
          <w:rFonts w:ascii="Arial" w:hAnsi="Arial" w:cs="Arial"/>
          <w:noProof/>
          <w:sz w:val="20"/>
          <w:szCs w:val="20"/>
        </w:rPr>
        <w:fldChar w:fldCharType="end"/>
      </w:r>
    </w:p>
    <w:p w14:paraId="114C1DEF" w14:textId="5DC8C48E" w:rsidR="00593A3C" w:rsidRDefault="00593A3C" w:rsidP="00852777">
      <w:pPr>
        <w:tabs>
          <w:tab w:val="left" w:pos="3864"/>
        </w:tabs>
        <w:spacing w:line="276" w:lineRule="auto"/>
        <w:rPr>
          <w:rFonts w:ascii="Arial" w:hAnsi="Arial" w:cs="Arial"/>
          <w:b/>
          <w:bCs/>
          <w:color w:val="FF0000"/>
          <w:sz w:val="22"/>
          <w:szCs w:val="22"/>
        </w:rPr>
      </w:pPr>
    </w:p>
    <w:p w14:paraId="3025207C" w14:textId="1589116F" w:rsidR="00593A3C" w:rsidRDefault="00593A3C" w:rsidP="00CA093A">
      <w:pPr>
        <w:spacing w:line="276" w:lineRule="auto"/>
        <w:jc w:val="center"/>
        <w:rPr>
          <w:rFonts w:ascii="Arial" w:hAnsi="Arial" w:cs="Arial"/>
          <w:b/>
          <w:bCs/>
          <w:color w:val="FF0000"/>
          <w:sz w:val="22"/>
          <w:szCs w:val="22"/>
        </w:rPr>
      </w:pPr>
    </w:p>
    <w:p w14:paraId="466E9203" w14:textId="1AE449E5" w:rsidR="006140B1" w:rsidRDefault="006140B1" w:rsidP="00CA093A">
      <w:pPr>
        <w:spacing w:line="276" w:lineRule="auto"/>
        <w:jc w:val="center"/>
        <w:rPr>
          <w:rFonts w:ascii="Arial" w:hAnsi="Arial" w:cs="Arial"/>
          <w:b/>
          <w:bCs/>
          <w:color w:val="FF0000"/>
          <w:sz w:val="22"/>
          <w:szCs w:val="22"/>
        </w:rPr>
      </w:pPr>
    </w:p>
    <w:p w14:paraId="42F390A3" w14:textId="15008AC5" w:rsidR="006140B1" w:rsidRDefault="006140B1" w:rsidP="00CA093A">
      <w:pPr>
        <w:spacing w:line="276" w:lineRule="auto"/>
        <w:jc w:val="center"/>
        <w:rPr>
          <w:rFonts w:ascii="Arial" w:hAnsi="Arial" w:cs="Arial"/>
          <w:b/>
          <w:bCs/>
          <w:color w:val="FF0000"/>
          <w:sz w:val="22"/>
          <w:szCs w:val="22"/>
        </w:rPr>
      </w:pPr>
    </w:p>
    <w:p w14:paraId="50D85AF7" w14:textId="1726A6CD" w:rsidR="006140B1" w:rsidRDefault="006140B1" w:rsidP="00CA093A">
      <w:pPr>
        <w:spacing w:line="276" w:lineRule="auto"/>
        <w:jc w:val="center"/>
        <w:rPr>
          <w:rFonts w:ascii="Arial" w:hAnsi="Arial" w:cs="Arial"/>
          <w:b/>
          <w:bCs/>
          <w:color w:val="FF0000"/>
          <w:sz w:val="22"/>
          <w:szCs w:val="22"/>
        </w:rPr>
      </w:pPr>
    </w:p>
    <w:p w14:paraId="40D9BD9F" w14:textId="7C4C4A9C" w:rsidR="006140B1" w:rsidRDefault="006140B1" w:rsidP="00CA093A">
      <w:pPr>
        <w:spacing w:line="276" w:lineRule="auto"/>
        <w:jc w:val="center"/>
        <w:rPr>
          <w:rFonts w:ascii="Arial" w:hAnsi="Arial" w:cs="Arial"/>
          <w:b/>
          <w:bCs/>
          <w:color w:val="FF0000"/>
          <w:sz w:val="22"/>
          <w:szCs w:val="22"/>
        </w:rPr>
      </w:pPr>
    </w:p>
    <w:p w14:paraId="15D73850" w14:textId="7C980F6E" w:rsidR="006140B1" w:rsidRDefault="006140B1" w:rsidP="00CA093A">
      <w:pPr>
        <w:spacing w:line="276" w:lineRule="auto"/>
        <w:jc w:val="center"/>
        <w:rPr>
          <w:rFonts w:ascii="Arial" w:hAnsi="Arial" w:cs="Arial"/>
          <w:b/>
          <w:bCs/>
          <w:color w:val="FF0000"/>
          <w:sz w:val="22"/>
          <w:szCs w:val="22"/>
        </w:rPr>
      </w:pPr>
    </w:p>
    <w:p w14:paraId="7094DBE7" w14:textId="773DE336" w:rsidR="006140B1" w:rsidRDefault="006140B1" w:rsidP="00CA093A">
      <w:pPr>
        <w:spacing w:line="276" w:lineRule="auto"/>
        <w:jc w:val="center"/>
        <w:rPr>
          <w:rFonts w:ascii="Arial" w:hAnsi="Arial" w:cs="Arial"/>
          <w:b/>
          <w:bCs/>
          <w:color w:val="FF0000"/>
          <w:sz w:val="22"/>
          <w:szCs w:val="22"/>
        </w:rPr>
      </w:pPr>
    </w:p>
    <w:p w14:paraId="1C4277D2" w14:textId="3CFB67AA" w:rsidR="00174D7E" w:rsidRDefault="00174D7E" w:rsidP="00CA093A">
      <w:pPr>
        <w:spacing w:line="276" w:lineRule="auto"/>
        <w:jc w:val="center"/>
        <w:rPr>
          <w:rFonts w:ascii="Arial" w:hAnsi="Arial" w:cs="Arial"/>
          <w:b/>
          <w:bCs/>
          <w:color w:val="FF0000"/>
          <w:sz w:val="22"/>
          <w:szCs w:val="22"/>
        </w:rPr>
      </w:pPr>
    </w:p>
    <w:p w14:paraId="13C4BD53" w14:textId="7D9FE773" w:rsidR="00174D7E" w:rsidRDefault="00174D7E" w:rsidP="00CA093A">
      <w:pPr>
        <w:spacing w:line="276" w:lineRule="auto"/>
        <w:jc w:val="center"/>
        <w:rPr>
          <w:rFonts w:ascii="Arial" w:hAnsi="Arial" w:cs="Arial"/>
          <w:b/>
          <w:bCs/>
          <w:color w:val="FF0000"/>
          <w:sz w:val="22"/>
          <w:szCs w:val="22"/>
        </w:rPr>
      </w:pPr>
    </w:p>
    <w:p w14:paraId="7A7F1FDC" w14:textId="79F62923" w:rsidR="00174D7E" w:rsidRDefault="00174D7E" w:rsidP="00CA093A">
      <w:pPr>
        <w:spacing w:line="276" w:lineRule="auto"/>
        <w:jc w:val="center"/>
        <w:rPr>
          <w:rFonts w:ascii="Arial" w:hAnsi="Arial" w:cs="Arial"/>
          <w:b/>
          <w:bCs/>
          <w:color w:val="FF0000"/>
          <w:sz w:val="22"/>
          <w:szCs w:val="22"/>
        </w:rPr>
      </w:pPr>
    </w:p>
    <w:p w14:paraId="73952B68" w14:textId="3CAF3330" w:rsidR="00174D7E" w:rsidRDefault="00174D7E" w:rsidP="00CA093A">
      <w:pPr>
        <w:spacing w:line="276" w:lineRule="auto"/>
        <w:jc w:val="center"/>
        <w:rPr>
          <w:rFonts w:ascii="Arial" w:hAnsi="Arial" w:cs="Arial"/>
          <w:b/>
          <w:bCs/>
          <w:color w:val="FF0000"/>
          <w:sz w:val="22"/>
          <w:szCs w:val="22"/>
        </w:rPr>
      </w:pPr>
    </w:p>
    <w:p w14:paraId="284B7C66" w14:textId="72F0253A" w:rsidR="00174D7E" w:rsidRDefault="00174D7E" w:rsidP="00CA093A">
      <w:pPr>
        <w:spacing w:line="276" w:lineRule="auto"/>
        <w:jc w:val="center"/>
        <w:rPr>
          <w:rFonts w:ascii="Arial" w:hAnsi="Arial" w:cs="Arial"/>
          <w:b/>
          <w:bCs/>
          <w:color w:val="FF0000"/>
          <w:sz w:val="22"/>
          <w:szCs w:val="22"/>
        </w:rPr>
      </w:pPr>
    </w:p>
    <w:p w14:paraId="01D1098D" w14:textId="4B6813DB" w:rsidR="00174D7E" w:rsidRDefault="00174D7E" w:rsidP="00CA093A">
      <w:pPr>
        <w:spacing w:line="276" w:lineRule="auto"/>
        <w:jc w:val="center"/>
        <w:rPr>
          <w:rFonts w:ascii="Arial" w:hAnsi="Arial" w:cs="Arial"/>
          <w:b/>
          <w:bCs/>
          <w:color w:val="FF0000"/>
          <w:sz w:val="22"/>
          <w:szCs w:val="22"/>
        </w:rPr>
      </w:pPr>
    </w:p>
    <w:p w14:paraId="72CE83C9" w14:textId="77A2B4F2" w:rsidR="00174D7E" w:rsidRDefault="00174D7E" w:rsidP="00CA093A">
      <w:pPr>
        <w:spacing w:line="276" w:lineRule="auto"/>
        <w:jc w:val="center"/>
        <w:rPr>
          <w:rFonts w:ascii="Arial" w:hAnsi="Arial" w:cs="Arial"/>
          <w:b/>
          <w:bCs/>
          <w:color w:val="FF0000"/>
          <w:sz w:val="22"/>
          <w:szCs w:val="22"/>
        </w:rPr>
      </w:pPr>
    </w:p>
    <w:p w14:paraId="38049CBA" w14:textId="23FD6C4E" w:rsidR="00174D7E" w:rsidRDefault="00174D7E" w:rsidP="00CA093A">
      <w:pPr>
        <w:spacing w:line="276" w:lineRule="auto"/>
        <w:jc w:val="center"/>
        <w:rPr>
          <w:rFonts w:ascii="Arial" w:hAnsi="Arial" w:cs="Arial"/>
          <w:b/>
          <w:bCs/>
          <w:color w:val="FF0000"/>
          <w:sz w:val="22"/>
          <w:szCs w:val="22"/>
        </w:rPr>
      </w:pPr>
    </w:p>
    <w:p w14:paraId="4C30B2EB" w14:textId="034CBF43" w:rsidR="00174D7E" w:rsidRDefault="00174D7E" w:rsidP="00CA093A">
      <w:pPr>
        <w:spacing w:line="276" w:lineRule="auto"/>
        <w:jc w:val="center"/>
        <w:rPr>
          <w:rFonts w:ascii="Arial" w:hAnsi="Arial" w:cs="Arial"/>
          <w:b/>
          <w:bCs/>
          <w:color w:val="FF0000"/>
          <w:sz w:val="22"/>
          <w:szCs w:val="22"/>
        </w:rPr>
      </w:pPr>
    </w:p>
    <w:p w14:paraId="3252114E" w14:textId="116EBE60" w:rsidR="00174D7E" w:rsidRDefault="00174D7E" w:rsidP="00CA093A">
      <w:pPr>
        <w:spacing w:line="276" w:lineRule="auto"/>
        <w:jc w:val="center"/>
        <w:rPr>
          <w:rFonts w:ascii="Arial" w:hAnsi="Arial" w:cs="Arial"/>
          <w:b/>
          <w:bCs/>
          <w:color w:val="FF0000"/>
          <w:sz w:val="22"/>
          <w:szCs w:val="22"/>
        </w:rPr>
      </w:pPr>
    </w:p>
    <w:p w14:paraId="2DCC4A74" w14:textId="11510AE0" w:rsidR="006140B1" w:rsidRDefault="006140B1" w:rsidP="00CA093A">
      <w:pPr>
        <w:spacing w:line="276" w:lineRule="auto"/>
        <w:jc w:val="center"/>
        <w:rPr>
          <w:rFonts w:ascii="Arial" w:hAnsi="Arial" w:cs="Arial"/>
          <w:b/>
          <w:bCs/>
          <w:color w:val="FF0000"/>
          <w:sz w:val="22"/>
          <w:szCs w:val="22"/>
        </w:rPr>
      </w:pPr>
    </w:p>
    <w:p w14:paraId="1762BC44" w14:textId="77777777" w:rsidR="003E63F2" w:rsidRPr="006140B1" w:rsidRDefault="003E63F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1" w:name="_Toc142766953"/>
      <w:r w:rsidRPr="006140B1">
        <w:rPr>
          <w:rFonts w:ascii="Arial" w:hAnsi="Arial" w:cs="Arial"/>
          <w:spacing w:val="1"/>
          <w:sz w:val="22"/>
          <w:szCs w:val="22"/>
        </w:rPr>
        <w:t>Denumirea proiectului:</w:t>
      </w:r>
      <w:bookmarkEnd w:id="1"/>
    </w:p>
    <w:p w14:paraId="41DD3307" w14:textId="77777777" w:rsidR="003E63F2" w:rsidRPr="001B369C" w:rsidRDefault="003E63F2" w:rsidP="002A47B6">
      <w:pPr>
        <w:spacing w:line="276" w:lineRule="auto"/>
        <w:ind w:left="270"/>
        <w:jc w:val="both"/>
        <w:rPr>
          <w:rFonts w:ascii="Arial" w:hAnsi="Arial" w:cs="Arial"/>
          <w:i/>
          <w:iCs/>
          <w:color w:val="000000"/>
          <w:sz w:val="22"/>
          <w:szCs w:val="22"/>
        </w:rPr>
      </w:pPr>
    </w:p>
    <w:p w14:paraId="3B41D408" w14:textId="47CE49EA" w:rsidR="00834E9A" w:rsidRPr="0073608F" w:rsidRDefault="0073608F" w:rsidP="002A0823">
      <w:pPr>
        <w:ind w:left="792"/>
        <w:jc w:val="both"/>
        <w:rPr>
          <w:rFonts w:ascii="Arial" w:hAnsi="Arial" w:cs="Arial"/>
          <w:b/>
          <w:i/>
          <w:sz w:val="22"/>
          <w:szCs w:val="22"/>
          <w:lang w:val="it-IT"/>
        </w:rPr>
      </w:pPr>
      <w:r w:rsidRPr="0073608F">
        <w:rPr>
          <w:rFonts w:ascii="Arial" w:hAnsi="Arial" w:cs="Arial"/>
          <w:b/>
          <w:i/>
          <w:sz w:val="22"/>
          <w:szCs w:val="22"/>
          <w:lang w:val="it-IT"/>
        </w:rPr>
        <w:t>Inființare Sistem de Canalizare în Comuna Jiana, Judetul Mehedinți</w:t>
      </w:r>
    </w:p>
    <w:p w14:paraId="53222B55" w14:textId="77777777" w:rsidR="00834E9A" w:rsidRPr="006F0F15" w:rsidRDefault="00834E9A" w:rsidP="00A128D5">
      <w:pPr>
        <w:ind w:left="792"/>
        <w:jc w:val="both"/>
        <w:rPr>
          <w:rFonts w:ascii="Arial" w:hAnsi="Arial" w:cs="Arial"/>
          <w:b/>
          <w:i/>
          <w:strike/>
          <w:color w:val="FF0000"/>
          <w:sz w:val="22"/>
          <w:szCs w:val="22"/>
          <w:lang w:val="it-IT"/>
        </w:rPr>
      </w:pPr>
    </w:p>
    <w:p w14:paraId="0FD70ED7" w14:textId="77777777" w:rsidR="00A71296" w:rsidRPr="001B369C" w:rsidRDefault="00A71296" w:rsidP="00A71296">
      <w:pPr>
        <w:ind w:left="792"/>
        <w:jc w:val="both"/>
        <w:rPr>
          <w:rFonts w:ascii="Arial" w:hAnsi="Arial" w:cs="Arial"/>
          <w:i/>
          <w:sz w:val="22"/>
          <w:szCs w:val="22"/>
        </w:rPr>
      </w:pPr>
    </w:p>
    <w:p w14:paraId="48610434" w14:textId="77777777" w:rsidR="003E63F2" w:rsidRPr="006140B1" w:rsidRDefault="003E63F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2" w:name="_Toc142766954"/>
      <w:r w:rsidRPr="006140B1">
        <w:rPr>
          <w:rFonts w:ascii="Arial" w:hAnsi="Arial" w:cs="Arial"/>
          <w:spacing w:val="1"/>
          <w:sz w:val="22"/>
          <w:szCs w:val="22"/>
        </w:rPr>
        <w:t>Titular</w:t>
      </w:r>
      <w:r w:rsidR="00755008" w:rsidRPr="006140B1">
        <w:rPr>
          <w:rFonts w:ascii="Arial" w:hAnsi="Arial" w:cs="Arial"/>
          <w:spacing w:val="1"/>
          <w:sz w:val="22"/>
          <w:szCs w:val="22"/>
        </w:rPr>
        <w:t>/Beneficiar</w:t>
      </w:r>
      <w:bookmarkEnd w:id="2"/>
    </w:p>
    <w:p w14:paraId="3F83BD6D" w14:textId="2DF5BE54" w:rsidR="003E63F2" w:rsidRDefault="003E63F2" w:rsidP="002D734A">
      <w:pPr>
        <w:spacing w:line="276" w:lineRule="auto"/>
        <w:ind w:left="360"/>
        <w:rPr>
          <w:rFonts w:ascii="Arial" w:hAnsi="Arial" w:cs="Arial"/>
          <w:sz w:val="22"/>
          <w:szCs w:val="22"/>
          <w:lang w:val="fr-FR"/>
        </w:rPr>
      </w:pPr>
    </w:p>
    <w:p w14:paraId="47937322" w14:textId="4CA8EE67" w:rsidR="00B45DBE" w:rsidRDefault="00B45DBE" w:rsidP="002D734A">
      <w:pPr>
        <w:spacing w:line="276" w:lineRule="auto"/>
        <w:ind w:left="360"/>
        <w:rPr>
          <w:rFonts w:ascii="Arial" w:hAnsi="Arial" w:cs="Arial"/>
          <w:sz w:val="22"/>
          <w:szCs w:val="22"/>
          <w:lang w:val="fr-FR"/>
        </w:rPr>
      </w:pPr>
    </w:p>
    <w:p w14:paraId="24487823" w14:textId="7EFF276A" w:rsidR="00B45DBE" w:rsidRPr="0073608F" w:rsidRDefault="00B45DBE" w:rsidP="00F00C0B">
      <w:pPr>
        <w:pStyle w:val="ListParagraph"/>
        <w:numPr>
          <w:ilvl w:val="0"/>
          <w:numId w:val="34"/>
        </w:numPr>
        <w:spacing w:line="360" w:lineRule="auto"/>
        <w:ind w:left="360"/>
        <w:jc w:val="both"/>
        <w:rPr>
          <w:rFonts w:ascii="Arial" w:hAnsi="Arial" w:cs="Arial"/>
          <w:sz w:val="22"/>
          <w:szCs w:val="22"/>
          <w:lang w:val="fr-FR"/>
        </w:rPr>
      </w:pPr>
      <w:r w:rsidRPr="0073608F">
        <w:rPr>
          <w:rFonts w:ascii="Arial" w:hAnsi="Arial" w:cs="Arial"/>
          <w:sz w:val="22"/>
          <w:szCs w:val="22"/>
          <w:lang w:val="fr-FR"/>
        </w:rPr>
        <w:t xml:space="preserve">Denumirea Titularului: </w:t>
      </w:r>
      <w:r w:rsidR="0073608F" w:rsidRPr="0073608F">
        <w:rPr>
          <w:rFonts w:ascii="Arial" w:hAnsi="Arial" w:cs="Arial"/>
          <w:sz w:val="22"/>
          <w:szCs w:val="22"/>
          <w:lang w:val="fr-FR"/>
        </w:rPr>
        <w:t>PRIMARIA COMUNEI JIANA, JUDETUL MEHEDINTI</w:t>
      </w:r>
    </w:p>
    <w:p w14:paraId="0B35A877" w14:textId="21BD075A" w:rsidR="00B45DBE" w:rsidRPr="001B40A1" w:rsidRDefault="00B45DBE" w:rsidP="00F00C0B">
      <w:pPr>
        <w:pStyle w:val="ListParagraph"/>
        <w:numPr>
          <w:ilvl w:val="0"/>
          <w:numId w:val="34"/>
        </w:numPr>
        <w:spacing w:line="360" w:lineRule="auto"/>
        <w:ind w:left="360"/>
        <w:jc w:val="both"/>
        <w:rPr>
          <w:rFonts w:ascii="Arial" w:hAnsi="Arial" w:cs="Arial"/>
          <w:sz w:val="22"/>
          <w:szCs w:val="22"/>
          <w:lang w:val="fr-FR"/>
        </w:rPr>
      </w:pPr>
      <w:r w:rsidRPr="001B40A1">
        <w:rPr>
          <w:rFonts w:ascii="Arial" w:hAnsi="Arial" w:cs="Arial"/>
          <w:sz w:val="22"/>
          <w:szCs w:val="22"/>
          <w:lang w:val="fr-FR"/>
        </w:rPr>
        <w:t xml:space="preserve">Adresa titularului: </w:t>
      </w:r>
      <w:r w:rsidR="001B40A1" w:rsidRPr="001B40A1">
        <w:rPr>
          <w:rFonts w:ascii="Arial" w:hAnsi="Arial" w:cs="Arial"/>
          <w:sz w:val="22"/>
          <w:szCs w:val="22"/>
          <w:lang w:val="fr-FR"/>
        </w:rPr>
        <w:t>Localitatea Jiana</w:t>
      </w:r>
      <w:r w:rsidR="00D2751B" w:rsidRPr="001B40A1">
        <w:rPr>
          <w:rFonts w:ascii="Arial" w:hAnsi="Arial" w:cs="Arial"/>
          <w:sz w:val="22"/>
          <w:szCs w:val="22"/>
          <w:lang w:val="fr-FR"/>
        </w:rPr>
        <w:t xml:space="preserve">, judetul </w:t>
      </w:r>
      <w:r w:rsidR="001B40A1" w:rsidRPr="001B40A1">
        <w:rPr>
          <w:rFonts w:ascii="Arial" w:hAnsi="Arial" w:cs="Arial"/>
          <w:sz w:val="22"/>
          <w:szCs w:val="22"/>
          <w:lang w:val="fr-FR"/>
        </w:rPr>
        <w:t>Mehedinți</w:t>
      </w:r>
    </w:p>
    <w:p w14:paraId="248C973A" w14:textId="56827AE3" w:rsidR="00B45DBE" w:rsidRPr="0073608F" w:rsidRDefault="00B45DBE" w:rsidP="00F00C0B">
      <w:pPr>
        <w:pStyle w:val="ListParagraph"/>
        <w:numPr>
          <w:ilvl w:val="0"/>
          <w:numId w:val="34"/>
        </w:numPr>
        <w:spacing w:line="360" w:lineRule="auto"/>
        <w:ind w:left="360"/>
        <w:jc w:val="both"/>
        <w:rPr>
          <w:rFonts w:ascii="Arial" w:hAnsi="Arial" w:cs="Arial"/>
          <w:sz w:val="22"/>
          <w:szCs w:val="22"/>
          <w:lang w:val="fr-FR"/>
        </w:rPr>
      </w:pPr>
      <w:r w:rsidRPr="0073608F">
        <w:rPr>
          <w:rFonts w:ascii="Arial" w:hAnsi="Arial" w:cs="Arial"/>
          <w:sz w:val="22"/>
          <w:szCs w:val="22"/>
          <w:lang w:val="fr-FR"/>
        </w:rPr>
        <w:t>Tel</w:t>
      </w:r>
      <w:r w:rsidR="0073608F" w:rsidRPr="0073608F">
        <w:rPr>
          <w:rFonts w:ascii="Arial" w:hAnsi="Arial" w:cs="Arial"/>
          <w:sz w:val="22"/>
          <w:szCs w:val="22"/>
          <w:lang w:val="fr-FR"/>
        </w:rPr>
        <w:t>efon/Fax</w:t>
      </w:r>
      <w:r w:rsidRPr="0073608F">
        <w:rPr>
          <w:rFonts w:ascii="Arial" w:hAnsi="Arial" w:cs="Arial"/>
          <w:sz w:val="22"/>
          <w:szCs w:val="22"/>
          <w:lang w:val="fr-FR"/>
        </w:rPr>
        <w:t xml:space="preserve">.: </w:t>
      </w:r>
      <w:r w:rsidR="0073608F" w:rsidRPr="0073608F">
        <w:rPr>
          <w:rFonts w:ascii="Arial" w:hAnsi="Arial" w:cs="Arial"/>
          <w:sz w:val="22"/>
          <w:szCs w:val="22"/>
          <w:lang w:val="fr-FR"/>
        </w:rPr>
        <w:t>0252/358845</w:t>
      </w:r>
    </w:p>
    <w:p w14:paraId="6D514D13" w14:textId="62E48A3A" w:rsidR="006023F9" w:rsidRPr="00332193" w:rsidRDefault="00B45DBE" w:rsidP="00F00C0B">
      <w:pPr>
        <w:pStyle w:val="ListParagraph"/>
        <w:numPr>
          <w:ilvl w:val="0"/>
          <w:numId w:val="34"/>
        </w:numPr>
        <w:spacing w:line="360" w:lineRule="auto"/>
        <w:ind w:left="360"/>
        <w:jc w:val="both"/>
        <w:rPr>
          <w:rFonts w:ascii="Arial" w:hAnsi="Arial" w:cs="Arial"/>
          <w:sz w:val="22"/>
          <w:szCs w:val="22"/>
          <w:lang w:val="fr-FR"/>
        </w:rPr>
      </w:pPr>
      <w:r w:rsidRPr="00332193">
        <w:rPr>
          <w:rFonts w:ascii="Arial" w:hAnsi="Arial" w:cs="Arial"/>
          <w:sz w:val="22"/>
          <w:szCs w:val="22"/>
          <w:lang w:val="fr-FR"/>
        </w:rPr>
        <w:t xml:space="preserve">Reprezentant legal: </w:t>
      </w:r>
      <w:r w:rsidR="00332193" w:rsidRPr="00332193">
        <w:rPr>
          <w:rFonts w:ascii="Arial" w:hAnsi="Arial" w:cs="Arial"/>
          <w:sz w:val="22"/>
          <w:szCs w:val="22"/>
          <w:lang w:val="fr-FR"/>
        </w:rPr>
        <w:t>Stancioiu Stelian</w:t>
      </w:r>
    </w:p>
    <w:p w14:paraId="59711A41" w14:textId="4CF969B9" w:rsidR="00B45DBE" w:rsidRDefault="00B45DBE" w:rsidP="002D734A">
      <w:pPr>
        <w:spacing w:line="276" w:lineRule="auto"/>
        <w:ind w:left="360"/>
        <w:rPr>
          <w:rFonts w:ascii="Arial" w:hAnsi="Arial" w:cs="Arial"/>
          <w:sz w:val="22"/>
          <w:szCs w:val="22"/>
          <w:lang w:val="fr-FR"/>
        </w:rPr>
      </w:pPr>
    </w:p>
    <w:p w14:paraId="6B7F4B51" w14:textId="77777777" w:rsidR="003E63F2" w:rsidRPr="006140B1" w:rsidRDefault="003E63F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3" w:name="_Toc142766955"/>
      <w:r w:rsidRPr="006140B1">
        <w:rPr>
          <w:rFonts w:ascii="Arial" w:hAnsi="Arial" w:cs="Arial"/>
          <w:spacing w:val="1"/>
          <w:sz w:val="22"/>
          <w:szCs w:val="22"/>
        </w:rPr>
        <w:t>Descrierea proiectului</w:t>
      </w:r>
      <w:bookmarkEnd w:id="3"/>
    </w:p>
    <w:p w14:paraId="0D7957EB" w14:textId="77777777" w:rsidR="003E63F2" w:rsidRPr="00A71296" w:rsidRDefault="003E63F2" w:rsidP="00F469CD">
      <w:pPr>
        <w:spacing w:line="276" w:lineRule="auto"/>
        <w:ind w:left="270"/>
        <w:jc w:val="both"/>
        <w:rPr>
          <w:rFonts w:ascii="Arial" w:hAnsi="Arial" w:cs="Arial"/>
          <w:color w:val="FF0000"/>
          <w:sz w:val="22"/>
          <w:szCs w:val="22"/>
          <w:lang w:val="fr-FR"/>
        </w:rPr>
      </w:pPr>
    </w:p>
    <w:p w14:paraId="032E7EA8" w14:textId="77777777" w:rsidR="00104E0B" w:rsidRPr="006140B1" w:rsidRDefault="00104E0B" w:rsidP="00F00C0B">
      <w:pPr>
        <w:pStyle w:val="Heading1"/>
        <w:numPr>
          <w:ilvl w:val="0"/>
          <w:numId w:val="26"/>
        </w:numPr>
        <w:spacing w:before="0" w:after="0"/>
        <w:ind w:left="360"/>
        <w:rPr>
          <w:rFonts w:ascii="Arial" w:hAnsi="Arial" w:cs="Arial"/>
          <w:spacing w:val="1"/>
          <w:sz w:val="22"/>
          <w:szCs w:val="22"/>
        </w:rPr>
      </w:pPr>
      <w:bookmarkStart w:id="4" w:name="_Toc142766956"/>
      <w:r w:rsidRPr="006140B1">
        <w:rPr>
          <w:rFonts w:ascii="Arial" w:hAnsi="Arial" w:cs="Arial"/>
          <w:spacing w:val="1"/>
          <w:sz w:val="22"/>
          <w:szCs w:val="22"/>
        </w:rPr>
        <w:t>Rezumatul Proiectului</w:t>
      </w:r>
      <w:bookmarkEnd w:id="4"/>
    </w:p>
    <w:p w14:paraId="29BDB3EC" w14:textId="77777777" w:rsidR="005B0F74" w:rsidRPr="00C34187" w:rsidRDefault="005B0F74" w:rsidP="00B7421F">
      <w:pPr>
        <w:spacing w:line="276" w:lineRule="auto"/>
        <w:ind w:firstLine="708"/>
        <w:jc w:val="both"/>
        <w:rPr>
          <w:rFonts w:ascii="Arial" w:hAnsi="Arial" w:cs="Arial"/>
          <w:sz w:val="22"/>
          <w:szCs w:val="22"/>
          <w:lang w:val="pt-BR"/>
        </w:rPr>
      </w:pPr>
    </w:p>
    <w:p w14:paraId="53BAAB1C" w14:textId="6E11A81F" w:rsidR="00C34187" w:rsidRPr="00C34187" w:rsidRDefault="00C34187" w:rsidP="00C34187">
      <w:pPr>
        <w:pStyle w:val="Default"/>
        <w:spacing w:line="276" w:lineRule="auto"/>
        <w:ind w:firstLine="708"/>
        <w:jc w:val="both"/>
        <w:rPr>
          <w:color w:val="auto"/>
          <w:sz w:val="22"/>
          <w:szCs w:val="22"/>
        </w:rPr>
      </w:pPr>
      <w:r w:rsidRPr="00C34187">
        <w:rPr>
          <w:color w:val="auto"/>
          <w:sz w:val="22"/>
          <w:szCs w:val="22"/>
        </w:rPr>
        <w:t>Proiectul analizat propune înființarea rețelei de canalizare cu rețea de canalizare menajer gravitațional (incluziv cămine de vizitare și cămine de racord), traversări drum județean și stație de epurare nouă</w:t>
      </w:r>
      <w:r w:rsidRPr="00C34187">
        <w:rPr>
          <w:color w:val="auto"/>
          <w:sz w:val="20"/>
          <w:szCs w:val="20"/>
        </w:rPr>
        <w:t xml:space="preserve"> </w:t>
      </w:r>
      <w:r w:rsidRPr="00C34187">
        <w:rPr>
          <w:color w:val="auto"/>
          <w:sz w:val="22"/>
          <w:szCs w:val="22"/>
        </w:rPr>
        <w:t xml:space="preserve">in Comuna Jiana. </w:t>
      </w:r>
    </w:p>
    <w:p w14:paraId="3B432E02" w14:textId="37C911E1" w:rsidR="00C34187" w:rsidRPr="00C34187" w:rsidRDefault="00C34187" w:rsidP="00C34187">
      <w:pPr>
        <w:pStyle w:val="Default"/>
        <w:spacing w:line="276" w:lineRule="auto"/>
        <w:ind w:firstLine="708"/>
        <w:jc w:val="both"/>
        <w:rPr>
          <w:color w:val="auto"/>
          <w:sz w:val="22"/>
          <w:szCs w:val="22"/>
        </w:rPr>
      </w:pPr>
      <w:r w:rsidRPr="00C34187">
        <w:rPr>
          <w:color w:val="auto"/>
          <w:sz w:val="22"/>
          <w:szCs w:val="22"/>
        </w:rPr>
        <w:t>Obiectivul de investitie propus este amplasat in judetul Mehedinți, in comuna Jiana si va avea următoarele caracteristici:</w:t>
      </w:r>
    </w:p>
    <w:p w14:paraId="1B48DE97" w14:textId="68E90A2C" w:rsidR="00C34187" w:rsidRPr="00C34187" w:rsidRDefault="00C34187" w:rsidP="00F00C0B">
      <w:pPr>
        <w:pStyle w:val="Default"/>
        <w:numPr>
          <w:ilvl w:val="0"/>
          <w:numId w:val="56"/>
        </w:numPr>
        <w:spacing w:line="276" w:lineRule="auto"/>
        <w:jc w:val="both"/>
        <w:rPr>
          <w:color w:val="auto"/>
          <w:sz w:val="22"/>
          <w:szCs w:val="22"/>
        </w:rPr>
      </w:pPr>
      <w:r w:rsidRPr="00C34187">
        <w:rPr>
          <w:color w:val="auto"/>
          <w:sz w:val="22"/>
          <w:szCs w:val="22"/>
        </w:rPr>
        <w:t>Retea de canalizare menajer gravitational, inclusiv camine de vizitare si camine de racord în lungime de 6126.71 m</w:t>
      </w:r>
    </w:p>
    <w:p w14:paraId="41A74E29" w14:textId="56EA9BF5" w:rsidR="00C34187" w:rsidRPr="00C34187" w:rsidRDefault="00C34187" w:rsidP="00F00C0B">
      <w:pPr>
        <w:pStyle w:val="Default"/>
        <w:numPr>
          <w:ilvl w:val="0"/>
          <w:numId w:val="56"/>
        </w:numPr>
        <w:spacing w:line="276" w:lineRule="auto"/>
        <w:jc w:val="both"/>
        <w:rPr>
          <w:color w:val="auto"/>
          <w:sz w:val="22"/>
          <w:szCs w:val="22"/>
        </w:rPr>
      </w:pPr>
      <w:r w:rsidRPr="00C34187">
        <w:rPr>
          <w:color w:val="auto"/>
          <w:sz w:val="22"/>
          <w:szCs w:val="22"/>
        </w:rPr>
        <w:t>307 buc racorduri noi</w:t>
      </w:r>
    </w:p>
    <w:p w14:paraId="70A12296" w14:textId="4A1685E8" w:rsidR="00C34187" w:rsidRPr="00C34187" w:rsidRDefault="00C34187" w:rsidP="00F00C0B">
      <w:pPr>
        <w:pStyle w:val="Default"/>
        <w:numPr>
          <w:ilvl w:val="0"/>
          <w:numId w:val="56"/>
        </w:numPr>
        <w:spacing w:line="276" w:lineRule="auto"/>
        <w:jc w:val="both"/>
        <w:rPr>
          <w:color w:val="auto"/>
          <w:sz w:val="22"/>
          <w:szCs w:val="22"/>
        </w:rPr>
      </w:pPr>
      <w:r w:rsidRPr="00C34187">
        <w:rPr>
          <w:color w:val="auto"/>
          <w:sz w:val="22"/>
          <w:szCs w:val="22"/>
        </w:rPr>
        <w:t>133 buc cămine de vizitare</w:t>
      </w:r>
    </w:p>
    <w:p w14:paraId="559014DB" w14:textId="473E88BC" w:rsidR="00C34187" w:rsidRPr="00C34187" w:rsidRDefault="00C34187" w:rsidP="00F00C0B">
      <w:pPr>
        <w:pStyle w:val="Default"/>
        <w:numPr>
          <w:ilvl w:val="0"/>
          <w:numId w:val="56"/>
        </w:numPr>
        <w:spacing w:line="276" w:lineRule="auto"/>
        <w:jc w:val="both"/>
        <w:rPr>
          <w:color w:val="auto"/>
          <w:sz w:val="22"/>
          <w:szCs w:val="22"/>
        </w:rPr>
      </w:pPr>
      <w:r w:rsidRPr="00C34187">
        <w:rPr>
          <w:color w:val="auto"/>
          <w:sz w:val="22"/>
          <w:szCs w:val="22"/>
        </w:rPr>
        <w:t>2 Traversari drum judetean – în lungime de 29 m</w:t>
      </w:r>
    </w:p>
    <w:p w14:paraId="0021B1B9" w14:textId="2B9E3B69" w:rsidR="00C34187" w:rsidRPr="00C34187" w:rsidRDefault="00C34187" w:rsidP="00F00C0B">
      <w:pPr>
        <w:pStyle w:val="Default"/>
        <w:numPr>
          <w:ilvl w:val="0"/>
          <w:numId w:val="56"/>
        </w:numPr>
        <w:spacing w:line="276" w:lineRule="auto"/>
        <w:jc w:val="both"/>
        <w:rPr>
          <w:color w:val="auto"/>
          <w:sz w:val="22"/>
          <w:szCs w:val="22"/>
        </w:rPr>
      </w:pPr>
      <w:r w:rsidRPr="00C34187">
        <w:rPr>
          <w:color w:val="auto"/>
          <w:sz w:val="22"/>
          <w:szCs w:val="22"/>
        </w:rPr>
        <w:t>1 stație de epurare</w:t>
      </w:r>
    </w:p>
    <w:p w14:paraId="0271F374" w14:textId="6CE62231" w:rsidR="00262AA4" w:rsidRPr="006F0F15" w:rsidRDefault="00262AA4" w:rsidP="00E32B67">
      <w:pPr>
        <w:pStyle w:val="Default"/>
        <w:spacing w:line="276" w:lineRule="auto"/>
        <w:ind w:firstLine="708"/>
        <w:jc w:val="both"/>
        <w:rPr>
          <w:color w:val="FF0000"/>
          <w:sz w:val="22"/>
          <w:szCs w:val="22"/>
          <w:highlight w:val="yellow"/>
        </w:rPr>
      </w:pPr>
    </w:p>
    <w:p w14:paraId="42B51B43" w14:textId="3B0A11C4" w:rsidR="00E32B67" w:rsidRDefault="00E32B67" w:rsidP="00E32B67">
      <w:pPr>
        <w:spacing w:line="276" w:lineRule="auto"/>
        <w:ind w:firstLine="708"/>
        <w:jc w:val="both"/>
        <w:rPr>
          <w:rFonts w:ascii="Arial" w:hAnsi="Arial" w:cs="Arial"/>
          <w:sz w:val="22"/>
          <w:szCs w:val="22"/>
          <w:lang w:val="ro-RO"/>
        </w:rPr>
      </w:pPr>
      <w:r w:rsidRPr="00C34187">
        <w:rPr>
          <w:rFonts w:ascii="Arial" w:hAnsi="Arial" w:cs="Arial"/>
          <w:sz w:val="22"/>
          <w:szCs w:val="22"/>
          <w:lang w:val="ro-RO"/>
        </w:rPr>
        <w:t xml:space="preserve">Principala functiune a proiectului este aceea de a asigura </w:t>
      </w:r>
      <w:r w:rsidR="00C34187" w:rsidRPr="00C34187">
        <w:rPr>
          <w:rFonts w:ascii="Arial" w:hAnsi="Arial" w:cs="Arial"/>
          <w:sz w:val="22"/>
          <w:szCs w:val="22"/>
          <w:lang w:val="ro-RO"/>
        </w:rPr>
        <w:t>colectarea apelor uzate menajere și epurarea lor</w:t>
      </w:r>
      <w:r w:rsidRPr="00C34187">
        <w:rPr>
          <w:rFonts w:ascii="Arial" w:hAnsi="Arial" w:cs="Arial"/>
          <w:sz w:val="22"/>
          <w:szCs w:val="22"/>
          <w:lang w:val="ro-RO"/>
        </w:rPr>
        <w:t xml:space="preserve"> in conditii normale.</w:t>
      </w:r>
    </w:p>
    <w:p w14:paraId="391C21B2" w14:textId="77777777" w:rsidR="00332193" w:rsidRDefault="00332193" w:rsidP="00E32B67">
      <w:pPr>
        <w:spacing w:line="276" w:lineRule="auto"/>
        <w:ind w:firstLine="708"/>
        <w:jc w:val="both"/>
        <w:rPr>
          <w:rFonts w:ascii="Arial" w:hAnsi="Arial" w:cs="Arial"/>
          <w:sz w:val="22"/>
          <w:szCs w:val="22"/>
          <w:lang w:val="ro-RO"/>
        </w:rPr>
      </w:pPr>
    </w:p>
    <w:p w14:paraId="0745720C" w14:textId="77777777" w:rsidR="00332193" w:rsidRDefault="00332193" w:rsidP="00E32B67">
      <w:pPr>
        <w:spacing w:line="276" w:lineRule="auto"/>
        <w:ind w:firstLine="708"/>
        <w:jc w:val="both"/>
        <w:rPr>
          <w:rFonts w:ascii="Arial" w:hAnsi="Arial" w:cs="Arial"/>
          <w:sz w:val="22"/>
          <w:szCs w:val="22"/>
          <w:lang w:val="ro-RO"/>
        </w:rPr>
      </w:pPr>
    </w:p>
    <w:p w14:paraId="0E34FBAC" w14:textId="77777777" w:rsidR="00332193" w:rsidRPr="00C34187" w:rsidRDefault="00332193" w:rsidP="00E32B67">
      <w:pPr>
        <w:spacing w:line="276" w:lineRule="auto"/>
        <w:ind w:firstLine="708"/>
        <w:jc w:val="both"/>
        <w:rPr>
          <w:rFonts w:ascii="Arial" w:hAnsi="Arial" w:cs="Arial"/>
          <w:sz w:val="22"/>
          <w:szCs w:val="22"/>
          <w:lang w:val="ro-RO"/>
        </w:rPr>
      </w:pPr>
    </w:p>
    <w:p w14:paraId="60579224" w14:textId="292B1336" w:rsidR="00174D7E" w:rsidRPr="009D407B" w:rsidRDefault="00F11D3B" w:rsidP="008B47AE">
      <w:pPr>
        <w:pStyle w:val="Default"/>
        <w:spacing w:line="276" w:lineRule="auto"/>
        <w:ind w:firstLine="708"/>
        <w:jc w:val="both"/>
        <w:rPr>
          <w:color w:val="auto"/>
          <w:sz w:val="22"/>
          <w:szCs w:val="22"/>
        </w:rPr>
      </w:pPr>
      <w:r w:rsidRPr="009D407B">
        <w:rPr>
          <w:color w:val="auto"/>
          <w:sz w:val="22"/>
          <w:szCs w:val="22"/>
        </w:rPr>
        <w:lastRenderedPageBreak/>
        <w:t>Zon</w:t>
      </w:r>
      <w:r w:rsidR="00721EF6" w:rsidRPr="009D407B">
        <w:rPr>
          <w:color w:val="auto"/>
          <w:sz w:val="22"/>
          <w:szCs w:val="22"/>
        </w:rPr>
        <w:t>a</w:t>
      </w:r>
      <w:r w:rsidRPr="009D407B">
        <w:rPr>
          <w:color w:val="auto"/>
          <w:sz w:val="22"/>
          <w:szCs w:val="22"/>
        </w:rPr>
        <w:t xml:space="preserve"> ce fac</w:t>
      </w:r>
      <w:r w:rsidR="00721EF6" w:rsidRPr="009D407B">
        <w:rPr>
          <w:color w:val="auto"/>
          <w:sz w:val="22"/>
          <w:szCs w:val="22"/>
        </w:rPr>
        <w:t>e</w:t>
      </w:r>
      <w:r w:rsidRPr="009D407B">
        <w:rPr>
          <w:color w:val="auto"/>
          <w:sz w:val="22"/>
          <w:szCs w:val="22"/>
        </w:rPr>
        <w:t xml:space="preserve"> obiectul interventiilor </w:t>
      </w:r>
      <w:r w:rsidR="00542DAB" w:rsidRPr="009D407B">
        <w:rPr>
          <w:color w:val="auto"/>
          <w:sz w:val="22"/>
          <w:szCs w:val="22"/>
        </w:rPr>
        <w:t>d</w:t>
      </w:r>
      <w:r w:rsidRPr="009D407B">
        <w:rPr>
          <w:color w:val="auto"/>
          <w:sz w:val="22"/>
          <w:szCs w:val="22"/>
        </w:rPr>
        <w:t xml:space="preserve">in cadrul proiectului </w:t>
      </w:r>
      <w:r w:rsidR="00721EF6" w:rsidRPr="009D407B">
        <w:rPr>
          <w:color w:val="auto"/>
          <w:sz w:val="22"/>
          <w:szCs w:val="22"/>
        </w:rPr>
        <w:t>este</w:t>
      </w:r>
      <w:r w:rsidRPr="009D407B">
        <w:rPr>
          <w:color w:val="auto"/>
          <w:sz w:val="22"/>
          <w:szCs w:val="22"/>
        </w:rPr>
        <w:t xml:space="preserve"> amplasat</w:t>
      </w:r>
      <w:r w:rsidR="00721EF6" w:rsidRPr="009D407B">
        <w:rPr>
          <w:color w:val="auto"/>
          <w:sz w:val="22"/>
          <w:szCs w:val="22"/>
        </w:rPr>
        <w:t>ă</w:t>
      </w:r>
      <w:r w:rsidRPr="009D407B">
        <w:rPr>
          <w:color w:val="auto"/>
          <w:sz w:val="22"/>
          <w:szCs w:val="22"/>
        </w:rPr>
        <w:t xml:space="preserve"> </w:t>
      </w:r>
      <w:r w:rsidR="008B47AE" w:rsidRPr="009D407B">
        <w:rPr>
          <w:color w:val="auto"/>
          <w:sz w:val="22"/>
          <w:szCs w:val="22"/>
        </w:rPr>
        <w:t xml:space="preserve">în intravilanul comunei Jiana, </w:t>
      </w:r>
      <w:r w:rsidRPr="009D407B">
        <w:rPr>
          <w:color w:val="auto"/>
          <w:sz w:val="22"/>
          <w:szCs w:val="22"/>
        </w:rPr>
        <w:t xml:space="preserve">pe </w:t>
      </w:r>
      <w:r w:rsidR="008B47AE" w:rsidRPr="009D407B">
        <w:rPr>
          <w:color w:val="auto"/>
          <w:sz w:val="22"/>
          <w:szCs w:val="22"/>
        </w:rPr>
        <w:t xml:space="preserve">străzile din comună (Str Tarinei, Str Mihai Viteazu, Str Mihai Eminescu, Str Fantana Noua, Str Decebal, Str C-tin Brancoveanu, Str A I Cuza) și pe drumurile </w:t>
      </w:r>
      <w:r w:rsidR="009D407B" w:rsidRPr="009D407B">
        <w:rPr>
          <w:color w:val="auto"/>
          <w:sz w:val="22"/>
          <w:szCs w:val="22"/>
        </w:rPr>
        <w:t xml:space="preserve">județene DJ 606 și DJ 564, </w:t>
      </w:r>
      <w:r w:rsidRPr="009D407B">
        <w:rPr>
          <w:color w:val="auto"/>
          <w:sz w:val="22"/>
          <w:szCs w:val="22"/>
        </w:rPr>
        <w:t>aflat</w:t>
      </w:r>
      <w:r w:rsidR="009D407B" w:rsidRPr="009D407B">
        <w:rPr>
          <w:color w:val="auto"/>
          <w:sz w:val="22"/>
          <w:szCs w:val="22"/>
        </w:rPr>
        <w:t>e</w:t>
      </w:r>
      <w:r w:rsidRPr="009D407B">
        <w:rPr>
          <w:color w:val="auto"/>
          <w:sz w:val="22"/>
          <w:szCs w:val="22"/>
        </w:rPr>
        <w:t xml:space="preserve"> in administrarea </w:t>
      </w:r>
      <w:r w:rsidR="009D407B" w:rsidRPr="009D407B">
        <w:rPr>
          <w:color w:val="auto"/>
          <w:sz w:val="22"/>
          <w:szCs w:val="22"/>
        </w:rPr>
        <w:t>Primăriei Comunei Jiana și în administrarea Consiliului Județean Mehedinți</w:t>
      </w:r>
      <w:r w:rsidRPr="009D407B">
        <w:rPr>
          <w:color w:val="auto"/>
          <w:sz w:val="22"/>
          <w:szCs w:val="22"/>
        </w:rPr>
        <w:t xml:space="preserve">, pe teritoriul administrativ al </w:t>
      </w:r>
      <w:r w:rsidR="009D407B" w:rsidRPr="009D407B">
        <w:rPr>
          <w:color w:val="auto"/>
          <w:sz w:val="22"/>
          <w:szCs w:val="22"/>
        </w:rPr>
        <w:t>comunei Jiana</w:t>
      </w:r>
      <w:r w:rsidRPr="009D407B">
        <w:rPr>
          <w:color w:val="auto"/>
          <w:sz w:val="22"/>
          <w:szCs w:val="22"/>
        </w:rPr>
        <w:t xml:space="preserve">, judetul </w:t>
      </w:r>
      <w:r w:rsidR="009D407B" w:rsidRPr="009D407B">
        <w:rPr>
          <w:color w:val="auto"/>
          <w:sz w:val="22"/>
          <w:szCs w:val="22"/>
        </w:rPr>
        <w:t>Mehedinți</w:t>
      </w:r>
      <w:r w:rsidRPr="009D407B">
        <w:rPr>
          <w:color w:val="auto"/>
          <w:sz w:val="22"/>
          <w:szCs w:val="22"/>
        </w:rPr>
        <w:t>.</w:t>
      </w:r>
    </w:p>
    <w:p w14:paraId="1829799D" w14:textId="77777777" w:rsidR="00F11D3B" w:rsidRDefault="00F11D3B" w:rsidP="00B45DBE">
      <w:pPr>
        <w:pStyle w:val="Default"/>
        <w:spacing w:line="276" w:lineRule="auto"/>
        <w:jc w:val="both"/>
        <w:rPr>
          <w:color w:val="FF0000"/>
          <w:sz w:val="22"/>
          <w:szCs w:val="22"/>
        </w:rPr>
      </w:pPr>
    </w:p>
    <w:p w14:paraId="71EACB78" w14:textId="77777777" w:rsidR="00534D56" w:rsidRDefault="00534D56" w:rsidP="00C34187">
      <w:pPr>
        <w:pStyle w:val="Default"/>
        <w:spacing w:line="276" w:lineRule="auto"/>
        <w:jc w:val="both"/>
        <w:rPr>
          <w:b/>
          <w:bCs/>
          <w:color w:val="auto"/>
          <w:sz w:val="22"/>
          <w:szCs w:val="22"/>
        </w:rPr>
      </w:pPr>
    </w:p>
    <w:p w14:paraId="7D040289" w14:textId="3AB2A182" w:rsidR="00C34187" w:rsidRPr="00C34187" w:rsidRDefault="00C34187" w:rsidP="00C34187">
      <w:pPr>
        <w:pStyle w:val="Default"/>
        <w:spacing w:line="276" w:lineRule="auto"/>
        <w:jc w:val="both"/>
        <w:rPr>
          <w:b/>
          <w:bCs/>
          <w:color w:val="auto"/>
          <w:sz w:val="22"/>
          <w:szCs w:val="22"/>
        </w:rPr>
      </w:pPr>
      <w:r w:rsidRPr="00C34187">
        <w:rPr>
          <w:b/>
          <w:bCs/>
          <w:color w:val="auto"/>
          <w:sz w:val="22"/>
          <w:szCs w:val="22"/>
        </w:rPr>
        <w:t xml:space="preserve">Necesitatea realizării proiectului și utilitatea acestuia </w:t>
      </w:r>
    </w:p>
    <w:p w14:paraId="1DE22F18" w14:textId="0410A998" w:rsidR="00C34187" w:rsidRPr="00C34187" w:rsidRDefault="00C34187" w:rsidP="00C34187">
      <w:pPr>
        <w:spacing w:line="276" w:lineRule="auto"/>
        <w:ind w:firstLine="708"/>
        <w:jc w:val="both"/>
        <w:rPr>
          <w:rFonts w:ascii="Arial" w:hAnsi="Arial" w:cs="Arial"/>
          <w:sz w:val="22"/>
          <w:szCs w:val="22"/>
          <w:lang w:val="it-IT"/>
        </w:rPr>
      </w:pPr>
      <w:r w:rsidRPr="00C34187">
        <w:rPr>
          <w:rFonts w:ascii="Arial" w:hAnsi="Arial" w:cs="Arial"/>
          <w:sz w:val="22"/>
          <w:szCs w:val="22"/>
          <w:lang w:val="it-IT"/>
        </w:rPr>
        <w:t xml:space="preserve">Investiţia este necesară pentru ca toti locuitorii comunei </w:t>
      </w:r>
      <w:r>
        <w:rPr>
          <w:rFonts w:ascii="Arial" w:hAnsi="Arial" w:cs="Arial"/>
          <w:sz w:val="22"/>
          <w:szCs w:val="22"/>
          <w:lang w:val="it-IT"/>
        </w:rPr>
        <w:t>Jiana</w:t>
      </w:r>
      <w:r w:rsidRPr="00C34187">
        <w:rPr>
          <w:rFonts w:ascii="Arial" w:hAnsi="Arial" w:cs="Arial"/>
          <w:sz w:val="22"/>
          <w:szCs w:val="22"/>
          <w:lang w:val="it-IT"/>
        </w:rPr>
        <w:t xml:space="preserve"> sa beneficieze de un sistem de canalizare. </w:t>
      </w:r>
    </w:p>
    <w:p w14:paraId="09355FCC" w14:textId="77777777" w:rsidR="00C34187" w:rsidRPr="00C34187" w:rsidRDefault="00C34187" w:rsidP="00C34187">
      <w:pPr>
        <w:spacing w:line="276" w:lineRule="auto"/>
        <w:ind w:firstLine="708"/>
        <w:jc w:val="both"/>
        <w:rPr>
          <w:rFonts w:ascii="Arial" w:hAnsi="Arial" w:cs="Arial"/>
          <w:sz w:val="22"/>
          <w:szCs w:val="22"/>
          <w:lang w:val="ro-RO"/>
        </w:rPr>
      </w:pPr>
      <w:r w:rsidRPr="00C34187">
        <w:rPr>
          <w:rFonts w:ascii="Arial" w:hAnsi="Arial" w:cs="Arial"/>
          <w:sz w:val="22"/>
          <w:szCs w:val="22"/>
          <w:lang w:val="it-IT"/>
        </w:rPr>
        <w:t xml:space="preserve"> Totodată această investiţie este necesară şi pentru a respecta condiţiile necesare din punct de vedere igienico-sanitar impuse de legislația privind modul de gestionare al apelor uzate menajere.</w:t>
      </w:r>
    </w:p>
    <w:p w14:paraId="51B4D596" w14:textId="77777777" w:rsidR="00C34187" w:rsidRDefault="00C34187" w:rsidP="00B45DBE">
      <w:pPr>
        <w:pStyle w:val="Default"/>
        <w:spacing w:line="276" w:lineRule="auto"/>
        <w:jc w:val="both"/>
        <w:rPr>
          <w:color w:val="FF0000"/>
          <w:sz w:val="22"/>
          <w:szCs w:val="22"/>
        </w:rPr>
      </w:pPr>
    </w:p>
    <w:p w14:paraId="4991E4D1" w14:textId="77777777" w:rsidR="00C34187" w:rsidRPr="00174D7E" w:rsidRDefault="00C34187" w:rsidP="00B45DBE">
      <w:pPr>
        <w:pStyle w:val="Default"/>
        <w:spacing w:line="276" w:lineRule="auto"/>
        <w:jc w:val="both"/>
        <w:rPr>
          <w:color w:val="FF0000"/>
          <w:sz w:val="22"/>
          <w:szCs w:val="22"/>
        </w:rPr>
      </w:pPr>
    </w:p>
    <w:p w14:paraId="0F084108" w14:textId="5334B263" w:rsidR="00B45DBE" w:rsidRPr="00CF1EF1" w:rsidRDefault="00B45DBE" w:rsidP="00B45DBE">
      <w:pPr>
        <w:pStyle w:val="Default"/>
        <w:spacing w:line="276" w:lineRule="auto"/>
        <w:jc w:val="both"/>
        <w:rPr>
          <w:b/>
          <w:bCs/>
          <w:color w:val="auto"/>
          <w:sz w:val="22"/>
          <w:szCs w:val="22"/>
        </w:rPr>
      </w:pPr>
      <w:r w:rsidRPr="00CF1EF1">
        <w:rPr>
          <w:b/>
          <w:bCs/>
          <w:color w:val="auto"/>
          <w:sz w:val="22"/>
          <w:szCs w:val="22"/>
        </w:rPr>
        <w:t>Situația existentă pe amplasamentul este următoarea:</w:t>
      </w:r>
    </w:p>
    <w:p w14:paraId="628CA0F5" w14:textId="4BE510E1" w:rsidR="00CF1EF1" w:rsidRPr="00C34187" w:rsidRDefault="00C34187" w:rsidP="00CF1EF1">
      <w:pPr>
        <w:spacing w:line="276" w:lineRule="auto"/>
        <w:ind w:firstLine="708"/>
        <w:jc w:val="both"/>
        <w:rPr>
          <w:rFonts w:ascii="Arial" w:hAnsi="Arial" w:cs="Arial"/>
          <w:bCs/>
          <w:iCs/>
          <w:spacing w:val="2"/>
          <w:sz w:val="22"/>
          <w:szCs w:val="22"/>
          <w:lang w:val="ro-RO"/>
        </w:rPr>
      </w:pPr>
      <w:r w:rsidRPr="00C34187">
        <w:rPr>
          <w:rFonts w:ascii="Arial" w:hAnsi="Arial" w:cs="Arial"/>
          <w:bCs/>
          <w:iCs/>
          <w:spacing w:val="2"/>
          <w:sz w:val="22"/>
          <w:szCs w:val="22"/>
          <w:lang w:val="ro-RO"/>
        </w:rPr>
        <w:t>In prezent comuna nu beneficiaza de sistem de alimentare cu apa si sistem de canalizare menajera.</w:t>
      </w:r>
    </w:p>
    <w:p w14:paraId="5C4B3266" w14:textId="77777777" w:rsidR="00CF1EF1" w:rsidRPr="00EA7E15" w:rsidRDefault="00CF1EF1" w:rsidP="00CF1EF1">
      <w:pPr>
        <w:spacing w:line="276" w:lineRule="auto"/>
        <w:ind w:firstLine="708"/>
        <w:jc w:val="both"/>
        <w:rPr>
          <w:rFonts w:ascii="Arial" w:hAnsi="Arial" w:cs="Arial"/>
          <w:sz w:val="22"/>
          <w:szCs w:val="22"/>
          <w:lang w:val="pt-BR"/>
        </w:rPr>
      </w:pPr>
    </w:p>
    <w:p w14:paraId="24520043" w14:textId="77777777" w:rsidR="003E63F2" w:rsidRPr="006140B1" w:rsidRDefault="003E63F2" w:rsidP="00F00C0B">
      <w:pPr>
        <w:pStyle w:val="Heading1"/>
        <w:numPr>
          <w:ilvl w:val="0"/>
          <w:numId w:val="26"/>
        </w:numPr>
        <w:spacing w:before="0" w:after="0"/>
        <w:ind w:left="360"/>
        <w:rPr>
          <w:rFonts w:ascii="Arial" w:hAnsi="Arial" w:cs="Arial"/>
          <w:spacing w:val="1"/>
          <w:sz w:val="22"/>
          <w:szCs w:val="22"/>
        </w:rPr>
      </w:pPr>
      <w:bookmarkStart w:id="5" w:name="_Hlk536015335"/>
      <w:bookmarkStart w:id="6" w:name="_Toc142766957"/>
      <w:r w:rsidRPr="006140B1">
        <w:rPr>
          <w:rFonts w:ascii="Arial" w:hAnsi="Arial" w:cs="Arial"/>
          <w:spacing w:val="1"/>
          <w:sz w:val="22"/>
          <w:szCs w:val="22"/>
        </w:rPr>
        <w:t>Justificarea necesitatii proiectului</w:t>
      </w:r>
      <w:bookmarkEnd w:id="5"/>
      <w:bookmarkEnd w:id="6"/>
    </w:p>
    <w:p w14:paraId="55E14D7A" w14:textId="77777777" w:rsidR="009D407B" w:rsidRPr="009D407B" w:rsidRDefault="009D407B" w:rsidP="00361209">
      <w:pPr>
        <w:spacing w:line="276" w:lineRule="auto"/>
        <w:ind w:firstLine="708"/>
        <w:jc w:val="both"/>
        <w:rPr>
          <w:rFonts w:ascii="Arial" w:hAnsi="Arial" w:cs="Arial"/>
          <w:sz w:val="22"/>
          <w:szCs w:val="22"/>
          <w:highlight w:val="yellow"/>
          <w:lang w:val="pt-BR"/>
        </w:rPr>
      </w:pPr>
    </w:p>
    <w:p w14:paraId="4EA4FD9B" w14:textId="4ABEE48C" w:rsidR="009D407B" w:rsidRPr="009D407B" w:rsidRDefault="009D407B" w:rsidP="00361209">
      <w:pPr>
        <w:spacing w:line="276" w:lineRule="auto"/>
        <w:ind w:firstLine="708"/>
        <w:jc w:val="both"/>
        <w:rPr>
          <w:rFonts w:ascii="Arial" w:hAnsi="Arial" w:cs="Arial"/>
          <w:sz w:val="22"/>
          <w:szCs w:val="22"/>
          <w:lang w:val="pt-BR"/>
        </w:rPr>
      </w:pPr>
      <w:r w:rsidRPr="009D407B">
        <w:rPr>
          <w:rFonts w:ascii="Arial" w:hAnsi="Arial" w:cs="Arial"/>
          <w:sz w:val="22"/>
          <w:szCs w:val="22"/>
          <w:lang w:val="pt-BR"/>
        </w:rPr>
        <w:t>Utilitatea publica a obiectivului consta în faptul ca extinderea acestui sistem centralizat de canalizare și tratare a apelor uzate menajere va conduce la reducerea poluarii apelor freatice și de suprafata de catre puturile absorbante din gospodarii (fose septice), sau de catre consumatorii din apropierea cursurilor de apa, consumatori care evacueaza apa uzata fara o tratare prealabila.</w:t>
      </w:r>
      <w:bookmarkStart w:id="7" w:name="_GoBack"/>
      <w:bookmarkEnd w:id="7"/>
    </w:p>
    <w:p w14:paraId="4EB47F93" w14:textId="04898E67" w:rsidR="009D407B" w:rsidRPr="009D407B" w:rsidRDefault="009D407B" w:rsidP="009D407B">
      <w:pPr>
        <w:spacing w:line="276" w:lineRule="auto"/>
        <w:ind w:firstLine="708"/>
        <w:jc w:val="both"/>
        <w:rPr>
          <w:rFonts w:ascii="Arial" w:hAnsi="Arial" w:cs="Arial"/>
          <w:sz w:val="22"/>
          <w:szCs w:val="22"/>
          <w:lang w:val="pt-BR"/>
        </w:rPr>
      </w:pPr>
      <w:r w:rsidRPr="009D407B">
        <w:rPr>
          <w:rFonts w:ascii="Arial" w:hAnsi="Arial" w:cs="Arial"/>
          <w:sz w:val="22"/>
          <w:szCs w:val="22"/>
          <w:lang w:val="pt-BR"/>
        </w:rPr>
        <w:t>Inființarea rețelei de canalizare menajera în comuna Jiana garantează conformarea cu reglementările în domeniul protecţiei mediului. Totodată această investiţie este necesară şi pentru a respecta condiţiile necesare din punct de vedere igienico-sanitar impuse de legislația specifică.</w:t>
      </w:r>
    </w:p>
    <w:p w14:paraId="7D8EF76D" w14:textId="1789CB3E" w:rsidR="009D407B" w:rsidRPr="009D407B" w:rsidRDefault="009D407B" w:rsidP="009D407B">
      <w:pPr>
        <w:spacing w:line="276" w:lineRule="auto"/>
        <w:ind w:firstLine="708"/>
        <w:jc w:val="both"/>
        <w:rPr>
          <w:rFonts w:ascii="Arial" w:hAnsi="Arial" w:cs="Arial"/>
          <w:sz w:val="22"/>
          <w:szCs w:val="22"/>
          <w:lang w:val="pt-BR"/>
        </w:rPr>
      </w:pPr>
      <w:r w:rsidRPr="009D407B">
        <w:rPr>
          <w:rFonts w:ascii="Arial" w:hAnsi="Arial" w:cs="Arial"/>
          <w:sz w:val="22"/>
          <w:szCs w:val="22"/>
          <w:lang w:val="pt-BR"/>
        </w:rPr>
        <w:t>Analizând acest risc, precum și necesitatea asigurării colectării și epurării corespunzătoare a apelor impurificate menajer, a fost aleasă soluția această soluție.</w:t>
      </w:r>
    </w:p>
    <w:p w14:paraId="760BBCFF" w14:textId="77777777" w:rsidR="009D407B" w:rsidRPr="009D407B" w:rsidRDefault="009D407B" w:rsidP="009D407B">
      <w:pPr>
        <w:spacing w:line="276" w:lineRule="auto"/>
        <w:ind w:firstLine="708"/>
        <w:jc w:val="both"/>
        <w:rPr>
          <w:rFonts w:ascii="Arial" w:hAnsi="Arial" w:cs="Arial"/>
          <w:sz w:val="22"/>
          <w:szCs w:val="22"/>
          <w:lang w:val="pt-BR"/>
        </w:rPr>
      </w:pPr>
      <w:r w:rsidRPr="009D407B">
        <w:rPr>
          <w:rFonts w:ascii="Arial" w:hAnsi="Arial" w:cs="Arial"/>
          <w:sz w:val="22"/>
          <w:szCs w:val="22"/>
          <w:lang w:val="pt-BR"/>
        </w:rPr>
        <w:t xml:space="preserve">Investiţia este necesară pentru ca toti locuitorii comunei Jiana sa beneficieze de un sistem de canalizare. </w:t>
      </w:r>
    </w:p>
    <w:p w14:paraId="61178ABF" w14:textId="3B5E7FC5" w:rsidR="009D407B" w:rsidRPr="009D407B" w:rsidRDefault="009D407B" w:rsidP="009D407B">
      <w:pPr>
        <w:spacing w:line="276" w:lineRule="auto"/>
        <w:ind w:firstLine="708"/>
        <w:jc w:val="both"/>
        <w:rPr>
          <w:rFonts w:ascii="Arial" w:hAnsi="Arial" w:cs="Arial"/>
          <w:sz w:val="22"/>
          <w:szCs w:val="22"/>
          <w:highlight w:val="yellow"/>
          <w:lang w:val="pt-BR"/>
        </w:rPr>
      </w:pPr>
      <w:r w:rsidRPr="009D407B">
        <w:rPr>
          <w:rFonts w:ascii="Arial" w:hAnsi="Arial" w:cs="Arial"/>
          <w:sz w:val="22"/>
          <w:szCs w:val="22"/>
          <w:lang w:val="pt-BR"/>
        </w:rPr>
        <w:t xml:space="preserve"> Totodată această investiţie este necesară şi pentru a respecta condiţiile necesare din punct de vedere igienico-sanitar impuse de legislația privind modul de gestionare al apelor uzate menajere.</w:t>
      </w:r>
    </w:p>
    <w:p w14:paraId="493073A2" w14:textId="77777777" w:rsidR="00930165" w:rsidRPr="00534FA0" w:rsidRDefault="00930165" w:rsidP="00D0270B">
      <w:pPr>
        <w:pStyle w:val="ListParagraph"/>
        <w:spacing w:line="276" w:lineRule="auto"/>
        <w:ind w:left="1068"/>
        <w:jc w:val="both"/>
        <w:rPr>
          <w:rFonts w:ascii="Arial" w:hAnsi="Arial" w:cs="Arial"/>
          <w:color w:val="FF0000"/>
          <w:sz w:val="22"/>
          <w:szCs w:val="22"/>
          <w:lang w:val="pt-BR"/>
        </w:rPr>
      </w:pPr>
    </w:p>
    <w:p w14:paraId="62D0D8DA" w14:textId="77777777" w:rsidR="006F466D" w:rsidRPr="006140B1" w:rsidRDefault="006F466D" w:rsidP="00F00C0B">
      <w:pPr>
        <w:pStyle w:val="Heading1"/>
        <w:numPr>
          <w:ilvl w:val="0"/>
          <w:numId w:val="26"/>
        </w:numPr>
        <w:spacing w:before="0" w:after="0"/>
        <w:ind w:left="360"/>
        <w:rPr>
          <w:rFonts w:ascii="Arial" w:hAnsi="Arial" w:cs="Arial"/>
          <w:spacing w:val="1"/>
          <w:sz w:val="22"/>
          <w:szCs w:val="22"/>
        </w:rPr>
      </w:pPr>
      <w:bookmarkStart w:id="8" w:name="_Hlk536015460"/>
      <w:bookmarkStart w:id="9" w:name="_Toc142766958"/>
      <w:r w:rsidRPr="006140B1">
        <w:rPr>
          <w:rFonts w:ascii="Arial" w:hAnsi="Arial" w:cs="Arial"/>
          <w:spacing w:val="1"/>
          <w:sz w:val="22"/>
          <w:szCs w:val="22"/>
        </w:rPr>
        <w:t>Valoarea investitiei</w:t>
      </w:r>
      <w:bookmarkEnd w:id="8"/>
      <w:bookmarkEnd w:id="9"/>
    </w:p>
    <w:p w14:paraId="011C1C95" w14:textId="259CB588" w:rsidR="006F466D" w:rsidRPr="00F70C40" w:rsidRDefault="00322A08" w:rsidP="00D050DD">
      <w:pPr>
        <w:spacing w:line="276" w:lineRule="auto"/>
        <w:ind w:left="708"/>
        <w:jc w:val="both"/>
        <w:rPr>
          <w:rFonts w:ascii="Arial" w:hAnsi="Arial" w:cs="Arial"/>
          <w:sz w:val="22"/>
          <w:szCs w:val="22"/>
          <w:lang w:val="pt-BR"/>
        </w:rPr>
      </w:pPr>
      <w:r w:rsidRPr="00903931">
        <w:rPr>
          <w:rFonts w:ascii="Arial" w:hAnsi="Arial" w:cs="Arial"/>
          <w:sz w:val="22"/>
          <w:szCs w:val="22"/>
          <w:lang w:val="pt-BR"/>
        </w:rPr>
        <w:t>Valoarea investi</w:t>
      </w:r>
      <w:r w:rsidRPr="00903931">
        <w:rPr>
          <w:rFonts w:ascii="Arial" w:hAnsi="Arial" w:cs="Arial"/>
          <w:sz w:val="22"/>
          <w:szCs w:val="22"/>
          <w:lang w:val="ro-RO"/>
        </w:rPr>
        <w:t xml:space="preserve">ției este de </w:t>
      </w:r>
      <w:r w:rsidRPr="00332193">
        <w:rPr>
          <w:rFonts w:ascii="Arial" w:hAnsi="Arial" w:cs="Arial"/>
          <w:sz w:val="22"/>
          <w:szCs w:val="22"/>
          <w:lang w:val="ro-RO"/>
        </w:rPr>
        <w:t xml:space="preserve">aproximativ </w:t>
      </w:r>
      <w:r w:rsidR="00332193" w:rsidRPr="00332193">
        <w:rPr>
          <w:rFonts w:ascii="Arial" w:hAnsi="Arial" w:cs="Arial"/>
          <w:sz w:val="22"/>
          <w:szCs w:val="22"/>
          <w:lang w:val="pt-BR"/>
        </w:rPr>
        <w:t>12,310,476.34</w:t>
      </w:r>
      <w:r w:rsidR="001D2CB2" w:rsidRPr="00332193">
        <w:rPr>
          <w:rFonts w:ascii="Arial" w:hAnsi="Arial" w:cs="Arial"/>
          <w:sz w:val="22"/>
          <w:szCs w:val="22"/>
          <w:lang w:val="pt-BR"/>
        </w:rPr>
        <w:t xml:space="preserve"> </w:t>
      </w:r>
      <w:r w:rsidR="00174D7E" w:rsidRPr="00332193">
        <w:rPr>
          <w:rFonts w:ascii="Arial" w:hAnsi="Arial" w:cs="Arial"/>
          <w:sz w:val="22"/>
          <w:szCs w:val="22"/>
          <w:lang w:val="pt-BR"/>
        </w:rPr>
        <w:t>lei</w:t>
      </w:r>
      <w:r w:rsidRPr="00332193">
        <w:rPr>
          <w:rFonts w:ascii="Arial" w:hAnsi="Arial" w:cs="Arial"/>
          <w:sz w:val="22"/>
          <w:szCs w:val="22"/>
          <w:lang w:val="pt-BR"/>
        </w:rPr>
        <w:t xml:space="preserve"> </w:t>
      </w:r>
      <w:r w:rsidR="00285991" w:rsidRPr="00332193">
        <w:rPr>
          <w:rFonts w:ascii="Arial" w:hAnsi="Arial" w:cs="Arial"/>
          <w:sz w:val="22"/>
          <w:szCs w:val="22"/>
          <w:lang w:val="pt-BR"/>
        </w:rPr>
        <w:t>(valoarea include TVA)</w:t>
      </w:r>
    </w:p>
    <w:p w14:paraId="2E813D7F" w14:textId="77777777" w:rsidR="00194E01" w:rsidRPr="00B70432" w:rsidRDefault="00194E01" w:rsidP="006F466D">
      <w:pPr>
        <w:pStyle w:val="ListParagraph"/>
        <w:spacing w:line="276" w:lineRule="auto"/>
        <w:ind w:left="1068"/>
        <w:jc w:val="both"/>
        <w:rPr>
          <w:rFonts w:ascii="Arial" w:hAnsi="Arial" w:cs="Arial"/>
          <w:color w:val="FF0000"/>
          <w:sz w:val="22"/>
          <w:szCs w:val="22"/>
          <w:lang w:val="pt-BR"/>
        </w:rPr>
      </w:pPr>
    </w:p>
    <w:p w14:paraId="2F2101E9" w14:textId="77777777" w:rsidR="00104E0B" w:rsidRPr="006140B1" w:rsidRDefault="00104E0B" w:rsidP="00F00C0B">
      <w:pPr>
        <w:pStyle w:val="Heading1"/>
        <w:numPr>
          <w:ilvl w:val="0"/>
          <w:numId w:val="26"/>
        </w:numPr>
        <w:spacing w:before="0" w:after="0"/>
        <w:ind w:left="360"/>
        <w:rPr>
          <w:rFonts w:ascii="Arial" w:hAnsi="Arial" w:cs="Arial"/>
          <w:spacing w:val="1"/>
          <w:sz w:val="22"/>
          <w:szCs w:val="22"/>
        </w:rPr>
      </w:pPr>
      <w:bookmarkStart w:id="10" w:name="_Hlk536015490"/>
      <w:bookmarkStart w:id="11" w:name="_Toc142766959"/>
      <w:r w:rsidRPr="006140B1">
        <w:rPr>
          <w:rFonts w:ascii="Arial" w:hAnsi="Arial" w:cs="Arial"/>
          <w:spacing w:val="1"/>
          <w:sz w:val="22"/>
          <w:szCs w:val="22"/>
        </w:rPr>
        <w:t>Perioada de implementare propus</w:t>
      </w:r>
      <w:r w:rsidR="00895FE4" w:rsidRPr="006140B1">
        <w:rPr>
          <w:rFonts w:ascii="Arial" w:hAnsi="Arial" w:cs="Arial"/>
          <w:spacing w:val="1"/>
          <w:sz w:val="22"/>
          <w:szCs w:val="22"/>
        </w:rPr>
        <w:t>ă</w:t>
      </w:r>
      <w:bookmarkEnd w:id="10"/>
      <w:bookmarkEnd w:id="11"/>
    </w:p>
    <w:p w14:paraId="74B79FF5" w14:textId="2970F91D" w:rsidR="005A67D6" w:rsidRDefault="008B7BCB" w:rsidP="005D6074">
      <w:pPr>
        <w:spacing w:after="60"/>
        <w:ind w:firstLine="708"/>
        <w:jc w:val="both"/>
        <w:rPr>
          <w:rFonts w:ascii="Arial" w:eastAsia="Batang" w:hAnsi="Arial" w:cs="Arial"/>
          <w:spacing w:val="-1"/>
          <w:sz w:val="22"/>
          <w:szCs w:val="22"/>
        </w:rPr>
      </w:pPr>
      <w:r w:rsidRPr="00562D4D">
        <w:rPr>
          <w:rFonts w:ascii="Arial" w:eastAsia="Batang" w:hAnsi="Arial" w:cs="Arial"/>
          <w:spacing w:val="-1"/>
          <w:sz w:val="22"/>
          <w:szCs w:val="22"/>
        </w:rPr>
        <w:t xml:space="preserve">Durata de realizare a lucrarilor propuse in cadrul proiectului </w:t>
      </w:r>
      <w:r w:rsidRPr="00FD78C4">
        <w:rPr>
          <w:rFonts w:ascii="Arial" w:eastAsia="Batang" w:hAnsi="Arial" w:cs="Arial"/>
          <w:spacing w:val="-1"/>
          <w:sz w:val="22"/>
          <w:szCs w:val="22"/>
        </w:rPr>
        <w:t xml:space="preserve">este </w:t>
      </w:r>
      <w:r w:rsidR="00BF5406" w:rsidRPr="00FD78C4">
        <w:rPr>
          <w:rFonts w:ascii="Arial" w:eastAsia="Batang" w:hAnsi="Arial" w:cs="Arial"/>
          <w:spacing w:val="-1"/>
          <w:sz w:val="22"/>
          <w:szCs w:val="22"/>
        </w:rPr>
        <w:t xml:space="preserve">de </w:t>
      </w:r>
      <w:r w:rsidR="00FD78C4" w:rsidRPr="00FD78C4">
        <w:rPr>
          <w:rFonts w:ascii="Arial" w:eastAsia="Batang" w:hAnsi="Arial" w:cs="Arial"/>
          <w:spacing w:val="-1"/>
          <w:sz w:val="22"/>
          <w:szCs w:val="22"/>
        </w:rPr>
        <w:t>24</w:t>
      </w:r>
      <w:r w:rsidR="001D2CB2" w:rsidRPr="00FD78C4">
        <w:rPr>
          <w:rFonts w:ascii="Arial" w:eastAsia="Batang" w:hAnsi="Arial" w:cs="Arial"/>
          <w:spacing w:val="-1"/>
          <w:sz w:val="22"/>
          <w:szCs w:val="22"/>
        </w:rPr>
        <w:t xml:space="preserve"> </w:t>
      </w:r>
      <w:r w:rsidR="00BF5406" w:rsidRPr="00FD78C4">
        <w:rPr>
          <w:rFonts w:ascii="Arial" w:eastAsia="Batang" w:hAnsi="Arial" w:cs="Arial"/>
          <w:spacing w:val="-1"/>
          <w:sz w:val="22"/>
          <w:szCs w:val="22"/>
        </w:rPr>
        <w:t>luni.</w:t>
      </w:r>
    </w:p>
    <w:p w14:paraId="2F032149" w14:textId="77777777" w:rsidR="005A67D6" w:rsidRDefault="005A67D6" w:rsidP="005D6074">
      <w:pPr>
        <w:spacing w:after="60"/>
        <w:ind w:firstLine="708"/>
        <w:jc w:val="both"/>
        <w:rPr>
          <w:rFonts w:ascii="Arial" w:eastAsia="Batang" w:hAnsi="Arial" w:cs="Arial"/>
          <w:spacing w:val="-1"/>
          <w:sz w:val="22"/>
          <w:szCs w:val="22"/>
        </w:rPr>
      </w:pPr>
    </w:p>
    <w:p w14:paraId="669A582A" w14:textId="77777777" w:rsidR="006F466D" w:rsidRPr="006140B1" w:rsidRDefault="006F466D" w:rsidP="00F00C0B">
      <w:pPr>
        <w:pStyle w:val="Heading1"/>
        <w:numPr>
          <w:ilvl w:val="0"/>
          <w:numId w:val="26"/>
        </w:numPr>
        <w:spacing w:before="0" w:after="0"/>
        <w:ind w:left="360"/>
        <w:rPr>
          <w:rFonts w:ascii="Arial" w:hAnsi="Arial" w:cs="Arial"/>
          <w:spacing w:val="1"/>
          <w:sz w:val="22"/>
          <w:szCs w:val="22"/>
        </w:rPr>
      </w:pPr>
      <w:bookmarkStart w:id="12" w:name="_Toc142766960"/>
      <w:r w:rsidRPr="006140B1">
        <w:rPr>
          <w:rFonts w:ascii="Arial" w:hAnsi="Arial" w:cs="Arial"/>
          <w:spacing w:val="1"/>
          <w:sz w:val="22"/>
          <w:szCs w:val="22"/>
        </w:rPr>
        <w:t>Plan</w:t>
      </w:r>
      <w:r w:rsidR="00895FE4" w:rsidRPr="006140B1">
        <w:rPr>
          <w:rFonts w:ascii="Arial" w:hAnsi="Arial" w:cs="Arial"/>
          <w:spacing w:val="1"/>
          <w:sz w:val="22"/>
          <w:szCs w:val="22"/>
        </w:rPr>
        <w:t>ș</w:t>
      </w:r>
      <w:r w:rsidRPr="006140B1">
        <w:rPr>
          <w:rFonts w:ascii="Arial" w:hAnsi="Arial" w:cs="Arial"/>
          <w:spacing w:val="1"/>
          <w:sz w:val="22"/>
          <w:szCs w:val="22"/>
        </w:rPr>
        <w:t>e cu limitele amplasamentului</w:t>
      </w:r>
      <w:bookmarkEnd w:id="12"/>
    </w:p>
    <w:p w14:paraId="72A4B7D8" w14:textId="342DC118" w:rsidR="00444A2C" w:rsidRPr="00903931" w:rsidRDefault="00444A2C" w:rsidP="005D6074">
      <w:pPr>
        <w:spacing w:after="60"/>
        <w:ind w:firstLine="708"/>
        <w:jc w:val="both"/>
        <w:rPr>
          <w:rFonts w:ascii="Arial" w:eastAsia="Batang" w:hAnsi="Arial" w:cs="Arial"/>
          <w:spacing w:val="-1"/>
          <w:sz w:val="22"/>
          <w:szCs w:val="22"/>
        </w:rPr>
      </w:pPr>
      <w:r w:rsidRPr="00903931">
        <w:rPr>
          <w:rFonts w:ascii="Arial" w:eastAsia="Batang" w:hAnsi="Arial" w:cs="Arial"/>
          <w:spacing w:val="-1"/>
          <w:sz w:val="22"/>
          <w:szCs w:val="22"/>
        </w:rPr>
        <w:t>Planurile de încadrare în zonă şi planurile de situaţie ale proiectului în care sunt reprezentate inclusiv suprafeţele de teren necesare implementării proiectului sunt prezentate în anexele acestui Memoriu de prezentare.</w:t>
      </w:r>
    </w:p>
    <w:p w14:paraId="4A352646" w14:textId="1EFFEE7A" w:rsidR="00104E0B" w:rsidRPr="00B70432" w:rsidRDefault="00444A2C" w:rsidP="005D6074">
      <w:pPr>
        <w:spacing w:after="60"/>
        <w:ind w:firstLine="708"/>
        <w:jc w:val="both"/>
        <w:rPr>
          <w:rFonts w:ascii="Arial" w:eastAsia="Batang" w:hAnsi="Arial" w:cs="Arial"/>
          <w:spacing w:val="-1"/>
          <w:sz w:val="22"/>
          <w:szCs w:val="22"/>
        </w:rPr>
      </w:pPr>
      <w:r w:rsidRPr="00903931">
        <w:rPr>
          <w:rFonts w:ascii="Arial" w:eastAsia="Batang" w:hAnsi="Arial" w:cs="Arial"/>
          <w:spacing w:val="-1"/>
          <w:sz w:val="22"/>
          <w:szCs w:val="22"/>
        </w:rPr>
        <w:t>Astfel p</w:t>
      </w:r>
      <w:r w:rsidR="001B369C" w:rsidRPr="00903931">
        <w:rPr>
          <w:rFonts w:ascii="Arial" w:eastAsia="Batang" w:hAnsi="Arial" w:cs="Arial"/>
          <w:spacing w:val="-1"/>
          <w:sz w:val="22"/>
          <w:szCs w:val="22"/>
        </w:rPr>
        <w:t>lanșele cu limitele amplasamentului sunt prezentate în anexa nr.</w:t>
      </w:r>
      <w:r w:rsidR="005D6074" w:rsidRPr="00903931">
        <w:rPr>
          <w:rFonts w:ascii="Arial" w:eastAsia="Batang" w:hAnsi="Arial" w:cs="Arial"/>
          <w:spacing w:val="-1"/>
          <w:sz w:val="22"/>
          <w:szCs w:val="22"/>
        </w:rPr>
        <w:t>1 și 2,</w:t>
      </w:r>
      <w:r w:rsidR="001B369C" w:rsidRPr="00903931">
        <w:rPr>
          <w:rFonts w:ascii="Arial" w:eastAsia="Batang" w:hAnsi="Arial" w:cs="Arial"/>
          <w:spacing w:val="-1"/>
          <w:sz w:val="22"/>
          <w:szCs w:val="22"/>
        </w:rPr>
        <w:t xml:space="preserve"> așa cum se menționează în capitolul XII Anexe</w:t>
      </w:r>
      <w:r w:rsidR="00A01103" w:rsidRPr="00903931">
        <w:rPr>
          <w:rFonts w:ascii="Arial" w:eastAsia="Batang" w:hAnsi="Arial" w:cs="Arial"/>
          <w:spacing w:val="-1"/>
          <w:sz w:val="22"/>
          <w:szCs w:val="22"/>
        </w:rPr>
        <w:t>.</w:t>
      </w:r>
    </w:p>
    <w:p w14:paraId="740A39DF" w14:textId="77777777" w:rsidR="00E109E5" w:rsidRPr="00B70432" w:rsidRDefault="00E109E5" w:rsidP="005D6074">
      <w:pPr>
        <w:spacing w:after="60"/>
        <w:jc w:val="both"/>
        <w:rPr>
          <w:rFonts w:ascii="Arial" w:eastAsia="Batang" w:hAnsi="Arial" w:cs="Arial"/>
          <w:color w:val="FF0000"/>
          <w:spacing w:val="-1"/>
          <w:sz w:val="22"/>
          <w:szCs w:val="22"/>
        </w:rPr>
      </w:pPr>
    </w:p>
    <w:p w14:paraId="475B162C" w14:textId="77777777" w:rsidR="00104E0B" w:rsidRPr="00B37D50" w:rsidRDefault="00104E0B" w:rsidP="00F00C0B">
      <w:pPr>
        <w:pStyle w:val="Heading1"/>
        <w:numPr>
          <w:ilvl w:val="0"/>
          <w:numId w:val="26"/>
        </w:numPr>
        <w:spacing w:before="0" w:after="0"/>
        <w:ind w:left="360"/>
        <w:rPr>
          <w:rFonts w:ascii="Arial" w:hAnsi="Arial" w:cs="Arial"/>
          <w:spacing w:val="1"/>
          <w:sz w:val="22"/>
          <w:szCs w:val="22"/>
        </w:rPr>
      </w:pPr>
      <w:bookmarkStart w:id="13" w:name="_Toc142766961"/>
      <w:r w:rsidRPr="00B37D50">
        <w:rPr>
          <w:rFonts w:ascii="Arial" w:hAnsi="Arial" w:cs="Arial"/>
          <w:spacing w:val="1"/>
          <w:sz w:val="22"/>
          <w:szCs w:val="22"/>
        </w:rPr>
        <w:t>Descrierea caracteristicilor fizice ale proiectului</w:t>
      </w:r>
      <w:bookmarkEnd w:id="13"/>
    </w:p>
    <w:p w14:paraId="5AB929A9" w14:textId="05B91BA1" w:rsidR="005A67D6" w:rsidRPr="00FD78C4" w:rsidRDefault="00FD78C4" w:rsidP="005A67D6">
      <w:pPr>
        <w:spacing w:after="60"/>
        <w:ind w:firstLine="708"/>
        <w:jc w:val="both"/>
        <w:rPr>
          <w:rFonts w:ascii="Arial" w:eastAsia="Batang" w:hAnsi="Arial" w:cs="Arial"/>
          <w:spacing w:val="-1"/>
          <w:sz w:val="22"/>
          <w:szCs w:val="22"/>
        </w:rPr>
      </w:pPr>
      <w:bookmarkStart w:id="14" w:name="_Toc535491182"/>
      <w:r w:rsidRPr="00FD78C4">
        <w:rPr>
          <w:rFonts w:ascii="Arial" w:hAnsi="Arial" w:cs="Arial"/>
          <w:sz w:val="22"/>
          <w:szCs w:val="22"/>
          <w:lang w:val="pt-BR"/>
        </w:rPr>
        <w:t>Proiectul analizat propune înființarea rețelei de canalizare cu rețea de canalizare menajer gravitațional (incluziv cămine de vizitare și cămine de racord), traversări drum județean și stație de epurare nouă in Comuna Jiana.</w:t>
      </w:r>
    </w:p>
    <w:p w14:paraId="3EDB540E" w14:textId="218B486E" w:rsidR="00FD78C4" w:rsidRPr="00F74D80" w:rsidRDefault="00FD78C4" w:rsidP="00FD78C4">
      <w:pPr>
        <w:pStyle w:val="Default"/>
        <w:spacing w:line="276" w:lineRule="auto"/>
        <w:ind w:firstLine="708"/>
        <w:jc w:val="both"/>
        <w:rPr>
          <w:color w:val="auto"/>
          <w:sz w:val="22"/>
          <w:szCs w:val="22"/>
        </w:rPr>
      </w:pPr>
      <w:r w:rsidRPr="00F74D80">
        <w:rPr>
          <w:color w:val="auto"/>
          <w:sz w:val="22"/>
          <w:szCs w:val="22"/>
        </w:rPr>
        <w:t>Terenurile pe care se vor executa lucrările analizate în cadrul prezentului memoriu, aparţin domeniului public</w:t>
      </w:r>
      <w:r w:rsidR="009D407B" w:rsidRPr="00F74D80">
        <w:rPr>
          <w:color w:val="auto"/>
          <w:sz w:val="22"/>
          <w:szCs w:val="22"/>
        </w:rPr>
        <w:t xml:space="preserve"> al comunei Jiana</w:t>
      </w:r>
      <w:r w:rsidRPr="00F74D80">
        <w:rPr>
          <w:color w:val="auto"/>
          <w:sz w:val="22"/>
          <w:szCs w:val="22"/>
        </w:rPr>
        <w:t xml:space="preserve">, iar categoria de folosință </w:t>
      </w:r>
      <w:r w:rsidR="009D407B" w:rsidRPr="00F74D80">
        <w:rPr>
          <w:color w:val="auto"/>
          <w:sz w:val="22"/>
          <w:szCs w:val="22"/>
        </w:rPr>
        <w:t xml:space="preserve">este </w:t>
      </w:r>
      <w:r w:rsidRPr="00F74D80">
        <w:rPr>
          <w:color w:val="auto"/>
          <w:sz w:val="22"/>
          <w:szCs w:val="22"/>
        </w:rPr>
        <w:t xml:space="preserve">de </w:t>
      </w:r>
      <w:r w:rsidR="00C859D9" w:rsidRPr="00F74D80">
        <w:rPr>
          <w:color w:val="auto"/>
          <w:sz w:val="22"/>
          <w:szCs w:val="22"/>
        </w:rPr>
        <w:t>zonă siguranță</w:t>
      </w:r>
      <w:r w:rsidR="00C859D9" w:rsidRPr="00F74D80">
        <w:rPr>
          <w:rFonts w:eastAsia="Calibri"/>
          <w:color w:val="auto"/>
          <w:sz w:val="22"/>
          <w:szCs w:val="22"/>
        </w:rPr>
        <w:t xml:space="preserve"> și echipări tehnico edilitare</w:t>
      </w:r>
      <w:r w:rsidR="00C859D9" w:rsidRPr="00F74D80">
        <w:rPr>
          <w:color w:val="auto"/>
          <w:sz w:val="22"/>
          <w:szCs w:val="22"/>
        </w:rPr>
        <w:t xml:space="preserve"> în vecinătatea străzilor și pășune pentru zona unde se va amplasa stația de epurare</w:t>
      </w:r>
      <w:r w:rsidRPr="00F74D80">
        <w:rPr>
          <w:color w:val="auto"/>
          <w:sz w:val="22"/>
          <w:szCs w:val="22"/>
        </w:rPr>
        <w:t>.</w:t>
      </w:r>
    </w:p>
    <w:p w14:paraId="65401D4B" w14:textId="77777777" w:rsidR="009D407B" w:rsidRPr="00F74D80" w:rsidRDefault="009D407B" w:rsidP="00FD78C4">
      <w:pPr>
        <w:spacing w:line="256" w:lineRule="auto"/>
        <w:ind w:firstLine="720"/>
        <w:jc w:val="both"/>
        <w:rPr>
          <w:rFonts w:ascii="Arial" w:eastAsia="Calibri" w:hAnsi="Arial" w:cs="Arial"/>
          <w:sz w:val="22"/>
          <w:szCs w:val="22"/>
        </w:rPr>
      </w:pPr>
    </w:p>
    <w:p w14:paraId="72E5A983" w14:textId="77777777" w:rsidR="00C859D9" w:rsidRDefault="00C859D9" w:rsidP="00361209">
      <w:pPr>
        <w:spacing w:after="60"/>
        <w:ind w:firstLine="708"/>
        <w:jc w:val="both"/>
        <w:rPr>
          <w:rFonts w:ascii="Arial" w:eastAsia="Batang" w:hAnsi="Arial" w:cs="Arial"/>
          <w:spacing w:val="-1"/>
          <w:sz w:val="22"/>
          <w:szCs w:val="22"/>
        </w:rPr>
      </w:pPr>
    </w:p>
    <w:p w14:paraId="72C678A4" w14:textId="2EA10911" w:rsidR="007F0961" w:rsidRPr="00FD78C4" w:rsidRDefault="00FD78C4" w:rsidP="00361209">
      <w:pPr>
        <w:spacing w:after="60"/>
        <w:ind w:firstLine="708"/>
        <w:jc w:val="both"/>
        <w:rPr>
          <w:rFonts w:ascii="Arial" w:eastAsia="Batang" w:hAnsi="Arial" w:cs="Arial"/>
          <w:spacing w:val="-1"/>
          <w:sz w:val="22"/>
          <w:szCs w:val="22"/>
        </w:rPr>
      </w:pPr>
      <w:r w:rsidRPr="00FD78C4">
        <w:rPr>
          <w:rFonts w:ascii="Arial" w:eastAsia="Batang" w:hAnsi="Arial" w:cs="Arial"/>
          <w:spacing w:val="-1"/>
          <w:sz w:val="22"/>
          <w:szCs w:val="22"/>
        </w:rPr>
        <w:t>Proiectul include următoarele obiective:</w:t>
      </w:r>
    </w:p>
    <w:p w14:paraId="05C76EFE" w14:textId="77777777" w:rsidR="00FD78C4" w:rsidRDefault="00FD78C4" w:rsidP="00361209">
      <w:pPr>
        <w:spacing w:after="60"/>
        <w:ind w:firstLine="708"/>
        <w:jc w:val="both"/>
        <w:rPr>
          <w:rFonts w:ascii="Arial" w:eastAsia="Batang" w:hAnsi="Arial" w:cs="Arial"/>
          <w:spacing w:val="-1"/>
          <w:sz w:val="22"/>
          <w:szCs w:val="22"/>
        </w:rPr>
      </w:pPr>
    </w:p>
    <w:p w14:paraId="2ACDB967" w14:textId="77777777" w:rsidR="00FD78C4" w:rsidRPr="00FD78C4" w:rsidRDefault="00FD78C4" w:rsidP="00FD78C4">
      <w:pPr>
        <w:autoSpaceDE w:val="0"/>
        <w:adjustRightInd w:val="0"/>
        <w:spacing w:line="276" w:lineRule="auto"/>
        <w:jc w:val="both"/>
        <w:rPr>
          <w:rFonts w:ascii="Arial" w:hAnsi="Arial" w:cs="Arial"/>
          <w:b/>
          <w:i/>
          <w:noProof/>
          <w:sz w:val="22"/>
          <w:szCs w:val="22"/>
          <w:u w:val="single"/>
          <w:lang w:val="ro-RO"/>
        </w:rPr>
      </w:pPr>
      <w:r w:rsidRPr="00FD78C4">
        <w:rPr>
          <w:rFonts w:ascii="Arial" w:hAnsi="Arial" w:cs="Arial"/>
          <w:b/>
          <w:i/>
          <w:noProof/>
          <w:sz w:val="22"/>
          <w:szCs w:val="22"/>
          <w:u w:val="single"/>
          <w:lang w:val="ro-RO"/>
        </w:rPr>
        <w:t>Obiectul 1 – Retea de canalizare menajera</w:t>
      </w:r>
    </w:p>
    <w:p w14:paraId="314E6D79" w14:textId="77777777" w:rsidR="00FD78C4" w:rsidRPr="00FD78C4" w:rsidRDefault="00FD78C4" w:rsidP="00FD78C4">
      <w:pPr>
        <w:spacing w:line="276" w:lineRule="auto"/>
        <w:ind w:firstLine="360"/>
        <w:jc w:val="both"/>
        <w:rPr>
          <w:rFonts w:ascii="Arial" w:hAnsi="Arial" w:cs="Arial"/>
          <w:noProof/>
          <w:sz w:val="22"/>
          <w:szCs w:val="22"/>
          <w:lang w:val="ro-RO"/>
        </w:rPr>
      </w:pPr>
      <w:r w:rsidRPr="00FD78C4">
        <w:rPr>
          <w:rFonts w:ascii="Arial" w:hAnsi="Arial" w:cs="Arial"/>
          <w:noProof/>
          <w:sz w:val="22"/>
          <w:szCs w:val="22"/>
          <w:lang w:val="ro-RO"/>
        </w:rPr>
        <w:t>In vederea asigurararii unui grad de conectare de 100% si pentru a rezolva deficienta  privind lipsa sistemului centralizat de canalizare din localitatea Jiana, s-au propus investitii pentru colectoare de canalizare.</w:t>
      </w:r>
    </w:p>
    <w:p w14:paraId="28CA989E" w14:textId="77777777" w:rsidR="00FD78C4" w:rsidRPr="00FD78C4" w:rsidRDefault="00FD78C4" w:rsidP="00F00C0B">
      <w:pPr>
        <w:numPr>
          <w:ilvl w:val="0"/>
          <w:numId w:val="60"/>
        </w:numPr>
        <w:spacing w:line="276" w:lineRule="auto"/>
        <w:jc w:val="both"/>
        <w:rPr>
          <w:rFonts w:ascii="Arial" w:hAnsi="Arial" w:cs="Arial"/>
          <w:noProof/>
          <w:sz w:val="22"/>
          <w:szCs w:val="22"/>
          <w:lang w:val="ro-RO"/>
        </w:rPr>
      </w:pPr>
      <w:r w:rsidRPr="00FD78C4">
        <w:rPr>
          <w:rFonts w:ascii="Arial" w:hAnsi="Arial" w:cs="Arial"/>
          <w:noProof/>
          <w:sz w:val="22"/>
          <w:szCs w:val="22"/>
          <w:lang w:val="ro-RO"/>
        </w:rPr>
        <w:t xml:space="preserve">Extindere retea de canalizare, Ltot=6126,71 m; </w:t>
      </w:r>
    </w:p>
    <w:p w14:paraId="7F4DC12F" w14:textId="77777777" w:rsidR="00FD78C4" w:rsidRPr="00FD78C4" w:rsidRDefault="00FD78C4" w:rsidP="00F00C0B">
      <w:pPr>
        <w:numPr>
          <w:ilvl w:val="0"/>
          <w:numId w:val="60"/>
        </w:numPr>
        <w:spacing w:line="276" w:lineRule="auto"/>
        <w:jc w:val="both"/>
        <w:rPr>
          <w:rFonts w:ascii="Arial" w:hAnsi="Arial" w:cs="Arial"/>
          <w:noProof/>
          <w:sz w:val="22"/>
          <w:szCs w:val="22"/>
          <w:lang w:val="ro-RO"/>
        </w:rPr>
      </w:pPr>
      <w:r w:rsidRPr="00FD78C4">
        <w:rPr>
          <w:rFonts w:ascii="Arial" w:hAnsi="Arial" w:cs="Arial"/>
          <w:noProof/>
          <w:sz w:val="22"/>
          <w:szCs w:val="22"/>
          <w:lang w:val="ro-RO"/>
        </w:rPr>
        <w:t>Racorduri noi – 307 buc;</w:t>
      </w:r>
    </w:p>
    <w:p w14:paraId="64F91578" w14:textId="77777777" w:rsidR="00FD78C4" w:rsidRPr="00FD78C4" w:rsidRDefault="00FD78C4" w:rsidP="00F00C0B">
      <w:pPr>
        <w:numPr>
          <w:ilvl w:val="0"/>
          <w:numId w:val="60"/>
        </w:numPr>
        <w:spacing w:line="276" w:lineRule="auto"/>
        <w:jc w:val="both"/>
        <w:rPr>
          <w:rFonts w:ascii="Arial" w:hAnsi="Arial" w:cs="Arial"/>
          <w:noProof/>
          <w:sz w:val="22"/>
          <w:szCs w:val="22"/>
          <w:lang w:val="ro-RO"/>
        </w:rPr>
      </w:pPr>
      <w:r w:rsidRPr="00FD78C4">
        <w:rPr>
          <w:rFonts w:ascii="Arial" w:hAnsi="Arial" w:cs="Arial"/>
          <w:noProof/>
          <w:sz w:val="22"/>
          <w:szCs w:val="22"/>
          <w:lang w:val="ro-RO"/>
        </w:rPr>
        <w:t>Camine de vizitare – 133 buc;</w:t>
      </w:r>
    </w:p>
    <w:p w14:paraId="42B97DED" w14:textId="77777777" w:rsidR="00FD78C4" w:rsidRPr="00FD78C4" w:rsidRDefault="00FD78C4" w:rsidP="00F00C0B">
      <w:pPr>
        <w:numPr>
          <w:ilvl w:val="0"/>
          <w:numId w:val="60"/>
        </w:numPr>
        <w:spacing w:line="276" w:lineRule="auto"/>
        <w:jc w:val="both"/>
        <w:rPr>
          <w:rFonts w:ascii="Arial" w:hAnsi="Arial" w:cs="Arial"/>
          <w:noProof/>
          <w:sz w:val="22"/>
          <w:szCs w:val="22"/>
          <w:lang w:val="ro-RO"/>
        </w:rPr>
      </w:pPr>
      <w:r w:rsidRPr="00FD78C4">
        <w:rPr>
          <w:rFonts w:ascii="Arial" w:hAnsi="Arial" w:cs="Arial"/>
          <w:noProof/>
          <w:sz w:val="22"/>
          <w:szCs w:val="22"/>
          <w:lang w:val="ro-RO"/>
        </w:rPr>
        <w:t>Subtraversari cu conducte de canalizare – 2 buc (L = 29 m);</w:t>
      </w:r>
    </w:p>
    <w:p w14:paraId="6120C510" w14:textId="77777777" w:rsidR="00FD78C4" w:rsidRPr="00FD78C4" w:rsidRDefault="00FD78C4" w:rsidP="00FD78C4">
      <w:pPr>
        <w:spacing w:line="276" w:lineRule="auto"/>
        <w:ind w:firstLine="360"/>
        <w:jc w:val="both"/>
        <w:rPr>
          <w:rFonts w:ascii="Arial" w:hAnsi="Arial" w:cs="Arial"/>
          <w:noProof/>
          <w:sz w:val="22"/>
          <w:szCs w:val="22"/>
          <w:lang w:val="ro-RO"/>
        </w:rPr>
      </w:pPr>
      <w:r w:rsidRPr="00FD78C4">
        <w:rPr>
          <w:rFonts w:ascii="Arial" w:hAnsi="Arial" w:cs="Arial"/>
          <w:noProof/>
          <w:sz w:val="22"/>
          <w:szCs w:val="22"/>
        </w:rPr>
        <w:t xml:space="preserve">Lucrarile vor fi realizate pe </w:t>
      </w:r>
      <w:r w:rsidRPr="00FD78C4">
        <w:rPr>
          <w:rFonts w:ascii="Arial" w:hAnsi="Arial" w:cs="Arial"/>
          <w:noProof/>
          <w:sz w:val="22"/>
          <w:szCs w:val="22"/>
          <w:lang w:val="ro-RO"/>
        </w:rPr>
        <w:t>terenul intravilan domeniu public al comunei Jiana pe urmatoarele strazi.</w:t>
      </w:r>
    </w:p>
    <w:tbl>
      <w:tblPr>
        <w:tblW w:w="9320" w:type="dxa"/>
        <w:jc w:val="center"/>
        <w:tblLook w:val="04A0" w:firstRow="1" w:lastRow="0" w:firstColumn="1" w:lastColumn="0" w:noHBand="0" w:noVBand="1"/>
      </w:tblPr>
      <w:tblGrid>
        <w:gridCol w:w="980"/>
        <w:gridCol w:w="3280"/>
        <w:gridCol w:w="1012"/>
        <w:gridCol w:w="1320"/>
        <w:gridCol w:w="1140"/>
        <w:gridCol w:w="1600"/>
      </w:tblGrid>
      <w:tr w:rsidR="00FD78C4" w:rsidRPr="00FD78C4" w14:paraId="5F52B1D2" w14:textId="77777777" w:rsidTr="00FD78C4">
        <w:trPr>
          <w:trHeight w:val="525"/>
          <w:jc w:val="center"/>
        </w:trPr>
        <w:tc>
          <w:tcPr>
            <w:tcW w:w="9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34DA18"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Nr. Crt.</w:t>
            </w:r>
          </w:p>
        </w:tc>
        <w:tc>
          <w:tcPr>
            <w:tcW w:w="32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9F980C"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Sistem canalizare</w:t>
            </w:r>
            <w:r w:rsidRPr="00FD78C4">
              <w:rPr>
                <w:rFonts w:ascii="Arial" w:hAnsi="Arial" w:cs="Arial"/>
                <w:b/>
                <w:bCs/>
                <w:color w:val="000000"/>
                <w:sz w:val="22"/>
                <w:szCs w:val="22"/>
              </w:rPr>
              <w:br/>
              <w:t>Localitatea Jiana</w:t>
            </w:r>
            <w:r w:rsidRPr="00FD78C4">
              <w:rPr>
                <w:rFonts w:ascii="Arial" w:hAnsi="Arial" w:cs="Arial"/>
                <w:b/>
                <w:bCs/>
                <w:color w:val="000000"/>
                <w:sz w:val="22"/>
                <w:szCs w:val="22"/>
              </w:rPr>
              <w:br/>
              <w:t>Denumire strada</w:t>
            </w:r>
          </w:p>
        </w:tc>
        <w:tc>
          <w:tcPr>
            <w:tcW w:w="2320" w:type="dxa"/>
            <w:gridSpan w:val="2"/>
            <w:tcBorders>
              <w:top w:val="single" w:sz="4" w:space="0" w:color="auto"/>
              <w:left w:val="nil"/>
              <w:bottom w:val="single" w:sz="4" w:space="0" w:color="auto"/>
              <w:right w:val="single" w:sz="4" w:space="0" w:color="auto"/>
            </w:tcBorders>
            <w:shd w:val="clear" w:color="000000" w:fill="D9D9D9"/>
            <w:vAlign w:val="center"/>
            <w:hideMark/>
          </w:tcPr>
          <w:p w14:paraId="3C98C938"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Lungime conducta pe strada</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C6C4069"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Nr. Camine de vizitare</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FEFD887"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Nr. racorduri</w:t>
            </w:r>
          </w:p>
        </w:tc>
      </w:tr>
      <w:tr w:rsidR="00FD78C4" w:rsidRPr="00FD78C4" w14:paraId="501FB98D" w14:textId="77777777" w:rsidTr="00FD78C4">
        <w:trPr>
          <w:trHeight w:val="300"/>
          <w:jc w:val="center"/>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027CAC05" w14:textId="77777777" w:rsidR="00FD78C4" w:rsidRPr="00FD78C4" w:rsidRDefault="00FD78C4" w:rsidP="00FD78C4">
            <w:pPr>
              <w:spacing w:line="276" w:lineRule="auto"/>
              <w:jc w:val="center"/>
              <w:rPr>
                <w:rFonts w:ascii="Arial" w:hAnsi="Arial" w:cs="Arial"/>
                <w:b/>
                <w:bCs/>
                <w:color w:val="000000"/>
                <w:sz w:val="22"/>
                <w:szCs w:val="22"/>
              </w:rPr>
            </w:pPr>
          </w:p>
        </w:tc>
        <w:tc>
          <w:tcPr>
            <w:tcW w:w="3280" w:type="dxa"/>
            <w:vMerge/>
            <w:tcBorders>
              <w:top w:val="single" w:sz="4" w:space="0" w:color="auto"/>
              <w:left w:val="single" w:sz="4" w:space="0" w:color="auto"/>
              <w:bottom w:val="single" w:sz="4" w:space="0" w:color="auto"/>
              <w:right w:val="single" w:sz="4" w:space="0" w:color="auto"/>
            </w:tcBorders>
            <w:vAlign w:val="center"/>
            <w:hideMark/>
          </w:tcPr>
          <w:p w14:paraId="03DFF06C" w14:textId="77777777" w:rsidR="00FD78C4" w:rsidRPr="00FD78C4" w:rsidRDefault="00FD78C4" w:rsidP="00FD78C4">
            <w:pPr>
              <w:spacing w:line="276" w:lineRule="auto"/>
              <w:jc w:val="center"/>
              <w:rPr>
                <w:rFonts w:ascii="Arial" w:hAnsi="Arial" w:cs="Arial"/>
                <w:b/>
                <w:bCs/>
                <w:color w:val="000000"/>
                <w:sz w:val="22"/>
                <w:szCs w:val="22"/>
              </w:rPr>
            </w:pPr>
          </w:p>
        </w:tc>
        <w:tc>
          <w:tcPr>
            <w:tcW w:w="1000" w:type="dxa"/>
            <w:tcBorders>
              <w:top w:val="nil"/>
              <w:left w:val="nil"/>
              <w:bottom w:val="single" w:sz="4" w:space="0" w:color="auto"/>
              <w:right w:val="single" w:sz="4" w:space="0" w:color="auto"/>
            </w:tcBorders>
            <w:shd w:val="clear" w:color="000000" w:fill="D9D9D9"/>
            <w:vAlign w:val="center"/>
            <w:hideMark/>
          </w:tcPr>
          <w:p w14:paraId="4116FFFB"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Total</w:t>
            </w:r>
          </w:p>
        </w:tc>
        <w:tc>
          <w:tcPr>
            <w:tcW w:w="1320" w:type="dxa"/>
            <w:tcBorders>
              <w:top w:val="nil"/>
              <w:left w:val="nil"/>
              <w:bottom w:val="single" w:sz="4" w:space="0" w:color="auto"/>
              <w:right w:val="single" w:sz="4" w:space="0" w:color="auto"/>
            </w:tcBorders>
            <w:shd w:val="clear" w:color="000000" w:fill="D9D9D9"/>
            <w:vAlign w:val="center"/>
            <w:hideMark/>
          </w:tcPr>
          <w:p w14:paraId="2A67191E"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PVC / 250</w:t>
            </w: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03B4F64" w14:textId="77777777" w:rsidR="00FD78C4" w:rsidRPr="00FD78C4" w:rsidRDefault="00FD78C4" w:rsidP="00FD78C4">
            <w:pPr>
              <w:spacing w:line="276" w:lineRule="auto"/>
              <w:jc w:val="center"/>
              <w:rPr>
                <w:rFonts w:ascii="Arial" w:hAnsi="Arial" w:cs="Arial"/>
                <w:b/>
                <w:bCs/>
                <w:color w:val="000000"/>
                <w:sz w:val="22"/>
                <w:szCs w:val="2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0E6191B6" w14:textId="77777777" w:rsidR="00FD78C4" w:rsidRPr="00FD78C4" w:rsidRDefault="00FD78C4" w:rsidP="00FD78C4">
            <w:pPr>
              <w:spacing w:line="276" w:lineRule="auto"/>
              <w:jc w:val="center"/>
              <w:rPr>
                <w:rFonts w:ascii="Arial" w:hAnsi="Arial" w:cs="Arial"/>
                <w:b/>
                <w:bCs/>
                <w:color w:val="000000"/>
                <w:sz w:val="22"/>
                <w:szCs w:val="22"/>
              </w:rPr>
            </w:pPr>
          </w:p>
        </w:tc>
      </w:tr>
      <w:tr w:rsidR="00FD78C4" w:rsidRPr="00FD78C4" w14:paraId="10B15429"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000000" w:fill="D9D9D9"/>
            <w:noWrap/>
            <w:vAlign w:val="center"/>
            <w:hideMark/>
          </w:tcPr>
          <w:p w14:paraId="6C1E262B" w14:textId="77777777" w:rsidR="00FD78C4" w:rsidRPr="00FD78C4" w:rsidRDefault="00FD78C4" w:rsidP="00FD78C4">
            <w:pPr>
              <w:spacing w:line="276" w:lineRule="auto"/>
              <w:jc w:val="center"/>
              <w:rPr>
                <w:rFonts w:ascii="Arial" w:hAnsi="Arial" w:cs="Arial"/>
                <w:color w:val="000000"/>
                <w:sz w:val="22"/>
                <w:szCs w:val="22"/>
              </w:rPr>
            </w:pPr>
          </w:p>
        </w:tc>
        <w:tc>
          <w:tcPr>
            <w:tcW w:w="3280" w:type="dxa"/>
            <w:tcBorders>
              <w:top w:val="nil"/>
              <w:left w:val="nil"/>
              <w:bottom w:val="single" w:sz="4" w:space="0" w:color="auto"/>
              <w:right w:val="single" w:sz="4" w:space="0" w:color="auto"/>
            </w:tcBorders>
            <w:shd w:val="clear" w:color="000000" w:fill="D9D9D9"/>
            <w:vAlign w:val="center"/>
            <w:hideMark/>
          </w:tcPr>
          <w:p w14:paraId="5BAB388E" w14:textId="77777777" w:rsidR="00FD78C4" w:rsidRPr="00FD78C4" w:rsidRDefault="00FD78C4" w:rsidP="00FD78C4">
            <w:pPr>
              <w:spacing w:line="276" w:lineRule="auto"/>
              <w:jc w:val="center"/>
              <w:rPr>
                <w:rFonts w:ascii="Arial" w:hAnsi="Arial" w:cs="Arial"/>
                <w:color w:val="000000"/>
                <w:sz w:val="22"/>
                <w:szCs w:val="22"/>
              </w:rPr>
            </w:pPr>
          </w:p>
        </w:tc>
        <w:tc>
          <w:tcPr>
            <w:tcW w:w="1000" w:type="dxa"/>
            <w:tcBorders>
              <w:top w:val="nil"/>
              <w:left w:val="nil"/>
              <w:bottom w:val="single" w:sz="4" w:space="0" w:color="auto"/>
              <w:right w:val="single" w:sz="4" w:space="0" w:color="auto"/>
            </w:tcBorders>
            <w:shd w:val="clear" w:color="000000" w:fill="D9D9D9"/>
            <w:vAlign w:val="center"/>
            <w:hideMark/>
          </w:tcPr>
          <w:p w14:paraId="52A58005"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(m)</w:t>
            </w:r>
          </w:p>
        </w:tc>
        <w:tc>
          <w:tcPr>
            <w:tcW w:w="1320" w:type="dxa"/>
            <w:tcBorders>
              <w:top w:val="nil"/>
              <w:left w:val="nil"/>
              <w:bottom w:val="single" w:sz="4" w:space="0" w:color="auto"/>
              <w:right w:val="single" w:sz="4" w:space="0" w:color="auto"/>
            </w:tcBorders>
            <w:shd w:val="clear" w:color="000000" w:fill="D9D9D9"/>
            <w:vAlign w:val="center"/>
            <w:hideMark/>
          </w:tcPr>
          <w:p w14:paraId="322D10E4"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(m)</w:t>
            </w:r>
          </w:p>
        </w:tc>
        <w:tc>
          <w:tcPr>
            <w:tcW w:w="1140" w:type="dxa"/>
            <w:tcBorders>
              <w:top w:val="nil"/>
              <w:left w:val="nil"/>
              <w:bottom w:val="single" w:sz="4" w:space="0" w:color="auto"/>
              <w:right w:val="single" w:sz="4" w:space="0" w:color="auto"/>
            </w:tcBorders>
            <w:shd w:val="clear" w:color="000000" w:fill="D9D9D9"/>
            <w:vAlign w:val="center"/>
            <w:hideMark/>
          </w:tcPr>
          <w:p w14:paraId="05EDC2D7"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(buc)</w:t>
            </w:r>
          </w:p>
        </w:tc>
        <w:tc>
          <w:tcPr>
            <w:tcW w:w="1600" w:type="dxa"/>
            <w:tcBorders>
              <w:top w:val="nil"/>
              <w:left w:val="nil"/>
              <w:bottom w:val="single" w:sz="4" w:space="0" w:color="auto"/>
              <w:right w:val="single" w:sz="4" w:space="0" w:color="auto"/>
            </w:tcBorders>
            <w:shd w:val="clear" w:color="000000" w:fill="D9D9D9"/>
            <w:vAlign w:val="center"/>
            <w:hideMark/>
          </w:tcPr>
          <w:p w14:paraId="0D585493"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(buc)</w:t>
            </w:r>
          </w:p>
        </w:tc>
      </w:tr>
      <w:tr w:rsidR="00FD78C4" w:rsidRPr="00FD78C4" w14:paraId="33B2C299"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DF66AAE"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1</w:t>
            </w:r>
          </w:p>
        </w:tc>
        <w:tc>
          <w:tcPr>
            <w:tcW w:w="3280" w:type="dxa"/>
            <w:tcBorders>
              <w:top w:val="nil"/>
              <w:left w:val="nil"/>
              <w:bottom w:val="single" w:sz="4" w:space="0" w:color="auto"/>
              <w:right w:val="single" w:sz="4" w:space="0" w:color="auto"/>
            </w:tcBorders>
            <w:shd w:val="clear" w:color="auto" w:fill="auto"/>
            <w:noWrap/>
            <w:vAlign w:val="center"/>
            <w:hideMark/>
          </w:tcPr>
          <w:p w14:paraId="7167817B"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Tarinei</w:t>
            </w:r>
          </w:p>
        </w:tc>
        <w:tc>
          <w:tcPr>
            <w:tcW w:w="1000" w:type="dxa"/>
            <w:tcBorders>
              <w:top w:val="nil"/>
              <w:left w:val="nil"/>
              <w:bottom w:val="single" w:sz="4" w:space="0" w:color="auto"/>
              <w:right w:val="single" w:sz="4" w:space="0" w:color="auto"/>
            </w:tcBorders>
            <w:shd w:val="clear" w:color="auto" w:fill="auto"/>
            <w:noWrap/>
            <w:vAlign w:val="center"/>
            <w:hideMark/>
          </w:tcPr>
          <w:p w14:paraId="2ADF37A8"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572.86</w:t>
            </w:r>
          </w:p>
        </w:tc>
        <w:tc>
          <w:tcPr>
            <w:tcW w:w="1320" w:type="dxa"/>
            <w:tcBorders>
              <w:top w:val="nil"/>
              <w:left w:val="nil"/>
              <w:bottom w:val="single" w:sz="4" w:space="0" w:color="auto"/>
              <w:right w:val="single" w:sz="4" w:space="0" w:color="auto"/>
            </w:tcBorders>
            <w:shd w:val="clear" w:color="auto" w:fill="auto"/>
            <w:vAlign w:val="center"/>
            <w:hideMark/>
          </w:tcPr>
          <w:p w14:paraId="5066F821"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572.86</w:t>
            </w:r>
          </w:p>
        </w:tc>
        <w:tc>
          <w:tcPr>
            <w:tcW w:w="1140" w:type="dxa"/>
            <w:tcBorders>
              <w:top w:val="nil"/>
              <w:left w:val="nil"/>
              <w:bottom w:val="single" w:sz="4" w:space="0" w:color="auto"/>
              <w:right w:val="single" w:sz="4" w:space="0" w:color="auto"/>
            </w:tcBorders>
            <w:shd w:val="clear" w:color="auto" w:fill="auto"/>
            <w:vAlign w:val="center"/>
            <w:hideMark/>
          </w:tcPr>
          <w:p w14:paraId="1949EA80"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15</w:t>
            </w:r>
          </w:p>
        </w:tc>
        <w:tc>
          <w:tcPr>
            <w:tcW w:w="1600" w:type="dxa"/>
            <w:tcBorders>
              <w:top w:val="nil"/>
              <w:left w:val="nil"/>
              <w:bottom w:val="single" w:sz="4" w:space="0" w:color="auto"/>
              <w:right w:val="single" w:sz="4" w:space="0" w:color="auto"/>
            </w:tcBorders>
            <w:shd w:val="clear" w:color="auto" w:fill="auto"/>
            <w:vAlign w:val="center"/>
            <w:hideMark/>
          </w:tcPr>
          <w:p w14:paraId="43B5E22D"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29</w:t>
            </w:r>
          </w:p>
        </w:tc>
      </w:tr>
      <w:tr w:rsidR="00FD78C4" w:rsidRPr="00FD78C4" w14:paraId="3AFE8981"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030C9"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2</w:t>
            </w:r>
          </w:p>
        </w:tc>
        <w:tc>
          <w:tcPr>
            <w:tcW w:w="3280" w:type="dxa"/>
            <w:tcBorders>
              <w:top w:val="nil"/>
              <w:left w:val="nil"/>
              <w:bottom w:val="single" w:sz="4" w:space="0" w:color="auto"/>
              <w:right w:val="single" w:sz="4" w:space="0" w:color="auto"/>
            </w:tcBorders>
            <w:shd w:val="clear" w:color="auto" w:fill="auto"/>
            <w:noWrap/>
            <w:vAlign w:val="center"/>
            <w:hideMark/>
          </w:tcPr>
          <w:p w14:paraId="12BC7A9F"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Mihai Viteazu</w:t>
            </w:r>
          </w:p>
        </w:tc>
        <w:tc>
          <w:tcPr>
            <w:tcW w:w="1000" w:type="dxa"/>
            <w:tcBorders>
              <w:top w:val="nil"/>
              <w:left w:val="nil"/>
              <w:bottom w:val="single" w:sz="4" w:space="0" w:color="auto"/>
              <w:right w:val="single" w:sz="4" w:space="0" w:color="auto"/>
            </w:tcBorders>
            <w:shd w:val="clear" w:color="auto" w:fill="auto"/>
            <w:noWrap/>
            <w:vAlign w:val="center"/>
            <w:hideMark/>
          </w:tcPr>
          <w:p w14:paraId="63B8D2F1"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316.35</w:t>
            </w:r>
          </w:p>
        </w:tc>
        <w:tc>
          <w:tcPr>
            <w:tcW w:w="1320" w:type="dxa"/>
            <w:tcBorders>
              <w:top w:val="nil"/>
              <w:left w:val="nil"/>
              <w:bottom w:val="single" w:sz="4" w:space="0" w:color="auto"/>
              <w:right w:val="single" w:sz="4" w:space="0" w:color="auto"/>
            </w:tcBorders>
            <w:shd w:val="clear" w:color="auto" w:fill="auto"/>
            <w:vAlign w:val="center"/>
            <w:hideMark/>
          </w:tcPr>
          <w:p w14:paraId="448155B2"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316.35</w:t>
            </w:r>
          </w:p>
        </w:tc>
        <w:tc>
          <w:tcPr>
            <w:tcW w:w="1140" w:type="dxa"/>
            <w:tcBorders>
              <w:top w:val="nil"/>
              <w:left w:val="nil"/>
              <w:bottom w:val="single" w:sz="4" w:space="0" w:color="auto"/>
              <w:right w:val="single" w:sz="4" w:space="0" w:color="auto"/>
            </w:tcBorders>
            <w:shd w:val="clear" w:color="auto" w:fill="auto"/>
            <w:vAlign w:val="center"/>
            <w:hideMark/>
          </w:tcPr>
          <w:p w14:paraId="30C167F4"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8</w:t>
            </w:r>
          </w:p>
        </w:tc>
        <w:tc>
          <w:tcPr>
            <w:tcW w:w="1600" w:type="dxa"/>
            <w:tcBorders>
              <w:top w:val="nil"/>
              <w:left w:val="nil"/>
              <w:bottom w:val="single" w:sz="4" w:space="0" w:color="auto"/>
              <w:right w:val="single" w:sz="4" w:space="0" w:color="auto"/>
            </w:tcBorders>
            <w:shd w:val="clear" w:color="auto" w:fill="auto"/>
            <w:vAlign w:val="center"/>
            <w:hideMark/>
          </w:tcPr>
          <w:p w14:paraId="06BDD0C3"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16</w:t>
            </w:r>
          </w:p>
        </w:tc>
      </w:tr>
      <w:tr w:rsidR="00FD78C4" w:rsidRPr="00FD78C4" w14:paraId="75744183"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EDEA56"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3</w:t>
            </w:r>
          </w:p>
        </w:tc>
        <w:tc>
          <w:tcPr>
            <w:tcW w:w="3280" w:type="dxa"/>
            <w:tcBorders>
              <w:top w:val="nil"/>
              <w:left w:val="nil"/>
              <w:bottom w:val="single" w:sz="4" w:space="0" w:color="auto"/>
              <w:right w:val="single" w:sz="4" w:space="0" w:color="auto"/>
            </w:tcBorders>
            <w:shd w:val="clear" w:color="auto" w:fill="auto"/>
            <w:noWrap/>
            <w:vAlign w:val="center"/>
            <w:hideMark/>
          </w:tcPr>
          <w:p w14:paraId="2F43C23B"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Mihai Eminescu</w:t>
            </w:r>
          </w:p>
        </w:tc>
        <w:tc>
          <w:tcPr>
            <w:tcW w:w="1000" w:type="dxa"/>
            <w:tcBorders>
              <w:top w:val="nil"/>
              <w:left w:val="nil"/>
              <w:bottom w:val="single" w:sz="4" w:space="0" w:color="auto"/>
              <w:right w:val="single" w:sz="4" w:space="0" w:color="auto"/>
            </w:tcBorders>
            <w:shd w:val="clear" w:color="auto" w:fill="auto"/>
            <w:noWrap/>
            <w:vAlign w:val="center"/>
            <w:hideMark/>
          </w:tcPr>
          <w:p w14:paraId="557F14DE"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408.21</w:t>
            </w:r>
          </w:p>
        </w:tc>
        <w:tc>
          <w:tcPr>
            <w:tcW w:w="1320" w:type="dxa"/>
            <w:tcBorders>
              <w:top w:val="nil"/>
              <w:left w:val="nil"/>
              <w:bottom w:val="single" w:sz="4" w:space="0" w:color="auto"/>
              <w:right w:val="single" w:sz="4" w:space="0" w:color="auto"/>
            </w:tcBorders>
            <w:shd w:val="clear" w:color="auto" w:fill="auto"/>
            <w:vAlign w:val="center"/>
            <w:hideMark/>
          </w:tcPr>
          <w:p w14:paraId="075074C6"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408.21</w:t>
            </w:r>
          </w:p>
        </w:tc>
        <w:tc>
          <w:tcPr>
            <w:tcW w:w="1140" w:type="dxa"/>
            <w:tcBorders>
              <w:top w:val="nil"/>
              <w:left w:val="nil"/>
              <w:bottom w:val="single" w:sz="4" w:space="0" w:color="auto"/>
              <w:right w:val="single" w:sz="4" w:space="0" w:color="auto"/>
            </w:tcBorders>
            <w:shd w:val="clear" w:color="auto" w:fill="auto"/>
            <w:vAlign w:val="center"/>
            <w:hideMark/>
          </w:tcPr>
          <w:p w14:paraId="349C8787"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8</w:t>
            </w:r>
          </w:p>
        </w:tc>
        <w:tc>
          <w:tcPr>
            <w:tcW w:w="1600" w:type="dxa"/>
            <w:tcBorders>
              <w:top w:val="nil"/>
              <w:left w:val="nil"/>
              <w:bottom w:val="single" w:sz="4" w:space="0" w:color="auto"/>
              <w:right w:val="single" w:sz="4" w:space="0" w:color="auto"/>
            </w:tcBorders>
            <w:shd w:val="clear" w:color="auto" w:fill="auto"/>
            <w:vAlign w:val="center"/>
            <w:hideMark/>
          </w:tcPr>
          <w:p w14:paraId="74081756"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20</w:t>
            </w:r>
          </w:p>
        </w:tc>
      </w:tr>
      <w:tr w:rsidR="00FD78C4" w:rsidRPr="00FD78C4" w14:paraId="24A76F97"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80247CA"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4</w:t>
            </w:r>
          </w:p>
        </w:tc>
        <w:tc>
          <w:tcPr>
            <w:tcW w:w="3280" w:type="dxa"/>
            <w:tcBorders>
              <w:top w:val="nil"/>
              <w:left w:val="nil"/>
              <w:bottom w:val="single" w:sz="4" w:space="0" w:color="auto"/>
              <w:right w:val="single" w:sz="4" w:space="0" w:color="auto"/>
            </w:tcBorders>
            <w:shd w:val="clear" w:color="auto" w:fill="auto"/>
            <w:noWrap/>
            <w:vAlign w:val="center"/>
            <w:hideMark/>
          </w:tcPr>
          <w:p w14:paraId="5A88B3F9"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Fantana Noua</w:t>
            </w:r>
          </w:p>
        </w:tc>
        <w:tc>
          <w:tcPr>
            <w:tcW w:w="1000" w:type="dxa"/>
            <w:tcBorders>
              <w:top w:val="nil"/>
              <w:left w:val="nil"/>
              <w:bottom w:val="single" w:sz="4" w:space="0" w:color="auto"/>
              <w:right w:val="single" w:sz="4" w:space="0" w:color="auto"/>
            </w:tcBorders>
            <w:shd w:val="clear" w:color="auto" w:fill="auto"/>
            <w:noWrap/>
            <w:vAlign w:val="center"/>
            <w:hideMark/>
          </w:tcPr>
          <w:p w14:paraId="496D3C03"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721.46</w:t>
            </w:r>
          </w:p>
        </w:tc>
        <w:tc>
          <w:tcPr>
            <w:tcW w:w="1320" w:type="dxa"/>
            <w:tcBorders>
              <w:top w:val="nil"/>
              <w:left w:val="nil"/>
              <w:bottom w:val="single" w:sz="4" w:space="0" w:color="auto"/>
              <w:right w:val="single" w:sz="4" w:space="0" w:color="auto"/>
            </w:tcBorders>
            <w:shd w:val="clear" w:color="auto" w:fill="auto"/>
            <w:vAlign w:val="center"/>
            <w:hideMark/>
          </w:tcPr>
          <w:p w14:paraId="7EA40FC9"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721.46</w:t>
            </w:r>
          </w:p>
        </w:tc>
        <w:tc>
          <w:tcPr>
            <w:tcW w:w="1140" w:type="dxa"/>
            <w:tcBorders>
              <w:top w:val="nil"/>
              <w:left w:val="nil"/>
              <w:bottom w:val="single" w:sz="4" w:space="0" w:color="auto"/>
              <w:right w:val="single" w:sz="4" w:space="0" w:color="auto"/>
            </w:tcBorders>
            <w:shd w:val="clear" w:color="auto" w:fill="auto"/>
            <w:vAlign w:val="center"/>
            <w:hideMark/>
          </w:tcPr>
          <w:p w14:paraId="76FE83E8"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20</w:t>
            </w:r>
          </w:p>
        </w:tc>
        <w:tc>
          <w:tcPr>
            <w:tcW w:w="1600" w:type="dxa"/>
            <w:tcBorders>
              <w:top w:val="nil"/>
              <w:left w:val="nil"/>
              <w:bottom w:val="single" w:sz="4" w:space="0" w:color="auto"/>
              <w:right w:val="single" w:sz="4" w:space="0" w:color="auto"/>
            </w:tcBorders>
            <w:shd w:val="clear" w:color="auto" w:fill="auto"/>
            <w:vAlign w:val="center"/>
            <w:hideMark/>
          </w:tcPr>
          <w:p w14:paraId="1D175F15"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36</w:t>
            </w:r>
          </w:p>
        </w:tc>
      </w:tr>
      <w:tr w:rsidR="00FD78C4" w:rsidRPr="00FD78C4" w14:paraId="1D82B0A1"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670A7DB"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5</w:t>
            </w:r>
          </w:p>
        </w:tc>
        <w:tc>
          <w:tcPr>
            <w:tcW w:w="3280" w:type="dxa"/>
            <w:tcBorders>
              <w:top w:val="nil"/>
              <w:left w:val="nil"/>
              <w:bottom w:val="single" w:sz="4" w:space="0" w:color="auto"/>
              <w:right w:val="single" w:sz="4" w:space="0" w:color="auto"/>
            </w:tcBorders>
            <w:shd w:val="clear" w:color="auto" w:fill="auto"/>
            <w:noWrap/>
            <w:vAlign w:val="center"/>
            <w:hideMark/>
          </w:tcPr>
          <w:p w14:paraId="6AE458A5"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Decebal</w:t>
            </w:r>
          </w:p>
        </w:tc>
        <w:tc>
          <w:tcPr>
            <w:tcW w:w="1000" w:type="dxa"/>
            <w:tcBorders>
              <w:top w:val="nil"/>
              <w:left w:val="nil"/>
              <w:bottom w:val="single" w:sz="4" w:space="0" w:color="auto"/>
              <w:right w:val="single" w:sz="4" w:space="0" w:color="auto"/>
            </w:tcBorders>
            <w:shd w:val="clear" w:color="auto" w:fill="auto"/>
            <w:noWrap/>
            <w:vAlign w:val="center"/>
            <w:hideMark/>
          </w:tcPr>
          <w:p w14:paraId="552994D9"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330.53</w:t>
            </w:r>
          </w:p>
        </w:tc>
        <w:tc>
          <w:tcPr>
            <w:tcW w:w="1320" w:type="dxa"/>
            <w:tcBorders>
              <w:top w:val="nil"/>
              <w:left w:val="nil"/>
              <w:bottom w:val="single" w:sz="4" w:space="0" w:color="auto"/>
              <w:right w:val="single" w:sz="4" w:space="0" w:color="auto"/>
            </w:tcBorders>
            <w:shd w:val="clear" w:color="auto" w:fill="auto"/>
            <w:vAlign w:val="center"/>
            <w:hideMark/>
          </w:tcPr>
          <w:p w14:paraId="374019AE"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330.53</w:t>
            </w:r>
          </w:p>
        </w:tc>
        <w:tc>
          <w:tcPr>
            <w:tcW w:w="1140" w:type="dxa"/>
            <w:tcBorders>
              <w:top w:val="nil"/>
              <w:left w:val="nil"/>
              <w:bottom w:val="single" w:sz="4" w:space="0" w:color="auto"/>
              <w:right w:val="single" w:sz="4" w:space="0" w:color="auto"/>
            </w:tcBorders>
            <w:shd w:val="clear" w:color="auto" w:fill="auto"/>
            <w:vAlign w:val="center"/>
            <w:hideMark/>
          </w:tcPr>
          <w:p w14:paraId="312601AD"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6</w:t>
            </w:r>
          </w:p>
        </w:tc>
        <w:tc>
          <w:tcPr>
            <w:tcW w:w="1600" w:type="dxa"/>
            <w:tcBorders>
              <w:top w:val="nil"/>
              <w:left w:val="nil"/>
              <w:bottom w:val="single" w:sz="4" w:space="0" w:color="auto"/>
              <w:right w:val="single" w:sz="4" w:space="0" w:color="auto"/>
            </w:tcBorders>
            <w:shd w:val="clear" w:color="auto" w:fill="auto"/>
            <w:vAlign w:val="center"/>
            <w:hideMark/>
          </w:tcPr>
          <w:p w14:paraId="1A1B1F0B"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17</w:t>
            </w:r>
          </w:p>
        </w:tc>
      </w:tr>
      <w:tr w:rsidR="00FD78C4" w:rsidRPr="00FD78C4" w14:paraId="10E90EA6"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9BEDCD7"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6</w:t>
            </w:r>
          </w:p>
        </w:tc>
        <w:tc>
          <w:tcPr>
            <w:tcW w:w="3280" w:type="dxa"/>
            <w:tcBorders>
              <w:top w:val="nil"/>
              <w:left w:val="nil"/>
              <w:bottom w:val="single" w:sz="4" w:space="0" w:color="auto"/>
              <w:right w:val="single" w:sz="4" w:space="0" w:color="auto"/>
            </w:tcBorders>
            <w:shd w:val="clear" w:color="auto" w:fill="auto"/>
            <w:noWrap/>
            <w:vAlign w:val="center"/>
            <w:hideMark/>
          </w:tcPr>
          <w:p w14:paraId="6A2B0177"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C-tin Brancoveanu</w:t>
            </w:r>
          </w:p>
        </w:tc>
        <w:tc>
          <w:tcPr>
            <w:tcW w:w="1000" w:type="dxa"/>
            <w:tcBorders>
              <w:top w:val="nil"/>
              <w:left w:val="nil"/>
              <w:bottom w:val="single" w:sz="4" w:space="0" w:color="auto"/>
              <w:right w:val="single" w:sz="4" w:space="0" w:color="auto"/>
            </w:tcBorders>
            <w:shd w:val="clear" w:color="auto" w:fill="auto"/>
            <w:noWrap/>
            <w:vAlign w:val="center"/>
            <w:hideMark/>
          </w:tcPr>
          <w:p w14:paraId="0EE41883"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446.41</w:t>
            </w:r>
          </w:p>
        </w:tc>
        <w:tc>
          <w:tcPr>
            <w:tcW w:w="1320" w:type="dxa"/>
            <w:tcBorders>
              <w:top w:val="nil"/>
              <w:left w:val="nil"/>
              <w:bottom w:val="single" w:sz="4" w:space="0" w:color="auto"/>
              <w:right w:val="single" w:sz="4" w:space="0" w:color="auto"/>
            </w:tcBorders>
            <w:shd w:val="clear" w:color="auto" w:fill="auto"/>
            <w:vAlign w:val="center"/>
            <w:hideMark/>
          </w:tcPr>
          <w:p w14:paraId="5F8D0ABE"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446.41</w:t>
            </w:r>
          </w:p>
        </w:tc>
        <w:tc>
          <w:tcPr>
            <w:tcW w:w="1140" w:type="dxa"/>
            <w:tcBorders>
              <w:top w:val="nil"/>
              <w:left w:val="nil"/>
              <w:bottom w:val="single" w:sz="4" w:space="0" w:color="auto"/>
              <w:right w:val="single" w:sz="4" w:space="0" w:color="auto"/>
            </w:tcBorders>
            <w:shd w:val="clear" w:color="auto" w:fill="auto"/>
            <w:vAlign w:val="center"/>
            <w:hideMark/>
          </w:tcPr>
          <w:p w14:paraId="40E1FADB"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11</w:t>
            </w:r>
          </w:p>
        </w:tc>
        <w:tc>
          <w:tcPr>
            <w:tcW w:w="1600" w:type="dxa"/>
            <w:tcBorders>
              <w:top w:val="nil"/>
              <w:left w:val="nil"/>
              <w:bottom w:val="single" w:sz="4" w:space="0" w:color="auto"/>
              <w:right w:val="single" w:sz="4" w:space="0" w:color="auto"/>
            </w:tcBorders>
            <w:shd w:val="clear" w:color="auto" w:fill="auto"/>
            <w:vAlign w:val="center"/>
            <w:hideMark/>
          </w:tcPr>
          <w:p w14:paraId="3861899D"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22</w:t>
            </w:r>
          </w:p>
        </w:tc>
      </w:tr>
      <w:tr w:rsidR="00FD78C4" w:rsidRPr="00FD78C4" w14:paraId="1AC5029F"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7E3BC23"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7</w:t>
            </w:r>
          </w:p>
        </w:tc>
        <w:tc>
          <w:tcPr>
            <w:tcW w:w="3280" w:type="dxa"/>
            <w:tcBorders>
              <w:top w:val="nil"/>
              <w:left w:val="nil"/>
              <w:bottom w:val="single" w:sz="4" w:space="0" w:color="auto"/>
              <w:right w:val="single" w:sz="4" w:space="0" w:color="auto"/>
            </w:tcBorders>
            <w:shd w:val="clear" w:color="auto" w:fill="auto"/>
            <w:noWrap/>
            <w:vAlign w:val="center"/>
            <w:hideMark/>
          </w:tcPr>
          <w:p w14:paraId="56B56FA4"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Str A I Cuza</w:t>
            </w:r>
          </w:p>
        </w:tc>
        <w:tc>
          <w:tcPr>
            <w:tcW w:w="1000" w:type="dxa"/>
            <w:tcBorders>
              <w:top w:val="nil"/>
              <w:left w:val="nil"/>
              <w:bottom w:val="single" w:sz="4" w:space="0" w:color="auto"/>
              <w:right w:val="single" w:sz="4" w:space="0" w:color="auto"/>
            </w:tcBorders>
            <w:shd w:val="clear" w:color="auto" w:fill="auto"/>
            <w:noWrap/>
            <w:vAlign w:val="center"/>
            <w:hideMark/>
          </w:tcPr>
          <w:p w14:paraId="0988DA1F"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335.36</w:t>
            </w:r>
          </w:p>
        </w:tc>
        <w:tc>
          <w:tcPr>
            <w:tcW w:w="1320" w:type="dxa"/>
            <w:tcBorders>
              <w:top w:val="nil"/>
              <w:left w:val="nil"/>
              <w:bottom w:val="single" w:sz="4" w:space="0" w:color="auto"/>
              <w:right w:val="single" w:sz="4" w:space="0" w:color="auto"/>
            </w:tcBorders>
            <w:shd w:val="clear" w:color="auto" w:fill="auto"/>
            <w:vAlign w:val="center"/>
            <w:hideMark/>
          </w:tcPr>
          <w:p w14:paraId="62248E2F"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335.36</w:t>
            </w:r>
          </w:p>
        </w:tc>
        <w:tc>
          <w:tcPr>
            <w:tcW w:w="1140" w:type="dxa"/>
            <w:tcBorders>
              <w:top w:val="nil"/>
              <w:left w:val="nil"/>
              <w:bottom w:val="single" w:sz="4" w:space="0" w:color="auto"/>
              <w:right w:val="single" w:sz="4" w:space="0" w:color="auto"/>
            </w:tcBorders>
            <w:shd w:val="clear" w:color="auto" w:fill="auto"/>
            <w:vAlign w:val="center"/>
            <w:hideMark/>
          </w:tcPr>
          <w:p w14:paraId="2F6F8062"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7</w:t>
            </w:r>
          </w:p>
        </w:tc>
        <w:tc>
          <w:tcPr>
            <w:tcW w:w="1600" w:type="dxa"/>
            <w:tcBorders>
              <w:top w:val="nil"/>
              <w:left w:val="nil"/>
              <w:bottom w:val="single" w:sz="4" w:space="0" w:color="auto"/>
              <w:right w:val="single" w:sz="4" w:space="0" w:color="auto"/>
            </w:tcBorders>
            <w:shd w:val="clear" w:color="auto" w:fill="auto"/>
            <w:vAlign w:val="center"/>
            <w:hideMark/>
          </w:tcPr>
          <w:p w14:paraId="639D0B3D"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17</w:t>
            </w:r>
          </w:p>
        </w:tc>
      </w:tr>
      <w:tr w:rsidR="00FD78C4" w:rsidRPr="00FD78C4" w14:paraId="53C397A3"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0250FA"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lastRenderedPageBreak/>
              <w:t>8</w:t>
            </w:r>
          </w:p>
        </w:tc>
        <w:tc>
          <w:tcPr>
            <w:tcW w:w="3280" w:type="dxa"/>
            <w:tcBorders>
              <w:top w:val="nil"/>
              <w:left w:val="nil"/>
              <w:bottom w:val="single" w:sz="4" w:space="0" w:color="auto"/>
              <w:right w:val="single" w:sz="4" w:space="0" w:color="auto"/>
            </w:tcBorders>
            <w:shd w:val="clear" w:color="auto" w:fill="auto"/>
            <w:noWrap/>
            <w:vAlign w:val="center"/>
            <w:hideMark/>
          </w:tcPr>
          <w:p w14:paraId="5AE937AC"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DJ 606</w:t>
            </w:r>
          </w:p>
        </w:tc>
        <w:tc>
          <w:tcPr>
            <w:tcW w:w="1000" w:type="dxa"/>
            <w:tcBorders>
              <w:top w:val="nil"/>
              <w:left w:val="nil"/>
              <w:bottom w:val="single" w:sz="4" w:space="0" w:color="auto"/>
              <w:right w:val="single" w:sz="4" w:space="0" w:color="auto"/>
            </w:tcBorders>
            <w:shd w:val="clear" w:color="auto" w:fill="auto"/>
            <w:noWrap/>
            <w:vAlign w:val="center"/>
            <w:hideMark/>
          </w:tcPr>
          <w:p w14:paraId="4009ABCF"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1158.50</w:t>
            </w:r>
          </w:p>
        </w:tc>
        <w:tc>
          <w:tcPr>
            <w:tcW w:w="1320" w:type="dxa"/>
            <w:tcBorders>
              <w:top w:val="nil"/>
              <w:left w:val="nil"/>
              <w:bottom w:val="single" w:sz="4" w:space="0" w:color="auto"/>
              <w:right w:val="single" w:sz="4" w:space="0" w:color="auto"/>
            </w:tcBorders>
            <w:shd w:val="clear" w:color="auto" w:fill="auto"/>
            <w:vAlign w:val="center"/>
            <w:hideMark/>
          </w:tcPr>
          <w:p w14:paraId="4E10F45F"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1158.50</w:t>
            </w:r>
          </w:p>
        </w:tc>
        <w:tc>
          <w:tcPr>
            <w:tcW w:w="1140" w:type="dxa"/>
            <w:tcBorders>
              <w:top w:val="nil"/>
              <w:left w:val="nil"/>
              <w:bottom w:val="single" w:sz="4" w:space="0" w:color="auto"/>
              <w:right w:val="single" w:sz="4" w:space="0" w:color="auto"/>
            </w:tcBorders>
            <w:shd w:val="clear" w:color="auto" w:fill="auto"/>
            <w:vAlign w:val="center"/>
            <w:hideMark/>
          </w:tcPr>
          <w:p w14:paraId="7B7BC7FC"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24</w:t>
            </w:r>
          </w:p>
        </w:tc>
        <w:tc>
          <w:tcPr>
            <w:tcW w:w="1600" w:type="dxa"/>
            <w:tcBorders>
              <w:top w:val="nil"/>
              <w:left w:val="nil"/>
              <w:bottom w:val="single" w:sz="4" w:space="0" w:color="auto"/>
              <w:right w:val="single" w:sz="4" w:space="0" w:color="auto"/>
            </w:tcBorders>
            <w:shd w:val="clear" w:color="auto" w:fill="auto"/>
            <w:vAlign w:val="center"/>
            <w:hideMark/>
          </w:tcPr>
          <w:p w14:paraId="56B408D4"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58</w:t>
            </w:r>
          </w:p>
        </w:tc>
      </w:tr>
      <w:tr w:rsidR="00FD78C4" w:rsidRPr="00FD78C4" w14:paraId="3DCF2125" w14:textId="77777777" w:rsidTr="00FD78C4">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9D3444"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9</w:t>
            </w:r>
          </w:p>
        </w:tc>
        <w:tc>
          <w:tcPr>
            <w:tcW w:w="3280" w:type="dxa"/>
            <w:tcBorders>
              <w:top w:val="nil"/>
              <w:left w:val="nil"/>
              <w:bottom w:val="single" w:sz="4" w:space="0" w:color="auto"/>
              <w:right w:val="single" w:sz="4" w:space="0" w:color="auto"/>
            </w:tcBorders>
            <w:shd w:val="clear" w:color="auto" w:fill="auto"/>
            <w:noWrap/>
            <w:vAlign w:val="center"/>
            <w:hideMark/>
          </w:tcPr>
          <w:p w14:paraId="56EAC555" w14:textId="77777777" w:rsidR="00FD78C4" w:rsidRPr="00FD78C4" w:rsidRDefault="00FD78C4" w:rsidP="00FD78C4">
            <w:pPr>
              <w:spacing w:line="276" w:lineRule="auto"/>
              <w:rPr>
                <w:rFonts w:ascii="Arial" w:hAnsi="Arial" w:cs="Arial"/>
                <w:color w:val="000000"/>
                <w:sz w:val="22"/>
                <w:szCs w:val="22"/>
              </w:rPr>
            </w:pPr>
            <w:r w:rsidRPr="00FD78C4">
              <w:rPr>
                <w:rFonts w:ascii="Arial" w:hAnsi="Arial" w:cs="Arial"/>
                <w:color w:val="000000"/>
                <w:sz w:val="22"/>
                <w:szCs w:val="22"/>
              </w:rPr>
              <w:t>DJ 564</w:t>
            </w:r>
          </w:p>
        </w:tc>
        <w:tc>
          <w:tcPr>
            <w:tcW w:w="1000" w:type="dxa"/>
            <w:tcBorders>
              <w:top w:val="nil"/>
              <w:left w:val="nil"/>
              <w:bottom w:val="single" w:sz="4" w:space="0" w:color="auto"/>
              <w:right w:val="single" w:sz="4" w:space="0" w:color="auto"/>
            </w:tcBorders>
            <w:shd w:val="clear" w:color="auto" w:fill="auto"/>
            <w:noWrap/>
            <w:vAlign w:val="center"/>
            <w:hideMark/>
          </w:tcPr>
          <w:p w14:paraId="07A1234D"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1837.03</w:t>
            </w:r>
          </w:p>
        </w:tc>
        <w:tc>
          <w:tcPr>
            <w:tcW w:w="1320" w:type="dxa"/>
            <w:tcBorders>
              <w:top w:val="nil"/>
              <w:left w:val="nil"/>
              <w:bottom w:val="single" w:sz="4" w:space="0" w:color="auto"/>
              <w:right w:val="single" w:sz="4" w:space="0" w:color="auto"/>
            </w:tcBorders>
            <w:shd w:val="clear" w:color="auto" w:fill="auto"/>
            <w:vAlign w:val="center"/>
            <w:hideMark/>
          </w:tcPr>
          <w:p w14:paraId="4BD3F725"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noProof/>
                <w:color w:val="000000"/>
                <w:sz w:val="22"/>
                <w:szCs w:val="22"/>
              </w:rPr>
              <w:t>1837.03</w:t>
            </w:r>
          </w:p>
        </w:tc>
        <w:tc>
          <w:tcPr>
            <w:tcW w:w="1140" w:type="dxa"/>
            <w:tcBorders>
              <w:top w:val="nil"/>
              <w:left w:val="nil"/>
              <w:bottom w:val="single" w:sz="4" w:space="0" w:color="auto"/>
              <w:right w:val="single" w:sz="4" w:space="0" w:color="auto"/>
            </w:tcBorders>
            <w:shd w:val="clear" w:color="auto" w:fill="auto"/>
            <w:vAlign w:val="center"/>
            <w:hideMark/>
          </w:tcPr>
          <w:p w14:paraId="1DBD2CCC"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34</w:t>
            </w:r>
          </w:p>
        </w:tc>
        <w:tc>
          <w:tcPr>
            <w:tcW w:w="1600" w:type="dxa"/>
            <w:tcBorders>
              <w:top w:val="nil"/>
              <w:left w:val="nil"/>
              <w:bottom w:val="single" w:sz="4" w:space="0" w:color="auto"/>
              <w:right w:val="single" w:sz="4" w:space="0" w:color="auto"/>
            </w:tcBorders>
            <w:shd w:val="clear" w:color="auto" w:fill="auto"/>
            <w:vAlign w:val="center"/>
            <w:hideMark/>
          </w:tcPr>
          <w:p w14:paraId="7D6C463A" w14:textId="77777777" w:rsidR="00FD78C4" w:rsidRPr="00FD78C4" w:rsidRDefault="00FD78C4" w:rsidP="00FD78C4">
            <w:pPr>
              <w:spacing w:line="276" w:lineRule="auto"/>
              <w:jc w:val="center"/>
              <w:rPr>
                <w:rFonts w:ascii="Arial" w:hAnsi="Arial" w:cs="Arial"/>
                <w:color w:val="000000"/>
                <w:sz w:val="22"/>
                <w:szCs w:val="22"/>
              </w:rPr>
            </w:pPr>
            <w:r w:rsidRPr="00FD78C4">
              <w:rPr>
                <w:rFonts w:ascii="Arial" w:hAnsi="Arial" w:cs="Arial"/>
                <w:color w:val="000000"/>
                <w:sz w:val="22"/>
                <w:szCs w:val="22"/>
              </w:rPr>
              <w:t>92</w:t>
            </w:r>
          </w:p>
        </w:tc>
      </w:tr>
      <w:tr w:rsidR="00FD78C4" w:rsidRPr="00FD78C4" w14:paraId="0ADAB9F2" w14:textId="77777777" w:rsidTr="00FD78C4">
        <w:trPr>
          <w:trHeight w:val="300"/>
          <w:jc w:val="center"/>
        </w:trPr>
        <w:tc>
          <w:tcPr>
            <w:tcW w:w="4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6EDE"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Total</w:t>
            </w:r>
          </w:p>
        </w:tc>
        <w:tc>
          <w:tcPr>
            <w:tcW w:w="1000" w:type="dxa"/>
            <w:tcBorders>
              <w:top w:val="nil"/>
              <w:left w:val="nil"/>
              <w:bottom w:val="single" w:sz="4" w:space="0" w:color="auto"/>
              <w:right w:val="single" w:sz="4" w:space="0" w:color="auto"/>
            </w:tcBorders>
            <w:shd w:val="clear" w:color="auto" w:fill="auto"/>
            <w:noWrap/>
            <w:vAlign w:val="center"/>
            <w:hideMark/>
          </w:tcPr>
          <w:p w14:paraId="3FA5201A"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6126.71</w:t>
            </w:r>
          </w:p>
        </w:tc>
        <w:tc>
          <w:tcPr>
            <w:tcW w:w="1320" w:type="dxa"/>
            <w:tcBorders>
              <w:top w:val="nil"/>
              <w:left w:val="nil"/>
              <w:bottom w:val="single" w:sz="4" w:space="0" w:color="auto"/>
              <w:right w:val="single" w:sz="4" w:space="0" w:color="auto"/>
            </w:tcBorders>
            <w:shd w:val="clear" w:color="auto" w:fill="auto"/>
            <w:noWrap/>
            <w:vAlign w:val="center"/>
            <w:hideMark/>
          </w:tcPr>
          <w:p w14:paraId="3CCD5D09"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6126.71</w:t>
            </w:r>
          </w:p>
        </w:tc>
        <w:tc>
          <w:tcPr>
            <w:tcW w:w="1140" w:type="dxa"/>
            <w:tcBorders>
              <w:top w:val="nil"/>
              <w:left w:val="nil"/>
              <w:bottom w:val="single" w:sz="4" w:space="0" w:color="auto"/>
              <w:right w:val="single" w:sz="4" w:space="0" w:color="auto"/>
            </w:tcBorders>
            <w:shd w:val="clear" w:color="auto" w:fill="auto"/>
            <w:noWrap/>
            <w:vAlign w:val="center"/>
            <w:hideMark/>
          </w:tcPr>
          <w:p w14:paraId="2D770913"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133</w:t>
            </w:r>
          </w:p>
        </w:tc>
        <w:tc>
          <w:tcPr>
            <w:tcW w:w="1600" w:type="dxa"/>
            <w:tcBorders>
              <w:top w:val="nil"/>
              <w:left w:val="nil"/>
              <w:bottom w:val="single" w:sz="4" w:space="0" w:color="auto"/>
              <w:right w:val="single" w:sz="4" w:space="0" w:color="auto"/>
            </w:tcBorders>
            <w:shd w:val="clear" w:color="auto" w:fill="auto"/>
            <w:noWrap/>
            <w:vAlign w:val="center"/>
            <w:hideMark/>
          </w:tcPr>
          <w:p w14:paraId="4AA3D978" w14:textId="77777777" w:rsidR="00FD78C4" w:rsidRPr="00FD78C4" w:rsidRDefault="00FD78C4" w:rsidP="00FD78C4">
            <w:pPr>
              <w:spacing w:line="276" w:lineRule="auto"/>
              <w:jc w:val="center"/>
              <w:rPr>
                <w:rFonts w:ascii="Arial" w:hAnsi="Arial" w:cs="Arial"/>
                <w:b/>
                <w:bCs/>
                <w:color w:val="000000"/>
                <w:sz w:val="22"/>
                <w:szCs w:val="22"/>
              </w:rPr>
            </w:pPr>
            <w:r w:rsidRPr="00FD78C4">
              <w:rPr>
                <w:rFonts w:ascii="Arial" w:hAnsi="Arial" w:cs="Arial"/>
                <w:b/>
                <w:bCs/>
                <w:color w:val="000000"/>
                <w:sz w:val="22"/>
                <w:szCs w:val="22"/>
              </w:rPr>
              <w:t>307</w:t>
            </w:r>
          </w:p>
        </w:tc>
      </w:tr>
    </w:tbl>
    <w:p w14:paraId="041C3B3B" w14:textId="77777777" w:rsidR="00FD78C4" w:rsidRPr="00FD78C4" w:rsidRDefault="00FD78C4" w:rsidP="00FD78C4">
      <w:pPr>
        <w:spacing w:line="276" w:lineRule="auto"/>
        <w:ind w:left="360"/>
        <w:jc w:val="both"/>
        <w:rPr>
          <w:rFonts w:ascii="Arial" w:hAnsi="Arial" w:cs="Arial"/>
          <w:noProof/>
          <w:sz w:val="22"/>
          <w:szCs w:val="22"/>
          <w:lang w:val="ro-RO"/>
        </w:rPr>
      </w:pPr>
    </w:p>
    <w:p w14:paraId="4A18F065" w14:textId="77777777" w:rsidR="00FD78C4" w:rsidRPr="00FD78C4" w:rsidRDefault="00FD78C4" w:rsidP="00FD78C4">
      <w:pPr>
        <w:spacing w:line="276" w:lineRule="auto"/>
        <w:ind w:left="360"/>
        <w:jc w:val="both"/>
        <w:rPr>
          <w:rFonts w:ascii="Arial" w:hAnsi="Arial" w:cs="Arial"/>
          <w:noProof/>
          <w:sz w:val="22"/>
          <w:szCs w:val="22"/>
          <w:lang w:val="ro-RO"/>
        </w:rPr>
      </w:pPr>
      <w:r w:rsidRPr="00FD78C4">
        <w:rPr>
          <w:rFonts w:ascii="Arial" w:hAnsi="Arial" w:cs="Arial"/>
          <w:noProof/>
          <w:sz w:val="22"/>
          <w:szCs w:val="22"/>
          <w:lang w:val="ro-RO"/>
        </w:rPr>
        <w:t>Pe traseul conductelor de canalizare se vor realiza doua subtraversare de drum judetean – DJ 606.</w:t>
      </w:r>
    </w:p>
    <w:p w14:paraId="39CB21BE" w14:textId="77777777" w:rsidR="00FD78C4" w:rsidRPr="00FD78C4" w:rsidRDefault="00FD78C4" w:rsidP="00F00C0B">
      <w:pPr>
        <w:numPr>
          <w:ilvl w:val="0"/>
          <w:numId w:val="61"/>
        </w:numPr>
        <w:spacing w:line="276" w:lineRule="auto"/>
        <w:jc w:val="both"/>
        <w:rPr>
          <w:rFonts w:ascii="Arial" w:hAnsi="Arial" w:cs="Arial"/>
          <w:noProof/>
          <w:sz w:val="22"/>
          <w:szCs w:val="22"/>
          <w:lang w:val="ro-RO"/>
        </w:rPr>
      </w:pPr>
      <w:r w:rsidRPr="00FD78C4">
        <w:rPr>
          <w:rFonts w:ascii="Arial" w:hAnsi="Arial" w:cs="Arial"/>
          <w:noProof/>
          <w:sz w:val="22"/>
          <w:szCs w:val="22"/>
          <w:lang w:val="ro-RO"/>
        </w:rPr>
        <w:t>SDJ1 - Subtraversare drum judetean DJ 606 cu conducta de canalizare PVC, Dn 250 mm in conducta de protectie OL Dn 406.4x8.7mm, L=13.0 m</w:t>
      </w:r>
    </w:p>
    <w:p w14:paraId="40DA41B4" w14:textId="77777777" w:rsidR="00FD78C4" w:rsidRPr="00FD78C4" w:rsidRDefault="00FD78C4" w:rsidP="00F00C0B">
      <w:pPr>
        <w:numPr>
          <w:ilvl w:val="0"/>
          <w:numId w:val="61"/>
        </w:numPr>
        <w:spacing w:line="276" w:lineRule="auto"/>
        <w:jc w:val="both"/>
        <w:rPr>
          <w:rFonts w:ascii="Arial" w:hAnsi="Arial" w:cs="Arial"/>
          <w:noProof/>
          <w:sz w:val="22"/>
          <w:szCs w:val="22"/>
          <w:lang w:val="ro-RO"/>
        </w:rPr>
      </w:pPr>
      <w:r w:rsidRPr="00FD78C4">
        <w:rPr>
          <w:rFonts w:ascii="Arial" w:hAnsi="Arial" w:cs="Arial"/>
          <w:noProof/>
          <w:sz w:val="22"/>
          <w:szCs w:val="22"/>
          <w:lang w:val="ro-RO"/>
        </w:rPr>
        <w:t>SDJ2 - Subtraversare drum judetean DJ 606 cu conducta de canalizare PVC, Dn 250 mm in conducta de protectie OL Dn 406.4x8.7mm, L=16.0 m</w:t>
      </w:r>
    </w:p>
    <w:p w14:paraId="10175B67"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 xml:space="preserve">Reteaua de canalizare va fi pozata sub adancimea minima de inghet conform STAS 6054/77 si va avea o panta care sa asigure o functionare optima a sistemului de canalizare, astfel incat sa asigure o viteza de autocuratire a conductelor. </w:t>
      </w:r>
    </w:p>
    <w:p w14:paraId="6B1A3D0E"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Datorita debitului mic de apa uzata ce este colectat de anumite tronsoane ale retelei de canalizare proiectata, se recomanda in prima etapa o exploatare regulata a retelei cu intretinere, prin spalarea colectoarelor pentru impiedicarea depunerilor, in special pe tronsoanele incipiente unde nu se poate realiza viteza de autocuratire de 0,7m/s.</w:t>
      </w:r>
    </w:p>
    <w:p w14:paraId="68A53C97"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Colectoarele stradale de canalizare menajera se realizeaza din materiale cu un grad de etansare si cu o durata de viata normata ridicata, pozate sub adancimea de inghet a solului, cu pante de montaj de minim 3-5‰, pentru asigurarea curgerii gravitationale prin acestea.</w:t>
      </w:r>
    </w:p>
    <w:p w14:paraId="26126C76"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Amplasarea retelelor de canalizare se va face pe marginea drumului, in vecinatatea santului drumului sau langa trotuar, avandu-se in vedere amplasarea celorlalte retele edilitare existente (retele de apa, gaze, electrice, telefonie, etc.) si respectand SR 8591/1997.</w:t>
      </w:r>
    </w:p>
    <w:p w14:paraId="2BD7AB28"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Sapaturile se vor executa mecanizat si manual pana la cota de pozare a canalului. Peretii transeii vor fi sprijiniti obligatoriu. Compactarea umpluturilor se va face manual, pana la 0,5 m peste creasta canalului si mecanic, in straturi de 20 cm grosime, pana la cota terenului. Pentru semnalizarea canalizarii se va monta o banda de culoare maro, cu insertie metalica, pentru identificarea ulterioara a pozitiei colectoarelor de canalizare.</w:t>
      </w:r>
    </w:p>
    <w:p w14:paraId="0BCDF188"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Dupa executarea lucrarilor de canalizare, se trece la refacerea carosabilului la starea initiala si a celorlalte lucrari de sistematizare pe verticala.</w:t>
      </w:r>
    </w:p>
    <w:p w14:paraId="76B79345" w14:textId="77777777" w:rsidR="00FD78C4" w:rsidRP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Pe traseul retelei de canalizare menajera se vor prevedea 133 camine de vizitare realizate din elemente prefabricate din beton armat, amplasate in aliniamente la distanta de maxim 80 m intre ele, respectiv la intersectie de strazi, schimbari de diametre de canal, schimbare de panta si in punctele de schimbare a directiei canalului.</w:t>
      </w:r>
    </w:p>
    <w:p w14:paraId="7B99A5FD" w14:textId="77777777" w:rsidR="00FD78C4" w:rsidRDefault="00FD78C4"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Racordurile consumatorilor (307 buc) la reteaua de canalizare menajera menajera se vor realiza din conducte din conducte din PVC, SN4, cu diametrul Dn 160 mm. Racordurile vor fi executate pana la limita de proprietate si vor include inclusiv caminul de racord amplasat in domeniu public, pe trotuar sau in spatiul verde.</w:t>
      </w:r>
    </w:p>
    <w:p w14:paraId="67C60775" w14:textId="77777777" w:rsidR="001F650B" w:rsidRDefault="001F650B"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p>
    <w:p w14:paraId="5FA0ABC4" w14:textId="26D5C819" w:rsidR="001F650B" w:rsidRDefault="001F650B"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r>
        <w:rPr>
          <w:rFonts w:ascii="Arial" w:eastAsia="Calibri" w:hAnsi="Arial" w:cs="Arial"/>
          <w:bCs/>
          <w:iCs/>
          <w:noProof/>
          <w:sz w:val="22"/>
          <w:szCs w:val="22"/>
          <w:lang w:eastAsia="ro-RO"/>
        </w:rPr>
        <w:t>Elementele rețelei de canalizare vor ocupa definitiv 7184.72 mp, cu mențiunea că sunt elemente îngropate</w:t>
      </w:r>
      <w:r w:rsidR="00C83A4B">
        <w:rPr>
          <w:rFonts w:ascii="Arial" w:eastAsia="Calibri" w:hAnsi="Arial" w:cs="Arial"/>
          <w:bCs/>
          <w:iCs/>
          <w:noProof/>
          <w:sz w:val="22"/>
          <w:szCs w:val="22"/>
          <w:lang w:eastAsia="ro-RO"/>
        </w:rPr>
        <w:t xml:space="preserve"> (cu excepția suprafeței de 117.5 mp, aferentă elementelor de suprafață </w:t>
      </w:r>
      <w:r w:rsidR="00C83A4B">
        <w:rPr>
          <w:rFonts w:ascii="Arial" w:eastAsia="Calibri" w:hAnsi="Arial" w:cs="Arial"/>
          <w:bCs/>
          <w:iCs/>
          <w:noProof/>
          <w:sz w:val="22"/>
          <w:szCs w:val="22"/>
          <w:lang w:eastAsia="ro-RO"/>
        </w:rPr>
        <w:lastRenderedPageBreak/>
        <w:t>ale cominelor de vizitare și de racord)</w:t>
      </w:r>
      <w:r>
        <w:rPr>
          <w:rFonts w:ascii="Arial" w:eastAsia="Calibri" w:hAnsi="Arial" w:cs="Arial"/>
          <w:bCs/>
          <w:iCs/>
          <w:noProof/>
          <w:sz w:val="22"/>
          <w:szCs w:val="22"/>
          <w:lang w:eastAsia="ro-RO"/>
        </w:rPr>
        <w:t>, iar terenul de la suprafață va putea fi utilizat pentru tranzit și amenajare urbanistică (spații verzi, amplasare de mobilier stradal etc.).</w:t>
      </w:r>
    </w:p>
    <w:p w14:paraId="6D27D76F" w14:textId="77777777" w:rsidR="001F650B" w:rsidRPr="00FD78C4" w:rsidRDefault="001F650B" w:rsidP="00FD78C4">
      <w:pPr>
        <w:autoSpaceDE w:val="0"/>
        <w:autoSpaceDN w:val="0"/>
        <w:adjustRightInd w:val="0"/>
        <w:spacing w:line="276" w:lineRule="auto"/>
        <w:ind w:firstLine="360"/>
        <w:jc w:val="both"/>
        <w:rPr>
          <w:rFonts w:ascii="Arial" w:eastAsia="Calibri" w:hAnsi="Arial" w:cs="Arial"/>
          <w:bCs/>
          <w:iCs/>
          <w:noProof/>
          <w:sz w:val="22"/>
          <w:szCs w:val="22"/>
          <w:lang w:eastAsia="ro-RO"/>
        </w:rPr>
      </w:pPr>
    </w:p>
    <w:p w14:paraId="5081D8B7" w14:textId="77777777" w:rsidR="00FD78C4" w:rsidRPr="00FD78C4" w:rsidRDefault="00FD78C4" w:rsidP="00FD78C4">
      <w:pPr>
        <w:autoSpaceDE w:val="0"/>
        <w:adjustRightInd w:val="0"/>
        <w:spacing w:line="276" w:lineRule="auto"/>
        <w:jc w:val="both"/>
        <w:rPr>
          <w:rFonts w:ascii="Arial" w:hAnsi="Arial" w:cs="Arial"/>
          <w:b/>
          <w:i/>
          <w:noProof/>
          <w:sz w:val="22"/>
          <w:szCs w:val="22"/>
          <w:u w:val="single"/>
          <w:lang w:val="ro-RO"/>
        </w:rPr>
      </w:pPr>
      <w:r w:rsidRPr="00FD78C4">
        <w:rPr>
          <w:rFonts w:ascii="Arial" w:hAnsi="Arial" w:cs="Arial"/>
          <w:b/>
          <w:i/>
          <w:noProof/>
          <w:sz w:val="22"/>
          <w:szCs w:val="22"/>
          <w:u w:val="single"/>
          <w:lang w:val="ro-RO"/>
        </w:rPr>
        <w:t>Obiectul 2 – Traversari</w:t>
      </w:r>
    </w:p>
    <w:p w14:paraId="2063BD6C" w14:textId="77777777" w:rsidR="00FD78C4" w:rsidRPr="00FD78C4" w:rsidRDefault="00FD78C4" w:rsidP="00FD78C4">
      <w:pPr>
        <w:spacing w:line="276" w:lineRule="auto"/>
        <w:ind w:left="360"/>
        <w:jc w:val="both"/>
        <w:rPr>
          <w:rFonts w:ascii="Arial" w:hAnsi="Arial" w:cs="Arial"/>
          <w:noProof/>
          <w:sz w:val="22"/>
          <w:szCs w:val="22"/>
          <w:lang w:val="ro-RO"/>
        </w:rPr>
      </w:pPr>
      <w:r w:rsidRPr="00FD78C4">
        <w:rPr>
          <w:rFonts w:ascii="Arial" w:hAnsi="Arial" w:cs="Arial"/>
          <w:noProof/>
          <w:sz w:val="22"/>
          <w:szCs w:val="22"/>
          <w:lang w:val="ro-RO"/>
        </w:rPr>
        <w:t>Pe traseul conductelor de canalizare se vor realiza doua subtraversare de drum judetean – DJ 606.</w:t>
      </w:r>
    </w:p>
    <w:p w14:paraId="2D66A304" w14:textId="77777777" w:rsidR="00FD78C4" w:rsidRPr="00FD78C4" w:rsidRDefault="00FD78C4" w:rsidP="00F00C0B">
      <w:pPr>
        <w:numPr>
          <w:ilvl w:val="0"/>
          <w:numId w:val="61"/>
        </w:numPr>
        <w:spacing w:line="276" w:lineRule="auto"/>
        <w:jc w:val="both"/>
        <w:rPr>
          <w:rFonts w:ascii="Arial" w:hAnsi="Arial" w:cs="Arial"/>
          <w:noProof/>
          <w:sz w:val="22"/>
          <w:szCs w:val="22"/>
          <w:lang w:val="ro-RO"/>
        </w:rPr>
      </w:pPr>
      <w:r w:rsidRPr="00FD78C4">
        <w:rPr>
          <w:rFonts w:ascii="Arial" w:hAnsi="Arial" w:cs="Arial"/>
          <w:noProof/>
          <w:sz w:val="22"/>
          <w:szCs w:val="22"/>
          <w:lang w:val="ro-RO"/>
        </w:rPr>
        <w:t>SDJ1 - Subtraversare drum judetean DJ 606 cu conducta de canalizare PVC, Dn 250 mm in conducta de protectie OL Dn 406.4x8.7mm, L=13.0 m</w:t>
      </w:r>
    </w:p>
    <w:p w14:paraId="55888E91" w14:textId="77777777" w:rsidR="00FD78C4" w:rsidRPr="00FD78C4" w:rsidRDefault="00FD78C4" w:rsidP="00F00C0B">
      <w:pPr>
        <w:numPr>
          <w:ilvl w:val="0"/>
          <w:numId w:val="61"/>
        </w:numPr>
        <w:spacing w:line="276" w:lineRule="auto"/>
        <w:jc w:val="both"/>
        <w:rPr>
          <w:rFonts w:ascii="Arial" w:hAnsi="Arial" w:cs="Arial"/>
          <w:noProof/>
          <w:sz w:val="22"/>
          <w:szCs w:val="22"/>
          <w:lang w:val="ro-RO"/>
        </w:rPr>
      </w:pPr>
      <w:r w:rsidRPr="00FD78C4">
        <w:rPr>
          <w:rFonts w:ascii="Arial" w:hAnsi="Arial" w:cs="Arial"/>
          <w:noProof/>
          <w:sz w:val="22"/>
          <w:szCs w:val="22"/>
          <w:lang w:val="ro-RO"/>
        </w:rPr>
        <w:t>SDJ2 - Subtraversare drum judetean DJ 606 cu conducta de canalizare PVC, Dn 250 mm in conducta de protectie OL Dn 406.4x8.7mm, L=16.0 m</w:t>
      </w:r>
    </w:p>
    <w:p w14:paraId="72D240C4" w14:textId="77777777" w:rsidR="00FD78C4" w:rsidRPr="00FD78C4" w:rsidRDefault="00FD78C4" w:rsidP="00FD78C4">
      <w:pPr>
        <w:autoSpaceDE w:val="0"/>
        <w:adjustRightInd w:val="0"/>
        <w:spacing w:line="276" w:lineRule="auto"/>
        <w:rPr>
          <w:rFonts w:ascii="Arial" w:hAnsi="Arial" w:cs="Arial"/>
          <w:bCs/>
          <w:i/>
          <w:noProof/>
          <w:sz w:val="22"/>
          <w:szCs w:val="22"/>
          <w:u w:val="single"/>
          <w:lang w:val="ro-RO"/>
        </w:rPr>
      </w:pPr>
      <w:r w:rsidRPr="00FD78C4">
        <w:rPr>
          <w:rFonts w:ascii="Arial" w:hAnsi="Arial" w:cs="Arial"/>
          <w:bCs/>
          <w:i/>
          <w:noProof/>
          <w:sz w:val="22"/>
          <w:szCs w:val="22"/>
          <w:u w:val="single"/>
          <w:lang w:val="ro-RO"/>
        </w:rPr>
        <w:t>Lucrari speciale pe reteaua de canalizare gravitationala</w:t>
      </w:r>
    </w:p>
    <w:p w14:paraId="070B9538" w14:textId="77777777" w:rsidR="00FD78C4" w:rsidRPr="00FD78C4" w:rsidRDefault="00FD78C4" w:rsidP="00FD78C4">
      <w:pPr>
        <w:autoSpaceDE w:val="0"/>
        <w:adjustRightInd w:val="0"/>
        <w:spacing w:line="276" w:lineRule="auto"/>
        <w:ind w:firstLine="720"/>
        <w:jc w:val="both"/>
        <w:rPr>
          <w:rFonts w:ascii="Arial" w:hAnsi="Arial" w:cs="Arial"/>
          <w:bCs/>
          <w:iCs/>
          <w:noProof/>
          <w:sz w:val="22"/>
          <w:szCs w:val="22"/>
          <w:lang w:val="ro-RO"/>
        </w:rPr>
      </w:pPr>
      <w:r w:rsidRPr="00FD78C4">
        <w:rPr>
          <w:rFonts w:ascii="Arial" w:hAnsi="Arial" w:cs="Arial"/>
          <w:bCs/>
          <w:iCs/>
          <w:noProof/>
          <w:sz w:val="22"/>
          <w:szCs w:val="22"/>
          <w:lang w:val="ro-RO"/>
        </w:rPr>
        <w:t>Realizarea retelei de canalizare menajera in localitatea Jiana presupune executia a unei subtraversari ale drumului judetean DJ 606.</w:t>
      </w:r>
    </w:p>
    <w:p w14:paraId="62683C1D" w14:textId="77777777" w:rsidR="00FD78C4" w:rsidRPr="00FD78C4" w:rsidRDefault="00FD78C4" w:rsidP="00FD78C4">
      <w:pPr>
        <w:autoSpaceDE w:val="0"/>
        <w:autoSpaceDN w:val="0"/>
        <w:adjustRightInd w:val="0"/>
        <w:spacing w:line="276" w:lineRule="auto"/>
        <w:ind w:firstLine="720"/>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 xml:space="preserve">Subtraversarea este evidentiata pe planurile de situatie. </w:t>
      </w:r>
    </w:p>
    <w:p w14:paraId="53D71C45" w14:textId="77777777" w:rsidR="00FD78C4" w:rsidRPr="00FD78C4" w:rsidRDefault="00FD78C4" w:rsidP="00F00C0B">
      <w:pPr>
        <w:numPr>
          <w:ilvl w:val="0"/>
          <w:numId w:val="61"/>
        </w:numPr>
        <w:autoSpaceDE w:val="0"/>
        <w:autoSpaceDN w:val="0"/>
        <w:adjustRightInd w:val="0"/>
        <w:spacing w:line="276" w:lineRule="auto"/>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Pe traseul subtraversarilor, conducta de canalizare din PVC, SN8 va fi introdusa intr-un tub de protectie de otel, cu diametrul de minim 100 mm decat cel al conductei din PVC.</w:t>
      </w:r>
    </w:p>
    <w:p w14:paraId="7E6466F1" w14:textId="77777777" w:rsidR="00FD78C4" w:rsidRPr="00FD78C4" w:rsidRDefault="00FD78C4"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Subtraversarile de drum judetan necesare pe traseul retelei de canalizare menajera din localitatea Jiana sunt centralizate in tabelul urmator:</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400"/>
        <w:gridCol w:w="1960"/>
        <w:gridCol w:w="1760"/>
      </w:tblGrid>
      <w:tr w:rsidR="00FD78C4" w:rsidRPr="00FD78C4" w14:paraId="7AD91B6B" w14:textId="77777777" w:rsidTr="00D344D6">
        <w:trPr>
          <w:trHeight w:val="720"/>
          <w:tblHeader/>
          <w:jc w:val="center"/>
        </w:trPr>
        <w:tc>
          <w:tcPr>
            <w:tcW w:w="960" w:type="dxa"/>
            <w:vMerge w:val="restart"/>
            <w:shd w:val="clear" w:color="auto" w:fill="auto"/>
            <w:vAlign w:val="center"/>
            <w:hideMark/>
          </w:tcPr>
          <w:p w14:paraId="3D2C3461"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Nr. Crt</w:t>
            </w:r>
          </w:p>
        </w:tc>
        <w:tc>
          <w:tcPr>
            <w:tcW w:w="7120" w:type="dxa"/>
            <w:gridSpan w:val="3"/>
            <w:shd w:val="clear" w:color="auto" w:fill="auto"/>
            <w:vAlign w:val="center"/>
            <w:hideMark/>
          </w:tcPr>
          <w:p w14:paraId="63E24760" w14:textId="77777777" w:rsidR="00FD78C4" w:rsidRPr="00FD78C4" w:rsidRDefault="00FD78C4" w:rsidP="00FD78C4">
            <w:pPr>
              <w:autoSpaceDE w:val="0"/>
              <w:adjustRightInd w:val="0"/>
              <w:spacing w:line="276" w:lineRule="auto"/>
              <w:rPr>
                <w:rFonts w:ascii="Arial" w:hAnsi="Arial" w:cs="Arial"/>
                <w:b/>
                <w:bCs/>
                <w:noProof/>
                <w:sz w:val="22"/>
                <w:szCs w:val="22"/>
                <w:lang w:val="fr-FR"/>
              </w:rPr>
            </w:pPr>
            <w:r w:rsidRPr="00FD78C4">
              <w:rPr>
                <w:rFonts w:ascii="Arial" w:hAnsi="Arial" w:cs="Arial"/>
                <w:b/>
                <w:bCs/>
                <w:noProof/>
                <w:sz w:val="22"/>
                <w:szCs w:val="22"/>
                <w:lang w:val="fr-FR"/>
              </w:rPr>
              <w:t>Tabel centralizator subtraversari de drum judetean cu foraj orizontal (SDJ), pe traseul retelei de canalizare menajera</w:t>
            </w:r>
          </w:p>
        </w:tc>
      </w:tr>
      <w:tr w:rsidR="00FD78C4" w:rsidRPr="00FD78C4" w14:paraId="01F5F3EA" w14:textId="77777777" w:rsidTr="00D344D6">
        <w:trPr>
          <w:trHeight w:val="600"/>
          <w:tblHeader/>
          <w:jc w:val="center"/>
        </w:trPr>
        <w:tc>
          <w:tcPr>
            <w:tcW w:w="960" w:type="dxa"/>
            <w:vMerge/>
            <w:vAlign w:val="center"/>
            <w:hideMark/>
          </w:tcPr>
          <w:p w14:paraId="75FDC723" w14:textId="77777777" w:rsidR="00FD78C4" w:rsidRPr="00FD78C4" w:rsidRDefault="00FD78C4" w:rsidP="00FD78C4">
            <w:pPr>
              <w:autoSpaceDE w:val="0"/>
              <w:adjustRightInd w:val="0"/>
              <w:spacing w:line="276" w:lineRule="auto"/>
              <w:rPr>
                <w:rFonts w:ascii="Arial" w:hAnsi="Arial" w:cs="Arial"/>
                <w:noProof/>
                <w:sz w:val="22"/>
                <w:szCs w:val="22"/>
                <w:lang w:val="fr-FR"/>
              </w:rPr>
            </w:pPr>
          </w:p>
        </w:tc>
        <w:tc>
          <w:tcPr>
            <w:tcW w:w="3400" w:type="dxa"/>
            <w:shd w:val="clear" w:color="auto" w:fill="auto"/>
            <w:vAlign w:val="center"/>
            <w:hideMark/>
          </w:tcPr>
          <w:p w14:paraId="23CD7FE1" w14:textId="77777777" w:rsidR="00FD78C4" w:rsidRPr="00FD78C4" w:rsidRDefault="00FD78C4" w:rsidP="00FD78C4">
            <w:pPr>
              <w:autoSpaceDE w:val="0"/>
              <w:adjustRightInd w:val="0"/>
              <w:spacing w:line="276" w:lineRule="auto"/>
              <w:rPr>
                <w:rFonts w:ascii="Arial" w:hAnsi="Arial" w:cs="Arial"/>
                <w:noProof/>
                <w:sz w:val="22"/>
                <w:szCs w:val="22"/>
                <w:lang w:val="fr-FR"/>
              </w:rPr>
            </w:pPr>
            <w:r w:rsidRPr="00FD78C4">
              <w:rPr>
                <w:rFonts w:ascii="Arial" w:hAnsi="Arial" w:cs="Arial"/>
                <w:noProof/>
                <w:sz w:val="22"/>
                <w:szCs w:val="22"/>
                <w:lang w:val="fr-FR"/>
              </w:rPr>
              <w:t>Denumire subtraversare de drum judetean cu foraj orizontal (SDJ)</w:t>
            </w:r>
          </w:p>
        </w:tc>
        <w:tc>
          <w:tcPr>
            <w:tcW w:w="1960" w:type="dxa"/>
            <w:shd w:val="clear" w:color="auto" w:fill="auto"/>
            <w:vAlign w:val="center"/>
            <w:hideMark/>
          </w:tcPr>
          <w:p w14:paraId="1DAF9F73"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Denumire drum judetean DJ</w:t>
            </w:r>
          </w:p>
        </w:tc>
        <w:tc>
          <w:tcPr>
            <w:tcW w:w="1760" w:type="dxa"/>
            <w:shd w:val="clear" w:color="auto" w:fill="auto"/>
            <w:vAlign w:val="center"/>
            <w:hideMark/>
          </w:tcPr>
          <w:p w14:paraId="7584C7E8" w14:textId="77777777" w:rsidR="00FD78C4" w:rsidRPr="00FD78C4" w:rsidRDefault="00FD78C4" w:rsidP="00FD78C4">
            <w:pPr>
              <w:autoSpaceDE w:val="0"/>
              <w:adjustRightInd w:val="0"/>
              <w:spacing w:line="276" w:lineRule="auto"/>
              <w:rPr>
                <w:rFonts w:ascii="Arial" w:hAnsi="Arial" w:cs="Arial"/>
                <w:b/>
                <w:bCs/>
                <w:noProof/>
                <w:sz w:val="22"/>
                <w:szCs w:val="22"/>
              </w:rPr>
            </w:pPr>
            <w:r w:rsidRPr="00FD78C4">
              <w:rPr>
                <w:rFonts w:ascii="Arial" w:hAnsi="Arial" w:cs="Arial"/>
                <w:b/>
                <w:bCs/>
                <w:noProof/>
                <w:sz w:val="22"/>
                <w:szCs w:val="22"/>
              </w:rPr>
              <w:t>Lungime subtraversare (m)</w:t>
            </w:r>
          </w:p>
        </w:tc>
      </w:tr>
      <w:tr w:rsidR="00FD78C4" w:rsidRPr="00FD78C4" w14:paraId="15E10109" w14:textId="77777777" w:rsidTr="00D344D6">
        <w:trPr>
          <w:trHeight w:val="300"/>
          <w:jc w:val="center"/>
        </w:trPr>
        <w:tc>
          <w:tcPr>
            <w:tcW w:w="960" w:type="dxa"/>
            <w:shd w:val="clear" w:color="auto" w:fill="auto"/>
            <w:vAlign w:val="center"/>
            <w:hideMark/>
          </w:tcPr>
          <w:p w14:paraId="539B0962"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1</w:t>
            </w:r>
          </w:p>
        </w:tc>
        <w:tc>
          <w:tcPr>
            <w:tcW w:w="3400" w:type="dxa"/>
            <w:shd w:val="clear" w:color="auto" w:fill="auto"/>
            <w:vAlign w:val="center"/>
            <w:hideMark/>
          </w:tcPr>
          <w:p w14:paraId="7DC3E957"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SDJ 1</w:t>
            </w:r>
          </w:p>
        </w:tc>
        <w:tc>
          <w:tcPr>
            <w:tcW w:w="1960" w:type="dxa"/>
            <w:shd w:val="clear" w:color="auto" w:fill="auto"/>
            <w:vAlign w:val="center"/>
            <w:hideMark/>
          </w:tcPr>
          <w:p w14:paraId="5FDB9F4C"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DJ 606</w:t>
            </w:r>
          </w:p>
        </w:tc>
        <w:tc>
          <w:tcPr>
            <w:tcW w:w="1760" w:type="dxa"/>
            <w:shd w:val="clear" w:color="auto" w:fill="auto"/>
            <w:vAlign w:val="center"/>
          </w:tcPr>
          <w:p w14:paraId="077B07A5"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13</w:t>
            </w:r>
          </w:p>
        </w:tc>
      </w:tr>
      <w:tr w:rsidR="00FD78C4" w:rsidRPr="00FD78C4" w14:paraId="5EBA924D" w14:textId="77777777" w:rsidTr="00D344D6">
        <w:trPr>
          <w:trHeight w:val="300"/>
          <w:jc w:val="center"/>
        </w:trPr>
        <w:tc>
          <w:tcPr>
            <w:tcW w:w="960" w:type="dxa"/>
            <w:shd w:val="clear" w:color="auto" w:fill="auto"/>
            <w:vAlign w:val="center"/>
          </w:tcPr>
          <w:p w14:paraId="73F183AB"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2</w:t>
            </w:r>
          </w:p>
        </w:tc>
        <w:tc>
          <w:tcPr>
            <w:tcW w:w="3400" w:type="dxa"/>
            <w:shd w:val="clear" w:color="auto" w:fill="auto"/>
            <w:vAlign w:val="center"/>
          </w:tcPr>
          <w:p w14:paraId="13552951"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SDJ 2</w:t>
            </w:r>
          </w:p>
        </w:tc>
        <w:tc>
          <w:tcPr>
            <w:tcW w:w="1960" w:type="dxa"/>
            <w:shd w:val="clear" w:color="auto" w:fill="auto"/>
            <w:vAlign w:val="center"/>
          </w:tcPr>
          <w:p w14:paraId="451EB502"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DJ 606</w:t>
            </w:r>
          </w:p>
        </w:tc>
        <w:tc>
          <w:tcPr>
            <w:tcW w:w="1760" w:type="dxa"/>
            <w:shd w:val="clear" w:color="auto" w:fill="auto"/>
            <w:vAlign w:val="center"/>
          </w:tcPr>
          <w:p w14:paraId="4612EA7D" w14:textId="77777777" w:rsidR="00FD78C4" w:rsidRPr="00FD78C4" w:rsidRDefault="00FD78C4" w:rsidP="00FD78C4">
            <w:pPr>
              <w:autoSpaceDE w:val="0"/>
              <w:adjustRightInd w:val="0"/>
              <w:spacing w:line="276" w:lineRule="auto"/>
              <w:rPr>
                <w:rFonts w:ascii="Arial" w:hAnsi="Arial" w:cs="Arial"/>
                <w:noProof/>
                <w:sz w:val="22"/>
                <w:szCs w:val="22"/>
              </w:rPr>
            </w:pPr>
            <w:r w:rsidRPr="00FD78C4">
              <w:rPr>
                <w:rFonts w:ascii="Arial" w:hAnsi="Arial" w:cs="Arial"/>
                <w:noProof/>
                <w:sz w:val="22"/>
                <w:szCs w:val="22"/>
              </w:rPr>
              <w:t>16</w:t>
            </w:r>
          </w:p>
        </w:tc>
      </w:tr>
      <w:tr w:rsidR="00FD78C4" w:rsidRPr="00FD78C4" w14:paraId="460F8278" w14:textId="77777777" w:rsidTr="00D344D6">
        <w:trPr>
          <w:trHeight w:val="675"/>
          <w:jc w:val="center"/>
        </w:trPr>
        <w:tc>
          <w:tcPr>
            <w:tcW w:w="6320" w:type="dxa"/>
            <w:gridSpan w:val="3"/>
            <w:shd w:val="clear" w:color="auto" w:fill="auto"/>
            <w:vAlign w:val="center"/>
            <w:hideMark/>
          </w:tcPr>
          <w:p w14:paraId="368B8C75" w14:textId="77777777" w:rsidR="00FD78C4" w:rsidRPr="00FD78C4" w:rsidRDefault="00FD78C4" w:rsidP="00FD78C4">
            <w:pPr>
              <w:autoSpaceDE w:val="0"/>
              <w:adjustRightInd w:val="0"/>
              <w:spacing w:line="276" w:lineRule="auto"/>
              <w:rPr>
                <w:rFonts w:ascii="Arial" w:hAnsi="Arial" w:cs="Arial"/>
                <w:b/>
                <w:bCs/>
                <w:noProof/>
                <w:sz w:val="22"/>
                <w:szCs w:val="22"/>
                <w:lang w:val="fr-FR"/>
              </w:rPr>
            </w:pPr>
            <w:r w:rsidRPr="00FD78C4">
              <w:rPr>
                <w:rFonts w:ascii="Arial" w:hAnsi="Arial" w:cs="Arial"/>
                <w:b/>
                <w:bCs/>
                <w:noProof/>
                <w:sz w:val="22"/>
                <w:szCs w:val="22"/>
                <w:lang w:val="fr-FR"/>
              </w:rPr>
              <w:t>Total lungime subtraversari de drum judetean cu foraj orizontal (m)</w:t>
            </w:r>
          </w:p>
        </w:tc>
        <w:tc>
          <w:tcPr>
            <w:tcW w:w="1760" w:type="dxa"/>
            <w:shd w:val="clear" w:color="auto" w:fill="auto"/>
            <w:vAlign w:val="center"/>
            <w:hideMark/>
          </w:tcPr>
          <w:p w14:paraId="22984158" w14:textId="77777777" w:rsidR="00FD78C4" w:rsidRPr="00FD78C4" w:rsidRDefault="00FD78C4" w:rsidP="00FD78C4">
            <w:pPr>
              <w:autoSpaceDE w:val="0"/>
              <w:adjustRightInd w:val="0"/>
              <w:spacing w:line="276" w:lineRule="auto"/>
              <w:rPr>
                <w:rFonts w:ascii="Arial" w:hAnsi="Arial" w:cs="Arial"/>
                <w:b/>
                <w:bCs/>
                <w:noProof/>
                <w:sz w:val="22"/>
                <w:szCs w:val="22"/>
              </w:rPr>
            </w:pPr>
            <w:r w:rsidRPr="00FD78C4">
              <w:rPr>
                <w:rFonts w:ascii="Arial" w:hAnsi="Arial" w:cs="Arial"/>
                <w:b/>
                <w:bCs/>
                <w:noProof/>
                <w:sz w:val="22"/>
                <w:szCs w:val="22"/>
              </w:rPr>
              <w:t>29</w:t>
            </w:r>
          </w:p>
        </w:tc>
      </w:tr>
    </w:tbl>
    <w:p w14:paraId="5C0D0398" w14:textId="77777777" w:rsidR="00FD78C4" w:rsidRPr="00FD78C4" w:rsidRDefault="00FD78C4" w:rsidP="00FD78C4">
      <w:pPr>
        <w:autoSpaceDE w:val="0"/>
        <w:autoSpaceDN w:val="0"/>
        <w:adjustRightInd w:val="0"/>
        <w:spacing w:line="276" w:lineRule="auto"/>
        <w:rPr>
          <w:rFonts w:ascii="Arial" w:eastAsia="Calibri" w:hAnsi="Arial" w:cs="Arial"/>
          <w:bCs/>
          <w:iCs/>
          <w:noProof/>
          <w:sz w:val="22"/>
          <w:szCs w:val="22"/>
          <w:lang w:eastAsia="ro-RO"/>
        </w:rPr>
      </w:pPr>
    </w:p>
    <w:p w14:paraId="7A4FBB6D" w14:textId="77777777" w:rsidR="00FD78C4" w:rsidRPr="00FD78C4" w:rsidRDefault="00FD78C4"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Executia subtraversarilor de drum judetean se vor face respectand prevederile STAS 9312-87 – “Subtraversari de cai ferate si drumuri cu conducte”. Aceastea se vor executa cu foraj orizontal prin percutie cu tubul metalic de otel in care se va introduce ulterior conducta de canalizare. Subtraversarile se vor executa perpendicular pe axul drumului.</w:t>
      </w:r>
    </w:p>
    <w:p w14:paraId="0AB20772" w14:textId="77777777" w:rsidR="00FD78C4" w:rsidRDefault="00FD78C4" w:rsidP="00FD78C4">
      <w:pPr>
        <w:autoSpaceDE w:val="0"/>
        <w:adjustRightInd w:val="0"/>
        <w:spacing w:line="276" w:lineRule="auto"/>
        <w:jc w:val="both"/>
        <w:rPr>
          <w:rFonts w:ascii="Arial" w:hAnsi="Arial" w:cs="Arial"/>
          <w:b/>
          <w:i/>
          <w:noProof/>
          <w:sz w:val="22"/>
          <w:szCs w:val="22"/>
          <w:u w:val="single"/>
          <w:lang w:val="ro-RO"/>
        </w:rPr>
      </w:pPr>
    </w:p>
    <w:p w14:paraId="5FD6434D" w14:textId="4EEA39A3" w:rsidR="00FD78C4" w:rsidRPr="00FD78C4" w:rsidRDefault="00FD78C4" w:rsidP="00FD78C4">
      <w:pPr>
        <w:autoSpaceDE w:val="0"/>
        <w:adjustRightInd w:val="0"/>
        <w:spacing w:line="276" w:lineRule="auto"/>
        <w:jc w:val="both"/>
        <w:rPr>
          <w:rFonts w:ascii="Arial" w:hAnsi="Arial" w:cs="Arial"/>
          <w:b/>
          <w:i/>
          <w:noProof/>
          <w:sz w:val="22"/>
          <w:szCs w:val="22"/>
          <w:u w:val="single"/>
          <w:lang w:val="ro-RO"/>
        </w:rPr>
      </w:pPr>
      <w:r w:rsidRPr="00FD78C4">
        <w:rPr>
          <w:rFonts w:ascii="Arial" w:hAnsi="Arial" w:cs="Arial"/>
          <w:b/>
          <w:i/>
          <w:noProof/>
          <w:sz w:val="22"/>
          <w:szCs w:val="22"/>
          <w:u w:val="single"/>
          <w:lang w:val="ro-RO"/>
        </w:rPr>
        <w:t>Obiectul 3 – Statie de epurare</w:t>
      </w:r>
    </w:p>
    <w:p w14:paraId="39E0C0CE" w14:textId="77777777" w:rsidR="00FD78C4" w:rsidRPr="00FD78C4" w:rsidRDefault="00FD78C4"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 xml:space="preserve">Epurarea apelor uzate menajere, se va realiza prin intermediul unei statii de epurare ce va fi dimensionata pentru debitele: </w:t>
      </w:r>
    </w:p>
    <w:p w14:paraId="7E5184E3" w14:textId="77777777" w:rsidR="00FD78C4" w:rsidRPr="00FD78C4" w:rsidRDefault="00FD78C4" w:rsidP="00F00C0B">
      <w:pPr>
        <w:numPr>
          <w:ilvl w:val="0"/>
          <w:numId w:val="59"/>
        </w:numPr>
        <w:autoSpaceDE w:val="0"/>
        <w:adjustRightInd w:val="0"/>
        <w:spacing w:line="276" w:lineRule="auto"/>
        <w:jc w:val="both"/>
        <w:rPr>
          <w:rFonts w:ascii="Arial" w:hAnsi="Arial" w:cs="Arial"/>
          <w:noProof/>
          <w:sz w:val="22"/>
          <w:szCs w:val="22"/>
        </w:rPr>
      </w:pPr>
      <w:r w:rsidRPr="00FD78C4">
        <w:rPr>
          <w:rFonts w:ascii="Arial" w:hAnsi="Arial" w:cs="Arial"/>
          <w:noProof/>
          <w:sz w:val="22"/>
          <w:szCs w:val="22"/>
        </w:rPr>
        <w:t>Q</w:t>
      </w:r>
      <w:r w:rsidRPr="00FD78C4">
        <w:rPr>
          <w:rFonts w:ascii="Arial" w:hAnsi="Arial" w:cs="Arial"/>
          <w:noProof/>
          <w:sz w:val="22"/>
          <w:szCs w:val="22"/>
          <w:vertAlign w:val="subscript"/>
        </w:rPr>
        <w:t>uz zi med</w:t>
      </w:r>
      <w:r w:rsidRPr="00FD78C4">
        <w:rPr>
          <w:rFonts w:ascii="Arial" w:hAnsi="Arial" w:cs="Arial"/>
          <w:noProof/>
          <w:sz w:val="22"/>
          <w:szCs w:val="22"/>
        </w:rPr>
        <w:t xml:space="preserve"> = 73.83 m</w:t>
      </w:r>
      <w:r w:rsidRPr="00FD78C4">
        <w:rPr>
          <w:rFonts w:ascii="Arial" w:hAnsi="Arial" w:cs="Arial"/>
          <w:noProof/>
          <w:sz w:val="22"/>
          <w:szCs w:val="22"/>
          <w:vertAlign w:val="superscript"/>
        </w:rPr>
        <w:t>3</w:t>
      </w:r>
      <w:r w:rsidRPr="00FD78C4">
        <w:rPr>
          <w:rFonts w:ascii="Arial" w:hAnsi="Arial" w:cs="Arial"/>
          <w:noProof/>
          <w:sz w:val="22"/>
          <w:szCs w:val="22"/>
        </w:rPr>
        <w:t>/zi</w:t>
      </w:r>
    </w:p>
    <w:p w14:paraId="1863E171" w14:textId="77777777" w:rsidR="00FD78C4" w:rsidRPr="00FD78C4" w:rsidRDefault="00FD78C4" w:rsidP="00F00C0B">
      <w:pPr>
        <w:numPr>
          <w:ilvl w:val="0"/>
          <w:numId w:val="59"/>
        </w:numPr>
        <w:autoSpaceDE w:val="0"/>
        <w:adjustRightInd w:val="0"/>
        <w:spacing w:line="276" w:lineRule="auto"/>
        <w:jc w:val="both"/>
        <w:rPr>
          <w:rFonts w:ascii="Arial" w:hAnsi="Arial" w:cs="Arial"/>
          <w:noProof/>
          <w:sz w:val="22"/>
          <w:szCs w:val="22"/>
        </w:rPr>
      </w:pPr>
      <w:r w:rsidRPr="00FD78C4">
        <w:rPr>
          <w:rFonts w:ascii="Arial" w:hAnsi="Arial" w:cs="Arial"/>
          <w:noProof/>
          <w:sz w:val="22"/>
          <w:szCs w:val="22"/>
        </w:rPr>
        <w:t>Q</w:t>
      </w:r>
      <w:r w:rsidRPr="00FD78C4">
        <w:rPr>
          <w:rFonts w:ascii="Arial" w:hAnsi="Arial" w:cs="Arial"/>
          <w:noProof/>
          <w:sz w:val="22"/>
          <w:szCs w:val="22"/>
          <w:vertAlign w:val="subscript"/>
        </w:rPr>
        <w:t>uz zi max</w:t>
      </w:r>
      <w:r w:rsidRPr="00FD78C4">
        <w:rPr>
          <w:rFonts w:ascii="Arial" w:hAnsi="Arial" w:cs="Arial"/>
          <w:noProof/>
          <w:sz w:val="22"/>
          <w:szCs w:val="22"/>
        </w:rPr>
        <w:t xml:space="preserve"> = 95.98 m</w:t>
      </w:r>
      <w:r w:rsidRPr="00FD78C4">
        <w:rPr>
          <w:rFonts w:ascii="Arial" w:hAnsi="Arial" w:cs="Arial"/>
          <w:noProof/>
          <w:sz w:val="22"/>
          <w:szCs w:val="22"/>
          <w:vertAlign w:val="superscript"/>
        </w:rPr>
        <w:t>3</w:t>
      </w:r>
      <w:r w:rsidRPr="00FD78C4">
        <w:rPr>
          <w:rFonts w:ascii="Arial" w:hAnsi="Arial" w:cs="Arial"/>
          <w:noProof/>
          <w:sz w:val="22"/>
          <w:szCs w:val="22"/>
        </w:rPr>
        <w:t>/zi</w:t>
      </w:r>
    </w:p>
    <w:p w14:paraId="4ACC71F5" w14:textId="77777777" w:rsidR="00FD78C4" w:rsidRPr="00FD78C4" w:rsidRDefault="00FD78C4" w:rsidP="00F00C0B">
      <w:pPr>
        <w:numPr>
          <w:ilvl w:val="0"/>
          <w:numId w:val="59"/>
        </w:numPr>
        <w:autoSpaceDE w:val="0"/>
        <w:adjustRightInd w:val="0"/>
        <w:spacing w:line="276" w:lineRule="auto"/>
        <w:jc w:val="both"/>
        <w:rPr>
          <w:rFonts w:ascii="Arial" w:hAnsi="Arial" w:cs="Arial"/>
          <w:noProof/>
          <w:sz w:val="22"/>
          <w:szCs w:val="22"/>
        </w:rPr>
      </w:pPr>
      <w:r w:rsidRPr="00FD78C4">
        <w:rPr>
          <w:rFonts w:ascii="Arial" w:hAnsi="Arial" w:cs="Arial"/>
          <w:noProof/>
          <w:sz w:val="22"/>
          <w:szCs w:val="22"/>
        </w:rPr>
        <w:t>Q</w:t>
      </w:r>
      <w:r w:rsidRPr="00FD78C4">
        <w:rPr>
          <w:rFonts w:ascii="Arial" w:hAnsi="Arial" w:cs="Arial"/>
          <w:noProof/>
          <w:sz w:val="22"/>
          <w:szCs w:val="22"/>
          <w:vertAlign w:val="subscript"/>
        </w:rPr>
        <w:t>uz or max</w:t>
      </w:r>
      <w:r w:rsidRPr="00FD78C4">
        <w:rPr>
          <w:rFonts w:ascii="Arial" w:hAnsi="Arial" w:cs="Arial"/>
          <w:noProof/>
          <w:sz w:val="22"/>
          <w:szCs w:val="22"/>
        </w:rPr>
        <w:t xml:space="preserve"> = 11.70 m</w:t>
      </w:r>
      <w:r w:rsidRPr="00FD78C4">
        <w:rPr>
          <w:rFonts w:ascii="Arial" w:hAnsi="Arial" w:cs="Arial"/>
          <w:noProof/>
          <w:sz w:val="22"/>
          <w:szCs w:val="22"/>
          <w:vertAlign w:val="superscript"/>
        </w:rPr>
        <w:t>3</w:t>
      </w:r>
      <w:r w:rsidRPr="00FD78C4">
        <w:rPr>
          <w:rFonts w:ascii="Arial" w:hAnsi="Arial" w:cs="Arial"/>
          <w:noProof/>
          <w:sz w:val="22"/>
          <w:szCs w:val="22"/>
        </w:rPr>
        <w:t>/h</w:t>
      </w:r>
    </w:p>
    <w:p w14:paraId="203CAFE7" w14:textId="77777777" w:rsidR="00FD78C4" w:rsidRPr="00FD78C4" w:rsidRDefault="00FD78C4" w:rsidP="00FD78C4">
      <w:pPr>
        <w:autoSpaceDE w:val="0"/>
        <w:autoSpaceDN w:val="0"/>
        <w:adjustRightInd w:val="0"/>
        <w:spacing w:line="276" w:lineRule="auto"/>
        <w:rPr>
          <w:rFonts w:ascii="Arial" w:eastAsia="Calibri" w:hAnsi="Arial" w:cs="Arial"/>
          <w:bCs/>
          <w:iCs/>
          <w:noProof/>
          <w:sz w:val="22"/>
          <w:szCs w:val="22"/>
          <w:lang w:eastAsia="ro-RO"/>
        </w:rPr>
      </w:pPr>
    </w:p>
    <w:p w14:paraId="5334F9F9" w14:textId="77777777" w:rsidR="00FD78C4" w:rsidRPr="00FD78C4" w:rsidRDefault="00FD78C4"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lastRenderedPageBreak/>
        <w:t>Emisarul statiei de epurare va fi reprezentat de canalul amenajat din vecinatatea amplasamentului propus pentru SEAU Jiana, 350 m in nordul statiei.</w:t>
      </w:r>
    </w:p>
    <w:p w14:paraId="3266A31E" w14:textId="77777777" w:rsidR="00FD78C4" w:rsidRPr="00FD78C4" w:rsidRDefault="00FD78C4" w:rsidP="00FD78C4">
      <w:pPr>
        <w:autoSpaceDE w:val="0"/>
        <w:autoSpaceDN w:val="0"/>
        <w:adjustRightInd w:val="0"/>
        <w:spacing w:line="276" w:lineRule="auto"/>
        <w:rPr>
          <w:rFonts w:ascii="Arial" w:eastAsia="Calibri" w:hAnsi="Arial" w:cs="Arial"/>
          <w:bCs/>
          <w:iCs/>
          <w:noProof/>
          <w:sz w:val="22"/>
          <w:szCs w:val="22"/>
          <w:lang w:eastAsia="ro-RO"/>
        </w:rPr>
      </w:pPr>
    </w:p>
    <w:p w14:paraId="268C91B0" w14:textId="75D46A53" w:rsidR="00FD78C4" w:rsidRDefault="00FD78C4"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Proiectul propune realizarea unei statii de epurare noi, localizata pe un amplasament nou, in localitatea Jiana. Localizarea statiei de epurare este prezentata in planurile de situatie. Apele uzate colectate vor fi transferate la Statia de Epurare prin intermediul unui colector de canalizare gravitational. Capacitatea noii statii de epurare, exprimata in locuitori echivalenti este de 735. Avand in vedere faptul ca in localitatea Jiana nu exista activitate industriala, numarul locuitorilor echivalenti se considera egal cu n</w:t>
      </w:r>
      <w:r>
        <w:rPr>
          <w:rFonts w:ascii="Arial" w:eastAsia="Calibri" w:hAnsi="Arial" w:cs="Arial"/>
          <w:bCs/>
          <w:iCs/>
          <w:noProof/>
          <w:sz w:val="22"/>
          <w:szCs w:val="22"/>
          <w:lang w:eastAsia="ro-RO"/>
        </w:rPr>
        <w:t>umărul</w:t>
      </w:r>
      <w:r w:rsidRPr="00FD78C4">
        <w:rPr>
          <w:rFonts w:ascii="Arial" w:eastAsia="Calibri" w:hAnsi="Arial" w:cs="Arial"/>
          <w:bCs/>
          <w:iCs/>
          <w:noProof/>
          <w:sz w:val="22"/>
          <w:szCs w:val="22"/>
          <w:lang w:eastAsia="ro-RO"/>
        </w:rPr>
        <w:t xml:space="preserve"> actual de locuitori ce vor beneficia de posibilitatea de racordare la sistemul de canalizare menajera proiectata.</w:t>
      </w:r>
    </w:p>
    <w:p w14:paraId="42FE5E62" w14:textId="17457F21" w:rsidR="001F650B" w:rsidRPr="00FD78C4" w:rsidRDefault="001F650B"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Pr>
          <w:rFonts w:ascii="Arial" w:eastAsia="Calibri" w:hAnsi="Arial" w:cs="Arial"/>
          <w:bCs/>
          <w:iCs/>
          <w:noProof/>
          <w:sz w:val="22"/>
          <w:szCs w:val="22"/>
          <w:lang w:eastAsia="ro-RO"/>
        </w:rPr>
        <w:t>Stația de epurare va ocupa definitiv o suprafață de teren agricol de 2830 mp.</w:t>
      </w:r>
    </w:p>
    <w:p w14:paraId="79BDD3F7" w14:textId="77777777" w:rsidR="00FD78C4" w:rsidRPr="00FD78C4" w:rsidRDefault="00FD78C4" w:rsidP="00FD78C4">
      <w:pPr>
        <w:autoSpaceDE w:val="0"/>
        <w:autoSpaceDN w:val="0"/>
        <w:adjustRightInd w:val="0"/>
        <w:spacing w:line="276" w:lineRule="auto"/>
        <w:rPr>
          <w:rFonts w:ascii="Arial" w:eastAsia="Calibri" w:hAnsi="Arial" w:cs="Arial"/>
          <w:bCs/>
          <w:iCs/>
          <w:noProof/>
          <w:sz w:val="22"/>
          <w:szCs w:val="22"/>
          <w:lang w:eastAsia="ro-RO"/>
        </w:rPr>
      </w:pPr>
    </w:p>
    <w:p w14:paraId="0279B26E" w14:textId="77777777" w:rsidR="00FD78C4" w:rsidRPr="00FD78C4" w:rsidRDefault="00FD78C4" w:rsidP="00FD78C4">
      <w:pPr>
        <w:autoSpaceDE w:val="0"/>
        <w:autoSpaceDN w:val="0"/>
        <w:adjustRightInd w:val="0"/>
        <w:spacing w:line="276" w:lineRule="auto"/>
        <w:rPr>
          <w:rFonts w:ascii="Arial" w:eastAsia="Calibri" w:hAnsi="Arial" w:cs="Arial"/>
          <w:b/>
          <w:iCs/>
          <w:noProof/>
          <w:sz w:val="22"/>
          <w:szCs w:val="22"/>
          <w:lang w:eastAsia="ro-RO"/>
        </w:rPr>
      </w:pPr>
      <w:r w:rsidRPr="00FD78C4">
        <w:rPr>
          <w:rFonts w:ascii="Arial" w:eastAsia="Calibri" w:hAnsi="Arial" w:cs="Arial"/>
          <w:b/>
          <w:iCs/>
          <w:noProof/>
          <w:sz w:val="22"/>
          <w:szCs w:val="22"/>
          <w:lang w:eastAsia="ro-RO"/>
        </w:rPr>
        <w:t>CARACTERISTICI ALE APELOR UZATE</w:t>
      </w:r>
    </w:p>
    <w:p w14:paraId="61637277" w14:textId="77777777" w:rsidR="00FD78C4" w:rsidRPr="00FD78C4" w:rsidRDefault="00FD78C4" w:rsidP="00FD78C4">
      <w:pPr>
        <w:autoSpaceDE w:val="0"/>
        <w:autoSpaceDN w:val="0"/>
        <w:adjustRightInd w:val="0"/>
        <w:spacing w:line="276" w:lineRule="auto"/>
        <w:ind w:firstLine="720"/>
        <w:jc w:val="both"/>
        <w:rPr>
          <w:rFonts w:ascii="Arial" w:eastAsia="Calibri" w:hAnsi="Arial" w:cs="Arial"/>
          <w:bCs/>
          <w:iCs/>
          <w:noProof/>
          <w:sz w:val="22"/>
          <w:szCs w:val="22"/>
          <w:lang w:eastAsia="ro-RO"/>
        </w:rPr>
      </w:pPr>
      <w:r w:rsidRPr="00FD78C4">
        <w:rPr>
          <w:rFonts w:ascii="Arial" w:eastAsia="Calibri" w:hAnsi="Arial" w:cs="Arial"/>
          <w:bCs/>
          <w:iCs/>
          <w:noProof/>
          <w:sz w:val="22"/>
          <w:szCs w:val="22"/>
          <w:lang w:eastAsia="ro-RO"/>
        </w:rPr>
        <w:t>Indicatorii de calitate ai apelor uzate evacuate in reteaua de canalizare trebuie sa se incadreze in valorile parametrilor impuse de NTPA-002/2002; acesti parametrii si valorile maxime acceptate sunt ilustrate in tabelul de mai jos:</w:t>
      </w:r>
      <w:r w:rsidRPr="00FD78C4">
        <w:rPr>
          <w:rFonts w:ascii="Arial" w:eastAsia="Calibri" w:hAnsi="Arial" w:cs="Arial"/>
          <w:bCs/>
          <w:iCs/>
          <w:noProof/>
          <w:sz w:val="22"/>
          <w:szCs w:val="22"/>
          <w:lang w:eastAsia="ro-RO"/>
        </w:rPr>
        <w:tab/>
      </w:r>
    </w:p>
    <w:p w14:paraId="3F2B1F70" w14:textId="77777777" w:rsidR="00FD78C4" w:rsidRPr="00FD78C4" w:rsidRDefault="00FD78C4" w:rsidP="00FD78C4">
      <w:pPr>
        <w:autoSpaceDE w:val="0"/>
        <w:adjustRightInd w:val="0"/>
        <w:spacing w:line="276" w:lineRule="auto"/>
        <w:rPr>
          <w:rFonts w:ascii="Arial" w:hAnsi="Arial" w:cs="Arial"/>
          <w:b/>
          <w:bCs/>
          <w:i/>
          <w:iCs/>
          <w:noProof/>
          <w:sz w:val="22"/>
          <w:szCs w:val="22"/>
          <w:lang w:val="it-IT"/>
        </w:rPr>
      </w:pPr>
      <w:r w:rsidRPr="00FD78C4">
        <w:rPr>
          <w:rFonts w:ascii="Arial" w:hAnsi="Arial" w:cs="Arial"/>
          <w:b/>
          <w:bCs/>
          <w:i/>
          <w:iCs/>
          <w:noProof/>
          <w:sz w:val="22"/>
          <w:szCs w:val="22"/>
          <w:lang w:val="it-IT"/>
        </w:rPr>
        <w:t>TABELUL 1</w:t>
      </w:r>
    </w:p>
    <w:tbl>
      <w:tblPr>
        <w:tblW w:w="0" w:type="auto"/>
        <w:tblInd w:w="1168" w:type="dxa"/>
        <w:tblLayout w:type="fixed"/>
        <w:tblLook w:val="04A0" w:firstRow="1" w:lastRow="0" w:firstColumn="1" w:lastColumn="0" w:noHBand="0" w:noVBand="1"/>
      </w:tblPr>
      <w:tblGrid>
        <w:gridCol w:w="3180"/>
        <w:gridCol w:w="1300"/>
        <w:gridCol w:w="1580"/>
      </w:tblGrid>
      <w:tr w:rsidR="00FD78C4" w:rsidRPr="00FD78C4" w14:paraId="18474694" w14:textId="77777777" w:rsidTr="00D344D6">
        <w:trPr>
          <w:trHeight w:val="315"/>
        </w:trPr>
        <w:tc>
          <w:tcPr>
            <w:tcW w:w="3180" w:type="dxa"/>
            <w:tcBorders>
              <w:top w:val="single" w:sz="4" w:space="0" w:color="000000"/>
              <w:left w:val="single" w:sz="4" w:space="0" w:color="000000"/>
              <w:bottom w:val="single" w:sz="4" w:space="0" w:color="000000"/>
              <w:right w:val="nil"/>
            </w:tcBorders>
            <w:vAlign w:val="bottom"/>
            <w:hideMark/>
          </w:tcPr>
          <w:p w14:paraId="7461EE37"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Consum biochimic de oxigen</w:t>
            </w:r>
          </w:p>
        </w:tc>
        <w:tc>
          <w:tcPr>
            <w:tcW w:w="1300" w:type="dxa"/>
            <w:tcBorders>
              <w:top w:val="single" w:sz="4" w:space="0" w:color="000000"/>
              <w:left w:val="single" w:sz="4" w:space="0" w:color="000000"/>
              <w:bottom w:val="single" w:sz="4" w:space="0" w:color="000000"/>
              <w:right w:val="nil"/>
            </w:tcBorders>
            <w:vAlign w:val="bottom"/>
            <w:hideMark/>
          </w:tcPr>
          <w:p w14:paraId="6BFCAEB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CBO5</w:t>
            </w:r>
          </w:p>
        </w:tc>
        <w:tc>
          <w:tcPr>
            <w:tcW w:w="1580" w:type="dxa"/>
            <w:tcBorders>
              <w:top w:val="single" w:sz="4" w:space="0" w:color="000000"/>
              <w:left w:val="single" w:sz="4" w:space="0" w:color="000000"/>
              <w:bottom w:val="single" w:sz="4" w:space="0" w:color="000000"/>
              <w:right w:val="single" w:sz="4" w:space="0" w:color="000000"/>
            </w:tcBorders>
            <w:vAlign w:val="bottom"/>
            <w:hideMark/>
          </w:tcPr>
          <w:p w14:paraId="57C76A5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300 mg/l</w:t>
            </w:r>
          </w:p>
        </w:tc>
      </w:tr>
      <w:tr w:rsidR="00FD78C4" w:rsidRPr="00FD78C4" w14:paraId="18D46E3F"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016B4D5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Consum chimic de oxigen</w:t>
            </w:r>
          </w:p>
        </w:tc>
        <w:tc>
          <w:tcPr>
            <w:tcW w:w="1300" w:type="dxa"/>
            <w:tcBorders>
              <w:top w:val="nil"/>
              <w:left w:val="single" w:sz="4" w:space="0" w:color="000000"/>
              <w:bottom w:val="single" w:sz="4" w:space="0" w:color="000000"/>
              <w:right w:val="nil"/>
            </w:tcBorders>
            <w:vAlign w:val="bottom"/>
            <w:hideMark/>
          </w:tcPr>
          <w:p w14:paraId="0C83F26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CCOCr</w:t>
            </w:r>
          </w:p>
        </w:tc>
        <w:tc>
          <w:tcPr>
            <w:tcW w:w="1580" w:type="dxa"/>
            <w:tcBorders>
              <w:top w:val="nil"/>
              <w:left w:val="single" w:sz="4" w:space="0" w:color="000000"/>
              <w:bottom w:val="single" w:sz="4" w:space="0" w:color="000000"/>
              <w:right w:val="single" w:sz="4" w:space="0" w:color="000000"/>
            </w:tcBorders>
            <w:vAlign w:val="bottom"/>
            <w:hideMark/>
          </w:tcPr>
          <w:p w14:paraId="3CF8334A"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500 mg/l</w:t>
            </w:r>
          </w:p>
        </w:tc>
      </w:tr>
      <w:tr w:rsidR="00FD78C4" w:rsidRPr="00FD78C4" w14:paraId="08C137A9"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28962647"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Azot amoniacal</w:t>
            </w:r>
          </w:p>
        </w:tc>
        <w:tc>
          <w:tcPr>
            <w:tcW w:w="1300" w:type="dxa"/>
            <w:tcBorders>
              <w:top w:val="nil"/>
              <w:left w:val="single" w:sz="4" w:space="0" w:color="000000"/>
              <w:bottom w:val="single" w:sz="4" w:space="0" w:color="000000"/>
              <w:right w:val="nil"/>
            </w:tcBorders>
            <w:vAlign w:val="bottom"/>
            <w:hideMark/>
          </w:tcPr>
          <w:p w14:paraId="23473EE5"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NH4</w:t>
            </w:r>
          </w:p>
        </w:tc>
        <w:tc>
          <w:tcPr>
            <w:tcW w:w="1580" w:type="dxa"/>
            <w:tcBorders>
              <w:top w:val="nil"/>
              <w:left w:val="single" w:sz="4" w:space="0" w:color="000000"/>
              <w:bottom w:val="single" w:sz="4" w:space="0" w:color="000000"/>
              <w:right w:val="single" w:sz="4" w:space="0" w:color="000000"/>
            </w:tcBorders>
            <w:vAlign w:val="bottom"/>
            <w:hideMark/>
          </w:tcPr>
          <w:p w14:paraId="7F44AD8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30 mg/l</w:t>
            </w:r>
          </w:p>
        </w:tc>
      </w:tr>
      <w:tr w:rsidR="00FD78C4" w:rsidRPr="00FD78C4" w14:paraId="35F180C1"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7781035E"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Fosfor total</w:t>
            </w:r>
          </w:p>
        </w:tc>
        <w:tc>
          <w:tcPr>
            <w:tcW w:w="1300" w:type="dxa"/>
            <w:tcBorders>
              <w:top w:val="nil"/>
              <w:left w:val="single" w:sz="4" w:space="0" w:color="000000"/>
              <w:bottom w:val="single" w:sz="4" w:space="0" w:color="000000"/>
              <w:right w:val="nil"/>
            </w:tcBorders>
            <w:vAlign w:val="bottom"/>
            <w:hideMark/>
          </w:tcPr>
          <w:p w14:paraId="2B6B171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P</w:t>
            </w:r>
          </w:p>
        </w:tc>
        <w:tc>
          <w:tcPr>
            <w:tcW w:w="1580" w:type="dxa"/>
            <w:tcBorders>
              <w:top w:val="nil"/>
              <w:left w:val="single" w:sz="4" w:space="0" w:color="000000"/>
              <w:bottom w:val="single" w:sz="4" w:space="0" w:color="000000"/>
              <w:right w:val="single" w:sz="4" w:space="0" w:color="000000"/>
            </w:tcBorders>
            <w:vAlign w:val="bottom"/>
            <w:hideMark/>
          </w:tcPr>
          <w:p w14:paraId="4661EDED"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5 mg/l</w:t>
            </w:r>
          </w:p>
        </w:tc>
      </w:tr>
      <w:tr w:rsidR="00FD78C4" w:rsidRPr="00FD78C4" w14:paraId="0B9F2DFA"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0CE535EC"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Materii in suspensie</w:t>
            </w:r>
          </w:p>
        </w:tc>
        <w:tc>
          <w:tcPr>
            <w:tcW w:w="1300" w:type="dxa"/>
            <w:tcBorders>
              <w:top w:val="nil"/>
              <w:left w:val="single" w:sz="4" w:space="0" w:color="000000"/>
              <w:bottom w:val="single" w:sz="4" w:space="0" w:color="000000"/>
              <w:right w:val="nil"/>
            </w:tcBorders>
            <w:vAlign w:val="bottom"/>
            <w:hideMark/>
          </w:tcPr>
          <w:p w14:paraId="50524EFD"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MTS</w:t>
            </w:r>
          </w:p>
        </w:tc>
        <w:tc>
          <w:tcPr>
            <w:tcW w:w="1580" w:type="dxa"/>
            <w:tcBorders>
              <w:top w:val="nil"/>
              <w:left w:val="single" w:sz="4" w:space="0" w:color="000000"/>
              <w:bottom w:val="single" w:sz="4" w:space="0" w:color="000000"/>
              <w:right w:val="single" w:sz="4" w:space="0" w:color="000000"/>
            </w:tcBorders>
            <w:vAlign w:val="bottom"/>
            <w:hideMark/>
          </w:tcPr>
          <w:p w14:paraId="00AD18DB"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350 mg/l</w:t>
            </w:r>
          </w:p>
        </w:tc>
      </w:tr>
      <w:tr w:rsidR="00FD78C4" w:rsidRPr="00FD78C4" w14:paraId="1D31B835" w14:textId="77777777" w:rsidTr="00D344D6">
        <w:trPr>
          <w:trHeight w:val="315"/>
        </w:trPr>
        <w:tc>
          <w:tcPr>
            <w:tcW w:w="4480" w:type="dxa"/>
            <w:gridSpan w:val="2"/>
            <w:tcBorders>
              <w:top w:val="nil"/>
              <w:left w:val="single" w:sz="4" w:space="0" w:color="000000"/>
              <w:bottom w:val="single" w:sz="4" w:space="0" w:color="000000"/>
              <w:right w:val="nil"/>
            </w:tcBorders>
            <w:vAlign w:val="bottom"/>
            <w:hideMark/>
          </w:tcPr>
          <w:p w14:paraId="74B38DE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Substante extractibile cu solventi organici</w:t>
            </w:r>
          </w:p>
        </w:tc>
        <w:tc>
          <w:tcPr>
            <w:tcW w:w="1580" w:type="dxa"/>
            <w:tcBorders>
              <w:top w:val="nil"/>
              <w:left w:val="single" w:sz="4" w:space="0" w:color="000000"/>
              <w:bottom w:val="single" w:sz="4" w:space="0" w:color="000000"/>
              <w:right w:val="single" w:sz="4" w:space="0" w:color="000000"/>
            </w:tcBorders>
            <w:vAlign w:val="bottom"/>
            <w:hideMark/>
          </w:tcPr>
          <w:p w14:paraId="2759056C"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30 mg/l</w:t>
            </w:r>
          </w:p>
        </w:tc>
      </w:tr>
      <w:tr w:rsidR="00FD78C4" w:rsidRPr="00FD78C4" w14:paraId="2970BA53" w14:textId="77777777" w:rsidTr="00D344D6">
        <w:trPr>
          <w:trHeight w:val="315"/>
        </w:trPr>
        <w:tc>
          <w:tcPr>
            <w:tcW w:w="4480" w:type="dxa"/>
            <w:gridSpan w:val="2"/>
            <w:tcBorders>
              <w:top w:val="nil"/>
              <w:left w:val="single" w:sz="4" w:space="0" w:color="000000"/>
              <w:bottom w:val="single" w:sz="4" w:space="0" w:color="000000"/>
              <w:right w:val="nil"/>
            </w:tcBorders>
            <w:vAlign w:val="bottom"/>
            <w:hideMark/>
          </w:tcPr>
          <w:p w14:paraId="17749708"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Detergenti sintetici biodegradabili</w:t>
            </w:r>
          </w:p>
        </w:tc>
        <w:tc>
          <w:tcPr>
            <w:tcW w:w="1580" w:type="dxa"/>
            <w:tcBorders>
              <w:top w:val="nil"/>
              <w:left w:val="single" w:sz="4" w:space="0" w:color="000000"/>
              <w:bottom w:val="single" w:sz="4" w:space="0" w:color="000000"/>
              <w:right w:val="single" w:sz="4" w:space="0" w:color="000000"/>
            </w:tcBorders>
            <w:vAlign w:val="bottom"/>
            <w:hideMark/>
          </w:tcPr>
          <w:p w14:paraId="6ED2D63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25 mg/l</w:t>
            </w:r>
          </w:p>
        </w:tc>
      </w:tr>
      <w:tr w:rsidR="00FD78C4" w:rsidRPr="00FD78C4" w14:paraId="2E259CB9"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64A8BA6C"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Unitati PH</w:t>
            </w:r>
          </w:p>
        </w:tc>
        <w:tc>
          <w:tcPr>
            <w:tcW w:w="1300" w:type="dxa"/>
            <w:tcBorders>
              <w:top w:val="nil"/>
              <w:left w:val="single" w:sz="4" w:space="0" w:color="000000"/>
              <w:bottom w:val="single" w:sz="4" w:space="0" w:color="000000"/>
              <w:right w:val="nil"/>
            </w:tcBorders>
            <w:vAlign w:val="bottom"/>
            <w:hideMark/>
          </w:tcPr>
          <w:p w14:paraId="3804AAE2"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 </w:t>
            </w:r>
          </w:p>
        </w:tc>
        <w:tc>
          <w:tcPr>
            <w:tcW w:w="1580" w:type="dxa"/>
            <w:tcBorders>
              <w:top w:val="nil"/>
              <w:left w:val="single" w:sz="4" w:space="0" w:color="000000"/>
              <w:bottom w:val="single" w:sz="4" w:space="0" w:color="000000"/>
              <w:right w:val="single" w:sz="4" w:space="0" w:color="000000"/>
            </w:tcBorders>
            <w:vAlign w:val="bottom"/>
            <w:hideMark/>
          </w:tcPr>
          <w:p w14:paraId="261C7E4A"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6,5 – 8,5</w:t>
            </w:r>
          </w:p>
        </w:tc>
      </w:tr>
      <w:tr w:rsidR="00FD78C4" w:rsidRPr="00FD78C4" w14:paraId="0944BD70"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73FA35C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Temperatura</w:t>
            </w:r>
          </w:p>
        </w:tc>
        <w:tc>
          <w:tcPr>
            <w:tcW w:w="1300" w:type="dxa"/>
            <w:tcBorders>
              <w:top w:val="nil"/>
              <w:left w:val="single" w:sz="4" w:space="0" w:color="000000"/>
              <w:bottom w:val="single" w:sz="4" w:space="0" w:color="000000"/>
              <w:right w:val="nil"/>
            </w:tcBorders>
            <w:vAlign w:val="bottom"/>
            <w:hideMark/>
          </w:tcPr>
          <w:p w14:paraId="60ED111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 </w:t>
            </w:r>
          </w:p>
        </w:tc>
        <w:tc>
          <w:tcPr>
            <w:tcW w:w="1580" w:type="dxa"/>
            <w:tcBorders>
              <w:top w:val="nil"/>
              <w:left w:val="single" w:sz="4" w:space="0" w:color="000000"/>
              <w:bottom w:val="single" w:sz="4" w:space="0" w:color="000000"/>
              <w:right w:val="single" w:sz="4" w:space="0" w:color="000000"/>
            </w:tcBorders>
            <w:vAlign w:val="bottom"/>
            <w:hideMark/>
          </w:tcPr>
          <w:p w14:paraId="01B49F02"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40°C</w:t>
            </w:r>
          </w:p>
        </w:tc>
      </w:tr>
    </w:tbl>
    <w:p w14:paraId="2668DA27" w14:textId="77777777" w:rsidR="00FD78C4" w:rsidRDefault="00FD78C4" w:rsidP="00FD78C4">
      <w:pPr>
        <w:autoSpaceDE w:val="0"/>
        <w:adjustRightInd w:val="0"/>
        <w:spacing w:line="276" w:lineRule="auto"/>
        <w:rPr>
          <w:rFonts w:ascii="Arial" w:hAnsi="Arial" w:cs="Arial"/>
          <w:b/>
          <w:bCs/>
          <w:noProof/>
          <w:sz w:val="22"/>
          <w:szCs w:val="22"/>
          <w:lang w:val="ro-RO"/>
        </w:rPr>
      </w:pPr>
    </w:p>
    <w:p w14:paraId="2D241D86" w14:textId="70FFF50D" w:rsidR="00FD78C4" w:rsidRPr="00FD78C4" w:rsidRDefault="00FD78C4" w:rsidP="00FD78C4">
      <w:pPr>
        <w:autoSpaceDE w:val="0"/>
        <w:adjustRightInd w:val="0"/>
        <w:spacing w:line="276" w:lineRule="auto"/>
        <w:rPr>
          <w:rFonts w:ascii="Arial" w:hAnsi="Arial" w:cs="Arial"/>
          <w:b/>
          <w:bCs/>
          <w:noProof/>
          <w:sz w:val="22"/>
          <w:szCs w:val="22"/>
          <w:lang w:val="ro-RO"/>
        </w:rPr>
      </w:pPr>
      <w:r w:rsidRPr="00FD78C4">
        <w:rPr>
          <w:rFonts w:ascii="Arial" w:hAnsi="Arial" w:cs="Arial"/>
          <w:b/>
          <w:bCs/>
          <w:noProof/>
          <w:sz w:val="22"/>
          <w:szCs w:val="22"/>
          <w:lang w:val="ro-RO"/>
        </w:rPr>
        <w:t>CALITATEA APEI UZATE DUPA EPURARE</w:t>
      </w:r>
    </w:p>
    <w:p w14:paraId="5D8D721D" w14:textId="77777777" w:rsidR="00FD78C4" w:rsidRPr="00FD78C4" w:rsidRDefault="00FD78C4" w:rsidP="00FD78C4">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Pentru efluentul epurat, indicatorii de calitate conform prevederilor normativului NTPA 001-2005 care reglementeaza valorile maxime acceptate pentru apa care va fi deversata in emisar sunt cele din tabelul urmator:</w:t>
      </w:r>
    </w:p>
    <w:p w14:paraId="165FA854" w14:textId="77777777" w:rsidR="00FD78C4" w:rsidRPr="00FD78C4" w:rsidRDefault="00FD78C4" w:rsidP="00FD78C4">
      <w:pPr>
        <w:autoSpaceDE w:val="0"/>
        <w:adjustRightInd w:val="0"/>
        <w:spacing w:line="276" w:lineRule="auto"/>
        <w:rPr>
          <w:rFonts w:ascii="Arial" w:hAnsi="Arial" w:cs="Arial"/>
          <w:b/>
          <w:bCs/>
          <w:i/>
          <w:iCs/>
          <w:noProof/>
          <w:sz w:val="22"/>
          <w:szCs w:val="22"/>
          <w:lang w:val="it-IT"/>
        </w:rPr>
      </w:pPr>
      <w:r w:rsidRPr="00FD78C4">
        <w:rPr>
          <w:rFonts w:ascii="Arial" w:hAnsi="Arial" w:cs="Arial"/>
          <w:b/>
          <w:bCs/>
          <w:i/>
          <w:iCs/>
          <w:noProof/>
          <w:sz w:val="22"/>
          <w:szCs w:val="22"/>
          <w:lang w:val="it-IT"/>
        </w:rPr>
        <w:t>TABELUL 2</w:t>
      </w:r>
    </w:p>
    <w:tbl>
      <w:tblPr>
        <w:tblW w:w="0" w:type="auto"/>
        <w:tblInd w:w="1168" w:type="dxa"/>
        <w:tblLayout w:type="fixed"/>
        <w:tblLook w:val="04A0" w:firstRow="1" w:lastRow="0" w:firstColumn="1" w:lastColumn="0" w:noHBand="0" w:noVBand="1"/>
      </w:tblPr>
      <w:tblGrid>
        <w:gridCol w:w="3060"/>
        <w:gridCol w:w="1920"/>
        <w:gridCol w:w="1920"/>
      </w:tblGrid>
      <w:tr w:rsidR="00FD78C4" w:rsidRPr="00FD78C4" w14:paraId="7B2CD065" w14:textId="77777777" w:rsidTr="00D344D6">
        <w:trPr>
          <w:trHeight w:val="315"/>
        </w:trPr>
        <w:tc>
          <w:tcPr>
            <w:tcW w:w="3060" w:type="dxa"/>
            <w:tcBorders>
              <w:top w:val="single" w:sz="4" w:space="0" w:color="000000"/>
              <w:left w:val="single" w:sz="4" w:space="0" w:color="000000"/>
              <w:bottom w:val="single" w:sz="4" w:space="0" w:color="000000"/>
              <w:right w:val="nil"/>
            </w:tcBorders>
            <w:vAlign w:val="bottom"/>
            <w:hideMark/>
          </w:tcPr>
          <w:p w14:paraId="6EC95BF4"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Consum biochimic de oxigen</w:t>
            </w:r>
          </w:p>
        </w:tc>
        <w:tc>
          <w:tcPr>
            <w:tcW w:w="1920" w:type="dxa"/>
            <w:tcBorders>
              <w:top w:val="single" w:sz="4" w:space="0" w:color="000000"/>
              <w:left w:val="single" w:sz="4" w:space="0" w:color="000000"/>
              <w:bottom w:val="single" w:sz="4" w:space="0" w:color="000000"/>
              <w:right w:val="nil"/>
            </w:tcBorders>
            <w:vAlign w:val="bottom"/>
            <w:hideMark/>
          </w:tcPr>
          <w:p w14:paraId="3DD99DB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CBO5</w:t>
            </w:r>
          </w:p>
        </w:tc>
        <w:tc>
          <w:tcPr>
            <w:tcW w:w="1920" w:type="dxa"/>
            <w:tcBorders>
              <w:top w:val="single" w:sz="4" w:space="0" w:color="000000"/>
              <w:left w:val="single" w:sz="4" w:space="0" w:color="000000"/>
              <w:bottom w:val="single" w:sz="4" w:space="0" w:color="000000"/>
              <w:right w:val="single" w:sz="4" w:space="0" w:color="000000"/>
            </w:tcBorders>
            <w:vAlign w:val="bottom"/>
            <w:hideMark/>
          </w:tcPr>
          <w:p w14:paraId="608576D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20 – 25 mg/l</w:t>
            </w:r>
          </w:p>
        </w:tc>
      </w:tr>
      <w:tr w:rsidR="00FD78C4" w:rsidRPr="00FD78C4" w14:paraId="7392D84F" w14:textId="77777777" w:rsidTr="00D344D6">
        <w:trPr>
          <w:trHeight w:val="315"/>
        </w:trPr>
        <w:tc>
          <w:tcPr>
            <w:tcW w:w="3060" w:type="dxa"/>
            <w:tcBorders>
              <w:top w:val="nil"/>
              <w:left w:val="single" w:sz="4" w:space="0" w:color="000000"/>
              <w:bottom w:val="single" w:sz="4" w:space="0" w:color="000000"/>
              <w:right w:val="nil"/>
            </w:tcBorders>
            <w:vAlign w:val="bottom"/>
            <w:hideMark/>
          </w:tcPr>
          <w:p w14:paraId="0143BF0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Consum chimic de oxigen</w:t>
            </w:r>
          </w:p>
        </w:tc>
        <w:tc>
          <w:tcPr>
            <w:tcW w:w="1920" w:type="dxa"/>
            <w:tcBorders>
              <w:top w:val="nil"/>
              <w:left w:val="single" w:sz="4" w:space="0" w:color="000000"/>
              <w:bottom w:val="single" w:sz="4" w:space="0" w:color="000000"/>
              <w:right w:val="nil"/>
            </w:tcBorders>
            <w:vAlign w:val="bottom"/>
            <w:hideMark/>
          </w:tcPr>
          <w:p w14:paraId="1F0477FD"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CCOCr</w:t>
            </w:r>
          </w:p>
        </w:tc>
        <w:tc>
          <w:tcPr>
            <w:tcW w:w="1920" w:type="dxa"/>
            <w:tcBorders>
              <w:top w:val="nil"/>
              <w:left w:val="single" w:sz="4" w:space="0" w:color="000000"/>
              <w:bottom w:val="single" w:sz="4" w:space="0" w:color="000000"/>
              <w:right w:val="single" w:sz="4" w:space="0" w:color="000000"/>
            </w:tcBorders>
            <w:vAlign w:val="bottom"/>
            <w:hideMark/>
          </w:tcPr>
          <w:p w14:paraId="097BF5D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70 – 125 mg/l</w:t>
            </w:r>
          </w:p>
        </w:tc>
      </w:tr>
      <w:tr w:rsidR="00FD78C4" w:rsidRPr="00FD78C4" w14:paraId="23C70B20" w14:textId="77777777" w:rsidTr="00D344D6">
        <w:trPr>
          <w:trHeight w:val="315"/>
        </w:trPr>
        <w:tc>
          <w:tcPr>
            <w:tcW w:w="3060" w:type="dxa"/>
            <w:tcBorders>
              <w:top w:val="nil"/>
              <w:left w:val="single" w:sz="4" w:space="0" w:color="000000"/>
              <w:bottom w:val="single" w:sz="4" w:space="0" w:color="000000"/>
              <w:right w:val="nil"/>
            </w:tcBorders>
            <w:vAlign w:val="bottom"/>
            <w:hideMark/>
          </w:tcPr>
          <w:p w14:paraId="638154C8"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Azot amoniacal</w:t>
            </w:r>
          </w:p>
        </w:tc>
        <w:tc>
          <w:tcPr>
            <w:tcW w:w="1920" w:type="dxa"/>
            <w:tcBorders>
              <w:top w:val="nil"/>
              <w:left w:val="single" w:sz="4" w:space="0" w:color="000000"/>
              <w:bottom w:val="single" w:sz="4" w:space="0" w:color="000000"/>
              <w:right w:val="nil"/>
            </w:tcBorders>
            <w:vAlign w:val="bottom"/>
            <w:hideMark/>
          </w:tcPr>
          <w:p w14:paraId="739E6B7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NH4</w:t>
            </w:r>
          </w:p>
        </w:tc>
        <w:tc>
          <w:tcPr>
            <w:tcW w:w="1920" w:type="dxa"/>
            <w:tcBorders>
              <w:top w:val="nil"/>
              <w:left w:val="single" w:sz="4" w:space="0" w:color="000000"/>
              <w:bottom w:val="single" w:sz="4" w:space="0" w:color="000000"/>
              <w:right w:val="single" w:sz="4" w:space="0" w:color="000000"/>
            </w:tcBorders>
            <w:vAlign w:val="bottom"/>
            <w:hideMark/>
          </w:tcPr>
          <w:p w14:paraId="1F8DF39A"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2 mg/l</w:t>
            </w:r>
          </w:p>
        </w:tc>
      </w:tr>
      <w:tr w:rsidR="00FD78C4" w:rsidRPr="00FD78C4" w14:paraId="6C7F84A2" w14:textId="77777777" w:rsidTr="00D344D6">
        <w:trPr>
          <w:trHeight w:val="315"/>
        </w:trPr>
        <w:tc>
          <w:tcPr>
            <w:tcW w:w="3060" w:type="dxa"/>
            <w:tcBorders>
              <w:top w:val="nil"/>
              <w:left w:val="single" w:sz="4" w:space="0" w:color="000000"/>
              <w:bottom w:val="single" w:sz="4" w:space="0" w:color="000000"/>
              <w:right w:val="nil"/>
            </w:tcBorders>
            <w:vAlign w:val="bottom"/>
            <w:hideMark/>
          </w:tcPr>
          <w:p w14:paraId="26029C9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Fosfor total</w:t>
            </w:r>
          </w:p>
        </w:tc>
        <w:tc>
          <w:tcPr>
            <w:tcW w:w="1920" w:type="dxa"/>
            <w:tcBorders>
              <w:top w:val="nil"/>
              <w:left w:val="single" w:sz="4" w:space="0" w:color="000000"/>
              <w:bottom w:val="single" w:sz="4" w:space="0" w:color="000000"/>
              <w:right w:val="nil"/>
            </w:tcBorders>
            <w:vAlign w:val="bottom"/>
            <w:hideMark/>
          </w:tcPr>
          <w:p w14:paraId="4D3E687B"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P</w:t>
            </w:r>
          </w:p>
        </w:tc>
        <w:tc>
          <w:tcPr>
            <w:tcW w:w="1920" w:type="dxa"/>
            <w:tcBorders>
              <w:top w:val="nil"/>
              <w:left w:val="single" w:sz="4" w:space="0" w:color="000000"/>
              <w:bottom w:val="single" w:sz="4" w:space="0" w:color="000000"/>
              <w:right w:val="single" w:sz="4" w:space="0" w:color="000000"/>
            </w:tcBorders>
            <w:vAlign w:val="bottom"/>
            <w:hideMark/>
          </w:tcPr>
          <w:p w14:paraId="6E3B1AC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1 mg/l</w:t>
            </w:r>
          </w:p>
        </w:tc>
      </w:tr>
      <w:tr w:rsidR="00FD78C4" w:rsidRPr="00FD78C4" w14:paraId="3B901135" w14:textId="77777777" w:rsidTr="00D344D6">
        <w:trPr>
          <w:trHeight w:val="315"/>
        </w:trPr>
        <w:tc>
          <w:tcPr>
            <w:tcW w:w="3060" w:type="dxa"/>
            <w:tcBorders>
              <w:top w:val="nil"/>
              <w:left w:val="single" w:sz="4" w:space="0" w:color="000000"/>
              <w:bottom w:val="single" w:sz="4" w:space="0" w:color="000000"/>
              <w:right w:val="nil"/>
            </w:tcBorders>
            <w:vAlign w:val="bottom"/>
            <w:hideMark/>
          </w:tcPr>
          <w:p w14:paraId="73101F2E"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Materii in suspensie</w:t>
            </w:r>
          </w:p>
        </w:tc>
        <w:tc>
          <w:tcPr>
            <w:tcW w:w="1920" w:type="dxa"/>
            <w:tcBorders>
              <w:top w:val="nil"/>
              <w:left w:val="single" w:sz="4" w:space="0" w:color="000000"/>
              <w:bottom w:val="single" w:sz="4" w:space="0" w:color="000000"/>
              <w:right w:val="nil"/>
            </w:tcBorders>
            <w:vAlign w:val="bottom"/>
            <w:hideMark/>
          </w:tcPr>
          <w:p w14:paraId="4C8909F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MTS</w:t>
            </w:r>
          </w:p>
        </w:tc>
        <w:tc>
          <w:tcPr>
            <w:tcW w:w="1920" w:type="dxa"/>
            <w:tcBorders>
              <w:top w:val="nil"/>
              <w:left w:val="single" w:sz="4" w:space="0" w:color="000000"/>
              <w:bottom w:val="single" w:sz="4" w:space="0" w:color="000000"/>
              <w:right w:val="single" w:sz="4" w:space="0" w:color="000000"/>
            </w:tcBorders>
            <w:vAlign w:val="bottom"/>
            <w:hideMark/>
          </w:tcPr>
          <w:p w14:paraId="404F417C"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35 mg/l</w:t>
            </w:r>
          </w:p>
        </w:tc>
      </w:tr>
      <w:tr w:rsidR="00FD78C4" w:rsidRPr="00FD78C4" w14:paraId="638A0D6E" w14:textId="77777777" w:rsidTr="00D344D6">
        <w:trPr>
          <w:trHeight w:val="315"/>
        </w:trPr>
        <w:tc>
          <w:tcPr>
            <w:tcW w:w="4980" w:type="dxa"/>
            <w:gridSpan w:val="2"/>
            <w:tcBorders>
              <w:top w:val="nil"/>
              <w:left w:val="single" w:sz="4" w:space="0" w:color="000000"/>
              <w:bottom w:val="single" w:sz="4" w:space="0" w:color="000000"/>
              <w:right w:val="nil"/>
            </w:tcBorders>
            <w:vAlign w:val="bottom"/>
            <w:hideMark/>
          </w:tcPr>
          <w:p w14:paraId="20F0EBF5"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Substante extractibile cu solventi organici</w:t>
            </w:r>
          </w:p>
        </w:tc>
        <w:tc>
          <w:tcPr>
            <w:tcW w:w="1920" w:type="dxa"/>
            <w:tcBorders>
              <w:top w:val="nil"/>
              <w:left w:val="single" w:sz="4" w:space="0" w:color="000000"/>
              <w:bottom w:val="single" w:sz="4" w:space="0" w:color="000000"/>
              <w:right w:val="single" w:sz="4" w:space="0" w:color="000000"/>
            </w:tcBorders>
            <w:vAlign w:val="bottom"/>
            <w:hideMark/>
          </w:tcPr>
          <w:p w14:paraId="5598D757"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20 mg/l</w:t>
            </w:r>
          </w:p>
        </w:tc>
      </w:tr>
      <w:tr w:rsidR="00FD78C4" w:rsidRPr="00FD78C4" w14:paraId="3A3CEC61" w14:textId="77777777" w:rsidTr="00D344D6">
        <w:trPr>
          <w:trHeight w:val="315"/>
        </w:trPr>
        <w:tc>
          <w:tcPr>
            <w:tcW w:w="4980" w:type="dxa"/>
            <w:gridSpan w:val="2"/>
            <w:tcBorders>
              <w:top w:val="nil"/>
              <w:left w:val="single" w:sz="4" w:space="0" w:color="000000"/>
              <w:bottom w:val="single" w:sz="4" w:space="0" w:color="000000"/>
              <w:right w:val="nil"/>
            </w:tcBorders>
            <w:vAlign w:val="bottom"/>
            <w:hideMark/>
          </w:tcPr>
          <w:p w14:paraId="4232133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Detergenti sintetici biodegradabili</w:t>
            </w:r>
          </w:p>
        </w:tc>
        <w:tc>
          <w:tcPr>
            <w:tcW w:w="1920" w:type="dxa"/>
            <w:tcBorders>
              <w:top w:val="nil"/>
              <w:left w:val="single" w:sz="4" w:space="0" w:color="000000"/>
              <w:bottom w:val="single" w:sz="4" w:space="0" w:color="000000"/>
              <w:right w:val="single" w:sz="4" w:space="0" w:color="000000"/>
            </w:tcBorders>
            <w:vAlign w:val="bottom"/>
            <w:hideMark/>
          </w:tcPr>
          <w:p w14:paraId="16183884"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0,5 mg/l</w:t>
            </w:r>
          </w:p>
        </w:tc>
      </w:tr>
      <w:tr w:rsidR="00FD78C4" w:rsidRPr="00FD78C4" w14:paraId="39065361" w14:textId="77777777" w:rsidTr="00D344D6">
        <w:trPr>
          <w:trHeight w:val="315"/>
        </w:trPr>
        <w:tc>
          <w:tcPr>
            <w:tcW w:w="3060" w:type="dxa"/>
            <w:tcBorders>
              <w:top w:val="nil"/>
              <w:left w:val="single" w:sz="4" w:space="0" w:color="000000"/>
              <w:bottom w:val="single" w:sz="4" w:space="0" w:color="000000"/>
              <w:right w:val="nil"/>
            </w:tcBorders>
            <w:vAlign w:val="bottom"/>
            <w:hideMark/>
          </w:tcPr>
          <w:p w14:paraId="4E45299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Unitati PH</w:t>
            </w:r>
          </w:p>
        </w:tc>
        <w:tc>
          <w:tcPr>
            <w:tcW w:w="1920" w:type="dxa"/>
            <w:tcBorders>
              <w:top w:val="nil"/>
              <w:left w:val="single" w:sz="4" w:space="0" w:color="000000"/>
              <w:bottom w:val="single" w:sz="4" w:space="0" w:color="000000"/>
              <w:right w:val="nil"/>
            </w:tcBorders>
            <w:vAlign w:val="bottom"/>
            <w:hideMark/>
          </w:tcPr>
          <w:p w14:paraId="4E5881D5"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 </w:t>
            </w:r>
          </w:p>
        </w:tc>
        <w:tc>
          <w:tcPr>
            <w:tcW w:w="1920" w:type="dxa"/>
            <w:tcBorders>
              <w:top w:val="nil"/>
              <w:left w:val="single" w:sz="4" w:space="0" w:color="000000"/>
              <w:bottom w:val="single" w:sz="4" w:space="0" w:color="000000"/>
              <w:right w:val="single" w:sz="4" w:space="0" w:color="000000"/>
            </w:tcBorders>
            <w:vAlign w:val="bottom"/>
            <w:hideMark/>
          </w:tcPr>
          <w:p w14:paraId="3479A045"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6,5 – 8,5</w:t>
            </w:r>
          </w:p>
        </w:tc>
      </w:tr>
      <w:tr w:rsidR="00FD78C4" w:rsidRPr="00FD78C4" w14:paraId="64C57747" w14:textId="77777777" w:rsidTr="00D344D6">
        <w:trPr>
          <w:trHeight w:val="315"/>
        </w:trPr>
        <w:tc>
          <w:tcPr>
            <w:tcW w:w="3060" w:type="dxa"/>
            <w:tcBorders>
              <w:top w:val="nil"/>
              <w:left w:val="single" w:sz="4" w:space="0" w:color="000000"/>
              <w:bottom w:val="single" w:sz="4" w:space="0" w:color="000000"/>
              <w:right w:val="nil"/>
            </w:tcBorders>
            <w:vAlign w:val="bottom"/>
            <w:hideMark/>
          </w:tcPr>
          <w:p w14:paraId="42B981A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lastRenderedPageBreak/>
              <w:t>Temperatura</w:t>
            </w:r>
          </w:p>
        </w:tc>
        <w:tc>
          <w:tcPr>
            <w:tcW w:w="1920" w:type="dxa"/>
            <w:tcBorders>
              <w:top w:val="nil"/>
              <w:left w:val="single" w:sz="4" w:space="0" w:color="000000"/>
              <w:bottom w:val="single" w:sz="4" w:space="0" w:color="000000"/>
              <w:right w:val="nil"/>
            </w:tcBorders>
            <w:vAlign w:val="bottom"/>
            <w:hideMark/>
          </w:tcPr>
          <w:p w14:paraId="61B1016C"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 </w:t>
            </w:r>
          </w:p>
        </w:tc>
        <w:tc>
          <w:tcPr>
            <w:tcW w:w="1920" w:type="dxa"/>
            <w:tcBorders>
              <w:top w:val="nil"/>
              <w:left w:val="single" w:sz="4" w:space="0" w:color="000000"/>
              <w:bottom w:val="single" w:sz="4" w:space="0" w:color="000000"/>
              <w:right w:val="single" w:sz="4" w:space="0" w:color="000000"/>
            </w:tcBorders>
            <w:vAlign w:val="bottom"/>
            <w:hideMark/>
          </w:tcPr>
          <w:p w14:paraId="5E9066D2"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35°C</w:t>
            </w:r>
          </w:p>
        </w:tc>
      </w:tr>
    </w:tbl>
    <w:p w14:paraId="6A89A070" w14:textId="77777777" w:rsidR="00FD78C4" w:rsidRDefault="00FD78C4" w:rsidP="00FD78C4">
      <w:pPr>
        <w:autoSpaceDE w:val="0"/>
        <w:adjustRightInd w:val="0"/>
        <w:spacing w:line="276" w:lineRule="auto"/>
        <w:rPr>
          <w:rFonts w:ascii="Arial" w:hAnsi="Arial" w:cs="Arial"/>
          <w:b/>
          <w:bCs/>
          <w:noProof/>
          <w:sz w:val="22"/>
          <w:szCs w:val="22"/>
          <w:lang w:val="it-IT"/>
        </w:rPr>
      </w:pPr>
    </w:p>
    <w:p w14:paraId="067DDBB4" w14:textId="1F85C956" w:rsidR="00FD78C4" w:rsidRPr="00FD78C4" w:rsidRDefault="00FD78C4" w:rsidP="00FD78C4">
      <w:pPr>
        <w:autoSpaceDE w:val="0"/>
        <w:adjustRightInd w:val="0"/>
        <w:spacing w:line="276" w:lineRule="auto"/>
        <w:rPr>
          <w:rFonts w:ascii="Arial" w:hAnsi="Arial" w:cs="Arial"/>
          <w:b/>
          <w:bCs/>
          <w:noProof/>
          <w:sz w:val="22"/>
          <w:szCs w:val="22"/>
          <w:lang w:val="it-IT"/>
        </w:rPr>
      </w:pPr>
      <w:r w:rsidRPr="00FD78C4">
        <w:rPr>
          <w:rFonts w:ascii="Arial" w:hAnsi="Arial" w:cs="Arial"/>
          <w:b/>
          <w:bCs/>
          <w:noProof/>
          <w:sz w:val="22"/>
          <w:szCs w:val="22"/>
          <w:lang w:val="it-IT"/>
        </w:rPr>
        <w:t>GRADUL DE EPURARE NECESAR</w:t>
      </w:r>
    </w:p>
    <w:p w14:paraId="25623400" w14:textId="77777777" w:rsidR="00FD78C4" w:rsidRPr="00FD78C4" w:rsidRDefault="00FD78C4" w:rsidP="00FD78C4">
      <w:pPr>
        <w:autoSpaceDE w:val="0"/>
        <w:adjustRightInd w:val="0"/>
        <w:spacing w:line="276" w:lineRule="auto"/>
        <w:ind w:firstLine="720"/>
        <w:jc w:val="both"/>
        <w:rPr>
          <w:rFonts w:ascii="Arial" w:hAnsi="Arial" w:cs="Arial"/>
          <w:noProof/>
          <w:sz w:val="22"/>
          <w:szCs w:val="22"/>
          <w:lang w:val="es-ES"/>
        </w:rPr>
      </w:pPr>
      <w:r w:rsidRPr="00FD78C4">
        <w:rPr>
          <w:rFonts w:ascii="Arial" w:hAnsi="Arial" w:cs="Arial"/>
          <w:noProof/>
          <w:sz w:val="22"/>
          <w:szCs w:val="22"/>
          <w:lang w:val="es-ES"/>
        </w:rPr>
        <w:t>Pentru atingerea valorilor impuse de NTPA 001-2005 este necesara realizarea urmatoarelor grade de epurare in cadrul procesului de epurare efectuat:</w:t>
      </w:r>
    </w:p>
    <w:p w14:paraId="20C270D7" w14:textId="77777777" w:rsidR="00FD78C4" w:rsidRPr="00FD78C4" w:rsidRDefault="00FD78C4" w:rsidP="00FD78C4">
      <w:pPr>
        <w:autoSpaceDE w:val="0"/>
        <w:adjustRightInd w:val="0"/>
        <w:spacing w:line="276" w:lineRule="auto"/>
        <w:rPr>
          <w:rFonts w:ascii="Arial" w:hAnsi="Arial" w:cs="Arial"/>
          <w:b/>
          <w:bCs/>
          <w:i/>
          <w:iCs/>
          <w:noProof/>
          <w:sz w:val="22"/>
          <w:szCs w:val="22"/>
          <w:lang w:val="it-IT"/>
        </w:rPr>
      </w:pPr>
    </w:p>
    <w:p w14:paraId="7BE905A8" w14:textId="77777777" w:rsidR="00FD78C4" w:rsidRPr="00FD78C4" w:rsidRDefault="00FD78C4" w:rsidP="00FD78C4">
      <w:pPr>
        <w:autoSpaceDE w:val="0"/>
        <w:adjustRightInd w:val="0"/>
        <w:spacing w:line="276" w:lineRule="auto"/>
        <w:rPr>
          <w:rFonts w:ascii="Arial" w:hAnsi="Arial" w:cs="Arial"/>
          <w:b/>
          <w:bCs/>
          <w:i/>
          <w:iCs/>
          <w:noProof/>
          <w:sz w:val="22"/>
          <w:szCs w:val="22"/>
          <w:lang w:val="it-IT"/>
        </w:rPr>
      </w:pPr>
      <w:r w:rsidRPr="00FD78C4">
        <w:rPr>
          <w:rFonts w:ascii="Arial" w:hAnsi="Arial" w:cs="Arial"/>
          <w:b/>
          <w:bCs/>
          <w:i/>
          <w:iCs/>
          <w:noProof/>
          <w:sz w:val="22"/>
          <w:szCs w:val="22"/>
          <w:lang w:val="it-IT"/>
        </w:rPr>
        <w:t>TABELUL 3</w:t>
      </w:r>
    </w:p>
    <w:tbl>
      <w:tblPr>
        <w:tblW w:w="0" w:type="auto"/>
        <w:tblInd w:w="1168" w:type="dxa"/>
        <w:tblLayout w:type="fixed"/>
        <w:tblLook w:val="04A0" w:firstRow="1" w:lastRow="0" w:firstColumn="1" w:lastColumn="0" w:noHBand="0" w:noVBand="1"/>
      </w:tblPr>
      <w:tblGrid>
        <w:gridCol w:w="3180"/>
        <w:gridCol w:w="1300"/>
        <w:gridCol w:w="1580"/>
      </w:tblGrid>
      <w:tr w:rsidR="00FD78C4" w:rsidRPr="00FD78C4" w14:paraId="1828DA9A" w14:textId="77777777" w:rsidTr="00D344D6">
        <w:trPr>
          <w:trHeight w:val="315"/>
        </w:trPr>
        <w:tc>
          <w:tcPr>
            <w:tcW w:w="3180" w:type="dxa"/>
            <w:tcBorders>
              <w:top w:val="single" w:sz="4" w:space="0" w:color="000000"/>
              <w:left w:val="single" w:sz="4" w:space="0" w:color="000000"/>
              <w:bottom w:val="single" w:sz="4" w:space="0" w:color="000000"/>
              <w:right w:val="nil"/>
            </w:tcBorders>
            <w:vAlign w:val="bottom"/>
            <w:hideMark/>
          </w:tcPr>
          <w:p w14:paraId="358AF1A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Consum biochimic de oxigen</w:t>
            </w:r>
          </w:p>
        </w:tc>
        <w:tc>
          <w:tcPr>
            <w:tcW w:w="1300" w:type="dxa"/>
            <w:tcBorders>
              <w:top w:val="single" w:sz="4" w:space="0" w:color="000000"/>
              <w:left w:val="single" w:sz="4" w:space="0" w:color="000000"/>
              <w:bottom w:val="single" w:sz="4" w:space="0" w:color="000000"/>
              <w:right w:val="nil"/>
            </w:tcBorders>
            <w:vAlign w:val="bottom"/>
            <w:hideMark/>
          </w:tcPr>
          <w:p w14:paraId="2E652B4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CBO5</w:t>
            </w:r>
          </w:p>
        </w:tc>
        <w:tc>
          <w:tcPr>
            <w:tcW w:w="1580" w:type="dxa"/>
            <w:tcBorders>
              <w:top w:val="single" w:sz="4" w:space="0" w:color="000000"/>
              <w:left w:val="single" w:sz="4" w:space="0" w:color="000000"/>
              <w:bottom w:val="single" w:sz="4" w:space="0" w:color="000000"/>
              <w:right w:val="single" w:sz="4" w:space="0" w:color="000000"/>
            </w:tcBorders>
            <w:vAlign w:val="bottom"/>
            <w:hideMark/>
          </w:tcPr>
          <w:p w14:paraId="7A39D838"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93.00%</w:t>
            </w:r>
          </w:p>
        </w:tc>
      </w:tr>
      <w:tr w:rsidR="00FD78C4" w:rsidRPr="00FD78C4" w14:paraId="18E3219B"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7256FBF7"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Consum chimic de oxigen</w:t>
            </w:r>
          </w:p>
        </w:tc>
        <w:tc>
          <w:tcPr>
            <w:tcW w:w="1300" w:type="dxa"/>
            <w:tcBorders>
              <w:top w:val="nil"/>
              <w:left w:val="single" w:sz="4" w:space="0" w:color="000000"/>
              <w:bottom w:val="single" w:sz="4" w:space="0" w:color="000000"/>
              <w:right w:val="nil"/>
            </w:tcBorders>
            <w:vAlign w:val="bottom"/>
            <w:hideMark/>
          </w:tcPr>
          <w:p w14:paraId="0E0D3183"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CCOCr</w:t>
            </w:r>
          </w:p>
        </w:tc>
        <w:tc>
          <w:tcPr>
            <w:tcW w:w="1580" w:type="dxa"/>
            <w:tcBorders>
              <w:top w:val="nil"/>
              <w:left w:val="single" w:sz="4" w:space="0" w:color="000000"/>
              <w:bottom w:val="single" w:sz="4" w:space="0" w:color="000000"/>
              <w:right w:val="single" w:sz="4" w:space="0" w:color="000000"/>
            </w:tcBorders>
            <w:vAlign w:val="bottom"/>
            <w:hideMark/>
          </w:tcPr>
          <w:p w14:paraId="2B312EF4"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86.00%</w:t>
            </w:r>
          </w:p>
        </w:tc>
      </w:tr>
      <w:tr w:rsidR="00FD78C4" w:rsidRPr="00FD78C4" w14:paraId="0C1FEEA7"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5C8CFE6A"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Azot amoniacal</w:t>
            </w:r>
          </w:p>
        </w:tc>
        <w:tc>
          <w:tcPr>
            <w:tcW w:w="1300" w:type="dxa"/>
            <w:tcBorders>
              <w:top w:val="nil"/>
              <w:left w:val="single" w:sz="4" w:space="0" w:color="000000"/>
              <w:bottom w:val="single" w:sz="4" w:space="0" w:color="000000"/>
              <w:right w:val="nil"/>
            </w:tcBorders>
            <w:vAlign w:val="bottom"/>
            <w:hideMark/>
          </w:tcPr>
          <w:p w14:paraId="280910C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NH4</w:t>
            </w:r>
          </w:p>
        </w:tc>
        <w:tc>
          <w:tcPr>
            <w:tcW w:w="1580" w:type="dxa"/>
            <w:tcBorders>
              <w:top w:val="nil"/>
              <w:left w:val="single" w:sz="4" w:space="0" w:color="000000"/>
              <w:bottom w:val="single" w:sz="4" w:space="0" w:color="000000"/>
              <w:right w:val="single" w:sz="4" w:space="0" w:color="000000"/>
            </w:tcBorders>
            <w:vAlign w:val="bottom"/>
            <w:hideMark/>
          </w:tcPr>
          <w:p w14:paraId="7ED6A90A"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93.00%</w:t>
            </w:r>
          </w:p>
        </w:tc>
      </w:tr>
      <w:tr w:rsidR="00FD78C4" w:rsidRPr="00FD78C4" w14:paraId="5C171127"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4013469F"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Fosfor total</w:t>
            </w:r>
          </w:p>
        </w:tc>
        <w:tc>
          <w:tcPr>
            <w:tcW w:w="1300" w:type="dxa"/>
            <w:tcBorders>
              <w:top w:val="nil"/>
              <w:left w:val="single" w:sz="4" w:space="0" w:color="000000"/>
              <w:bottom w:val="single" w:sz="4" w:space="0" w:color="000000"/>
              <w:right w:val="nil"/>
            </w:tcBorders>
            <w:vAlign w:val="bottom"/>
            <w:hideMark/>
          </w:tcPr>
          <w:p w14:paraId="3E89265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P</w:t>
            </w:r>
          </w:p>
        </w:tc>
        <w:tc>
          <w:tcPr>
            <w:tcW w:w="1580" w:type="dxa"/>
            <w:tcBorders>
              <w:top w:val="nil"/>
              <w:left w:val="single" w:sz="4" w:space="0" w:color="000000"/>
              <w:bottom w:val="single" w:sz="4" w:space="0" w:color="000000"/>
              <w:right w:val="single" w:sz="4" w:space="0" w:color="000000"/>
            </w:tcBorders>
            <w:vAlign w:val="bottom"/>
            <w:hideMark/>
          </w:tcPr>
          <w:p w14:paraId="2E8FC220"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80.00%</w:t>
            </w:r>
          </w:p>
        </w:tc>
      </w:tr>
      <w:tr w:rsidR="00FD78C4" w:rsidRPr="00FD78C4" w14:paraId="7D42F01C" w14:textId="77777777" w:rsidTr="00D344D6">
        <w:trPr>
          <w:trHeight w:val="315"/>
        </w:trPr>
        <w:tc>
          <w:tcPr>
            <w:tcW w:w="3180" w:type="dxa"/>
            <w:tcBorders>
              <w:top w:val="nil"/>
              <w:left w:val="single" w:sz="4" w:space="0" w:color="000000"/>
              <w:bottom w:val="single" w:sz="4" w:space="0" w:color="000000"/>
              <w:right w:val="nil"/>
            </w:tcBorders>
            <w:vAlign w:val="bottom"/>
            <w:hideMark/>
          </w:tcPr>
          <w:p w14:paraId="7BF9E29A"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Materii in suspensie</w:t>
            </w:r>
          </w:p>
        </w:tc>
        <w:tc>
          <w:tcPr>
            <w:tcW w:w="1300" w:type="dxa"/>
            <w:tcBorders>
              <w:top w:val="nil"/>
              <w:left w:val="single" w:sz="4" w:space="0" w:color="000000"/>
              <w:bottom w:val="single" w:sz="4" w:space="0" w:color="000000"/>
              <w:right w:val="nil"/>
            </w:tcBorders>
            <w:vAlign w:val="bottom"/>
            <w:hideMark/>
          </w:tcPr>
          <w:p w14:paraId="3C771B31"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MTS</w:t>
            </w:r>
          </w:p>
        </w:tc>
        <w:tc>
          <w:tcPr>
            <w:tcW w:w="1580" w:type="dxa"/>
            <w:tcBorders>
              <w:top w:val="nil"/>
              <w:left w:val="single" w:sz="4" w:space="0" w:color="000000"/>
              <w:bottom w:val="single" w:sz="4" w:space="0" w:color="000000"/>
              <w:right w:val="single" w:sz="4" w:space="0" w:color="000000"/>
            </w:tcBorders>
            <w:vAlign w:val="bottom"/>
            <w:hideMark/>
          </w:tcPr>
          <w:p w14:paraId="405AFA59"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90.00%</w:t>
            </w:r>
          </w:p>
        </w:tc>
      </w:tr>
      <w:tr w:rsidR="00FD78C4" w:rsidRPr="00FD78C4" w14:paraId="619E0576" w14:textId="77777777" w:rsidTr="00D344D6">
        <w:trPr>
          <w:trHeight w:val="315"/>
        </w:trPr>
        <w:tc>
          <w:tcPr>
            <w:tcW w:w="4480" w:type="dxa"/>
            <w:gridSpan w:val="2"/>
            <w:tcBorders>
              <w:top w:val="nil"/>
              <w:left w:val="single" w:sz="4" w:space="0" w:color="000000"/>
              <w:bottom w:val="single" w:sz="4" w:space="0" w:color="000000"/>
              <w:right w:val="nil"/>
            </w:tcBorders>
            <w:vAlign w:val="bottom"/>
            <w:hideMark/>
          </w:tcPr>
          <w:p w14:paraId="0C0262D4"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Substante extractibile cu solventi organici</w:t>
            </w:r>
          </w:p>
        </w:tc>
        <w:tc>
          <w:tcPr>
            <w:tcW w:w="1580" w:type="dxa"/>
            <w:tcBorders>
              <w:top w:val="nil"/>
              <w:left w:val="single" w:sz="4" w:space="0" w:color="000000"/>
              <w:bottom w:val="single" w:sz="4" w:space="0" w:color="000000"/>
              <w:right w:val="single" w:sz="4" w:space="0" w:color="000000"/>
            </w:tcBorders>
            <w:vAlign w:val="bottom"/>
            <w:hideMark/>
          </w:tcPr>
          <w:p w14:paraId="52960DD8"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33.00%</w:t>
            </w:r>
          </w:p>
        </w:tc>
      </w:tr>
      <w:tr w:rsidR="00FD78C4" w:rsidRPr="00FD78C4" w14:paraId="3215F0B0" w14:textId="77777777" w:rsidTr="00D344D6">
        <w:trPr>
          <w:trHeight w:val="315"/>
        </w:trPr>
        <w:tc>
          <w:tcPr>
            <w:tcW w:w="4480" w:type="dxa"/>
            <w:gridSpan w:val="2"/>
            <w:tcBorders>
              <w:top w:val="nil"/>
              <w:left w:val="single" w:sz="4" w:space="0" w:color="000000"/>
              <w:bottom w:val="single" w:sz="4" w:space="0" w:color="000000"/>
              <w:right w:val="nil"/>
            </w:tcBorders>
            <w:vAlign w:val="bottom"/>
            <w:hideMark/>
          </w:tcPr>
          <w:p w14:paraId="06447296"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Detergenti sintetici biodegradabili</w:t>
            </w:r>
          </w:p>
        </w:tc>
        <w:tc>
          <w:tcPr>
            <w:tcW w:w="1580" w:type="dxa"/>
            <w:tcBorders>
              <w:top w:val="nil"/>
              <w:left w:val="single" w:sz="4" w:space="0" w:color="000000"/>
              <w:bottom w:val="single" w:sz="4" w:space="0" w:color="000000"/>
              <w:right w:val="single" w:sz="4" w:space="0" w:color="000000"/>
            </w:tcBorders>
            <w:vAlign w:val="bottom"/>
            <w:hideMark/>
          </w:tcPr>
          <w:p w14:paraId="0AEC9B7E" w14:textId="77777777" w:rsidR="00FD78C4" w:rsidRPr="00FD78C4" w:rsidRDefault="00FD78C4" w:rsidP="00FD78C4">
            <w:pPr>
              <w:autoSpaceDE w:val="0"/>
              <w:adjustRightInd w:val="0"/>
              <w:spacing w:line="276" w:lineRule="auto"/>
              <w:rPr>
                <w:rFonts w:ascii="Arial" w:hAnsi="Arial" w:cs="Arial"/>
                <w:noProof/>
                <w:sz w:val="22"/>
                <w:szCs w:val="22"/>
                <w:lang w:val="ro-RO"/>
              </w:rPr>
            </w:pPr>
            <w:r w:rsidRPr="00FD78C4">
              <w:rPr>
                <w:rFonts w:ascii="Arial" w:hAnsi="Arial" w:cs="Arial"/>
                <w:noProof/>
                <w:sz w:val="22"/>
                <w:szCs w:val="22"/>
                <w:lang w:val="ro-RO"/>
              </w:rPr>
              <w:t>98.00%</w:t>
            </w:r>
          </w:p>
        </w:tc>
      </w:tr>
    </w:tbl>
    <w:p w14:paraId="7A7137A5" w14:textId="77777777" w:rsidR="00FD78C4" w:rsidRDefault="00FD78C4" w:rsidP="00FD78C4">
      <w:pPr>
        <w:autoSpaceDE w:val="0"/>
        <w:adjustRightInd w:val="0"/>
        <w:spacing w:line="276" w:lineRule="auto"/>
        <w:rPr>
          <w:rFonts w:ascii="Arial" w:hAnsi="Arial" w:cs="Arial"/>
          <w:noProof/>
          <w:sz w:val="22"/>
          <w:szCs w:val="22"/>
          <w:lang w:val="it-IT"/>
        </w:rPr>
      </w:pPr>
    </w:p>
    <w:p w14:paraId="0EBF6775" w14:textId="5E6F99EE" w:rsidR="00FD78C4" w:rsidRPr="00FD78C4" w:rsidRDefault="00FD78C4" w:rsidP="00FD78C4">
      <w:pPr>
        <w:autoSpaceDE w:val="0"/>
        <w:adjustRightInd w:val="0"/>
        <w:spacing w:line="276" w:lineRule="auto"/>
        <w:ind w:firstLine="720"/>
        <w:jc w:val="both"/>
        <w:rPr>
          <w:rFonts w:ascii="Arial" w:hAnsi="Arial" w:cs="Arial"/>
          <w:noProof/>
          <w:sz w:val="22"/>
          <w:szCs w:val="22"/>
          <w:lang w:val="it-IT"/>
        </w:rPr>
      </w:pPr>
      <w:r w:rsidRPr="00FD78C4">
        <w:rPr>
          <w:rFonts w:ascii="Arial" w:hAnsi="Arial" w:cs="Arial"/>
          <w:noProof/>
          <w:sz w:val="22"/>
          <w:szCs w:val="22"/>
          <w:lang w:val="it-IT"/>
        </w:rPr>
        <w:t>Valorile rezultate impun o epurare mecano-biologica cu trecerea apelor uzate prin procesele de nitrificarea-denitrificare.</w:t>
      </w:r>
    </w:p>
    <w:p w14:paraId="4F27C920" w14:textId="77777777" w:rsidR="00FD78C4" w:rsidRDefault="00FD78C4" w:rsidP="00FD78C4">
      <w:pPr>
        <w:autoSpaceDE w:val="0"/>
        <w:adjustRightInd w:val="0"/>
        <w:spacing w:line="276" w:lineRule="auto"/>
        <w:rPr>
          <w:rFonts w:ascii="Arial" w:hAnsi="Arial" w:cs="Arial"/>
          <w:b/>
          <w:bCs/>
          <w:noProof/>
          <w:sz w:val="22"/>
          <w:szCs w:val="22"/>
          <w:lang w:val="ro-RO"/>
        </w:rPr>
      </w:pPr>
    </w:p>
    <w:p w14:paraId="5FF0ACF9" w14:textId="64709C44" w:rsidR="00FD78C4" w:rsidRPr="00FD78C4" w:rsidRDefault="00FD78C4" w:rsidP="00FD78C4">
      <w:pPr>
        <w:autoSpaceDE w:val="0"/>
        <w:adjustRightInd w:val="0"/>
        <w:spacing w:line="276" w:lineRule="auto"/>
        <w:rPr>
          <w:rFonts w:ascii="Arial" w:hAnsi="Arial" w:cs="Arial"/>
          <w:b/>
          <w:bCs/>
          <w:noProof/>
          <w:sz w:val="22"/>
          <w:szCs w:val="22"/>
          <w:lang w:val="ro-RO"/>
        </w:rPr>
      </w:pPr>
      <w:r w:rsidRPr="00FD78C4">
        <w:rPr>
          <w:rFonts w:ascii="Arial" w:hAnsi="Arial" w:cs="Arial"/>
          <w:b/>
          <w:bCs/>
          <w:noProof/>
          <w:sz w:val="22"/>
          <w:szCs w:val="22"/>
          <w:lang w:val="ro-RO"/>
        </w:rPr>
        <w:t>SCHEMA DE EPURARE ADOPTATA</w:t>
      </w:r>
    </w:p>
    <w:p w14:paraId="2F5CBEDD" w14:textId="77777777" w:rsidR="00C859D9" w:rsidRPr="00C859D9" w:rsidRDefault="00C859D9" w:rsidP="00C859D9">
      <w:pPr>
        <w:autoSpaceDE w:val="0"/>
        <w:adjustRightInd w:val="0"/>
        <w:spacing w:line="276" w:lineRule="auto"/>
        <w:ind w:firstLine="720"/>
        <w:jc w:val="both"/>
        <w:rPr>
          <w:rFonts w:ascii="Arial" w:hAnsi="Arial" w:cs="Arial"/>
          <w:noProof/>
          <w:sz w:val="20"/>
          <w:szCs w:val="20"/>
        </w:rPr>
      </w:pPr>
      <w:r w:rsidRPr="00C859D9">
        <w:rPr>
          <w:rFonts w:ascii="Arial" w:hAnsi="Arial" w:cs="Arial"/>
          <w:noProof/>
          <w:sz w:val="22"/>
          <w:szCs w:val="22"/>
        </w:rPr>
        <w:t>Schema de epurare adoptata urmareste in mod special retinerea materiilor in suspensie, a particulelor flotante, eliminarea substantelor organice biodegradabile (exprimate prin CBO5) si eliminarea compusilor pe baza de azot si fosfor.</w:t>
      </w:r>
    </w:p>
    <w:p w14:paraId="1412E733" w14:textId="77777777" w:rsidR="00C859D9" w:rsidRPr="00C859D9" w:rsidRDefault="00C859D9" w:rsidP="00C859D9">
      <w:pPr>
        <w:autoSpaceDE w:val="0"/>
        <w:adjustRightInd w:val="0"/>
        <w:spacing w:line="276" w:lineRule="auto"/>
        <w:ind w:firstLine="720"/>
        <w:jc w:val="both"/>
        <w:rPr>
          <w:rFonts w:ascii="Arial" w:hAnsi="Arial" w:cs="Arial"/>
          <w:noProof/>
          <w:sz w:val="22"/>
          <w:szCs w:val="22"/>
          <w:lang w:val="it-IT"/>
        </w:rPr>
      </w:pPr>
      <w:r w:rsidRPr="00C859D9">
        <w:rPr>
          <w:rFonts w:ascii="Arial" w:hAnsi="Arial" w:cs="Arial"/>
          <w:noProof/>
          <w:sz w:val="22"/>
          <w:szCs w:val="22"/>
          <w:lang w:val="it-IT"/>
        </w:rPr>
        <w:t>Pentru aceasta, schema de epurare va fi realizata pe o linie tehnologica, pentru un debit mediu de 73.83 mc/zi si va cuprinde:</w:t>
      </w:r>
    </w:p>
    <w:p w14:paraId="343C4ADF"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es-ES"/>
        </w:rPr>
      </w:pPr>
      <w:r w:rsidRPr="00C859D9">
        <w:rPr>
          <w:rFonts w:ascii="Arial" w:hAnsi="Arial" w:cs="Arial"/>
          <w:noProof/>
          <w:sz w:val="22"/>
          <w:szCs w:val="22"/>
          <w:lang w:val="es-ES"/>
        </w:rPr>
        <w:t>Gratar manual (treapta grosiera) apa menajera</w:t>
      </w:r>
    </w:p>
    <w:p w14:paraId="08112176"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Deznisipator - separator de grasimi</w:t>
      </w:r>
    </w:p>
    <w:p w14:paraId="143D542E"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t>Bazin de egalizare,omogenizare si pompare apa menajera</w:t>
      </w:r>
    </w:p>
    <w:p w14:paraId="0FD337EA"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Debitmetru electromagnetic</w:t>
      </w:r>
    </w:p>
    <w:p w14:paraId="3514BF42"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Unitate de epurare tip reactor biologic</w:t>
      </w:r>
    </w:p>
    <w:p w14:paraId="77FA2A1B"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Unitate de dezinfectie cu UV</w:t>
      </w:r>
    </w:p>
    <w:p w14:paraId="532E338F"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t>Unitate de preparare si dozare coagulant</w:t>
      </w:r>
    </w:p>
    <w:p w14:paraId="2E7CE891" w14:textId="77777777" w:rsidR="00C859D9" w:rsidRPr="00C859D9" w:rsidRDefault="00C859D9" w:rsidP="00F00C0B">
      <w:pPr>
        <w:numPr>
          <w:ilvl w:val="0"/>
          <w:numId w:val="62"/>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Bazin de colectare namol</w:t>
      </w:r>
    </w:p>
    <w:p w14:paraId="76EBD946" w14:textId="730203E8" w:rsidR="00FD78C4" w:rsidRPr="00FD78C4" w:rsidRDefault="00FD78C4" w:rsidP="00C859D9">
      <w:pPr>
        <w:autoSpaceDE w:val="0"/>
        <w:adjustRightInd w:val="0"/>
        <w:spacing w:line="276" w:lineRule="auto"/>
        <w:ind w:left="360"/>
        <w:jc w:val="both"/>
        <w:rPr>
          <w:rFonts w:ascii="Arial" w:hAnsi="Arial" w:cs="Arial"/>
          <w:noProof/>
          <w:sz w:val="22"/>
          <w:szCs w:val="22"/>
          <w:lang w:val="fr-FR"/>
        </w:rPr>
      </w:pPr>
    </w:p>
    <w:p w14:paraId="0AB313E6" w14:textId="77777777" w:rsidR="00FD78C4" w:rsidRDefault="00FD78C4" w:rsidP="00FD78C4">
      <w:pPr>
        <w:autoSpaceDE w:val="0"/>
        <w:adjustRightInd w:val="0"/>
        <w:spacing w:line="276" w:lineRule="auto"/>
        <w:rPr>
          <w:rFonts w:ascii="Arial" w:hAnsi="Arial" w:cs="Arial"/>
          <w:b/>
          <w:bCs/>
          <w:noProof/>
          <w:sz w:val="22"/>
          <w:szCs w:val="22"/>
          <w:lang w:val="fr-FR"/>
        </w:rPr>
      </w:pPr>
    </w:p>
    <w:p w14:paraId="50FB5002" w14:textId="445BA418" w:rsidR="00FD78C4" w:rsidRPr="00FD78C4" w:rsidRDefault="00FD78C4" w:rsidP="00FD78C4">
      <w:pPr>
        <w:autoSpaceDE w:val="0"/>
        <w:adjustRightInd w:val="0"/>
        <w:spacing w:line="276" w:lineRule="auto"/>
        <w:jc w:val="both"/>
        <w:rPr>
          <w:rFonts w:ascii="Arial" w:hAnsi="Arial" w:cs="Arial"/>
          <w:b/>
          <w:bCs/>
          <w:noProof/>
          <w:sz w:val="22"/>
          <w:szCs w:val="22"/>
          <w:lang w:val="fr-FR"/>
        </w:rPr>
      </w:pPr>
      <w:r w:rsidRPr="00FD78C4">
        <w:rPr>
          <w:rFonts w:ascii="Arial" w:hAnsi="Arial" w:cs="Arial"/>
          <w:b/>
          <w:bCs/>
          <w:noProof/>
          <w:sz w:val="22"/>
          <w:szCs w:val="22"/>
          <w:lang w:val="fr-FR"/>
        </w:rPr>
        <w:t>DESCRIEREA    FLUXULUI    TEHNOLOGIC    SI    A    OBIECTELOR  COMPONENTE ALE SCHEMEI DE EPURARE</w:t>
      </w:r>
    </w:p>
    <w:p w14:paraId="2DB27209" w14:textId="77777777" w:rsidR="00C859D9" w:rsidRPr="00C859D9" w:rsidRDefault="00C859D9" w:rsidP="00C859D9">
      <w:pPr>
        <w:autoSpaceDE w:val="0"/>
        <w:adjustRightInd w:val="0"/>
        <w:spacing w:line="276" w:lineRule="auto"/>
        <w:rPr>
          <w:rFonts w:ascii="Arial" w:hAnsi="Arial" w:cs="Arial"/>
          <w:noProof/>
          <w:sz w:val="20"/>
          <w:szCs w:val="20"/>
          <w:lang w:val="it-IT"/>
        </w:rPr>
      </w:pPr>
      <w:r w:rsidRPr="00C859D9">
        <w:rPr>
          <w:rFonts w:ascii="Arial" w:hAnsi="Arial" w:cs="Arial"/>
          <w:b/>
          <w:bCs/>
          <w:noProof/>
          <w:sz w:val="22"/>
          <w:szCs w:val="22"/>
          <w:lang w:val="it-IT"/>
        </w:rPr>
        <w:t xml:space="preserve">Fluxul tehnologic, pe linia apei, </w:t>
      </w:r>
      <w:r w:rsidRPr="00C859D9">
        <w:rPr>
          <w:rFonts w:ascii="Arial" w:hAnsi="Arial" w:cs="Arial"/>
          <w:noProof/>
          <w:sz w:val="22"/>
          <w:szCs w:val="22"/>
          <w:lang w:val="it-IT"/>
        </w:rPr>
        <w:t>consta din:</w:t>
      </w:r>
    </w:p>
    <w:p w14:paraId="31CD911F"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retinerea materiilor grosiere, a celor in suspensie si flotante, in gratarul manual,  deznisipator si separator grasimi;</w:t>
      </w:r>
    </w:p>
    <w:p w14:paraId="36452189"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t>egalizarea debitelor si omogenizarea compozitiei apelor uzate, operatiune ce se realizeaza in bazinul de egalizare, omogenizare si pompare</w:t>
      </w:r>
    </w:p>
    <w:p w14:paraId="1524655B"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lastRenderedPageBreak/>
        <w:t>alimentarea in mod programat cu apa uzata a unitatii compacte de epurare biologica cu ajutorul pompelor situate in bazinul de egalizare, omogenizare si pompare</w:t>
      </w:r>
    </w:p>
    <w:p w14:paraId="30510CB5"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t>reducerea substantelor organice prin epurare biologica in unitatea compacta, instalatie ce poate realiza nitrificarea-denitrificarea apelor  uzate prin secvente de exploatare corespunzatoare, daca se constata cresteri ale concentratiilor compusilor pe baza de azot. Efluentul unitatii compacte a reactorului biologic, in urma proceselor de epurare mecano-biologica, indeplineste conditiile de calitate impuse de NTPA 001-2005 pentru toti indicatorii;</w:t>
      </w:r>
    </w:p>
    <w:p w14:paraId="30613B85"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t xml:space="preserve"> dezinfectia apelor uzate epurate cu raze ultraviolete, ce se realizeaza intr-o instalatie   atasata reactorului biologic. Aceasta metoda de dezinfectie este preferata clorinarii, datorita formarii in cursul de apa receptor de compusi toxici pentru flora si fauna acvatica in situatia aplicarii celei din urma variante.</w:t>
      </w:r>
    </w:p>
    <w:p w14:paraId="1D3526E6" w14:textId="77777777" w:rsidR="00C859D9" w:rsidRPr="00C859D9" w:rsidRDefault="00C859D9" w:rsidP="00C859D9">
      <w:pPr>
        <w:autoSpaceDE w:val="0"/>
        <w:adjustRightInd w:val="0"/>
        <w:spacing w:line="276" w:lineRule="auto"/>
        <w:rPr>
          <w:rFonts w:ascii="Arial" w:hAnsi="Arial" w:cs="Arial"/>
          <w:noProof/>
          <w:sz w:val="22"/>
          <w:szCs w:val="22"/>
          <w:lang w:val="fr-FR"/>
        </w:rPr>
      </w:pPr>
      <w:r w:rsidRPr="00C859D9">
        <w:rPr>
          <w:rFonts w:ascii="Arial" w:hAnsi="Arial" w:cs="Arial"/>
          <w:b/>
          <w:noProof/>
          <w:sz w:val="22"/>
          <w:szCs w:val="22"/>
          <w:lang w:val="fr-FR"/>
        </w:rPr>
        <w:t>Linia namolului</w:t>
      </w:r>
      <w:r w:rsidRPr="00C859D9">
        <w:rPr>
          <w:rFonts w:ascii="Arial" w:hAnsi="Arial" w:cs="Arial"/>
          <w:noProof/>
          <w:sz w:val="22"/>
          <w:szCs w:val="22"/>
          <w:lang w:val="fr-FR"/>
        </w:rPr>
        <w:t xml:space="preserve"> consta din:</w:t>
      </w:r>
    </w:p>
    <w:p w14:paraId="1B220745"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evacuarea namolului din compartimentul de decantare primara   aferent unitatii compacte de epurare biologica, intr-un bazin de colectare si pompare namol.</w:t>
      </w:r>
    </w:p>
    <w:p w14:paraId="037DA103" w14:textId="77777777" w:rsidR="00C859D9" w:rsidRPr="00C859D9" w:rsidRDefault="00C859D9" w:rsidP="00F00C0B">
      <w:pPr>
        <w:numPr>
          <w:ilvl w:val="0"/>
          <w:numId w:val="65"/>
        </w:numPr>
        <w:tabs>
          <w:tab w:val="left" w:pos="360"/>
        </w:tabs>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 xml:space="preserve"> Deshidratare cu filtru-presa a sedimentului pana la aducerea acestuia la consistenta unor turte de namol lipsite de apa, usor de depozitat si transportat la groapa de deseuri.</w:t>
      </w:r>
    </w:p>
    <w:p w14:paraId="05969363" w14:textId="77777777" w:rsidR="00C859D9" w:rsidRPr="00C859D9" w:rsidRDefault="00C859D9" w:rsidP="00C859D9">
      <w:pPr>
        <w:autoSpaceDE w:val="0"/>
        <w:adjustRightInd w:val="0"/>
        <w:spacing w:line="276" w:lineRule="auto"/>
        <w:ind w:firstLine="360"/>
        <w:rPr>
          <w:rFonts w:ascii="Arial" w:hAnsi="Arial" w:cs="Arial"/>
          <w:noProof/>
          <w:sz w:val="22"/>
          <w:szCs w:val="22"/>
          <w:lang w:val="fr-FR"/>
        </w:rPr>
      </w:pPr>
    </w:p>
    <w:p w14:paraId="7CA0DF47" w14:textId="77777777" w:rsidR="00C859D9" w:rsidRPr="00C859D9" w:rsidRDefault="00C859D9" w:rsidP="00C859D9">
      <w:pPr>
        <w:autoSpaceDE w:val="0"/>
        <w:adjustRightInd w:val="0"/>
        <w:spacing w:line="276" w:lineRule="auto"/>
        <w:ind w:firstLine="360"/>
        <w:jc w:val="both"/>
        <w:rPr>
          <w:rFonts w:ascii="Arial" w:hAnsi="Arial" w:cs="Arial"/>
          <w:noProof/>
          <w:sz w:val="22"/>
          <w:szCs w:val="22"/>
          <w:lang w:val="fr-FR"/>
        </w:rPr>
      </w:pPr>
      <w:r w:rsidRPr="00C859D9">
        <w:rPr>
          <w:rFonts w:ascii="Arial" w:hAnsi="Arial" w:cs="Arial"/>
          <w:noProof/>
          <w:sz w:val="22"/>
          <w:szCs w:val="22"/>
          <w:lang w:val="fr-FR"/>
        </w:rPr>
        <w:t xml:space="preserve">Statia de epurare este prevazuta cu by-pass/preaplin general, pentru situatia caderii alimentarii cu energie electrica. </w:t>
      </w:r>
    </w:p>
    <w:p w14:paraId="0D58238D" w14:textId="77777777" w:rsidR="00351D5B" w:rsidRDefault="00351D5B" w:rsidP="00351D5B">
      <w:pPr>
        <w:autoSpaceDE w:val="0"/>
        <w:adjustRightInd w:val="0"/>
        <w:spacing w:line="276" w:lineRule="auto"/>
        <w:rPr>
          <w:rFonts w:ascii="Arial" w:hAnsi="Arial" w:cs="Arial"/>
          <w:b/>
          <w:noProof/>
          <w:sz w:val="22"/>
          <w:szCs w:val="22"/>
          <w:lang w:val="fr-FR"/>
        </w:rPr>
      </w:pPr>
    </w:p>
    <w:p w14:paraId="2A0B1894" w14:textId="77777777" w:rsidR="00C859D9" w:rsidRPr="00C859D9" w:rsidRDefault="00C859D9" w:rsidP="00C859D9">
      <w:pPr>
        <w:autoSpaceDE w:val="0"/>
        <w:adjustRightInd w:val="0"/>
        <w:spacing w:line="276" w:lineRule="auto"/>
        <w:jc w:val="both"/>
        <w:rPr>
          <w:rFonts w:ascii="Arial" w:hAnsi="Arial" w:cs="Arial"/>
          <w:noProof/>
          <w:sz w:val="20"/>
          <w:szCs w:val="20"/>
          <w:lang w:val="fr-FR"/>
        </w:rPr>
      </w:pPr>
      <w:r w:rsidRPr="00C859D9">
        <w:rPr>
          <w:rFonts w:ascii="Arial" w:hAnsi="Arial" w:cs="Arial"/>
          <w:b/>
          <w:noProof/>
          <w:sz w:val="22"/>
          <w:szCs w:val="22"/>
          <w:lang w:val="fr-FR"/>
        </w:rPr>
        <w:t xml:space="preserve">Gratarul manual </w:t>
      </w:r>
      <w:r w:rsidRPr="00C859D9">
        <w:rPr>
          <w:rFonts w:ascii="Arial" w:hAnsi="Arial" w:cs="Arial"/>
          <w:noProof/>
          <w:sz w:val="22"/>
          <w:szCs w:val="22"/>
          <w:lang w:val="fr-FR"/>
        </w:rPr>
        <w:t>functioneaza pentru un debit de pana la 100 m</w:t>
      </w:r>
      <w:r w:rsidRPr="00C859D9">
        <w:rPr>
          <w:rFonts w:ascii="Arial" w:hAnsi="Arial" w:cs="Arial"/>
          <w:noProof/>
          <w:sz w:val="22"/>
          <w:szCs w:val="22"/>
          <w:vertAlign w:val="superscript"/>
          <w:lang w:val="fr-FR"/>
        </w:rPr>
        <w:t>3</w:t>
      </w:r>
      <w:r w:rsidRPr="00C859D9">
        <w:rPr>
          <w:rFonts w:ascii="Arial" w:hAnsi="Arial" w:cs="Arial"/>
          <w:noProof/>
          <w:sz w:val="22"/>
          <w:szCs w:val="22"/>
          <w:lang w:val="fr-FR"/>
        </w:rPr>
        <w:t>/zi, indeparteaza incarcarile grosiere cu dimensiuni mai mari de 20 mm in diametru si este amplasat intr-un camin cu suprafata de A = 1 m</w:t>
      </w:r>
      <w:r w:rsidRPr="00C859D9">
        <w:rPr>
          <w:rFonts w:ascii="Arial" w:hAnsi="Arial" w:cs="Arial"/>
          <w:noProof/>
          <w:sz w:val="22"/>
          <w:szCs w:val="22"/>
          <w:vertAlign w:val="superscript"/>
          <w:lang w:val="fr-FR"/>
        </w:rPr>
        <w:t>2</w:t>
      </w:r>
      <w:r w:rsidRPr="00C859D9">
        <w:rPr>
          <w:rFonts w:ascii="Arial" w:hAnsi="Arial" w:cs="Arial"/>
          <w:noProof/>
          <w:sz w:val="22"/>
          <w:szCs w:val="22"/>
          <w:lang w:val="fr-FR"/>
        </w:rPr>
        <w:t xml:space="preserve"> (L = 1 m; l = 1 m) si adancimea de 1,5 m(1,5 sau cota de intratre a conductei de canalizare). </w:t>
      </w:r>
      <w:r w:rsidRPr="00C859D9">
        <w:rPr>
          <w:rFonts w:ascii="Arial" w:hAnsi="Arial" w:cs="Arial"/>
          <w:noProof/>
          <w:sz w:val="22"/>
          <w:szCs w:val="22"/>
          <w:lang w:val="it-IT"/>
        </w:rPr>
        <w:t xml:space="preserve">Curatirea gratarului se face manual cu ajutorul unei greble. </w:t>
      </w:r>
      <w:r w:rsidRPr="00C859D9">
        <w:rPr>
          <w:rFonts w:ascii="Arial" w:hAnsi="Arial" w:cs="Arial"/>
          <w:noProof/>
          <w:sz w:val="22"/>
          <w:szCs w:val="22"/>
          <w:lang w:val="fr-FR"/>
        </w:rPr>
        <w:t>Retinerile sunt depozitate intr-un container. Periodic acestea sunt transportate la groapa de gunoi.</w:t>
      </w:r>
    </w:p>
    <w:p w14:paraId="06BAAE3A" w14:textId="77777777" w:rsidR="00C859D9" w:rsidRPr="00C859D9" w:rsidRDefault="00C859D9" w:rsidP="00C859D9">
      <w:pPr>
        <w:autoSpaceDE w:val="0"/>
        <w:adjustRightInd w:val="0"/>
        <w:spacing w:line="276" w:lineRule="auto"/>
        <w:jc w:val="both"/>
        <w:rPr>
          <w:rFonts w:ascii="Arial" w:hAnsi="Arial" w:cs="Arial"/>
          <w:noProof/>
          <w:sz w:val="22"/>
          <w:szCs w:val="22"/>
          <w:lang w:val="fr-FR"/>
        </w:rPr>
      </w:pPr>
      <w:r w:rsidRPr="00C859D9">
        <w:rPr>
          <w:rFonts w:ascii="Arial" w:hAnsi="Arial" w:cs="Arial"/>
          <w:noProof/>
          <w:sz w:val="22"/>
          <w:szCs w:val="22"/>
          <w:lang w:val="fr-FR"/>
        </w:rPr>
        <w:t xml:space="preserve">Pentru prevenirea mirosului neplacut, deseurile retinute de pe gratar se acumuleaza in containere etanse, astfel incat sa fie complet izolate de patrunderea aerului, si astfel sa fie exclus riscul fermentarii excesive a acestora. </w:t>
      </w:r>
    </w:p>
    <w:p w14:paraId="42BA8CFC" w14:textId="77777777" w:rsidR="00C859D9" w:rsidRPr="00C859D9" w:rsidRDefault="00C859D9" w:rsidP="00C859D9">
      <w:pPr>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fr-FR"/>
        </w:rPr>
        <w:t xml:space="preserve">Din canalul gratarului manual, dupa retinerea materiilor grosiere, apa uzata ajunge in bazinul de sedimentare primara care are rol triplu, de separator de grasimi, deznisipator si decantor primar. </w:t>
      </w:r>
      <w:r w:rsidRPr="00C859D9">
        <w:rPr>
          <w:rFonts w:ascii="Arial" w:hAnsi="Arial" w:cs="Arial"/>
          <w:noProof/>
          <w:sz w:val="22"/>
          <w:szCs w:val="22"/>
          <w:lang w:val="it-IT"/>
        </w:rPr>
        <w:t>Aici are loc separarea primara a apei uzate de particulele grosiere cu diametre mai mici de 20 de mm, care sunt continute in volumul de apa uzata provenita de la canalizare. Legatura dintre bazinul de sedimentare primara si cel de pompare se face printr-o teava cu cot, pozitionata sub luciul apei la o adancime calculata astfel incat sa se evite patrunderea plutitorilor si a grasimilor acumulate la suprafata apei.</w:t>
      </w:r>
    </w:p>
    <w:p w14:paraId="2344F71A" w14:textId="77777777" w:rsidR="00351D5B" w:rsidRDefault="00351D5B" w:rsidP="00FD78C4">
      <w:pPr>
        <w:autoSpaceDE w:val="0"/>
        <w:adjustRightInd w:val="0"/>
        <w:spacing w:line="276" w:lineRule="auto"/>
        <w:rPr>
          <w:rFonts w:ascii="Arial" w:hAnsi="Arial" w:cs="Arial"/>
          <w:b/>
          <w:noProof/>
          <w:sz w:val="22"/>
          <w:szCs w:val="22"/>
          <w:lang w:val="it-IT"/>
        </w:rPr>
      </w:pPr>
    </w:p>
    <w:p w14:paraId="52135203" w14:textId="77777777" w:rsidR="00C859D9" w:rsidRPr="00C859D9" w:rsidRDefault="00C859D9" w:rsidP="00C859D9">
      <w:pPr>
        <w:autoSpaceDE w:val="0"/>
        <w:adjustRightInd w:val="0"/>
        <w:spacing w:line="276" w:lineRule="auto"/>
        <w:jc w:val="both"/>
        <w:rPr>
          <w:rFonts w:ascii="Arial" w:hAnsi="Arial" w:cs="Arial"/>
          <w:noProof/>
          <w:sz w:val="20"/>
          <w:szCs w:val="20"/>
          <w:lang w:val="it-IT"/>
        </w:rPr>
      </w:pPr>
      <w:r w:rsidRPr="00C859D9">
        <w:rPr>
          <w:rFonts w:ascii="Arial" w:hAnsi="Arial" w:cs="Arial"/>
          <w:b/>
          <w:noProof/>
          <w:sz w:val="22"/>
          <w:szCs w:val="22"/>
          <w:lang w:val="it-IT"/>
        </w:rPr>
        <w:t>Bazinul de sedimentare primara</w:t>
      </w:r>
      <w:r w:rsidRPr="00C859D9">
        <w:rPr>
          <w:rFonts w:ascii="Arial" w:hAnsi="Arial" w:cs="Arial"/>
          <w:noProof/>
          <w:sz w:val="22"/>
          <w:szCs w:val="22"/>
          <w:lang w:val="it-IT"/>
        </w:rPr>
        <w:t xml:space="preserve"> va avea un rol important in eliminarea nisipului, intr-o prima instanta, si in indepartarea grasimilor. De asemenea, va avea dublu rol: de distributie a apei spre Bazinul de pompare si de preaplin; in situatia caderii temporare a alimentarii cu energie electrica, acesta va asigura izolarea Bazinului de pompare. By-pass-ul va avea capacitatea </w:t>
      </w:r>
      <w:r w:rsidRPr="00C859D9">
        <w:rPr>
          <w:rFonts w:ascii="Arial" w:hAnsi="Arial" w:cs="Arial"/>
          <w:noProof/>
          <w:sz w:val="22"/>
          <w:szCs w:val="22"/>
          <w:lang w:val="it-IT"/>
        </w:rPr>
        <w:lastRenderedPageBreak/>
        <w:t>de transport pentru debitul maxim de apa uzata si va functiona gravitational, evacuand apa uzata spre paraul din zona.</w:t>
      </w:r>
    </w:p>
    <w:p w14:paraId="4A3E13EE" w14:textId="77777777" w:rsidR="00C859D9" w:rsidRPr="00C859D9" w:rsidRDefault="00C859D9" w:rsidP="00C859D9">
      <w:pPr>
        <w:autoSpaceDE w:val="0"/>
        <w:adjustRightInd w:val="0"/>
        <w:spacing w:line="276" w:lineRule="auto"/>
        <w:jc w:val="both"/>
        <w:rPr>
          <w:rFonts w:ascii="Arial" w:hAnsi="Arial" w:cs="Arial"/>
          <w:noProof/>
          <w:sz w:val="22"/>
          <w:szCs w:val="22"/>
          <w:lang w:val="it-IT"/>
        </w:rPr>
      </w:pPr>
      <w:r w:rsidRPr="00C859D9">
        <w:rPr>
          <w:rFonts w:ascii="Arial" w:hAnsi="Arial" w:cs="Arial"/>
          <w:noProof/>
          <w:sz w:val="22"/>
          <w:szCs w:val="22"/>
          <w:lang w:val="it-IT"/>
        </w:rPr>
        <w:t>Deznisipatorul / separatorul de grasimi cu un volum util calculat de 6 mc este de tip rectangular, acoperit, permite retinerea substantelor plutitoare prin flotatie gravitationala si separarea nisipului cu dimensiuni mai mari de 0,2 mm, care este evacuat prin pompare catre un bazin construit special pentru acumularea acestuia.</w:t>
      </w:r>
    </w:p>
    <w:p w14:paraId="13E37AFC" w14:textId="4A8F7F4E" w:rsidR="00FD78C4" w:rsidRPr="00C859D9" w:rsidRDefault="00C859D9" w:rsidP="00C859D9">
      <w:pPr>
        <w:autoSpaceDE w:val="0"/>
        <w:adjustRightInd w:val="0"/>
        <w:spacing w:line="276" w:lineRule="auto"/>
        <w:jc w:val="both"/>
        <w:rPr>
          <w:rFonts w:ascii="Arial" w:hAnsi="Arial" w:cs="Arial"/>
          <w:noProof/>
          <w:sz w:val="20"/>
          <w:szCs w:val="20"/>
          <w:lang w:val="it-IT"/>
        </w:rPr>
      </w:pPr>
      <w:r w:rsidRPr="00C859D9">
        <w:rPr>
          <w:rFonts w:ascii="Arial" w:hAnsi="Arial" w:cs="Arial"/>
          <w:noProof/>
          <w:sz w:val="22"/>
          <w:szCs w:val="22"/>
          <w:lang w:val="it-IT"/>
        </w:rPr>
        <w:t>Evacuarea grasimilor separate se face manual sau prin vidanjare, in functie de acumularea acestora; ele se vor indeparta pe aceeasi cale ca si deseurile colectate de la gratarele de la intrarea in statia de epurare. Evacuarea nisipului decantat se va face prin intermediul unei electropompe de nisip cu rotor rezistent la abraziune, intr-un Bazin de stocare nisip cu volumul util de  1m</w:t>
      </w:r>
      <w:r w:rsidRPr="00C859D9">
        <w:rPr>
          <w:rFonts w:ascii="Arial" w:hAnsi="Arial" w:cs="Arial"/>
          <w:noProof/>
          <w:sz w:val="22"/>
          <w:szCs w:val="22"/>
          <w:vertAlign w:val="superscript"/>
          <w:lang w:val="it-IT"/>
        </w:rPr>
        <w:t>3</w:t>
      </w:r>
      <w:r w:rsidRPr="00C859D9">
        <w:rPr>
          <w:rFonts w:ascii="Arial" w:hAnsi="Arial" w:cs="Arial"/>
          <w:noProof/>
          <w:sz w:val="22"/>
          <w:szCs w:val="22"/>
          <w:lang w:val="it-IT"/>
        </w:rPr>
        <w:t>.</w:t>
      </w:r>
    </w:p>
    <w:p w14:paraId="4BDDCFAE" w14:textId="77777777" w:rsidR="00351D5B" w:rsidRDefault="00351D5B" w:rsidP="00FD78C4">
      <w:pPr>
        <w:autoSpaceDE w:val="0"/>
        <w:adjustRightInd w:val="0"/>
        <w:spacing w:line="276" w:lineRule="auto"/>
        <w:rPr>
          <w:rFonts w:ascii="Arial" w:hAnsi="Arial" w:cs="Arial"/>
          <w:b/>
          <w:noProof/>
          <w:sz w:val="22"/>
          <w:szCs w:val="22"/>
          <w:lang w:val="ro-RO"/>
        </w:rPr>
      </w:pPr>
    </w:p>
    <w:p w14:paraId="1594F389" w14:textId="77777777" w:rsidR="00C859D9" w:rsidRPr="00C859D9" w:rsidRDefault="00C859D9" w:rsidP="00C859D9">
      <w:pPr>
        <w:autoSpaceDE w:val="0"/>
        <w:adjustRightInd w:val="0"/>
        <w:spacing w:line="276" w:lineRule="auto"/>
        <w:jc w:val="both"/>
        <w:rPr>
          <w:rFonts w:ascii="Arial" w:hAnsi="Arial" w:cs="Arial"/>
          <w:noProof/>
          <w:sz w:val="20"/>
          <w:szCs w:val="20"/>
        </w:rPr>
      </w:pPr>
      <w:r w:rsidRPr="00C859D9">
        <w:rPr>
          <w:rFonts w:ascii="Arial" w:hAnsi="Arial" w:cs="Arial"/>
          <w:b/>
          <w:noProof/>
          <w:sz w:val="22"/>
          <w:szCs w:val="22"/>
        </w:rPr>
        <w:t>Bazinul de egalizare</w:t>
      </w:r>
      <w:r w:rsidRPr="00C859D9">
        <w:rPr>
          <w:rFonts w:ascii="Arial" w:hAnsi="Arial" w:cs="Arial"/>
          <w:noProof/>
          <w:sz w:val="22"/>
          <w:szCs w:val="22"/>
        </w:rPr>
        <w:t xml:space="preserve"> asigura intregirea fluxului tehnologic din punct de vedere hidraulic, avand in vedere cota conductei de refulare apa uzata (1.8m) la intrarea pe platforma. Volumul minim util al bazinului va fi de 26.5m</w:t>
      </w:r>
      <w:r w:rsidRPr="00C859D9">
        <w:rPr>
          <w:rFonts w:ascii="Arial" w:hAnsi="Arial" w:cs="Arial"/>
          <w:noProof/>
          <w:sz w:val="22"/>
          <w:szCs w:val="22"/>
          <w:vertAlign w:val="superscript"/>
        </w:rPr>
        <w:t>3</w:t>
      </w:r>
      <w:r w:rsidRPr="00C859D9">
        <w:rPr>
          <w:rFonts w:ascii="Arial" w:hAnsi="Arial" w:cs="Arial"/>
          <w:noProof/>
          <w:sz w:val="22"/>
          <w:szCs w:val="22"/>
        </w:rPr>
        <w:t xml:space="preserve">, </w:t>
      </w:r>
      <w:r w:rsidRPr="00C859D9">
        <w:rPr>
          <w:rFonts w:ascii="Arial" w:hAnsi="Arial" w:cs="Arial"/>
          <w:noProof/>
          <w:sz w:val="22"/>
          <w:szCs w:val="22"/>
          <w:lang w:val="en-US"/>
        </w:rPr>
        <w:t>asigurând acumularea debitului maxim de apa menajera si rezerva de apa in perioadele de debite afluente mici (pe timpul noptii).</w:t>
      </w:r>
    </w:p>
    <w:p w14:paraId="0E4F8984" w14:textId="77777777" w:rsidR="00C859D9" w:rsidRPr="00C859D9" w:rsidRDefault="00C859D9" w:rsidP="00C859D9">
      <w:pPr>
        <w:autoSpaceDE w:val="0"/>
        <w:adjustRightInd w:val="0"/>
        <w:spacing w:line="276" w:lineRule="auto"/>
        <w:jc w:val="both"/>
        <w:rPr>
          <w:rFonts w:ascii="Arial" w:hAnsi="Arial" w:cs="Arial"/>
          <w:noProof/>
          <w:sz w:val="22"/>
          <w:szCs w:val="22"/>
        </w:rPr>
      </w:pPr>
      <w:r w:rsidRPr="00C859D9">
        <w:rPr>
          <w:rFonts w:ascii="Arial" w:hAnsi="Arial" w:cs="Arial"/>
          <w:noProof/>
          <w:sz w:val="22"/>
          <w:szCs w:val="22"/>
        </w:rPr>
        <w:tab/>
        <w:t xml:space="preserve">In bazin se vor monta 2 pompe de alimentare (FT Nr. 1) pentru ape uzate tip submersibil cu debitul nominal egal cu Q = 2,00 - 36,00m3/h si cu inaltimea de refulare H = 12,50-3,50 mCA in punct de functionare, cu conductele de refulare aferente, automatizarea, accesoriile si elementele de protectie aferente fiecareia. </w:t>
      </w:r>
    </w:p>
    <w:p w14:paraId="1C5B5004" w14:textId="77777777" w:rsidR="00C859D9" w:rsidRPr="00C859D9" w:rsidRDefault="00C859D9" w:rsidP="00C859D9">
      <w:pPr>
        <w:autoSpaceDE w:val="0"/>
        <w:adjustRightInd w:val="0"/>
        <w:spacing w:line="276" w:lineRule="auto"/>
        <w:ind w:firstLine="720"/>
        <w:jc w:val="both"/>
        <w:rPr>
          <w:rFonts w:ascii="Arial" w:hAnsi="Arial" w:cs="Arial"/>
          <w:noProof/>
          <w:sz w:val="22"/>
          <w:szCs w:val="22"/>
        </w:rPr>
      </w:pPr>
      <w:r w:rsidRPr="00C859D9">
        <w:rPr>
          <w:rFonts w:ascii="Arial" w:hAnsi="Arial" w:cs="Arial"/>
          <w:noProof/>
          <w:sz w:val="22"/>
          <w:szCs w:val="22"/>
        </w:rPr>
        <w:t>Sunt prevazute capace de acces pentru pompele submersibile si regulatorii de nivel si o scara pentru accesul personalului de mentenanta si exploatare.</w:t>
      </w:r>
    </w:p>
    <w:p w14:paraId="4810414A" w14:textId="761972BB" w:rsidR="00FD78C4" w:rsidRPr="00C859D9" w:rsidRDefault="00C859D9" w:rsidP="00C859D9">
      <w:pPr>
        <w:autoSpaceDE w:val="0"/>
        <w:adjustRightInd w:val="0"/>
        <w:spacing w:line="276" w:lineRule="auto"/>
        <w:ind w:firstLine="720"/>
        <w:jc w:val="both"/>
        <w:rPr>
          <w:rFonts w:ascii="Arial" w:hAnsi="Arial" w:cs="Arial"/>
          <w:noProof/>
          <w:sz w:val="20"/>
          <w:szCs w:val="20"/>
          <w:lang w:val="it-IT"/>
        </w:rPr>
      </w:pPr>
      <w:r w:rsidRPr="00C859D9">
        <w:rPr>
          <w:rFonts w:ascii="Arial" w:hAnsi="Arial" w:cs="Arial"/>
          <w:noProof/>
          <w:sz w:val="22"/>
          <w:szCs w:val="22"/>
          <w:lang w:val="it-IT"/>
        </w:rPr>
        <w:t>Utilajele sunt de inalta fiabilitate, fiind furnizate de producatori agrementati si acreditati de Uniunea Europeana.</w:t>
      </w:r>
    </w:p>
    <w:p w14:paraId="32A58E8C" w14:textId="77777777" w:rsidR="00FD78C4" w:rsidRPr="00FD78C4" w:rsidRDefault="00FD78C4" w:rsidP="00351D5B">
      <w:pPr>
        <w:autoSpaceDE w:val="0"/>
        <w:adjustRightInd w:val="0"/>
        <w:spacing w:line="276" w:lineRule="auto"/>
        <w:jc w:val="both"/>
        <w:rPr>
          <w:rFonts w:ascii="Arial" w:hAnsi="Arial" w:cs="Arial"/>
          <w:noProof/>
          <w:sz w:val="22"/>
          <w:szCs w:val="22"/>
          <w:lang w:val="it-IT"/>
        </w:rPr>
      </w:pPr>
      <w:r w:rsidRPr="00FD78C4">
        <w:rPr>
          <w:rFonts w:ascii="Arial" w:hAnsi="Arial" w:cs="Arial"/>
          <w:noProof/>
          <w:sz w:val="22"/>
          <w:szCs w:val="22"/>
          <w:lang w:val="it-IT"/>
        </w:rPr>
        <w:tab/>
        <w:t>Bazinul de egalizare, omogenizare si pompare are o tripla functionalitate:</w:t>
      </w:r>
    </w:p>
    <w:p w14:paraId="145A6276" w14:textId="77777777" w:rsidR="00FD78C4" w:rsidRPr="00FD78C4" w:rsidRDefault="00FD78C4" w:rsidP="00F00C0B">
      <w:pPr>
        <w:numPr>
          <w:ilvl w:val="0"/>
          <w:numId w:val="63"/>
        </w:numPr>
        <w:autoSpaceDE w:val="0"/>
        <w:adjustRightInd w:val="0"/>
        <w:spacing w:line="276" w:lineRule="auto"/>
        <w:jc w:val="both"/>
        <w:rPr>
          <w:rFonts w:ascii="Arial" w:hAnsi="Arial" w:cs="Arial"/>
          <w:noProof/>
          <w:sz w:val="22"/>
          <w:szCs w:val="22"/>
          <w:lang w:val="it-IT"/>
        </w:rPr>
      </w:pPr>
      <w:r w:rsidRPr="00FD78C4">
        <w:rPr>
          <w:rFonts w:ascii="Arial" w:hAnsi="Arial" w:cs="Arial"/>
          <w:noProof/>
          <w:sz w:val="22"/>
          <w:szCs w:val="22"/>
          <w:lang w:val="it-IT"/>
        </w:rPr>
        <w:t>omogenizeaza compozitia apelor uzate, care dupa cum se stie, la  localitati mici are o gama de variatie destul de mare;</w:t>
      </w:r>
    </w:p>
    <w:p w14:paraId="6A7FF4EC" w14:textId="77777777" w:rsidR="00FD78C4" w:rsidRPr="00FD78C4" w:rsidRDefault="00FD78C4" w:rsidP="00F00C0B">
      <w:pPr>
        <w:numPr>
          <w:ilvl w:val="0"/>
          <w:numId w:val="63"/>
        </w:numPr>
        <w:autoSpaceDE w:val="0"/>
        <w:adjustRightInd w:val="0"/>
        <w:spacing w:line="276" w:lineRule="auto"/>
        <w:jc w:val="both"/>
        <w:rPr>
          <w:rFonts w:ascii="Arial" w:hAnsi="Arial" w:cs="Arial"/>
          <w:noProof/>
          <w:sz w:val="22"/>
          <w:szCs w:val="22"/>
          <w:lang w:val="fr-FR"/>
        </w:rPr>
      </w:pPr>
      <w:r w:rsidRPr="00FD78C4">
        <w:rPr>
          <w:rFonts w:ascii="Arial" w:hAnsi="Arial" w:cs="Arial"/>
          <w:noProof/>
          <w:sz w:val="22"/>
          <w:szCs w:val="22"/>
          <w:lang w:val="fr-FR"/>
        </w:rPr>
        <w:t>egalizeaza   prin   volumul   sau   tampon   debitul   de   apa   pompat alimentand in mod continuu treapta de epurare biologica din aval</w:t>
      </w:r>
    </w:p>
    <w:p w14:paraId="49E3FA72" w14:textId="77777777" w:rsidR="00FD78C4" w:rsidRPr="00FD78C4" w:rsidRDefault="00FD78C4" w:rsidP="00F00C0B">
      <w:pPr>
        <w:numPr>
          <w:ilvl w:val="0"/>
          <w:numId w:val="63"/>
        </w:numPr>
        <w:autoSpaceDE w:val="0"/>
        <w:adjustRightInd w:val="0"/>
        <w:spacing w:line="276" w:lineRule="auto"/>
        <w:jc w:val="both"/>
        <w:rPr>
          <w:rFonts w:ascii="Arial" w:hAnsi="Arial" w:cs="Arial"/>
          <w:noProof/>
          <w:sz w:val="22"/>
          <w:szCs w:val="22"/>
          <w:lang w:val="fr-FR"/>
        </w:rPr>
      </w:pPr>
      <w:r w:rsidRPr="00FD78C4">
        <w:rPr>
          <w:rFonts w:ascii="Arial" w:hAnsi="Arial" w:cs="Arial"/>
          <w:noProof/>
          <w:sz w:val="22"/>
          <w:szCs w:val="22"/>
          <w:lang w:val="fr-FR"/>
        </w:rPr>
        <w:t>asigura intregirea fluxului tehnologic din punct de vedere hidraulic, avand in vedere montajul suprateran al unitatii compacte de epurare.</w:t>
      </w:r>
    </w:p>
    <w:p w14:paraId="4A0BB2CB"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 xml:space="preserve">Apa uzata este pompata in reactorul biologic pentru intrarea in procesul de epurare biologica,in primul compartiment al reactorului biologic, in care nu s-au prevazut difuzoare. Aici are loc procesul de denitrificare, proces care nu necesita oxigen. Compartimentul anoxic este prevazut cu un mixer pentru agitarea continutului masei de apa. </w:t>
      </w:r>
    </w:p>
    <w:p w14:paraId="3DD6E53F"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 xml:space="preserve">In urmatorul compartiment, unde apa patrunde gravitational dupa procesul de denitrificare, o suflanta introduce aer cu ajutorul difuzoarelor amplasate uniform pe fundul bazinului. Epurarea se realizeaza biologic, cu ajutorul bacteriilor aerobe, care au nevoie de oxigen pentru a supravietui. Suflanta functioneaza continuu, iar aerarea se produce cu bule fine. In cadrul proceselor de denitrificare, substanţele anorganice şi combinaţiile oxidate ale azotului sunt transformate cu ajutorul bacteriilor heterotrofe, în azot gazos liber. Pentru descompunerea substanţelor pe bază de carbon, bacteriile extrag oxigenul legat chimic şi nu </w:t>
      </w:r>
      <w:r w:rsidRPr="00FD78C4">
        <w:rPr>
          <w:rFonts w:ascii="Arial" w:hAnsi="Arial" w:cs="Arial"/>
          <w:noProof/>
          <w:sz w:val="22"/>
          <w:szCs w:val="22"/>
          <w:lang w:val="ro-RO"/>
        </w:rPr>
        <w:lastRenderedPageBreak/>
        <w:t>oxigenul liber dizolvat, din combinaţiile azotului cu hidrogenul şi se impune crearea unor condiţii de mediu anoxice.</w:t>
      </w:r>
    </w:p>
    <w:p w14:paraId="78257102"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ab/>
        <w:t>Factorii cei mai importanti ce infuenteaza procesul de epurare biologica sunt pH-ul si temperatura apei, concentratia de oxigen dizolvat, ajustarea corecta a timpului de retentie hidraulica, concentratia nutrientilor (fosfor, amoniu, compusi organic cu carbon, nitrati, nitriti). Pentru a creste suficient concentratia de bacterii (material biologic) necesare unei epurari corecte trebuie sa aven intotdeauna un debit optim de oxigen si un timp potrivit de retentie hidraulica.</w:t>
      </w:r>
    </w:p>
    <w:p w14:paraId="4F6D52BC"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Azotul si fosforul sunt nutrientii ce duc, in conditii naturale, la cresterea cantitatii de alge din apa. In cazul in care din statiile de epurare, apele epurate rezultate deversate in emisar contin cantitati mari de nutrienti, acestia pot duce la inmultirea excesiva a algelor din apa si pot conduce la grave dezechilibre in viata acvatica (procesul de inflorire a apelor – mare consumator de oxigen – duce la cresterea temperaturii apelor si la privarea de oxigen a celorlalte vietati acvatice).</w:t>
      </w:r>
    </w:p>
    <w:p w14:paraId="300BDDA0"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Epurarea biologică este realizată cu ajutorul microorganismelor, care îndepărtează substanţele organice din apă utilizându-le ca hrană, respectiv drept sursă de carbon. O parte din materiile organice folosite de microorganisme servesc la producerea energiei necesare mişcării şi desfăşurării altor reacţii consumatoare de energie, legate de sinteza materiei vii, adică de reproducerea microorganismelor. În apele uzate, menajere sau evacuate de la crescătoriile de animale, se găsesc substanţe organice şi combinaţii anorganice ale azotului, în principal, săruri de amoniu, ca formă primară. Unele ape uzate industriale, pot conţine cantităţi mari de substanţe organice cu azot sau combinaţii anorganice ale acestuia, NH4 +, NO2 -, NO3 - .</w:t>
      </w:r>
    </w:p>
    <w:p w14:paraId="5242091B"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ab/>
        <w:t>Unul dintre procesele prin care se poate produce este cel cu nămol activ, în care reacţia de nitrificare este efectuată de un grup de bacterii autotrofe, denumite bacteria nitrificatoare (nitrifiante). Instalaţiile de epurare biologica cu nămol activ pot fi folosite pentru nitrificare dacă în bazinul de aerare sunt menţinute condiţii adecvate pentru reţinerea şi acumularea bacteriilor nitrifiante. Concentraţia acestor bacterii depinde de viteza lor de creştere specifică şi de viteza cu care sunt îndepărtate din sistem prin apa epurată (wash-out). In sistemul avansat de epurare MBBR, coloniile de bacterii fixate pe purtatorii plutitori sunt mult mai eficiente datorita faptului ca ele nu pot fi evacuate ca in cazul epurarii cu namol activ.</w:t>
      </w:r>
    </w:p>
    <w:p w14:paraId="4A6443AC" w14:textId="7C660252" w:rsidR="00FD78C4" w:rsidRPr="00FD78C4" w:rsidRDefault="00351D5B" w:rsidP="00351D5B">
      <w:pPr>
        <w:autoSpaceDE w:val="0"/>
        <w:adjustRightInd w:val="0"/>
        <w:spacing w:line="276" w:lineRule="auto"/>
        <w:ind w:firstLine="720"/>
        <w:jc w:val="both"/>
        <w:rPr>
          <w:rFonts w:ascii="Arial" w:hAnsi="Arial" w:cs="Arial"/>
          <w:noProof/>
          <w:sz w:val="22"/>
          <w:szCs w:val="22"/>
          <w:lang w:val="ro-RO"/>
        </w:rPr>
      </w:pPr>
      <w:r>
        <w:rPr>
          <w:rFonts w:ascii="Arial" w:hAnsi="Arial" w:cs="Arial"/>
          <w:noProof/>
          <w:sz w:val="22"/>
          <w:szCs w:val="22"/>
          <w:lang w:val="ro-RO"/>
        </w:rPr>
        <w:t>Î</w:t>
      </w:r>
      <w:r w:rsidR="00FD78C4" w:rsidRPr="00FD78C4">
        <w:rPr>
          <w:rFonts w:ascii="Arial" w:hAnsi="Arial" w:cs="Arial"/>
          <w:noProof/>
          <w:sz w:val="22"/>
          <w:szCs w:val="22"/>
          <w:lang w:val="ro-RO"/>
        </w:rPr>
        <w:t xml:space="preserve">n aceasta camera de aerare plutesc liber in apa uzata biofilme cu suprafata mare de aderenta pe care se prind colonii de bacterii care realizeaza procesele biologice de epurare. Microorganismele prinse pe biofilm in sistemele continue MBBR sunt cu mult mai rezistente la tulburarile intervenite in proces decat bacteriile libere din namolul activ intalnit in procesul SBR. Tratamentul apelor uzate folosind tehnologia continua MBBR cu ajutorul coloniilor de bacterii prinse pe biofilm este considerabil mai robust in comparatie cu tehnologiile conventionale de epurare cum ar fi acela cu namol activ. Folosirea biofilmului ajuta la cresterea suprafetei de aerare. De asemenea, un alt mare avantaj al bio-purtatorilor plutitori este acela ca, spre deosebire de biofilmul pe suport fixat, nu prezinta risc de colmatare. </w:t>
      </w:r>
    </w:p>
    <w:p w14:paraId="038508C9"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lastRenderedPageBreak/>
        <w:tab/>
        <w:t>Nitrificarea este procesul de oxidare a amoniacului ( NH4+ -N) în nitrit şi apoi în nitrat, cu ajutorul a două grupe de bacterii: nitrosomonas şi nitrobacteriile. Aceste bacterii au o dezvoltare lentă şi se numesc bacterii nitrifiante (nitrificatoare).</w:t>
      </w:r>
    </w:p>
    <w:p w14:paraId="21AEBEB2"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Reacţia globală a oxidării ionului de amoniu la ion azotat, cu ajutorul microorganismelor din apă şi sol, este: NH</w:t>
      </w:r>
      <w:r w:rsidRPr="00FD78C4">
        <w:rPr>
          <w:rFonts w:ascii="Arial" w:hAnsi="Arial" w:cs="Arial"/>
          <w:noProof/>
          <w:sz w:val="22"/>
          <w:szCs w:val="22"/>
          <w:vertAlign w:val="subscript"/>
          <w:lang w:val="ro-RO"/>
        </w:rPr>
        <w:t>4</w:t>
      </w:r>
      <w:r w:rsidRPr="00FD78C4">
        <w:rPr>
          <w:rFonts w:ascii="Arial" w:hAnsi="Arial" w:cs="Arial"/>
          <w:noProof/>
          <w:sz w:val="22"/>
          <w:szCs w:val="22"/>
          <w:lang w:val="ro-RO"/>
        </w:rPr>
        <w:t xml:space="preserve"> </w:t>
      </w:r>
      <w:r w:rsidRPr="00FD78C4">
        <w:rPr>
          <w:rFonts w:ascii="Arial" w:hAnsi="Arial" w:cs="Arial"/>
          <w:noProof/>
          <w:sz w:val="22"/>
          <w:szCs w:val="22"/>
          <w:vertAlign w:val="superscript"/>
          <w:lang w:val="ro-RO"/>
        </w:rPr>
        <w:t>+</w:t>
      </w:r>
      <w:r w:rsidRPr="00FD78C4">
        <w:rPr>
          <w:rFonts w:ascii="Arial" w:hAnsi="Arial" w:cs="Arial"/>
          <w:noProof/>
          <w:sz w:val="22"/>
          <w:szCs w:val="22"/>
          <w:lang w:val="ro-RO"/>
        </w:rPr>
        <w:t xml:space="preserve"> → NO</w:t>
      </w:r>
      <w:r w:rsidRPr="00FD78C4">
        <w:rPr>
          <w:rFonts w:ascii="Arial" w:hAnsi="Arial" w:cs="Arial"/>
          <w:noProof/>
          <w:sz w:val="22"/>
          <w:szCs w:val="22"/>
          <w:vertAlign w:val="subscript"/>
          <w:lang w:val="ro-RO"/>
        </w:rPr>
        <w:t>2</w:t>
      </w:r>
      <w:r w:rsidRPr="00FD78C4">
        <w:rPr>
          <w:rFonts w:ascii="Arial" w:hAnsi="Arial" w:cs="Arial"/>
          <w:noProof/>
          <w:sz w:val="22"/>
          <w:szCs w:val="22"/>
          <w:lang w:val="ro-RO"/>
        </w:rPr>
        <w:t xml:space="preserve"> → NO</w:t>
      </w:r>
      <w:r w:rsidRPr="00FD78C4">
        <w:rPr>
          <w:rFonts w:ascii="Arial" w:hAnsi="Arial" w:cs="Arial"/>
          <w:noProof/>
          <w:sz w:val="22"/>
          <w:szCs w:val="22"/>
          <w:vertAlign w:val="subscript"/>
          <w:lang w:val="ro-RO"/>
        </w:rPr>
        <w:t>3</w:t>
      </w:r>
      <w:r w:rsidRPr="00FD78C4">
        <w:rPr>
          <w:rFonts w:ascii="Arial" w:hAnsi="Arial" w:cs="Arial"/>
          <w:noProof/>
          <w:sz w:val="22"/>
          <w:szCs w:val="22"/>
          <w:lang w:val="ro-RO"/>
        </w:rPr>
        <w:t xml:space="preserve"> </w:t>
      </w:r>
      <w:r w:rsidRPr="00FD78C4">
        <w:rPr>
          <w:rFonts w:ascii="Arial" w:hAnsi="Arial" w:cs="Arial"/>
          <w:noProof/>
          <w:sz w:val="22"/>
          <w:szCs w:val="22"/>
          <w:vertAlign w:val="superscript"/>
          <w:lang w:val="ro-RO"/>
        </w:rPr>
        <w:t xml:space="preserve">-     </w:t>
      </w:r>
      <w:r w:rsidRPr="00FD78C4">
        <w:rPr>
          <w:rFonts w:ascii="Arial" w:hAnsi="Arial" w:cs="Arial"/>
          <w:noProof/>
          <w:sz w:val="22"/>
          <w:szCs w:val="22"/>
          <w:lang w:val="ro-RO"/>
        </w:rPr>
        <w:t>cu următoarea stoechiometrie:</w:t>
      </w:r>
    </w:p>
    <w:p w14:paraId="47D66491"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NH</w:t>
      </w:r>
      <w:r w:rsidRPr="00FD78C4">
        <w:rPr>
          <w:rFonts w:ascii="Arial" w:hAnsi="Arial" w:cs="Arial"/>
          <w:noProof/>
          <w:sz w:val="22"/>
          <w:szCs w:val="22"/>
          <w:vertAlign w:val="subscript"/>
          <w:lang w:val="ro-RO"/>
        </w:rPr>
        <w:t>4</w:t>
      </w:r>
      <w:r w:rsidRPr="00FD78C4">
        <w:rPr>
          <w:rFonts w:ascii="Arial" w:hAnsi="Arial" w:cs="Arial"/>
          <w:noProof/>
          <w:sz w:val="22"/>
          <w:szCs w:val="22"/>
          <w:lang w:val="ro-RO"/>
        </w:rPr>
        <w:t xml:space="preserve"> </w:t>
      </w:r>
      <w:r w:rsidRPr="00FD78C4">
        <w:rPr>
          <w:rFonts w:ascii="Arial" w:hAnsi="Arial" w:cs="Arial"/>
          <w:noProof/>
          <w:sz w:val="22"/>
          <w:szCs w:val="22"/>
          <w:vertAlign w:val="superscript"/>
          <w:lang w:val="ro-RO"/>
        </w:rPr>
        <w:t>+</w:t>
      </w:r>
      <w:r w:rsidRPr="00FD78C4">
        <w:rPr>
          <w:rFonts w:ascii="Arial" w:hAnsi="Arial" w:cs="Arial"/>
          <w:noProof/>
          <w:sz w:val="22"/>
          <w:szCs w:val="22"/>
          <w:lang w:val="ro-RO"/>
        </w:rPr>
        <w:t xml:space="preserve"> + 1,5O</w:t>
      </w:r>
      <w:r w:rsidRPr="00FD78C4">
        <w:rPr>
          <w:rFonts w:ascii="Arial" w:hAnsi="Arial" w:cs="Arial"/>
          <w:noProof/>
          <w:sz w:val="22"/>
          <w:szCs w:val="22"/>
          <w:vertAlign w:val="subscript"/>
          <w:lang w:val="ro-RO"/>
        </w:rPr>
        <w:t>2</w:t>
      </w:r>
      <w:r w:rsidRPr="00FD78C4">
        <w:rPr>
          <w:rFonts w:ascii="Arial" w:hAnsi="Arial" w:cs="Arial"/>
          <w:noProof/>
          <w:sz w:val="22"/>
          <w:szCs w:val="22"/>
          <w:lang w:val="ro-RO"/>
        </w:rPr>
        <w:t xml:space="preserve"> → 2H</w:t>
      </w:r>
      <w:r w:rsidRPr="00FD78C4">
        <w:rPr>
          <w:rFonts w:ascii="Arial" w:hAnsi="Arial" w:cs="Arial"/>
          <w:noProof/>
          <w:sz w:val="22"/>
          <w:szCs w:val="22"/>
          <w:vertAlign w:val="superscript"/>
          <w:lang w:val="ro-RO"/>
        </w:rPr>
        <w:t>+</w:t>
      </w:r>
      <w:r w:rsidRPr="00FD78C4">
        <w:rPr>
          <w:rFonts w:ascii="Arial" w:hAnsi="Arial" w:cs="Arial"/>
          <w:noProof/>
          <w:sz w:val="22"/>
          <w:szCs w:val="22"/>
          <w:lang w:val="ro-RO"/>
        </w:rPr>
        <w:t xml:space="preserve"> + H</w:t>
      </w:r>
      <w:r w:rsidRPr="00FD78C4">
        <w:rPr>
          <w:rFonts w:ascii="Arial" w:hAnsi="Arial" w:cs="Arial"/>
          <w:noProof/>
          <w:sz w:val="22"/>
          <w:szCs w:val="22"/>
          <w:vertAlign w:val="subscript"/>
          <w:lang w:val="ro-RO"/>
        </w:rPr>
        <w:t>2</w:t>
      </w:r>
      <w:r w:rsidRPr="00FD78C4">
        <w:rPr>
          <w:rFonts w:ascii="Arial" w:hAnsi="Arial" w:cs="Arial"/>
          <w:noProof/>
          <w:sz w:val="22"/>
          <w:szCs w:val="22"/>
          <w:lang w:val="ro-RO"/>
        </w:rPr>
        <w:t>O + NO</w:t>
      </w:r>
      <w:r w:rsidRPr="00FD78C4">
        <w:rPr>
          <w:rFonts w:ascii="Arial" w:hAnsi="Arial" w:cs="Arial"/>
          <w:noProof/>
          <w:sz w:val="22"/>
          <w:szCs w:val="22"/>
          <w:vertAlign w:val="subscript"/>
          <w:lang w:val="ro-RO"/>
        </w:rPr>
        <w:t xml:space="preserve">2 </w:t>
      </w:r>
      <w:r w:rsidRPr="00FD78C4">
        <w:rPr>
          <w:rFonts w:ascii="Arial" w:hAnsi="Arial" w:cs="Arial"/>
          <w:noProof/>
          <w:sz w:val="22"/>
          <w:szCs w:val="22"/>
          <w:vertAlign w:val="superscript"/>
          <w:lang w:val="ro-RO"/>
        </w:rPr>
        <w:t xml:space="preserve">– </w:t>
      </w:r>
      <w:r w:rsidRPr="00FD78C4">
        <w:rPr>
          <w:rFonts w:ascii="Arial" w:hAnsi="Arial" w:cs="Arial"/>
          <w:noProof/>
          <w:sz w:val="22"/>
          <w:szCs w:val="22"/>
          <w:lang w:val="ro-RO"/>
        </w:rPr>
        <w:t xml:space="preserve"> (ionul de amoniu este descompus in reactive cu oxigenul in compusi mai simpli si inofensivi: hidrogen, apa si nitriti)</w:t>
      </w:r>
    </w:p>
    <w:p w14:paraId="06DCE778"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NO</w:t>
      </w:r>
      <w:r w:rsidRPr="00FD78C4">
        <w:rPr>
          <w:rFonts w:ascii="Arial" w:hAnsi="Arial" w:cs="Arial"/>
          <w:noProof/>
          <w:sz w:val="22"/>
          <w:szCs w:val="22"/>
          <w:vertAlign w:val="subscript"/>
          <w:lang w:val="ro-RO"/>
        </w:rPr>
        <w:t>2</w:t>
      </w:r>
      <w:r w:rsidRPr="00FD78C4">
        <w:rPr>
          <w:rFonts w:ascii="Arial" w:hAnsi="Arial" w:cs="Arial"/>
          <w:noProof/>
          <w:sz w:val="22"/>
          <w:szCs w:val="22"/>
          <w:vertAlign w:val="superscript"/>
          <w:lang w:val="ro-RO"/>
        </w:rPr>
        <w:t xml:space="preserve"> -</w:t>
      </w:r>
      <w:r w:rsidRPr="00FD78C4">
        <w:rPr>
          <w:rFonts w:ascii="Arial" w:hAnsi="Arial" w:cs="Arial"/>
          <w:noProof/>
          <w:sz w:val="22"/>
          <w:szCs w:val="22"/>
          <w:lang w:val="ro-RO"/>
        </w:rPr>
        <w:t xml:space="preserve"> + 0,5O</w:t>
      </w:r>
      <w:r w:rsidRPr="00FD78C4">
        <w:rPr>
          <w:rFonts w:ascii="Arial" w:hAnsi="Arial" w:cs="Arial"/>
          <w:noProof/>
          <w:sz w:val="22"/>
          <w:szCs w:val="22"/>
          <w:vertAlign w:val="subscript"/>
          <w:lang w:val="ro-RO"/>
        </w:rPr>
        <w:t xml:space="preserve">2 </w:t>
      </w:r>
      <w:r w:rsidRPr="00FD78C4">
        <w:rPr>
          <w:rFonts w:ascii="Arial" w:hAnsi="Arial" w:cs="Arial"/>
          <w:noProof/>
          <w:sz w:val="22"/>
          <w:szCs w:val="22"/>
          <w:lang w:val="ro-RO"/>
        </w:rPr>
        <w:t>→NO</w:t>
      </w:r>
      <w:r w:rsidRPr="00FD78C4">
        <w:rPr>
          <w:rFonts w:ascii="Arial" w:hAnsi="Arial" w:cs="Arial"/>
          <w:noProof/>
          <w:sz w:val="22"/>
          <w:szCs w:val="22"/>
          <w:vertAlign w:val="subscript"/>
          <w:lang w:val="ro-RO"/>
        </w:rPr>
        <w:t>3</w:t>
      </w:r>
      <w:r w:rsidRPr="00FD78C4">
        <w:rPr>
          <w:rFonts w:ascii="Arial" w:hAnsi="Arial" w:cs="Arial"/>
          <w:noProof/>
          <w:sz w:val="22"/>
          <w:szCs w:val="22"/>
          <w:lang w:val="ro-RO"/>
        </w:rPr>
        <w:t xml:space="preserve"> </w:t>
      </w:r>
      <w:r w:rsidRPr="00FD78C4">
        <w:rPr>
          <w:rFonts w:ascii="Arial" w:hAnsi="Arial" w:cs="Arial"/>
          <w:noProof/>
          <w:sz w:val="22"/>
          <w:szCs w:val="22"/>
          <w:vertAlign w:val="superscript"/>
          <w:lang w:val="ro-RO"/>
        </w:rPr>
        <w:t xml:space="preserve">- </w:t>
      </w:r>
      <w:r w:rsidRPr="00FD78C4">
        <w:rPr>
          <w:rFonts w:ascii="Arial" w:hAnsi="Arial" w:cs="Arial"/>
          <w:noProof/>
          <w:sz w:val="22"/>
          <w:szCs w:val="22"/>
          <w:lang w:val="ro-RO"/>
        </w:rPr>
        <w:t>(compusii nitriti sunt descompusi la randul lor pana la nitrati)</w:t>
      </w:r>
    </w:p>
    <w:p w14:paraId="63A8A36F"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Bacteriile autotrofe care produc nitrificarea sunt aerobe. Cele două trepte ale reacţiei globale sunt realizate de bacterii diferite: Nitrozomonas pentru prima treaptă şi Nitrobacter pentru a doua. Caracteristica lor este creşterea lentă. Sistemele de epurare cu nămol activ care permit obţinerea apei nitrificate sunt sisteme într-o singură fază, în care nitrificarea şi îndepărtarea substanţelor organice sunt realizate în acelaşi bazin de aerare. Sistemul de epurare într-o singură fază reprezintă o modificare a procesului cu nămol activ convenţional.</w:t>
      </w:r>
    </w:p>
    <w:p w14:paraId="5792C60B"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ab/>
        <w:t xml:space="preserve">Epurarea se realizează prin creşterea timpului de retenţie celular (θ) la o valoare mai mare decât valoarea minimă a acestuia pentru bacteriile heterotrofe consumatoare de carbon organic din sistem. În instalaţiile într-o singură fază, îndepărtarea carbonului şi oxidarea amoniacului se petrec simultan în acelaşi utilaj. Viteza de creştere generală a microorganismelor este determinată de cinetica creşterii bacteriilor nitrifiante. Pentru modelarea nitrificării apelor uzate se impun modele cinetice, bazate pe creşterea bacteriană şi pe bilanţul de materiale din utilaj. La scrierea lor se are în vedere faptul că, în instalaţia cu nămol activ, în care se produce procesul de nitrificare, cantitatea de bacterii autotrofe specifice este foarte mică în raport cu cantitatea de bacterii heterotrofe consumatoare de carbon. De cele mai multe ori este imposibil de determinat direct fracţiunea de bacterii nitrifiante din nămol, deoarece ionul de amoniu consumat în timpul trecerii apei uzate prin bazinul de aerare reprezintă atât amoniul încorporat în biomasa totală, cât şi amoniul oxidat. De aceea, în majoritatea cazurilor, coeficienţii determinaţi caracterizează nămolul activ cu proprietăţi nitrificatoare. </w:t>
      </w:r>
    </w:p>
    <w:p w14:paraId="34C48357"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Urmatoarea treapta este cea de sedimentare. O alta camera a reactorului are rol de decantor secundar. Apa din camera de aerare intra gravitational in aceasta camera unde are loc sedimentarea namolului. Sedimentarea este facilitata de un sistem de decantare tubular care, datorita formei specifice, mareste viteza de sedimentare, astfel incat timpul alocat acestei faze de epurare scade semnificativ.</w:t>
      </w:r>
    </w:p>
    <w:p w14:paraId="71EF774B"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Ultima camera este cea de limpezire.</w:t>
      </w:r>
    </w:p>
    <w:p w14:paraId="0AC07E85"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 xml:space="preserve">Apa limpezita este dirijata spre instalatia de dezinfectie cu ultraviolete, dupa care efluentul epurat si dezinfectat, ce respecta conditiile de calitate impuse de normativul NTPA 001-2005, este evacuat in emisar. </w:t>
      </w:r>
    </w:p>
    <w:p w14:paraId="15C27AFA"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Pentru evacuarea apei epurate in emisar, a fost prevazuta o conducta gravitationala dupa cum urmeaza:</w:t>
      </w:r>
    </w:p>
    <w:p w14:paraId="60F4874F"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 xml:space="preserve">Conducta de descarcare in emisar </w:t>
      </w:r>
    </w:p>
    <w:p w14:paraId="1FF7CE46" w14:textId="77777777" w:rsidR="00FD78C4" w:rsidRPr="00FD78C4" w:rsidRDefault="00FD78C4" w:rsidP="00F00C0B">
      <w:pPr>
        <w:numPr>
          <w:ilvl w:val="0"/>
          <w:numId w:val="60"/>
        </w:numPr>
        <w:spacing w:line="276" w:lineRule="auto"/>
        <w:jc w:val="both"/>
        <w:rPr>
          <w:rFonts w:ascii="Arial" w:hAnsi="Arial" w:cs="Arial"/>
          <w:noProof/>
          <w:sz w:val="22"/>
          <w:szCs w:val="22"/>
          <w:lang w:val="ro-RO"/>
        </w:rPr>
      </w:pPr>
      <w:r w:rsidRPr="00FD78C4">
        <w:rPr>
          <w:rFonts w:ascii="Arial" w:hAnsi="Arial" w:cs="Arial"/>
          <w:noProof/>
          <w:sz w:val="22"/>
          <w:szCs w:val="22"/>
          <w:lang w:val="ro-RO"/>
        </w:rPr>
        <w:t xml:space="preserve">Conducta de eacuare in emisar Ltot=320 m; </w:t>
      </w:r>
    </w:p>
    <w:p w14:paraId="00B10E7A" w14:textId="77777777" w:rsidR="00FD78C4" w:rsidRPr="00FD78C4" w:rsidRDefault="00FD78C4" w:rsidP="00F00C0B">
      <w:pPr>
        <w:numPr>
          <w:ilvl w:val="0"/>
          <w:numId w:val="60"/>
        </w:numPr>
        <w:spacing w:line="276" w:lineRule="auto"/>
        <w:jc w:val="both"/>
        <w:rPr>
          <w:rFonts w:ascii="Arial" w:hAnsi="Arial" w:cs="Arial"/>
          <w:noProof/>
          <w:sz w:val="22"/>
          <w:szCs w:val="22"/>
          <w:lang w:val="ro-RO"/>
        </w:rPr>
      </w:pPr>
      <w:r w:rsidRPr="00FD78C4">
        <w:rPr>
          <w:rFonts w:ascii="Arial" w:hAnsi="Arial" w:cs="Arial"/>
          <w:noProof/>
          <w:sz w:val="22"/>
          <w:szCs w:val="22"/>
          <w:lang w:val="ro-RO"/>
        </w:rPr>
        <w:t>Camine de vizitare – 10 buc;</w:t>
      </w:r>
    </w:p>
    <w:p w14:paraId="238516E5"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es-ES"/>
        </w:rPr>
      </w:pPr>
      <w:r w:rsidRPr="00FD78C4">
        <w:rPr>
          <w:rFonts w:ascii="Arial" w:hAnsi="Arial" w:cs="Arial"/>
          <w:noProof/>
          <w:sz w:val="22"/>
          <w:szCs w:val="22"/>
          <w:lang w:val="ro-RO"/>
        </w:rPr>
        <w:lastRenderedPageBreak/>
        <w:t xml:space="preserve">Instalatia de dezinfectie cu ultraviolete, montata in cabina de echipamente, este din otel inox si functioneaza cu lampi ce emit raze ultraviolete. </w:t>
      </w:r>
      <w:r w:rsidRPr="00FD78C4">
        <w:rPr>
          <w:rFonts w:ascii="Arial" w:hAnsi="Arial" w:cs="Arial"/>
          <w:noProof/>
          <w:sz w:val="22"/>
          <w:szCs w:val="22"/>
          <w:lang w:val="it-IT"/>
        </w:rPr>
        <w:t xml:space="preserve">Razele ultraviolete cu o lungime de unda X = 254 nm penetreaza masa de lichid, producand moartea microorganismelor patogene. Aceasta va fi tip compact, acoperit si realizeaza dezinfectia apelor uzate epurate cu raze ultraviolete. </w:t>
      </w:r>
      <w:r w:rsidRPr="00FD78C4">
        <w:rPr>
          <w:rFonts w:ascii="Arial" w:hAnsi="Arial" w:cs="Arial"/>
          <w:noProof/>
          <w:sz w:val="22"/>
          <w:szCs w:val="22"/>
          <w:lang w:val="es-ES"/>
        </w:rPr>
        <w:t>Se monteaza in cadrul cabinei de echipamente.</w:t>
      </w:r>
    </w:p>
    <w:p w14:paraId="43CC07FD"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es-ES"/>
        </w:rPr>
      </w:pPr>
      <w:r w:rsidRPr="00FD78C4">
        <w:rPr>
          <w:rFonts w:ascii="Arial" w:hAnsi="Arial" w:cs="Arial"/>
          <w:noProof/>
          <w:sz w:val="22"/>
          <w:szCs w:val="22"/>
          <w:lang w:val="es-ES"/>
        </w:rPr>
        <w:t>Eficienta dezinfectiei este de 95% - 99%.</w:t>
      </w:r>
    </w:p>
    <w:p w14:paraId="055B4E1E" w14:textId="77777777" w:rsidR="00FD78C4" w:rsidRPr="00FD78C4" w:rsidRDefault="00FD78C4" w:rsidP="00351D5B">
      <w:pPr>
        <w:autoSpaceDE w:val="0"/>
        <w:adjustRightInd w:val="0"/>
        <w:spacing w:line="276" w:lineRule="auto"/>
        <w:jc w:val="both"/>
        <w:rPr>
          <w:rFonts w:ascii="Arial" w:hAnsi="Arial" w:cs="Arial"/>
          <w:noProof/>
          <w:sz w:val="22"/>
          <w:szCs w:val="22"/>
          <w:lang w:val="ro-RO"/>
        </w:rPr>
      </w:pPr>
      <w:r w:rsidRPr="00FD78C4">
        <w:rPr>
          <w:rFonts w:ascii="Arial" w:hAnsi="Arial" w:cs="Arial"/>
          <w:noProof/>
          <w:sz w:val="22"/>
          <w:szCs w:val="22"/>
          <w:lang w:val="ro-RO"/>
        </w:rPr>
        <w:t xml:space="preserve">Namolul excedentar este condus la sistemul de deshidratare cu filtru saci. Namolul in exces este depozitat in bazinul de ingrosare si, cu ajutorul unui mixer si al unui sistem de dozare polielectrolit, se ingroasa treptat pentru eliminarea apei. </w:t>
      </w:r>
    </w:p>
    <w:p w14:paraId="1AD07E90"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Dupa procesul de ingrosare a namolului in urma caruia o mare parte din cantitatea de apa continuta este eliminata, namolul este trecut cu ajutorul unei pompe in filtrul saci.</w:t>
      </w:r>
    </w:p>
    <w:p w14:paraId="4B940D7D" w14:textId="77777777" w:rsidR="00FD78C4" w:rsidRDefault="00FD78C4" w:rsidP="00351D5B">
      <w:pPr>
        <w:spacing w:line="276" w:lineRule="auto"/>
        <w:jc w:val="both"/>
        <w:rPr>
          <w:rFonts w:ascii="Arial" w:hAnsi="Arial" w:cs="Arial"/>
          <w:b/>
          <w:sz w:val="22"/>
          <w:szCs w:val="22"/>
          <w:highlight w:val="yellow"/>
          <w:lang w:val="it-IT"/>
        </w:rPr>
      </w:pPr>
    </w:p>
    <w:p w14:paraId="497BCCCB" w14:textId="77777777" w:rsidR="00F00C0B" w:rsidRPr="00FD78C4" w:rsidRDefault="00F00C0B" w:rsidP="00351D5B">
      <w:pPr>
        <w:spacing w:line="276" w:lineRule="auto"/>
        <w:jc w:val="both"/>
        <w:rPr>
          <w:rFonts w:ascii="Arial" w:hAnsi="Arial" w:cs="Arial"/>
          <w:b/>
          <w:sz w:val="22"/>
          <w:szCs w:val="22"/>
          <w:highlight w:val="yellow"/>
          <w:lang w:val="it-IT"/>
        </w:rPr>
      </w:pPr>
    </w:p>
    <w:p w14:paraId="09D65093" w14:textId="77777777" w:rsidR="00FD78C4" w:rsidRPr="00FD78C4" w:rsidRDefault="00FD78C4" w:rsidP="00FD78C4">
      <w:pPr>
        <w:autoSpaceDE w:val="0"/>
        <w:adjustRightInd w:val="0"/>
        <w:spacing w:line="276" w:lineRule="auto"/>
        <w:rPr>
          <w:rFonts w:ascii="Arial" w:hAnsi="Arial" w:cs="Arial"/>
          <w:b/>
          <w:noProof/>
          <w:sz w:val="22"/>
          <w:szCs w:val="22"/>
          <w:lang w:val="ro-RO"/>
        </w:rPr>
      </w:pPr>
      <w:r w:rsidRPr="00FD78C4">
        <w:rPr>
          <w:rFonts w:ascii="Arial" w:hAnsi="Arial" w:cs="Arial"/>
          <w:b/>
          <w:noProof/>
          <w:sz w:val="22"/>
          <w:szCs w:val="22"/>
          <w:lang w:val="ro-RO"/>
        </w:rPr>
        <w:t xml:space="preserve">PANOUL DE CONTROL </w:t>
      </w:r>
    </w:p>
    <w:p w14:paraId="7DDDDAE9"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Toate echipamentele vor fi controlate prin intermediul panoului de comanda. Sistemul va functiona in totalitate automat, iar panoul de comanda va fi instalat in camera de comanda construita in cadrul sistemului.</w:t>
      </w:r>
    </w:p>
    <w:p w14:paraId="43240FBC" w14:textId="77777777" w:rsidR="00FD78C4" w:rsidRPr="00FD78C4" w:rsidRDefault="00FD78C4" w:rsidP="00351D5B">
      <w:pPr>
        <w:autoSpaceDE w:val="0"/>
        <w:adjustRightInd w:val="0"/>
        <w:spacing w:line="276" w:lineRule="auto"/>
        <w:ind w:firstLine="720"/>
        <w:jc w:val="both"/>
        <w:rPr>
          <w:rFonts w:ascii="Arial" w:hAnsi="Arial" w:cs="Arial"/>
          <w:noProof/>
          <w:sz w:val="22"/>
          <w:szCs w:val="22"/>
          <w:lang w:val="ro-RO"/>
        </w:rPr>
      </w:pPr>
      <w:r w:rsidRPr="00FD78C4">
        <w:rPr>
          <w:rFonts w:ascii="Arial" w:hAnsi="Arial" w:cs="Arial"/>
          <w:noProof/>
          <w:sz w:val="22"/>
          <w:szCs w:val="22"/>
          <w:lang w:val="ro-RO"/>
        </w:rPr>
        <w:t>In cadrul panoului sau in apropierea echipamentelor sunt pozitionate toate accesoriile pentru situatiile de necesitate cum ar fi releele de protectie pentru supraincarcare, butoanele de oprire de urgenta, indicatoare in caz de avarie si functionare, relee de protectie motor, sigurante, relee, comutatoarele principale, releele pentru perioadele de timp, control electropneumatic, control nivel, canale pentru cablurile de metal.</w:t>
      </w:r>
    </w:p>
    <w:p w14:paraId="2EF9A923" w14:textId="77777777" w:rsidR="006F0F15" w:rsidRPr="00FD78C4" w:rsidRDefault="006F0F15" w:rsidP="00361209">
      <w:pPr>
        <w:spacing w:after="60"/>
        <w:ind w:firstLine="708"/>
        <w:jc w:val="both"/>
        <w:rPr>
          <w:rFonts w:ascii="Arial" w:eastAsia="Batang" w:hAnsi="Arial" w:cs="Arial"/>
          <w:spacing w:val="-1"/>
          <w:sz w:val="22"/>
          <w:szCs w:val="22"/>
        </w:rPr>
      </w:pPr>
    </w:p>
    <w:p w14:paraId="179B3629" w14:textId="74CC4CF4" w:rsidR="007F0961" w:rsidRPr="00351D5B" w:rsidRDefault="007F0961" w:rsidP="007F0961">
      <w:pPr>
        <w:spacing w:before="120" w:after="120" w:line="256" w:lineRule="auto"/>
        <w:ind w:firstLine="720"/>
        <w:jc w:val="both"/>
        <w:rPr>
          <w:rFonts w:ascii="Arial" w:eastAsia="Calibri" w:hAnsi="Arial" w:cs="Arial"/>
          <w:sz w:val="22"/>
          <w:szCs w:val="22"/>
          <w:lang w:val="ro-RO"/>
        </w:rPr>
      </w:pPr>
      <w:r w:rsidRPr="00351D5B">
        <w:rPr>
          <w:rFonts w:ascii="Arial" w:eastAsia="Calibri" w:hAnsi="Arial" w:cs="Arial"/>
          <w:sz w:val="22"/>
          <w:szCs w:val="22"/>
          <w:lang w:val="ro-RO"/>
        </w:rPr>
        <w:t>Proiectul se încadrează în Anexa nr. 2: LISTA proiectelor pentru care trebuie stabilită necesitatea efectuării evaluării impactului asupra mediului, art. 1</w:t>
      </w:r>
      <w:r w:rsidR="00351D5B" w:rsidRPr="00351D5B">
        <w:rPr>
          <w:rFonts w:ascii="Arial" w:eastAsia="Calibri" w:hAnsi="Arial" w:cs="Arial"/>
          <w:sz w:val="22"/>
          <w:szCs w:val="22"/>
          <w:lang w:val="ro-RO"/>
        </w:rPr>
        <w:t>1 alte</w:t>
      </w:r>
      <w:r w:rsidRPr="00351D5B">
        <w:rPr>
          <w:rFonts w:ascii="Arial" w:eastAsia="Calibri" w:hAnsi="Arial" w:cs="Arial"/>
          <w:sz w:val="22"/>
          <w:szCs w:val="22"/>
          <w:lang w:val="ro-RO"/>
        </w:rPr>
        <w:t xml:space="preserve"> proiecte, lit </w:t>
      </w:r>
      <w:r w:rsidR="00351D5B" w:rsidRPr="00351D5B">
        <w:rPr>
          <w:rFonts w:ascii="Arial" w:eastAsia="Calibri" w:hAnsi="Arial" w:cs="Arial"/>
          <w:sz w:val="22"/>
          <w:szCs w:val="22"/>
          <w:lang w:val="ro-RO"/>
        </w:rPr>
        <w:t>c</w:t>
      </w:r>
      <w:r w:rsidRPr="00351D5B">
        <w:rPr>
          <w:rFonts w:ascii="Arial" w:eastAsia="Calibri" w:hAnsi="Arial" w:cs="Arial"/>
          <w:sz w:val="22"/>
          <w:szCs w:val="22"/>
          <w:lang w:val="ro-RO"/>
        </w:rPr>
        <w:t xml:space="preserve">) </w:t>
      </w:r>
      <w:r w:rsidR="00351D5B" w:rsidRPr="00351D5B">
        <w:rPr>
          <w:rFonts w:ascii="Arial" w:eastAsia="Calibri" w:hAnsi="Arial" w:cs="Arial"/>
          <w:sz w:val="22"/>
          <w:szCs w:val="22"/>
          <w:lang w:val="ro-RO"/>
        </w:rPr>
        <w:t xml:space="preserve">stații pentru epurarea apelor uzate, altele decât cele prevăzute în anexa nr. 1 </w:t>
      </w:r>
      <w:r w:rsidRPr="00351D5B">
        <w:rPr>
          <w:rFonts w:ascii="Arial" w:eastAsia="Calibri" w:hAnsi="Arial" w:cs="Arial"/>
          <w:sz w:val="22"/>
          <w:szCs w:val="22"/>
          <w:lang w:val="ro-RO"/>
        </w:rPr>
        <w:t>din Legea 292/2018 privind impactul anumitor proiecte publice și private asupra mediului.</w:t>
      </w:r>
    </w:p>
    <w:p w14:paraId="38797B77" w14:textId="77777777" w:rsidR="007F0961" w:rsidRPr="00351D5B" w:rsidRDefault="007F0961" w:rsidP="007F0961">
      <w:pPr>
        <w:spacing w:before="120" w:after="120" w:line="256" w:lineRule="auto"/>
        <w:ind w:firstLine="720"/>
        <w:jc w:val="both"/>
        <w:rPr>
          <w:rFonts w:ascii="Arial" w:eastAsia="Calibri" w:hAnsi="Arial" w:cs="Arial"/>
          <w:sz w:val="22"/>
          <w:szCs w:val="22"/>
          <w:lang w:val="ro-RO"/>
        </w:rPr>
      </w:pPr>
      <w:r w:rsidRPr="00351D5B">
        <w:rPr>
          <w:rFonts w:ascii="Arial" w:eastAsia="Calibri" w:hAnsi="Arial" w:cs="Arial"/>
          <w:sz w:val="22"/>
          <w:szCs w:val="22"/>
          <w:lang w:val="ro-RO"/>
        </w:rPr>
        <w:t>Proiectul propus intră sub incidenţa prevederilor OUG nr. 57/2007 privind regimul ariilor naturale protejate, conservarea habitatelor naturale, a florei şi a faunei sălbatice, cu modificările şi completările ulterioare.</w:t>
      </w:r>
    </w:p>
    <w:p w14:paraId="502BC107" w14:textId="245B89AD" w:rsidR="007F0961" w:rsidRPr="00351D5B" w:rsidRDefault="00FD78C4" w:rsidP="006A7FD3">
      <w:pPr>
        <w:ind w:firstLine="720"/>
        <w:jc w:val="both"/>
        <w:rPr>
          <w:rFonts w:ascii="Arial" w:eastAsia="Calibri" w:hAnsi="Arial" w:cs="Arial"/>
          <w:sz w:val="22"/>
          <w:szCs w:val="22"/>
          <w:lang w:val="ro-RO"/>
        </w:rPr>
      </w:pPr>
      <w:r w:rsidRPr="00351D5B">
        <w:rPr>
          <w:rFonts w:ascii="Arial" w:eastAsia="Calibri" w:hAnsi="Arial" w:cs="Arial"/>
          <w:sz w:val="22"/>
          <w:szCs w:val="22"/>
          <w:lang w:val="ro-RO"/>
        </w:rPr>
        <w:t>P</w:t>
      </w:r>
      <w:r w:rsidR="002C77BE" w:rsidRPr="00351D5B">
        <w:rPr>
          <w:rFonts w:ascii="Arial" w:eastAsia="Calibri" w:hAnsi="Arial" w:cs="Arial"/>
          <w:sz w:val="22"/>
          <w:szCs w:val="22"/>
          <w:lang w:val="ro-RO"/>
        </w:rPr>
        <w:t>roiectul propus intră sub incidenţa prevederilor art. 48 și art. 54.din Legea Apelor nr. 107/1996, cu modifcările şi completările ulterioare.</w:t>
      </w:r>
    </w:p>
    <w:p w14:paraId="553303D2" w14:textId="77777777" w:rsidR="002C77BE" w:rsidRDefault="002C77BE" w:rsidP="007F0961">
      <w:pPr>
        <w:jc w:val="both"/>
        <w:rPr>
          <w:rFonts w:ascii="Arial" w:eastAsia="Calibri" w:hAnsi="Arial" w:cs="Arial"/>
          <w:sz w:val="22"/>
          <w:szCs w:val="22"/>
          <w:lang w:val="ro-RO"/>
        </w:rPr>
      </w:pPr>
    </w:p>
    <w:p w14:paraId="4536200C" w14:textId="77777777" w:rsidR="00BF5406" w:rsidRPr="00F74D80" w:rsidRDefault="007F0961" w:rsidP="007F0961">
      <w:pPr>
        <w:ind w:firstLine="720"/>
        <w:jc w:val="both"/>
        <w:rPr>
          <w:rFonts w:ascii="Arial" w:hAnsi="Arial" w:cs="Arial"/>
          <w:sz w:val="22"/>
          <w:szCs w:val="22"/>
        </w:rPr>
      </w:pPr>
      <w:r w:rsidRPr="00F74D80">
        <w:rPr>
          <w:rFonts w:ascii="Arial" w:hAnsi="Arial" w:cs="Arial"/>
          <w:sz w:val="22"/>
          <w:szCs w:val="22"/>
        </w:rPr>
        <w:t xml:space="preserve">Proiectul nu se încadrează în anexa nr. I la Convenția privind evaluarea impactului asupra mediului în context transfrontieră, adoptată la Espoo la 25 februarie 1991, ratificată prin Legea nr. 22/2001, cu completările ulterioare. </w:t>
      </w:r>
    </w:p>
    <w:p w14:paraId="44BAD207" w14:textId="0AD5E4DF" w:rsidR="007F0961" w:rsidRPr="00F74D80" w:rsidRDefault="007F0961" w:rsidP="007F0961">
      <w:pPr>
        <w:ind w:firstLine="720"/>
        <w:jc w:val="both"/>
        <w:rPr>
          <w:rFonts w:ascii="Arial" w:hAnsi="Arial" w:cs="Arial"/>
          <w:sz w:val="22"/>
          <w:szCs w:val="22"/>
        </w:rPr>
      </w:pPr>
      <w:r w:rsidRPr="00F74D80">
        <w:rPr>
          <w:rFonts w:ascii="Arial" w:hAnsi="Arial" w:cs="Arial"/>
          <w:sz w:val="22"/>
          <w:szCs w:val="22"/>
        </w:rPr>
        <w:t>Zon</w:t>
      </w:r>
      <w:r w:rsidR="00BF5406" w:rsidRPr="00F74D80">
        <w:rPr>
          <w:rFonts w:ascii="Arial" w:hAnsi="Arial" w:cs="Arial"/>
          <w:sz w:val="22"/>
          <w:szCs w:val="22"/>
        </w:rPr>
        <w:t>a</w:t>
      </w:r>
      <w:r w:rsidRPr="00F74D80">
        <w:rPr>
          <w:rFonts w:ascii="Arial" w:hAnsi="Arial" w:cs="Arial"/>
          <w:sz w:val="22"/>
          <w:szCs w:val="22"/>
        </w:rPr>
        <w:t xml:space="preserve"> </w:t>
      </w:r>
      <w:r w:rsidR="00706012" w:rsidRPr="00F74D80">
        <w:rPr>
          <w:rFonts w:ascii="Arial" w:eastAsia="Batang" w:hAnsi="Arial" w:cs="Arial"/>
          <w:spacing w:val="-1"/>
          <w:sz w:val="22"/>
          <w:szCs w:val="22"/>
        </w:rPr>
        <w:t>pe care se vor amplasa elementele proiectului</w:t>
      </w:r>
      <w:r w:rsidRPr="00F74D80">
        <w:rPr>
          <w:rFonts w:ascii="Arial" w:eastAsia="Batang" w:hAnsi="Arial" w:cs="Arial"/>
          <w:spacing w:val="-1"/>
          <w:sz w:val="22"/>
          <w:szCs w:val="22"/>
        </w:rPr>
        <w:t xml:space="preserve"> </w:t>
      </w:r>
      <w:r w:rsidR="00BF5406" w:rsidRPr="00F74D80">
        <w:rPr>
          <w:rFonts w:ascii="Arial" w:hAnsi="Arial" w:cs="Arial"/>
          <w:sz w:val="22"/>
          <w:szCs w:val="22"/>
        </w:rPr>
        <w:t>este</w:t>
      </w:r>
      <w:r w:rsidRPr="00F74D80">
        <w:rPr>
          <w:rFonts w:ascii="Arial" w:hAnsi="Arial" w:cs="Arial"/>
          <w:sz w:val="22"/>
          <w:szCs w:val="22"/>
        </w:rPr>
        <w:t xml:space="preserve"> amplasat</w:t>
      </w:r>
      <w:r w:rsidR="00BF5406" w:rsidRPr="00F74D80">
        <w:rPr>
          <w:rFonts w:ascii="Arial" w:hAnsi="Arial" w:cs="Arial"/>
          <w:sz w:val="22"/>
          <w:szCs w:val="22"/>
        </w:rPr>
        <w:t>ă</w:t>
      </w:r>
      <w:r w:rsidRPr="00F74D80">
        <w:rPr>
          <w:rFonts w:ascii="Arial" w:hAnsi="Arial" w:cs="Arial"/>
          <w:sz w:val="22"/>
          <w:szCs w:val="22"/>
        </w:rPr>
        <w:t xml:space="preserve"> la o distanță de </w:t>
      </w:r>
      <w:r w:rsidR="00552D9C" w:rsidRPr="00F74D80">
        <w:rPr>
          <w:rFonts w:ascii="Arial" w:hAnsi="Arial" w:cs="Arial"/>
          <w:sz w:val="22"/>
          <w:szCs w:val="22"/>
        </w:rPr>
        <w:t>aproximativ</w:t>
      </w:r>
      <w:r w:rsidRPr="00F74D80">
        <w:rPr>
          <w:rFonts w:ascii="Arial" w:hAnsi="Arial" w:cs="Arial"/>
          <w:sz w:val="22"/>
          <w:szCs w:val="22"/>
        </w:rPr>
        <w:t xml:space="preserve"> </w:t>
      </w:r>
      <w:r w:rsidR="00552D9C" w:rsidRPr="00F74D80">
        <w:rPr>
          <w:rFonts w:ascii="Arial" w:hAnsi="Arial" w:cs="Arial"/>
          <w:sz w:val="22"/>
          <w:szCs w:val="22"/>
        </w:rPr>
        <w:t>16.79</w:t>
      </w:r>
      <w:r w:rsidRPr="00F74D80">
        <w:rPr>
          <w:rFonts w:ascii="Arial" w:hAnsi="Arial" w:cs="Arial"/>
          <w:sz w:val="22"/>
          <w:szCs w:val="22"/>
        </w:rPr>
        <w:t xml:space="preserve"> km față de cea mai apropiată graniță națională, respectiv granița de sud</w:t>
      </w:r>
      <w:r w:rsidR="00552D9C" w:rsidRPr="00F74D80">
        <w:rPr>
          <w:rFonts w:ascii="Arial" w:hAnsi="Arial" w:cs="Arial"/>
          <w:sz w:val="22"/>
          <w:szCs w:val="22"/>
        </w:rPr>
        <w:t>-vest</w:t>
      </w:r>
      <w:r w:rsidRPr="00F74D80">
        <w:rPr>
          <w:rFonts w:ascii="Arial" w:hAnsi="Arial" w:cs="Arial"/>
          <w:sz w:val="22"/>
          <w:szCs w:val="22"/>
        </w:rPr>
        <w:t xml:space="preserve"> a României cu </w:t>
      </w:r>
      <w:r w:rsidR="00552D9C" w:rsidRPr="00F74D80">
        <w:rPr>
          <w:rFonts w:ascii="Arial" w:hAnsi="Arial" w:cs="Arial"/>
          <w:sz w:val="22"/>
          <w:szCs w:val="22"/>
        </w:rPr>
        <w:t>Serbia.</w:t>
      </w:r>
    </w:p>
    <w:p w14:paraId="4E1822F8" w14:textId="77777777" w:rsidR="007F0961" w:rsidRPr="00F74D80" w:rsidRDefault="007F0961" w:rsidP="007F0961">
      <w:pPr>
        <w:jc w:val="both"/>
        <w:rPr>
          <w:rFonts w:ascii="Arial" w:hAnsi="Arial" w:cs="Arial"/>
          <w:color w:val="FF0000"/>
          <w:sz w:val="22"/>
          <w:szCs w:val="22"/>
        </w:rPr>
      </w:pPr>
    </w:p>
    <w:p w14:paraId="0F02686D" w14:textId="77777777" w:rsidR="007F0961" w:rsidRPr="00F74D80" w:rsidRDefault="007F0961" w:rsidP="007F0961">
      <w:pPr>
        <w:jc w:val="both"/>
        <w:rPr>
          <w:rFonts w:ascii="Arial" w:hAnsi="Arial" w:cs="Arial"/>
          <w:sz w:val="22"/>
          <w:szCs w:val="22"/>
        </w:rPr>
      </w:pPr>
    </w:p>
    <w:p w14:paraId="0B2275D6" w14:textId="446BD839" w:rsidR="00552D9C" w:rsidRPr="00F74D80" w:rsidRDefault="00552D9C" w:rsidP="00552D9C">
      <w:pPr>
        <w:ind w:firstLine="720"/>
        <w:jc w:val="both"/>
        <w:rPr>
          <w:rFonts w:ascii="Arial" w:hAnsi="Arial" w:cs="Arial"/>
          <w:sz w:val="22"/>
          <w:szCs w:val="22"/>
        </w:rPr>
      </w:pPr>
      <w:r w:rsidRPr="00F74D80">
        <w:rPr>
          <w:rFonts w:ascii="Arial" w:hAnsi="Arial" w:cs="Arial"/>
          <w:sz w:val="22"/>
          <w:szCs w:val="22"/>
        </w:rPr>
        <w:t>Rețeaua de canalizare propusă</w:t>
      </w:r>
      <w:r w:rsidR="00B85A8D" w:rsidRPr="00F74D80">
        <w:rPr>
          <w:rFonts w:ascii="Arial" w:hAnsi="Arial" w:cs="Arial"/>
          <w:sz w:val="22"/>
          <w:szCs w:val="22"/>
        </w:rPr>
        <w:t xml:space="preserve"> </w:t>
      </w:r>
      <w:r w:rsidR="00F43C69" w:rsidRPr="00F74D80">
        <w:rPr>
          <w:rFonts w:ascii="Arial" w:hAnsi="Arial" w:cs="Arial"/>
          <w:sz w:val="22"/>
          <w:szCs w:val="22"/>
        </w:rPr>
        <w:t xml:space="preserve">(conducta de conectare la stația de epurare propusă) </w:t>
      </w:r>
      <w:r w:rsidR="00DF1807" w:rsidRPr="00F74D80">
        <w:rPr>
          <w:rFonts w:ascii="Arial" w:hAnsi="Arial" w:cs="Arial"/>
          <w:sz w:val="22"/>
          <w:szCs w:val="22"/>
        </w:rPr>
        <w:t>este</w:t>
      </w:r>
      <w:r w:rsidR="00B85A8D" w:rsidRPr="00F74D80">
        <w:rPr>
          <w:rFonts w:ascii="Arial" w:hAnsi="Arial" w:cs="Arial"/>
          <w:sz w:val="22"/>
          <w:szCs w:val="22"/>
        </w:rPr>
        <w:t xml:space="preserve"> localizat</w:t>
      </w:r>
      <w:r w:rsidR="00DF1807" w:rsidRPr="00F74D80">
        <w:rPr>
          <w:rFonts w:ascii="Arial" w:hAnsi="Arial" w:cs="Arial"/>
          <w:sz w:val="22"/>
          <w:szCs w:val="22"/>
        </w:rPr>
        <w:t>a</w:t>
      </w:r>
      <w:r w:rsidR="00B85A8D" w:rsidRPr="00F74D80">
        <w:rPr>
          <w:rFonts w:ascii="Arial" w:hAnsi="Arial" w:cs="Arial"/>
          <w:sz w:val="22"/>
          <w:szCs w:val="22"/>
        </w:rPr>
        <w:t xml:space="preserve"> </w:t>
      </w:r>
      <w:r w:rsidRPr="00F74D80">
        <w:rPr>
          <w:rFonts w:ascii="Arial" w:hAnsi="Arial" w:cs="Arial"/>
          <w:sz w:val="22"/>
          <w:szCs w:val="22"/>
        </w:rPr>
        <w:t xml:space="preserve">parțial </w:t>
      </w:r>
      <w:r w:rsidR="00B85A8D" w:rsidRPr="00F74D80">
        <w:rPr>
          <w:rFonts w:ascii="Arial" w:hAnsi="Arial" w:cs="Arial"/>
          <w:sz w:val="22"/>
          <w:szCs w:val="22"/>
        </w:rPr>
        <w:t>în interiorul ari</w:t>
      </w:r>
      <w:r w:rsidR="000E3AF9" w:rsidRPr="00F74D80">
        <w:rPr>
          <w:rFonts w:ascii="Arial" w:hAnsi="Arial" w:cs="Arial"/>
          <w:sz w:val="22"/>
          <w:szCs w:val="22"/>
        </w:rPr>
        <w:t>ei</w:t>
      </w:r>
      <w:r w:rsidR="00B85A8D" w:rsidRPr="00F74D80">
        <w:rPr>
          <w:rFonts w:ascii="Arial" w:hAnsi="Arial" w:cs="Arial"/>
          <w:sz w:val="22"/>
          <w:szCs w:val="22"/>
        </w:rPr>
        <w:t xml:space="preserve"> protejate naturale incluse în reteaua ecologică Natura </w:t>
      </w:r>
      <w:r w:rsidR="00B85A8D" w:rsidRPr="00F74D80">
        <w:rPr>
          <w:rFonts w:ascii="Arial" w:hAnsi="Arial" w:cs="Arial"/>
          <w:sz w:val="22"/>
          <w:szCs w:val="22"/>
        </w:rPr>
        <w:lastRenderedPageBreak/>
        <w:t>2000 –</w:t>
      </w:r>
      <w:r w:rsidRPr="00F74D80">
        <w:rPr>
          <w:rFonts w:ascii="Arial" w:hAnsi="Arial" w:cs="Arial"/>
          <w:sz w:val="22"/>
          <w:szCs w:val="22"/>
        </w:rPr>
        <w:t xml:space="preserve"> ROSPA0011 Blahnița pe o lungime de aproximativ 9</w:t>
      </w:r>
      <w:r w:rsidR="00C45D3C" w:rsidRPr="00F74D80">
        <w:rPr>
          <w:rFonts w:ascii="Arial" w:hAnsi="Arial" w:cs="Arial"/>
          <w:sz w:val="22"/>
          <w:szCs w:val="22"/>
        </w:rPr>
        <w:t>40</w:t>
      </w:r>
      <w:r w:rsidRPr="00F74D80">
        <w:rPr>
          <w:rFonts w:ascii="Arial" w:hAnsi="Arial" w:cs="Arial"/>
          <w:sz w:val="22"/>
          <w:szCs w:val="22"/>
        </w:rPr>
        <w:t xml:space="preserve"> m </w:t>
      </w:r>
      <w:r w:rsidR="009A185E" w:rsidRPr="00F74D80">
        <w:rPr>
          <w:rFonts w:ascii="Arial" w:hAnsi="Arial" w:cs="Arial"/>
          <w:sz w:val="22"/>
          <w:szCs w:val="22"/>
        </w:rPr>
        <w:t>la marginea</w:t>
      </w:r>
      <w:r w:rsidRPr="00F74D80">
        <w:rPr>
          <w:rFonts w:ascii="Arial" w:hAnsi="Arial" w:cs="Arial"/>
          <w:sz w:val="22"/>
          <w:szCs w:val="22"/>
        </w:rPr>
        <w:t xml:space="preserve"> drumului județean existent DJ 564.</w:t>
      </w:r>
    </w:p>
    <w:p w14:paraId="16B2891E" w14:textId="10B5D31D" w:rsidR="00552D9C" w:rsidRPr="00F74D80" w:rsidRDefault="00552D9C" w:rsidP="00552D9C">
      <w:pPr>
        <w:ind w:firstLine="720"/>
        <w:jc w:val="both"/>
        <w:rPr>
          <w:rFonts w:ascii="Arial" w:hAnsi="Arial" w:cs="Arial"/>
          <w:sz w:val="22"/>
          <w:szCs w:val="22"/>
        </w:rPr>
      </w:pPr>
      <w:r w:rsidRPr="00F74D80">
        <w:rPr>
          <w:rFonts w:ascii="Arial" w:hAnsi="Arial" w:cs="Arial"/>
          <w:sz w:val="22"/>
          <w:szCs w:val="22"/>
        </w:rPr>
        <w:t xml:space="preserve">Tot în interiorul acestei arii, pe o suprafața de 2830 mp, pe un teren agricol din </w:t>
      </w:r>
      <w:r w:rsidR="009A185E" w:rsidRPr="00F74D80">
        <w:rPr>
          <w:rFonts w:ascii="Arial" w:hAnsi="Arial" w:cs="Arial"/>
          <w:sz w:val="22"/>
          <w:szCs w:val="22"/>
        </w:rPr>
        <w:t xml:space="preserve">imediata </w:t>
      </w:r>
      <w:r w:rsidRPr="00F74D80">
        <w:rPr>
          <w:rFonts w:ascii="Arial" w:hAnsi="Arial" w:cs="Arial"/>
          <w:sz w:val="22"/>
          <w:szCs w:val="22"/>
        </w:rPr>
        <w:t>apropiere</w:t>
      </w:r>
      <w:r w:rsidR="009A185E" w:rsidRPr="00F74D80">
        <w:rPr>
          <w:rFonts w:ascii="Arial" w:hAnsi="Arial" w:cs="Arial"/>
          <w:sz w:val="22"/>
          <w:szCs w:val="22"/>
        </w:rPr>
        <w:t xml:space="preserve"> </w:t>
      </w:r>
      <w:r w:rsidRPr="00F74D80">
        <w:rPr>
          <w:rFonts w:ascii="Arial" w:hAnsi="Arial" w:cs="Arial"/>
          <w:sz w:val="22"/>
          <w:szCs w:val="22"/>
        </w:rPr>
        <w:t>a drumului județean existent DJ 564, este amplasamentul propus pentru stația de epurare.</w:t>
      </w:r>
    </w:p>
    <w:p w14:paraId="6360552B" w14:textId="57FDD332" w:rsidR="00B85A8D" w:rsidRPr="00552D9C" w:rsidRDefault="00552D9C" w:rsidP="00552D9C">
      <w:pPr>
        <w:ind w:firstLine="720"/>
        <w:jc w:val="both"/>
        <w:rPr>
          <w:rFonts w:ascii="Arial" w:eastAsia="Calibri" w:hAnsi="Arial" w:cs="Arial"/>
          <w:noProof/>
          <w:sz w:val="22"/>
          <w:szCs w:val="22"/>
        </w:rPr>
      </w:pPr>
      <w:r w:rsidRPr="00F74D80">
        <w:rPr>
          <w:rFonts w:ascii="Arial" w:hAnsi="Arial" w:cs="Arial"/>
          <w:sz w:val="22"/>
          <w:szCs w:val="22"/>
        </w:rPr>
        <w:t>De asemenea, rețeaua de canalizare propusă din zona intersecției străzii Mihai Viteazul cu drumul județean DJ 564 este la o distanță de aproximativ 646 m față de aria protejată naturală inclusă în reteaua ecologică Natura 2000 –</w:t>
      </w:r>
      <w:r w:rsidR="00B85A8D" w:rsidRPr="00F74D80">
        <w:rPr>
          <w:rFonts w:ascii="Arial" w:hAnsi="Arial" w:cs="Arial"/>
          <w:sz w:val="22"/>
          <w:szCs w:val="22"/>
        </w:rPr>
        <w:t xml:space="preserve"> ROSCI0</w:t>
      </w:r>
      <w:r w:rsidRPr="00F74D80">
        <w:rPr>
          <w:rFonts w:ascii="Arial" w:hAnsi="Arial" w:cs="Arial"/>
          <w:sz w:val="22"/>
          <w:szCs w:val="22"/>
        </w:rPr>
        <w:t>306</w:t>
      </w:r>
      <w:r w:rsidR="00B85A8D" w:rsidRPr="00F74D80">
        <w:rPr>
          <w:rFonts w:ascii="Arial" w:hAnsi="Arial" w:cs="Arial"/>
          <w:sz w:val="22"/>
          <w:szCs w:val="22"/>
        </w:rPr>
        <w:t xml:space="preserve"> (ROSAC) </w:t>
      </w:r>
      <w:r w:rsidRPr="00F74D80">
        <w:rPr>
          <w:rFonts w:ascii="Arial" w:hAnsi="Arial" w:cs="Arial"/>
          <w:sz w:val="22"/>
          <w:szCs w:val="22"/>
        </w:rPr>
        <w:t>Jiana</w:t>
      </w:r>
      <w:r w:rsidR="000E3AF9" w:rsidRPr="00F74D80">
        <w:rPr>
          <w:rFonts w:ascii="Arial" w:eastAsia="Calibri" w:hAnsi="Arial" w:cs="Arial"/>
          <w:noProof/>
          <w:sz w:val="22"/>
          <w:szCs w:val="22"/>
        </w:rPr>
        <w:t xml:space="preserve">, </w:t>
      </w:r>
      <w:r w:rsidR="009A185E" w:rsidRPr="00F74D80">
        <w:rPr>
          <w:rFonts w:ascii="Arial" w:eastAsia="Calibri" w:hAnsi="Arial" w:cs="Arial"/>
          <w:noProof/>
          <w:sz w:val="22"/>
          <w:szCs w:val="22"/>
        </w:rPr>
        <w:t>la marginea</w:t>
      </w:r>
      <w:r w:rsidR="00B85A8D" w:rsidRPr="00F74D80">
        <w:rPr>
          <w:rFonts w:ascii="Arial" w:eastAsia="Calibri" w:hAnsi="Arial" w:cs="Arial"/>
          <w:noProof/>
          <w:sz w:val="22"/>
          <w:szCs w:val="22"/>
        </w:rPr>
        <w:t xml:space="preserve"> amplasamentul</w:t>
      </w:r>
      <w:r w:rsidRPr="00F74D80">
        <w:rPr>
          <w:rFonts w:ascii="Arial" w:eastAsia="Calibri" w:hAnsi="Arial" w:cs="Arial"/>
          <w:noProof/>
          <w:sz w:val="22"/>
          <w:szCs w:val="22"/>
        </w:rPr>
        <w:t>ui</w:t>
      </w:r>
      <w:r w:rsidR="00B85A8D" w:rsidRPr="00F74D80">
        <w:rPr>
          <w:rFonts w:ascii="Arial" w:eastAsia="Calibri" w:hAnsi="Arial" w:cs="Arial"/>
          <w:noProof/>
          <w:sz w:val="22"/>
          <w:szCs w:val="22"/>
        </w:rPr>
        <w:t xml:space="preserve"> existent al drumului </w:t>
      </w:r>
      <w:r w:rsidRPr="00F74D80">
        <w:rPr>
          <w:rFonts w:ascii="Arial" w:eastAsia="Calibri" w:hAnsi="Arial" w:cs="Arial"/>
          <w:noProof/>
          <w:sz w:val="22"/>
          <w:szCs w:val="22"/>
        </w:rPr>
        <w:t>județean</w:t>
      </w:r>
      <w:r w:rsidR="00B85A8D" w:rsidRPr="00F74D80">
        <w:rPr>
          <w:rFonts w:ascii="Arial" w:eastAsia="Calibri" w:hAnsi="Arial" w:cs="Arial"/>
          <w:noProof/>
          <w:sz w:val="22"/>
          <w:szCs w:val="22"/>
        </w:rPr>
        <w:t xml:space="preserve"> </w:t>
      </w:r>
      <w:r w:rsidRPr="00F74D80">
        <w:rPr>
          <w:rFonts w:ascii="Arial" w:eastAsia="Calibri" w:hAnsi="Arial" w:cs="Arial"/>
          <w:noProof/>
          <w:sz w:val="22"/>
          <w:szCs w:val="22"/>
        </w:rPr>
        <w:t>DJ 564</w:t>
      </w:r>
      <w:r w:rsidR="00B85A8D" w:rsidRPr="00F74D80">
        <w:rPr>
          <w:rFonts w:ascii="Arial" w:eastAsia="Calibri" w:hAnsi="Arial" w:cs="Arial"/>
          <w:noProof/>
          <w:sz w:val="22"/>
          <w:szCs w:val="22"/>
        </w:rPr>
        <w:t>.</w:t>
      </w:r>
    </w:p>
    <w:p w14:paraId="6CDCA937" w14:textId="77777777" w:rsidR="007F0961" w:rsidRPr="00552D9C" w:rsidRDefault="007F0961" w:rsidP="007F0961">
      <w:pPr>
        <w:spacing w:line="256" w:lineRule="auto"/>
        <w:jc w:val="center"/>
        <w:rPr>
          <w:rFonts w:ascii="Arial" w:hAnsi="Arial" w:cs="Arial"/>
          <w:noProof/>
          <w:sz w:val="22"/>
          <w:szCs w:val="22"/>
          <w:lang w:val="en-US"/>
        </w:rPr>
      </w:pPr>
    </w:p>
    <w:p w14:paraId="6854A5A7" w14:textId="3ADA7C6E" w:rsidR="007F0961" w:rsidRDefault="007F0961" w:rsidP="007F0961">
      <w:pPr>
        <w:overflowPunct w:val="0"/>
        <w:autoSpaceDE w:val="0"/>
        <w:autoSpaceDN w:val="0"/>
        <w:adjustRightInd w:val="0"/>
        <w:jc w:val="center"/>
        <w:textAlignment w:val="baseline"/>
      </w:pPr>
    </w:p>
    <w:p w14:paraId="07097E0F" w14:textId="77777777" w:rsidR="00FD31EB" w:rsidRDefault="00FD31EB" w:rsidP="007F0961">
      <w:pPr>
        <w:overflowPunct w:val="0"/>
        <w:autoSpaceDE w:val="0"/>
        <w:autoSpaceDN w:val="0"/>
        <w:adjustRightInd w:val="0"/>
        <w:jc w:val="center"/>
        <w:textAlignment w:val="baseline"/>
      </w:pPr>
    </w:p>
    <w:p w14:paraId="2F60AC2A" w14:textId="05CEEF33" w:rsidR="00FD31EB" w:rsidRDefault="00FD31EB" w:rsidP="007F0961">
      <w:pPr>
        <w:overflowPunct w:val="0"/>
        <w:autoSpaceDE w:val="0"/>
        <w:autoSpaceDN w:val="0"/>
        <w:adjustRightInd w:val="0"/>
        <w:jc w:val="center"/>
        <w:textAlignment w:val="baseline"/>
      </w:pPr>
      <w:r w:rsidRPr="00FD31EB">
        <w:rPr>
          <w:noProof/>
          <w:lang w:val="en-US"/>
        </w:rPr>
        <w:drawing>
          <wp:inline distT="0" distB="0" distL="0" distR="0" wp14:anchorId="6EBB356A" wp14:editId="087D8D67">
            <wp:extent cx="4114800" cy="2897997"/>
            <wp:effectExtent l="0" t="0" r="0" b="0"/>
            <wp:docPr id="91719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0405" name=""/>
                    <pic:cNvPicPr/>
                  </pic:nvPicPr>
                  <pic:blipFill>
                    <a:blip r:embed="rId8"/>
                    <a:stretch>
                      <a:fillRect/>
                    </a:stretch>
                  </pic:blipFill>
                  <pic:spPr>
                    <a:xfrm>
                      <a:off x="0" y="0"/>
                      <a:ext cx="4124255" cy="2904656"/>
                    </a:xfrm>
                    <a:prstGeom prst="rect">
                      <a:avLst/>
                    </a:prstGeom>
                  </pic:spPr>
                </pic:pic>
              </a:graphicData>
            </a:graphic>
          </wp:inline>
        </w:drawing>
      </w:r>
    </w:p>
    <w:p w14:paraId="4BD8AB99" w14:textId="77777777" w:rsidR="00FD31EB" w:rsidRDefault="00FD31EB" w:rsidP="007F0961">
      <w:pPr>
        <w:overflowPunct w:val="0"/>
        <w:autoSpaceDE w:val="0"/>
        <w:autoSpaceDN w:val="0"/>
        <w:adjustRightInd w:val="0"/>
        <w:jc w:val="center"/>
        <w:textAlignment w:val="baseline"/>
      </w:pPr>
    </w:p>
    <w:p w14:paraId="602BA196" w14:textId="3CB620C4" w:rsidR="00FD31EB" w:rsidRDefault="00FD31EB" w:rsidP="007F0961">
      <w:pPr>
        <w:overflowPunct w:val="0"/>
        <w:autoSpaceDE w:val="0"/>
        <w:autoSpaceDN w:val="0"/>
        <w:adjustRightInd w:val="0"/>
        <w:jc w:val="center"/>
        <w:textAlignment w:val="baseline"/>
      </w:pPr>
      <w:r w:rsidRPr="00FD31EB">
        <w:rPr>
          <w:noProof/>
          <w:lang w:val="en-US"/>
        </w:rPr>
        <w:lastRenderedPageBreak/>
        <w:drawing>
          <wp:inline distT="0" distB="0" distL="0" distR="0" wp14:anchorId="3213DCA4" wp14:editId="470E0E69">
            <wp:extent cx="4030980" cy="3582746"/>
            <wp:effectExtent l="0" t="0" r="7620" b="0"/>
            <wp:docPr id="47769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91497" name=""/>
                    <pic:cNvPicPr/>
                  </pic:nvPicPr>
                  <pic:blipFill>
                    <a:blip r:embed="rId9"/>
                    <a:stretch>
                      <a:fillRect/>
                    </a:stretch>
                  </pic:blipFill>
                  <pic:spPr>
                    <a:xfrm>
                      <a:off x="0" y="0"/>
                      <a:ext cx="4040118" cy="3590868"/>
                    </a:xfrm>
                    <a:prstGeom prst="rect">
                      <a:avLst/>
                    </a:prstGeom>
                  </pic:spPr>
                </pic:pic>
              </a:graphicData>
            </a:graphic>
          </wp:inline>
        </w:drawing>
      </w:r>
    </w:p>
    <w:p w14:paraId="29FC6095" w14:textId="77777777" w:rsidR="00FD31EB" w:rsidRDefault="00FD31EB" w:rsidP="007F0961">
      <w:pPr>
        <w:overflowPunct w:val="0"/>
        <w:autoSpaceDE w:val="0"/>
        <w:autoSpaceDN w:val="0"/>
        <w:adjustRightInd w:val="0"/>
        <w:jc w:val="center"/>
        <w:textAlignment w:val="baseline"/>
      </w:pPr>
    </w:p>
    <w:p w14:paraId="1263EF7B" w14:textId="4EE8CAFC" w:rsidR="007F0961" w:rsidRPr="00FD31EB" w:rsidRDefault="007F0961" w:rsidP="007F0961">
      <w:pPr>
        <w:overflowPunct w:val="0"/>
        <w:autoSpaceDE w:val="0"/>
        <w:autoSpaceDN w:val="0"/>
        <w:adjustRightInd w:val="0"/>
        <w:jc w:val="center"/>
        <w:textAlignment w:val="baseline"/>
        <w:rPr>
          <w:rFonts w:ascii="Arial" w:hAnsi="Arial" w:cs="Arial"/>
        </w:rPr>
      </w:pPr>
      <w:r w:rsidRPr="00FD31EB">
        <w:rPr>
          <w:rFonts w:ascii="Arial" w:hAnsi="Arial" w:cs="Arial"/>
          <w:sz w:val="20"/>
          <w:szCs w:val="20"/>
        </w:rPr>
        <w:t xml:space="preserve">Amplasament </w:t>
      </w:r>
      <w:r w:rsidR="00FD31EB" w:rsidRPr="00FD31EB">
        <w:rPr>
          <w:rFonts w:ascii="Arial" w:hAnsi="Arial" w:cs="Arial"/>
          <w:sz w:val="20"/>
          <w:szCs w:val="20"/>
        </w:rPr>
        <w:t>elemente proiect</w:t>
      </w:r>
      <w:r w:rsidRPr="00FD31EB">
        <w:rPr>
          <w:rFonts w:ascii="Arial" w:hAnsi="Arial" w:cs="Arial"/>
          <w:sz w:val="20"/>
          <w:szCs w:val="20"/>
        </w:rPr>
        <w:t xml:space="preserve"> </w:t>
      </w:r>
    </w:p>
    <w:p w14:paraId="1EE7062C" w14:textId="77777777" w:rsidR="007F0961" w:rsidRDefault="007F0961" w:rsidP="007F0961">
      <w:pPr>
        <w:overflowPunct w:val="0"/>
        <w:autoSpaceDE w:val="0"/>
        <w:autoSpaceDN w:val="0"/>
        <w:adjustRightInd w:val="0"/>
        <w:ind w:firstLine="720"/>
        <w:textAlignment w:val="baseline"/>
      </w:pPr>
    </w:p>
    <w:p w14:paraId="39C4ECEF" w14:textId="30E31418" w:rsidR="007F0961" w:rsidRPr="006B3781" w:rsidRDefault="007F0961" w:rsidP="007F0961">
      <w:pPr>
        <w:spacing w:line="276" w:lineRule="auto"/>
        <w:ind w:firstLine="708"/>
        <w:jc w:val="both"/>
        <w:rPr>
          <w:rFonts w:ascii="Arial" w:hAnsi="Arial" w:cs="Arial"/>
          <w:sz w:val="22"/>
          <w:szCs w:val="22"/>
          <w:lang w:val="pt-BR"/>
        </w:rPr>
      </w:pPr>
      <w:r w:rsidRPr="006B3781">
        <w:rPr>
          <w:rFonts w:ascii="Arial" w:hAnsi="Arial" w:cs="Arial"/>
          <w:sz w:val="22"/>
          <w:szCs w:val="22"/>
          <w:lang w:val="pt-BR"/>
        </w:rPr>
        <w:t xml:space="preserve">Regimul juridic, economic si tehnic este prezentat în Certificatul de urbanism nr. </w:t>
      </w:r>
      <w:r w:rsidR="006B3781" w:rsidRPr="006B3781">
        <w:rPr>
          <w:rFonts w:ascii="Arial" w:hAnsi="Arial" w:cs="Arial"/>
          <w:sz w:val="22"/>
          <w:szCs w:val="22"/>
          <w:lang w:val="pt-BR"/>
        </w:rPr>
        <w:t>16</w:t>
      </w:r>
      <w:r w:rsidR="00F81853" w:rsidRPr="006B3781">
        <w:rPr>
          <w:rFonts w:ascii="Arial" w:hAnsi="Arial" w:cs="Arial"/>
          <w:sz w:val="22"/>
          <w:szCs w:val="22"/>
          <w:lang w:val="pt-BR"/>
        </w:rPr>
        <w:t xml:space="preserve"> din </w:t>
      </w:r>
      <w:r w:rsidR="006B3781" w:rsidRPr="006B3781">
        <w:rPr>
          <w:rFonts w:ascii="Arial" w:hAnsi="Arial" w:cs="Arial"/>
          <w:sz w:val="22"/>
          <w:szCs w:val="22"/>
          <w:lang w:val="pt-BR"/>
        </w:rPr>
        <w:t>11.07</w:t>
      </w:r>
      <w:r w:rsidR="00F81853" w:rsidRPr="006B3781">
        <w:rPr>
          <w:rFonts w:ascii="Arial" w:hAnsi="Arial" w:cs="Arial"/>
          <w:sz w:val="22"/>
          <w:szCs w:val="22"/>
          <w:lang w:val="pt-BR"/>
        </w:rPr>
        <w:t>.2023</w:t>
      </w:r>
      <w:r w:rsidRPr="006B3781">
        <w:rPr>
          <w:rFonts w:ascii="Arial" w:hAnsi="Arial" w:cs="Arial"/>
          <w:sz w:val="22"/>
          <w:szCs w:val="22"/>
          <w:lang w:val="pt-BR"/>
        </w:rPr>
        <w:t>.</w:t>
      </w:r>
    </w:p>
    <w:p w14:paraId="52C25BB9" w14:textId="59495FF3" w:rsidR="007F0961" w:rsidRPr="006B3781" w:rsidRDefault="007F0961" w:rsidP="007F0961">
      <w:pPr>
        <w:spacing w:line="276" w:lineRule="auto"/>
        <w:ind w:firstLine="708"/>
        <w:jc w:val="both"/>
        <w:rPr>
          <w:rFonts w:ascii="Arial" w:hAnsi="Arial" w:cs="Arial"/>
          <w:sz w:val="22"/>
          <w:szCs w:val="22"/>
          <w:lang w:val="pt-BR"/>
        </w:rPr>
      </w:pPr>
      <w:r w:rsidRPr="006B3781">
        <w:rPr>
          <w:rFonts w:ascii="Arial" w:hAnsi="Arial" w:cs="Arial"/>
          <w:sz w:val="22"/>
          <w:szCs w:val="22"/>
          <w:lang w:val="pt-BR"/>
        </w:rPr>
        <w:t xml:space="preserve">Conform Certificatului de urbanism nr. </w:t>
      </w:r>
      <w:r w:rsidR="006B3781" w:rsidRPr="006B3781">
        <w:rPr>
          <w:rFonts w:ascii="Arial" w:hAnsi="Arial" w:cs="Arial"/>
          <w:sz w:val="22"/>
          <w:szCs w:val="22"/>
          <w:lang w:val="pt-BR"/>
        </w:rPr>
        <w:t>16 din 11.07.2023</w:t>
      </w:r>
      <w:r w:rsidRPr="006B3781">
        <w:rPr>
          <w:rFonts w:ascii="Arial" w:hAnsi="Arial" w:cs="Arial"/>
          <w:sz w:val="22"/>
          <w:szCs w:val="22"/>
          <w:lang w:val="pt-BR"/>
        </w:rPr>
        <w:t>, terenul nu se află înscris în lista monumentelor istorice sau în zona de protecție a acestora și nu este sub interdicție temporară de construire.</w:t>
      </w:r>
    </w:p>
    <w:p w14:paraId="68C76253" w14:textId="320DC2DC" w:rsidR="00AF3DCB" w:rsidRPr="00AF3DCB" w:rsidRDefault="007F0961" w:rsidP="007F0961">
      <w:pPr>
        <w:spacing w:line="276" w:lineRule="auto"/>
        <w:ind w:firstLine="708"/>
        <w:jc w:val="both"/>
        <w:rPr>
          <w:rFonts w:ascii="Arial" w:hAnsi="Arial" w:cs="Arial"/>
          <w:sz w:val="22"/>
          <w:szCs w:val="22"/>
          <w:lang w:val="pt-BR"/>
        </w:rPr>
      </w:pPr>
      <w:r w:rsidRPr="00AF3DCB">
        <w:rPr>
          <w:rFonts w:ascii="Arial" w:hAnsi="Arial" w:cs="Arial"/>
          <w:sz w:val="22"/>
          <w:szCs w:val="22"/>
          <w:lang w:val="pt-BR"/>
        </w:rPr>
        <w:t xml:space="preserve">Suprafața de teren afectată de lucrări </w:t>
      </w:r>
      <w:r w:rsidR="006B3781" w:rsidRPr="00AF3DCB">
        <w:rPr>
          <w:rFonts w:ascii="Arial" w:hAnsi="Arial" w:cs="Arial"/>
          <w:sz w:val="22"/>
          <w:szCs w:val="22"/>
          <w:lang w:val="pt-BR"/>
        </w:rPr>
        <w:t>va fi amplasată pe marginea drumurilor existent</w:t>
      </w:r>
      <w:r w:rsidR="00DA6282">
        <w:rPr>
          <w:rFonts w:ascii="Arial" w:hAnsi="Arial" w:cs="Arial"/>
          <w:sz w:val="22"/>
          <w:szCs w:val="22"/>
          <w:lang w:val="pt-BR"/>
        </w:rPr>
        <w:t>e</w:t>
      </w:r>
      <w:r w:rsidR="00AF3DCB" w:rsidRPr="00AF3DCB">
        <w:rPr>
          <w:rFonts w:ascii="Arial" w:hAnsi="Arial" w:cs="Arial"/>
          <w:sz w:val="22"/>
          <w:szCs w:val="22"/>
          <w:lang w:val="pt-BR"/>
        </w:rPr>
        <w:t xml:space="preserve">, în vecinătatea șanțului drumului. Suprafața </w:t>
      </w:r>
      <w:r w:rsidRPr="00AF3DCB">
        <w:rPr>
          <w:rFonts w:ascii="Arial" w:hAnsi="Arial" w:cs="Arial"/>
          <w:sz w:val="22"/>
          <w:szCs w:val="22"/>
          <w:lang w:val="pt-BR"/>
        </w:rPr>
        <w:t>este situată în</w:t>
      </w:r>
      <w:r w:rsidR="00AF3DCB">
        <w:rPr>
          <w:rFonts w:ascii="Arial" w:hAnsi="Arial" w:cs="Arial"/>
          <w:sz w:val="22"/>
          <w:szCs w:val="22"/>
          <w:lang w:val="pt-BR"/>
        </w:rPr>
        <w:t xml:space="preserve"> </w:t>
      </w:r>
      <w:r w:rsidR="00AF3DCB" w:rsidRPr="00AF3DCB">
        <w:rPr>
          <w:rFonts w:ascii="Arial" w:hAnsi="Arial" w:cs="Arial"/>
          <w:sz w:val="22"/>
          <w:szCs w:val="22"/>
          <w:lang w:val="pt-BR"/>
        </w:rPr>
        <w:t>intravilanul</w:t>
      </w:r>
      <w:r w:rsidRPr="00AF3DCB">
        <w:rPr>
          <w:rFonts w:ascii="Arial" w:hAnsi="Arial" w:cs="Arial"/>
          <w:sz w:val="22"/>
          <w:szCs w:val="22"/>
          <w:lang w:val="pt-BR"/>
        </w:rPr>
        <w:t xml:space="preserve"> </w:t>
      </w:r>
      <w:r w:rsidR="00AF3DCB" w:rsidRPr="00AF3DCB">
        <w:rPr>
          <w:rFonts w:ascii="Arial" w:hAnsi="Arial" w:cs="Arial"/>
          <w:sz w:val="22"/>
          <w:szCs w:val="22"/>
          <w:lang w:val="pt-BR"/>
        </w:rPr>
        <w:t>comunei</w:t>
      </w:r>
      <w:r w:rsidR="000A507A" w:rsidRPr="00AF3DCB">
        <w:rPr>
          <w:rFonts w:ascii="Arial" w:hAnsi="Arial" w:cs="Arial"/>
          <w:sz w:val="22"/>
          <w:szCs w:val="22"/>
          <w:lang w:val="pt-BR"/>
        </w:rPr>
        <w:t xml:space="preserve"> </w:t>
      </w:r>
      <w:r w:rsidR="00AF3DCB" w:rsidRPr="00AF3DCB">
        <w:rPr>
          <w:rFonts w:ascii="Arial" w:hAnsi="Arial" w:cs="Arial"/>
          <w:sz w:val="22"/>
          <w:szCs w:val="22"/>
          <w:lang w:val="pt-BR"/>
        </w:rPr>
        <w:t>Jiana</w:t>
      </w:r>
      <w:r w:rsidRPr="00AF3DCB">
        <w:rPr>
          <w:rFonts w:ascii="Arial" w:hAnsi="Arial" w:cs="Arial"/>
          <w:sz w:val="22"/>
          <w:szCs w:val="22"/>
          <w:lang w:val="pt-BR"/>
        </w:rPr>
        <w:t xml:space="preserve">, județul </w:t>
      </w:r>
      <w:r w:rsidR="00AF3DCB" w:rsidRPr="00AF3DCB">
        <w:rPr>
          <w:rFonts w:ascii="Arial" w:hAnsi="Arial" w:cs="Arial"/>
          <w:sz w:val="22"/>
          <w:szCs w:val="22"/>
          <w:lang w:val="pt-BR"/>
        </w:rPr>
        <w:t>Mehedinți</w:t>
      </w:r>
      <w:r w:rsidRPr="00AF3DCB">
        <w:rPr>
          <w:rFonts w:ascii="Arial" w:hAnsi="Arial" w:cs="Arial"/>
          <w:sz w:val="22"/>
          <w:szCs w:val="22"/>
          <w:lang w:val="pt-BR"/>
        </w:rPr>
        <w:t xml:space="preserve"> și </w:t>
      </w:r>
      <w:r w:rsidR="00AF3DCB" w:rsidRPr="00AF3DCB">
        <w:rPr>
          <w:rFonts w:ascii="Arial" w:hAnsi="Arial" w:cs="Arial"/>
          <w:sz w:val="22"/>
          <w:szCs w:val="22"/>
          <w:lang w:val="pt-BR"/>
        </w:rPr>
        <w:t>aparține domeniului public al comunei.</w:t>
      </w:r>
    </w:p>
    <w:p w14:paraId="5CF04650" w14:textId="38C528D8" w:rsidR="007F0961" w:rsidRPr="00C859D9" w:rsidRDefault="007F0961" w:rsidP="007F0961">
      <w:pPr>
        <w:spacing w:line="276" w:lineRule="auto"/>
        <w:ind w:firstLine="708"/>
        <w:jc w:val="both"/>
        <w:rPr>
          <w:rFonts w:ascii="Arial" w:hAnsi="Arial" w:cs="Arial"/>
          <w:sz w:val="22"/>
          <w:szCs w:val="22"/>
          <w:lang w:val="pt-BR"/>
        </w:rPr>
      </w:pPr>
      <w:r w:rsidRPr="00F74D80">
        <w:rPr>
          <w:rFonts w:ascii="Arial" w:hAnsi="Arial" w:cs="Arial"/>
          <w:sz w:val="22"/>
          <w:szCs w:val="22"/>
          <w:lang w:val="pt-BR"/>
        </w:rPr>
        <w:t xml:space="preserve">Suprafața de teren, ce va fi ocupată de lucrările </w:t>
      </w:r>
      <w:r w:rsidR="00AF3DCB" w:rsidRPr="00F74D80">
        <w:rPr>
          <w:rFonts w:ascii="Arial" w:hAnsi="Arial" w:cs="Arial"/>
          <w:sz w:val="22"/>
          <w:szCs w:val="22"/>
          <w:lang w:val="pt-BR"/>
        </w:rPr>
        <w:t>din proiect</w:t>
      </w:r>
      <w:r w:rsidRPr="00F74D80">
        <w:rPr>
          <w:rFonts w:ascii="Arial" w:hAnsi="Arial" w:cs="Arial"/>
          <w:sz w:val="22"/>
          <w:szCs w:val="22"/>
          <w:lang w:val="pt-BR"/>
        </w:rPr>
        <w:t xml:space="preserve">, este de aproximativ </w:t>
      </w:r>
      <w:r w:rsidR="00052E4E" w:rsidRPr="00F74D80">
        <w:rPr>
          <w:rFonts w:ascii="Arial" w:hAnsi="Arial" w:cs="Arial"/>
          <w:sz w:val="22"/>
          <w:szCs w:val="22"/>
        </w:rPr>
        <w:t>10014,72</w:t>
      </w:r>
      <w:r w:rsidR="00BD3C26" w:rsidRPr="00F74D80">
        <w:rPr>
          <w:rFonts w:ascii="Arial" w:hAnsi="Arial" w:cs="Arial"/>
          <w:sz w:val="22"/>
          <w:szCs w:val="22"/>
        </w:rPr>
        <w:t xml:space="preserve"> mp (</w:t>
      </w:r>
      <w:r w:rsidR="00052E4E" w:rsidRPr="00F74D80">
        <w:rPr>
          <w:rFonts w:ascii="Arial" w:hAnsi="Arial" w:cs="Arial"/>
          <w:sz w:val="22"/>
          <w:szCs w:val="22"/>
        </w:rPr>
        <w:t>7184,72</w:t>
      </w:r>
      <w:r w:rsidR="00BD3C26" w:rsidRPr="00F74D80">
        <w:rPr>
          <w:rFonts w:ascii="Arial" w:hAnsi="Arial" w:cs="Arial"/>
          <w:sz w:val="22"/>
          <w:szCs w:val="22"/>
        </w:rPr>
        <w:t xml:space="preserve"> mp </w:t>
      </w:r>
      <w:r w:rsidR="00052E4E" w:rsidRPr="00F74D80">
        <w:rPr>
          <w:rFonts w:ascii="Arial" w:hAnsi="Arial" w:cs="Arial"/>
          <w:sz w:val="22"/>
          <w:szCs w:val="22"/>
        </w:rPr>
        <w:t xml:space="preserve">suprafață ocupată de </w:t>
      </w:r>
      <w:r w:rsidR="00BD3C26" w:rsidRPr="00F74D80">
        <w:rPr>
          <w:rFonts w:ascii="Arial" w:hAnsi="Arial" w:cs="Arial"/>
          <w:sz w:val="22"/>
          <w:szCs w:val="22"/>
        </w:rPr>
        <w:t>rețea</w:t>
      </w:r>
      <w:r w:rsidR="00052E4E" w:rsidRPr="00F74D80">
        <w:rPr>
          <w:rFonts w:ascii="Arial" w:hAnsi="Arial" w:cs="Arial"/>
          <w:sz w:val="22"/>
          <w:szCs w:val="22"/>
        </w:rPr>
        <w:t>ua</w:t>
      </w:r>
      <w:r w:rsidR="00BD3C26" w:rsidRPr="00F74D80">
        <w:rPr>
          <w:rFonts w:ascii="Arial" w:hAnsi="Arial" w:cs="Arial"/>
          <w:sz w:val="22"/>
          <w:szCs w:val="22"/>
        </w:rPr>
        <w:t xml:space="preserve"> de </w:t>
      </w:r>
      <w:r w:rsidR="00052E4E" w:rsidRPr="00F74D80">
        <w:rPr>
          <w:rFonts w:ascii="Arial" w:hAnsi="Arial" w:cs="Arial"/>
          <w:sz w:val="22"/>
          <w:szCs w:val="22"/>
        </w:rPr>
        <w:t>canalizare în apropierea străzilor existente</w:t>
      </w:r>
      <w:r w:rsidR="00BD3C26" w:rsidRPr="00F74D80">
        <w:rPr>
          <w:rFonts w:ascii="Arial" w:hAnsi="Arial" w:cs="Arial"/>
          <w:sz w:val="22"/>
          <w:szCs w:val="22"/>
        </w:rPr>
        <w:t xml:space="preserve"> și 2830 mp suprafață ocupată de stația de epurare)</w:t>
      </w:r>
      <w:r w:rsidR="00C859D9" w:rsidRPr="00F74D80">
        <w:rPr>
          <w:rFonts w:ascii="Arial" w:hAnsi="Arial" w:cs="Arial"/>
          <w:sz w:val="22"/>
          <w:szCs w:val="22"/>
          <w:lang w:val="pt-BR"/>
        </w:rPr>
        <w:t xml:space="preserve"> </w:t>
      </w:r>
      <w:r w:rsidR="00552D9C" w:rsidRPr="00F74D80">
        <w:rPr>
          <w:rFonts w:ascii="Arial" w:hAnsi="Arial" w:cs="Arial"/>
          <w:sz w:val="22"/>
          <w:szCs w:val="22"/>
          <w:lang w:val="pt-BR"/>
        </w:rPr>
        <w:t>și are categoria de folosință de</w:t>
      </w:r>
      <w:r w:rsidR="00C859D9" w:rsidRPr="00F74D80">
        <w:t xml:space="preserve"> </w:t>
      </w:r>
      <w:r w:rsidR="00C859D9" w:rsidRPr="00F74D80">
        <w:rPr>
          <w:rFonts w:ascii="Arial" w:hAnsi="Arial" w:cs="Arial"/>
          <w:sz w:val="22"/>
          <w:szCs w:val="22"/>
          <w:lang w:val="pt-BR"/>
        </w:rPr>
        <w:t>zonă siguranță și echipări tehnico edilitare în vecinătatea străzilor și pășune pentru zona unde se va amplasa stația de epurare.</w:t>
      </w:r>
    </w:p>
    <w:p w14:paraId="36D8F75F" w14:textId="77777777" w:rsidR="007F0961" w:rsidRPr="00BF5406" w:rsidRDefault="007F0961" w:rsidP="00361209">
      <w:pPr>
        <w:spacing w:after="60"/>
        <w:ind w:firstLine="708"/>
        <w:jc w:val="both"/>
        <w:rPr>
          <w:rFonts w:ascii="Arial" w:eastAsia="Batang" w:hAnsi="Arial" w:cs="Arial"/>
          <w:color w:val="FF0000"/>
          <w:spacing w:val="-1"/>
          <w:sz w:val="22"/>
          <w:szCs w:val="22"/>
        </w:rPr>
      </w:pPr>
    </w:p>
    <w:p w14:paraId="6BA12854" w14:textId="77777777" w:rsidR="00906100" w:rsidRPr="00BD5D08" w:rsidRDefault="00906100" w:rsidP="00906100">
      <w:pPr>
        <w:rPr>
          <w:rFonts w:ascii="Arial" w:hAnsi="Arial" w:cs="Arial"/>
          <w:color w:val="00B050"/>
          <w:sz w:val="22"/>
          <w:szCs w:val="22"/>
          <w:highlight w:val="yellow"/>
          <w:lang w:val="es-ES_tradnl"/>
        </w:rPr>
      </w:pPr>
    </w:p>
    <w:p w14:paraId="4213A898" w14:textId="1A288726" w:rsidR="008B7BCB" w:rsidRDefault="008B7BCB" w:rsidP="00F00C0B">
      <w:pPr>
        <w:pStyle w:val="Heading1"/>
        <w:numPr>
          <w:ilvl w:val="0"/>
          <w:numId w:val="26"/>
        </w:numPr>
        <w:spacing w:before="0" w:after="0"/>
        <w:ind w:left="360"/>
        <w:rPr>
          <w:rFonts w:ascii="Arial" w:hAnsi="Arial" w:cs="Arial"/>
          <w:spacing w:val="1"/>
          <w:sz w:val="22"/>
          <w:szCs w:val="22"/>
        </w:rPr>
      </w:pPr>
      <w:bookmarkStart w:id="15" w:name="_Toc142766962"/>
      <w:bookmarkEnd w:id="14"/>
      <w:r w:rsidRPr="006140B1">
        <w:rPr>
          <w:rFonts w:ascii="Arial" w:hAnsi="Arial" w:cs="Arial"/>
          <w:spacing w:val="1"/>
          <w:sz w:val="22"/>
          <w:szCs w:val="22"/>
        </w:rPr>
        <w:t>profilul şi capacităţile de producţie:</w:t>
      </w:r>
      <w:bookmarkEnd w:id="15"/>
      <w:r w:rsidRPr="006140B1">
        <w:rPr>
          <w:rFonts w:ascii="Arial" w:hAnsi="Arial" w:cs="Arial"/>
          <w:spacing w:val="1"/>
          <w:sz w:val="22"/>
          <w:szCs w:val="22"/>
        </w:rPr>
        <w:t xml:space="preserve"> </w:t>
      </w:r>
    </w:p>
    <w:p w14:paraId="1FD58ACF" w14:textId="5E3ADE0C" w:rsidR="002C71EB" w:rsidRDefault="002C71EB" w:rsidP="002C71EB"/>
    <w:p w14:paraId="2FEF94C9" w14:textId="760ACBFA" w:rsidR="002C71EB" w:rsidRPr="00552D9C" w:rsidRDefault="007C6897" w:rsidP="002C71EB">
      <w:pPr>
        <w:jc w:val="both"/>
        <w:rPr>
          <w:rFonts w:ascii="Arial" w:hAnsi="Arial" w:cs="Arial"/>
          <w:sz w:val="22"/>
          <w:szCs w:val="22"/>
        </w:rPr>
      </w:pPr>
      <w:r w:rsidRPr="007C6897">
        <w:rPr>
          <w:rFonts w:ascii="Arial" w:hAnsi="Arial" w:cs="Arial"/>
          <w:sz w:val="22"/>
          <w:szCs w:val="22"/>
        </w:rPr>
        <w:t>Proiectul propus nu presupune realizarea unor procese de producţie, ci înființarea rețelei de canalizare în comu</w:t>
      </w:r>
      <w:r w:rsidRPr="00552D9C">
        <w:rPr>
          <w:rFonts w:ascii="Arial" w:hAnsi="Arial" w:cs="Arial"/>
          <w:sz w:val="22"/>
          <w:szCs w:val="22"/>
        </w:rPr>
        <w:t>na Jiana</w:t>
      </w:r>
      <w:r w:rsidR="002C71EB" w:rsidRPr="00552D9C">
        <w:rPr>
          <w:rFonts w:ascii="Arial" w:hAnsi="Arial" w:cs="Arial"/>
          <w:sz w:val="22"/>
          <w:szCs w:val="22"/>
        </w:rPr>
        <w:t>.</w:t>
      </w:r>
    </w:p>
    <w:p w14:paraId="0737A551" w14:textId="77777777" w:rsidR="00C64114" w:rsidRPr="00597C57" w:rsidRDefault="00C64114" w:rsidP="0048233E">
      <w:pPr>
        <w:pStyle w:val="ListParagraph"/>
        <w:spacing w:line="276" w:lineRule="auto"/>
        <w:ind w:left="1068"/>
        <w:jc w:val="both"/>
        <w:rPr>
          <w:rFonts w:ascii="Arial" w:hAnsi="Arial" w:cs="Arial"/>
          <w:b/>
          <w:sz w:val="22"/>
          <w:szCs w:val="22"/>
          <w:lang w:val="pt-BR"/>
        </w:rPr>
      </w:pPr>
    </w:p>
    <w:p w14:paraId="7CCDBC95" w14:textId="0BB037B0" w:rsidR="008B7BCB" w:rsidRDefault="008B7BCB" w:rsidP="00F00C0B">
      <w:pPr>
        <w:pStyle w:val="Heading1"/>
        <w:numPr>
          <w:ilvl w:val="0"/>
          <w:numId w:val="26"/>
        </w:numPr>
        <w:spacing w:before="0" w:after="0"/>
        <w:ind w:left="360"/>
        <w:rPr>
          <w:rFonts w:ascii="Arial" w:hAnsi="Arial" w:cs="Arial"/>
          <w:spacing w:val="1"/>
          <w:sz w:val="22"/>
          <w:szCs w:val="22"/>
        </w:rPr>
      </w:pPr>
      <w:bookmarkStart w:id="16" w:name="_Toc142766963"/>
      <w:r w:rsidRPr="006140B1">
        <w:rPr>
          <w:rFonts w:ascii="Arial" w:hAnsi="Arial" w:cs="Arial"/>
          <w:spacing w:val="1"/>
          <w:sz w:val="22"/>
          <w:szCs w:val="22"/>
        </w:rPr>
        <w:lastRenderedPageBreak/>
        <w:t>descrierea instalaţiei şi a fluxurilor tehnologice existente pe amplasament (după caz)</w:t>
      </w:r>
      <w:r w:rsidR="00A40DC7">
        <w:rPr>
          <w:rFonts w:ascii="Arial" w:hAnsi="Arial" w:cs="Arial"/>
          <w:spacing w:val="1"/>
          <w:sz w:val="22"/>
          <w:szCs w:val="22"/>
        </w:rPr>
        <w:t>:</w:t>
      </w:r>
      <w:bookmarkEnd w:id="16"/>
      <w:r w:rsidRPr="006140B1">
        <w:rPr>
          <w:rFonts w:ascii="Arial" w:hAnsi="Arial" w:cs="Arial"/>
          <w:spacing w:val="1"/>
          <w:sz w:val="22"/>
          <w:szCs w:val="22"/>
        </w:rPr>
        <w:t xml:space="preserve"> </w:t>
      </w:r>
    </w:p>
    <w:p w14:paraId="37E6A43E" w14:textId="12AAC95F" w:rsidR="002C71EB" w:rsidRPr="006F0F15" w:rsidRDefault="002C71EB" w:rsidP="002C71EB">
      <w:pPr>
        <w:jc w:val="both"/>
        <w:rPr>
          <w:rFonts w:ascii="Arial" w:hAnsi="Arial" w:cs="Arial"/>
          <w:color w:val="FF0000"/>
          <w:sz w:val="22"/>
          <w:szCs w:val="22"/>
        </w:rPr>
      </w:pPr>
      <w:r w:rsidRPr="007C6897">
        <w:rPr>
          <w:rFonts w:ascii="Arial" w:hAnsi="Arial" w:cs="Arial"/>
          <w:sz w:val="22"/>
          <w:szCs w:val="22"/>
        </w:rPr>
        <w:t xml:space="preserve">În situaţia actuală, pe amplasamentul propus pentru implementarea proiectului nu există instalaţii în cadrul cărora să se desfăşoare anumite fluxuri tehnologice. Amplasamentul proiectului se desfăşoară </w:t>
      </w:r>
      <w:r w:rsidR="00DA6282" w:rsidRPr="00AF3DCB">
        <w:rPr>
          <w:rFonts w:ascii="Arial" w:hAnsi="Arial" w:cs="Arial"/>
          <w:sz w:val="22"/>
          <w:szCs w:val="22"/>
          <w:lang w:val="pt-BR"/>
        </w:rPr>
        <w:t xml:space="preserve">pe marginea drumurilor </w:t>
      </w:r>
      <w:r w:rsidR="00DA6282">
        <w:rPr>
          <w:rFonts w:ascii="Arial" w:hAnsi="Arial" w:cs="Arial"/>
          <w:sz w:val="22"/>
          <w:szCs w:val="22"/>
          <w:lang w:val="pt-BR"/>
        </w:rPr>
        <w:t xml:space="preserve">și străzilor </w:t>
      </w:r>
      <w:r w:rsidR="00DA6282" w:rsidRPr="00AF3DCB">
        <w:rPr>
          <w:rFonts w:ascii="Arial" w:hAnsi="Arial" w:cs="Arial"/>
          <w:sz w:val="22"/>
          <w:szCs w:val="22"/>
          <w:lang w:val="pt-BR"/>
        </w:rPr>
        <w:t>existent</w:t>
      </w:r>
      <w:r w:rsidR="00DA6282">
        <w:rPr>
          <w:rFonts w:ascii="Arial" w:hAnsi="Arial" w:cs="Arial"/>
          <w:sz w:val="22"/>
          <w:szCs w:val="22"/>
          <w:lang w:val="pt-BR"/>
        </w:rPr>
        <w:t>e</w:t>
      </w:r>
      <w:r w:rsidR="00DA6282" w:rsidRPr="00C45D3C">
        <w:rPr>
          <w:rFonts w:ascii="Arial" w:hAnsi="Arial" w:cs="Arial"/>
          <w:sz w:val="22"/>
          <w:szCs w:val="22"/>
          <w:lang w:val="pt-BR"/>
        </w:rPr>
        <w:t xml:space="preserve"> </w:t>
      </w:r>
      <w:r w:rsidR="00C45D3C" w:rsidRPr="00C45D3C">
        <w:rPr>
          <w:rFonts w:ascii="Arial" w:hAnsi="Arial" w:cs="Arial"/>
          <w:sz w:val="22"/>
          <w:szCs w:val="22"/>
        </w:rPr>
        <w:t>(Str Tarinei, Str Mihai Viteazu, Str Mihai Eminescu, Str Fantana Noua, Str Decebal, Str C-tin Brancoveanu, Str A I Cuza și drumurile județene DJ 606 și DJ 564)</w:t>
      </w:r>
      <w:r w:rsidR="00DA6282" w:rsidRPr="00C45D3C">
        <w:rPr>
          <w:rFonts w:ascii="Arial" w:hAnsi="Arial" w:cs="Arial"/>
          <w:sz w:val="22"/>
          <w:szCs w:val="22"/>
        </w:rPr>
        <w:t>,</w:t>
      </w:r>
      <w:r w:rsidR="00DA6282" w:rsidRPr="00C45D3C">
        <w:rPr>
          <w:rFonts w:ascii="Arial" w:hAnsi="Arial" w:cs="Arial"/>
          <w:sz w:val="22"/>
          <w:szCs w:val="22"/>
          <w:lang w:val="pt-BR"/>
        </w:rPr>
        <w:t xml:space="preserve"> </w:t>
      </w:r>
      <w:r w:rsidR="00DA6282" w:rsidRPr="00AF3DCB">
        <w:rPr>
          <w:rFonts w:ascii="Arial" w:hAnsi="Arial" w:cs="Arial"/>
          <w:sz w:val="22"/>
          <w:szCs w:val="22"/>
          <w:lang w:val="pt-BR"/>
        </w:rPr>
        <w:t xml:space="preserve">în vecinătatea </w:t>
      </w:r>
      <w:r w:rsidR="00DA6282" w:rsidRPr="00DA6282">
        <w:rPr>
          <w:rFonts w:ascii="Arial" w:hAnsi="Arial" w:cs="Arial"/>
          <w:sz w:val="22"/>
          <w:szCs w:val="22"/>
          <w:lang w:val="pt-BR"/>
        </w:rPr>
        <w:t xml:space="preserve">șanțului </w:t>
      </w:r>
      <w:r w:rsidR="00597C57" w:rsidRPr="00DA6282">
        <w:rPr>
          <w:rFonts w:ascii="Arial" w:hAnsi="Arial" w:cs="Arial"/>
          <w:sz w:val="22"/>
          <w:szCs w:val="22"/>
        </w:rPr>
        <w:t>drumu</w:t>
      </w:r>
      <w:r w:rsidR="007C6897" w:rsidRPr="00DA6282">
        <w:rPr>
          <w:rFonts w:ascii="Arial" w:hAnsi="Arial" w:cs="Arial"/>
          <w:sz w:val="22"/>
          <w:szCs w:val="22"/>
        </w:rPr>
        <w:t>rilor</w:t>
      </w:r>
      <w:r w:rsidR="00597C57" w:rsidRPr="00DA6282">
        <w:rPr>
          <w:rFonts w:ascii="Arial" w:hAnsi="Arial" w:cs="Arial"/>
          <w:sz w:val="22"/>
          <w:szCs w:val="22"/>
        </w:rPr>
        <w:t xml:space="preserve"> </w:t>
      </w:r>
      <w:r w:rsidR="00DA6282" w:rsidRPr="00DA6282">
        <w:rPr>
          <w:rFonts w:ascii="Arial" w:hAnsi="Arial" w:cs="Arial"/>
          <w:sz w:val="22"/>
          <w:szCs w:val="22"/>
        </w:rPr>
        <w:t>județene</w:t>
      </w:r>
      <w:r w:rsidR="00597C57" w:rsidRPr="00DA6282">
        <w:rPr>
          <w:rFonts w:ascii="Arial" w:hAnsi="Arial" w:cs="Arial"/>
          <w:sz w:val="22"/>
          <w:szCs w:val="22"/>
        </w:rPr>
        <w:t xml:space="preserve"> existent</w:t>
      </w:r>
      <w:r w:rsidR="00DA6282" w:rsidRPr="00DA6282">
        <w:rPr>
          <w:rFonts w:ascii="Arial" w:hAnsi="Arial" w:cs="Arial"/>
          <w:sz w:val="22"/>
          <w:szCs w:val="22"/>
        </w:rPr>
        <w:t>e DJ 606 și DJ 564</w:t>
      </w:r>
      <w:r w:rsidR="00597C57" w:rsidRPr="00DA6282">
        <w:rPr>
          <w:rFonts w:ascii="Arial" w:hAnsi="Arial" w:cs="Arial"/>
          <w:sz w:val="22"/>
          <w:szCs w:val="22"/>
        </w:rPr>
        <w:t xml:space="preserve">, având în apropiere </w:t>
      </w:r>
      <w:r w:rsidRPr="00DA6282">
        <w:rPr>
          <w:rFonts w:ascii="Arial" w:hAnsi="Arial" w:cs="Arial"/>
          <w:sz w:val="22"/>
          <w:szCs w:val="22"/>
        </w:rPr>
        <w:t xml:space="preserve">preponderent terenuri </w:t>
      </w:r>
      <w:r w:rsidR="00597C57" w:rsidRPr="00DA6282">
        <w:rPr>
          <w:rFonts w:ascii="Arial" w:hAnsi="Arial" w:cs="Arial"/>
          <w:sz w:val="22"/>
          <w:szCs w:val="22"/>
        </w:rPr>
        <w:t>cu utilizare antropică (</w:t>
      </w:r>
      <w:r w:rsidR="00DA6282" w:rsidRPr="00DA6282">
        <w:rPr>
          <w:rFonts w:ascii="Arial" w:hAnsi="Arial" w:cs="Arial"/>
          <w:sz w:val="22"/>
          <w:szCs w:val="22"/>
        </w:rPr>
        <w:t xml:space="preserve"> zone rezidențiale, </w:t>
      </w:r>
      <w:r w:rsidR="00597C57" w:rsidRPr="00DA6282">
        <w:rPr>
          <w:rFonts w:ascii="Arial" w:hAnsi="Arial" w:cs="Arial"/>
          <w:sz w:val="22"/>
          <w:szCs w:val="22"/>
        </w:rPr>
        <w:t>activități</w:t>
      </w:r>
      <w:r w:rsidR="00DA6282" w:rsidRPr="00DA6282">
        <w:rPr>
          <w:rFonts w:ascii="Arial" w:hAnsi="Arial" w:cs="Arial"/>
          <w:sz w:val="22"/>
          <w:szCs w:val="22"/>
        </w:rPr>
        <w:t xml:space="preserve"> </w:t>
      </w:r>
      <w:r w:rsidR="00597C57" w:rsidRPr="00DA6282">
        <w:rPr>
          <w:rFonts w:ascii="Arial" w:hAnsi="Arial" w:cs="Arial"/>
          <w:sz w:val="22"/>
          <w:szCs w:val="22"/>
        </w:rPr>
        <w:t>economice</w:t>
      </w:r>
      <w:r w:rsidR="00DA6282" w:rsidRPr="00DA6282">
        <w:rPr>
          <w:rFonts w:ascii="Arial" w:hAnsi="Arial" w:cs="Arial"/>
          <w:sz w:val="22"/>
          <w:szCs w:val="22"/>
        </w:rPr>
        <w:t>-comerciale</w:t>
      </w:r>
      <w:r w:rsidR="00597C57" w:rsidRPr="00DA6282">
        <w:rPr>
          <w:rFonts w:ascii="Arial" w:hAnsi="Arial" w:cs="Arial"/>
          <w:sz w:val="22"/>
          <w:szCs w:val="22"/>
        </w:rPr>
        <w:t xml:space="preserve"> și </w:t>
      </w:r>
      <w:r w:rsidR="00DA6282" w:rsidRPr="00DA6282">
        <w:rPr>
          <w:rFonts w:ascii="Arial" w:hAnsi="Arial" w:cs="Arial"/>
          <w:sz w:val="22"/>
          <w:szCs w:val="22"/>
        </w:rPr>
        <w:t xml:space="preserve">activități </w:t>
      </w:r>
      <w:r w:rsidRPr="00DA6282">
        <w:rPr>
          <w:rFonts w:ascii="Arial" w:hAnsi="Arial" w:cs="Arial"/>
          <w:sz w:val="22"/>
          <w:szCs w:val="22"/>
        </w:rPr>
        <w:t>agricole</w:t>
      </w:r>
      <w:r w:rsidR="00597C57" w:rsidRPr="00DA6282">
        <w:rPr>
          <w:rFonts w:ascii="Arial" w:hAnsi="Arial" w:cs="Arial"/>
          <w:sz w:val="22"/>
          <w:szCs w:val="22"/>
        </w:rPr>
        <w:t>).</w:t>
      </w:r>
      <w:r w:rsidRPr="00DA6282">
        <w:rPr>
          <w:rFonts w:ascii="Arial" w:hAnsi="Arial" w:cs="Arial"/>
          <w:sz w:val="22"/>
          <w:szCs w:val="22"/>
        </w:rPr>
        <w:t xml:space="preserve"> </w:t>
      </w:r>
    </w:p>
    <w:p w14:paraId="7BC8AE1D" w14:textId="77777777" w:rsidR="00C64114" w:rsidRPr="006F0F15" w:rsidRDefault="00C64114" w:rsidP="0048233E">
      <w:pPr>
        <w:pStyle w:val="ListParagraph"/>
        <w:spacing w:line="276" w:lineRule="auto"/>
        <w:ind w:left="1068"/>
        <w:jc w:val="both"/>
        <w:rPr>
          <w:rFonts w:ascii="Arial" w:hAnsi="Arial" w:cs="Arial"/>
          <w:b/>
          <w:color w:val="FF0000"/>
          <w:sz w:val="22"/>
          <w:szCs w:val="22"/>
          <w:lang w:val="pt-BR"/>
        </w:rPr>
      </w:pPr>
    </w:p>
    <w:p w14:paraId="5CCC96D4" w14:textId="4878153A" w:rsidR="008B7BCB" w:rsidRDefault="008B7BCB" w:rsidP="00F00C0B">
      <w:pPr>
        <w:pStyle w:val="Heading1"/>
        <w:numPr>
          <w:ilvl w:val="0"/>
          <w:numId w:val="26"/>
        </w:numPr>
        <w:spacing w:before="0" w:after="0"/>
        <w:ind w:left="360"/>
        <w:rPr>
          <w:rFonts w:ascii="Arial" w:hAnsi="Arial" w:cs="Arial"/>
          <w:spacing w:val="1"/>
          <w:sz w:val="22"/>
          <w:szCs w:val="22"/>
        </w:rPr>
      </w:pPr>
      <w:bookmarkStart w:id="17" w:name="_Toc142766964"/>
      <w:r w:rsidRPr="006140B1">
        <w:rPr>
          <w:rFonts w:ascii="Arial" w:hAnsi="Arial" w:cs="Arial"/>
          <w:spacing w:val="1"/>
          <w:sz w:val="22"/>
          <w:szCs w:val="22"/>
        </w:rPr>
        <w:t>descrierea proceselor de producţie ale proiectului propus, în funcţie de specificul investiţiei, produse şi subproduse obţinute, mărimea, capacitatea</w:t>
      </w:r>
      <w:r w:rsidR="00A40DC7">
        <w:rPr>
          <w:rFonts w:ascii="Arial" w:hAnsi="Arial" w:cs="Arial"/>
          <w:spacing w:val="1"/>
          <w:sz w:val="22"/>
          <w:szCs w:val="22"/>
        </w:rPr>
        <w:t>:</w:t>
      </w:r>
      <w:bookmarkEnd w:id="17"/>
      <w:r w:rsidR="00A40DC7">
        <w:rPr>
          <w:rFonts w:ascii="Arial" w:hAnsi="Arial" w:cs="Arial"/>
          <w:spacing w:val="1"/>
          <w:sz w:val="22"/>
          <w:szCs w:val="22"/>
        </w:rPr>
        <w:t xml:space="preserve"> </w:t>
      </w:r>
    </w:p>
    <w:p w14:paraId="41D31DD3" w14:textId="5B2BF3A1" w:rsidR="002C71EB" w:rsidRDefault="002C71EB" w:rsidP="002C71EB"/>
    <w:p w14:paraId="3FE7BD8D" w14:textId="56D860DD" w:rsidR="002C71EB" w:rsidRPr="007C6897" w:rsidRDefault="002C71EB" w:rsidP="002C71EB">
      <w:pPr>
        <w:jc w:val="both"/>
        <w:rPr>
          <w:rFonts w:ascii="Arial" w:hAnsi="Arial" w:cs="Arial"/>
          <w:sz w:val="22"/>
          <w:szCs w:val="22"/>
        </w:rPr>
      </w:pPr>
      <w:r w:rsidRPr="007C6897">
        <w:rPr>
          <w:rFonts w:ascii="Arial" w:hAnsi="Arial" w:cs="Arial"/>
          <w:sz w:val="22"/>
          <w:szCs w:val="22"/>
        </w:rPr>
        <w:t>Proiectul nu implică procese de producţie</w:t>
      </w:r>
      <w:r w:rsidR="007C6897" w:rsidRPr="007C6897">
        <w:rPr>
          <w:rFonts w:ascii="Arial" w:hAnsi="Arial" w:cs="Arial"/>
          <w:sz w:val="22"/>
          <w:szCs w:val="22"/>
        </w:rPr>
        <w:t>.</w:t>
      </w:r>
    </w:p>
    <w:p w14:paraId="402E485F" w14:textId="77777777" w:rsidR="002C71EB" w:rsidRPr="002C71EB" w:rsidRDefault="002C71EB" w:rsidP="002C71EB"/>
    <w:p w14:paraId="6D8CB454" w14:textId="5636D0C1" w:rsidR="008B7BCB" w:rsidRPr="003E23DF" w:rsidRDefault="008B7BCB" w:rsidP="00F00C0B">
      <w:pPr>
        <w:pStyle w:val="Heading1"/>
        <w:numPr>
          <w:ilvl w:val="0"/>
          <w:numId w:val="26"/>
        </w:numPr>
        <w:spacing w:before="0" w:after="0"/>
        <w:ind w:left="360"/>
        <w:rPr>
          <w:rFonts w:ascii="Arial" w:hAnsi="Arial" w:cs="Arial"/>
          <w:spacing w:val="1"/>
          <w:sz w:val="22"/>
          <w:szCs w:val="22"/>
        </w:rPr>
      </w:pPr>
      <w:bookmarkStart w:id="18" w:name="_Hlk536015868"/>
      <w:bookmarkStart w:id="19" w:name="_Toc142766965"/>
      <w:r w:rsidRPr="003E23DF">
        <w:rPr>
          <w:rFonts w:ascii="Arial" w:hAnsi="Arial" w:cs="Arial"/>
          <w:spacing w:val="1"/>
          <w:sz w:val="22"/>
          <w:szCs w:val="22"/>
        </w:rPr>
        <w:t xml:space="preserve">materiile prime, </w:t>
      </w:r>
      <w:r w:rsidR="00174D7E">
        <w:rPr>
          <w:rFonts w:ascii="Arial" w:hAnsi="Arial" w:cs="Arial"/>
          <w:spacing w:val="1"/>
          <w:sz w:val="22"/>
          <w:szCs w:val="22"/>
        </w:rPr>
        <w:t xml:space="preserve">materiale de construcții, </w:t>
      </w:r>
      <w:r w:rsidRPr="003E23DF">
        <w:rPr>
          <w:rFonts w:ascii="Arial" w:hAnsi="Arial" w:cs="Arial"/>
          <w:spacing w:val="1"/>
          <w:sz w:val="22"/>
          <w:szCs w:val="22"/>
        </w:rPr>
        <w:t>energia şi combustibilii utilizaţi, cu modul de asigurare a acestora</w:t>
      </w:r>
      <w:bookmarkEnd w:id="18"/>
      <w:r w:rsidRPr="003E23DF">
        <w:rPr>
          <w:rFonts w:ascii="Arial" w:hAnsi="Arial" w:cs="Arial"/>
          <w:spacing w:val="1"/>
          <w:sz w:val="22"/>
          <w:szCs w:val="22"/>
        </w:rPr>
        <w:t>;</w:t>
      </w:r>
      <w:bookmarkEnd w:id="19"/>
      <w:r w:rsidRPr="003E23DF">
        <w:rPr>
          <w:rFonts w:ascii="Arial" w:hAnsi="Arial" w:cs="Arial"/>
          <w:spacing w:val="1"/>
          <w:sz w:val="22"/>
          <w:szCs w:val="22"/>
        </w:rPr>
        <w:t xml:space="preserve"> </w:t>
      </w:r>
    </w:p>
    <w:p w14:paraId="20D1CC86" w14:textId="3ADD4BCB" w:rsidR="00C140EE" w:rsidRPr="00192E2F" w:rsidRDefault="005047DE" w:rsidP="005047DE">
      <w:pPr>
        <w:spacing w:line="276" w:lineRule="auto"/>
        <w:jc w:val="both"/>
        <w:rPr>
          <w:rFonts w:ascii="Arial" w:hAnsi="Arial" w:cs="Arial"/>
          <w:sz w:val="22"/>
          <w:szCs w:val="22"/>
          <w:lang w:val="ro-RO"/>
        </w:rPr>
      </w:pPr>
      <w:r w:rsidRPr="00192E2F">
        <w:rPr>
          <w:rFonts w:ascii="Arial" w:hAnsi="Arial" w:cs="Arial"/>
          <w:sz w:val="22"/>
          <w:szCs w:val="22"/>
          <w:lang w:val="fr-FR"/>
        </w:rPr>
        <w:tab/>
      </w:r>
      <w:r w:rsidR="00AB4AE6" w:rsidRPr="007701ED">
        <w:rPr>
          <w:rFonts w:ascii="Arial" w:hAnsi="Arial" w:cs="Arial"/>
          <w:sz w:val="22"/>
          <w:szCs w:val="22"/>
          <w:lang w:val="ro-RO"/>
        </w:rPr>
        <w:t>Luand in considerare specificul lucrarilor, au fost identificate urmatoarele categorii de materii prime necesare:</w:t>
      </w:r>
    </w:p>
    <w:p w14:paraId="090B1B91" w14:textId="019B2093" w:rsidR="00D85E8D" w:rsidRPr="00DA6282" w:rsidRDefault="00D85E8D" w:rsidP="00F00C0B">
      <w:pPr>
        <w:pStyle w:val="ListParagraph"/>
        <w:numPr>
          <w:ilvl w:val="0"/>
          <w:numId w:val="50"/>
        </w:numPr>
        <w:spacing w:line="276" w:lineRule="auto"/>
        <w:jc w:val="both"/>
        <w:rPr>
          <w:rFonts w:ascii="Arial" w:hAnsi="Arial" w:cs="Arial"/>
          <w:sz w:val="22"/>
          <w:szCs w:val="22"/>
          <w:lang w:val="ro-RO"/>
        </w:rPr>
      </w:pPr>
      <w:r w:rsidRPr="00DA6282">
        <w:rPr>
          <w:rFonts w:ascii="Arial" w:hAnsi="Arial" w:cs="Arial"/>
          <w:sz w:val="22"/>
          <w:szCs w:val="22"/>
          <w:lang w:val="ro-RO"/>
        </w:rPr>
        <w:t>Nisip</w:t>
      </w:r>
    </w:p>
    <w:p w14:paraId="58A990BB" w14:textId="2AEAE7EF" w:rsidR="00AB4AE6" w:rsidRPr="00DA6282" w:rsidRDefault="00AB4AE6" w:rsidP="00F00C0B">
      <w:pPr>
        <w:pStyle w:val="ListParagraph"/>
        <w:numPr>
          <w:ilvl w:val="0"/>
          <w:numId w:val="50"/>
        </w:numPr>
        <w:spacing w:line="276" w:lineRule="auto"/>
        <w:jc w:val="both"/>
        <w:rPr>
          <w:rFonts w:ascii="Arial" w:hAnsi="Arial" w:cs="Arial"/>
          <w:sz w:val="22"/>
          <w:szCs w:val="22"/>
          <w:lang w:val="ro-RO"/>
        </w:rPr>
      </w:pPr>
      <w:r w:rsidRPr="00DA6282">
        <w:rPr>
          <w:rFonts w:ascii="Arial" w:hAnsi="Arial" w:cs="Arial"/>
          <w:sz w:val="22"/>
          <w:szCs w:val="22"/>
          <w:lang w:val="ro-RO"/>
        </w:rPr>
        <w:t>Balast</w:t>
      </w:r>
    </w:p>
    <w:p w14:paraId="7C1B35B7" w14:textId="3AE8AFA2" w:rsidR="00DA6282" w:rsidRPr="00DA6282" w:rsidRDefault="00DA6282" w:rsidP="00F00C0B">
      <w:pPr>
        <w:pStyle w:val="ListParagraph"/>
        <w:numPr>
          <w:ilvl w:val="0"/>
          <w:numId w:val="50"/>
        </w:numPr>
        <w:spacing w:line="276" w:lineRule="auto"/>
        <w:jc w:val="both"/>
        <w:rPr>
          <w:rFonts w:ascii="Arial" w:hAnsi="Arial" w:cs="Arial"/>
          <w:sz w:val="22"/>
          <w:szCs w:val="22"/>
          <w:lang w:val="ro-RO"/>
        </w:rPr>
      </w:pPr>
      <w:r w:rsidRPr="00DA6282">
        <w:rPr>
          <w:rFonts w:ascii="Arial" w:hAnsi="Arial" w:cs="Arial"/>
          <w:sz w:val="22"/>
          <w:szCs w:val="22"/>
          <w:lang w:val="ro-RO"/>
        </w:rPr>
        <w:t>Beton asfaltic</w:t>
      </w:r>
    </w:p>
    <w:p w14:paraId="7B2DB35D" w14:textId="4C9D5086" w:rsidR="00DA6282" w:rsidRPr="00DA6282" w:rsidRDefault="00DA6282" w:rsidP="00F00C0B">
      <w:pPr>
        <w:pStyle w:val="ListParagraph"/>
        <w:numPr>
          <w:ilvl w:val="0"/>
          <w:numId w:val="50"/>
        </w:numPr>
        <w:spacing w:line="276" w:lineRule="auto"/>
        <w:jc w:val="both"/>
        <w:rPr>
          <w:rFonts w:ascii="Arial" w:hAnsi="Arial" w:cs="Arial"/>
          <w:sz w:val="22"/>
          <w:szCs w:val="22"/>
          <w:lang w:val="ro-RO"/>
        </w:rPr>
      </w:pPr>
      <w:r w:rsidRPr="00DA6282">
        <w:rPr>
          <w:rFonts w:ascii="Arial" w:hAnsi="Arial" w:cs="Arial"/>
          <w:sz w:val="22"/>
          <w:szCs w:val="22"/>
          <w:lang w:val="ro-RO"/>
        </w:rPr>
        <w:t>Beton de ciment</w:t>
      </w:r>
    </w:p>
    <w:p w14:paraId="27B7962D" w14:textId="1453BEA6" w:rsidR="009A185E" w:rsidRPr="009A185E" w:rsidRDefault="009A185E" w:rsidP="00F00C0B">
      <w:pPr>
        <w:pStyle w:val="ListParagraph"/>
        <w:numPr>
          <w:ilvl w:val="0"/>
          <w:numId w:val="50"/>
        </w:numPr>
        <w:spacing w:line="276" w:lineRule="auto"/>
        <w:jc w:val="both"/>
        <w:rPr>
          <w:rFonts w:ascii="Arial" w:hAnsi="Arial" w:cs="Arial"/>
          <w:sz w:val="22"/>
          <w:szCs w:val="22"/>
          <w:lang w:val="ro-RO"/>
        </w:rPr>
      </w:pPr>
      <w:r w:rsidRPr="009A185E">
        <w:rPr>
          <w:rFonts w:ascii="Arial" w:hAnsi="Arial" w:cs="Arial"/>
          <w:noProof/>
          <w:sz w:val="22"/>
          <w:szCs w:val="22"/>
          <w:lang w:val="ro-RO"/>
        </w:rPr>
        <w:t xml:space="preserve">Conducta de canalizare PVC, </w:t>
      </w:r>
      <w:r w:rsidRPr="009A185E">
        <w:rPr>
          <w:rFonts w:ascii="Arial" w:hAnsi="Arial" w:cs="Arial"/>
          <w:sz w:val="22"/>
          <w:szCs w:val="22"/>
          <w:lang w:val="ro-RO"/>
        </w:rPr>
        <w:t xml:space="preserve">SN8, </w:t>
      </w:r>
      <w:r w:rsidRPr="009A185E">
        <w:rPr>
          <w:rFonts w:ascii="Arial" w:hAnsi="Arial" w:cs="Arial"/>
          <w:noProof/>
          <w:sz w:val="22"/>
          <w:szCs w:val="22"/>
          <w:lang w:val="ro-RO"/>
        </w:rPr>
        <w:t>Dn 250 mm</w:t>
      </w:r>
    </w:p>
    <w:p w14:paraId="19D4D182" w14:textId="7773A84C" w:rsidR="009A185E" w:rsidRPr="009A185E" w:rsidRDefault="009A185E" w:rsidP="00F00C0B">
      <w:pPr>
        <w:pStyle w:val="ListParagraph"/>
        <w:numPr>
          <w:ilvl w:val="0"/>
          <w:numId w:val="50"/>
        </w:numPr>
        <w:spacing w:line="276" w:lineRule="auto"/>
        <w:jc w:val="both"/>
        <w:rPr>
          <w:rFonts w:ascii="Arial" w:hAnsi="Arial" w:cs="Arial"/>
          <w:sz w:val="22"/>
          <w:szCs w:val="22"/>
          <w:lang w:val="ro-RO"/>
        </w:rPr>
      </w:pPr>
      <w:r w:rsidRPr="009A185E">
        <w:rPr>
          <w:rFonts w:ascii="Arial" w:eastAsia="Calibri" w:hAnsi="Arial" w:cs="Arial"/>
          <w:bCs/>
          <w:iCs/>
          <w:noProof/>
          <w:sz w:val="22"/>
          <w:szCs w:val="22"/>
          <w:lang w:eastAsia="ro-RO"/>
        </w:rPr>
        <w:t>Conducta de protectie OL Dn 406.4x8.7mm</w:t>
      </w:r>
    </w:p>
    <w:p w14:paraId="6CA489FF" w14:textId="47A0DB8A" w:rsidR="009A185E" w:rsidRPr="009A185E" w:rsidRDefault="009A185E" w:rsidP="00F00C0B">
      <w:pPr>
        <w:pStyle w:val="ListParagraph"/>
        <w:numPr>
          <w:ilvl w:val="0"/>
          <w:numId w:val="50"/>
        </w:numPr>
        <w:spacing w:line="276" w:lineRule="auto"/>
        <w:jc w:val="both"/>
        <w:rPr>
          <w:rFonts w:ascii="Arial" w:hAnsi="Arial" w:cs="Arial"/>
          <w:sz w:val="22"/>
          <w:szCs w:val="22"/>
          <w:lang w:val="ro-RO"/>
        </w:rPr>
      </w:pPr>
      <w:r w:rsidRPr="009A185E">
        <w:rPr>
          <w:rFonts w:ascii="Arial" w:hAnsi="Arial" w:cs="Arial"/>
          <w:sz w:val="22"/>
          <w:szCs w:val="22"/>
          <w:lang w:val="ro-RO"/>
        </w:rPr>
        <w:t>Elemente prefabricate din beton.</w:t>
      </w:r>
    </w:p>
    <w:p w14:paraId="2E1EE655" w14:textId="77777777" w:rsidR="008B7BCB" w:rsidRPr="00192E2F" w:rsidRDefault="008B7BCB" w:rsidP="00105ADB">
      <w:pPr>
        <w:spacing w:line="276" w:lineRule="auto"/>
        <w:ind w:firstLine="708"/>
        <w:jc w:val="both"/>
        <w:rPr>
          <w:rFonts w:ascii="Arial" w:hAnsi="Arial" w:cs="Arial"/>
          <w:sz w:val="22"/>
          <w:szCs w:val="22"/>
          <w:lang w:val="ro-RO"/>
        </w:rPr>
      </w:pPr>
      <w:r w:rsidRPr="00192E2F">
        <w:rPr>
          <w:rFonts w:ascii="Arial" w:hAnsi="Arial" w:cs="Arial"/>
          <w:sz w:val="22"/>
          <w:szCs w:val="22"/>
          <w:lang w:val="ro-RO"/>
        </w:rPr>
        <w:t>Aprovizionarea se va face doar de la firme autorizate</w:t>
      </w:r>
      <w:r w:rsidR="00797EE6" w:rsidRPr="00192E2F">
        <w:rPr>
          <w:rFonts w:ascii="Arial" w:hAnsi="Arial" w:cs="Arial"/>
          <w:sz w:val="22"/>
          <w:szCs w:val="22"/>
          <w:lang w:val="ro-RO"/>
        </w:rPr>
        <w:t>, având în vedere și distanța</w:t>
      </w:r>
      <w:r w:rsidR="00797EE6" w:rsidRPr="001B369C">
        <w:rPr>
          <w:rFonts w:ascii="Arial" w:hAnsi="Arial" w:cs="Arial"/>
          <w:sz w:val="22"/>
          <w:szCs w:val="22"/>
          <w:lang w:val="ro-RO"/>
        </w:rPr>
        <w:t xml:space="preserve"> </w:t>
      </w:r>
      <w:r w:rsidR="00797EE6" w:rsidRPr="00192E2F">
        <w:rPr>
          <w:rFonts w:ascii="Arial" w:hAnsi="Arial" w:cs="Arial"/>
          <w:sz w:val="22"/>
          <w:szCs w:val="22"/>
          <w:lang w:val="ro-RO"/>
        </w:rPr>
        <w:t>optimă față de obiectiv</w:t>
      </w:r>
      <w:r w:rsidRPr="00192E2F">
        <w:rPr>
          <w:rFonts w:ascii="Arial" w:hAnsi="Arial" w:cs="Arial"/>
          <w:sz w:val="22"/>
          <w:szCs w:val="22"/>
          <w:lang w:val="ro-RO"/>
        </w:rPr>
        <w:t xml:space="preserve">. </w:t>
      </w:r>
    </w:p>
    <w:p w14:paraId="72771521" w14:textId="3341C678" w:rsidR="008B7BCB" w:rsidRDefault="008B7BCB" w:rsidP="008B7BCB">
      <w:pPr>
        <w:autoSpaceDE w:val="0"/>
        <w:autoSpaceDN w:val="0"/>
        <w:adjustRightInd w:val="0"/>
        <w:spacing w:after="17"/>
        <w:rPr>
          <w:rFonts w:ascii="Arial" w:eastAsiaTheme="minorHAnsi" w:hAnsi="Arial" w:cs="Arial"/>
          <w:b/>
          <w:color w:val="000000"/>
          <w:sz w:val="22"/>
          <w:szCs w:val="22"/>
          <w:lang w:val="fr-FR"/>
        </w:rPr>
      </w:pPr>
    </w:p>
    <w:p w14:paraId="7D67C707" w14:textId="77777777" w:rsidR="00592E34" w:rsidRPr="00192E2F" w:rsidRDefault="00592E34" w:rsidP="008B7BCB">
      <w:pPr>
        <w:autoSpaceDE w:val="0"/>
        <w:autoSpaceDN w:val="0"/>
        <w:adjustRightInd w:val="0"/>
        <w:spacing w:after="17"/>
        <w:rPr>
          <w:rFonts w:ascii="Arial" w:eastAsiaTheme="minorHAnsi" w:hAnsi="Arial" w:cs="Arial"/>
          <w:b/>
          <w:color w:val="000000"/>
          <w:sz w:val="22"/>
          <w:szCs w:val="22"/>
          <w:lang w:val="fr-FR"/>
        </w:rPr>
      </w:pPr>
    </w:p>
    <w:p w14:paraId="5D72936A" w14:textId="77777777" w:rsidR="008B7BCB" w:rsidRPr="006140B1" w:rsidRDefault="008B7BCB" w:rsidP="00F00C0B">
      <w:pPr>
        <w:pStyle w:val="Heading1"/>
        <w:numPr>
          <w:ilvl w:val="0"/>
          <w:numId w:val="26"/>
        </w:numPr>
        <w:spacing w:before="0" w:after="0"/>
        <w:ind w:left="360"/>
        <w:rPr>
          <w:rFonts w:ascii="Arial" w:hAnsi="Arial" w:cs="Arial"/>
          <w:spacing w:val="1"/>
          <w:sz w:val="22"/>
          <w:szCs w:val="22"/>
        </w:rPr>
      </w:pPr>
      <w:bookmarkStart w:id="20" w:name="_Hlk536015905"/>
      <w:bookmarkStart w:id="21" w:name="_Toc142766966"/>
      <w:r w:rsidRPr="006140B1">
        <w:rPr>
          <w:rFonts w:ascii="Arial" w:hAnsi="Arial" w:cs="Arial"/>
          <w:spacing w:val="1"/>
          <w:sz w:val="22"/>
          <w:szCs w:val="22"/>
        </w:rPr>
        <w:t>racordarea la reţelele utilitare existente în zonă</w:t>
      </w:r>
      <w:bookmarkEnd w:id="20"/>
      <w:r w:rsidRPr="006140B1">
        <w:rPr>
          <w:rFonts w:ascii="Arial" w:hAnsi="Arial" w:cs="Arial"/>
          <w:spacing w:val="1"/>
          <w:sz w:val="22"/>
          <w:szCs w:val="22"/>
        </w:rPr>
        <w:t>;</w:t>
      </w:r>
      <w:bookmarkEnd w:id="21"/>
      <w:r w:rsidRPr="006140B1">
        <w:rPr>
          <w:rFonts w:ascii="Arial" w:hAnsi="Arial" w:cs="Arial"/>
          <w:spacing w:val="1"/>
          <w:sz w:val="22"/>
          <w:szCs w:val="22"/>
        </w:rPr>
        <w:t xml:space="preserve"> </w:t>
      </w:r>
    </w:p>
    <w:p w14:paraId="674624A2" w14:textId="7F521D2E" w:rsidR="007E41EC" w:rsidRPr="000A507A" w:rsidRDefault="007E41EC" w:rsidP="002A18E2">
      <w:pPr>
        <w:spacing w:before="100" w:beforeAutospacing="1" w:line="276" w:lineRule="auto"/>
        <w:ind w:firstLine="706"/>
        <w:jc w:val="both"/>
        <w:rPr>
          <w:rFonts w:ascii="Arial" w:hAnsi="Arial" w:cs="Arial"/>
          <w:sz w:val="22"/>
          <w:szCs w:val="22"/>
          <w:lang w:val="ro-RO"/>
        </w:rPr>
      </w:pPr>
      <w:r w:rsidRPr="000A507A">
        <w:rPr>
          <w:rFonts w:ascii="Arial" w:hAnsi="Arial" w:cs="Arial"/>
          <w:sz w:val="22"/>
          <w:szCs w:val="22"/>
          <w:lang w:val="ro-RO"/>
        </w:rPr>
        <w:t xml:space="preserve">Pe amplasamentul </w:t>
      </w:r>
      <w:r w:rsidR="00AB4AE6" w:rsidRPr="000A507A">
        <w:rPr>
          <w:rFonts w:ascii="Arial" w:hAnsi="Arial" w:cs="Arial"/>
          <w:sz w:val="22"/>
          <w:szCs w:val="22"/>
          <w:lang w:val="ro-RO"/>
        </w:rPr>
        <w:t>proiectului nu</w:t>
      </w:r>
      <w:r w:rsidRPr="000A507A">
        <w:rPr>
          <w:rFonts w:ascii="Arial" w:hAnsi="Arial" w:cs="Arial"/>
          <w:sz w:val="22"/>
          <w:szCs w:val="22"/>
          <w:lang w:val="ro-RO"/>
        </w:rPr>
        <w:t xml:space="preserve"> au fost identificate rețele utilitare.</w:t>
      </w:r>
    </w:p>
    <w:p w14:paraId="66EFE937" w14:textId="77777777" w:rsidR="00DA6282" w:rsidRPr="00DA6282" w:rsidRDefault="00DA6282" w:rsidP="00DA6282">
      <w:pPr>
        <w:spacing w:line="276" w:lineRule="auto"/>
        <w:ind w:firstLine="708"/>
        <w:jc w:val="both"/>
        <w:rPr>
          <w:rFonts w:ascii="Arial" w:hAnsi="Arial" w:cs="Arial"/>
          <w:sz w:val="22"/>
          <w:szCs w:val="22"/>
          <w:lang w:val="fr-FR"/>
        </w:rPr>
      </w:pPr>
      <w:r w:rsidRPr="00DA6282">
        <w:rPr>
          <w:rFonts w:ascii="Arial" w:hAnsi="Arial" w:cs="Arial"/>
          <w:sz w:val="22"/>
          <w:szCs w:val="22"/>
          <w:lang w:val="fr-FR"/>
        </w:rPr>
        <w:t>Având în vedere caracteristicile proiectului, se vor utiliza areale neocupate în prezent de alte utilități și se vor respecta zonele de protecție stabilite pentru fiecare tip de rețea.</w:t>
      </w:r>
    </w:p>
    <w:p w14:paraId="05310503" w14:textId="282E64F3" w:rsidR="00903931" w:rsidRPr="00DA6282" w:rsidRDefault="00DA6282" w:rsidP="00DA6282">
      <w:pPr>
        <w:spacing w:line="276" w:lineRule="auto"/>
        <w:ind w:firstLine="708"/>
        <w:jc w:val="both"/>
        <w:rPr>
          <w:rFonts w:ascii="Arial" w:hAnsi="Arial" w:cs="Arial"/>
          <w:sz w:val="22"/>
          <w:szCs w:val="22"/>
          <w:lang w:val="fr-FR"/>
        </w:rPr>
      </w:pPr>
      <w:r w:rsidRPr="00DA6282">
        <w:rPr>
          <w:rFonts w:ascii="Arial" w:hAnsi="Arial" w:cs="Arial"/>
          <w:sz w:val="22"/>
          <w:szCs w:val="22"/>
          <w:lang w:val="fr-FR"/>
        </w:rPr>
        <w:t>Retelele de utilitati idenficate în timpul execuției, se vor proteja în conformitate cu specificatiile mentionate in avizele obtinute de le operatorii, însă acest fapt va fi necesar doar în situații excepționale, deoarece acestea ar trebui să fie adaptate la existența străzilor și drumurilor județene.</w:t>
      </w:r>
    </w:p>
    <w:p w14:paraId="33301581" w14:textId="77777777" w:rsidR="00DA6282" w:rsidRPr="00642048" w:rsidRDefault="00DA6282" w:rsidP="00DA6282">
      <w:pPr>
        <w:spacing w:line="276" w:lineRule="auto"/>
        <w:ind w:firstLine="708"/>
        <w:jc w:val="both"/>
        <w:rPr>
          <w:rFonts w:ascii="Arial" w:hAnsi="Arial" w:cs="Arial"/>
          <w:b/>
          <w:bCs/>
          <w:sz w:val="22"/>
          <w:szCs w:val="22"/>
          <w:lang w:val="ro-RO"/>
        </w:rPr>
      </w:pPr>
    </w:p>
    <w:p w14:paraId="3DA066CD" w14:textId="35186D97" w:rsidR="00D20AC3" w:rsidRPr="00642048" w:rsidRDefault="00D20AC3" w:rsidP="00D20AC3">
      <w:pPr>
        <w:spacing w:line="276" w:lineRule="auto"/>
        <w:ind w:firstLine="708"/>
        <w:jc w:val="both"/>
        <w:rPr>
          <w:rFonts w:ascii="Arial" w:hAnsi="Arial" w:cs="Arial"/>
          <w:b/>
          <w:bCs/>
          <w:sz w:val="22"/>
          <w:szCs w:val="22"/>
          <w:lang w:val="ro-RO"/>
        </w:rPr>
      </w:pPr>
      <w:r w:rsidRPr="00642048">
        <w:rPr>
          <w:rFonts w:ascii="Arial" w:hAnsi="Arial" w:cs="Arial"/>
          <w:b/>
          <w:bCs/>
          <w:sz w:val="22"/>
          <w:szCs w:val="22"/>
          <w:lang w:val="ro-RO"/>
        </w:rPr>
        <w:t xml:space="preserve">Asigurarea utilităţilor necesare în perioada de execuție se va realiza astfel: </w:t>
      </w:r>
    </w:p>
    <w:p w14:paraId="41B7AC80" w14:textId="7A7005BA" w:rsidR="00D20AC3" w:rsidRPr="00642048" w:rsidRDefault="00D20AC3" w:rsidP="00D20AC3">
      <w:pPr>
        <w:spacing w:line="276" w:lineRule="auto"/>
        <w:ind w:firstLine="708"/>
        <w:jc w:val="both"/>
        <w:rPr>
          <w:rFonts w:ascii="Arial" w:hAnsi="Arial" w:cs="Arial"/>
          <w:sz w:val="22"/>
          <w:szCs w:val="22"/>
          <w:lang w:val="ro-RO"/>
        </w:rPr>
      </w:pPr>
      <w:r w:rsidRPr="00642048">
        <w:rPr>
          <w:rFonts w:ascii="Arial" w:hAnsi="Arial" w:cs="Arial"/>
          <w:sz w:val="22"/>
          <w:szCs w:val="22"/>
          <w:lang w:val="ro-RO"/>
        </w:rPr>
        <w:t>Apa potabilă necesară personalului va fi achiziţionată din comerţ</w:t>
      </w:r>
      <w:r w:rsidR="002A18E2" w:rsidRPr="00642048">
        <w:rPr>
          <w:rFonts w:ascii="Arial" w:hAnsi="Arial" w:cs="Arial"/>
          <w:sz w:val="22"/>
          <w:szCs w:val="22"/>
          <w:lang w:val="ro-RO"/>
        </w:rPr>
        <w:t>.</w:t>
      </w:r>
    </w:p>
    <w:p w14:paraId="1B830517" w14:textId="06519D70" w:rsidR="00FE6377" w:rsidRPr="00642048" w:rsidRDefault="00D20AC3" w:rsidP="00D20AC3">
      <w:pPr>
        <w:spacing w:line="276" w:lineRule="auto"/>
        <w:ind w:firstLine="708"/>
        <w:jc w:val="both"/>
        <w:rPr>
          <w:rFonts w:ascii="Arial" w:hAnsi="Arial" w:cs="Arial"/>
          <w:sz w:val="22"/>
          <w:szCs w:val="22"/>
          <w:lang w:val="ro-RO"/>
        </w:rPr>
      </w:pPr>
      <w:r w:rsidRPr="00642048">
        <w:rPr>
          <w:rFonts w:ascii="Arial" w:hAnsi="Arial" w:cs="Arial"/>
          <w:sz w:val="22"/>
          <w:szCs w:val="22"/>
          <w:lang w:val="ro-RO"/>
        </w:rPr>
        <w:t>Apele uzate generate vor fi reprezentate în principal de ape uzate fecaloid menajere. Acestea vor fi colectate şi evacuate prin vidanjare, pe bază de contracte încheiate cu firme autorizate.</w:t>
      </w:r>
    </w:p>
    <w:p w14:paraId="3C306586" w14:textId="04117AC1" w:rsidR="00D20AC3" w:rsidRPr="00642048" w:rsidRDefault="00D20AC3" w:rsidP="00D20AC3">
      <w:pPr>
        <w:spacing w:line="276" w:lineRule="auto"/>
        <w:ind w:firstLine="708"/>
        <w:jc w:val="both"/>
        <w:rPr>
          <w:rFonts w:ascii="Arial" w:hAnsi="Arial" w:cs="Arial"/>
          <w:sz w:val="22"/>
          <w:szCs w:val="22"/>
          <w:lang w:val="ro-RO"/>
        </w:rPr>
      </w:pPr>
      <w:r w:rsidRPr="00642048">
        <w:rPr>
          <w:rFonts w:ascii="Arial" w:hAnsi="Arial" w:cs="Arial"/>
          <w:sz w:val="22"/>
          <w:szCs w:val="22"/>
          <w:lang w:val="ro-RO"/>
        </w:rPr>
        <w:lastRenderedPageBreak/>
        <w:t xml:space="preserve">Apele uzate rezultate ca urmare a proceselor tehnologice în cadrul organizării de şantier se vor preepura în instalaţii conforme şi ulterior se vor evacua, în funcţie de locaţie, prin vidanjare (cu respectarea condiţiilor de calitate conform Normativului NTPA002/2002 privind condiţiile de evacuare a apelor uzate în reţelele de canalizare ale localităţilor şi direct în staţiile de epurare). </w:t>
      </w:r>
    </w:p>
    <w:p w14:paraId="27B38AFD" w14:textId="406EC032" w:rsidR="00D20AC3" w:rsidRPr="00642048" w:rsidRDefault="00D20AC3" w:rsidP="00D20AC3">
      <w:pPr>
        <w:spacing w:line="276" w:lineRule="auto"/>
        <w:ind w:firstLine="708"/>
        <w:jc w:val="both"/>
        <w:rPr>
          <w:rFonts w:ascii="Arial" w:hAnsi="Arial" w:cs="Arial"/>
          <w:sz w:val="22"/>
          <w:szCs w:val="22"/>
          <w:lang w:val="ro-RO"/>
        </w:rPr>
      </w:pPr>
      <w:r w:rsidRPr="00642048">
        <w:rPr>
          <w:rFonts w:ascii="Arial" w:hAnsi="Arial" w:cs="Arial"/>
          <w:sz w:val="22"/>
          <w:szCs w:val="22"/>
          <w:lang w:val="ro-RO"/>
        </w:rPr>
        <w:t xml:space="preserve">Alimentarea cu energie electrică se va asigura prin racord </w:t>
      </w:r>
      <w:r w:rsidR="00DA6282">
        <w:rPr>
          <w:rFonts w:ascii="Arial" w:hAnsi="Arial" w:cs="Arial"/>
          <w:sz w:val="22"/>
          <w:szCs w:val="22"/>
          <w:lang w:val="ro-RO"/>
        </w:rPr>
        <w:t xml:space="preserve">temporar </w:t>
      </w:r>
      <w:r w:rsidRPr="00642048">
        <w:rPr>
          <w:rFonts w:ascii="Arial" w:hAnsi="Arial" w:cs="Arial"/>
          <w:sz w:val="22"/>
          <w:szCs w:val="22"/>
          <w:lang w:val="ro-RO"/>
        </w:rPr>
        <w:t>la reţeaua locală de energie electrică sau din surse proprii (grupuri electrogene).</w:t>
      </w:r>
    </w:p>
    <w:p w14:paraId="347FA742" w14:textId="6B4AF656" w:rsidR="00D20AC3" w:rsidRPr="00642048" w:rsidRDefault="00D20AC3" w:rsidP="00D20AC3">
      <w:pPr>
        <w:spacing w:line="276" w:lineRule="auto"/>
        <w:ind w:firstLine="708"/>
        <w:jc w:val="both"/>
        <w:rPr>
          <w:rFonts w:ascii="Arial" w:hAnsi="Arial" w:cs="Arial"/>
          <w:sz w:val="22"/>
          <w:szCs w:val="22"/>
          <w:lang w:val="ro-RO"/>
        </w:rPr>
      </w:pPr>
      <w:r w:rsidRPr="00642048">
        <w:rPr>
          <w:rFonts w:ascii="Arial" w:hAnsi="Arial" w:cs="Arial"/>
          <w:sz w:val="22"/>
          <w:szCs w:val="22"/>
          <w:lang w:val="ro-RO"/>
        </w:rPr>
        <w:t>Asigurarea agentului termic</w:t>
      </w:r>
      <w:r w:rsidR="00642048" w:rsidRPr="00642048">
        <w:rPr>
          <w:rFonts w:ascii="Arial" w:hAnsi="Arial" w:cs="Arial"/>
          <w:sz w:val="22"/>
          <w:szCs w:val="22"/>
          <w:lang w:val="ro-RO"/>
        </w:rPr>
        <w:t xml:space="preserve"> nu</w:t>
      </w:r>
      <w:r w:rsidRPr="00642048">
        <w:rPr>
          <w:rFonts w:ascii="Arial" w:hAnsi="Arial" w:cs="Arial"/>
          <w:sz w:val="22"/>
          <w:szCs w:val="22"/>
          <w:lang w:val="ro-RO"/>
        </w:rPr>
        <w:t xml:space="preserve"> este necesară. Containerele vestiar şi containerele birou din organizarea de şantier vor fi prevăzute în general cu sisteme autonome de încălzire</w:t>
      </w:r>
      <w:r w:rsidR="002A18E2" w:rsidRPr="00642048">
        <w:rPr>
          <w:rFonts w:ascii="Arial" w:hAnsi="Arial" w:cs="Arial"/>
          <w:sz w:val="22"/>
          <w:szCs w:val="22"/>
          <w:lang w:val="ro-RO"/>
        </w:rPr>
        <w:t>.</w:t>
      </w:r>
    </w:p>
    <w:p w14:paraId="204069A4" w14:textId="7640AD60" w:rsidR="00D20AC3" w:rsidRPr="00DA6282" w:rsidRDefault="00D20AC3" w:rsidP="002A18E2">
      <w:pPr>
        <w:spacing w:before="120" w:line="276" w:lineRule="auto"/>
        <w:ind w:firstLine="706"/>
        <w:jc w:val="both"/>
        <w:rPr>
          <w:rFonts w:ascii="Arial" w:hAnsi="Arial" w:cs="Arial"/>
          <w:b/>
          <w:bCs/>
          <w:sz w:val="22"/>
          <w:szCs w:val="22"/>
          <w:lang w:val="ro-RO"/>
        </w:rPr>
      </w:pPr>
      <w:r w:rsidRPr="00DA6282">
        <w:rPr>
          <w:rFonts w:ascii="Arial" w:hAnsi="Arial" w:cs="Arial"/>
          <w:b/>
          <w:bCs/>
          <w:sz w:val="22"/>
          <w:szCs w:val="22"/>
          <w:lang w:val="ro-RO"/>
        </w:rPr>
        <w:t>În perioada de operare</w:t>
      </w:r>
      <w:r w:rsidRPr="00DA6282">
        <w:rPr>
          <w:rFonts w:ascii="Arial" w:hAnsi="Arial" w:cs="Arial"/>
          <w:sz w:val="22"/>
          <w:szCs w:val="22"/>
          <w:lang w:val="ro-RO"/>
        </w:rPr>
        <w:t xml:space="preserve">, va fi necesară asigurarea evacuării corespunzătoare a apelor </w:t>
      </w:r>
      <w:r w:rsidR="00DA6282" w:rsidRPr="00DA6282">
        <w:rPr>
          <w:rFonts w:ascii="Arial" w:hAnsi="Arial" w:cs="Arial"/>
          <w:sz w:val="22"/>
          <w:szCs w:val="22"/>
          <w:lang w:val="ro-RO"/>
        </w:rPr>
        <w:t>uzate</w:t>
      </w:r>
      <w:r w:rsidRPr="00DA6282">
        <w:rPr>
          <w:rFonts w:ascii="Arial" w:hAnsi="Arial" w:cs="Arial"/>
          <w:sz w:val="22"/>
          <w:szCs w:val="22"/>
          <w:lang w:val="ro-RO"/>
        </w:rPr>
        <w:t xml:space="preserve"> colectate </w:t>
      </w:r>
      <w:r w:rsidR="00DA6282" w:rsidRPr="00DA6282">
        <w:rPr>
          <w:rFonts w:ascii="Arial" w:hAnsi="Arial" w:cs="Arial"/>
          <w:sz w:val="22"/>
          <w:szCs w:val="22"/>
          <w:lang w:val="ro-RO"/>
        </w:rPr>
        <w:t>prin intermediul sistemului de canalizare</w:t>
      </w:r>
      <w:r w:rsidRPr="00DA6282">
        <w:rPr>
          <w:rFonts w:ascii="Arial" w:hAnsi="Arial" w:cs="Arial"/>
          <w:b/>
          <w:bCs/>
          <w:sz w:val="22"/>
          <w:szCs w:val="22"/>
          <w:lang w:val="ro-RO"/>
        </w:rPr>
        <w:t>.</w:t>
      </w:r>
    </w:p>
    <w:p w14:paraId="31692F40" w14:textId="31CF61D8" w:rsidR="00DA6282" w:rsidRPr="00DA6282" w:rsidRDefault="00DA6282" w:rsidP="002A18E2">
      <w:pPr>
        <w:spacing w:before="120" w:line="276" w:lineRule="auto"/>
        <w:ind w:firstLine="706"/>
        <w:jc w:val="both"/>
        <w:rPr>
          <w:rFonts w:ascii="Arial" w:hAnsi="Arial" w:cs="Arial"/>
          <w:b/>
          <w:bCs/>
          <w:sz w:val="22"/>
          <w:szCs w:val="22"/>
          <w:lang w:val="ro-RO"/>
        </w:rPr>
      </w:pPr>
      <w:r w:rsidRPr="00DA6282">
        <w:rPr>
          <w:rFonts w:ascii="Arial" w:hAnsi="Arial" w:cs="Arial"/>
          <w:sz w:val="22"/>
          <w:szCs w:val="22"/>
          <w:lang w:val="ro-RO"/>
        </w:rPr>
        <w:t>De asemenea, va fi necesară asigurarea racordului la reţeaua locală de energie electrică pentru funcționarea stației de epurare.</w:t>
      </w:r>
    </w:p>
    <w:p w14:paraId="14192134" w14:textId="77777777" w:rsidR="00642048" w:rsidRPr="00642048" w:rsidRDefault="00642048" w:rsidP="00D20AC3">
      <w:pPr>
        <w:spacing w:line="276" w:lineRule="auto"/>
        <w:ind w:firstLine="708"/>
        <w:jc w:val="both"/>
        <w:rPr>
          <w:rFonts w:ascii="Arial" w:hAnsi="Arial" w:cs="Arial"/>
          <w:strike/>
          <w:color w:val="FF0000"/>
          <w:sz w:val="22"/>
          <w:szCs w:val="22"/>
          <w:lang w:val="ro-RO"/>
        </w:rPr>
      </w:pPr>
    </w:p>
    <w:p w14:paraId="6748ACD3" w14:textId="77777777" w:rsidR="008B7BCB" w:rsidRPr="006140B1" w:rsidRDefault="008B7BCB" w:rsidP="00F00C0B">
      <w:pPr>
        <w:pStyle w:val="Heading1"/>
        <w:numPr>
          <w:ilvl w:val="0"/>
          <w:numId w:val="26"/>
        </w:numPr>
        <w:spacing w:before="0" w:after="0"/>
        <w:ind w:left="360"/>
        <w:rPr>
          <w:rFonts w:ascii="Arial" w:hAnsi="Arial" w:cs="Arial"/>
          <w:spacing w:val="1"/>
          <w:sz w:val="22"/>
          <w:szCs w:val="22"/>
        </w:rPr>
      </w:pPr>
      <w:bookmarkStart w:id="22" w:name="_Toc142766967"/>
      <w:r w:rsidRPr="006140B1">
        <w:rPr>
          <w:rFonts w:ascii="Arial" w:hAnsi="Arial" w:cs="Arial"/>
          <w:spacing w:val="1"/>
          <w:sz w:val="22"/>
          <w:szCs w:val="22"/>
        </w:rPr>
        <w:t>descrierea lucrărilor de refacere a amplasamentului în zona afectată de execuţia investiţiei;</w:t>
      </w:r>
      <w:bookmarkEnd w:id="22"/>
      <w:r w:rsidRPr="006140B1">
        <w:rPr>
          <w:rFonts w:ascii="Arial" w:hAnsi="Arial" w:cs="Arial"/>
          <w:spacing w:val="1"/>
          <w:sz w:val="22"/>
          <w:szCs w:val="22"/>
        </w:rPr>
        <w:t xml:space="preserve"> </w:t>
      </w:r>
    </w:p>
    <w:p w14:paraId="6A1AFE4E" w14:textId="77777777" w:rsidR="003D16A5" w:rsidRPr="00192E2F" w:rsidRDefault="003D16A5" w:rsidP="003D16A5">
      <w:pPr>
        <w:spacing w:line="276" w:lineRule="auto"/>
        <w:ind w:firstLine="708"/>
        <w:jc w:val="both"/>
        <w:rPr>
          <w:rFonts w:ascii="Arial" w:hAnsi="Arial" w:cs="Arial"/>
          <w:sz w:val="22"/>
          <w:szCs w:val="22"/>
          <w:lang w:val="ro-RO"/>
        </w:rPr>
      </w:pPr>
      <w:r w:rsidRPr="00192E2F">
        <w:rPr>
          <w:rFonts w:ascii="Arial" w:hAnsi="Arial" w:cs="Arial"/>
          <w:sz w:val="22"/>
          <w:szCs w:val="22"/>
          <w:lang w:val="ro-RO"/>
        </w:rPr>
        <w:tab/>
        <w:t>Activitatea de realizare a lucrărilor proiectate va include readucerea la starea inițială a suprafețelor ocupate temporar, pentru zonele în care nu au fost prevăzute componente ale proiectului.</w:t>
      </w:r>
    </w:p>
    <w:p w14:paraId="289AE681" w14:textId="62D8D95D" w:rsidR="003D16A5" w:rsidRDefault="003D16A5" w:rsidP="003D16A5">
      <w:pPr>
        <w:spacing w:line="276" w:lineRule="auto"/>
        <w:ind w:firstLine="708"/>
        <w:jc w:val="both"/>
        <w:rPr>
          <w:rFonts w:ascii="Arial" w:hAnsi="Arial" w:cs="Arial"/>
          <w:sz w:val="22"/>
          <w:szCs w:val="22"/>
          <w:lang w:val="ro-RO"/>
        </w:rPr>
      </w:pPr>
      <w:r w:rsidRPr="00192E2F">
        <w:rPr>
          <w:rFonts w:ascii="Arial" w:hAnsi="Arial" w:cs="Arial"/>
          <w:sz w:val="22"/>
          <w:szCs w:val="22"/>
          <w:lang w:val="ro-RO"/>
        </w:rPr>
        <w:tab/>
        <w:t>După finalizarea lucrărilor de construcție, eventualele zone ocupate temporar de proiect vor fi curățate, nivelate și redate utilizării anterioare, pregătite pentru utilizarea stabilită în proiect sau amenajate ca spații verzi, după caz.</w:t>
      </w:r>
    </w:p>
    <w:p w14:paraId="21E36066" w14:textId="77777777" w:rsidR="00D20AC3" w:rsidRPr="00903931" w:rsidRDefault="00D20AC3" w:rsidP="00D20AC3">
      <w:pPr>
        <w:spacing w:line="276" w:lineRule="auto"/>
        <w:ind w:firstLine="708"/>
        <w:jc w:val="both"/>
        <w:rPr>
          <w:rFonts w:ascii="Arial" w:hAnsi="Arial" w:cs="Arial"/>
          <w:sz w:val="22"/>
          <w:szCs w:val="22"/>
          <w:lang w:val="ro-RO"/>
        </w:rPr>
      </w:pPr>
      <w:r w:rsidRPr="00903931">
        <w:rPr>
          <w:rFonts w:ascii="Arial" w:hAnsi="Arial" w:cs="Arial"/>
          <w:sz w:val="22"/>
          <w:szCs w:val="22"/>
          <w:lang w:val="ro-RO"/>
        </w:rPr>
        <w:t>În acest sens se vor realiza următoarele lucrări pentru refacerea zonelor afectate:</w:t>
      </w:r>
    </w:p>
    <w:p w14:paraId="2AF5F75B" w14:textId="77777777" w:rsidR="00D20AC3" w:rsidRPr="00903931" w:rsidRDefault="00D20AC3" w:rsidP="00F00C0B">
      <w:pPr>
        <w:pStyle w:val="ListParagraph"/>
        <w:numPr>
          <w:ilvl w:val="1"/>
          <w:numId w:val="36"/>
        </w:numPr>
        <w:spacing w:line="276" w:lineRule="auto"/>
        <w:jc w:val="both"/>
        <w:rPr>
          <w:rFonts w:ascii="Arial" w:hAnsi="Arial" w:cs="Arial"/>
          <w:sz w:val="22"/>
          <w:szCs w:val="22"/>
          <w:lang w:val="ro-RO"/>
        </w:rPr>
      </w:pPr>
      <w:r w:rsidRPr="00903931">
        <w:rPr>
          <w:rFonts w:ascii="Arial" w:hAnsi="Arial" w:cs="Arial"/>
          <w:sz w:val="22"/>
          <w:szCs w:val="22"/>
          <w:lang w:val="ro-RO"/>
        </w:rPr>
        <w:t>demontarea construcţiilor şi instalaţiilor existente, evacuarea acestora de pe amplasament şi amenajarea terenului ocupat temporar în vederea redării la folosinţele anterioare;</w:t>
      </w:r>
    </w:p>
    <w:p w14:paraId="391F30C8" w14:textId="77777777" w:rsidR="00D20AC3" w:rsidRPr="00903931" w:rsidRDefault="00D20AC3" w:rsidP="00F00C0B">
      <w:pPr>
        <w:pStyle w:val="ListParagraph"/>
        <w:numPr>
          <w:ilvl w:val="1"/>
          <w:numId w:val="36"/>
        </w:numPr>
        <w:spacing w:line="276" w:lineRule="auto"/>
        <w:jc w:val="both"/>
        <w:rPr>
          <w:rFonts w:ascii="Arial" w:hAnsi="Arial" w:cs="Arial"/>
          <w:sz w:val="22"/>
          <w:szCs w:val="22"/>
          <w:lang w:val="ro-RO"/>
        </w:rPr>
      </w:pPr>
      <w:r w:rsidRPr="00903931">
        <w:rPr>
          <w:rFonts w:ascii="Arial" w:hAnsi="Arial" w:cs="Arial"/>
          <w:sz w:val="22"/>
          <w:szCs w:val="22"/>
          <w:lang w:val="ro-RO"/>
        </w:rPr>
        <w:t>retragerea de pe amplasamente a utilajelor de construcţii şi transport;</w:t>
      </w:r>
    </w:p>
    <w:p w14:paraId="7C9F3082" w14:textId="77777777" w:rsidR="00D20AC3" w:rsidRPr="00903931" w:rsidRDefault="00D20AC3" w:rsidP="00F00C0B">
      <w:pPr>
        <w:pStyle w:val="ListParagraph"/>
        <w:numPr>
          <w:ilvl w:val="1"/>
          <w:numId w:val="36"/>
        </w:numPr>
        <w:spacing w:line="276" w:lineRule="auto"/>
        <w:jc w:val="both"/>
        <w:rPr>
          <w:rFonts w:ascii="Arial" w:hAnsi="Arial" w:cs="Arial"/>
          <w:sz w:val="22"/>
          <w:szCs w:val="22"/>
          <w:lang w:val="ro-RO"/>
        </w:rPr>
      </w:pPr>
      <w:r w:rsidRPr="00903931">
        <w:rPr>
          <w:rFonts w:ascii="Arial" w:hAnsi="Arial" w:cs="Arial"/>
          <w:sz w:val="22"/>
          <w:szCs w:val="22"/>
          <w:lang w:val="ro-RO"/>
        </w:rPr>
        <w:t>colectarea şi evacuarea de pe amplasament a deşeurilor rezultate;</w:t>
      </w:r>
    </w:p>
    <w:p w14:paraId="3417BD6C" w14:textId="77777777" w:rsidR="00D20AC3" w:rsidRPr="00DF1807" w:rsidRDefault="00D20AC3" w:rsidP="00D20AC3">
      <w:pPr>
        <w:spacing w:line="276" w:lineRule="auto"/>
        <w:ind w:left="708"/>
        <w:jc w:val="both"/>
        <w:rPr>
          <w:rFonts w:ascii="Arial" w:hAnsi="Arial" w:cs="Arial"/>
          <w:strike/>
          <w:sz w:val="22"/>
          <w:szCs w:val="22"/>
          <w:lang w:val="ro-RO"/>
        </w:rPr>
      </w:pPr>
    </w:p>
    <w:p w14:paraId="37DA0B3C" w14:textId="2E0C8D51" w:rsidR="00DF1807" w:rsidRPr="00F74D80" w:rsidRDefault="003D16A5" w:rsidP="00C55C11">
      <w:pPr>
        <w:spacing w:line="276" w:lineRule="auto"/>
        <w:ind w:firstLine="720"/>
        <w:jc w:val="both"/>
      </w:pPr>
      <w:r w:rsidRPr="00F74D80">
        <w:rPr>
          <w:rFonts w:ascii="Arial" w:hAnsi="Arial" w:cs="Arial"/>
          <w:sz w:val="22"/>
          <w:szCs w:val="22"/>
          <w:lang w:val="ro-RO"/>
        </w:rPr>
        <w:t xml:space="preserve">Recomandăm amplasarea organizării de șantier pe o suprafață </w:t>
      </w:r>
      <w:r w:rsidR="00821134" w:rsidRPr="00F74D80">
        <w:rPr>
          <w:rFonts w:ascii="Arial" w:hAnsi="Arial" w:cs="Arial"/>
          <w:sz w:val="22"/>
          <w:szCs w:val="22"/>
          <w:lang w:val="ro-RO"/>
        </w:rPr>
        <w:t xml:space="preserve">estimată la </w:t>
      </w:r>
      <w:r w:rsidR="00DF1807" w:rsidRPr="00F74D80">
        <w:rPr>
          <w:rFonts w:ascii="Arial" w:hAnsi="Arial" w:cs="Arial"/>
          <w:sz w:val="22"/>
          <w:szCs w:val="22"/>
          <w:lang w:val="ro-RO"/>
        </w:rPr>
        <w:t>maxim</w:t>
      </w:r>
      <w:r w:rsidR="00821134" w:rsidRPr="00F74D80">
        <w:rPr>
          <w:rFonts w:ascii="Arial" w:hAnsi="Arial" w:cs="Arial"/>
          <w:sz w:val="22"/>
          <w:szCs w:val="22"/>
          <w:lang w:val="ro-RO"/>
        </w:rPr>
        <w:t xml:space="preserve"> </w:t>
      </w:r>
      <w:r w:rsidR="00AF06C0" w:rsidRPr="00F74D80">
        <w:rPr>
          <w:rFonts w:ascii="Arial" w:hAnsi="Arial" w:cs="Arial"/>
          <w:sz w:val="22"/>
          <w:szCs w:val="22"/>
          <w:lang w:val="ro-RO"/>
        </w:rPr>
        <w:t>50</w:t>
      </w:r>
      <w:r w:rsidR="00A40DC7" w:rsidRPr="00F74D80">
        <w:rPr>
          <w:rFonts w:ascii="Arial" w:hAnsi="Arial" w:cs="Arial"/>
          <w:sz w:val="22"/>
          <w:szCs w:val="22"/>
          <w:lang w:val="ro-RO"/>
        </w:rPr>
        <w:t xml:space="preserve"> mp</w:t>
      </w:r>
      <w:r w:rsidR="00384BFE" w:rsidRPr="00F74D80">
        <w:rPr>
          <w:rFonts w:ascii="Arial" w:hAnsi="Arial" w:cs="Arial"/>
          <w:sz w:val="22"/>
          <w:szCs w:val="22"/>
          <w:lang w:val="ro-RO"/>
        </w:rPr>
        <w:t xml:space="preserve">, </w:t>
      </w:r>
      <w:r w:rsidR="00C859D9" w:rsidRPr="00F74D80">
        <w:rPr>
          <w:rFonts w:ascii="Arial" w:hAnsi="Arial" w:cs="Arial"/>
          <w:sz w:val="22"/>
          <w:szCs w:val="22"/>
          <w:lang w:val="ro-RO"/>
        </w:rPr>
        <w:t>în comuna Jiana</w:t>
      </w:r>
      <w:r w:rsidR="00DF1807" w:rsidRPr="00F74D80">
        <w:rPr>
          <w:rFonts w:ascii="Arial" w:hAnsi="Arial" w:cs="Arial"/>
          <w:sz w:val="22"/>
          <w:szCs w:val="22"/>
          <w:lang w:val="ro-RO"/>
        </w:rPr>
        <w:t xml:space="preserve">, pe un teren </w:t>
      </w:r>
      <w:r w:rsidR="00C859D9" w:rsidRPr="00F74D80">
        <w:rPr>
          <w:rFonts w:ascii="Arial" w:hAnsi="Arial" w:cs="Arial"/>
          <w:sz w:val="22"/>
          <w:szCs w:val="22"/>
          <w:lang w:val="ro-RO"/>
        </w:rPr>
        <w:t xml:space="preserve">amplasat </w:t>
      </w:r>
      <w:r w:rsidR="00C55C11" w:rsidRPr="00F74D80">
        <w:rPr>
          <w:rFonts w:ascii="Arial" w:hAnsi="Arial" w:cs="Arial"/>
          <w:sz w:val="22"/>
          <w:szCs w:val="22"/>
          <w:lang w:val="ro-RO"/>
        </w:rPr>
        <w:t>pe DJ 564, pe partea stângă imediat după intersecția cu DJ 606,</w:t>
      </w:r>
      <w:r w:rsidR="00DF1807" w:rsidRPr="00F74D80">
        <w:rPr>
          <w:rFonts w:ascii="Arial" w:hAnsi="Arial" w:cs="Arial"/>
          <w:sz w:val="22"/>
          <w:szCs w:val="22"/>
          <w:lang w:val="ro-RO"/>
        </w:rPr>
        <w:t xml:space="preserve"> </w:t>
      </w:r>
      <w:r w:rsidR="00C55C11" w:rsidRPr="00F74D80">
        <w:rPr>
          <w:rFonts w:ascii="Arial" w:hAnsi="Arial" w:cs="Arial"/>
          <w:sz w:val="22"/>
          <w:szCs w:val="22"/>
          <w:lang w:val="ro-RO"/>
        </w:rPr>
        <w:t>având în vedere că terenul este utilizat pentru depozitare temporară și parcare, neavând utilitate agricolă în prezent</w:t>
      </w:r>
      <w:r w:rsidR="00DF1807" w:rsidRPr="00F74D80">
        <w:rPr>
          <w:rFonts w:ascii="Arial" w:hAnsi="Arial" w:cs="Arial"/>
          <w:sz w:val="22"/>
          <w:szCs w:val="22"/>
          <w:lang w:val="ro-RO"/>
        </w:rPr>
        <w:t>, pentru a se putea asigura buna organizare pe durata executarii lucrarilor</w:t>
      </w:r>
      <w:r w:rsidR="00384BFE" w:rsidRPr="00F74D80">
        <w:rPr>
          <w:rFonts w:ascii="Arial" w:hAnsi="Arial" w:cs="Arial"/>
          <w:sz w:val="22"/>
          <w:szCs w:val="22"/>
          <w:lang w:val="ro-RO"/>
        </w:rPr>
        <w:t>.</w:t>
      </w:r>
      <w:r w:rsidR="00384BFE" w:rsidRPr="00F74D80">
        <w:t xml:space="preserve"> </w:t>
      </w:r>
    </w:p>
    <w:p w14:paraId="48089C3D" w14:textId="171FCAA7" w:rsidR="00C55C11" w:rsidRPr="00F74D80" w:rsidRDefault="00C55C11" w:rsidP="00C55C11">
      <w:pPr>
        <w:spacing w:line="276" w:lineRule="auto"/>
        <w:ind w:firstLine="720"/>
        <w:jc w:val="both"/>
        <w:rPr>
          <w:rFonts w:ascii="Arial" w:hAnsi="Arial" w:cs="Arial"/>
          <w:sz w:val="22"/>
          <w:szCs w:val="22"/>
          <w:lang w:val="ro-RO"/>
        </w:rPr>
      </w:pPr>
      <w:r w:rsidRPr="00F74D80">
        <w:rPr>
          <w:rFonts w:ascii="Arial" w:hAnsi="Arial" w:cs="Arial"/>
          <w:sz w:val="22"/>
          <w:szCs w:val="22"/>
          <w:lang w:val="ro-RO"/>
        </w:rPr>
        <w:t>Terenul este la 235 m față de aria protejată ROSPA 0011 Blahnița și este deja afectat de activități antropice.</w:t>
      </w:r>
    </w:p>
    <w:p w14:paraId="3427CE01" w14:textId="77777777" w:rsidR="00DF1807" w:rsidRDefault="00DF1807" w:rsidP="00DF1807">
      <w:pPr>
        <w:spacing w:line="276" w:lineRule="auto"/>
        <w:ind w:firstLine="720"/>
        <w:jc w:val="both"/>
        <w:rPr>
          <w:rFonts w:ascii="Arial" w:hAnsi="Arial" w:cs="Arial"/>
          <w:sz w:val="22"/>
          <w:szCs w:val="22"/>
          <w:lang w:val="ro-RO"/>
        </w:rPr>
      </w:pPr>
      <w:r w:rsidRPr="00C20EC7">
        <w:rPr>
          <w:rFonts w:ascii="Arial" w:hAnsi="Arial" w:cs="Arial"/>
          <w:sz w:val="22"/>
          <w:szCs w:val="22"/>
          <w:lang w:val="ro-RO"/>
        </w:rPr>
        <w:t xml:space="preserve">Menționăm că locația va fi utilizată predominant pentru activități </w:t>
      </w:r>
      <w:r w:rsidRPr="002212D7">
        <w:rPr>
          <w:rFonts w:ascii="Arial" w:hAnsi="Arial" w:cs="Arial"/>
          <w:sz w:val="22"/>
          <w:szCs w:val="22"/>
          <w:lang w:val="ro-RO"/>
        </w:rPr>
        <w:t>administrative și depozitarea în situații excepționale a unor materiale.</w:t>
      </w:r>
    </w:p>
    <w:p w14:paraId="688AD701" w14:textId="7BE95C6E" w:rsidR="00384BFE" w:rsidRPr="002212D7" w:rsidRDefault="00DF1807" w:rsidP="00DF1807">
      <w:pPr>
        <w:spacing w:line="276" w:lineRule="auto"/>
        <w:ind w:firstLine="720"/>
        <w:jc w:val="both"/>
        <w:rPr>
          <w:rFonts w:ascii="Arial" w:hAnsi="Arial" w:cs="Arial"/>
          <w:sz w:val="22"/>
          <w:szCs w:val="22"/>
          <w:lang w:val="ro-RO"/>
        </w:rPr>
      </w:pPr>
      <w:r>
        <w:rPr>
          <w:rFonts w:ascii="Arial" w:hAnsi="Arial" w:cs="Arial"/>
          <w:sz w:val="22"/>
          <w:szCs w:val="22"/>
          <w:lang w:val="ro-RO"/>
        </w:rPr>
        <w:t>Având în vedere specificul lucrărilor, toate materialele utilizate vor fi aduse gata de punere în operă (utilizare) și vor fi utilizate imediat, pe amplasamentul lucrărilor.</w:t>
      </w:r>
    </w:p>
    <w:p w14:paraId="139D7CA0" w14:textId="77777777" w:rsidR="0020490A" w:rsidRPr="00192E2F" w:rsidRDefault="0020490A" w:rsidP="004E4DA6">
      <w:pPr>
        <w:autoSpaceDE w:val="0"/>
        <w:autoSpaceDN w:val="0"/>
        <w:adjustRightInd w:val="0"/>
        <w:spacing w:after="17"/>
        <w:rPr>
          <w:rFonts w:ascii="Arial" w:eastAsiaTheme="minorHAnsi" w:hAnsi="Arial" w:cs="Arial"/>
          <w:b/>
          <w:color w:val="FF0000"/>
          <w:sz w:val="22"/>
          <w:szCs w:val="22"/>
          <w:lang w:val="fr-FR"/>
        </w:rPr>
      </w:pPr>
    </w:p>
    <w:p w14:paraId="1BC2D0E8" w14:textId="77777777" w:rsidR="003D16A5" w:rsidRPr="006140B1" w:rsidRDefault="003D16A5" w:rsidP="00F00C0B">
      <w:pPr>
        <w:pStyle w:val="Heading1"/>
        <w:numPr>
          <w:ilvl w:val="0"/>
          <w:numId w:val="26"/>
        </w:numPr>
        <w:spacing w:before="0" w:after="0"/>
        <w:ind w:left="360"/>
        <w:rPr>
          <w:rFonts w:ascii="Arial" w:hAnsi="Arial" w:cs="Arial"/>
          <w:spacing w:val="1"/>
          <w:sz w:val="22"/>
          <w:szCs w:val="22"/>
        </w:rPr>
      </w:pPr>
      <w:bookmarkStart w:id="23" w:name="_Toc142766968"/>
      <w:r w:rsidRPr="006140B1">
        <w:rPr>
          <w:rFonts w:ascii="Arial" w:hAnsi="Arial" w:cs="Arial"/>
          <w:spacing w:val="1"/>
          <w:sz w:val="22"/>
          <w:szCs w:val="22"/>
        </w:rPr>
        <w:lastRenderedPageBreak/>
        <w:t>căi noi de acces sau schimbări ale celor existente;</w:t>
      </w:r>
      <w:bookmarkEnd w:id="23"/>
      <w:r w:rsidRPr="006140B1">
        <w:rPr>
          <w:rFonts w:ascii="Arial" w:hAnsi="Arial" w:cs="Arial"/>
          <w:spacing w:val="1"/>
          <w:sz w:val="22"/>
          <w:szCs w:val="22"/>
        </w:rPr>
        <w:t xml:space="preserve"> </w:t>
      </w:r>
    </w:p>
    <w:p w14:paraId="1BD51266" w14:textId="77777777" w:rsidR="003D16A5" w:rsidRPr="00192E2F" w:rsidRDefault="003D16A5" w:rsidP="004E4DA6">
      <w:pPr>
        <w:autoSpaceDE w:val="0"/>
        <w:autoSpaceDN w:val="0"/>
        <w:adjustRightInd w:val="0"/>
        <w:spacing w:after="17"/>
        <w:rPr>
          <w:rFonts w:ascii="Arial" w:eastAsiaTheme="minorHAnsi" w:hAnsi="Arial" w:cs="Arial"/>
          <w:sz w:val="22"/>
          <w:szCs w:val="22"/>
          <w:lang w:val="fr-FR"/>
        </w:rPr>
      </w:pPr>
    </w:p>
    <w:p w14:paraId="582F9CC8" w14:textId="156122E2" w:rsidR="003D16A5" w:rsidRPr="006F0F15" w:rsidRDefault="003D16A5" w:rsidP="003D16A5">
      <w:pPr>
        <w:ind w:firstLine="709"/>
        <w:jc w:val="both"/>
        <w:rPr>
          <w:rFonts w:ascii="Arial" w:hAnsi="Arial" w:cs="Arial"/>
          <w:color w:val="FF0000"/>
          <w:sz w:val="22"/>
          <w:szCs w:val="22"/>
        </w:rPr>
      </w:pPr>
      <w:r w:rsidRPr="00B37D50">
        <w:rPr>
          <w:rFonts w:ascii="Arial" w:hAnsi="Arial" w:cs="Arial"/>
          <w:sz w:val="22"/>
          <w:szCs w:val="22"/>
        </w:rPr>
        <w:t xml:space="preserve">In prezent, traficul rutier </w:t>
      </w:r>
      <w:r w:rsidR="00787C9E" w:rsidRPr="00B37D50">
        <w:rPr>
          <w:rFonts w:ascii="Arial" w:hAnsi="Arial" w:cs="Arial"/>
          <w:sz w:val="22"/>
          <w:szCs w:val="22"/>
        </w:rPr>
        <w:t xml:space="preserve">din zona proiectului se desfășoară pe </w:t>
      </w:r>
      <w:r w:rsidR="00DA6282">
        <w:rPr>
          <w:rFonts w:ascii="Arial" w:hAnsi="Arial" w:cs="Arial"/>
          <w:sz w:val="22"/>
          <w:szCs w:val="22"/>
        </w:rPr>
        <w:t xml:space="preserve">străzile existente din comuna Jiana și pe drumurile județene DJ </w:t>
      </w:r>
      <w:r w:rsidR="00DA6282" w:rsidRPr="00DA6282">
        <w:rPr>
          <w:rFonts w:ascii="Arial" w:hAnsi="Arial" w:cs="Arial"/>
          <w:sz w:val="22"/>
          <w:szCs w:val="22"/>
        </w:rPr>
        <w:t>606 și DJ 564</w:t>
      </w:r>
      <w:r w:rsidR="00787C9E" w:rsidRPr="00DA6282">
        <w:rPr>
          <w:rFonts w:ascii="Arial" w:hAnsi="Arial" w:cs="Arial"/>
          <w:sz w:val="22"/>
          <w:szCs w:val="22"/>
        </w:rPr>
        <w:t>.</w:t>
      </w:r>
      <w:r w:rsidR="00105ADB" w:rsidRPr="00DA6282">
        <w:rPr>
          <w:rFonts w:ascii="Arial" w:hAnsi="Arial" w:cs="Arial"/>
          <w:sz w:val="22"/>
          <w:szCs w:val="22"/>
        </w:rPr>
        <w:t xml:space="preserve"> </w:t>
      </w:r>
    </w:p>
    <w:p w14:paraId="1E9A19D2" w14:textId="5524FEF1" w:rsidR="00173193" w:rsidRPr="00EA559F" w:rsidRDefault="00173193" w:rsidP="003D16A5">
      <w:pPr>
        <w:ind w:firstLine="709"/>
        <w:jc w:val="both"/>
        <w:rPr>
          <w:rFonts w:ascii="Arial" w:hAnsi="Arial" w:cs="Arial"/>
          <w:sz w:val="22"/>
          <w:szCs w:val="22"/>
        </w:rPr>
      </w:pPr>
      <w:r w:rsidRPr="00EA559F">
        <w:rPr>
          <w:rFonts w:ascii="Arial" w:hAnsi="Arial" w:cs="Arial"/>
          <w:sz w:val="22"/>
          <w:szCs w:val="22"/>
        </w:rPr>
        <w:t xml:space="preserve">Pentru acest proiect nu se propun căi noi de acces, în afara celor existente și nu vor fi necesare schimbări ale căilor de acces existente. </w:t>
      </w:r>
    </w:p>
    <w:p w14:paraId="359E9AAB" w14:textId="77777777" w:rsidR="003D16A5" w:rsidRPr="00EA559F" w:rsidRDefault="003D16A5" w:rsidP="004E4DA6">
      <w:pPr>
        <w:autoSpaceDE w:val="0"/>
        <w:autoSpaceDN w:val="0"/>
        <w:adjustRightInd w:val="0"/>
        <w:spacing w:after="17"/>
        <w:rPr>
          <w:rFonts w:ascii="Arial" w:eastAsiaTheme="minorHAnsi" w:hAnsi="Arial" w:cs="Arial"/>
          <w:b/>
          <w:color w:val="FF0000"/>
          <w:sz w:val="22"/>
          <w:szCs w:val="22"/>
          <w:lang w:val="fr-FR"/>
        </w:rPr>
      </w:pPr>
    </w:p>
    <w:p w14:paraId="20A06F2F" w14:textId="77777777" w:rsidR="008B7BCB" w:rsidRPr="006140B1" w:rsidRDefault="008B7BCB" w:rsidP="00F00C0B">
      <w:pPr>
        <w:pStyle w:val="Heading1"/>
        <w:numPr>
          <w:ilvl w:val="0"/>
          <w:numId w:val="26"/>
        </w:numPr>
        <w:spacing w:before="0" w:after="0"/>
        <w:ind w:left="360"/>
        <w:rPr>
          <w:rFonts w:ascii="Arial" w:hAnsi="Arial" w:cs="Arial"/>
          <w:spacing w:val="1"/>
          <w:sz w:val="22"/>
          <w:szCs w:val="22"/>
        </w:rPr>
      </w:pPr>
      <w:bookmarkStart w:id="24" w:name="_Toc142766969"/>
      <w:r w:rsidRPr="006140B1">
        <w:rPr>
          <w:rFonts w:ascii="Arial" w:hAnsi="Arial" w:cs="Arial"/>
          <w:spacing w:val="1"/>
          <w:sz w:val="22"/>
          <w:szCs w:val="22"/>
        </w:rPr>
        <w:t>resursele naturale folosite în construcţie şi funcţionare;</w:t>
      </w:r>
      <w:bookmarkEnd w:id="24"/>
      <w:r w:rsidRPr="006140B1">
        <w:rPr>
          <w:rFonts w:ascii="Arial" w:hAnsi="Arial" w:cs="Arial"/>
          <w:spacing w:val="1"/>
          <w:sz w:val="22"/>
          <w:szCs w:val="22"/>
        </w:rPr>
        <w:t xml:space="preserve"> </w:t>
      </w:r>
    </w:p>
    <w:p w14:paraId="40677A16" w14:textId="77777777" w:rsidR="00D20AC3" w:rsidRDefault="00D20AC3" w:rsidP="00065F00">
      <w:pPr>
        <w:ind w:firstLine="709"/>
        <w:jc w:val="both"/>
        <w:rPr>
          <w:rFonts w:ascii="Arial" w:hAnsi="Arial" w:cs="Arial"/>
          <w:sz w:val="22"/>
          <w:szCs w:val="22"/>
        </w:rPr>
      </w:pPr>
    </w:p>
    <w:p w14:paraId="6143565A" w14:textId="2824AAEB" w:rsidR="00D20AC3" w:rsidRPr="00903931" w:rsidRDefault="00D20AC3" w:rsidP="00D20AC3">
      <w:pPr>
        <w:ind w:firstLine="709"/>
        <w:jc w:val="both"/>
        <w:rPr>
          <w:rFonts w:ascii="Arial" w:hAnsi="Arial" w:cs="Arial"/>
          <w:sz w:val="22"/>
          <w:szCs w:val="22"/>
        </w:rPr>
      </w:pPr>
      <w:r w:rsidRPr="002E3CD3">
        <w:rPr>
          <w:rFonts w:ascii="Arial" w:hAnsi="Arial" w:cs="Arial"/>
          <w:sz w:val="22"/>
          <w:szCs w:val="22"/>
        </w:rPr>
        <w:t xml:space="preserve">Principalele resurse naturale utilizate pentru construcţia drumului sunt: apa, solul şi agregatele minerale (balast, nisip). Agregatele minerale vor putea fi achiziţionate de la carierele/balastierele </w:t>
      </w:r>
      <w:r w:rsidR="00642048" w:rsidRPr="002E3CD3">
        <w:rPr>
          <w:rFonts w:ascii="Arial" w:hAnsi="Arial" w:cs="Arial"/>
          <w:sz w:val="22"/>
          <w:szCs w:val="22"/>
        </w:rPr>
        <w:t>autorizate, amplasate la distanțe</w:t>
      </w:r>
      <w:r w:rsidR="00642048">
        <w:rPr>
          <w:rFonts w:ascii="Arial" w:hAnsi="Arial" w:cs="Arial"/>
          <w:sz w:val="22"/>
          <w:szCs w:val="22"/>
        </w:rPr>
        <w:t xml:space="preserve"> rezonabile față de proiect</w:t>
      </w:r>
      <w:r w:rsidRPr="00903931">
        <w:rPr>
          <w:rFonts w:ascii="Arial" w:hAnsi="Arial" w:cs="Arial"/>
          <w:sz w:val="22"/>
          <w:szCs w:val="22"/>
        </w:rPr>
        <w:t xml:space="preserve">. </w:t>
      </w:r>
    </w:p>
    <w:p w14:paraId="6F54B6ED" w14:textId="77777777" w:rsidR="00D20AC3" w:rsidRPr="00903931" w:rsidRDefault="00D20AC3" w:rsidP="00D20AC3">
      <w:pPr>
        <w:ind w:firstLine="709"/>
        <w:jc w:val="both"/>
        <w:rPr>
          <w:rFonts w:ascii="Arial" w:hAnsi="Arial" w:cs="Arial"/>
          <w:sz w:val="22"/>
          <w:szCs w:val="22"/>
        </w:rPr>
      </w:pPr>
      <w:r w:rsidRPr="00903931">
        <w:rPr>
          <w:rFonts w:ascii="Arial" w:hAnsi="Arial" w:cs="Arial"/>
          <w:sz w:val="22"/>
          <w:szCs w:val="22"/>
        </w:rPr>
        <w:t>Transportul agregatelor de la cariere şi/sau balastiere la zona amplasamentului proiectului se va efectua cu mijloace auto specifice pe drumuri naţionale şi/sau locale, după caz. În cadrul organizării de şantier/punctelor de lucru se vor utiliza pentru transport şi încărcătoare frontale.</w:t>
      </w:r>
    </w:p>
    <w:p w14:paraId="1FFA8215" w14:textId="77777777" w:rsidR="00D20AC3" w:rsidRPr="00903931" w:rsidRDefault="00D20AC3" w:rsidP="00D20AC3">
      <w:pPr>
        <w:ind w:firstLine="709"/>
        <w:jc w:val="both"/>
        <w:rPr>
          <w:rFonts w:ascii="Arial" w:hAnsi="Arial" w:cs="Arial"/>
          <w:sz w:val="22"/>
          <w:szCs w:val="22"/>
        </w:rPr>
      </w:pPr>
      <w:r w:rsidRPr="00903931">
        <w:rPr>
          <w:rFonts w:ascii="Arial" w:hAnsi="Arial" w:cs="Arial"/>
          <w:sz w:val="22"/>
          <w:szCs w:val="22"/>
        </w:rPr>
        <w:t>Aprovizionarea cu materiale se va realiza treptat, pe etape de construire, astfel încât acestea să fie puse în operă şi să se evite stocarea materiilor prime pe termen lung.</w:t>
      </w:r>
    </w:p>
    <w:p w14:paraId="45D6287A" w14:textId="486A5A5F" w:rsidR="00065F00" w:rsidRPr="00AD65AE" w:rsidRDefault="00D20AC3" w:rsidP="00065F00">
      <w:pPr>
        <w:ind w:firstLine="709"/>
        <w:jc w:val="both"/>
        <w:rPr>
          <w:rFonts w:ascii="Arial" w:hAnsi="Arial" w:cs="Arial"/>
          <w:sz w:val="22"/>
          <w:szCs w:val="22"/>
        </w:rPr>
      </w:pPr>
      <w:r w:rsidRPr="00903931">
        <w:rPr>
          <w:rFonts w:ascii="Arial" w:hAnsi="Arial" w:cs="Arial"/>
          <w:sz w:val="22"/>
          <w:szCs w:val="22"/>
        </w:rPr>
        <w:t xml:space="preserve">De asemenea, aprovizionarea </w:t>
      </w:r>
      <w:r w:rsidR="00065F00" w:rsidRPr="00903931">
        <w:rPr>
          <w:rFonts w:ascii="Arial" w:hAnsi="Arial" w:cs="Arial"/>
          <w:sz w:val="22"/>
          <w:szCs w:val="22"/>
        </w:rPr>
        <w:t>se va face doar de la firme autorizate si care se afla c</w:t>
      </w:r>
      <w:r w:rsidR="00642048">
        <w:rPr>
          <w:rFonts w:ascii="Arial" w:hAnsi="Arial" w:cs="Arial"/>
          <w:sz w:val="22"/>
          <w:szCs w:val="22"/>
        </w:rPr>
        <w:t>â</w:t>
      </w:r>
      <w:r w:rsidR="00065F00" w:rsidRPr="00903931">
        <w:rPr>
          <w:rFonts w:ascii="Arial" w:hAnsi="Arial" w:cs="Arial"/>
          <w:sz w:val="22"/>
          <w:szCs w:val="22"/>
        </w:rPr>
        <w:t>t</w:t>
      </w:r>
      <w:r w:rsidR="00065F00" w:rsidRPr="00AD65AE">
        <w:rPr>
          <w:rFonts w:ascii="Arial" w:hAnsi="Arial" w:cs="Arial"/>
          <w:sz w:val="22"/>
          <w:szCs w:val="22"/>
        </w:rPr>
        <w:t xml:space="preserve"> mai aproape de amplasamentul proiectului.</w:t>
      </w:r>
    </w:p>
    <w:p w14:paraId="43DBB852" w14:textId="751EC7BF" w:rsidR="004E4DA6" w:rsidRPr="00AD65AE" w:rsidRDefault="00065F00" w:rsidP="00065F00">
      <w:pPr>
        <w:ind w:firstLine="709"/>
        <w:jc w:val="both"/>
        <w:rPr>
          <w:rFonts w:ascii="Arial" w:hAnsi="Arial" w:cs="Arial"/>
          <w:sz w:val="22"/>
          <w:szCs w:val="22"/>
        </w:rPr>
      </w:pPr>
      <w:r w:rsidRPr="00AD65AE">
        <w:rPr>
          <w:rFonts w:ascii="Arial" w:hAnsi="Arial" w:cs="Arial"/>
          <w:sz w:val="22"/>
          <w:szCs w:val="22"/>
        </w:rPr>
        <w:tab/>
        <w:t xml:space="preserve">În ceea ce privește sursa de aprovizionare cu resurse de materiale care vor fi utilizate pentru realizarea lucrărilor proiectate, </w:t>
      </w:r>
      <w:r w:rsidR="00787C9E">
        <w:rPr>
          <w:rFonts w:ascii="Arial" w:hAnsi="Arial" w:cs="Arial"/>
          <w:sz w:val="22"/>
          <w:szCs w:val="22"/>
        </w:rPr>
        <w:t xml:space="preserve">acestea </w:t>
      </w:r>
      <w:r w:rsidRPr="00AD65AE">
        <w:rPr>
          <w:rFonts w:ascii="Arial" w:hAnsi="Arial" w:cs="Arial"/>
          <w:sz w:val="22"/>
          <w:szCs w:val="22"/>
        </w:rPr>
        <w:t>vor fi achiziționate de la firme autorizate specializate în acest sens, care vor pune la dispoziție materialele gata de punere în operă pe amplasamentul proiectului</w:t>
      </w:r>
      <w:r w:rsidR="00787C9E">
        <w:rPr>
          <w:rFonts w:ascii="Arial" w:hAnsi="Arial" w:cs="Arial"/>
          <w:sz w:val="22"/>
          <w:szCs w:val="22"/>
        </w:rPr>
        <w:t>, având în vedere specificul acestuia</w:t>
      </w:r>
      <w:r w:rsidRPr="00AD65AE">
        <w:rPr>
          <w:rFonts w:ascii="Arial" w:hAnsi="Arial" w:cs="Arial"/>
          <w:sz w:val="22"/>
          <w:szCs w:val="22"/>
        </w:rPr>
        <w:t>.</w:t>
      </w:r>
    </w:p>
    <w:p w14:paraId="5F3B001F" w14:textId="77777777" w:rsidR="004E4DA6" w:rsidRPr="004E4DA6" w:rsidRDefault="004E4DA6" w:rsidP="004E4DA6">
      <w:pPr>
        <w:spacing w:line="276" w:lineRule="auto"/>
        <w:jc w:val="both"/>
        <w:rPr>
          <w:rFonts w:ascii="Arial" w:hAnsi="Arial" w:cs="Arial"/>
          <w:b/>
          <w:sz w:val="22"/>
          <w:szCs w:val="22"/>
          <w:lang w:val="pt-BR"/>
        </w:rPr>
      </w:pPr>
    </w:p>
    <w:p w14:paraId="75809966" w14:textId="77777777" w:rsidR="008B7BCB" w:rsidRPr="00C34187" w:rsidRDefault="008B7BCB" w:rsidP="00F00C0B">
      <w:pPr>
        <w:pStyle w:val="Heading1"/>
        <w:numPr>
          <w:ilvl w:val="0"/>
          <w:numId w:val="26"/>
        </w:numPr>
        <w:spacing w:before="0" w:after="0"/>
        <w:ind w:left="360"/>
        <w:rPr>
          <w:rFonts w:ascii="Arial" w:hAnsi="Arial" w:cs="Arial"/>
          <w:spacing w:val="1"/>
          <w:sz w:val="22"/>
          <w:szCs w:val="22"/>
        </w:rPr>
      </w:pPr>
      <w:bookmarkStart w:id="25" w:name="_Hlk536016069"/>
      <w:bookmarkStart w:id="26" w:name="_Toc142766970"/>
      <w:r w:rsidRPr="00C34187">
        <w:rPr>
          <w:rFonts w:ascii="Arial" w:hAnsi="Arial" w:cs="Arial"/>
          <w:spacing w:val="1"/>
          <w:sz w:val="22"/>
          <w:szCs w:val="22"/>
        </w:rPr>
        <w:t>metode folosite în construcţie/demolare</w:t>
      </w:r>
      <w:bookmarkEnd w:id="25"/>
      <w:r w:rsidRPr="00C34187">
        <w:rPr>
          <w:rFonts w:ascii="Arial" w:hAnsi="Arial" w:cs="Arial"/>
          <w:spacing w:val="1"/>
          <w:sz w:val="22"/>
          <w:szCs w:val="22"/>
        </w:rPr>
        <w:t>;</w:t>
      </w:r>
      <w:bookmarkEnd w:id="26"/>
      <w:r w:rsidRPr="00C34187">
        <w:rPr>
          <w:rFonts w:ascii="Arial" w:hAnsi="Arial" w:cs="Arial"/>
          <w:spacing w:val="1"/>
          <w:sz w:val="22"/>
          <w:szCs w:val="22"/>
        </w:rPr>
        <w:t xml:space="preserve"> </w:t>
      </w:r>
    </w:p>
    <w:p w14:paraId="3E1193BE" w14:textId="77777777" w:rsidR="00C34187" w:rsidRDefault="00C34187" w:rsidP="00C34187">
      <w:pPr>
        <w:tabs>
          <w:tab w:val="left" w:pos="567"/>
          <w:tab w:val="left" w:pos="1980"/>
        </w:tabs>
        <w:spacing w:line="276" w:lineRule="auto"/>
        <w:jc w:val="both"/>
        <w:rPr>
          <w:rFonts w:ascii="Arial" w:hAnsi="Arial" w:cs="Arial"/>
          <w:sz w:val="22"/>
          <w:szCs w:val="22"/>
          <w:lang w:eastAsia="x-none"/>
        </w:rPr>
      </w:pPr>
      <w:bookmarkStart w:id="27" w:name="_Hlk536016130"/>
    </w:p>
    <w:p w14:paraId="1190B4B4" w14:textId="200A1698"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DA6282">
        <w:rPr>
          <w:rFonts w:ascii="Arial" w:hAnsi="Arial" w:cs="Arial"/>
          <w:b/>
          <w:bCs/>
          <w:sz w:val="22"/>
          <w:szCs w:val="22"/>
          <w:lang w:eastAsia="x-none"/>
        </w:rPr>
        <w:t>La</w:t>
      </w:r>
      <w:r w:rsidRPr="00C34187">
        <w:rPr>
          <w:rFonts w:ascii="Arial" w:hAnsi="Arial" w:cs="Arial"/>
          <w:sz w:val="22"/>
          <w:szCs w:val="22"/>
          <w:lang w:eastAsia="x-none"/>
        </w:rPr>
        <w:t xml:space="preserve"> </w:t>
      </w:r>
      <w:r w:rsidRPr="00C34187">
        <w:rPr>
          <w:rFonts w:ascii="Arial" w:hAnsi="Arial" w:cs="Arial"/>
          <w:b/>
          <w:sz w:val="22"/>
          <w:szCs w:val="22"/>
          <w:lang w:eastAsia="x-none"/>
        </w:rPr>
        <w:t xml:space="preserve">executia retelelor de canalizare menajera </w:t>
      </w:r>
      <w:r w:rsidRPr="00C34187">
        <w:rPr>
          <w:rFonts w:ascii="Arial" w:hAnsi="Arial" w:cs="Arial"/>
          <w:sz w:val="22"/>
          <w:szCs w:val="22"/>
          <w:lang w:eastAsia="x-none"/>
        </w:rPr>
        <w:t>se vor respecta urmatoarele etape principale:</w:t>
      </w:r>
    </w:p>
    <w:p w14:paraId="777118F5"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predare amplasament lucrare la care vor participa Beneficiarul, Proiectantul lucrarii, reprezentanti ai societatilor care detin in zona retele edilitare precum si administratorul drumului.</w:t>
      </w:r>
    </w:p>
    <w:p w14:paraId="48D7585A"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xml:space="preserve">- pregatire si trasare lucrare, verificare cote topografice de teren </w:t>
      </w:r>
    </w:p>
    <w:p w14:paraId="08655D86"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incercuirea zonei de lucru si semnalizarea restrictiilor de trafic conform avizelor eliberate de autoritati;</w:t>
      </w:r>
    </w:p>
    <w:p w14:paraId="33C19594"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executare sapaturi la cotele prevazute in profilele longitudinale si amenajarea paturilor de nisip pentru pozarea tevilor. In zona intersectiei cu alte retele de utilitati existente, sapaturile se vor executa manual;</w:t>
      </w:r>
    </w:p>
    <w:p w14:paraId="24941593"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sprijinirea malurilor conform tehnologiei executantului si studiului geotehnic;</w:t>
      </w:r>
    </w:p>
    <w:p w14:paraId="600C74D4" w14:textId="77777777" w:rsidR="00C34187" w:rsidRPr="00C34187" w:rsidRDefault="00C34187" w:rsidP="00C34187">
      <w:pPr>
        <w:autoSpaceDE w:val="0"/>
        <w:autoSpaceDN w:val="0"/>
        <w:adjustRightInd w:val="0"/>
        <w:spacing w:line="276" w:lineRule="auto"/>
        <w:ind w:firstLine="567"/>
        <w:jc w:val="both"/>
        <w:rPr>
          <w:rFonts w:ascii="Arial" w:hAnsi="Arial" w:cs="Arial"/>
          <w:sz w:val="22"/>
          <w:szCs w:val="22"/>
          <w:lang w:eastAsia="x-none"/>
        </w:rPr>
      </w:pPr>
      <w:r w:rsidRPr="00C34187">
        <w:rPr>
          <w:rFonts w:ascii="Arial" w:hAnsi="Arial" w:cs="Arial"/>
          <w:sz w:val="22"/>
          <w:szCs w:val="22"/>
          <w:lang w:eastAsia="x-none"/>
        </w:rPr>
        <w:t>- executarea sapaturilor si a sprijinirilor, materialul excavat urmand a se depozita pe partea opusa a drumului judetean sau in zone de depozitare a materialului excedent, prestabilit de Beneficiar impreuna cu Primaria;</w:t>
      </w:r>
    </w:p>
    <w:p w14:paraId="58EACD58" w14:textId="77777777" w:rsidR="00C34187" w:rsidRPr="00C34187" w:rsidRDefault="00C34187" w:rsidP="00C34187">
      <w:pPr>
        <w:autoSpaceDE w:val="0"/>
        <w:autoSpaceDN w:val="0"/>
        <w:adjustRightInd w:val="0"/>
        <w:spacing w:line="276" w:lineRule="auto"/>
        <w:ind w:firstLine="567"/>
        <w:jc w:val="both"/>
        <w:rPr>
          <w:rFonts w:ascii="Arial" w:hAnsi="Arial" w:cs="Arial"/>
          <w:sz w:val="22"/>
          <w:szCs w:val="22"/>
          <w:lang w:eastAsia="x-none"/>
        </w:rPr>
      </w:pPr>
      <w:r w:rsidRPr="00C34187">
        <w:rPr>
          <w:rFonts w:ascii="Arial" w:hAnsi="Arial" w:cs="Arial"/>
          <w:sz w:val="22"/>
          <w:szCs w:val="22"/>
          <w:lang w:eastAsia="x-none"/>
        </w:rPr>
        <w:t>- la sfarsitul programului de lucru zilnic utilajele, unelte si materialele sunt duse la organizarea de santier, acestea nu vor fi depozitate in zona drumului judetean sau in zona pietonala,</w:t>
      </w:r>
    </w:p>
    <w:p w14:paraId="42D48B20"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verificarea furniturilor, manevrarea, transportul, depozitarea si punerea lor pe pozitia de montaj;</w:t>
      </w:r>
    </w:p>
    <w:p w14:paraId="6EEA2283"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lastRenderedPageBreak/>
        <w:tab/>
        <w:t>- montarea tuburilor, fitingurilor, racordurilor, efectuandu-se operatiile de imbinare conform caietului de sarcini, a caminelor de vizitare si de racord;</w:t>
      </w:r>
    </w:p>
    <w:p w14:paraId="273AFE44"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realizarea umpluturilor (partial);</w:t>
      </w:r>
    </w:p>
    <w:p w14:paraId="1D394827"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compactarea manuala a umpluturii de nisip in care se inglobeaza tevile de PVC;</w:t>
      </w:r>
    </w:p>
    <w:p w14:paraId="3991C4A7"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xml:space="preserve">- montarea bandei de avertizare </w:t>
      </w:r>
    </w:p>
    <w:p w14:paraId="28321542"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executarea restului de umpluturi cu pamant sortat, maruntit, inclusiv compactarea straturilor;</w:t>
      </w:r>
    </w:p>
    <w:p w14:paraId="24664F9B"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receptia si punerea in functiune.</w:t>
      </w:r>
      <w:r w:rsidRPr="00C34187">
        <w:rPr>
          <w:rFonts w:ascii="Arial" w:hAnsi="Arial" w:cs="Arial"/>
          <w:sz w:val="22"/>
          <w:szCs w:val="22"/>
          <w:lang w:eastAsia="x-none"/>
        </w:rPr>
        <w:tab/>
      </w:r>
    </w:p>
    <w:p w14:paraId="0408C3DB"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Toate materialele vor fi in conformitate cu standardul SR ISO 4427 pentru transportul apei potabile.</w:t>
      </w:r>
    </w:p>
    <w:p w14:paraId="5F4E542A"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 xml:space="preserve">Lucrarile de executie se vor desfasura tronsonat, astfel incat impactul asupra circulatiei rutiere si pietonale, cat si asupra confortului riveranilor, sa fie cat mai mic. </w:t>
      </w:r>
    </w:p>
    <w:p w14:paraId="5AFFC485" w14:textId="77777777" w:rsidR="00C34187" w:rsidRP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La sfarsitul programului de lucru din fiecare zi, se va evita lasarea sapaturilor deschise sau a oricaror obstacole care ar putea constitui un pericol pentru circulatia rutiera si pietonala. In cazul in care acest lucru nu este posibil, executantul are obligatia sa semnalizeze lucrarile conform reglementarilor in vigoare astfel incat sa asigure deplasarea in siguranta a tuturor participantilor la trafic.</w:t>
      </w:r>
    </w:p>
    <w:p w14:paraId="2123066C" w14:textId="77777777" w:rsidR="00C34187" w:rsidRDefault="00C34187" w:rsidP="00C34187">
      <w:pPr>
        <w:tabs>
          <w:tab w:val="left" w:pos="567"/>
          <w:tab w:val="left" w:pos="1980"/>
        </w:tabs>
        <w:spacing w:line="276" w:lineRule="auto"/>
        <w:jc w:val="both"/>
        <w:rPr>
          <w:rFonts w:ascii="Arial" w:hAnsi="Arial" w:cs="Arial"/>
          <w:sz w:val="22"/>
          <w:szCs w:val="22"/>
          <w:lang w:eastAsia="x-none"/>
        </w:rPr>
      </w:pPr>
      <w:r w:rsidRPr="00C34187">
        <w:rPr>
          <w:rFonts w:ascii="Arial" w:hAnsi="Arial" w:cs="Arial"/>
          <w:sz w:val="22"/>
          <w:szCs w:val="22"/>
          <w:lang w:eastAsia="x-none"/>
        </w:rPr>
        <w:tab/>
        <w:t>Atunci cand conditiile meteorologice nu permit desfasurarea activitatilor in conditii normale sau cand acestea ar putea constitui un factor de risc in desfasurarea traficului in bune conditii (precipitatii de orice natura, vant puternic, temperaturi negative, polei, etc.). Antreprenorul va sista executia lucrarilor evitandu-se astfel restrictionarea traficului pe o singura banda.</w:t>
      </w:r>
    </w:p>
    <w:p w14:paraId="338C3649" w14:textId="77777777" w:rsidR="00F00C0B" w:rsidRDefault="00F00C0B" w:rsidP="00C34187">
      <w:pPr>
        <w:tabs>
          <w:tab w:val="left" w:pos="567"/>
          <w:tab w:val="left" w:pos="1980"/>
        </w:tabs>
        <w:spacing w:line="276" w:lineRule="auto"/>
        <w:jc w:val="both"/>
        <w:rPr>
          <w:rFonts w:ascii="Arial" w:hAnsi="Arial" w:cs="Arial"/>
          <w:sz w:val="22"/>
          <w:szCs w:val="22"/>
          <w:lang w:eastAsia="x-none"/>
        </w:rPr>
      </w:pPr>
    </w:p>
    <w:p w14:paraId="3DB01122" w14:textId="77777777" w:rsidR="00F00C0B" w:rsidRPr="00C34187" w:rsidRDefault="00F00C0B" w:rsidP="00C34187">
      <w:pPr>
        <w:tabs>
          <w:tab w:val="left" w:pos="567"/>
          <w:tab w:val="left" w:pos="1980"/>
        </w:tabs>
        <w:spacing w:line="276" w:lineRule="auto"/>
        <w:jc w:val="both"/>
        <w:rPr>
          <w:rFonts w:ascii="Arial" w:hAnsi="Arial" w:cs="Arial"/>
          <w:sz w:val="22"/>
          <w:szCs w:val="22"/>
          <w:lang w:eastAsia="x-none"/>
        </w:rPr>
      </w:pPr>
    </w:p>
    <w:p w14:paraId="57BA2A7C" w14:textId="77777777" w:rsidR="00C34187" w:rsidRPr="00C34187" w:rsidRDefault="00C34187" w:rsidP="00C34187">
      <w:pPr>
        <w:tabs>
          <w:tab w:val="left" w:pos="567"/>
          <w:tab w:val="left" w:pos="1980"/>
        </w:tabs>
        <w:spacing w:before="240" w:line="276" w:lineRule="auto"/>
        <w:jc w:val="both"/>
        <w:rPr>
          <w:rFonts w:ascii="Arial" w:hAnsi="Arial" w:cs="Arial"/>
          <w:b/>
          <w:sz w:val="22"/>
          <w:szCs w:val="22"/>
          <w:lang w:eastAsia="x-none"/>
        </w:rPr>
      </w:pPr>
      <w:r w:rsidRPr="00C34187">
        <w:rPr>
          <w:rFonts w:ascii="Arial" w:hAnsi="Arial" w:cs="Arial"/>
          <w:b/>
          <w:sz w:val="22"/>
          <w:szCs w:val="22"/>
          <w:lang w:eastAsia="x-none"/>
        </w:rPr>
        <w:t>Lucrari de foraj orizontal dirijat</w:t>
      </w:r>
    </w:p>
    <w:p w14:paraId="1BFCBB4E"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Alegerea forajului orizontal dirijat ca tehnologie de executie constituie un avantaj major datorita faptului ca se pot executa tronsoane de aductiuni, retele apa si canalizare etc. in zone in care nu se pot realiza sapaturi manuale sau mecanice descoperite, de exemplu subtraversari de rauri, canale, drumuri de importanta mare precum si alte obstacole. Un alt avantaj este acela ca se pot executa tronsoane relativ lungi, in zone de importanta deosebita.</w:t>
      </w:r>
    </w:p>
    <w:p w14:paraId="49AA5429"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Metoda forajului orizontal dirijat foloseste un sistem de forare rotativ, hidrodinamic si monitorizat permanent, bazat pe urmatoarele principii tehnologice:</w:t>
      </w:r>
    </w:p>
    <w:p w14:paraId="266B84E9" w14:textId="77777777" w:rsidR="00C34187" w:rsidRPr="00C34187" w:rsidRDefault="00C34187" w:rsidP="00F00C0B">
      <w:pPr>
        <w:numPr>
          <w:ilvl w:val="0"/>
          <w:numId w:val="57"/>
        </w:numPr>
        <w:spacing w:before="60" w:line="276" w:lineRule="auto"/>
        <w:jc w:val="both"/>
        <w:rPr>
          <w:rFonts w:ascii="Arial" w:hAnsi="Arial" w:cs="Arial"/>
          <w:sz w:val="22"/>
          <w:szCs w:val="22"/>
          <w:lang w:eastAsia="x-none"/>
        </w:rPr>
      </w:pPr>
      <w:r w:rsidRPr="00C34187">
        <w:rPr>
          <w:rFonts w:ascii="Arial" w:hAnsi="Arial" w:cs="Arial"/>
          <w:sz w:val="22"/>
          <w:szCs w:val="22"/>
          <w:lang w:eastAsia="x-none"/>
        </w:rPr>
        <w:t>utilizarea unei prajini de foraj echipata cu o sapa;</w:t>
      </w:r>
    </w:p>
    <w:p w14:paraId="05D69439" w14:textId="77777777" w:rsidR="00C34187" w:rsidRPr="00C34187" w:rsidRDefault="00C34187" w:rsidP="00F00C0B">
      <w:pPr>
        <w:numPr>
          <w:ilvl w:val="0"/>
          <w:numId w:val="57"/>
        </w:numPr>
        <w:spacing w:before="60" w:line="276" w:lineRule="auto"/>
        <w:jc w:val="both"/>
        <w:rPr>
          <w:rFonts w:ascii="Arial" w:hAnsi="Arial" w:cs="Arial"/>
          <w:sz w:val="22"/>
          <w:szCs w:val="22"/>
          <w:lang w:eastAsia="x-none"/>
        </w:rPr>
      </w:pPr>
      <w:r w:rsidRPr="00C34187">
        <w:rPr>
          <w:rFonts w:ascii="Arial" w:hAnsi="Arial" w:cs="Arial"/>
          <w:sz w:val="22"/>
          <w:szCs w:val="22"/>
          <w:lang w:eastAsia="x-none"/>
        </w:rPr>
        <w:t>inaintarea pe orizontala este asigurata de miscarea rotativa si de un curent de noroi special de foraj (bentonita biodegradabila);</w:t>
      </w:r>
    </w:p>
    <w:p w14:paraId="1400FD51" w14:textId="77777777" w:rsidR="00C34187" w:rsidRPr="00C34187" w:rsidRDefault="00C34187" w:rsidP="00F00C0B">
      <w:pPr>
        <w:numPr>
          <w:ilvl w:val="0"/>
          <w:numId w:val="57"/>
        </w:numPr>
        <w:spacing w:before="60" w:line="276" w:lineRule="auto"/>
        <w:jc w:val="both"/>
        <w:rPr>
          <w:rFonts w:ascii="Arial" w:hAnsi="Arial" w:cs="Arial"/>
          <w:sz w:val="22"/>
          <w:szCs w:val="22"/>
          <w:lang w:eastAsia="x-none"/>
        </w:rPr>
      </w:pPr>
      <w:r w:rsidRPr="00C34187">
        <w:rPr>
          <w:rFonts w:ascii="Arial" w:hAnsi="Arial" w:cs="Arial"/>
          <w:sz w:val="22"/>
          <w:szCs w:val="22"/>
          <w:lang w:eastAsia="x-none"/>
        </w:rPr>
        <w:t>urmarirea de la suprafata (prin telecomanda) a prajinilor si sapei de foraj, pentru a se mentine sub control unghiul de inclinare, viteza de rotatie si inaintare si directia, in vederea ocolirii obstacolelor si asigurarii preciziei in atingerea punctului de iesire la suprafata. Sistemul de urmarire va utiliza o sursa de unde electromagnetice si un computer.</w:t>
      </w:r>
    </w:p>
    <w:p w14:paraId="0502BF28"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lastRenderedPageBreak/>
        <w:t xml:space="preserve">In vederea lansarii forajului orizontal, cat si la iesirea acestuia sunt necesare a se realiza gropi tehnologice, in cazul drumurilor nationale in afara zonei de siguranta conform normativelor in vigoare. </w:t>
      </w:r>
    </w:p>
    <w:p w14:paraId="556C13E2"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Gropile pentru zonele de lansare si de capat se vor executa cu pereti verticali in afara zonelor de siguranta ale drumurilor nationale, cu sprijiniri de inventar, din dotarea Antreprenorului functie de specificatiile din caietele de sarcini si al documentatiei referitoare la tehnologia de executie. Pamantul ce rezulta din saparea acestor gropi se va depozita in afara spatiului carosabil in spatii special amenajate.</w:t>
      </w:r>
    </w:p>
    <w:p w14:paraId="2E43A157" w14:textId="77777777" w:rsidR="00C34187" w:rsidRPr="00C34187" w:rsidRDefault="00C34187" w:rsidP="00C34187">
      <w:pPr>
        <w:tabs>
          <w:tab w:val="left" w:pos="567"/>
          <w:tab w:val="left" w:pos="1980"/>
        </w:tabs>
        <w:spacing w:before="240" w:line="276" w:lineRule="auto"/>
        <w:jc w:val="both"/>
        <w:rPr>
          <w:rFonts w:ascii="Arial" w:hAnsi="Arial" w:cs="Arial"/>
          <w:b/>
          <w:sz w:val="22"/>
          <w:szCs w:val="22"/>
          <w:lang w:eastAsia="x-none"/>
        </w:rPr>
      </w:pPr>
      <w:r w:rsidRPr="00C34187">
        <w:rPr>
          <w:rFonts w:ascii="Arial" w:hAnsi="Arial" w:cs="Arial"/>
          <w:b/>
          <w:sz w:val="22"/>
          <w:szCs w:val="22"/>
          <w:lang w:eastAsia="x-none"/>
        </w:rPr>
        <w:t>Lucrari de foraj orizontal</w:t>
      </w:r>
    </w:p>
    <w:p w14:paraId="73915115"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Functie de lungimea necesara a fi realizata prin metode neinvazive de la suprafata, se poate utiliza metoda impingerii a tubulaturii de otel, avansarea in teren fiind asigurata de un echipament actionat de un piston hidraulic denumit „cartita” sau „racheta” de subtraversare. Avantajul utilizarii acestei tehnologii consta in posibilitatea de a lucra in spatii reduse pentru montarea echipamentelor si executarea lucrarilor. Alte avantaje prezentate de aceasta tehnologie:</w:t>
      </w:r>
    </w:p>
    <w:p w14:paraId="28E08199"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 Nu disloca teren datorita faptului ca avansarea se realizeaza prin impingere deci nu se vor crea goluri / cavitati in timpul executiei lucrarilor;</w:t>
      </w:r>
    </w:p>
    <w:p w14:paraId="47D8A4DF"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 Nu se utilizeaza fluide de forare;</w:t>
      </w:r>
    </w:p>
    <w:p w14:paraId="5D39D421"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 Fiabilitate ridicata a tehnologiei in orice tip de teren;</w:t>
      </w:r>
    </w:p>
    <w:p w14:paraId="0E8BDD05"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 Scurtarea timpilor de executie.</w:t>
      </w:r>
    </w:p>
    <w:p w14:paraId="26AAB2EE" w14:textId="763EFD84" w:rsidR="00C34187" w:rsidRPr="00C34187" w:rsidRDefault="00C34187" w:rsidP="00C34187">
      <w:pPr>
        <w:spacing w:line="276" w:lineRule="auto"/>
        <w:ind w:firstLine="708"/>
        <w:jc w:val="both"/>
        <w:rPr>
          <w:rFonts w:ascii="Arial" w:hAnsi="Arial" w:cs="Arial"/>
          <w:szCs w:val="20"/>
          <w:lang w:eastAsia="x-none"/>
        </w:rPr>
      </w:pPr>
    </w:p>
    <w:p w14:paraId="59790E6D" w14:textId="77777777" w:rsidR="00C34187" w:rsidRPr="00C34187" w:rsidRDefault="00C34187" w:rsidP="00C34187">
      <w:pPr>
        <w:spacing w:line="276" w:lineRule="auto"/>
        <w:ind w:firstLine="708"/>
        <w:jc w:val="both"/>
        <w:rPr>
          <w:rFonts w:ascii="Arial" w:hAnsi="Arial" w:cs="Arial"/>
          <w:sz w:val="22"/>
          <w:szCs w:val="22"/>
          <w:lang w:eastAsia="x-none"/>
        </w:rPr>
      </w:pPr>
      <w:r w:rsidRPr="00C34187">
        <w:rPr>
          <w:rFonts w:ascii="Arial" w:hAnsi="Arial" w:cs="Arial"/>
          <w:sz w:val="22"/>
          <w:szCs w:val="22"/>
          <w:lang w:eastAsia="x-none"/>
        </w:rPr>
        <w:t>Aceasta tehnologie se poate utiliza de asemenea in cazul reabilitarii retelelor existente ce subtraverseaza drumurile nationale, judetene, etc., echipamentele utilizate fiind aceleasi, insa adaptate dupa caz prin schimbarea capetelor de forare. Pentru a monta o conducta noua de acelasi diametru sau diferit fata de conducta „gazda” se va utiliza un cap special ce permite avansarea conductei noi concomitent cu slituirea conductei existente in cazul materialelor plastice sau metalice, respectiv faramitarea in cazul conductelor din materiale casante. Aceasta metoda este asemanatoare tehnologiei de „relining” ce consta in montarea unei conducte noi in interiorul unei conducte existente, diferenta constand in faptul ca diametrul conductei noi este superior celei existente in cazul utilizarii rachetei de subtraversare.</w:t>
      </w:r>
    </w:p>
    <w:p w14:paraId="6D3CD09F" w14:textId="77777777" w:rsidR="00C34187" w:rsidRDefault="00C34187" w:rsidP="00C34187">
      <w:pPr>
        <w:jc w:val="both"/>
        <w:rPr>
          <w:rFonts w:ascii="Arial" w:hAnsi="Arial" w:cs="Arial"/>
          <w:b/>
          <w:sz w:val="22"/>
          <w:szCs w:val="22"/>
        </w:rPr>
      </w:pPr>
    </w:p>
    <w:p w14:paraId="142B57B9" w14:textId="6990A5FD" w:rsidR="00C34187" w:rsidRPr="00C34187" w:rsidRDefault="00C34187" w:rsidP="00C34187">
      <w:pPr>
        <w:jc w:val="both"/>
        <w:rPr>
          <w:rFonts w:ascii="Arial" w:hAnsi="Arial" w:cs="Arial"/>
          <w:b/>
          <w:sz w:val="22"/>
          <w:szCs w:val="22"/>
        </w:rPr>
      </w:pPr>
      <w:r w:rsidRPr="00C34187">
        <w:rPr>
          <w:rFonts w:ascii="Arial" w:hAnsi="Arial" w:cs="Arial"/>
          <w:b/>
          <w:sz w:val="22"/>
          <w:szCs w:val="22"/>
        </w:rPr>
        <w:t>Refacere rigole si trotuare afectate</w:t>
      </w:r>
    </w:p>
    <w:p w14:paraId="5DD10BCD" w14:textId="77777777" w:rsidR="00C34187" w:rsidRPr="00C34187" w:rsidRDefault="00C34187" w:rsidP="00C34187">
      <w:pPr>
        <w:ind w:firstLine="720"/>
        <w:jc w:val="both"/>
        <w:rPr>
          <w:rFonts w:ascii="Arial" w:hAnsi="Arial" w:cs="Arial"/>
          <w:noProof/>
          <w:sz w:val="22"/>
          <w:szCs w:val="22"/>
        </w:rPr>
      </w:pPr>
      <w:r w:rsidRPr="00C34187">
        <w:rPr>
          <w:rFonts w:ascii="Arial" w:hAnsi="Arial" w:cs="Arial"/>
          <w:noProof/>
          <w:sz w:val="22"/>
          <w:szCs w:val="22"/>
        </w:rPr>
        <w:t>Dupa finalizarea lucrarilor terenul va fi adus la cotele din situatia existenta inainte de inceperea executiei. Daca pentru realizarea lucrarilor de investitie au fost afectate structura rigolelor/santurilor si trotuarele de acces pietonal, acestea vor fi refacute la starea lor initiala, anterioara inceperii lucrarilor de executie.</w:t>
      </w:r>
    </w:p>
    <w:p w14:paraId="37BEAF22" w14:textId="77777777" w:rsidR="00C34187" w:rsidRPr="00C34187" w:rsidRDefault="00C34187" w:rsidP="00C34187">
      <w:pPr>
        <w:spacing w:after="40"/>
        <w:ind w:firstLine="360"/>
        <w:jc w:val="both"/>
        <w:rPr>
          <w:rFonts w:ascii="Arial" w:hAnsi="Arial" w:cs="Arial"/>
          <w:noProof/>
          <w:sz w:val="22"/>
          <w:szCs w:val="22"/>
          <w:lang w:eastAsia="ar-SA"/>
        </w:rPr>
      </w:pPr>
      <w:r w:rsidRPr="00C34187">
        <w:rPr>
          <w:rFonts w:ascii="Arial" w:hAnsi="Arial" w:cs="Arial"/>
          <w:noProof/>
          <w:sz w:val="22"/>
          <w:szCs w:val="22"/>
          <w:lang w:eastAsia="ar-SA"/>
        </w:rPr>
        <w:t>Structura propusa pentru trotuare, in situatia in care acestea vor fii afectate de lucrari, este urmatoarea:</w:t>
      </w:r>
    </w:p>
    <w:p w14:paraId="29518844" w14:textId="77777777" w:rsidR="00C34187" w:rsidRPr="00C34187" w:rsidRDefault="00C34187" w:rsidP="00F00C0B">
      <w:pPr>
        <w:numPr>
          <w:ilvl w:val="0"/>
          <w:numId w:val="58"/>
        </w:numPr>
        <w:autoSpaceDE w:val="0"/>
        <w:autoSpaceDN w:val="0"/>
        <w:adjustRightInd w:val="0"/>
        <w:spacing w:line="360" w:lineRule="auto"/>
        <w:jc w:val="both"/>
        <w:rPr>
          <w:rFonts w:ascii="Arial" w:hAnsi="Arial" w:cs="Arial"/>
          <w:noProof/>
          <w:sz w:val="22"/>
          <w:szCs w:val="22"/>
        </w:rPr>
      </w:pPr>
      <w:r w:rsidRPr="00C34187">
        <w:rPr>
          <w:rFonts w:ascii="Arial" w:hAnsi="Arial" w:cs="Arial"/>
          <w:noProof/>
          <w:sz w:val="22"/>
          <w:szCs w:val="22"/>
        </w:rPr>
        <w:t>4 cm strat de uzură BA8</w:t>
      </w:r>
    </w:p>
    <w:p w14:paraId="37E5552C" w14:textId="77777777" w:rsidR="00C34187" w:rsidRPr="00C34187" w:rsidRDefault="00C34187" w:rsidP="00F00C0B">
      <w:pPr>
        <w:numPr>
          <w:ilvl w:val="0"/>
          <w:numId w:val="58"/>
        </w:numPr>
        <w:autoSpaceDE w:val="0"/>
        <w:autoSpaceDN w:val="0"/>
        <w:adjustRightInd w:val="0"/>
        <w:spacing w:line="360" w:lineRule="auto"/>
        <w:jc w:val="both"/>
        <w:rPr>
          <w:rFonts w:ascii="Arial" w:hAnsi="Arial" w:cs="Arial"/>
          <w:noProof/>
          <w:sz w:val="22"/>
          <w:szCs w:val="22"/>
        </w:rPr>
      </w:pPr>
      <w:r w:rsidRPr="00C34187">
        <w:rPr>
          <w:rFonts w:ascii="Arial" w:hAnsi="Arial" w:cs="Arial"/>
          <w:noProof/>
          <w:sz w:val="22"/>
          <w:szCs w:val="22"/>
        </w:rPr>
        <w:t>10cm beton de ciment C16/20</w:t>
      </w:r>
    </w:p>
    <w:p w14:paraId="740142DC" w14:textId="77777777" w:rsidR="00C34187" w:rsidRPr="00C34187" w:rsidRDefault="00C34187" w:rsidP="00F00C0B">
      <w:pPr>
        <w:numPr>
          <w:ilvl w:val="0"/>
          <w:numId w:val="58"/>
        </w:numPr>
        <w:autoSpaceDE w:val="0"/>
        <w:autoSpaceDN w:val="0"/>
        <w:adjustRightInd w:val="0"/>
        <w:spacing w:line="360" w:lineRule="auto"/>
        <w:jc w:val="both"/>
        <w:rPr>
          <w:rFonts w:ascii="Arial" w:hAnsi="Arial" w:cs="Arial"/>
          <w:noProof/>
          <w:sz w:val="22"/>
          <w:szCs w:val="22"/>
        </w:rPr>
      </w:pPr>
      <w:r w:rsidRPr="00C34187">
        <w:rPr>
          <w:rFonts w:ascii="Arial" w:hAnsi="Arial" w:cs="Arial"/>
          <w:noProof/>
          <w:sz w:val="22"/>
          <w:szCs w:val="22"/>
        </w:rPr>
        <w:t xml:space="preserve">10cm balast conform </w:t>
      </w:r>
      <w:r w:rsidRPr="00C34187">
        <w:rPr>
          <w:rFonts w:ascii="Arial" w:hAnsi="Arial" w:cs="Arial"/>
          <w:noProof/>
          <w:sz w:val="22"/>
          <w:szCs w:val="22"/>
          <w:lang w:val="x-none"/>
        </w:rPr>
        <w:t>SR EN 13242+A1</w:t>
      </w:r>
    </w:p>
    <w:p w14:paraId="6F6EF5DE" w14:textId="77777777" w:rsidR="00C34187" w:rsidRPr="00C34187" w:rsidRDefault="00C34187" w:rsidP="00F00C0B">
      <w:pPr>
        <w:numPr>
          <w:ilvl w:val="0"/>
          <w:numId w:val="58"/>
        </w:numPr>
        <w:autoSpaceDE w:val="0"/>
        <w:autoSpaceDN w:val="0"/>
        <w:adjustRightInd w:val="0"/>
        <w:spacing w:line="360" w:lineRule="auto"/>
        <w:jc w:val="both"/>
        <w:rPr>
          <w:rFonts w:ascii="Arial" w:hAnsi="Arial" w:cs="Arial"/>
          <w:noProof/>
          <w:sz w:val="22"/>
          <w:szCs w:val="22"/>
        </w:rPr>
      </w:pPr>
      <w:r w:rsidRPr="00C34187">
        <w:rPr>
          <w:rFonts w:ascii="Arial" w:hAnsi="Arial" w:cs="Arial"/>
          <w:noProof/>
          <w:sz w:val="22"/>
          <w:szCs w:val="22"/>
        </w:rPr>
        <w:t>Montare borduri de ciment sectiunea 10x15cm</w:t>
      </w:r>
    </w:p>
    <w:p w14:paraId="6CB8373D" w14:textId="77777777" w:rsidR="006F466D" w:rsidRPr="00C023BC" w:rsidRDefault="006F466D" w:rsidP="00F00C0B">
      <w:pPr>
        <w:pStyle w:val="Heading1"/>
        <w:numPr>
          <w:ilvl w:val="0"/>
          <w:numId w:val="26"/>
        </w:numPr>
        <w:spacing w:before="0" w:after="0"/>
        <w:ind w:left="360"/>
        <w:jc w:val="both"/>
        <w:rPr>
          <w:rFonts w:ascii="Arial" w:hAnsi="Arial" w:cs="Arial"/>
          <w:spacing w:val="1"/>
          <w:sz w:val="22"/>
          <w:szCs w:val="22"/>
        </w:rPr>
      </w:pPr>
      <w:bookmarkStart w:id="28" w:name="_Toc142766971"/>
      <w:r w:rsidRPr="00C023BC">
        <w:rPr>
          <w:rFonts w:ascii="Arial" w:hAnsi="Arial" w:cs="Arial"/>
          <w:spacing w:val="1"/>
          <w:sz w:val="22"/>
          <w:szCs w:val="22"/>
        </w:rPr>
        <w:lastRenderedPageBreak/>
        <w:t>planul de execuţie, cuprinzând faza de construcţie, punerea în funcţiune, exploatare, refacere şi folosire ulterioară</w:t>
      </w:r>
      <w:bookmarkEnd w:id="27"/>
      <w:r w:rsidRPr="00C023BC">
        <w:rPr>
          <w:rFonts w:ascii="Arial" w:hAnsi="Arial" w:cs="Arial"/>
          <w:spacing w:val="1"/>
          <w:sz w:val="22"/>
          <w:szCs w:val="22"/>
        </w:rPr>
        <w:t>;</w:t>
      </w:r>
      <w:bookmarkEnd w:id="28"/>
      <w:r w:rsidRPr="00C023BC">
        <w:rPr>
          <w:rFonts w:ascii="Arial" w:hAnsi="Arial" w:cs="Arial"/>
          <w:spacing w:val="1"/>
          <w:sz w:val="22"/>
          <w:szCs w:val="22"/>
        </w:rPr>
        <w:t xml:space="preserve"> </w:t>
      </w:r>
    </w:p>
    <w:p w14:paraId="2DF120D7" w14:textId="48E9B55C" w:rsidR="00562D4D" w:rsidRDefault="00562D4D" w:rsidP="001706F7">
      <w:pPr>
        <w:autoSpaceDE w:val="0"/>
        <w:autoSpaceDN w:val="0"/>
        <w:adjustRightInd w:val="0"/>
        <w:spacing w:after="17"/>
        <w:jc w:val="both"/>
        <w:rPr>
          <w:rFonts w:ascii="Arial" w:eastAsiaTheme="minorHAnsi" w:hAnsi="Arial" w:cs="Arial"/>
          <w:b/>
          <w:sz w:val="22"/>
          <w:szCs w:val="22"/>
          <w:lang w:val="ro-RO"/>
        </w:rPr>
      </w:pPr>
    </w:p>
    <w:p w14:paraId="1B60F479" w14:textId="77777777" w:rsidR="00C023BC" w:rsidRDefault="00C023BC" w:rsidP="00F83A48">
      <w:pPr>
        <w:spacing w:line="276" w:lineRule="auto"/>
        <w:ind w:firstLine="720"/>
        <w:jc w:val="both"/>
        <w:rPr>
          <w:rFonts w:ascii="Arial" w:eastAsia="Arial" w:hAnsi="Arial" w:cs="Arial"/>
          <w:sz w:val="22"/>
          <w:szCs w:val="22"/>
        </w:rPr>
      </w:pPr>
      <w:r w:rsidRPr="00B823ED">
        <w:rPr>
          <w:rFonts w:ascii="Arial" w:eastAsia="Arial" w:hAnsi="Arial" w:cs="Arial"/>
          <w:sz w:val="22"/>
          <w:szCs w:val="22"/>
        </w:rPr>
        <w:t>Planul de execuție va fi elaborat de Antreprenor și aprobat de Beneficiar, acesta acoperă toate etapele de realizare a proiectului, precum si punerea in functiune, exploatarea si folosirea ulterioara.</w:t>
      </w:r>
    </w:p>
    <w:p w14:paraId="36A29D37" w14:textId="77777777" w:rsidR="00F00C0B" w:rsidRDefault="00F00C0B" w:rsidP="00F83A48">
      <w:pPr>
        <w:spacing w:line="276" w:lineRule="auto"/>
        <w:ind w:firstLine="720"/>
        <w:jc w:val="both"/>
        <w:rPr>
          <w:rFonts w:ascii="Arial" w:eastAsia="Arial" w:hAnsi="Arial" w:cs="Arial"/>
          <w:sz w:val="22"/>
          <w:szCs w:val="22"/>
        </w:rPr>
      </w:pPr>
    </w:p>
    <w:p w14:paraId="01DF0504" w14:textId="77777777" w:rsidR="001D2CB2" w:rsidRPr="00FD78C4" w:rsidRDefault="001D2CB2" w:rsidP="001D2CB2">
      <w:pPr>
        <w:spacing w:line="276" w:lineRule="auto"/>
        <w:ind w:firstLine="720"/>
        <w:jc w:val="both"/>
        <w:rPr>
          <w:rFonts w:ascii="Arial" w:eastAsia="Arial" w:hAnsi="Arial" w:cs="Arial"/>
          <w:sz w:val="22"/>
          <w:szCs w:val="22"/>
        </w:rPr>
      </w:pPr>
      <w:r w:rsidRPr="00FD78C4">
        <w:rPr>
          <w:rFonts w:ascii="Arial" w:eastAsia="Arial" w:hAnsi="Arial" w:cs="Arial"/>
          <w:sz w:val="22"/>
          <w:szCs w:val="22"/>
        </w:rPr>
        <w:t>Prezentăm propunerea Proiectantului privind planul de realizare a investiției:</w:t>
      </w: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4"/>
        <w:gridCol w:w="283"/>
        <w:gridCol w:w="284"/>
        <w:gridCol w:w="283"/>
        <w:gridCol w:w="284"/>
        <w:gridCol w:w="283"/>
        <w:gridCol w:w="284"/>
        <w:gridCol w:w="283"/>
        <w:gridCol w:w="284"/>
        <w:gridCol w:w="425"/>
        <w:gridCol w:w="425"/>
        <w:gridCol w:w="425"/>
        <w:gridCol w:w="426"/>
        <w:gridCol w:w="530"/>
        <w:gridCol w:w="472"/>
        <w:gridCol w:w="426"/>
        <w:gridCol w:w="425"/>
        <w:gridCol w:w="425"/>
        <w:gridCol w:w="425"/>
        <w:gridCol w:w="426"/>
        <w:gridCol w:w="425"/>
        <w:gridCol w:w="425"/>
        <w:gridCol w:w="425"/>
        <w:gridCol w:w="415"/>
      </w:tblGrid>
      <w:tr w:rsidR="00FD78C4" w:rsidRPr="00FD78C4" w14:paraId="1A533EE8" w14:textId="77777777" w:rsidTr="00FD78C4">
        <w:trPr>
          <w:trHeight w:val="19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598AB622"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Denumirea lucrarii</w:t>
            </w:r>
          </w:p>
        </w:tc>
        <w:tc>
          <w:tcPr>
            <w:tcW w:w="9072" w:type="dxa"/>
            <w:gridSpan w:val="24"/>
            <w:tcBorders>
              <w:top w:val="single" w:sz="4" w:space="0" w:color="auto"/>
              <w:left w:val="single" w:sz="4" w:space="0" w:color="auto"/>
              <w:bottom w:val="single" w:sz="4" w:space="0" w:color="auto"/>
              <w:right w:val="single" w:sz="4" w:space="0" w:color="auto"/>
            </w:tcBorders>
            <w:hideMark/>
          </w:tcPr>
          <w:p w14:paraId="397A0D0B" w14:textId="77777777" w:rsidR="00FD78C4" w:rsidRPr="00FD78C4" w:rsidRDefault="00FD78C4" w:rsidP="00FD78C4">
            <w:pPr>
              <w:tabs>
                <w:tab w:val="left" w:pos="450"/>
              </w:tabs>
              <w:spacing w:line="300" w:lineRule="exact"/>
              <w:jc w:val="center"/>
              <w:rPr>
                <w:rFonts w:ascii="Arial" w:hAnsi="Arial" w:cs="Arial"/>
                <w:b/>
                <w:bCs/>
                <w:iCs/>
                <w:sz w:val="20"/>
                <w:szCs w:val="20"/>
              </w:rPr>
            </w:pPr>
            <w:r w:rsidRPr="00FD78C4">
              <w:rPr>
                <w:rFonts w:ascii="Arial" w:hAnsi="Arial" w:cs="Arial"/>
                <w:b/>
                <w:bCs/>
                <w:iCs/>
                <w:sz w:val="20"/>
                <w:szCs w:val="20"/>
              </w:rPr>
              <w:t>LUNA</w:t>
            </w:r>
          </w:p>
        </w:tc>
      </w:tr>
      <w:tr w:rsidR="00FD78C4" w:rsidRPr="00FD78C4" w14:paraId="4BB8391A" w14:textId="77777777" w:rsidTr="00FD78C4">
        <w:trPr>
          <w:trHeight w:val="255"/>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C13AC0A"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49BBE834"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w:t>
            </w:r>
          </w:p>
        </w:tc>
        <w:tc>
          <w:tcPr>
            <w:tcW w:w="283" w:type="dxa"/>
            <w:tcBorders>
              <w:top w:val="single" w:sz="4" w:space="0" w:color="auto"/>
              <w:left w:val="single" w:sz="4" w:space="0" w:color="auto"/>
              <w:bottom w:val="single" w:sz="4" w:space="0" w:color="auto"/>
              <w:right w:val="single" w:sz="4" w:space="0" w:color="auto"/>
            </w:tcBorders>
            <w:vAlign w:val="center"/>
            <w:hideMark/>
          </w:tcPr>
          <w:p w14:paraId="48C7F45F"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2</w:t>
            </w:r>
          </w:p>
        </w:tc>
        <w:tc>
          <w:tcPr>
            <w:tcW w:w="284" w:type="dxa"/>
            <w:tcBorders>
              <w:top w:val="single" w:sz="4" w:space="0" w:color="auto"/>
              <w:left w:val="single" w:sz="4" w:space="0" w:color="auto"/>
              <w:bottom w:val="single" w:sz="4" w:space="0" w:color="auto"/>
              <w:right w:val="single" w:sz="4" w:space="0" w:color="auto"/>
            </w:tcBorders>
            <w:vAlign w:val="center"/>
            <w:hideMark/>
          </w:tcPr>
          <w:p w14:paraId="39F6C66A"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3</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26AB8C"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4</w:t>
            </w:r>
          </w:p>
        </w:tc>
        <w:tc>
          <w:tcPr>
            <w:tcW w:w="284" w:type="dxa"/>
            <w:tcBorders>
              <w:top w:val="single" w:sz="4" w:space="0" w:color="auto"/>
              <w:left w:val="single" w:sz="4" w:space="0" w:color="auto"/>
              <w:bottom w:val="single" w:sz="4" w:space="0" w:color="auto"/>
              <w:right w:val="single" w:sz="4" w:space="0" w:color="auto"/>
            </w:tcBorders>
            <w:vAlign w:val="center"/>
            <w:hideMark/>
          </w:tcPr>
          <w:p w14:paraId="258FE7F0"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5</w:t>
            </w:r>
          </w:p>
        </w:tc>
        <w:tc>
          <w:tcPr>
            <w:tcW w:w="283" w:type="dxa"/>
            <w:tcBorders>
              <w:top w:val="single" w:sz="4" w:space="0" w:color="auto"/>
              <w:left w:val="single" w:sz="4" w:space="0" w:color="auto"/>
              <w:bottom w:val="single" w:sz="4" w:space="0" w:color="auto"/>
              <w:right w:val="single" w:sz="4" w:space="0" w:color="auto"/>
            </w:tcBorders>
            <w:vAlign w:val="center"/>
            <w:hideMark/>
          </w:tcPr>
          <w:p w14:paraId="1CC1A001"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6</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241A95"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7</w:t>
            </w:r>
          </w:p>
        </w:tc>
        <w:tc>
          <w:tcPr>
            <w:tcW w:w="283" w:type="dxa"/>
            <w:tcBorders>
              <w:top w:val="single" w:sz="4" w:space="0" w:color="auto"/>
              <w:left w:val="single" w:sz="4" w:space="0" w:color="auto"/>
              <w:bottom w:val="single" w:sz="4" w:space="0" w:color="auto"/>
              <w:right w:val="single" w:sz="4" w:space="0" w:color="auto"/>
            </w:tcBorders>
            <w:vAlign w:val="center"/>
            <w:hideMark/>
          </w:tcPr>
          <w:p w14:paraId="431CA643"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8</w:t>
            </w:r>
          </w:p>
        </w:tc>
        <w:tc>
          <w:tcPr>
            <w:tcW w:w="284" w:type="dxa"/>
            <w:tcBorders>
              <w:top w:val="single" w:sz="4" w:space="0" w:color="auto"/>
              <w:left w:val="single" w:sz="4" w:space="0" w:color="auto"/>
              <w:bottom w:val="single" w:sz="4" w:space="0" w:color="auto"/>
              <w:right w:val="single" w:sz="4" w:space="0" w:color="auto"/>
            </w:tcBorders>
            <w:vAlign w:val="center"/>
            <w:hideMark/>
          </w:tcPr>
          <w:p w14:paraId="3D2333E7"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9</w:t>
            </w:r>
          </w:p>
        </w:tc>
        <w:tc>
          <w:tcPr>
            <w:tcW w:w="425" w:type="dxa"/>
            <w:tcBorders>
              <w:top w:val="single" w:sz="4" w:space="0" w:color="auto"/>
              <w:left w:val="single" w:sz="4" w:space="0" w:color="auto"/>
              <w:bottom w:val="single" w:sz="4" w:space="0" w:color="auto"/>
              <w:right w:val="single" w:sz="4" w:space="0" w:color="auto"/>
            </w:tcBorders>
            <w:vAlign w:val="center"/>
            <w:hideMark/>
          </w:tcPr>
          <w:p w14:paraId="0A8AFD69"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286C7B"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D65B29"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12</w:t>
            </w:r>
          </w:p>
        </w:tc>
        <w:tc>
          <w:tcPr>
            <w:tcW w:w="426" w:type="dxa"/>
            <w:tcBorders>
              <w:top w:val="single" w:sz="4" w:space="0" w:color="auto"/>
              <w:left w:val="single" w:sz="4" w:space="0" w:color="auto"/>
              <w:bottom w:val="single" w:sz="4" w:space="0" w:color="auto"/>
              <w:right w:val="single" w:sz="4" w:space="0" w:color="auto"/>
            </w:tcBorders>
            <w:vAlign w:val="center"/>
            <w:hideMark/>
          </w:tcPr>
          <w:p w14:paraId="787421BC"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13</w:t>
            </w:r>
          </w:p>
        </w:tc>
        <w:tc>
          <w:tcPr>
            <w:tcW w:w="530" w:type="dxa"/>
            <w:tcBorders>
              <w:top w:val="single" w:sz="4" w:space="0" w:color="auto"/>
              <w:left w:val="single" w:sz="4" w:space="0" w:color="auto"/>
              <w:bottom w:val="single" w:sz="4" w:space="0" w:color="auto"/>
              <w:right w:val="single" w:sz="4" w:space="0" w:color="auto"/>
            </w:tcBorders>
            <w:vAlign w:val="center"/>
            <w:hideMark/>
          </w:tcPr>
          <w:p w14:paraId="1A3F3471"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14</w:t>
            </w:r>
          </w:p>
        </w:tc>
        <w:tc>
          <w:tcPr>
            <w:tcW w:w="472" w:type="dxa"/>
            <w:tcBorders>
              <w:top w:val="single" w:sz="4" w:space="0" w:color="auto"/>
              <w:left w:val="single" w:sz="4" w:space="0" w:color="auto"/>
              <w:bottom w:val="single" w:sz="4" w:space="0" w:color="auto"/>
              <w:right w:val="single" w:sz="4" w:space="0" w:color="auto"/>
            </w:tcBorders>
            <w:vAlign w:val="center"/>
            <w:hideMark/>
          </w:tcPr>
          <w:p w14:paraId="05CB925E"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15</w:t>
            </w:r>
          </w:p>
        </w:tc>
        <w:tc>
          <w:tcPr>
            <w:tcW w:w="426" w:type="dxa"/>
            <w:tcBorders>
              <w:top w:val="single" w:sz="4" w:space="0" w:color="auto"/>
              <w:left w:val="single" w:sz="4" w:space="0" w:color="auto"/>
              <w:bottom w:val="single" w:sz="4" w:space="0" w:color="auto"/>
              <w:right w:val="single" w:sz="4" w:space="0" w:color="auto"/>
            </w:tcBorders>
            <w:vAlign w:val="center"/>
            <w:hideMark/>
          </w:tcPr>
          <w:p w14:paraId="6DBAE647"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16</w:t>
            </w:r>
          </w:p>
        </w:tc>
        <w:tc>
          <w:tcPr>
            <w:tcW w:w="425" w:type="dxa"/>
            <w:tcBorders>
              <w:top w:val="single" w:sz="4" w:space="0" w:color="auto"/>
              <w:left w:val="single" w:sz="4" w:space="0" w:color="auto"/>
              <w:bottom w:val="single" w:sz="4" w:space="0" w:color="auto"/>
              <w:right w:val="single" w:sz="4" w:space="0" w:color="auto"/>
            </w:tcBorders>
            <w:hideMark/>
          </w:tcPr>
          <w:p w14:paraId="36213298"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17</w:t>
            </w:r>
          </w:p>
        </w:tc>
        <w:tc>
          <w:tcPr>
            <w:tcW w:w="425" w:type="dxa"/>
            <w:tcBorders>
              <w:top w:val="single" w:sz="4" w:space="0" w:color="auto"/>
              <w:left w:val="single" w:sz="4" w:space="0" w:color="auto"/>
              <w:bottom w:val="single" w:sz="4" w:space="0" w:color="auto"/>
              <w:right w:val="single" w:sz="4" w:space="0" w:color="auto"/>
            </w:tcBorders>
            <w:hideMark/>
          </w:tcPr>
          <w:p w14:paraId="329ED45A"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18</w:t>
            </w:r>
          </w:p>
        </w:tc>
        <w:tc>
          <w:tcPr>
            <w:tcW w:w="425" w:type="dxa"/>
            <w:tcBorders>
              <w:top w:val="single" w:sz="4" w:space="0" w:color="auto"/>
              <w:left w:val="single" w:sz="4" w:space="0" w:color="auto"/>
              <w:bottom w:val="single" w:sz="4" w:space="0" w:color="auto"/>
              <w:right w:val="single" w:sz="4" w:space="0" w:color="auto"/>
            </w:tcBorders>
            <w:hideMark/>
          </w:tcPr>
          <w:p w14:paraId="12454016"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19</w:t>
            </w:r>
          </w:p>
        </w:tc>
        <w:tc>
          <w:tcPr>
            <w:tcW w:w="426" w:type="dxa"/>
            <w:tcBorders>
              <w:top w:val="single" w:sz="4" w:space="0" w:color="auto"/>
              <w:left w:val="single" w:sz="4" w:space="0" w:color="auto"/>
              <w:bottom w:val="single" w:sz="4" w:space="0" w:color="auto"/>
              <w:right w:val="single" w:sz="4" w:space="0" w:color="auto"/>
            </w:tcBorders>
            <w:hideMark/>
          </w:tcPr>
          <w:p w14:paraId="05B85919"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20</w:t>
            </w:r>
          </w:p>
        </w:tc>
        <w:tc>
          <w:tcPr>
            <w:tcW w:w="425" w:type="dxa"/>
            <w:tcBorders>
              <w:top w:val="single" w:sz="4" w:space="0" w:color="auto"/>
              <w:left w:val="single" w:sz="4" w:space="0" w:color="auto"/>
              <w:bottom w:val="single" w:sz="4" w:space="0" w:color="auto"/>
              <w:right w:val="single" w:sz="4" w:space="0" w:color="auto"/>
            </w:tcBorders>
            <w:hideMark/>
          </w:tcPr>
          <w:p w14:paraId="0C3EC40A"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21</w:t>
            </w:r>
          </w:p>
        </w:tc>
        <w:tc>
          <w:tcPr>
            <w:tcW w:w="425" w:type="dxa"/>
            <w:tcBorders>
              <w:top w:val="single" w:sz="4" w:space="0" w:color="auto"/>
              <w:left w:val="single" w:sz="4" w:space="0" w:color="auto"/>
              <w:bottom w:val="single" w:sz="4" w:space="0" w:color="auto"/>
              <w:right w:val="single" w:sz="4" w:space="0" w:color="auto"/>
            </w:tcBorders>
            <w:hideMark/>
          </w:tcPr>
          <w:p w14:paraId="5EF370B3"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22</w:t>
            </w:r>
          </w:p>
        </w:tc>
        <w:tc>
          <w:tcPr>
            <w:tcW w:w="425" w:type="dxa"/>
            <w:tcBorders>
              <w:top w:val="single" w:sz="4" w:space="0" w:color="auto"/>
              <w:left w:val="single" w:sz="4" w:space="0" w:color="auto"/>
              <w:bottom w:val="single" w:sz="4" w:space="0" w:color="auto"/>
              <w:right w:val="single" w:sz="4" w:space="0" w:color="auto"/>
            </w:tcBorders>
            <w:hideMark/>
          </w:tcPr>
          <w:p w14:paraId="3C375E4A"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23</w:t>
            </w:r>
          </w:p>
        </w:tc>
        <w:tc>
          <w:tcPr>
            <w:tcW w:w="415" w:type="dxa"/>
            <w:tcBorders>
              <w:top w:val="single" w:sz="4" w:space="0" w:color="auto"/>
              <w:left w:val="single" w:sz="4" w:space="0" w:color="auto"/>
              <w:bottom w:val="single" w:sz="4" w:space="0" w:color="auto"/>
              <w:right w:val="single" w:sz="4" w:space="0" w:color="auto"/>
            </w:tcBorders>
            <w:hideMark/>
          </w:tcPr>
          <w:p w14:paraId="33291FDD" w14:textId="77777777" w:rsidR="00FD78C4" w:rsidRPr="00FD78C4" w:rsidRDefault="00FD78C4" w:rsidP="00FD78C4">
            <w:pPr>
              <w:tabs>
                <w:tab w:val="left" w:pos="450"/>
              </w:tabs>
              <w:spacing w:line="300" w:lineRule="exact"/>
              <w:jc w:val="center"/>
              <w:rPr>
                <w:rFonts w:ascii="Arial" w:hAnsi="Arial" w:cs="Arial"/>
                <w:b/>
                <w:bCs/>
                <w:iCs/>
                <w:sz w:val="16"/>
                <w:szCs w:val="16"/>
              </w:rPr>
            </w:pPr>
            <w:r w:rsidRPr="00FD78C4">
              <w:rPr>
                <w:rFonts w:ascii="Arial" w:hAnsi="Arial" w:cs="Arial"/>
                <w:b/>
                <w:bCs/>
                <w:iCs/>
                <w:sz w:val="16"/>
                <w:szCs w:val="16"/>
              </w:rPr>
              <w:t>24</w:t>
            </w:r>
          </w:p>
        </w:tc>
      </w:tr>
      <w:tr w:rsidR="00FD78C4" w:rsidRPr="00FD78C4" w14:paraId="64E41551" w14:textId="77777777" w:rsidTr="00FD78C4">
        <w:trPr>
          <w:trHeight w:val="35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68946DF3" w14:textId="77777777" w:rsidR="00FD78C4" w:rsidRPr="00FD78C4" w:rsidRDefault="00FD78C4" w:rsidP="00D344D6">
            <w:pPr>
              <w:tabs>
                <w:tab w:val="left" w:pos="450"/>
              </w:tabs>
              <w:spacing w:line="300" w:lineRule="exact"/>
              <w:rPr>
                <w:rFonts w:ascii="Arial" w:hAnsi="Arial" w:cs="Arial"/>
                <w:bCs/>
                <w:iCs/>
                <w:sz w:val="20"/>
                <w:szCs w:val="20"/>
              </w:rPr>
            </w:pPr>
            <w:r w:rsidRPr="00FD78C4">
              <w:rPr>
                <w:rFonts w:ascii="Arial" w:hAnsi="Arial" w:cs="Arial"/>
                <w:bCs/>
                <w:iCs/>
                <w:sz w:val="20"/>
                <w:szCs w:val="20"/>
              </w:rPr>
              <w:t>Organizare de santier</w:t>
            </w:r>
          </w:p>
        </w:tc>
        <w:tc>
          <w:tcPr>
            <w:tcW w:w="284" w:type="dxa"/>
            <w:tcBorders>
              <w:top w:val="single" w:sz="4" w:space="0" w:color="auto"/>
              <w:left w:val="single" w:sz="4" w:space="0" w:color="auto"/>
              <w:bottom w:val="single" w:sz="4" w:space="0" w:color="auto"/>
              <w:right w:val="single" w:sz="4" w:space="0" w:color="auto"/>
            </w:tcBorders>
            <w:vAlign w:val="center"/>
            <w:hideMark/>
          </w:tcPr>
          <w:p w14:paraId="214AEDE7"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2957C9A"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tcPr>
          <w:p w14:paraId="4BD9F6F0"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03E32A9C"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CE658D8"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BEB3CD2"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A8922C6"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A07E1B8"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5B6B16E0"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365970B5"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045A7B9"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B402120" w14:textId="77777777" w:rsidR="00FD78C4" w:rsidRPr="00FD78C4" w:rsidRDefault="00FD78C4" w:rsidP="00D344D6">
            <w:pPr>
              <w:tabs>
                <w:tab w:val="left" w:pos="450"/>
              </w:tabs>
              <w:spacing w:line="300" w:lineRule="exact"/>
              <w:rPr>
                <w:rFonts w:ascii="Arial" w:hAnsi="Arial" w:cs="Arial"/>
                <w:b/>
                <w:bCs/>
                <w:iCs/>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14:paraId="564395F3" w14:textId="77777777" w:rsidR="00FD78C4" w:rsidRPr="00FD78C4" w:rsidRDefault="00FD78C4" w:rsidP="00D344D6">
            <w:pPr>
              <w:tabs>
                <w:tab w:val="left" w:pos="450"/>
              </w:tabs>
              <w:spacing w:line="300" w:lineRule="exact"/>
              <w:rPr>
                <w:rFonts w:ascii="Arial" w:hAnsi="Arial" w:cs="Arial"/>
                <w:b/>
                <w:bCs/>
                <w:iCs/>
                <w:sz w:val="20"/>
                <w:szCs w:val="20"/>
              </w:rPr>
            </w:pPr>
          </w:p>
        </w:tc>
        <w:tc>
          <w:tcPr>
            <w:tcW w:w="530" w:type="dxa"/>
            <w:tcBorders>
              <w:top w:val="single" w:sz="4" w:space="0" w:color="auto"/>
              <w:left w:val="single" w:sz="4" w:space="0" w:color="auto"/>
              <w:bottom w:val="single" w:sz="4" w:space="0" w:color="auto"/>
              <w:right w:val="single" w:sz="4" w:space="0" w:color="auto"/>
            </w:tcBorders>
            <w:vAlign w:val="center"/>
          </w:tcPr>
          <w:p w14:paraId="79DC767F" w14:textId="77777777" w:rsidR="00FD78C4" w:rsidRPr="00FD78C4" w:rsidRDefault="00FD78C4" w:rsidP="00D344D6">
            <w:pPr>
              <w:tabs>
                <w:tab w:val="left" w:pos="450"/>
              </w:tabs>
              <w:spacing w:line="300" w:lineRule="exact"/>
              <w:rPr>
                <w:rFonts w:ascii="Arial" w:hAnsi="Arial" w:cs="Arial"/>
                <w:b/>
                <w:bCs/>
                <w:iCs/>
                <w:sz w:val="20"/>
                <w:szCs w:val="20"/>
              </w:rPr>
            </w:pPr>
          </w:p>
        </w:tc>
        <w:tc>
          <w:tcPr>
            <w:tcW w:w="472" w:type="dxa"/>
            <w:tcBorders>
              <w:top w:val="single" w:sz="4" w:space="0" w:color="auto"/>
              <w:left w:val="single" w:sz="4" w:space="0" w:color="auto"/>
              <w:bottom w:val="single" w:sz="4" w:space="0" w:color="auto"/>
              <w:right w:val="single" w:sz="4" w:space="0" w:color="auto"/>
            </w:tcBorders>
            <w:vAlign w:val="center"/>
          </w:tcPr>
          <w:p w14:paraId="19BAE392" w14:textId="77777777" w:rsidR="00FD78C4" w:rsidRPr="00FD78C4" w:rsidRDefault="00FD78C4" w:rsidP="00D344D6">
            <w:pPr>
              <w:tabs>
                <w:tab w:val="left" w:pos="450"/>
              </w:tabs>
              <w:spacing w:line="300" w:lineRule="exact"/>
              <w:rPr>
                <w:rFonts w:ascii="Arial" w:hAnsi="Arial" w:cs="Arial"/>
                <w:b/>
                <w:bCs/>
                <w:iCs/>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14:paraId="31B90E37"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36313F9"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B01EF94"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0450DC7B" w14:textId="77777777" w:rsidR="00FD78C4" w:rsidRPr="00FD78C4" w:rsidRDefault="00FD78C4" w:rsidP="00D344D6">
            <w:pPr>
              <w:tabs>
                <w:tab w:val="left" w:pos="450"/>
              </w:tabs>
              <w:spacing w:line="300" w:lineRule="exact"/>
              <w:rPr>
                <w:rFonts w:ascii="Arial" w:hAnsi="Arial" w:cs="Arial"/>
                <w:b/>
                <w:bCs/>
                <w:iCs/>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14:paraId="2D271AC0"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5039F6D7"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5ABF6DB2"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7CE02C76" w14:textId="77777777" w:rsidR="00FD78C4" w:rsidRPr="00FD78C4" w:rsidRDefault="00FD78C4" w:rsidP="00D344D6">
            <w:pPr>
              <w:tabs>
                <w:tab w:val="left" w:pos="450"/>
              </w:tabs>
              <w:spacing w:line="300" w:lineRule="exact"/>
              <w:rPr>
                <w:rFonts w:ascii="Arial" w:hAnsi="Arial" w:cs="Arial"/>
                <w:b/>
                <w:bCs/>
                <w:iCs/>
                <w:sz w:val="20"/>
                <w:szCs w:val="20"/>
              </w:rPr>
            </w:pPr>
          </w:p>
        </w:tc>
        <w:tc>
          <w:tcPr>
            <w:tcW w:w="415" w:type="dxa"/>
            <w:tcBorders>
              <w:top w:val="single" w:sz="4" w:space="0" w:color="auto"/>
              <w:left w:val="single" w:sz="4" w:space="0" w:color="auto"/>
              <w:bottom w:val="single" w:sz="4" w:space="0" w:color="auto"/>
              <w:right w:val="single" w:sz="4" w:space="0" w:color="auto"/>
            </w:tcBorders>
            <w:vAlign w:val="center"/>
          </w:tcPr>
          <w:p w14:paraId="3F16B32A" w14:textId="77777777" w:rsidR="00FD78C4" w:rsidRPr="00FD78C4" w:rsidRDefault="00FD78C4" w:rsidP="00D344D6">
            <w:pPr>
              <w:tabs>
                <w:tab w:val="left" w:pos="450"/>
              </w:tabs>
              <w:spacing w:line="300" w:lineRule="exact"/>
              <w:rPr>
                <w:rFonts w:ascii="Arial" w:hAnsi="Arial" w:cs="Arial"/>
                <w:b/>
                <w:bCs/>
                <w:iCs/>
                <w:sz w:val="20"/>
                <w:szCs w:val="20"/>
              </w:rPr>
            </w:pPr>
          </w:p>
        </w:tc>
      </w:tr>
      <w:tr w:rsidR="00FD78C4" w:rsidRPr="00FD78C4" w14:paraId="1006E1D3" w14:textId="77777777" w:rsidTr="00FD78C4">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192E2BD" w14:textId="77777777" w:rsidR="00FD78C4" w:rsidRPr="00FD78C4" w:rsidRDefault="00FD78C4" w:rsidP="00D344D6">
            <w:pPr>
              <w:tabs>
                <w:tab w:val="left" w:pos="450"/>
              </w:tabs>
              <w:spacing w:line="300" w:lineRule="exact"/>
              <w:rPr>
                <w:rFonts w:ascii="Arial" w:hAnsi="Arial" w:cs="Arial"/>
                <w:bCs/>
                <w:iCs/>
                <w:sz w:val="20"/>
                <w:szCs w:val="20"/>
              </w:rPr>
            </w:pPr>
            <w:r w:rsidRPr="00FD78C4">
              <w:rPr>
                <w:rFonts w:ascii="Arial" w:hAnsi="Arial" w:cs="Arial"/>
                <w:bCs/>
                <w:iCs/>
                <w:sz w:val="20"/>
                <w:szCs w:val="20"/>
              </w:rPr>
              <w:t>Retele de canalizare – inclusiv racorduri.</w:t>
            </w:r>
          </w:p>
        </w:tc>
        <w:tc>
          <w:tcPr>
            <w:tcW w:w="284" w:type="dxa"/>
            <w:tcBorders>
              <w:top w:val="single" w:sz="4" w:space="0" w:color="auto"/>
              <w:left w:val="single" w:sz="4" w:space="0" w:color="auto"/>
              <w:bottom w:val="single" w:sz="4" w:space="0" w:color="auto"/>
              <w:right w:val="single" w:sz="4" w:space="0" w:color="auto"/>
            </w:tcBorders>
            <w:vAlign w:val="center"/>
          </w:tcPr>
          <w:p w14:paraId="2B116273"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4FA9DEF"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D89B098"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64877BC"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52629D5"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41FB59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F86E46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4F64A18"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855769"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76FEB5"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163BF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08821A"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2673D89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530" w:type="dxa"/>
            <w:tcBorders>
              <w:top w:val="single" w:sz="4" w:space="0" w:color="auto"/>
              <w:left w:val="single" w:sz="4" w:space="0" w:color="auto"/>
              <w:bottom w:val="single" w:sz="4" w:space="0" w:color="auto"/>
              <w:right w:val="single" w:sz="4" w:space="0" w:color="auto"/>
            </w:tcBorders>
            <w:vAlign w:val="center"/>
            <w:hideMark/>
          </w:tcPr>
          <w:p w14:paraId="4549EF94"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72" w:type="dxa"/>
            <w:tcBorders>
              <w:top w:val="single" w:sz="4" w:space="0" w:color="auto"/>
              <w:left w:val="single" w:sz="4" w:space="0" w:color="auto"/>
              <w:bottom w:val="single" w:sz="4" w:space="0" w:color="auto"/>
              <w:right w:val="single" w:sz="4" w:space="0" w:color="auto"/>
            </w:tcBorders>
            <w:vAlign w:val="center"/>
            <w:hideMark/>
          </w:tcPr>
          <w:p w14:paraId="4078D3DD"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7664899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A00656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3F6674"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4A4CE7"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38750ED0"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C613A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EDFD69"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tcPr>
          <w:p w14:paraId="6F1F8114" w14:textId="77777777" w:rsidR="00FD78C4" w:rsidRPr="00FD78C4" w:rsidRDefault="00FD78C4" w:rsidP="00D344D6">
            <w:pPr>
              <w:tabs>
                <w:tab w:val="left" w:pos="450"/>
              </w:tabs>
              <w:spacing w:line="300" w:lineRule="exact"/>
              <w:rPr>
                <w:rFonts w:ascii="Arial" w:hAnsi="Arial" w:cs="Arial"/>
                <w:b/>
                <w:bCs/>
                <w:iCs/>
                <w:sz w:val="20"/>
                <w:szCs w:val="20"/>
              </w:rPr>
            </w:pPr>
          </w:p>
        </w:tc>
        <w:tc>
          <w:tcPr>
            <w:tcW w:w="415" w:type="dxa"/>
            <w:tcBorders>
              <w:top w:val="single" w:sz="4" w:space="0" w:color="auto"/>
              <w:left w:val="single" w:sz="4" w:space="0" w:color="auto"/>
              <w:bottom w:val="single" w:sz="4" w:space="0" w:color="auto"/>
              <w:right w:val="single" w:sz="4" w:space="0" w:color="auto"/>
            </w:tcBorders>
            <w:vAlign w:val="center"/>
          </w:tcPr>
          <w:p w14:paraId="26A7D799" w14:textId="77777777" w:rsidR="00FD78C4" w:rsidRPr="00FD78C4" w:rsidRDefault="00FD78C4" w:rsidP="00D344D6">
            <w:pPr>
              <w:tabs>
                <w:tab w:val="left" w:pos="450"/>
              </w:tabs>
              <w:spacing w:line="300" w:lineRule="exact"/>
              <w:rPr>
                <w:rFonts w:ascii="Arial" w:hAnsi="Arial" w:cs="Arial"/>
                <w:b/>
                <w:bCs/>
                <w:iCs/>
                <w:sz w:val="20"/>
                <w:szCs w:val="20"/>
              </w:rPr>
            </w:pPr>
          </w:p>
        </w:tc>
      </w:tr>
      <w:tr w:rsidR="00FD78C4" w:rsidRPr="00FD78C4" w14:paraId="32B34127" w14:textId="77777777" w:rsidTr="00FD78C4">
        <w:trPr>
          <w:trHeight w:val="35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8C6C08C" w14:textId="77777777" w:rsidR="00FD78C4" w:rsidRPr="00FD78C4" w:rsidRDefault="00FD78C4" w:rsidP="00D344D6">
            <w:pPr>
              <w:tabs>
                <w:tab w:val="left" w:pos="450"/>
              </w:tabs>
              <w:spacing w:line="300" w:lineRule="exact"/>
              <w:rPr>
                <w:rFonts w:ascii="Arial" w:hAnsi="Arial" w:cs="Arial"/>
                <w:bCs/>
                <w:iCs/>
                <w:sz w:val="20"/>
                <w:szCs w:val="20"/>
              </w:rPr>
            </w:pPr>
            <w:r w:rsidRPr="00FD78C4">
              <w:rPr>
                <w:rFonts w:ascii="Arial" w:hAnsi="Arial" w:cs="Arial"/>
                <w:bCs/>
                <w:iCs/>
                <w:sz w:val="20"/>
                <w:szCs w:val="20"/>
              </w:rPr>
              <w:t>Probe etanseitate si presiune</w:t>
            </w:r>
          </w:p>
        </w:tc>
        <w:tc>
          <w:tcPr>
            <w:tcW w:w="284" w:type="dxa"/>
            <w:tcBorders>
              <w:top w:val="single" w:sz="4" w:space="0" w:color="auto"/>
              <w:left w:val="single" w:sz="4" w:space="0" w:color="auto"/>
              <w:bottom w:val="single" w:sz="4" w:space="0" w:color="auto"/>
              <w:right w:val="single" w:sz="4" w:space="0" w:color="auto"/>
            </w:tcBorders>
            <w:vAlign w:val="center"/>
          </w:tcPr>
          <w:p w14:paraId="1BD5862A"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6988C1C9"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3E7F35A1"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313933C3"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7A83843F"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2755EDF"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BC55FC4"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2DF79202"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14:paraId="0DA92C39"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E1243DA"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0DC1BE11" w14:textId="77777777" w:rsidR="00FD78C4" w:rsidRPr="00FD78C4" w:rsidRDefault="00FD78C4" w:rsidP="00D344D6">
            <w:pPr>
              <w:tabs>
                <w:tab w:val="left" w:pos="450"/>
              </w:tabs>
              <w:spacing w:line="300" w:lineRule="exact"/>
              <w:rPr>
                <w:rFonts w:ascii="Arial" w:hAnsi="Arial" w:cs="Arial"/>
                <w:b/>
                <w:bCs/>
                <w:iCs/>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5CA54AAC" w14:textId="77777777" w:rsidR="00FD78C4" w:rsidRPr="00FD78C4" w:rsidRDefault="00FD78C4" w:rsidP="00D344D6">
            <w:pPr>
              <w:tabs>
                <w:tab w:val="left" w:pos="450"/>
              </w:tabs>
              <w:spacing w:line="300" w:lineRule="exact"/>
              <w:rPr>
                <w:rFonts w:ascii="Arial" w:hAnsi="Arial" w:cs="Arial"/>
                <w:b/>
                <w:bCs/>
                <w:iCs/>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14:paraId="4C2E80AD" w14:textId="77777777" w:rsidR="00FD78C4" w:rsidRPr="00FD78C4" w:rsidRDefault="00FD78C4" w:rsidP="00D344D6">
            <w:pPr>
              <w:tabs>
                <w:tab w:val="left" w:pos="450"/>
              </w:tabs>
              <w:spacing w:line="300" w:lineRule="exact"/>
              <w:rPr>
                <w:rFonts w:ascii="Arial" w:hAnsi="Arial" w:cs="Arial"/>
                <w:b/>
                <w:bCs/>
                <w:iCs/>
                <w:sz w:val="20"/>
                <w:szCs w:val="20"/>
              </w:rPr>
            </w:pPr>
          </w:p>
        </w:tc>
        <w:tc>
          <w:tcPr>
            <w:tcW w:w="530" w:type="dxa"/>
            <w:tcBorders>
              <w:top w:val="single" w:sz="4" w:space="0" w:color="auto"/>
              <w:left w:val="single" w:sz="4" w:space="0" w:color="auto"/>
              <w:bottom w:val="single" w:sz="4" w:space="0" w:color="auto"/>
              <w:right w:val="single" w:sz="4" w:space="0" w:color="auto"/>
            </w:tcBorders>
            <w:vAlign w:val="center"/>
          </w:tcPr>
          <w:p w14:paraId="2F0B3EAC" w14:textId="77777777" w:rsidR="00FD78C4" w:rsidRPr="00FD78C4" w:rsidRDefault="00FD78C4" w:rsidP="00D344D6">
            <w:pPr>
              <w:tabs>
                <w:tab w:val="left" w:pos="450"/>
              </w:tabs>
              <w:spacing w:line="300" w:lineRule="exact"/>
              <w:rPr>
                <w:rFonts w:ascii="Arial" w:hAnsi="Arial" w:cs="Arial"/>
                <w:b/>
                <w:bCs/>
                <w:iCs/>
                <w:sz w:val="20"/>
                <w:szCs w:val="20"/>
              </w:rPr>
            </w:pPr>
          </w:p>
        </w:tc>
        <w:tc>
          <w:tcPr>
            <w:tcW w:w="472" w:type="dxa"/>
            <w:tcBorders>
              <w:top w:val="single" w:sz="4" w:space="0" w:color="auto"/>
              <w:left w:val="single" w:sz="4" w:space="0" w:color="auto"/>
              <w:bottom w:val="single" w:sz="4" w:space="0" w:color="auto"/>
              <w:right w:val="single" w:sz="4" w:space="0" w:color="auto"/>
            </w:tcBorders>
            <w:vAlign w:val="center"/>
            <w:hideMark/>
          </w:tcPr>
          <w:p w14:paraId="5D700D72"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2EC0BAC3"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C99758"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BFCFE6"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97AEF4"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751F9EFA"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922E2F1"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A6916C9"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9BF1B1"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15" w:type="dxa"/>
            <w:tcBorders>
              <w:top w:val="single" w:sz="4" w:space="0" w:color="auto"/>
              <w:left w:val="single" w:sz="4" w:space="0" w:color="auto"/>
              <w:bottom w:val="single" w:sz="4" w:space="0" w:color="auto"/>
              <w:right w:val="single" w:sz="4" w:space="0" w:color="auto"/>
            </w:tcBorders>
            <w:vAlign w:val="center"/>
            <w:hideMark/>
          </w:tcPr>
          <w:p w14:paraId="2593D085"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r>
      <w:tr w:rsidR="00FD78C4" w:rsidRPr="00FD78C4" w14:paraId="38E937C1" w14:textId="77777777" w:rsidTr="00FD78C4">
        <w:trPr>
          <w:trHeight w:val="341"/>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C214FD8" w14:textId="77777777" w:rsidR="00FD78C4" w:rsidRPr="00FD78C4" w:rsidRDefault="00FD78C4" w:rsidP="00D344D6">
            <w:pPr>
              <w:tabs>
                <w:tab w:val="left" w:pos="450"/>
              </w:tabs>
              <w:spacing w:line="300" w:lineRule="exact"/>
              <w:rPr>
                <w:rFonts w:ascii="Arial" w:hAnsi="Arial" w:cs="Arial"/>
                <w:bCs/>
                <w:iCs/>
                <w:sz w:val="20"/>
                <w:szCs w:val="20"/>
              </w:rPr>
            </w:pPr>
            <w:r w:rsidRPr="00FD78C4">
              <w:rPr>
                <w:rFonts w:ascii="Arial" w:hAnsi="Arial" w:cs="Arial"/>
                <w:bCs/>
                <w:iCs/>
                <w:sz w:val="20"/>
                <w:szCs w:val="20"/>
              </w:rPr>
              <w:t>Aducerea la starea initiala</w:t>
            </w:r>
          </w:p>
        </w:tc>
        <w:tc>
          <w:tcPr>
            <w:tcW w:w="284" w:type="dxa"/>
            <w:tcBorders>
              <w:top w:val="single" w:sz="4" w:space="0" w:color="auto"/>
              <w:left w:val="single" w:sz="4" w:space="0" w:color="auto"/>
              <w:bottom w:val="single" w:sz="4" w:space="0" w:color="auto"/>
              <w:right w:val="single" w:sz="4" w:space="0" w:color="auto"/>
            </w:tcBorders>
            <w:vAlign w:val="center"/>
          </w:tcPr>
          <w:p w14:paraId="05010623" w14:textId="77777777" w:rsidR="00FD78C4" w:rsidRPr="00FD78C4" w:rsidRDefault="00FD78C4" w:rsidP="00D344D6">
            <w:pPr>
              <w:tabs>
                <w:tab w:val="left" w:pos="450"/>
              </w:tabs>
              <w:spacing w:line="300" w:lineRule="exact"/>
              <w:rPr>
                <w:rFonts w:ascii="Arial" w:hAnsi="Arial" w:cs="Arial"/>
                <w:b/>
                <w:bCs/>
                <w:iCs/>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14:paraId="13551913" w14:textId="77777777" w:rsidR="00FD78C4" w:rsidRPr="00FD78C4" w:rsidRDefault="00FD78C4" w:rsidP="00D344D6">
            <w:pPr>
              <w:tabs>
                <w:tab w:val="left" w:pos="450"/>
              </w:tabs>
              <w:spacing w:line="300" w:lineRule="exact"/>
              <w:rPr>
                <w:rFonts w:ascii="Arial" w:hAnsi="Arial" w:cs="Arial"/>
                <w:b/>
                <w:bCs/>
                <w:iCs/>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42AFB5C2"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9DCB4B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30E614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9B761A5"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B29EA42"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20CAE5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89C4B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4D1472"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164370"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025FA6D"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3C05002A"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530" w:type="dxa"/>
            <w:tcBorders>
              <w:top w:val="single" w:sz="4" w:space="0" w:color="auto"/>
              <w:left w:val="single" w:sz="4" w:space="0" w:color="auto"/>
              <w:bottom w:val="single" w:sz="4" w:space="0" w:color="auto"/>
              <w:right w:val="single" w:sz="4" w:space="0" w:color="auto"/>
            </w:tcBorders>
            <w:vAlign w:val="center"/>
            <w:hideMark/>
          </w:tcPr>
          <w:p w14:paraId="26E4198F"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72" w:type="dxa"/>
            <w:tcBorders>
              <w:top w:val="single" w:sz="4" w:space="0" w:color="auto"/>
              <w:left w:val="single" w:sz="4" w:space="0" w:color="auto"/>
              <w:bottom w:val="single" w:sz="4" w:space="0" w:color="auto"/>
              <w:right w:val="single" w:sz="4" w:space="0" w:color="auto"/>
            </w:tcBorders>
            <w:vAlign w:val="center"/>
            <w:hideMark/>
          </w:tcPr>
          <w:p w14:paraId="17B555AC"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22A46F58"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9503DDD"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621849"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4A698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7DC05FE6"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2BE95F"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A4D43B"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6E926E"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c>
          <w:tcPr>
            <w:tcW w:w="415" w:type="dxa"/>
            <w:tcBorders>
              <w:top w:val="single" w:sz="4" w:space="0" w:color="auto"/>
              <w:left w:val="single" w:sz="4" w:space="0" w:color="auto"/>
              <w:bottom w:val="single" w:sz="4" w:space="0" w:color="auto"/>
              <w:right w:val="single" w:sz="4" w:space="0" w:color="auto"/>
            </w:tcBorders>
            <w:vAlign w:val="center"/>
            <w:hideMark/>
          </w:tcPr>
          <w:p w14:paraId="21F46C3D"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w:t>
            </w:r>
          </w:p>
        </w:tc>
      </w:tr>
      <w:tr w:rsidR="00FD78C4" w:rsidRPr="00FD78C4" w14:paraId="1319F785" w14:textId="77777777" w:rsidTr="00FD78C4">
        <w:trPr>
          <w:trHeight w:val="341"/>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660CA78D" w14:textId="77777777" w:rsidR="00FD78C4" w:rsidRPr="00FD78C4" w:rsidRDefault="00FD78C4" w:rsidP="00D344D6">
            <w:pPr>
              <w:tabs>
                <w:tab w:val="left" w:pos="450"/>
              </w:tabs>
              <w:spacing w:line="300" w:lineRule="exact"/>
              <w:rPr>
                <w:rFonts w:ascii="Arial" w:hAnsi="Arial" w:cs="Arial"/>
                <w:bCs/>
                <w:iCs/>
                <w:sz w:val="20"/>
                <w:szCs w:val="20"/>
              </w:rPr>
            </w:pPr>
            <w:r w:rsidRPr="00FD78C4">
              <w:rPr>
                <w:rFonts w:ascii="Arial" w:hAnsi="Arial" w:cs="Arial"/>
                <w:bCs/>
                <w:iCs/>
                <w:sz w:val="20"/>
                <w:szCs w:val="20"/>
              </w:rPr>
              <w:t>DURATA TOTALA ESTIMATA</w:t>
            </w:r>
          </w:p>
        </w:tc>
        <w:tc>
          <w:tcPr>
            <w:tcW w:w="9072" w:type="dxa"/>
            <w:gridSpan w:val="24"/>
            <w:tcBorders>
              <w:top w:val="single" w:sz="4" w:space="0" w:color="auto"/>
              <w:left w:val="single" w:sz="4" w:space="0" w:color="auto"/>
              <w:bottom w:val="single" w:sz="4" w:space="0" w:color="auto"/>
              <w:right w:val="single" w:sz="4" w:space="0" w:color="auto"/>
            </w:tcBorders>
            <w:vAlign w:val="center"/>
            <w:hideMark/>
          </w:tcPr>
          <w:p w14:paraId="0E84AE28" w14:textId="77777777" w:rsidR="00FD78C4" w:rsidRPr="00FD78C4" w:rsidRDefault="00FD78C4" w:rsidP="00D344D6">
            <w:pPr>
              <w:tabs>
                <w:tab w:val="left" w:pos="450"/>
              </w:tabs>
              <w:spacing w:line="300" w:lineRule="exact"/>
              <w:rPr>
                <w:rFonts w:ascii="Arial" w:hAnsi="Arial" w:cs="Arial"/>
                <w:b/>
                <w:bCs/>
                <w:iCs/>
                <w:sz w:val="20"/>
                <w:szCs w:val="20"/>
              </w:rPr>
            </w:pPr>
            <w:r w:rsidRPr="00FD78C4">
              <w:rPr>
                <w:rFonts w:ascii="Arial" w:hAnsi="Arial" w:cs="Arial"/>
                <w:b/>
                <w:bCs/>
                <w:iCs/>
                <w:sz w:val="20"/>
                <w:szCs w:val="20"/>
              </w:rPr>
              <w:t>24 LUNI / 2 ANI</w:t>
            </w:r>
          </w:p>
        </w:tc>
      </w:tr>
    </w:tbl>
    <w:p w14:paraId="63D016E2" w14:textId="2645DD85" w:rsidR="001D2CB2" w:rsidRDefault="001D2CB2" w:rsidP="001D2CB2">
      <w:pPr>
        <w:spacing w:line="276" w:lineRule="auto"/>
        <w:jc w:val="center"/>
        <w:rPr>
          <w:noProof/>
        </w:rPr>
      </w:pPr>
    </w:p>
    <w:p w14:paraId="3F56FCC8" w14:textId="3A745155" w:rsidR="00F83A48" w:rsidRDefault="00F83A48" w:rsidP="00F83A48">
      <w:pPr>
        <w:spacing w:line="276" w:lineRule="auto"/>
        <w:ind w:firstLine="720"/>
        <w:jc w:val="both"/>
        <w:rPr>
          <w:rFonts w:ascii="Arial" w:hAnsi="Arial" w:cs="Arial"/>
          <w:sz w:val="22"/>
          <w:szCs w:val="22"/>
          <w:lang w:val="ro-RO"/>
        </w:rPr>
      </w:pPr>
      <w:r w:rsidRPr="007701ED">
        <w:rPr>
          <w:rFonts w:ascii="Arial" w:hAnsi="Arial" w:cs="Arial"/>
          <w:sz w:val="22"/>
          <w:szCs w:val="22"/>
          <w:lang w:val="ro-RO"/>
        </w:rPr>
        <w:t xml:space="preserve">Planul de execuție va fi </w:t>
      </w:r>
      <w:r>
        <w:rPr>
          <w:rFonts w:ascii="Arial" w:hAnsi="Arial" w:cs="Arial"/>
          <w:sz w:val="22"/>
          <w:szCs w:val="22"/>
          <w:lang w:val="ro-RO"/>
        </w:rPr>
        <w:t xml:space="preserve">analizat și poate fi revizuit </w:t>
      </w:r>
      <w:r w:rsidRPr="007701ED">
        <w:rPr>
          <w:rFonts w:ascii="Arial" w:hAnsi="Arial" w:cs="Arial"/>
          <w:sz w:val="22"/>
          <w:szCs w:val="22"/>
          <w:lang w:val="ro-RO"/>
        </w:rPr>
        <w:t>de Constructor</w:t>
      </w:r>
      <w:r>
        <w:rPr>
          <w:rFonts w:ascii="Arial" w:hAnsi="Arial" w:cs="Arial"/>
          <w:sz w:val="22"/>
          <w:szCs w:val="22"/>
          <w:lang w:val="ro-RO"/>
        </w:rPr>
        <w:t xml:space="preserve"> </w:t>
      </w:r>
      <w:r w:rsidRPr="007701ED">
        <w:rPr>
          <w:rFonts w:ascii="Arial" w:hAnsi="Arial" w:cs="Arial"/>
          <w:sz w:val="22"/>
          <w:szCs w:val="22"/>
          <w:lang w:val="ro-RO"/>
        </w:rPr>
        <w:t xml:space="preserve">și aprobat </w:t>
      </w:r>
      <w:r>
        <w:rPr>
          <w:rFonts w:ascii="Arial" w:hAnsi="Arial" w:cs="Arial"/>
          <w:sz w:val="22"/>
          <w:szCs w:val="22"/>
          <w:lang w:val="ro-RO"/>
        </w:rPr>
        <w:t>ulterior</w:t>
      </w:r>
      <w:r w:rsidRPr="007701ED">
        <w:rPr>
          <w:rFonts w:ascii="Arial" w:hAnsi="Arial" w:cs="Arial"/>
          <w:sz w:val="22"/>
          <w:szCs w:val="22"/>
          <w:lang w:val="ro-RO"/>
        </w:rPr>
        <w:t xml:space="preserve"> de Beneficiar, în etapa premergătoare execuției lucrărilor </w:t>
      </w:r>
      <w:r>
        <w:rPr>
          <w:rFonts w:ascii="Arial" w:hAnsi="Arial" w:cs="Arial"/>
          <w:sz w:val="22"/>
          <w:szCs w:val="22"/>
          <w:lang w:val="ro-RO"/>
        </w:rPr>
        <w:t>proiectate</w:t>
      </w:r>
      <w:r w:rsidRPr="007701ED">
        <w:rPr>
          <w:rFonts w:ascii="Arial" w:hAnsi="Arial" w:cs="Arial"/>
          <w:sz w:val="22"/>
          <w:szCs w:val="22"/>
          <w:lang w:val="ro-RO"/>
        </w:rPr>
        <w:t>, după stabilirea Constructorului.</w:t>
      </w:r>
    </w:p>
    <w:p w14:paraId="4B9D2CD9" w14:textId="77777777" w:rsidR="00562D4D" w:rsidRPr="00562D4D" w:rsidRDefault="00562D4D" w:rsidP="00562D4D">
      <w:pPr>
        <w:rPr>
          <w:rFonts w:ascii="Arial" w:eastAsiaTheme="minorHAnsi" w:hAnsi="Arial" w:cs="Arial"/>
          <w:sz w:val="22"/>
          <w:szCs w:val="22"/>
          <w:lang w:val="ro-RO"/>
        </w:rPr>
      </w:pPr>
    </w:p>
    <w:p w14:paraId="1685AB81" w14:textId="77777777" w:rsidR="008B7BCB" w:rsidRPr="006140B1" w:rsidRDefault="008B7BCB" w:rsidP="00F00C0B">
      <w:pPr>
        <w:pStyle w:val="Heading1"/>
        <w:numPr>
          <w:ilvl w:val="0"/>
          <w:numId w:val="26"/>
        </w:numPr>
        <w:spacing w:before="0" w:after="0"/>
        <w:ind w:left="360"/>
        <w:rPr>
          <w:rFonts w:ascii="Arial" w:hAnsi="Arial" w:cs="Arial"/>
          <w:spacing w:val="1"/>
          <w:sz w:val="22"/>
          <w:szCs w:val="22"/>
        </w:rPr>
      </w:pPr>
      <w:bookmarkStart w:id="29" w:name="_Toc142766972"/>
      <w:bookmarkStart w:id="30" w:name="_Hlk536016199"/>
      <w:r w:rsidRPr="006140B1">
        <w:rPr>
          <w:rFonts w:ascii="Arial" w:hAnsi="Arial" w:cs="Arial"/>
          <w:spacing w:val="1"/>
          <w:sz w:val="22"/>
          <w:szCs w:val="22"/>
        </w:rPr>
        <w:t>relaţia cu alte proiecte existente sau planificate</w:t>
      </w:r>
      <w:bookmarkEnd w:id="29"/>
      <w:r w:rsidRPr="006140B1">
        <w:rPr>
          <w:rFonts w:ascii="Arial" w:hAnsi="Arial" w:cs="Arial"/>
          <w:spacing w:val="1"/>
          <w:sz w:val="22"/>
          <w:szCs w:val="22"/>
        </w:rPr>
        <w:t xml:space="preserve"> </w:t>
      </w:r>
    </w:p>
    <w:p w14:paraId="21112DB6" w14:textId="607F91FE" w:rsidR="00297A7F" w:rsidRDefault="00297A7F" w:rsidP="009D48B0">
      <w:pPr>
        <w:ind w:firstLine="709"/>
        <w:jc w:val="both"/>
        <w:rPr>
          <w:rFonts w:ascii="Arial" w:hAnsi="Arial" w:cs="Arial"/>
          <w:color w:val="FF0000"/>
          <w:sz w:val="22"/>
          <w:szCs w:val="22"/>
          <w:highlight w:val="yellow"/>
        </w:rPr>
      </w:pPr>
      <w:bookmarkStart w:id="31" w:name="_Hlk536016265"/>
      <w:bookmarkEnd w:id="30"/>
    </w:p>
    <w:p w14:paraId="22ED3B0D" w14:textId="055C8387" w:rsidR="00AE2B05" w:rsidRPr="00AE2B05" w:rsidRDefault="00F83A48" w:rsidP="00F83A48">
      <w:pPr>
        <w:ind w:firstLine="709"/>
        <w:jc w:val="both"/>
        <w:rPr>
          <w:rFonts w:ascii="Arial" w:hAnsi="Arial" w:cs="Arial"/>
          <w:sz w:val="22"/>
          <w:szCs w:val="22"/>
        </w:rPr>
      </w:pPr>
      <w:r w:rsidRPr="00EB3393">
        <w:rPr>
          <w:rFonts w:ascii="Arial" w:eastAsiaTheme="minorHAnsi" w:hAnsi="Arial" w:cs="Arial"/>
          <w:sz w:val="22"/>
          <w:szCs w:val="22"/>
          <w:lang w:val="ro-RO"/>
        </w:rPr>
        <w:t>In zona proiectului nu sunt în execuție alte proiecte. De asemenea, nu au fost identificate proiecte planificate în zonă, care se pot suprapune pe perioada de execuție.</w:t>
      </w:r>
    </w:p>
    <w:p w14:paraId="68131623" w14:textId="77777777" w:rsidR="00AE2B05" w:rsidRDefault="00AE2B05" w:rsidP="00AE2B05">
      <w:pPr>
        <w:ind w:firstLine="709"/>
        <w:jc w:val="both"/>
        <w:rPr>
          <w:rFonts w:ascii="Arial" w:hAnsi="Arial" w:cs="Arial"/>
          <w:sz w:val="22"/>
          <w:szCs w:val="22"/>
        </w:rPr>
      </w:pPr>
      <w:r w:rsidRPr="00AE2B05">
        <w:rPr>
          <w:rFonts w:ascii="Arial" w:hAnsi="Arial" w:cs="Arial"/>
          <w:sz w:val="22"/>
          <w:szCs w:val="22"/>
        </w:rPr>
        <w:t xml:space="preserve">În acest moment nu au fost identificate alte proiecte care să genereze impact cumulativ și să se suprapună ca execuție cu proiectul analizat </w:t>
      </w:r>
      <w:r w:rsidRPr="00AE2B05">
        <w:rPr>
          <w:rFonts w:ascii="Arial" w:hAnsi="Arial" w:cs="Arial"/>
          <w:sz w:val="22"/>
          <w:szCs w:val="22"/>
          <w:lang w:val="ro-RO"/>
        </w:rPr>
        <w:t>în acest memoriu</w:t>
      </w:r>
      <w:r w:rsidRPr="00AE2B05">
        <w:rPr>
          <w:rFonts w:ascii="Arial" w:hAnsi="Arial" w:cs="Arial"/>
          <w:sz w:val="22"/>
          <w:szCs w:val="22"/>
        </w:rPr>
        <w:t>.</w:t>
      </w:r>
    </w:p>
    <w:p w14:paraId="60D8B76F" w14:textId="59F9E40A" w:rsidR="001062FC" w:rsidRPr="006F0F15" w:rsidRDefault="001062FC" w:rsidP="00AE2B05">
      <w:pPr>
        <w:ind w:firstLine="709"/>
        <w:jc w:val="both"/>
        <w:rPr>
          <w:rFonts w:ascii="Arial" w:hAnsi="Arial" w:cs="Arial"/>
          <w:color w:val="FF0000"/>
          <w:sz w:val="22"/>
          <w:szCs w:val="22"/>
        </w:rPr>
      </w:pPr>
      <w:r w:rsidRPr="008A7EAE">
        <w:rPr>
          <w:rFonts w:ascii="Arial" w:hAnsi="Arial" w:cs="Arial"/>
          <w:sz w:val="22"/>
          <w:szCs w:val="22"/>
        </w:rPr>
        <w:t xml:space="preserve">Activitatea de realizarea a </w:t>
      </w:r>
      <w:r w:rsidR="00D779F3" w:rsidRPr="008A7EAE">
        <w:rPr>
          <w:rFonts w:ascii="Arial" w:hAnsi="Arial" w:cs="Arial"/>
          <w:sz w:val="22"/>
          <w:szCs w:val="22"/>
        </w:rPr>
        <w:t>lucrăril</w:t>
      </w:r>
      <w:r w:rsidR="008A7EAE" w:rsidRPr="008A7EAE">
        <w:rPr>
          <w:rFonts w:ascii="Arial" w:hAnsi="Arial" w:cs="Arial"/>
          <w:sz w:val="22"/>
          <w:szCs w:val="22"/>
        </w:rPr>
        <w:t>or</w:t>
      </w:r>
      <w:r w:rsidR="00D779F3" w:rsidRPr="008A7EAE">
        <w:rPr>
          <w:rFonts w:ascii="Arial" w:hAnsi="Arial" w:cs="Arial"/>
          <w:sz w:val="22"/>
          <w:szCs w:val="22"/>
        </w:rPr>
        <w:t xml:space="preserve"> prevăzute în proiect</w:t>
      </w:r>
      <w:r w:rsidR="00F83A48" w:rsidRPr="008A7EAE">
        <w:rPr>
          <w:rFonts w:ascii="Arial" w:hAnsi="Arial" w:cs="Arial"/>
          <w:sz w:val="22"/>
          <w:szCs w:val="22"/>
        </w:rPr>
        <w:t>,</w:t>
      </w:r>
      <w:r w:rsidRPr="008A7EAE">
        <w:rPr>
          <w:rFonts w:ascii="Arial" w:hAnsi="Arial" w:cs="Arial"/>
          <w:sz w:val="22"/>
          <w:szCs w:val="22"/>
        </w:rPr>
        <w:t xml:space="preserve"> se poate cumula ca impact cu traficul existent</w:t>
      </w:r>
      <w:r w:rsidR="00F83A48" w:rsidRPr="008A7EAE">
        <w:rPr>
          <w:rFonts w:ascii="Arial" w:hAnsi="Arial" w:cs="Arial"/>
          <w:sz w:val="22"/>
          <w:szCs w:val="22"/>
        </w:rPr>
        <w:t xml:space="preserve"> de pe</w:t>
      </w:r>
      <w:r w:rsidR="00DA6282">
        <w:rPr>
          <w:rFonts w:ascii="Arial" w:hAnsi="Arial" w:cs="Arial"/>
          <w:sz w:val="22"/>
          <w:szCs w:val="22"/>
        </w:rPr>
        <w:t xml:space="preserve"> străzile existente și de pe drumurile județene existente DJ 606 și DJ 564.</w:t>
      </w:r>
      <w:r w:rsidRPr="006F0F15">
        <w:rPr>
          <w:rFonts w:ascii="Arial" w:hAnsi="Arial" w:cs="Arial"/>
          <w:color w:val="FF0000"/>
          <w:sz w:val="22"/>
          <w:szCs w:val="22"/>
        </w:rPr>
        <w:t xml:space="preserve"> </w:t>
      </w:r>
    </w:p>
    <w:p w14:paraId="2BFEF235" w14:textId="77777777" w:rsidR="009D48B0" w:rsidRDefault="00AD65AE" w:rsidP="009D48B0">
      <w:pPr>
        <w:ind w:firstLine="709"/>
        <w:jc w:val="both"/>
        <w:rPr>
          <w:rFonts w:ascii="Arial" w:hAnsi="Arial" w:cs="Arial"/>
          <w:sz w:val="22"/>
          <w:szCs w:val="22"/>
        </w:rPr>
      </w:pPr>
      <w:r w:rsidRPr="00AD65AE">
        <w:rPr>
          <w:rFonts w:ascii="Arial" w:hAnsi="Arial" w:cs="Arial"/>
          <w:sz w:val="22"/>
          <w:szCs w:val="22"/>
        </w:rPr>
        <w:t xml:space="preserve">În cazul puțin probabil în care execuția proiectului se va suprapune peste perioada de execuție a </w:t>
      </w:r>
      <w:r w:rsidRPr="007E0740">
        <w:rPr>
          <w:rFonts w:ascii="Arial" w:hAnsi="Arial" w:cs="Arial"/>
          <w:sz w:val="22"/>
          <w:szCs w:val="22"/>
        </w:rPr>
        <w:t>altor proiecte, impactul cumulat va fi unul moderat, care va fi tinut sub control prin măsuri operaționale de execuție a lucrărilor.</w:t>
      </w:r>
    </w:p>
    <w:p w14:paraId="55CA971A" w14:textId="77777777" w:rsidR="00AD65AE" w:rsidRPr="009D48B0" w:rsidRDefault="00AD65AE" w:rsidP="009D48B0">
      <w:pPr>
        <w:ind w:firstLine="709"/>
        <w:jc w:val="both"/>
        <w:rPr>
          <w:rFonts w:ascii="Arial" w:hAnsi="Arial" w:cs="Arial"/>
          <w:color w:val="FF0000"/>
          <w:sz w:val="22"/>
          <w:szCs w:val="22"/>
        </w:rPr>
      </w:pPr>
    </w:p>
    <w:p w14:paraId="5813A5AC" w14:textId="77777777" w:rsidR="008B7BCB" w:rsidRPr="006140B1" w:rsidRDefault="008B7BCB" w:rsidP="00F00C0B">
      <w:pPr>
        <w:pStyle w:val="Heading1"/>
        <w:numPr>
          <w:ilvl w:val="0"/>
          <w:numId w:val="26"/>
        </w:numPr>
        <w:spacing w:before="0" w:after="0"/>
        <w:ind w:left="360"/>
        <w:rPr>
          <w:rFonts w:ascii="Arial" w:hAnsi="Arial" w:cs="Arial"/>
          <w:spacing w:val="1"/>
          <w:sz w:val="22"/>
          <w:szCs w:val="22"/>
        </w:rPr>
      </w:pPr>
      <w:bookmarkStart w:id="32" w:name="_Toc142766973"/>
      <w:r w:rsidRPr="006140B1">
        <w:rPr>
          <w:rFonts w:ascii="Arial" w:hAnsi="Arial" w:cs="Arial"/>
          <w:spacing w:val="1"/>
          <w:sz w:val="22"/>
          <w:szCs w:val="22"/>
        </w:rPr>
        <w:t>detalii privind alternativele care au fost luate în considerare</w:t>
      </w:r>
      <w:bookmarkEnd w:id="31"/>
      <w:r w:rsidRPr="006140B1">
        <w:rPr>
          <w:rFonts w:ascii="Arial" w:hAnsi="Arial" w:cs="Arial"/>
          <w:spacing w:val="1"/>
          <w:sz w:val="22"/>
          <w:szCs w:val="22"/>
        </w:rPr>
        <w:t>;</w:t>
      </w:r>
      <w:bookmarkEnd w:id="32"/>
      <w:r w:rsidRPr="006140B1">
        <w:rPr>
          <w:rFonts w:ascii="Arial" w:hAnsi="Arial" w:cs="Arial"/>
          <w:spacing w:val="1"/>
          <w:sz w:val="22"/>
          <w:szCs w:val="22"/>
        </w:rPr>
        <w:t xml:space="preserve"> </w:t>
      </w:r>
    </w:p>
    <w:p w14:paraId="04C7A08A" w14:textId="77777777" w:rsidR="004E4DA6" w:rsidRDefault="004E4DA6" w:rsidP="003125FE">
      <w:pPr>
        <w:ind w:firstLine="709"/>
        <w:jc w:val="both"/>
        <w:rPr>
          <w:rFonts w:ascii="Arial" w:hAnsi="Arial" w:cs="Arial"/>
          <w:color w:val="FF0000"/>
          <w:sz w:val="22"/>
          <w:szCs w:val="22"/>
          <w:highlight w:val="yellow"/>
        </w:rPr>
      </w:pPr>
    </w:p>
    <w:p w14:paraId="79667491" w14:textId="45AE5C35" w:rsidR="003125FE" w:rsidRPr="008A7EAE" w:rsidRDefault="00F83A48" w:rsidP="00AD65AE">
      <w:pPr>
        <w:ind w:firstLine="709"/>
        <w:jc w:val="both"/>
        <w:rPr>
          <w:rFonts w:ascii="Arial" w:eastAsiaTheme="minorHAnsi" w:hAnsi="Arial" w:cs="Arial"/>
          <w:sz w:val="22"/>
          <w:szCs w:val="22"/>
          <w:lang w:val="ro-RO"/>
        </w:rPr>
      </w:pPr>
      <w:r w:rsidRPr="008A7EAE">
        <w:rPr>
          <w:rFonts w:ascii="Arial" w:eastAsiaTheme="minorHAnsi" w:hAnsi="Arial" w:cs="Arial"/>
          <w:sz w:val="22"/>
          <w:szCs w:val="22"/>
          <w:lang w:val="ro-RO"/>
        </w:rPr>
        <w:t xml:space="preserve">Având în vedere specificul lucrărilor proiectate, respectiv </w:t>
      </w:r>
      <w:r w:rsidR="008A7EAE" w:rsidRPr="008A7EAE">
        <w:rPr>
          <w:rFonts w:ascii="Arial" w:eastAsiaTheme="minorHAnsi" w:hAnsi="Arial" w:cs="Arial"/>
          <w:sz w:val="22"/>
          <w:szCs w:val="22"/>
          <w:lang w:val="ro-RO"/>
        </w:rPr>
        <w:t>înființare sistem de canalizare</w:t>
      </w:r>
      <w:r w:rsidRPr="008A7EAE">
        <w:rPr>
          <w:rFonts w:ascii="Arial" w:eastAsiaTheme="minorHAnsi" w:hAnsi="Arial" w:cs="Arial"/>
          <w:sz w:val="22"/>
          <w:szCs w:val="22"/>
          <w:lang w:val="ro-RO"/>
        </w:rPr>
        <w:t>, nu a fost posibilă studierea unor alternative de traseu</w:t>
      </w:r>
      <w:r w:rsidR="0095299B" w:rsidRPr="008A7EAE">
        <w:rPr>
          <w:rFonts w:ascii="Arial" w:eastAsiaTheme="minorHAnsi" w:hAnsi="Arial" w:cs="Arial"/>
          <w:sz w:val="22"/>
          <w:szCs w:val="22"/>
          <w:lang w:val="ro-RO"/>
        </w:rPr>
        <w:t>.</w:t>
      </w:r>
    </w:p>
    <w:p w14:paraId="4F5FBDAB" w14:textId="2FF8F1F4" w:rsidR="0095299B" w:rsidRPr="008A7EAE" w:rsidRDefault="008A7EAE" w:rsidP="00AD65AE">
      <w:pPr>
        <w:ind w:firstLine="709"/>
        <w:jc w:val="both"/>
        <w:rPr>
          <w:rFonts w:ascii="Arial" w:eastAsiaTheme="minorHAnsi" w:hAnsi="Arial" w:cs="Arial"/>
          <w:sz w:val="22"/>
          <w:szCs w:val="22"/>
          <w:lang w:val="ro-RO"/>
        </w:rPr>
      </w:pPr>
      <w:r w:rsidRPr="008A7EAE">
        <w:rPr>
          <w:rFonts w:ascii="Arial" w:eastAsiaTheme="minorHAnsi" w:hAnsi="Arial" w:cs="Arial"/>
          <w:sz w:val="22"/>
          <w:szCs w:val="22"/>
          <w:lang w:val="ro-RO"/>
        </w:rPr>
        <w:t>De asemenea, acest tip de lucrări trebuie să respecte reglementări tehnice extrem de clare și trebuie să se încadreze în parametrii stricți privind încărcarea cu substanțe poluante, iar acest fapt limitează extrem de mult posibilitatea studierii unor alternative tehnice.</w:t>
      </w:r>
    </w:p>
    <w:p w14:paraId="55754671" w14:textId="580AEC27" w:rsidR="0095299B" w:rsidRPr="00D779F3" w:rsidRDefault="0095299B" w:rsidP="00AD65AE">
      <w:pPr>
        <w:ind w:firstLine="709"/>
        <w:jc w:val="both"/>
        <w:rPr>
          <w:rFonts w:ascii="Arial" w:hAnsi="Arial" w:cs="Arial"/>
          <w:color w:val="FF0000"/>
          <w:sz w:val="22"/>
          <w:szCs w:val="22"/>
        </w:rPr>
      </w:pPr>
      <w:r w:rsidRPr="008A7EAE">
        <w:rPr>
          <w:rFonts w:ascii="Arial" w:eastAsiaTheme="minorHAnsi" w:hAnsi="Arial" w:cs="Arial"/>
          <w:sz w:val="22"/>
          <w:szCs w:val="22"/>
          <w:lang w:val="ro-RO"/>
        </w:rPr>
        <w:lastRenderedPageBreak/>
        <w:t xml:space="preserve">Astfel au fost alese tehnologiile moderne, utilizate de obicei pentru acest tip de lucrări, </w:t>
      </w:r>
      <w:r>
        <w:rPr>
          <w:rFonts w:ascii="Arial" w:eastAsiaTheme="minorHAnsi" w:hAnsi="Arial" w:cs="Arial"/>
          <w:sz w:val="22"/>
          <w:szCs w:val="22"/>
          <w:lang w:val="ro-RO"/>
        </w:rPr>
        <w:t>tehnologii cu impact redus asupra factorilor de mediu.</w:t>
      </w:r>
    </w:p>
    <w:p w14:paraId="34DE0F1C" w14:textId="45F6623D" w:rsidR="00EE3721" w:rsidRDefault="00EE3721" w:rsidP="00AD65AE">
      <w:pPr>
        <w:ind w:firstLine="709"/>
        <w:jc w:val="both"/>
        <w:rPr>
          <w:rFonts w:ascii="Arial" w:hAnsi="Arial" w:cs="Arial"/>
          <w:color w:val="FF0000"/>
          <w:sz w:val="22"/>
          <w:szCs w:val="22"/>
        </w:rPr>
      </w:pPr>
    </w:p>
    <w:p w14:paraId="52EA228E" w14:textId="77777777" w:rsidR="00F04C90" w:rsidRPr="00A71296" w:rsidRDefault="00F04C90" w:rsidP="0020490A">
      <w:pPr>
        <w:autoSpaceDE w:val="0"/>
        <w:autoSpaceDN w:val="0"/>
        <w:adjustRightInd w:val="0"/>
        <w:spacing w:after="17"/>
        <w:jc w:val="both"/>
        <w:rPr>
          <w:rFonts w:ascii="Arial" w:eastAsiaTheme="minorHAnsi" w:hAnsi="Arial" w:cs="Arial"/>
          <w:color w:val="FF0000"/>
          <w:sz w:val="22"/>
          <w:szCs w:val="22"/>
        </w:rPr>
      </w:pPr>
    </w:p>
    <w:p w14:paraId="089AC9FE" w14:textId="77777777" w:rsidR="008B7BCB" w:rsidRPr="0095299B" w:rsidRDefault="008B7BCB" w:rsidP="00F00C0B">
      <w:pPr>
        <w:pStyle w:val="Heading1"/>
        <w:numPr>
          <w:ilvl w:val="0"/>
          <w:numId w:val="26"/>
        </w:numPr>
        <w:spacing w:before="0" w:after="0"/>
        <w:ind w:left="360"/>
        <w:rPr>
          <w:rFonts w:ascii="Arial" w:hAnsi="Arial" w:cs="Arial"/>
          <w:spacing w:val="1"/>
          <w:sz w:val="22"/>
          <w:szCs w:val="22"/>
        </w:rPr>
      </w:pPr>
      <w:bookmarkStart w:id="33" w:name="_Toc142766974"/>
      <w:r w:rsidRPr="006140B1">
        <w:rPr>
          <w:rFonts w:ascii="Arial" w:hAnsi="Arial" w:cs="Arial"/>
          <w:spacing w:val="1"/>
          <w:sz w:val="22"/>
          <w:szCs w:val="22"/>
        </w:rPr>
        <w:t xml:space="preserve">alte activităţi care pot apărea ca urmare a proiectului (de exemplu, extragerea de agregate, asigurarea unor noi surse de apă, surse sau linii de transport al </w:t>
      </w:r>
      <w:r w:rsidRPr="0095299B">
        <w:rPr>
          <w:rFonts w:ascii="Arial" w:hAnsi="Arial" w:cs="Arial"/>
          <w:spacing w:val="1"/>
          <w:sz w:val="22"/>
          <w:szCs w:val="22"/>
        </w:rPr>
        <w:t>energiei, creşterea numărului de locuinţe, eliminarea apelor uzate şi a deşeurilor);</w:t>
      </w:r>
      <w:bookmarkEnd w:id="33"/>
      <w:r w:rsidRPr="0095299B">
        <w:rPr>
          <w:rFonts w:ascii="Arial" w:hAnsi="Arial" w:cs="Arial"/>
          <w:spacing w:val="1"/>
          <w:sz w:val="22"/>
          <w:szCs w:val="22"/>
        </w:rPr>
        <w:t xml:space="preserve"> </w:t>
      </w:r>
    </w:p>
    <w:p w14:paraId="4F2B4F06" w14:textId="77777777" w:rsidR="0095299B" w:rsidRPr="0095299B" w:rsidRDefault="0095299B" w:rsidP="0095299B">
      <w:pPr>
        <w:autoSpaceDE w:val="0"/>
        <w:autoSpaceDN w:val="0"/>
        <w:adjustRightInd w:val="0"/>
        <w:spacing w:after="17"/>
        <w:rPr>
          <w:rFonts w:ascii="Arial" w:eastAsiaTheme="minorHAnsi" w:hAnsi="Arial" w:cs="Arial"/>
          <w:sz w:val="22"/>
          <w:szCs w:val="22"/>
          <w:lang w:val="fr-FR"/>
        </w:rPr>
      </w:pPr>
      <w:r w:rsidRPr="0095299B">
        <w:rPr>
          <w:rFonts w:ascii="Arial" w:eastAsiaTheme="minorHAnsi" w:hAnsi="Arial" w:cs="Arial"/>
          <w:sz w:val="22"/>
          <w:szCs w:val="22"/>
          <w:lang w:val="fr-FR"/>
        </w:rPr>
        <w:t>Nu este cazul.</w:t>
      </w:r>
    </w:p>
    <w:p w14:paraId="2882DDC7" w14:textId="4CBF3F8A" w:rsidR="002C2A74" w:rsidRPr="0095299B" w:rsidRDefault="0095299B" w:rsidP="0095299B">
      <w:pPr>
        <w:autoSpaceDE w:val="0"/>
        <w:autoSpaceDN w:val="0"/>
        <w:adjustRightInd w:val="0"/>
        <w:spacing w:after="17"/>
        <w:jc w:val="both"/>
        <w:rPr>
          <w:rFonts w:ascii="Arial" w:eastAsiaTheme="minorHAnsi" w:hAnsi="Arial" w:cs="Arial"/>
          <w:sz w:val="22"/>
          <w:szCs w:val="22"/>
          <w:lang w:val="fr-FR"/>
        </w:rPr>
      </w:pPr>
      <w:r w:rsidRPr="0095299B">
        <w:rPr>
          <w:rFonts w:ascii="Arial" w:eastAsiaTheme="minorHAnsi" w:hAnsi="Arial" w:cs="Arial"/>
          <w:sz w:val="22"/>
          <w:szCs w:val="22"/>
          <w:lang w:val="fr-FR"/>
        </w:rPr>
        <w:t xml:space="preserve">Ținand cont de faptul că proiectul se referă la </w:t>
      </w:r>
      <w:r w:rsidR="008A7EAE" w:rsidRPr="008A7EAE">
        <w:rPr>
          <w:rFonts w:ascii="Arial" w:eastAsiaTheme="minorHAnsi" w:hAnsi="Arial" w:cs="Arial"/>
          <w:sz w:val="22"/>
          <w:szCs w:val="22"/>
          <w:lang w:val="ro-RO"/>
        </w:rPr>
        <w:t>înființare</w:t>
      </w:r>
      <w:r w:rsidR="008A7EAE">
        <w:rPr>
          <w:rFonts w:ascii="Arial" w:eastAsiaTheme="minorHAnsi" w:hAnsi="Arial" w:cs="Arial"/>
          <w:sz w:val="22"/>
          <w:szCs w:val="22"/>
          <w:lang w:val="ro-RO"/>
        </w:rPr>
        <w:t>a</w:t>
      </w:r>
      <w:r w:rsidR="008A7EAE" w:rsidRPr="008A7EAE">
        <w:rPr>
          <w:rFonts w:ascii="Arial" w:eastAsiaTheme="minorHAnsi" w:hAnsi="Arial" w:cs="Arial"/>
          <w:sz w:val="22"/>
          <w:szCs w:val="22"/>
          <w:lang w:val="ro-RO"/>
        </w:rPr>
        <w:t xml:space="preserve"> sistem</w:t>
      </w:r>
      <w:r w:rsidR="008A7EAE">
        <w:rPr>
          <w:rFonts w:ascii="Arial" w:eastAsiaTheme="minorHAnsi" w:hAnsi="Arial" w:cs="Arial"/>
          <w:sz w:val="22"/>
          <w:szCs w:val="22"/>
          <w:lang w:val="ro-RO"/>
        </w:rPr>
        <w:t>ului</w:t>
      </w:r>
      <w:r w:rsidR="008A7EAE" w:rsidRPr="008A7EAE">
        <w:rPr>
          <w:rFonts w:ascii="Arial" w:eastAsiaTheme="minorHAnsi" w:hAnsi="Arial" w:cs="Arial"/>
          <w:sz w:val="22"/>
          <w:szCs w:val="22"/>
          <w:lang w:val="ro-RO"/>
        </w:rPr>
        <w:t xml:space="preserve"> de canalizare</w:t>
      </w:r>
      <w:r w:rsidR="008A7EAE">
        <w:rPr>
          <w:rFonts w:ascii="Arial" w:eastAsiaTheme="minorHAnsi" w:hAnsi="Arial" w:cs="Arial"/>
          <w:sz w:val="22"/>
          <w:szCs w:val="22"/>
          <w:lang w:val="ro-RO"/>
        </w:rPr>
        <w:t xml:space="preserve"> în comuna Jiana</w:t>
      </w:r>
      <w:r w:rsidRPr="0095299B">
        <w:rPr>
          <w:rFonts w:ascii="Arial" w:eastAsiaTheme="minorHAnsi" w:hAnsi="Arial" w:cs="Arial"/>
          <w:sz w:val="22"/>
          <w:szCs w:val="22"/>
          <w:lang w:val="fr-FR"/>
        </w:rPr>
        <w:t>, probabilitatea de apariție a altor activități față de cele existente prezentate în cadrul proiectului este redusă.</w:t>
      </w:r>
    </w:p>
    <w:p w14:paraId="2729250E" w14:textId="77777777" w:rsidR="0095299B" w:rsidRPr="001037FD" w:rsidRDefault="0095299B" w:rsidP="0095299B">
      <w:pPr>
        <w:autoSpaceDE w:val="0"/>
        <w:autoSpaceDN w:val="0"/>
        <w:adjustRightInd w:val="0"/>
        <w:spacing w:after="17"/>
        <w:rPr>
          <w:rFonts w:ascii="Arial" w:eastAsiaTheme="minorHAnsi" w:hAnsi="Arial" w:cs="Arial"/>
          <w:b/>
          <w:sz w:val="22"/>
          <w:szCs w:val="22"/>
        </w:rPr>
      </w:pPr>
    </w:p>
    <w:p w14:paraId="3F82F642" w14:textId="77777777" w:rsidR="008B7BCB" w:rsidRPr="006140B1" w:rsidRDefault="008B7BCB" w:rsidP="00F00C0B">
      <w:pPr>
        <w:pStyle w:val="Heading1"/>
        <w:numPr>
          <w:ilvl w:val="0"/>
          <w:numId w:val="26"/>
        </w:numPr>
        <w:spacing w:before="0" w:after="0"/>
        <w:ind w:left="360"/>
        <w:rPr>
          <w:rFonts w:ascii="Arial" w:hAnsi="Arial" w:cs="Arial"/>
          <w:spacing w:val="1"/>
          <w:sz w:val="22"/>
          <w:szCs w:val="22"/>
        </w:rPr>
      </w:pPr>
      <w:bookmarkStart w:id="34" w:name="_Hlk536016398"/>
      <w:bookmarkStart w:id="35" w:name="_Toc142766975"/>
      <w:r w:rsidRPr="006140B1">
        <w:rPr>
          <w:rFonts w:ascii="Arial" w:hAnsi="Arial" w:cs="Arial"/>
          <w:spacing w:val="1"/>
          <w:sz w:val="22"/>
          <w:szCs w:val="22"/>
        </w:rPr>
        <w:t>alte autorizaţii cerute pentru proiect</w:t>
      </w:r>
      <w:bookmarkEnd w:id="34"/>
      <w:r w:rsidRPr="006140B1">
        <w:rPr>
          <w:rFonts w:ascii="Arial" w:hAnsi="Arial" w:cs="Arial"/>
          <w:spacing w:val="1"/>
          <w:sz w:val="22"/>
          <w:szCs w:val="22"/>
        </w:rPr>
        <w:t>.</w:t>
      </w:r>
      <w:bookmarkEnd w:id="35"/>
      <w:r w:rsidRPr="006140B1">
        <w:rPr>
          <w:rFonts w:ascii="Arial" w:hAnsi="Arial" w:cs="Arial"/>
          <w:spacing w:val="1"/>
          <w:sz w:val="22"/>
          <w:szCs w:val="22"/>
        </w:rPr>
        <w:t xml:space="preserve"> </w:t>
      </w:r>
    </w:p>
    <w:p w14:paraId="04D85F22" w14:textId="77777777" w:rsidR="00D20AC3" w:rsidRPr="008A7EAE" w:rsidRDefault="00D20AC3" w:rsidP="00D20AC3">
      <w:pPr>
        <w:spacing w:after="17"/>
        <w:ind w:firstLine="360"/>
        <w:jc w:val="both"/>
        <w:rPr>
          <w:rFonts w:ascii="Arial" w:eastAsiaTheme="minorHAnsi" w:hAnsi="Arial" w:cs="Arial"/>
          <w:sz w:val="22"/>
          <w:szCs w:val="22"/>
          <w:lang w:val="fr-FR"/>
        </w:rPr>
      </w:pPr>
      <w:r w:rsidRPr="008A7EAE">
        <w:rPr>
          <w:rFonts w:ascii="Arial" w:eastAsiaTheme="minorHAnsi" w:hAnsi="Arial" w:cs="Arial"/>
          <w:sz w:val="22"/>
          <w:szCs w:val="22"/>
          <w:lang w:val="fr-FR"/>
        </w:rPr>
        <w:t>Prin Certificatul de urbanism sunt solicitate avize/acorduri de la urmatoarele autoritati:</w:t>
      </w:r>
    </w:p>
    <w:p w14:paraId="7BC65E2F" w14:textId="118C187D" w:rsidR="00D20AC3" w:rsidRPr="008A7EAE" w:rsidRDefault="00D20AC3" w:rsidP="00F00C0B">
      <w:pPr>
        <w:pStyle w:val="ListParagraph"/>
        <w:numPr>
          <w:ilvl w:val="0"/>
          <w:numId w:val="37"/>
        </w:numPr>
        <w:contextualSpacing/>
        <w:jc w:val="both"/>
        <w:rPr>
          <w:rFonts w:ascii="Arial" w:hAnsi="Arial" w:cs="Arial"/>
          <w:sz w:val="22"/>
          <w:szCs w:val="22"/>
          <w:lang w:val="ro-RO" w:eastAsia="en-GB"/>
        </w:rPr>
      </w:pPr>
      <w:r w:rsidRPr="008A7EAE">
        <w:rPr>
          <w:rFonts w:ascii="Arial" w:hAnsi="Arial" w:cs="Arial"/>
          <w:sz w:val="22"/>
          <w:szCs w:val="22"/>
          <w:lang w:val="ro-RO" w:eastAsia="en-GB"/>
        </w:rPr>
        <w:t xml:space="preserve">Agentia de Protectia Mediului </w:t>
      </w:r>
      <w:r w:rsidR="008A7EAE" w:rsidRPr="008A7EAE">
        <w:rPr>
          <w:rFonts w:ascii="Arial" w:hAnsi="Arial" w:cs="Arial"/>
          <w:sz w:val="22"/>
          <w:szCs w:val="22"/>
          <w:lang w:val="ro-RO" w:eastAsia="en-GB"/>
        </w:rPr>
        <w:t>Mehedinți</w:t>
      </w:r>
    </w:p>
    <w:p w14:paraId="3F0E2FEF" w14:textId="7463E938" w:rsidR="008A7EAE" w:rsidRPr="008A7EAE" w:rsidRDefault="008A7EAE" w:rsidP="00F00C0B">
      <w:pPr>
        <w:pStyle w:val="ListParagraph"/>
        <w:numPr>
          <w:ilvl w:val="0"/>
          <w:numId w:val="37"/>
        </w:numPr>
        <w:contextualSpacing/>
        <w:jc w:val="both"/>
        <w:rPr>
          <w:rFonts w:ascii="Arial" w:hAnsi="Arial" w:cs="Arial"/>
          <w:sz w:val="22"/>
          <w:szCs w:val="22"/>
          <w:lang w:val="ro-RO" w:eastAsia="en-GB"/>
        </w:rPr>
      </w:pPr>
      <w:r w:rsidRPr="008A7EAE">
        <w:rPr>
          <w:rFonts w:ascii="Arial" w:hAnsi="Arial" w:cs="Arial"/>
          <w:sz w:val="22"/>
          <w:szCs w:val="22"/>
          <w:lang w:val="ro-RO" w:eastAsia="en-GB"/>
        </w:rPr>
        <w:t>Aviz Alimentare cu apă</w:t>
      </w:r>
    </w:p>
    <w:p w14:paraId="30C17822" w14:textId="4429F2BB" w:rsidR="000A507A" w:rsidRPr="008A7EAE" w:rsidRDefault="000A507A" w:rsidP="00F00C0B">
      <w:pPr>
        <w:pStyle w:val="ListParagraph"/>
        <w:numPr>
          <w:ilvl w:val="0"/>
          <w:numId w:val="37"/>
        </w:numPr>
        <w:contextualSpacing/>
        <w:jc w:val="both"/>
        <w:rPr>
          <w:rFonts w:ascii="Arial" w:hAnsi="Arial" w:cs="Arial"/>
          <w:sz w:val="22"/>
          <w:szCs w:val="22"/>
          <w:lang w:val="ro-RO" w:eastAsia="en-GB"/>
        </w:rPr>
      </w:pPr>
      <w:r w:rsidRPr="008A7EAE">
        <w:rPr>
          <w:rFonts w:ascii="Arial" w:hAnsi="Arial" w:cs="Arial"/>
          <w:sz w:val="22"/>
          <w:szCs w:val="22"/>
          <w:lang w:val="ro-RO" w:eastAsia="en-GB"/>
        </w:rPr>
        <w:t xml:space="preserve">Aviz </w:t>
      </w:r>
      <w:r w:rsidR="008A7EAE" w:rsidRPr="008A7EAE">
        <w:rPr>
          <w:rFonts w:ascii="Arial" w:hAnsi="Arial" w:cs="Arial"/>
          <w:sz w:val="22"/>
          <w:szCs w:val="22"/>
          <w:lang w:val="ro-RO" w:eastAsia="en-GB"/>
        </w:rPr>
        <w:t>C.J. Mehedinți</w:t>
      </w:r>
    </w:p>
    <w:p w14:paraId="326ED380" w14:textId="20E1C49F" w:rsidR="00F81853" w:rsidRPr="008A7EAE" w:rsidRDefault="00F81853" w:rsidP="00F00C0B">
      <w:pPr>
        <w:pStyle w:val="ListParagraph"/>
        <w:numPr>
          <w:ilvl w:val="0"/>
          <w:numId w:val="37"/>
        </w:numPr>
        <w:contextualSpacing/>
        <w:jc w:val="both"/>
        <w:rPr>
          <w:rFonts w:ascii="Arial" w:hAnsi="Arial" w:cs="Arial"/>
          <w:sz w:val="22"/>
          <w:szCs w:val="22"/>
          <w:lang w:val="ro-RO" w:eastAsia="en-GB"/>
        </w:rPr>
      </w:pPr>
      <w:r w:rsidRPr="008A7EAE">
        <w:rPr>
          <w:rFonts w:ascii="Arial" w:hAnsi="Arial" w:cs="Arial"/>
          <w:sz w:val="22"/>
          <w:szCs w:val="22"/>
          <w:lang w:val="ro-RO" w:eastAsia="en-GB"/>
        </w:rPr>
        <w:t xml:space="preserve">Aviz </w:t>
      </w:r>
      <w:r w:rsidR="008A7EAE" w:rsidRPr="008A7EAE">
        <w:rPr>
          <w:rFonts w:ascii="Arial" w:hAnsi="Arial" w:cs="Arial"/>
          <w:sz w:val="22"/>
          <w:szCs w:val="22"/>
          <w:lang w:val="ro-RO" w:eastAsia="en-GB"/>
        </w:rPr>
        <w:t>S.G.A.</w:t>
      </w:r>
      <w:r w:rsidRPr="008A7EAE">
        <w:rPr>
          <w:rFonts w:ascii="Arial" w:hAnsi="Arial" w:cs="Arial"/>
          <w:sz w:val="22"/>
          <w:szCs w:val="22"/>
          <w:lang w:val="ro-RO" w:eastAsia="en-GB"/>
        </w:rPr>
        <w:t xml:space="preserve"> </w:t>
      </w:r>
      <w:r w:rsidR="008A7EAE" w:rsidRPr="008A7EAE">
        <w:rPr>
          <w:rFonts w:ascii="Arial" w:hAnsi="Arial" w:cs="Arial"/>
          <w:sz w:val="22"/>
          <w:szCs w:val="22"/>
          <w:lang w:val="ro-RO" w:eastAsia="en-GB"/>
        </w:rPr>
        <w:t>Mehedinți</w:t>
      </w:r>
    </w:p>
    <w:p w14:paraId="3752F6F1" w14:textId="77777777" w:rsidR="00D20AC3" w:rsidRPr="008A7EAE" w:rsidRDefault="00F209A1" w:rsidP="000A507A">
      <w:pPr>
        <w:pStyle w:val="ListParagraph"/>
        <w:contextualSpacing/>
        <w:jc w:val="both"/>
        <w:rPr>
          <w:rFonts w:ascii="Arial" w:hAnsi="Arial" w:cs="Arial"/>
          <w:sz w:val="22"/>
          <w:szCs w:val="22"/>
          <w:lang w:val="ro-RO" w:eastAsia="en-GB"/>
        </w:rPr>
      </w:pPr>
      <w:r w:rsidRPr="008A7EAE">
        <w:rPr>
          <w:rFonts w:ascii="Arial" w:eastAsiaTheme="minorHAnsi" w:hAnsi="Arial" w:cs="Arial"/>
          <w:sz w:val="22"/>
          <w:szCs w:val="22"/>
          <w:lang w:val="fr-FR"/>
        </w:rPr>
        <w:tab/>
      </w:r>
    </w:p>
    <w:p w14:paraId="0398E52F" w14:textId="76351EFB" w:rsidR="00504DAA" w:rsidRPr="008A7EAE" w:rsidRDefault="003C5017" w:rsidP="00504DAA">
      <w:pPr>
        <w:spacing w:after="17"/>
        <w:ind w:firstLine="360"/>
        <w:jc w:val="both"/>
        <w:rPr>
          <w:rFonts w:ascii="Arial" w:eastAsia="Arial" w:hAnsi="Arial" w:cs="Arial"/>
          <w:sz w:val="22"/>
          <w:szCs w:val="22"/>
        </w:rPr>
      </w:pPr>
      <w:r w:rsidRPr="008A7EAE">
        <w:rPr>
          <w:rFonts w:ascii="Arial" w:hAnsi="Arial" w:cs="Arial"/>
          <w:bCs/>
          <w:sz w:val="22"/>
          <w:szCs w:val="22"/>
          <w:lang w:val="fr-FR"/>
        </w:rPr>
        <w:t>Avizele solicitate prin certificat</w:t>
      </w:r>
      <w:r w:rsidR="00A71296" w:rsidRPr="008A7EAE">
        <w:rPr>
          <w:rFonts w:ascii="Arial" w:hAnsi="Arial" w:cs="Arial"/>
          <w:bCs/>
          <w:sz w:val="22"/>
          <w:szCs w:val="22"/>
          <w:lang w:val="fr-FR"/>
        </w:rPr>
        <w:t>ul de</w:t>
      </w:r>
      <w:r w:rsidRPr="008A7EAE">
        <w:rPr>
          <w:rFonts w:ascii="Arial" w:hAnsi="Arial" w:cs="Arial"/>
          <w:bCs/>
          <w:sz w:val="22"/>
          <w:szCs w:val="22"/>
          <w:lang w:val="fr-FR"/>
        </w:rPr>
        <w:t xml:space="preserve"> urbanism</w:t>
      </w:r>
      <w:r w:rsidR="00A71296" w:rsidRPr="008A7EAE">
        <w:rPr>
          <w:rFonts w:ascii="Arial" w:hAnsi="Arial" w:cs="Arial"/>
          <w:bCs/>
          <w:sz w:val="22"/>
          <w:szCs w:val="22"/>
          <w:lang w:val="fr-FR"/>
        </w:rPr>
        <w:t xml:space="preserve"> nr.</w:t>
      </w:r>
      <w:r w:rsidR="00504DAA" w:rsidRPr="008A7EAE">
        <w:rPr>
          <w:rFonts w:ascii="Arial" w:hAnsi="Arial" w:cs="Arial"/>
          <w:sz w:val="22"/>
          <w:szCs w:val="22"/>
          <w:lang w:val="fr-FR"/>
        </w:rPr>
        <w:t xml:space="preserve"> </w:t>
      </w:r>
      <w:r w:rsidR="008A7EAE" w:rsidRPr="008A7EAE">
        <w:rPr>
          <w:rFonts w:ascii="Arial" w:hAnsi="Arial" w:cs="Arial"/>
          <w:sz w:val="22"/>
          <w:szCs w:val="22"/>
          <w:lang w:val="pt-BR"/>
        </w:rPr>
        <w:t>16</w:t>
      </w:r>
      <w:r w:rsidR="000A507A" w:rsidRPr="008A7EAE">
        <w:rPr>
          <w:rFonts w:ascii="Arial" w:hAnsi="Arial" w:cs="Arial"/>
          <w:sz w:val="22"/>
          <w:szCs w:val="22"/>
          <w:lang w:val="pt-BR"/>
        </w:rPr>
        <w:t xml:space="preserve"> din </w:t>
      </w:r>
      <w:r w:rsidR="008A7EAE" w:rsidRPr="008A7EAE">
        <w:rPr>
          <w:rFonts w:ascii="Arial" w:hAnsi="Arial" w:cs="Arial"/>
          <w:sz w:val="22"/>
          <w:szCs w:val="22"/>
          <w:lang w:val="pt-BR"/>
        </w:rPr>
        <w:t>11.07</w:t>
      </w:r>
      <w:r w:rsidR="000A507A" w:rsidRPr="008A7EAE">
        <w:rPr>
          <w:rFonts w:ascii="Arial" w:hAnsi="Arial" w:cs="Arial"/>
          <w:sz w:val="22"/>
          <w:szCs w:val="22"/>
          <w:lang w:val="pt-BR"/>
        </w:rPr>
        <w:t>.2023</w:t>
      </w:r>
      <w:r w:rsidRPr="008A7EAE">
        <w:rPr>
          <w:rFonts w:ascii="Arial" w:hAnsi="Arial" w:cs="Arial"/>
          <w:bCs/>
          <w:sz w:val="22"/>
          <w:szCs w:val="22"/>
          <w:lang w:val="fr-FR"/>
        </w:rPr>
        <w:t xml:space="preserve">, </w:t>
      </w:r>
      <w:r w:rsidR="00504DAA" w:rsidRPr="008A7EAE">
        <w:rPr>
          <w:rFonts w:ascii="Arial" w:hAnsi="Arial" w:cs="Arial"/>
          <w:bCs/>
          <w:sz w:val="22"/>
          <w:szCs w:val="22"/>
          <w:lang w:val="fr-FR"/>
        </w:rPr>
        <w:t xml:space="preserve">vor fi </w:t>
      </w:r>
      <w:r w:rsidRPr="008A7EAE">
        <w:rPr>
          <w:rFonts w:ascii="Arial" w:hAnsi="Arial" w:cs="Arial"/>
          <w:bCs/>
          <w:sz w:val="22"/>
          <w:szCs w:val="22"/>
          <w:lang w:val="fr-FR"/>
        </w:rPr>
        <w:t xml:space="preserve">obtinute </w:t>
      </w:r>
      <w:r w:rsidR="00504DAA" w:rsidRPr="008A7EAE">
        <w:rPr>
          <w:rFonts w:ascii="Arial" w:eastAsia="Arial" w:hAnsi="Arial" w:cs="Arial"/>
          <w:sz w:val="22"/>
          <w:szCs w:val="22"/>
        </w:rPr>
        <w:t>în conformitate cu procedurile specifice, iar condițiile prevăzute în acestea vor fi respectate.</w:t>
      </w:r>
    </w:p>
    <w:p w14:paraId="6C320838" w14:textId="77777777" w:rsidR="00F74A99" w:rsidRPr="008A7EAE" w:rsidRDefault="00F74A99" w:rsidP="00F74A99">
      <w:pPr>
        <w:rPr>
          <w:rFonts w:ascii="Arial" w:eastAsiaTheme="minorHAnsi" w:hAnsi="Arial" w:cs="Arial"/>
          <w:sz w:val="22"/>
          <w:szCs w:val="22"/>
          <w:lang w:val="fr-FR"/>
        </w:rPr>
      </w:pPr>
    </w:p>
    <w:p w14:paraId="56724CC5" w14:textId="77777777" w:rsidR="00B93779" w:rsidRPr="008A7EAE" w:rsidRDefault="00B93779" w:rsidP="00B93779">
      <w:pPr>
        <w:jc w:val="right"/>
        <w:rPr>
          <w:rFonts w:ascii="Arial" w:eastAsiaTheme="minorHAnsi" w:hAnsi="Arial" w:cs="Arial"/>
          <w:sz w:val="22"/>
          <w:szCs w:val="22"/>
          <w:lang w:val="fr-FR"/>
        </w:rPr>
      </w:pPr>
    </w:p>
    <w:p w14:paraId="79F8084A" w14:textId="77777777" w:rsidR="008B7BCB" w:rsidRPr="006140B1" w:rsidRDefault="008B7BCB"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36" w:name="_Hlk530490016"/>
      <w:bookmarkStart w:id="37" w:name="_Toc142766976"/>
      <w:r w:rsidRPr="006140B1">
        <w:rPr>
          <w:rFonts w:ascii="Arial" w:hAnsi="Arial" w:cs="Arial"/>
          <w:spacing w:val="1"/>
          <w:sz w:val="22"/>
          <w:szCs w:val="22"/>
        </w:rPr>
        <w:t>Descrierea lucrărilor de demolare necesare</w:t>
      </w:r>
      <w:bookmarkEnd w:id="36"/>
      <w:bookmarkEnd w:id="37"/>
    </w:p>
    <w:p w14:paraId="472AE5D5" w14:textId="0D5A3D10" w:rsidR="00504DAA" w:rsidRPr="00B60062" w:rsidRDefault="00504DAA" w:rsidP="008776E3">
      <w:pPr>
        <w:widowControl w:val="0"/>
        <w:spacing w:line="276" w:lineRule="auto"/>
        <w:ind w:left="-252" w:firstLine="522"/>
        <w:jc w:val="both"/>
        <w:rPr>
          <w:rFonts w:ascii="Arial" w:eastAsia="Arial" w:hAnsi="Arial" w:cs="Arial"/>
          <w:sz w:val="22"/>
          <w:szCs w:val="22"/>
        </w:rPr>
      </w:pPr>
      <w:bookmarkStart w:id="38" w:name="_Hlk2590780"/>
      <w:r w:rsidRPr="00B60062">
        <w:rPr>
          <w:rFonts w:ascii="Arial" w:eastAsia="Arial" w:hAnsi="Arial" w:cs="Arial"/>
          <w:sz w:val="22"/>
          <w:szCs w:val="22"/>
        </w:rPr>
        <w:t>Pentru realizarea proiectului nu vor fi necesare lucrări de demolare</w:t>
      </w:r>
      <w:r w:rsidR="00D20AC3" w:rsidRPr="00B60062">
        <w:rPr>
          <w:rFonts w:ascii="Arial" w:eastAsia="Arial" w:hAnsi="Arial" w:cs="Arial"/>
          <w:sz w:val="22"/>
          <w:szCs w:val="22"/>
        </w:rPr>
        <w:t xml:space="preserve">, </w:t>
      </w:r>
      <w:r w:rsidR="0095299B">
        <w:rPr>
          <w:rFonts w:ascii="Arial" w:hAnsi="Arial" w:cs="Arial"/>
          <w:sz w:val="22"/>
          <w:szCs w:val="22"/>
          <w:lang w:val="ro-RO"/>
        </w:rPr>
        <w:t>fiind executate doar lucrări de d</w:t>
      </w:r>
      <w:r w:rsidR="0095299B" w:rsidRPr="00B70432">
        <w:rPr>
          <w:rFonts w:ascii="Arial" w:hAnsi="Arial" w:cs="Arial"/>
          <w:sz w:val="22"/>
          <w:szCs w:val="22"/>
          <w:lang w:val="ro-RO"/>
        </w:rPr>
        <w:t>eca</w:t>
      </w:r>
      <w:r w:rsidR="0095299B">
        <w:rPr>
          <w:rFonts w:ascii="Arial" w:hAnsi="Arial" w:cs="Arial"/>
          <w:sz w:val="22"/>
          <w:szCs w:val="22"/>
          <w:lang w:val="ro-RO"/>
        </w:rPr>
        <w:t>pare și îndepartare a structurilor</w:t>
      </w:r>
      <w:r w:rsidR="0095299B" w:rsidRPr="00B70432">
        <w:rPr>
          <w:rFonts w:ascii="Arial" w:hAnsi="Arial" w:cs="Arial"/>
          <w:sz w:val="22"/>
          <w:szCs w:val="22"/>
          <w:lang w:val="ro-RO"/>
        </w:rPr>
        <w:t xml:space="preserve"> existente</w:t>
      </w:r>
      <w:r w:rsidR="00D20AC3" w:rsidRPr="00B60062">
        <w:rPr>
          <w:rFonts w:ascii="Arial" w:eastAsia="Arial" w:hAnsi="Arial" w:cs="Arial"/>
          <w:sz w:val="22"/>
          <w:szCs w:val="22"/>
        </w:rPr>
        <w:t>.</w:t>
      </w:r>
    </w:p>
    <w:bookmarkEnd w:id="38"/>
    <w:p w14:paraId="17FD4A2D" w14:textId="77777777" w:rsidR="00D20AC3" w:rsidRPr="0059401F" w:rsidRDefault="00D20AC3" w:rsidP="00D20AC3">
      <w:pPr>
        <w:pStyle w:val="ListParagraph"/>
        <w:widowControl w:val="0"/>
        <w:numPr>
          <w:ilvl w:val="2"/>
          <w:numId w:val="1"/>
        </w:numPr>
        <w:tabs>
          <w:tab w:val="clear" w:pos="2250"/>
          <w:tab w:val="num" w:pos="630"/>
        </w:tabs>
        <w:spacing w:line="276" w:lineRule="auto"/>
        <w:ind w:left="630"/>
        <w:jc w:val="both"/>
        <w:rPr>
          <w:rFonts w:ascii="Arial" w:hAnsi="Arial" w:cs="Arial"/>
          <w:sz w:val="22"/>
          <w:szCs w:val="22"/>
          <w:lang w:val="it-IT"/>
        </w:rPr>
      </w:pPr>
      <w:r w:rsidRPr="0059401F">
        <w:rPr>
          <w:rFonts w:ascii="Arial" w:hAnsi="Arial" w:cs="Arial"/>
          <w:sz w:val="22"/>
          <w:szCs w:val="22"/>
          <w:lang w:val="it-IT"/>
        </w:rPr>
        <w:t>planul de execuţie a lucrărilor de demolare, de refacere şi folosire ulterioară a terenului;</w:t>
      </w:r>
    </w:p>
    <w:p w14:paraId="6B1369A0" w14:textId="77777777" w:rsidR="00D20AC3" w:rsidRPr="0059401F" w:rsidRDefault="00D20AC3" w:rsidP="00D20AC3">
      <w:pPr>
        <w:pStyle w:val="ListParagraph"/>
        <w:widowControl w:val="0"/>
        <w:spacing w:line="276" w:lineRule="auto"/>
        <w:ind w:left="630"/>
        <w:jc w:val="both"/>
        <w:rPr>
          <w:rFonts w:ascii="Arial" w:hAnsi="Arial" w:cs="Arial"/>
          <w:sz w:val="22"/>
          <w:szCs w:val="22"/>
          <w:lang w:val="it-IT"/>
        </w:rPr>
      </w:pPr>
      <w:r w:rsidRPr="0059401F">
        <w:rPr>
          <w:rFonts w:ascii="Arial" w:hAnsi="Arial" w:cs="Arial"/>
          <w:sz w:val="22"/>
          <w:szCs w:val="22"/>
          <w:lang w:val="it-IT"/>
        </w:rPr>
        <w:t>Nu este cazul</w:t>
      </w:r>
    </w:p>
    <w:p w14:paraId="62C811B0" w14:textId="77777777" w:rsidR="00D20AC3" w:rsidRPr="0059401F" w:rsidRDefault="00D20AC3" w:rsidP="00D20AC3">
      <w:pPr>
        <w:pStyle w:val="ListParagraph"/>
        <w:widowControl w:val="0"/>
        <w:numPr>
          <w:ilvl w:val="2"/>
          <w:numId w:val="1"/>
        </w:numPr>
        <w:tabs>
          <w:tab w:val="clear" w:pos="2250"/>
          <w:tab w:val="num" w:pos="630"/>
        </w:tabs>
        <w:spacing w:line="276" w:lineRule="auto"/>
        <w:ind w:left="630"/>
        <w:jc w:val="both"/>
        <w:rPr>
          <w:rFonts w:ascii="Arial" w:hAnsi="Arial" w:cs="Arial"/>
          <w:sz w:val="22"/>
          <w:szCs w:val="22"/>
          <w:lang w:val="it-IT"/>
        </w:rPr>
      </w:pPr>
      <w:r w:rsidRPr="0059401F">
        <w:rPr>
          <w:rFonts w:ascii="Arial" w:hAnsi="Arial" w:cs="Arial"/>
          <w:sz w:val="22"/>
          <w:szCs w:val="22"/>
          <w:lang w:val="it-IT"/>
        </w:rPr>
        <w:t>descrierea lucrărilor de refacere a amplasamentului</w:t>
      </w:r>
    </w:p>
    <w:p w14:paraId="305B82CD" w14:textId="77777777" w:rsidR="00D20AC3" w:rsidRPr="0059401F" w:rsidRDefault="00D20AC3" w:rsidP="00D20AC3">
      <w:pPr>
        <w:pStyle w:val="ListParagraph"/>
        <w:widowControl w:val="0"/>
        <w:spacing w:line="276" w:lineRule="auto"/>
        <w:ind w:left="630"/>
        <w:jc w:val="both"/>
        <w:rPr>
          <w:rFonts w:ascii="Arial" w:hAnsi="Arial" w:cs="Arial"/>
          <w:sz w:val="22"/>
          <w:szCs w:val="22"/>
          <w:lang w:val="it-IT"/>
        </w:rPr>
      </w:pPr>
      <w:r w:rsidRPr="0059401F">
        <w:rPr>
          <w:rFonts w:ascii="Arial" w:hAnsi="Arial" w:cs="Arial"/>
          <w:sz w:val="22"/>
          <w:szCs w:val="22"/>
          <w:lang w:val="it-IT"/>
        </w:rPr>
        <w:t>Nu este cazul</w:t>
      </w:r>
    </w:p>
    <w:p w14:paraId="41B5C199" w14:textId="77777777" w:rsidR="00D20AC3" w:rsidRPr="0059401F" w:rsidRDefault="00D20AC3" w:rsidP="00D20AC3">
      <w:pPr>
        <w:pStyle w:val="ListParagraph"/>
        <w:widowControl w:val="0"/>
        <w:numPr>
          <w:ilvl w:val="2"/>
          <w:numId w:val="1"/>
        </w:numPr>
        <w:tabs>
          <w:tab w:val="clear" w:pos="2250"/>
          <w:tab w:val="num" w:pos="630"/>
        </w:tabs>
        <w:spacing w:line="276" w:lineRule="auto"/>
        <w:ind w:left="630"/>
        <w:jc w:val="both"/>
        <w:rPr>
          <w:rFonts w:ascii="Arial" w:hAnsi="Arial" w:cs="Arial"/>
          <w:sz w:val="22"/>
          <w:szCs w:val="22"/>
          <w:lang w:val="it-IT"/>
        </w:rPr>
      </w:pPr>
      <w:r w:rsidRPr="0059401F">
        <w:rPr>
          <w:rFonts w:ascii="Arial" w:hAnsi="Arial" w:cs="Arial"/>
          <w:sz w:val="22"/>
          <w:szCs w:val="22"/>
          <w:lang w:val="it-IT"/>
        </w:rPr>
        <w:t>căi noi de acces sau schimbări ale celor existente, după caz</w:t>
      </w:r>
    </w:p>
    <w:p w14:paraId="74D0DD3A" w14:textId="77777777" w:rsidR="00D20AC3" w:rsidRPr="0059401F" w:rsidRDefault="00D20AC3" w:rsidP="00D20AC3">
      <w:pPr>
        <w:pStyle w:val="ListParagraph"/>
        <w:widowControl w:val="0"/>
        <w:spacing w:line="276" w:lineRule="auto"/>
        <w:ind w:left="630"/>
        <w:jc w:val="both"/>
        <w:rPr>
          <w:rFonts w:ascii="Arial" w:hAnsi="Arial" w:cs="Arial"/>
          <w:sz w:val="22"/>
          <w:szCs w:val="22"/>
          <w:lang w:val="it-IT"/>
        </w:rPr>
      </w:pPr>
      <w:r w:rsidRPr="0059401F">
        <w:rPr>
          <w:rFonts w:ascii="Arial" w:hAnsi="Arial" w:cs="Arial"/>
          <w:sz w:val="22"/>
          <w:szCs w:val="22"/>
          <w:lang w:val="it-IT"/>
        </w:rPr>
        <w:t>Nu este cazul</w:t>
      </w:r>
    </w:p>
    <w:p w14:paraId="0BC3E153" w14:textId="77777777" w:rsidR="00D20AC3" w:rsidRPr="0059401F" w:rsidRDefault="00D20AC3" w:rsidP="00D20AC3">
      <w:pPr>
        <w:pStyle w:val="ListParagraph"/>
        <w:widowControl w:val="0"/>
        <w:numPr>
          <w:ilvl w:val="2"/>
          <w:numId w:val="1"/>
        </w:numPr>
        <w:tabs>
          <w:tab w:val="clear" w:pos="2250"/>
          <w:tab w:val="num" w:pos="630"/>
        </w:tabs>
        <w:spacing w:line="276" w:lineRule="auto"/>
        <w:ind w:left="630"/>
        <w:jc w:val="both"/>
        <w:rPr>
          <w:rFonts w:ascii="Arial" w:hAnsi="Arial" w:cs="Arial"/>
          <w:sz w:val="22"/>
          <w:szCs w:val="22"/>
          <w:lang w:val="it-IT"/>
        </w:rPr>
      </w:pPr>
      <w:r w:rsidRPr="0059401F">
        <w:rPr>
          <w:rFonts w:ascii="Arial" w:hAnsi="Arial" w:cs="Arial"/>
          <w:sz w:val="22"/>
          <w:szCs w:val="22"/>
          <w:lang w:val="it-IT"/>
        </w:rPr>
        <w:t>metode folosite în demolare</w:t>
      </w:r>
    </w:p>
    <w:p w14:paraId="74A7EC50" w14:textId="77777777" w:rsidR="00D20AC3" w:rsidRPr="0059401F" w:rsidRDefault="00D20AC3" w:rsidP="00D20AC3">
      <w:pPr>
        <w:pStyle w:val="ListParagraph"/>
        <w:widowControl w:val="0"/>
        <w:spacing w:line="276" w:lineRule="auto"/>
        <w:ind w:left="630"/>
        <w:jc w:val="both"/>
        <w:rPr>
          <w:rFonts w:ascii="Arial" w:hAnsi="Arial" w:cs="Arial"/>
          <w:sz w:val="22"/>
          <w:szCs w:val="22"/>
          <w:lang w:val="it-IT"/>
        </w:rPr>
      </w:pPr>
      <w:r w:rsidRPr="0059401F">
        <w:rPr>
          <w:rFonts w:ascii="Arial" w:hAnsi="Arial" w:cs="Arial"/>
          <w:sz w:val="22"/>
          <w:szCs w:val="22"/>
          <w:lang w:val="it-IT"/>
        </w:rPr>
        <w:t>Nu este cazul</w:t>
      </w:r>
    </w:p>
    <w:p w14:paraId="6921BDFC" w14:textId="77777777" w:rsidR="00D20AC3" w:rsidRPr="0059401F" w:rsidRDefault="00D20AC3" w:rsidP="00D20AC3">
      <w:pPr>
        <w:pStyle w:val="ListParagraph"/>
        <w:widowControl w:val="0"/>
        <w:numPr>
          <w:ilvl w:val="2"/>
          <w:numId w:val="1"/>
        </w:numPr>
        <w:tabs>
          <w:tab w:val="clear" w:pos="2250"/>
          <w:tab w:val="num" w:pos="630"/>
        </w:tabs>
        <w:spacing w:line="276" w:lineRule="auto"/>
        <w:ind w:left="630"/>
        <w:jc w:val="both"/>
        <w:rPr>
          <w:rFonts w:ascii="Arial" w:hAnsi="Arial" w:cs="Arial"/>
          <w:sz w:val="22"/>
          <w:szCs w:val="22"/>
          <w:lang w:val="it-IT"/>
        </w:rPr>
      </w:pPr>
      <w:r w:rsidRPr="0059401F">
        <w:rPr>
          <w:rFonts w:ascii="Arial" w:hAnsi="Arial" w:cs="Arial"/>
          <w:sz w:val="22"/>
          <w:szCs w:val="22"/>
          <w:lang w:val="it-IT"/>
        </w:rPr>
        <w:t>detalii privind alternativele care au fost luate în considerare</w:t>
      </w:r>
    </w:p>
    <w:p w14:paraId="4E824F60" w14:textId="77777777" w:rsidR="00D20AC3" w:rsidRPr="0059401F" w:rsidRDefault="00D20AC3" w:rsidP="00D20AC3">
      <w:pPr>
        <w:pStyle w:val="ListParagraph"/>
        <w:widowControl w:val="0"/>
        <w:spacing w:line="276" w:lineRule="auto"/>
        <w:ind w:left="630"/>
        <w:jc w:val="both"/>
        <w:rPr>
          <w:rFonts w:ascii="Arial" w:hAnsi="Arial" w:cs="Arial"/>
          <w:sz w:val="22"/>
          <w:szCs w:val="22"/>
          <w:lang w:val="it-IT"/>
        </w:rPr>
      </w:pPr>
      <w:r w:rsidRPr="0059401F">
        <w:rPr>
          <w:rFonts w:ascii="Arial" w:hAnsi="Arial" w:cs="Arial"/>
          <w:sz w:val="22"/>
          <w:szCs w:val="22"/>
          <w:lang w:val="it-IT"/>
        </w:rPr>
        <w:t>Nu este cazul</w:t>
      </w:r>
    </w:p>
    <w:p w14:paraId="782C061D" w14:textId="77777777" w:rsidR="00D20AC3" w:rsidRPr="0059401F" w:rsidRDefault="00D20AC3" w:rsidP="00D20AC3">
      <w:pPr>
        <w:pStyle w:val="ListParagraph"/>
        <w:widowControl w:val="0"/>
        <w:numPr>
          <w:ilvl w:val="2"/>
          <w:numId w:val="1"/>
        </w:numPr>
        <w:tabs>
          <w:tab w:val="clear" w:pos="2250"/>
          <w:tab w:val="num" w:pos="630"/>
        </w:tabs>
        <w:spacing w:line="276" w:lineRule="auto"/>
        <w:ind w:left="630"/>
        <w:jc w:val="both"/>
        <w:rPr>
          <w:rFonts w:ascii="Arial" w:hAnsi="Arial" w:cs="Arial"/>
          <w:sz w:val="22"/>
          <w:szCs w:val="22"/>
          <w:lang w:val="it-IT"/>
        </w:rPr>
      </w:pPr>
      <w:r w:rsidRPr="0059401F">
        <w:rPr>
          <w:rFonts w:ascii="Arial" w:hAnsi="Arial" w:cs="Arial"/>
          <w:sz w:val="22"/>
          <w:szCs w:val="22"/>
          <w:lang w:val="it-IT"/>
        </w:rPr>
        <w:t>alte activităţi care pot apărea ca urmare a demolării (de exemplu, eliminarea deşeurilor)</w:t>
      </w:r>
    </w:p>
    <w:p w14:paraId="4BF38A7C" w14:textId="77777777" w:rsidR="00D20AC3" w:rsidRPr="0059401F" w:rsidRDefault="00D20AC3" w:rsidP="00D20AC3">
      <w:pPr>
        <w:pStyle w:val="ListParagraph"/>
        <w:widowControl w:val="0"/>
        <w:spacing w:line="276" w:lineRule="auto"/>
        <w:ind w:left="630"/>
        <w:jc w:val="both"/>
        <w:rPr>
          <w:rFonts w:ascii="Arial" w:hAnsi="Arial" w:cs="Arial"/>
          <w:sz w:val="22"/>
          <w:szCs w:val="22"/>
          <w:lang w:val="it-IT"/>
        </w:rPr>
      </w:pPr>
      <w:r w:rsidRPr="0059401F">
        <w:rPr>
          <w:rFonts w:ascii="Arial" w:hAnsi="Arial" w:cs="Arial"/>
          <w:sz w:val="22"/>
          <w:szCs w:val="22"/>
          <w:lang w:val="it-IT"/>
        </w:rPr>
        <w:t>Nu este cazul</w:t>
      </w:r>
    </w:p>
    <w:p w14:paraId="27660D2E" w14:textId="77777777" w:rsidR="00137230" w:rsidRPr="004E63EB" w:rsidRDefault="00137230" w:rsidP="00D02642">
      <w:pPr>
        <w:widowControl w:val="0"/>
        <w:spacing w:line="276" w:lineRule="auto"/>
        <w:ind w:left="1008"/>
        <w:jc w:val="both"/>
        <w:rPr>
          <w:rFonts w:ascii="Arial" w:hAnsi="Arial" w:cs="Arial"/>
          <w:color w:val="FF0000"/>
          <w:sz w:val="22"/>
          <w:szCs w:val="22"/>
          <w:lang w:val="it-IT"/>
        </w:rPr>
      </w:pPr>
    </w:p>
    <w:p w14:paraId="11145DA1" w14:textId="77777777" w:rsidR="00E21E23" w:rsidRPr="006140B1" w:rsidRDefault="00EB4AF1"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39" w:name="_Toc142766977"/>
      <w:r w:rsidRPr="006140B1">
        <w:rPr>
          <w:rFonts w:ascii="Arial" w:hAnsi="Arial" w:cs="Arial"/>
          <w:spacing w:val="1"/>
          <w:sz w:val="22"/>
          <w:szCs w:val="22"/>
        </w:rPr>
        <w:t>Descrierea amplasării proiectului</w:t>
      </w:r>
      <w:r w:rsidR="00E21E23" w:rsidRPr="006140B1">
        <w:rPr>
          <w:rFonts w:ascii="Arial" w:hAnsi="Arial" w:cs="Arial"/>
          <w:spacing w:val="1"/>
          <w:sz w:val="22"/>
          <w:szCs w:val="22"/>
        </w:rPr>
        <w:t>:</w:t>
      </w:r>
      <w:bookmarkEnd w:id="39"/>
    </w:p>
    <w:p w14:paraId="3A0C2029" w14:textId="4CB1841C" w:rsidR="006672B4" w:rsidRPr="009A185E" w:rsidRDefault="00390C3A" w:rsidP="00357BA7">
      <w:pPr>
        <w:spacing w:after="60"/>
        <w:ind w:firstLine="720"/>
        <w:jc w:val="both"/>
        <w:rPr>
          <w:rFonts w:ascii="Arial" w:hAnsi="Arial" w:cs="Arial"/>
          <w:sz w:val="22"/>
          <w:szCs w:val="22"/>
        </w:rPr>
      </w:pPr>
      <w:r w:rsidRPr="009A185E">
        <w:rPr>
          <w:rFonts w:ascii="Arial" w:hAnsi="Arial" w:cs="Arial"/>
          <w:sz w:val="22"/>
          <w:szCs w:val="22"/>
        </w:rPr>
        <w:t xml:space="preserve">Lucrările </w:t>
      </w:r>
      <w:r w:rsidR="008A7EAE" w:rsidRPr="009A185E">
        <w:rPr>
          <w:rFonts w:ascii="Arial" w:hAnsi="Arial" w:cs="Arial"/>
          <w:sz w:val="22"/>
          <w:szCs w:val="22"/>
        </w:rPr>
        <w:t xml:space="preserve">prevăzute în proiect </w:t>
      </w:r>
      <w:r w:rsidRPr="009A185E">
        <w:rPr>
          <w:rFonts w:ascii="Arial" w:hAnsi="Arial" w:cs="Arial"/>
          <w:sz w:val="22"/>
          <w:szCs w:val="22"/>
        </w:rPr>
        <w:t>sunt amplasate</w:t>
      </w:r>
      <w:r w:rsidR="008A7EAE" w:rsidRPr="009A185E">
        <w:rPr>
          <w:rFonts w:ascii="Arial" w:hAnsi="Arial" w:cs="Arial"/>
          <w:sz w:val="22"/>
          <w:szCs w:val="22"/>
        </w:rPr>
        <w:t>, în comuna Jiana,</w:t>
      </w:r>
      <w:r w:rsidRPr="009A185E">
        <w:rPr>
          <w:rFonts w:ascii="Arial" w:hAnsi="Arial" w:cs="Arial"/>
          <w:sz w:val="22"/>
          <w:szCs w:val="22"/>
        </w:rPr>
        <w:t xml:space="preserve"> pe</w:t>
      </w:r>
      <w:r w:rsidR="009A185E" w:rsidRPr="009A185E">
        <w:rPr>
          <w:rFonts w:ascii="Arial" w:hAnsi="Arial" w:cs="Arial"/>
          <w:sz w:val="22"/>
          <w:szCs w:val="22"/>
        </w:rPr>
        <w:t xml:space="preserve"> marginea</w:t>
      </w:r>
      <w:r w:rsidRPr="009A185E">
        <w:rPr>
          <w:rFonts w:ascii="Arial" w:hAnsi="Arial" w:cs="Arial"/>
          <w:sz w:val="22"/>
          <w:szCs w:val="22"/>
        </w:rPr>
        <w:t xml:space="preserve"> </w:t>
      </w:r>
      <w:r w:rsidR="00DA6282" w:rsidRPr="009A185E">
        <w:rPr>
          <w:rFonts w:ascii="Arial" w:hAnsi="Arial" w:cs="Arial"/>
          <w:sz w:val="22"/>
          <w:szCs w:val="22"/>
        </w:rPr>
        <w:t>străzil</w:t>
      </w:r>
      <w:r w:rsidR="009A185E" w:rsidRPr="009A185E">
        <w:rPr>
          <w:rFonts w:ascii="Arial" w:hAnsi="Arial" w:cs="Arial"/>
          <w:sz w:val="22"/>
          <w:szCs w:val="22"/>
        </w:rPr>
        <w:t>or</w:t>
      </w:r>
      <w:r w:rsidR="00DA6282" w:rsidRPr="009A185E">
        <w:rPr>
          <w:rFonts w:ascii="Arial" w:hAnsi="Arial" w:cs="Arial"/>
          <w:sz w:val="22"/>
          <w:szCs w:val="22"/>
        </w:rPr>
        <w:t xml:space="preserve"> </w:t>
      </w:r>
      <w:r w:rsidR="009A185E">
        <w:rPr>
          <w:rFonts w:ascii="Arial" w:hAnsi="Arial" w:cs="Arial"/>
          <w:sz w:val="22"/>
          <w:szCs w:val="22"/>
        </w:rPr>
        <w:t xml:space="preserve">existente </w:t>
      </w:r>
      <w:r w:rsidR="009A185E" w:rsidRPr="009A185E">
        <w:rPr>
          <w:rFonts w:ascii="Arial" w:hAnsi="Arial" w:cs="Arial"/>
          <w:sz w:val="22"/>
          <w:szCs w:val="22"/>
        </w:rPr>
        <w:t xml:space="preserve">din comună (Str Tarinei, Str Mihai Viteazu, Str Mihai Eminescu, Str Fantana Noua, Str Decebal, Str C-tin Brancoveanu, Str A I Cuza) </w:t>
      </w:r>
      <w:r w:rsidR="00DA6282" w:rsidRPr="009A185E">
        <w:rPr>
          <w:rFonts w:ascii="Arial" w:hAnsi="Arial" w:cs="Arial"/>
          <w:sz w:val="22"/>
          <w:szCs w:val="22"/>
        </w:rPr>
        <w:t xml:space="preserve">și </w:t>
      </w:r>
      <w:r w:rsidR="009A185E">
        <w:rPr>
          <w:rFonts w:ascii="Arial" w:hAnsi="Arial" w:cs="Arial"/>
          <w:sz w:val="22"/>
          <w:szCs w:val="22"/>
        </w:rPr>
        <w:t xml:space="preserve">a </w:t>
      </w:r>
      <w:r w:rsidR="00DA6282" w:rsidRPr="009A185E">
        <w:rPr>
          <w:rFonts w:ascii="Arial" w:hAnsi="Arial" w:cs="Arial"/>
          <w:sz w:val="22"/>
          <w:szCs w:val="22"/>
        </w:rPr>
        <w:t>drumuril</w:t>
      </w:r>
      <w:r w:rsidR="009A185E" w:rsidRPr="009A185E">
        <w:rPr>
          <w:rFonts w:ascii="Arial" w:hAnsi="Arial" w:cs="Arial"/>
          <w:sz w:val="22"/>
          <w:szCs w:val="22"/>
        </w:rPr>
        <w:t>or județene existente</w:t>
      </w:r>
      <w:r w:rsidR="009A185E">
        <w:rPr>
          <w:rFonts w:ascii="Arial" w:hAnsi="Arial" w:cs="Arial"/>
          <w:sz w:val="22"/>
          <w:szCs w:val="22"/>
        </w:rPr>
        <w:t xml:space="preserve"> </w:t>
      </w:r>
      <w:r w:rsidR="009A185E" w:rsidRPr="009A185E">
        <w:rPr>
          <w:rFonts w:ascii="Arial" w:hAnsi="Arial" w:cs="Arial"/>
          <w:sz w:val="22"/>
          <w:szCs w:val="22"/>
        </w:rPr>
        <w:t>DJ 606 și DJ 564, în imediata vecinătate a șanturilor existente</w:t>
      </w:r>
      <w:r w:rsidRPr="009A185E">
        <w:rPr>
          <w:rFonts w:ascii="Arial" w:hAnsi="Arial" w:cs="Arial"/>
          <w:sz w:val="22"/>
          <w:szCs w:val="22"/>
        </w:rPr>
        <w:t xml:space="preserve">, judetul </w:t>
      </w:r>
      <w:r w:rsidR="008A7EAE" w:rsidRPr="009A185E">
        <w:rPr>
          <w:rFonts w:ascii="Arial" w:hAnsi="Arial" w:cs="Arial"/>
          <w:sz w:val="22"/>
          <w:szCs w:val="22"/>
          <w:lang w:val="ro-RO" w:eastAsia="en-GB"/>
        </w:rPr>
        <w:t>Mehedinți</w:t>
      </w:r>
      <w:r w:rsidRPr="009A185E">
        <w:rPr>
          <w:rFonts w:ascii="Arial" w:hAnsi="Arial" w:cs="Arial"/>
          <w:sz w:val="22"/>
          <w:szCs w:val="22"/>
        </w:rPr>
        <w:t>.</w:t>
      </w:r>
    </w:p>
    <w:p w14:paraId="6E4D732C" w14:textId="77777777" w:rsidR="00D779F3" w:rsidRPr="008A7EAE" w:rsidRDefault="00D779F3" w:rsidP="00357BA7">
      <w:pPr>
        <w:spacing w:after="60"/>
        <w:ind w:firstLine="720"/>
        <w:jc w:val="both"/>
        <w:rPr>
          <w:rFonts w:ascii="Arial" w:hAnsi="Arial" w:cs="Arial"/>
          <w:sz w:val="22"/>
          <w:szCs w:val="22"/>
        </w:rPr>
      </w:pPr>
    </w:p>
    <w:p w14:paraId="0F73FF8A" w14:textId="77777777" w:rsidR="00A4589F" w:rsidRPr="00A4589F" w:rsidRDefault="006672B4" w:rsidP="00A4589F">
      <w:pPr>
        <w:pStyle w:val="ListParagraph"/>
        <w:widowControl w:val="0"/>
        <w:numPr>
          <w:ilvl w:val="2"/>
          <w:numId w:val="1"/>
        </w:numPr>
        <w:tabs>
          <w:tab w:val="clear" w:pos="2250"/>
          <w:tab w:val="num" w:pos="630"/>
        </w:tabs>
        <w:spacing w:line="276" w:lineRule="auto"/>
        <w:ind w:left="630"/>
        <w:jc w:val="both"/>
        <w:rPr>
          <w:rFonts w:ascii="Arial" w:hAnsi="Arial" w:cs="Arial"/>
          <w:i/>
          <w:sz w:val="22"/>
          <w:szCs w:val="22"/>
          <w:lang w:val="it-IT"/>
        </w:rPr>
      </w:pPr>
      <w:r w:rsidRPr="00A4589F">
        <w:rPr>
          <w:rFonts w:ascii="Arial" w:hAnsi="Arial" w:cs="Arial"/>
          <w:i/>
          <w:sz w:val="22"/>
          <w:szCs w:val="22"/>
          <w:lang w:val="it-IT"/>
        </w:rPr>
        <w:t xml:space="preserve">distanța față de granițe pentru proiectele care cad sub incidența Convenției privind </w:t>
      </w:r>
      <w:r w:rsidRPr="00A4589F">
        <w:rPr>
          <w:rFonts w:ascii="Arial" w:hAnsi="Arial" w:cs="Arial"/>
          <w:i/>
          <w:sz w:val="22"/>
          <w:szCs w:val="22"/>
          <w:lang w:val="it-IT"/>
        </w:rPr>
        <w:lastRenderedPageBreak/>
        <w:t>evaluarea impactului asupra mediului în context transfrontieră, adoptată la Espoo la 25 februarie 1991, ratificată prin Legea nr. 22/2001, cu completările ulterioare;</w:t>
      </w:r>
    </w:p>
    <w:p w14:paraId="208F23AB" w14:textId="700B25B4" w:rsidR="009A185E" w:rsidRPr="009A185E" w:rsidRDefault="009A185E" w:rsidP="009A185E">
      <w:pPr>
        <w:widowControl w:val="0"/>
        <w:tabs>
          <w:tab w:val="num" w:pos="630"/>
        </w:tabs>
        <w:spacing w:line="276" w:lineRule="auto"/>
        <w:ind w:left="270"/>
        <w:jc w:val="both"/>
        <w:rPr>
          <w:rFonts w:ascii="Arial" w:hAnsi="Arial" w:cs="Arial"/>
          <w:sz w:val="22"/>
          <w:szCs w:val="22"/>
        </w:rPr>
      </w:pPr>
      <w:r>
        <w:rPr>
          <w:rFonts w:ascii="Arial" w:hAnsi="Arial" w:cs="Arial"/>
          <w:sz w:val="22"/>
          <w:szCs w:val="22"/>
        </w:rPr>
        <w:tab/>
      </w:r>
      <w:r>
        <w:rPr>
          <w:rFonts w:ascii="Arial" w:hAnsi="Arial" w:cs="Arial"/>
          <w:sz w:val="22"/>
          <w:szCs w:val="22"/>
        </w:rPr>
        <w:tab/>
      </w:r>
      <w:r w:rsidRPr="009A185E">
        <w:rPr>
          <w:rFonts w:ascii="Arial" w:hAnsi="Arial" w:cs="Arial"/>
          <w:sz w:val="22"/>
          <w:szCs w:val="22"/>
        </w:rPr>
        <w:t xml:space="preserve">Proiectul nu se încadrează în anexa nr. I la Convenția privind evaluarea impactului asupra mediului în context transfrontieră, adoptată la Espoo la 25 februarie 1991, ratificată prin Legea nr. 22/2001, cu completările ulterioare. </w:t>
      </w:r>
    </w:p>
    <w:p w14:paraId="6F9DE46D" w14:textId="35AA5B3A" w:rsidR="00D779F3" w:rsidRDefault="009A185E" w:rsidP="009A185E">
      <w:pPr>
        <w:widowControl w:val="0"/>
        <w:tabs>
          <w:tab w:val="num" w:pos="630"/>
        </w:tabs>
        <w:spacing w:line="276" w:lineRule="auto"/>
        <w:ind w:left="270"/>
        <w:jc w:val="both"/>
        <w:rPr>
          <w:rFonts w:ascii="Arial" w:hAnsi="Arial" w:cs="Arial"/>
          <w:sz w:val="22"/>
          <w:szCs w:val="22"/>
        </w:rPr>
      </w:pPr>
      <w:r>
        <w:rPr>
          <w:rFonts w:ascii="Arial" w:hAnsi="Arial" w:cs="Arial"/>
          <w:sz w:val="22"/>
          <w:szCs w:val="22"/>
        </w:rPr>
        <w:tab/>
      </w:r>
      <w:r>
        <w:rPr>
          <w:rFonts w:ascii="Arial" w:hAnsi="Arial" w:cs="Arial"/>
          <w:sz w:val="22"/>
          <w:szCs w:val="22"/>
        </w:rPr>
        <w:tab/>
      </w:r>
      <w:r w:rsidRPr="009A185E">
        <w:rPr>
          <w:rFonts w:ascii="Arial" w:hAnsi="Arial" w:cs="Arial"/>
          <w:sz w:val="22"/>
          <w:szCs w:val="22"/>
        </w:rPr>
        <w:t>Zona pe care se vor amplasa elementele proiectului este amplasată la o distanță de aproximativ 16.79 km față de cea mai apropiată graniță națională, respectiv granița de sud-vest a României cu Serbia.</w:t>
      </w:r>
    </w:p>
    <w:p w14:paraId="398835C1" w14:textId="77777777" w:rsidR="009A185E" w:rsidRPr="009A185E" w:rsidRDefault="009A185E" w:rsidP="009A185E">
      <w:pPr>
        <w:widowControl w:val="0"/>
        <w:tabs>
          <w:tab w:val="num" w:pos="630"/>
        </w:tabs>
        <w:spacing w:line="276" w:lineRule="auto"/>
        <w:ind w:left="270"/>
        <w:jc w:val="both"/>
        <w:rPr>
          <w:rFonts w:ascii="Arial" w:hAnsi="Arial" w:cs="Arial"/>
          <w:sz w:val="22"/>
          <w:szCs w:val="22"/>
          <w:lang w:val="it-IT"/>
        </w:rPr>
      </w:pPr>
    </w:p>
    <w:p w14:paraId="5742542F" w14:textId="77777777" w:rsidR="00A4589F" w:rsidRPr="00A4589F" w:rsidRDefault="006672B4" w:rsidP="00A4589F">
      <w:pPr>
        <w:pStyle w:val="ListParagraph"/>
        <w:widowControl w:val="0"/>
        <w:numPr>
          <w:ilvl w:val="2"/>
          <w:numId w:val="1"/>
        </w:numPr>
        <w:tabs>
          <w:tab w:val="clear" w:pos="2250"/>
          <w:tab w:val="num" w:pos="630"/>
        </w:tabs>
        <w:spacing w:line="276" w:lineRule="auto"/>
        <w:ind w:left="630"/>
        <w:jc w:val="both"/>
        <w:rPr>
          <w:rFonts w:ascii="Arial" w:hAnsi="Arial" w:cs="Arial"/>
          <w:i/>
          <w:sz w:val="22"/>
          <w:szCs w:val="22"/>
          <w:lang w:val="it-IT"/>
        </w:rPr>
      </w:pPr>
      <w:r w:rsidRPr="00A4589F">
        <w:rPr>
          <w:rFonts w:ascii="Arial" w:hAnsi="Arial" w:cs="Arial"/>
          <w:i/>
          <w:sz w:val="22"/>
          <w:szCs w:val="22"/>
          <w:lang w:val="it-IT"/>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69B51103" w14:textId="625A9906" w:rsidR="008A7EAE" w:rsidRDefault="008A7EAE" w:rsidP="008A7EAE">
      <w:pPr>
        <w:widowControl w:val="0"/>
        <w:tabs>
          <w:tab w:val="num" w:pos="630"/>
        </w:tabs>
        <w:spacing w:line="276" w:lineRule="auto"/>
        <w:ind w:left="630"/>
        <w:jc w:val="both"/>
        <w:rPr>
          <w:rFonts w:ascii="Arial" w:hAnsi="Arial" w:cs="Arial"/>
          <w:sz w:val="22"/>
          <w:szCs w:val="22"/>
        </w:rPr>
      </w:pPr>
    </w:p>
    <w:p w14:paraId="5519665B" w14:textId="1D41DBA6" w:rsidR="008A7EAE" w:rsidRPr="009A185E" w:rsidRDefault="008A7EAE" w:rsidP="008A7EAE">
      <w:pPr>
        <w:widowControl w:val="0"/>
        <w:tabs>
          <w:tab w:val="num" w:pos="630"/>
        </w:tabs>
        <w:spacing w:line="276" w:lineRule="auto"/>
        <w:ind w:left="270"/>
        <w:jc w:val="both"/>
        <w:rPr>
          <w:rFonts w:ascii="Arial" w:hAnsi="Arial" w:cs="Arial"/>
          <w:sz w:val="22"/>
          <w:szCs w:val="22"/>
        </w:rPr>
      </w:pPr>
      <w:r w:rsidRPr="009A185E">
        <w:rPr>
          <w:rFonts w:ascii="Arial" w:hAnsi="Arial" w:cs="Arial"/>
          <w:sz w:val="22"/>
          <w:szCs w:val="22"/>
        </w:rPr>
        <w:tab/>
        <w:t xml:space="preserve">Proiectul se incadreaza in prevederile documentațiilor de urbanism faza PUG ale Comunei </w:t>
      </w:r>
      <w:r w:rsidR="009A185E" w:rsidRPr="009A185E">
        <w:rPr>
          <w:rFonts w:ascii="Arial" w:hAnsi="Arial" w:cs="Arial"/>
          <w:sz w:val="22"/>
          <w:szCs w:val="22"/>
        </w:rPr>
        <w:t>Jiana</w:t>
      </w:r>
      <w:r w:rsidRPr="009A185E">
        <w:rPr>
          <w:rFonts w:ascii="Arial" w:hAnsi="Arial" w:cs="Arial"/>
          <w:sz w:val="22"/>
          <w:szCs w:val="22"/>
        </w:rPr>
        <w:t xml:space="preserve"> aprobat prin Hotararea Consiliului Local nr. </w:t>
      </w:r>
      <w:r w:rsidR="009A185E" w:rsidRPr="009A185E">
        <w:rPr>
          <w:rFonts w:ascii="Arial" w:hAnsi="Arial" w:cs="Arial"/>
          <w:sz w:val="22"/>
          <w:szCs w:val="22"/>
        </w:rPr>
        <w:t>26</w:t>
      </w:r>
      <w:r w:rsidRPr="009A185E">
        <w:rPr>
          <w:rFonts w:ascii="Arial" w:hAnsi="Arial" w:cs="Arial"/>
          <w:sz w:val="22"/>
          <w:szCs w:val="22"/>
        </w:rPr>
        <w:t>/</w:t>
      </w:r>
      <w:r w:rsidR="009A185E" w:rsidRPr="009A185E">
        <w:rPr>
          <w:rFonts w:ascii="Arial" w:hAnsi="Arial" w:cs="Arial"/>
          <w:sz w:val="22"/>
          <w:szCs w:val="22"/>
        </w:rPr>
        <w:t>29.04.2013</w:t>
      </w:r>
      <w:r w:rsidRPr="009A185E">
        <w:rPr>
          <w:rFonts w:ascii="Arial" w:hAnsi="Arial" w:cs="Arial"/>
          <w:sz w:val="22"/>
          <w:szCs w:val="22"/>
        </w:rPr>
        <w:t>.</w:t>
      </w:r>
    </w:p>
    <w:p w14:paraId="3D9AA75E" w14:textId="33A4DF01" w:rsidR="008A7EAE" w:rsidRPr="009A185E" w:rsidRDefault="008A7EAE" w:rsidP="008A7EAE">
      <w:pPr>
        <w:widowControl w:val="0"/>
        <w:tabs>
          <w:tab w:val="num" w:pos="630"/>
        </w:tabs>
        <w:spacing w:line="276" w:lineRule="auto"/>
        <w:ind w:left="270"/>
        <w:jc w:val="both"/>
        <w:rPr>
          <w:rFonts w:ascii="Arial" w:hAnsi="Arial" w:cs="Arial"/>
          <w:sz w:val="22"/>
          <w:szCs w:val="22"/>
        </w:rPr>
      </w:pPr>
      <w:r w:rsidRPr="009A185E">
        <w:rPr>
          <w:rFonts w:ascii="Arial" w:hAnsi="Arial" w:cs="Arial"/>
          <w:sz w:val="22"/>
          <w:szCs w:val="22"/>
        </w:rPr>
        <w:tab/>
        <w:t>Proiectul va respecta toate zonele de protecție stabilite în certificatul de urbanism emis.</w:t>
      </w:r>
    </w:p>
    <w:p w14:paraId="4BD26014" w14:textId="570C041A" w:rsidR="006672B4" w:rsidRPr="008A7EAE" w:rsidRDefault="008A7EAE" w:rsidP="00A4589F">
      <w:pPr>
        <w:widowControl w:val="0"/>
        <w:tabs>
          <w:tab w:val="num" w:pos="630"/>
        </w:tabs>
        <w:spacing w:line="276" w:lineRule="auto"/>
        <w:ind w:left="270"/>
        <w:jc w:val="both"/>
        <w:rPr>
          <w:rFonts w:ascii="Arial" w:hAnsi="Arial" w:cs="Arial"/>
          <w:sz w:val="22"/>
          <w:szCs w:val="22"/>
        </w:rPr>
      </w:pPr>
      <w:r>
        <w:rPr>
          <w:rFonts w:ascii="Arial" w:hAnsi="Arial" w:cs="Arial"/>
          <w:sz w:val="22"/>
          <w:szCs w:val="22"/>
        </w:rPr>
        <w:tab/>
      </w:r>
      <w:r w:rsidR="00357BA7" w:rsidRPr="008A7EAE">
        <w:rPr>
          <w:rFonts w:ascii="Arial" w:hAnsi="Arial" w:cs="Arial"/>
          <w:sz w:val="22"/>
          <w:szCs w:val="22"/>
        </w:rPr>
        <w:t xml:space="preserve">Conform Certificatului de urbanism nr. </w:t>
      </w:r>
      <w:r w:rsidRPr="008A7EAE">
        <w:rPr>
          <w:rFonts w:ascii="Arial" w:hAnsi="Arial" w:cs="Arial"/>
          <w:sz w:val="22"/>
          <w:szCs w:val="22"/>
          <w:lang w:val="pt-BR"/>
        </w:rPr>
        <w:t>16</w:t>
      </w:r>
      <w:r w:rsidR="00F81853" w:rsidRPr="008A7EAE">
        <w:rPr>
          <w:rFonts w:ascii="Arial" w:hAnsi="Arial" w:cs="Arial"/>
          <w:sz w:val="22"/>
          <w:szCs w:val="22"/>
          <w:lang w:val="pt-BR"/>
        </w:rPr>
        <w:t xml:space="preserve"> din </w:t>
      </w:r>
      <w:r w:rsidRPr="008A7EAE">
        <w:rPr>
          <w:rFonts w:ascii="Arial" w:hAnsi="Arial" w:cs="Arial"/>
          <w:sz w:val="22"/>
          <w:szCs w:val="22"/>
          <w:lang w:val="pt-BR"/>
        </w:rPr>
        <w:t>11.07</w:t>
      </w:r>
      <w:r w:rsidR="00F81853" w:rsidRPr="008A7EAE">
        <w:rPr>
          <w:rFonts w:ascii="Arial" w:hAnsi="Arial" w:cs="Arial"/>
          <w:sz w:val="22"/>
          <w:szCs w:val="22"/>
          <w:lang w:val="pt-BR"/>
        </w:rPr>
        <w:t>.2023</w:t>
      </w:r>
      <w:r w:rsidR="00357BA7" w:rsidRPr="008A7EAE">
        <w:rPr>
          <w:rFonts w:ascii="Arial" w:hAnsi="Arial" w:cs="Arial"/>
          <w:sz w:val="22"/>
          <w:szCs w:val="22"/>
        </w:rPr>
        <w:t>, terenul nu se află înscris în lista monumentelor istorice sau în zona de protecție a acestora și nu este sub interdicție temporară de construire.</w:t>
      </w:r>
    </w:p>
    <w:p w14:paraId="1D64AA53" w14:textId="77777777" w:rsidR="00D779F3" w:rsidRPr="0059401F" w:rsidRDefault="00D779F3" w:rsidP="00A4589F">
      <w:pPr>
        <w:widowControl w:val="0"/>
        <w:tabs>
          <w:tab w:val="num" w:pos="630"/>
        </w:tabs>
        <w:spacing w:line="276" w:lineRule="auto"/>
        <w:ind w:left="270"/>
        <w:jc w:val="both"/>
        <w:rPr>
          <w:rFonts w:ascii="Arial" w:hAnsi="Arial" w:cs="Arial"/>
          <w:sz w:val="22"/>
          <w:szCs w:val="22"/>
        </w:rPr>
      </w:pPr>
    </w:p>
    <w:p w14:paraId="01D1942A" w14:textId="77777777" w:rsidR="006672B4" w:rsidRPr="00A4589F" w:rsidRDefault="006672B4" w:rsidP="006672B4">
      <w:pPr>
        <w:pStyle w:val="ListParagraph"/>
        <w:widowControl w:val="0"/>
        <w:numPr>
          <w:ilvl w:val="2"/>
          <w:numId w:val="1"/>
        </w:numPr>
        <w:tabs>
          <w:tab w:val="clear" w:pos="2250"/>
          <w:tab w:val="num" w:pos="630"/>
        </w:tabs>
        <w:spacing w:line="276" w:lineRule="auto"/>
        <w:ind w:left="630"/>
        <w:jc w:val="both"/>
        <w:rPr>
          <w:rFonts w:ascii="Arial" w:hAnsi="Arial" w:cs="Arial"/>
          <w:i/>
          <w:sz w:val="22"/>
          <w:szCs w:val="22"/>
          <w:lang w:val="it-IT"/>
        </w:rPr>
      </w:pPr>
      <w:r w:rsidRPr="00A4589F">
        <w:rPr>
          <w:rFonts w:ascii="Arial" w:hAnsi="Arial" w:cs="Arial"/>
          <w:i/>
          <w:sz w:val="22"/>
          <w:szCs w:val="22"/>
          <w:lang w:val="it-IT"/>
        </w:rPr>
        <w:t>hărți, fotografii ale amplasamentului care pot oferi informații privind caracteristicile fizice ale mediului, atât naturale, cât și artificiale, și alte informații privind: folosințele actuale și planificate ale terenului atât pe amplasament, cât și pe zone adiacente acestuia; politici de zonare și de folosire a terenului; arealele sensibile;</w:t>
      </w:r>
    </w:p>
    <w:p w14:paraId="602DD2B1" w14:textId="764D4314" w:rsidR="006672B4" w:rsidRDefault="006672B4" w:rsidP="006672B4">
      <w:pPr>
        <w:spacing w:after="60"/>
        <w:ind w:firstLine="720"/>
        <w:jc w:val="both"/>
        <w:rPr>
          <w:rFonts w:ascii="Arial" w:hAnsi="Arial" w:cs="Arial"/>
          <w:sz w:val="22"/>
          <w:szCs w:val="22"/>
        </w:rPr>
      </w:pPr>
      <w:r w:rsidRPr="00173193">
        <w:rPr>
          <w:rFonts w:ascii="Arial" w:hAnsi="Arial" w:cs="Arial"/>
          <w:sz w:val="22"/>
          <w:szCs w:val="22"/>
        </w:rPr>
        <w:t>Planurile cu amplasamentul proiectului sunt anexate acestui memoriu în Anexa nr.1 și 2.</w:t>
      </w:r>
    </w:p>
    <w:p w14:paraId="6EA18E01" w14:textId="77777777" w:rsidR="00D779F3" w:rsidRDefault="00D779F3" w:rsidP="006672B4">
      <w:pPr>
        <w:spacing w:after="60"/>
        <w:ind w:firstLine="720"/>
        <w:jc w:val="both"/>
        <w:rPr>
          <w:rFonts w:ascii="Arial" w:hAnsi="Arial" w:cs="Arial"/>
          <w:sz w:val="22"/>
          <w:szCs w:val="22"/>
        </w:rPr>
      </w:pPr>
    </w:p>
    <w:p w14:paraId="58F8BC6C" w14:textId="77777777" w:rsidR="006672B4" w:rsidRPr="00CB03FF" w:rsidRDefault="006672B4" w:rsidP="006672B4">
      <w:pPr>
        <w:spacing w:after="60"/>
        <w:ind w:firstLine="720"/>
        <w:jc w:val="both"/>
        <w:rPr>
          <w:rFonts w:ascii="Arial" w:hAnsi="Arial" w:cs="Arial"/>
          <w:b/>
          <w:bCs/>
          <w:sz w:val="22"/>
          <w:szCs w:val="22"/>
        </w:rPr>
      </w:pPr>
      <w:r w:rsidRPr="0059401F">
        <w:rPr>
          <w:rFonts w:ascii="Arial" w:hAnsi="Arial" w:cs="Arial"/>
          <w:b/>
          <w:bCs/>
          <w:sz w:val="22"/>
          <w:szCs w:val="22"/>
        </w:rPr>
        <w:t>Folosințele actuale și planificate ale terenului atât pe amplasament</w:t>
      </w:r>
      <w:r w:rsidRPr="00CB03FF">
        <w:rPr>
          <w:rFonts w:ascii="Arial" w:hAnsi="Arial" w:cs="Arial"/>
          <w:b/>
          <w:bCs/>
          <w:sz w:val="22"/>
          <w:szCs w:val="22"/>
        </w:rPr>
        <w:t xml:space="preserve"> </w:t>
      </w:r>
    </w:p>
    <w:p w14:paraId="7D3DEA48" w14:textId="77777777" w:rsidR="009A185E" w:rsidRPr="00AF3DCB" w:rsidRDefault="009A185E" w:rsidP="009A185E">
      <w:pPr>
        <w:spacing w:line="276" w:lineRule="auto"/>
        <w:ind w:firstLine="708"/>
        <w:jc w:val="both"/>
        <w:rPr>
          <w:rFonts w:ascii="Arial" w:hAnsi="Arial" w:cs="Arial"/>
          <w:sz w:val="22"/>
          <w:szCs w:val="22"/>
          <w:lang w:val="pt-BR"/>
        </w:rPr>
      </w:pPr>
      <w:r w:rsidRPr="00AF3DCB">
        <w:rPr>
          <w:rFonts w:ascii="Arial" w:hAnsi="Arial" w:cs="Arial"/>
          <w:sz w:val="22"/>
          <w:szCs w:val="22"/>
          <w:lang w:val="pt-BR"/>
        </w:rPr>
        <w:t>Suprafața de teren afectată de lucrări va fi amplasată pe marginea drumurilor existent</w:t>
      </w:r>
      <w:r>
        <w:rPr>
          <w:rFonts w:ascii="Arial" w:hAnsi="Arial" w:cs="Arial"/>
          <w:sz w:val="22"/>
          <w:szCs w:val="22"/>
          <w:lang w:val="pt-BR"/>
        </w:rPr>
        <w:t>e</w:t>
      </w:r>
      <w:r w:rsidRPr="00AF3DCB">
        <w:rPr>
          <w:rFonts w:ascii="Arial" w:hAnsi="Arial" w:cs="Arial"/>
          <w:sz w:val="22"/>
          <w:szCs w:val="22"/>
          <w:lang w:val="pt-BR"/>
        </w:rPr>
        <w:t>, în vecinătatea șanțului drumului. Suprafața este situată în</w:t>
      </w:r>
      <w:r>
        <w:rPr>
          <w:rFonts w:ascii="Arial" w:hAnsi="Arial" w:cs="Arial"/>
          <w:sz w:val="22"/>
          <w:szCs w:val="22"/>
          <w:lang w:val="pt-BR"/>
        </w:rPr>
        <w:t xml:space="preserve"> </w:t>
      </w:r>
      <w:r w:rsidRPr="00AF3DCB">
        <w:rPr>
          <w:rFonts w:ascii="Arial" w:hAnsi="Arial" w:cs="Arial"/>
          <w:sz w:val="22"/>
          <w:szCs w:val="22"/>
          <w:lang w:val="pt-BR"/>
        </w:rPr>
        <w:t>intravilanul comunei Jiana, județul Mehedinți și aparține domeniului public al comunei.</w:t>
      </w:r>
    </w:p>
    <w:p w14:paraId="6A4524E2" w14:textId="77777777" w:rsidR="00052E4E" w:rsidRPr="00F74D80" w:rsidRDefault="00052E4E" w:rsidP="00052E4E">
      <w:pPr>
        <w:spacing w:line="276" w:lineRule="auto"/>
        <w:ind w:firstLine="708"/>
        <w:jc w:val="both"/>
        <w:rPr>
          <w:rFonts w:ascii="Arial" w:hAnsi="Arial" w:cs="Arial"/>
          <w:sz w:val="22"/>
          <w:szCs w:val="22"/>
          <w:lang w:val="pt-BR"/>
        </w:rPr>
      </w:pPr>
      <w:r w:rsidRPr="00F74D80">
        <w:rPr>
          <w:rFonts w:ascii="Arial" w:hAnsi="Arial" w:cs="Arial"/>
          <w:sz w:val="22"/>
          <w:szCs w:val="22"/>
          <w:lang w:val="pt-BR"/>
        </w:rPr>
        <w:t xml:space="preserve">Suprafața de teren, ce va fi ocupată de lucrările din proiect, este de aproximativ </w:t>
      </w:r>
      <w:r w:rsidRPr="00F74D80">
        <w:rPr>
          <w:rFonts w:ascii="Arial" w:hAnsi="Arial" w:cs="Arial"/>
          <w:sz w:val="22"/>
          <w:szCs w:val="22"/>
        </w:rPr>
        <w:t>10014,72 mp (7184,72 mp suprafață ocupată de rețeaua de canalizare în apropierea străzilor existente și 2830 mp suprafață ocupată de stația de epurare)</w:t>
      </w:r>
      <w:r w:rsidRPr="00F74D80">
        <w:rPr>
          <w:rFonts w:ascii="Arial" w:hAnsi="Arial" w:cs="Arial"/>
          <w:sz w:val="22"/>
          <w:szCs w:val="22"/>
          <w:lang w:val="pt-BR"/>
        </w:rPr>
        <w:t xml:space="preserve"> și are categoria de folosință de</w:t>
      </w:r>
      <w:r w:rsidRPr="00F74D80">
        <w:t xml:space="preserve"> </w:t>
      </w:r>
      <w:r w:rsidRPr="00F74D80">
        <w:rPr>
          <w:rFonts w:ascii="Arial" w:hAnsi="Arial" w:cs="Arial"/>
          <w:sz w:val="22"/>
          <w:szCs w:val="22"/>
          <w:lang w:val="pt-BR"/>
        </w:rPr>
        <w:t>zonă siguranță și echipări tehnico edilitare în vecinătatea străzilor și pășune pentru zona unde se va amplasa stația de epurare.</w:t>
      </w:r>
    </w:p>
    <w:p w14:paraId="29BF511B" w14:textId="77777777" w:rsidR="00F81853" w:rsidRPr="00F74D80" w:rsidRDefault="00F81853" w:rsidP="00357BA7">
      <w:pPr>
        <w:spacing w:after="60"/>
        <w:ind w:firstLine="720"/>
        <w:jc w:val="both"/>
        <w:rPr>
          <w:rFonts w:ascii="Arial" w:hAnsi="Arial" w:cs="Arial"/>
          <w:sz w:val="22"/>
          <w:szCs w:val="22"/>
        </w:rPr>
      </w:pPr>
    </w:p>
    <w:p w14:paraId="0B7F3EA1" w14:textId="77777777" w:rsidR="006672B4" w:rsidRPr="00F74D80" w:rsidRDefault="006672B4" w:rsidP="006672B4">
      <w:pPr>
        <w:spacing w:after="60"/>
        <w:ind w:firstLine="720"/>
        <w:jc w:val="both"/>
        <w:rPr>
          <w:rFonts w:ascii="Arial" w:hAnsi="Arial" w:cs="Arial"/>
          <w:b/>
          <w:bCs/>
          <w:sz w:val="22"/>
          <w:szCs w:val="22"/>
        </w:rPr>
      </w:pPr>
      <w:r w:rsidRPr="00F74D80">
        <w:rPr>
          <w:rFonts w:ascii="Arial" w:hAnsi="Arial" w:cs="Arial"/>
          <w:b/>
          <w:bCs/>
          <w:sz w:val="22"/>
          <w:szCs w:val="22"/>
        </w:rPr>
        <w:t>Politici de zonare și de folosire a terenulu</w:t>
      </w:r>
    </w:p>
    <w:p w14:paraId="2B925CF6" w14:textId="414BC7EA" w:rsidR="006672B4" w:rsidRPr="00F74D80" w:rsidRDefault="006672B4" w:rsidP="006672B4">
      <w:pPr>
        <w:spacing w:after="60"/>
        <w:ind w:firstLine="720"/>
        <w:jc w:val="both"/>
        <w:rPr>
          <w:rFonts w:ascii="Arial" w:hAnsi="Arial" w:cs="Arial"/>
          <w:color w:val="FF0000"/>
          <w:sz w:val="22"/>
          <w:szCs w:val="22"/>
        </w:rPr>
      </w:pPr>
      <w:r w:rsidRPr="00F74D80">
        <w:rPr>
          <w:rFonts w:ascii="Arial" w:hAnsi="Arial" w:cs="Arial"/>
          <w:sz w:val="22"/>
          <w:szCs w:val="22"/>
        </w:rPr>
        <w:t xml:space="preserve">Conform Certificatului de Urbanism existent, proiectul se va dezvolta </w:t>
      </w:r>
      <w:r w:rsidR="008A7EAE" w:rsidRPr="00F74D80">
        <w:rPr>
          <w:rFonts w:ascii="Arial" w:hAnsi="Arial" w:cs="Arial"/>
          <w:sz w:val="22"/>
          <w:szCs w:val="22"/>
        </w:rPr>
        <w:t xml:space="preserve">în vecinătatea imediată a </w:t>
      </w:r>
      <w:r w:rsidR="009A185E" w:rsidRPr="00F74D80">
        <w:rPr>
          <w:rFonts w:ascii="Arial" w:hAnsi="Arial" w:cs="Arial"/>
          <w:sz w:val="22"/>
          <w:szCs w:val="22"/>
        </w:rPr>
        <w:t xml:space="preserve">străzilor din comună și a </w:t>
      </w:r>
      <w:r w:rsidR="00390C3A" w:rsidRPr="00F74D80">
        <w:rPr>
          <w:rFonts w:ascii="Arial" w:hAnsi="Arial" w:cs="Arial"/>
          <w:sz w:val="22"/>
          <w:szCs w:val="22"/>
        </w:rPr>
        <w:t>drumu</w:t>
      </w:r>
      <w:r w:rsidR="008A7EAE" w:rsidRPr="00F74D80">
        <w:rPr>
          <w:rFonts w:ascii="Arial" w:hAnsi="Arial" w:cs="Arial"/>
          <w:sz w:val="22"/>
          <w:szCs w:val="22"/>
        </w:rPr>
        <w:t>rilor</w:t>
      </w:r>
      <w:r w:rsidR="00390C3A" w:rsidRPr="00F74D80">
        <w:rPr>
          <w:rFonts w:ascii="Arial" w:hAnsi="Arial" w:cs="Arial"/>
          <w:sz w:val="22"/>
          <w:szCs w:val="22"/>
        </w:rPr>
        <w:t xml:space="preserve"> </w:t>
      </w:r>
      <w:r w:rsidR="008A7EAE" w:rsidRPr="00F74D80">
        <w:rPr>
          <w:rFonts w:ascii="Arial" w:hAnsi="Arial" w:cs="Arial"/>
          <w:sz w:val="22"/>
          <w:szCs w:val="22"/>
        </w:rPr>
        <w:t>județene existente</w:t>
      </w:r>
      <w:r w:rsidR="00AD6603" w:rsidRPr="00F74D80">
        <w:rPr>
          <w:rFonts w:ascii="Arial" w:hAnsi="Arial" w:cs="Arial"/>
          <w:sz w:val="22"/>
          <w:szCs w:val="22"/>
        </w:rPr>
        <w:t xml:space="preserve"> </w:t>
      </w:r>
      <w:r w:rsidR="009A185E" w:rsidRPr="00F74D80">
        <w:rPr>
          <w:rFonts w:ascii="Arial" w:hAnsi="Arial" w:cs="Arial"/>
          <w:sz w:val="22"/>
          <w:szCs w:val="22"/>
        </w:rPr>
        <w:t>DJ 606 și DJ 564</w:t>
      </w:r>
      <w:r w:rsidR="00521A8D" w:rsidRPr="00F74D80">
        <w:rPr>
          <w:rFonts w:ascii="Arial" w:hAnsi="Arial" w:cs="Arial"/>
          <w:sz w:val="22"/>
          <w:szCs w:val="22"/>
        </w:rPr>
        <w:t>.</w:t>
      </w:r>
    </w:p>
    <w:p w14:paraId="6275F0FF" w14:textId="631563CF" w:rsidR="006672B4" w:rsidRPr="00F74D80" w:rsidRDefault="006672B4" w:rsidP="006672B4">
      <w:pPr>
        <w:spacing w:after="60"/>
        <w:ind w:firstLine="720"/>
        <w:jc w:val="both"/>
        <w:rPr>
          <w:rFonts w:ascii="Arial" w:hAnsi="Arial" w:cs="Arial"/>
          <w:b/>
          <w:bCs/>
          <w:sz w:val="22"/>
          <w:szCs w:val="22"/>
        </w:rPr>
      </w:pPr>
      <w:r w:rsidRPr="00F74D80">
        <w:rPr>
          <w:rFonts w:ascii="Arial" w:hAnsi="Arial" w:cs="Arial"/>
          <w:b/>
          <w:bCs/>
          <w:sz w:val="22"/>
          <w:szCs w:val="22"/>
        </w:rPr>
        <w:lastRenderedPageBreak/>
        <w:t>Areale sensibile</w:t>
      </w:r>
    </w:p>
    <w:p w14:paraId="18AEC575" w14:textId="55520470" w:rsidR="009A185E" w:rsidRPr="00F74D80" w:rsidRDefault="009A185E" w:rsidP="009A185E">
      <w:pPr>
        <w:ind w:firstLine="720"/>
        <w:jc w:val="both"/>
        <w:rPr>
          <w:rFonts w:ascii="Arial" w:hAnsi="Arial" w:cs="Arial"/>
          <w:sz w:val="22"/>
          <w:szCs w:val="22"/>
        </w:rPr>
      </w:pPr>
      <w:r w:rsidRPr="00F74D80">
        <w:rPr>
          <w:rFonts w:ascii="Arial" w:hAnsi="Arial" w:cs="Arial"/>
          <w:sz w:val="22"/>
          <w:szCs w:val="22"/>
        </w:rPr>
        <w:t xml:space="preserve">Rețeaua de canalizare propusă </w:t>
      </w:r>
      <w:r w:rsidR="00F43C69" w:rsidRPr="00F74D80">
        <w:rPr>
          <w:rFonts w:ascii="Arial" w:hAnsi="Arial" w:cs="Arial"/>
          <w:sz w:val="22"/>
          <w:szCs w:val="22"/>
        </w:rPr>
        <w:t xml:space="preserve">(conducta de conectare la stația de epurare propusă) </w:t>
      </w:r>
      <w:r w:rsidRPr="00F74D80">
        <w:rPr>
          <w:rFonts w:ascii="Arial" w:hAnsi="Arial" w:cs="Arial"/>
          <w:sz w:val="22"/>
          <w:szCs w:val="22"/>
        </w:rPr>
        <w:t>este localizata parțial în interiorul ariei protejate naturale incluse în reteaua ecologică Natura 2000 – ROSPA0011 Blahnița pe o lungime de aproximativ 9</w:t>
      </w:r>
      <w:r w:rsidR="00C45D3C" w:rsidRPr="00F74D80">
        <w:rPr>
          <w:rFonts w:ascii="Arial" w:hAnsi="Arial" w:cs="Arial"/>
          <w:sz w:val="22"/>
          <w:szCs w:val="22"/>
        </w:rPr>
        <w:t>40</w:t>
      </w:r>
      <w:r w:rsidRPr="00F74D80">
        <w:rPr>
          <w:rFonts w:ascii="Arial" w:hAnsi="Arial" w:cs="Arial"/>
          <w:sz w:val="22"/>
          <w:szCs w:val="22"/>
        </w:rPr>
        <w:t xml:space="preserve"> m la marginea drumului județean existent DJ 564.</w:t>
      </w:r>
    </w:p>
    <w:p w14:paraId="03D9D5FA" w14:textId="77777777" w:rsidR="009A185E" w:rsidRPr="00F74D80" w:rsidRDefault="009A185E" w:rsidP="009A185E">
      <w:pPr>
        <w:ind w:firstLine="720"/>
        <w:jc w:val="both"/>
        <w:rPr>
          <w:rFonts w:ascii="Arial" w:hAnsi="Arial" w:cs="Arial"/>
          <w:sz w:val="22"/>
          <w:szCs w:val="22"/>
        </w:rPr>
      </w:pPr>
      <w:r w:rsidRPr="00F74D80">
        <w:rPr>
          <w:rFonts w:ascii="Arial" w:hAnsi="Arial" w:cs="Arial"/>
          <w:sz w:val="22"/>
          <w:szCs w:val="22"/>
        </w:rPr>
        <w:t>Tot în interiorul acestei arii, pe o suprafața de 2830 mp, pe un teren agricol din imediata apropiere a drumului județean existent DJ 564, este amplasamentul propus pentru stația de epurare.</w:t>
      </w:r>
    </w:p>
    <w:p w14:paraId="21729F99" w14:textId="56F27B56" w:rsidR="000467C6" w:rsidRPr="006F0F15" w:rsidRDefault="009A185E" w:rsidP="009A185E">
      <w:pPr>
        <w:ind w:firstLine="720"/>
        <w:jc w:val="both"/>
        <w:rPr>
          <w:rFonts w:ascii="Arial" w:eastAsia="Calibri" w:hAnsi="Arial" w:cs="Arial"/>
          <w:noProof/>
          <w:color w:val="FF0000"/>
          <w:sz w:val="22"/>
          <w:szCs w:val="22"/>
        </w:rPr>
      </w:pPr>
      <w:r w:rsidRPr="00F74D80">
        <w:rPr>
          <w:rFonts w:ascii="Arial" w:hAnsi="Arial" w:cs="Arial"/>
          <w:sz w:val="22"/>
          <w:szCs w:val="22"/>
        </w:rPr>
        <w:t>De asemenea, rețeaua de canalizare propusă din zona intersecției străzii Mihai Viteazul cu drumul județean DJ 564 este la o distanță de aproximativ 646 m față de aria protejată naturală inclusă în reteaua ecologică Natura 2000 – ROSCI0306 (ROSAC) Jiana</w:t>
      </w:r>
      <w:r w:rsidRPr="00F74D80">
        <w:rPr>
          <w:rFonts w:ascii="Arial" w:eastAsia="Calibri" w:hAnsi="Arial" w:cs="Arial"/>
          <w:noProof/>
          <w:sz w:val="22"/>
          <w:szCs w:val="22"/>
        </w:rPr>
        <w:t>, la marginea amplasamentului existent al drumului județean DJ 564.</w:t>
      </w:r>
      <w:r w:rsidR="000467C6" w:rsidRPr="006F0F15">
        <w:rPr>
          <w:rFonts w:ascii="Arial" w:eastAsia="Calibri" w:hAnsi="Arial" w:cs="Arial"/>
          <w:noProof/>
          <w:color w:val="FF0000"/>
          <w:sz w:val="22"/>
          <w:szCs w:val="22"/>
        </w:rPr>
        <w:t xml:space="preserve"> </w:t>
      </w:r>
    </w:p>
    <w:p w14:paraId="4561737E" w14:textId="77777777" w:rsidR="000467C6" w:rsidRPr="006F0F15" w:rsidRDefault="000467C6" w:rsidP="000467C6">
      <w:pPr>
        <w:spacing w:line="256" w:lineRule="auto"/>
        <w:jc w:val="center"/>
        <w:rPr>
          <w:rFonts w:ascii="Arial" w:hAnsi="Arial" w:cs="Arial"/>
          <w:noProof/>
          <w:color w:val="FF0000"/>
          <w:sz w:val="22"/>
          <w:szCs w:val="22"/>
          <w:lang w:val="en-US"/>
        </w:rPr>
      </w:pPr>
    </w:p>
    <w:p w14:paraId="46988A7B" w14:textId="1C63216C" w:rsidR="000467C6" w:rsidRDefault="000467C6" w:rsidP="000467C6">
      <w:pPr>
        <w:spacing w:line="256" w:lineRule="auto"/>
        <w:jc w:val="center"/>
        <w:rPr>
          <w:rFonts w:ascii="Arial" w:hAnsi="Arial" w:cs="Arial"/>
          <w:noProof/>
          <w:sz w:val="22"/>
          <w:szCs w:val="22"/>
          <w:lang w:val="en-US"/>
        </w:rPr>
      </w:pPr>
    </w:p>
    <w:p w14:paraId="128439D5" w14:textId="7B2D1EBE" w:rsidR="005953FB" w:rsidRDefault="005953FB" w:rsidP="005953FB">
      <w:pPr>
        <w:spacing w:after="60"/>
        <w:ind w:firstLine="720"/>
        <w:jc w:val="center"/>
        <w:rPr>
          <w:rFonts w:ascii="Arial" w:hAnsi="Arial" w:cs="Arial"/>
          <w:sz w:val="20"/>
          <w:szCs w:val="20"/>
        </w:rPr>
      </w:pPr>
    </w:p>
    <w:p w14:paraId="24694A1B" w14:textId="77777777" w:rsidR="00FD31EB" w:rsidRDefault="00FD31EB" w:rsidP="00FD31EB">
      <w:pPr>
        <w:overflowPunct w:val="0"/>
        <w:autoSpaceDE w:val="0"/>
        <w:autoSpaceDN w:val="0"/>
        <w:adjustRightInd w:val="0"/>
        <w:jc w:val="center"/>
        <w:textAlignment w:val="baseline"/>
      </w:pPr>
      <w:r w:rsidRPr="00FD31EB">
        <w:rPr>
          <w:noProof/>
          <w:lang w:val="en-US"/>
        </w:rPr>
        <w:drawing>
          <wp:inline distT="0" distB="0" distL="0" distR="0" wp14:anchorId="3DCB60D0" wp14:editId="3E4DD48B">
            <wp:extent cx="4114800" cy="2897997"/>
            <wp:effectExtent l="0" t="0" r="0" b="0"/>
            <wp:docPr id="264473832" name="Picture 26447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0405" name=""/>
                    <pic:cNvPicPr/>
                  </pic:nvPicPr>
                  <pic:blipFill>
                    <a:blip r:embed="rId8"/>
                    <a:stretch>
                      <a:fillRect/>
                    </a:stretch>
                  </pic:blipFill>
                  <pic:spPr>
                    <a:xfrm>
                      <a:off x="0" y="0"/>
                      <a:ext cx="4124255" cy="2904656"/>
                    </a:xfrm>
                    <a:prstGeom prst="rect">
                      <a:avLst/>
                    </a:prstGeom>
                  </pic:spPr>
                </pic:pic>
              </a:graphicData>
            </a:graphic>
          </wp:inline>
        </w:drawing>
      </w:r>
    </w:p>
    <w:p w14:paraId="764CC2ED" w14:textId="77777777" w:rsidR="00FD31EB" w:rsidRDefault="00FD31EB" w:rsidP="00FD31EB">
      <w:pPr>
        <w:overflowPunct w:val="0"/>
        <w:autoSpaceDE w:val="0"/>
        <w:autoSpaceDN w:val="0"/>
        <w:adjustRightInd w:val="0"/>
        <w:jc w:val="center"/>
        <w:textAlignment w:val="baseline"/>
      </w:pPr>
    </w:p>
    <w:p w14:paraId="79DEE51F" w14:textId="77777777" w:rsidR="00FD31EB" w:rsidRDefault="00FD31EB" w:rsidP="00FD31EB">
      <w:pPr>
        <w:overflowPunct w:val="0"/>
        <w:autoSpaceDE w:val="0"/>
        <w:autoSpaceDN w:val="0"/>
        <w:adjustRightInd w:val="0"/>
        <w:jc w:val="center"/>
        <w:textAlignment w:val="baseline"/>
      </w:pPr>
      <w:r w:rsidRPr="00FD31EB">
        <w:rPr>
          <w:noProof/>
          <w:lang w:val="en-US"/>
        </w:rPr>
        <w:lastRenderedPageBreak/>
        <w:drawing>
          <wp:inline distT="0" distB="0" distL="0" distR="0" wp14:anchorId="4ADFAF30" wp14:editId="0250A45A">
            <wp:extent cx="4030980" cy="3582746"/>
            <wp:effectExtent l="0" t="0" r="7620" b="0"/>
            <wp:docPr id="211858188" name="Picture 21185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91497" name=""/>
                    <pic:cNvPicPr/>
                  </pic:nvPicPr>
                  <pic:blipFill>
                    <a:blip r:embed="rId9"/>
                    <a:stretch>
                      <a:fillRect/>
                    </a:stretch>
                  </pic:blipFill>
                  <pic:spPr>
                    <a:xfrm>
                      <a:off x="0" y="0"/>
                      <a:ext cx="4040118" cy="3590868"/>
                    </a:xfrm>
                    <a:prstGeom prst="rect">
                      <a:avLst/>
                    </a:prstGeom>
                  </pic:spPr>
                </pic:pic>
              </a:graphicData>
            </a:graphic>
          </wp:inline>
        </w:drawing>
      </w:r>
    </w:p>
    <w:p w14:paraId="7708CD2B" w14:textId="77777777" w:rsidR="00FD31EB" w:rsidRDefault="00FD31EB" w:rsidP="00FD31EB">
      <w:pPr>
        <w:overflowPunct w:val="0"/>
        <w:autoSpaceDE w:val="0"/>
        <w:autoSpaceDN w:val="0"/>
        <w:adjustRightInd w:val="0"/>
        <w:jc w:val="center"/>
        <w:textAlignment w:val="baseline"/>
      </w:pPr>
    </w:p>
    <w:p w14:paraId="27B3F504" w14:textId="77777777" w:rsidR="00FD31EB" w:rsidRPr="00FD31EB" w:rsidRDefault="00FD31EB" w:rsidP="00FD31EB">
      <w:pPr>
        <w:overflowPunct w:val="0"/>
        <w:autoSpaceDE w:val="0"/>
        <w:autoSpaceDN w:val="0"/>
        <w:adjustRightInd w:val="0"/>
        <w:jc w:val="center"/>
        <w:textAlignment w:val="baseline"/>
        <w:rPr>
          <w:rFonts w:ascii="Arial" w:hAnsi="Arial" w:cs="Arial"/>
        </w:rPr>
      </w:pPr>
      <w:r w:rsidRPr="00FD31EB">
        <w:rPr>
          <w:rFonts w:ascii="Arial" w:hAnsi="Arial" w:cs="Arial"/>
          <w:sz w:val="20"/>
          <w:szCs w:val="20"/>
        </w:rPr>
        <w:t xml:space="preserve">Amplasament elemente proiect </w:t>
      </w:r>
    </w:p>
    <w:p w14:paraId="21B795FE" w14:textId="77777777" w:rsidR="00D779F3" w:rsidRDefault="00D779F3" w:rsidP="006672B4">
      <w:pPr>
        <w:spacing w:after="60"/>
        <w:ind w:firstLine="720"/>
        <w:jc w:val="both"/>
        <w:rPr>
          <w:rFonts w:ascii="Arial" w:hAnsi="Arial" w:cs="Arial"/>
          <w:color w:val="FF0000"/>
          <w:sz w:val="22"/>
          <w:szCs w:val="22"/>
        </w:rPr>
      </w:pPr>
    </w:p>
    <w:p w14:paraId="2825954D" w14:textId="77777777" w:rsidR="00A4589F" w:rsidRDefault="006672B4" w:rsidP="00A4589F">
      <w:pPr>
        <w:pStyle w:val="ListParagraph"/>
        <w:widowControl w:val="0"/>
        <w:numPr>
          <w:ilvl w:val="2"/>
          <w:numId w:val="1"/>
        </w:numPr>
        <w:tabs>
          <w:tab w:val="clear" w:pos="2250"/>
          <w:tab w:val="num" w:pos="630"/>
        </w:tabs>
        <w:spacing w:line="276" w:lineRule="auto"/>
        <w:ind w:left="630"/>
        <w:jc w:val="both"/>
        <w:rPr>
          <w:rFonts w:ascii="Arial" w:hAnsi="Arial" w:cs="Arial"/>
          <w:i/>
          <w:sz w:val="22"/>
          <w:szCs w:val="22"/>
          <w:lang w:val="it-IT"/>
        </w:rPr>
      </w:pPr>
      <w:r w:rsidRPr="00A4589F">
        <w:rPr>
          <w:rFonts w:ascii="Arial" w:hAnsi="Arial" w:cs="Arial"/>
          <w:i/>
          <w:sz w:val="22"/>
          <w:szCs w:val="22"/>
          <w:lang w:val="it-IT"/>
        </w:rPr>
        <w:t>coordonatele geografice ale amplasamentului proiectului, care vor fi prezentate sub formă de vector în format digital cu referință geografică, în sistem de proiecție națională Stereo 1970;</w:t>
      </w:r>
    </w:p>
    <w:p w14:paraId="162A8F93" w14:textId="6A4107D4" w:rsidR="00F01A81" w:rsidRPr="00A4589F" w:rsidRDefault="00A4589F" w:rsidP="00A4589F">
      <w:pPr>
        <w:widowControl w:val="0"/>
        <w:tabs>
          <w:tab w:val="num" w:pos="630"/>
        </w:tabs>
        <w:spacing w:line="276" w:lineRule="auto"/>
        <w:ind w:left="270"/>
        <w:jc w:val="both"/>
        <w:rPr>
          <w:rFonts w:ascii="Arial" w:hAnsi="Arial" w:cs="Arial"/>
          <w:i/>
          <w:sz w:val="22"/>
          <w:szCs w:val="22"/>
          <w:lang w:val="it-IT"/>
        </w:rPr>
      </w:pPr>
      <w:r>
        <w:rPr>
          <w:rFonts w:ascii="Arial" w:hAnsi="Arial" w:cs="Arial"/>
          <w:sz w:val="22"/>
          <w:szCs w:val="22"/>
        </w:rPr>
        <w:tab/>
      </w:r>
      <w:r w:rsidR="00F01A81" w:rsidRPr="00A4589F">
        <w:rPr>
          <w:rFonts w:ascii="Arial" w:hAnsi="Arial" w:cs="Arial"/>
          <w:sz w:val="22"/>
          <w:szCs w:val="22"/>
        </w:rPr>
        <w:t>Planurile cu amplasamentul proiectului</w:t>
      </w:r>
      <w:r w:rsidR="00E41C2E" w:rsidRPr="00A4589F">
        <w:rPr>
          <w:rFonts w:ascii="Arial" w:hAnsi="Arial" w:cs="Arial"/>
          <w:sz w:val="22"/>
          <w:szCs w:val="22"/>
        </w:rPr>
        <w:t xml:space="preserve"> sunt anexate acestui memoriu în Anexa nr.1</w:t>
      </w:r>
      <w:r w:rsidR="00173193" w:rsidRPr="00A4589F">
        <w:rPr>
          <w:rFonts w:ascii="Arial" w:hAnsi="Arial" w:cs="Arial"/>
          <w:sz w:val="22"/>
          <w:szCs w:val="22"/>
        </w:rPr>
        <w:t xml:space="preserve">, iar coordonatele Stereo 1970 sunt anexate acestui memoriu în Anexa nr. </w:t>
      </w:r>
      <w:r w:rsidR="00EC062B" w:rsidRPr="00A4589F">
        <w:rPr>
          <w:rFonts w:ascii="Arial" w:hAnsi="Arial" w:cs="Arial"/>
          <w:sz w:val="22"/>
          <w:szCs w:val="22"/>
        </w:rPr>
        <w:t>4.</w:t>
      </w:r>
      <w:r w:rsidR="00E41C2E" w:rsidRPr="00A4589F">
        <w:rPr>
          <w:rFonts w:ascii="Arial" w:hAnsi="Arial" w:cs="Arial"/>
          <w:sz w:val="22"/>
          <w:szCs w:val="22"/>
        </w:rPr>
        <w:t xml:space="preserve"> </w:t>
      </w:r>
    </w:p>
    <w:p w14:paraId="66D5101B" w14:textId="13512159" w:rsidR="0096566C" w:rsidRPr="0059401F" w:rsidRDefault="0096566C" w:rsidP="00E41C2E">
      <w:pPr>
        <w:spacing w:after="60"/>
        <w:ind w:firstLine="720"/>
        <w:jc w:val="both"/>
        <w:rPr>
          <w:rFonts w:ascii="Arial" w:hAnsi="Arial" w:cs="Arial"/>
          <w:sz w:val="22"/>
          <w:szCs w:val="22"/>
        </w:rPr>
      </w:pPr>
    </w:p>
    <w:p w14:paraId="3FA3BEAE" w14:textId="77777777" w:rsidR="00A4589F" w:rsidRDefault="006672B4" w:rsidP="00A4589F">
      <w:pPr>
        <w:pStyle w:val="ListParagraph"/>
        <w:widowControl w:val="0"/>
        <w:numPr>
          <w:ilvl w:val="2"/>
          <w:numId w:val="1"/>
        </w:numPr>
        <w:tabs>
          <w:tab w:val="clear" w:pos="2250"/>
          <w:tab w:val="num" w:pos="630"/>
        </w:tabs>
        <w:spacing w:line="276" w:lineRule="auto"/>
        <w:ind w:left="630"/>
        <w:jc w:val="both"/>
        <w:rPr>
          <w:rFonts w:ascii="Arial" w:hAnsi="Arial" w:cs="Arial"/>
          <w:i/>
          <w:sz w:val="22"/>
          <w:szCs w:val="22"/>
          <w:lang w:val="it-IT"/>
        </w:rPr>
      </w:pPr>
      <w:r w:rsidRPr="00A4589F">
        <w:rPr>
          <w:rFonts w:ascii="Arial" w:hAnsi="Arial" w:cs="Arial"/>
          <w:i/>
          <w:sz w:val="22"/>
          <w:szCs w:val="22"/>
          <w:lang w:val="it-IT"/>
        </w:rPr>
        <w:t>detalii privind orice variantă de amplasament care a fost luată în considerare.</w:t>
      </w:r>
    </w:p>
    <w:p w14:paraId="56DDCB0A" w14:textId="1091532E" w:rsidR="006672B4" w:rsidRPr="00A4589F" w:rsidRDefault="00A4589F" w:rsidP="00A4589F">
      <w:pPr>
        <w:widowControl w:val="0"/>
        <w:tabs>
          <w:tab w:val="num" w:pos="630"/>
        </w:tabs>
        <w:spacing w:line="276" w:lineRule="auto"/>
        <w:ind w:left="270"/>
        <w:jc w:val="both"/>
        <w:rPr>
          <w:rFonts w:ascii="Arial" w:hAnsi="Arial" w:cs="Arial"/>
          <w:i/>
          <w:sz w:val="22"/>
          <w:szCs w:val="22"/>
          <w:lang w:val="it-IT"/>
        </w:rPr>
      </w:pPr>
      <w:r w:rsidRPr="00390C3A">
        <w:rPr>
          <w:rFonts w:ascii="Arial" w:hAnsi="Arial" w:cs="Arial"/>
          <w:sz w:val="22"/>
          <w:szCs w:val="22"/>
        </w:rPr>
        <w:tab/>
      </w:r>
      <w:r w:rsidR="006672B4" w:rsidRPr="00390C3A">
        <w:rPr>
          <w:rFonts w:ascii="Arial" w:hAnsi="Arial" w:cs="Arial"/>
          <w:sz w:val="22"/>
          <w:szCs w:val="22"/>
        </w:rPr>
        <w:t xml:space="preserve">Având în vedere specificul lucrărilor proiectate, </w:t>
      </w:r>
      <w:r w:rsidR="00390C3A" w:rsidRPr="00390C3A">
        <w:rPr>
          <w:rFonts w:ascii="Arial" w:hAnsi="Arial" w:cs="Arial"/>
          <w:sz w:val="22"/>
          <w:szCs w:val="22"/>
        </w:rPr>
        <w:t>au fost adoptate soluții tehnice moderne utilizate de obicei pentru acest tip de proiecte</w:t>
      </w:r>
      <w:r w:rsidR="006672B4" w:rsidRPr="00390C3A">
        <w:rPr>
          <w:rFonts w:ascii="Arial" w:hAnsi="Arial" w:cs="Arial"/>
          <w:sz w:val="22"/>
          <w:szCs w:val="22"/>
        </w:rPr>
        <w:t xml:space="preserve">. Acestea sunt prezentate în subcapitolul </w:t>
      </w:r>
      <w:r w:rsidR="006672B4" w:rsidRPr="00390C3A">
        <w:rPr>
          <w:rFonts w:ascii="Arial" w:hAnsi="Arial" w:cs="Arial"/>
          <w:b/>
          <w:bCs/>
          <w:sz w:val="22"/>
          <w:szCs w:val="22"/>
        </w:rPr>
        <w:t xml:space="preserve">r) </w:t>
      </w:r>
      <w:r w:rsidR="006672B4" w:rsidRPr="00A4589F">
        <w:rPr>
          <w:rFonts w:ascii="Arial" w:hAnsi="Arial" w:cs="Arial"/>
          <w:b/>
          <w:bCs/>
          <w:sz w:val="22"/>
          <w:szCs w:val="22"/>
        </w:rPr>
        <w:t>detalii privind alternativele care au fost luate în considerare</w:t>
      </w:r>
      <w:r w:rsidR="006672B4" w:rsidRPr="00A4589F">
        <w:rPr>
          <w:rFonts w:ascii="Arial" w:hAnsi="Arial" w:cs="Arial"/>
          <w:sz w:val="22"/>
          <w:szCs w:val="22"/>
        </w:rPr>
        <w:t>.</w:t>
      </w:r>
    </w:p>
    <w:p w14:paraId="534257C5" w14:textId="77777777" w:rsidR="006672B4" w:rsidRPr="001037FD" w:rsidRDefault="006672B4" w:rsidP="00E41C2E">
      <w:pPr>
        <w:spacing w:after="60"/>
        <w:ind w:firstLine="720"/>
        <w:jc w:val="both"/>
        <w:rPr>
          <w:rFonts w:ascii="Arial" w:hAnsi="Arial" w:cs="Arial"/>
          <w:sz w:val="22"/>
          <w:szCs w:val="22"/>
        </w:rPr>
      </w:pPr>
    </w:p>
    <w:p w14:paraId="16D7BE6B" w14:textId="77777777" w:rsidR="00C64114" w:rsidRPr="006140B1" w:rsidRDefault="00C64114"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40" w:name="_Toc142766978"/>
      <w:r w:rsidRPr="006140B1">
        <w:rPr>
          <w:rFonts w:ascii="Arial" w:hAnsi="Arial" w:cs="Arial"/>
          <w:spacing w:val="1"/>
          <w:sz w:val="22"/>
          <w:szCs w:val="22"/>
        </w:rPr>
        <w:t>Descrierea tuturor efectelor semnificative posibile asupra mediului ale proiectului, în limita informațiilor disponibile</w:t>
      </w:r>
      <w:bookmarkEnd w:id="40"/>
    </w:p>
    <w:p w14:paraId="6DB0C3D8" w14:textId="3B9B086F" w:rsidR="0035740B" w:rsidRPr="009A185E" w:rsidRDefault="00A4589F" w:rsidP="00A4589F">
      <w:pPr>
        <w:autoSpaceDE w:val="0"/>
        <w:autoSpaceDN w:val="0"/>
        <w:adjustRightInd w:val="0"/>
        <w:spacing w:after="17"/>
        <w:jc w:val="both"/>
        <w:rPr>
          <w:rFonts w:ascii="Arial" w:eastAsiaTheme="minorHAnsi" w:hAnsi="Arial" w:cs="Arial"/>
          <w:sz w:val="22"/>
          <w:szCs w:val="22"/>
        </w:rPr>
      </w:pPr>
      <w:r w:rsidRPr="009A185E">
        <w:rPr>
          <w:rFonts w:ascii="Arial" w:eastAsiaTheme="minorHAnsi" w:hAnsi="Arial" w:cs="Arial"/>
          <w:sz w:val="22"/>
          <w:szCs w:val="22"/>
        </w:rPr>
        <w:tab/>
      </w:r>
      <w:r w:rsidR="00D51B6A" w:rsidRPr="009A185E">
        <w:rPr>
          <w:rFonts w:ascii="Arial" w:eastAsiaTheme="minorHAnsi" w:hAnsi="Arial" w:cs="Arial"/>
          <w:sz w:val="22"/>
          <w:szCs w:val="22"/>
        </w:rPr>
        <w:t xml:space="preserve">Proiectul analizat în cadrul acestui memoriu de prezentare se referă la </w:t>
      </w:r>
      <w:r w:rsidR="008A7EAE" w:rsidRPr="009A185E">
        <w:rPr>
          <w:rFonts w:ascii="Arial" w:eastAsiaTheme="minorHAnsi" w:hAnsi="Arial" w:cs="Arial"/>
          <w:sz w:val="22"/>
          <w:szCs w:val="22"/>
        </w:rPr>
        <w:t>înființarea sistemului de canalizare în comuna Jiana</w:t>
      </w:r>
      <w:r w:rsidR="0035740B" w:rsidRPr="009A185E">
        <w:rPr>
          <w:rFonts w:ascii="Arial" w:eastAsiaTheme="minorHAnsi" w:hAnsi="Arial" w:cs="Arial"/>
          <w:sz w:val="22"/>
          <w:szCs w:val="22"/>
        </w:rPr>
        <w:t>.</w:t>
      </w:r>
    </w:p>
    <w:p w14:paraId="1140505D" w14:textId="0C962ECC" w:rsidR="008A7EAE" w:rsidRPr="009A185E" w:rsidRDefault="008A7EAE" w:rsidP="008A7EAE">
      <w:pPr>
        <w:autoSpaceDE w:val="0"/>
        <w:autoSpaceDN w:val="0"/>
        <w:adjustRightInd w:val="0"/>
        <w:spacing w:after="17"/>
        <w:ind w:firstLine="720"/>
        <w:jc w:val="both"/>
        <w:rPr>
          <w:rFonts w:ascii="Arial" w:eastAsiaTheme="minorHAnsi" w:hAnsi="Arial" w:cs="Arial"/>
          <w:sz w:val="22"/>
          <w:szCs w:val="22"/>
        </w:rPr>
      </w:pPr>
      <w:r w:rsidRPr="009A185E">
        <w:rPr>
          <w:rFonts w:ascii="Arial" w:eastAsiaTheme="minorHAnsi" w:hAnsi="Arial" w:cs="Arial"/>
          <w:sz w:val="22"/>
          <w:szCs w:val="22"/>
        </w:rPr>
        <w:t xml:space="preserve">Toate lucrările se vor realiza </w:t>
      </w:r>
      <w:r w:rsidR="009A185E" w:rsidRPr="009A185E">
        <w:rPr>
          <w:rFonts w:ascii="Arial" w:eastAsiaTheme="minorHAnsi" w:hAnsi="Arial" w:cs="Arial"/>
          <w:sz w:val="22"/>
          <w:szCs w:val="22"/>
        </w:rPr>
        <w:t>la marginea străzilor și</w:t>
      </w:r>
      <w:r w:rsidRPr="009A185E">
        <w:rPr>
          <w:rFonts w:ascii="Arial" w:eastAsiaTheme="minorHAnsi" w:hAnsi="Arial" w:cs="Arial"/>
          <w:sz w:val="22"/>
          <w:szCs w:val="22"/>
        </w:rPr>
        <w:t xml:space="preserve"> drumurilor </w:t>
      </w:r>
      <w:r w:rsidR="009A185E" w:rsidRPr="009A185E">
        <w:rPr>
          <w:rFonts w:ascii="Arial" w:eastAsiaTheme="minorHAnsi" w:hAnsi="Arial" w:cs="Arial"/>
          <w:sz w:val="22"/>
          <w:szCs w:val="22"/>
        </w:rPr>
        <w:t xml:space="preserve">județene </w:t>
      </w:r>
      <w:r w:rsidRPr="009A185E">
        <w:rPr>
          <w:rFonts w:ascii="Arial" w:eastAsiaTheme="minorHAnsi" w:hAnsi="Arial" w:cs="Arial"/>
          <w:sz w:val="22"/>
          <w:szCs w:val="22"/>
        </w:rPr>
        <w:t>existente</w:t>
      </w:r>
      <w:r w:rsidR="009A185E" w:rsidRPr="009A185E">
        <w:rPr>
          <w:rFonts w:ascii="Arial" w:eastAsiaTheme="minorHAnsi" w:hAnsi="Arial" w:cs="Arial"/>
          <w:sz w:val="22"/>
          <w:szCs w:val="22"/>
        </w:rPr>
        <w:t>, în imediata vecinătate a șanturilor existente</w:t>
      </w:r>
      <w:r w:rsidRPr="009A185E">
        <w:rPr>
          <w:rFonts w:ascii="Arial" w:eastAsiaTheme="minorHAnsi" w:hAnsi="Arial" w:cs="Arial"/>
          <w:sz w:val="22"/>
          <w:szCs w:val="22"/>
        </w:rPr>
        <w:t>.</w:t>
      </w:r>
    </w:p>
    <w:p w14:paraId="6B57B848" w14:textId="77777777" w:rsidR="008A7EAE" w:rsidRPr="009A185E" w:rsidRDefault="008A7EAE" w:rsidP="008A7EAE">
      <w:pPr>
        <w:autoSpaceDE w:val="0"/>
        <w:autoSpaceDN w:val="0"/>
        <w:adjustRightInd w:val="0"/>
        <w:spacing w:after="17"/>
        <w:ind w:firstLine="720"/>
        <w:jc w:val="both"/>
        <w:rPr>
          <w:rFonts w:ascii="Arial" w:eastAsiaTheme="minorHAnsi" w:hAnsi="Arial" w:cs="Arial"/>
          <w:sz w:val="22"/>
          <w:szCs w:val="22"/>
        </w:rPr>
      </w:pPr>
      <w:r w:rsidRPr="009A185E">
        <w:rPr>
          <w:rFonts w:ascii="Arial" w:eastAsiaTheme="minorHAnsi" w:hAnsi="Arial" w:cs="Arial"/>
          <w:sz w:val="22"/>
          <w:szCs w:val="22"/>
        </w:rPr>
        <w:t xml:space="preserve">Impactul potențial va fi unul moderat în perioada de executie și redus în perioada de operare, în condițiile respectării măsurilor operaționale și a celor generale de protecție a factorilor de mediu prevăzute în acest memoriu. </w:t>
      </w:r>
    </w:p>
    <w:p w14:paraId="72930DED" w14:textId="0A50B5E4" w:rsidR="008A7EAE" w:rsidRPr="00F74D80" w:rsidRDefault="008A7EAE" w:rsidP="008A7EAE">
      <w:pPr>
        <w:autoSpaceDE w:val="0"/>
        <w:autoSpaceDN w:val="0"/>
        <w:adjustRightInd w:val="0"/>
        <w:spacing w:after="17"/>
        <w:ind w:firstLine="720"/>
        <w:jc w:val="both"/>
        <w:rPr>
          <w:rFonts w:ascii="Arial" w:eastAsiaTheme="minorHAnsi" w:hAnsi="Arial" w:cs="Arial"/>
          <w:sz w:val="22"/>
          <w:szCs w:val="22"/>
        </w:rPr>
      </w:pPr>
      <w:r w:rsidRPr="009A185E">
        <w:rPr>
          <w:rFonts w:ascii="Arial" w:eastAsiaTheme="minorHAnsi" w:hAnsi="Arial" w:cs="Arial"/>
          <w:sz w:val="22"/>
          <w:szCs w:val="22"/>
        </w:rPr>
        <w:lastRenderedPageBreak/>
        <w:t xml:space="preserve">Rezolvarea problemelor privind colectarea apelor impurificate de tip menajer din zona </w:t>
      </w:r>
      <w:r w:rsidR="009A185E" w:rsidRPr="00F74D80">
        <w:rPr>
          <w:rFonts w:ascii="Arial" w:eastAsiaTheme="minorHAnsi" w:hAnsi="Arial" w:cs="Arial"/>
          <w:sz w:val="22"/>
          <w:szCs w:val="22"/>
        </w:rPr>
        <w:t>comunei Jiana</w:t>
      </w:r>
      <w:r w:rsidRPr="00F74D80">
        <w:rPr>
          <w:rFonts w:ascii="Arial" w:eastAsiaTheme="minorHAnsi" w:hAnsi="Arial" w:cs="Arial"/>
          <w:sz w:val="22"/>
          <w:szCs w:val="22"/>
        </w:rPr>
        <w:t>, va conduce, la îmbunătățirea calității factorilor de mediu.</w:t>
      </w:r>
    </w:p>
    <w:p w14:paraId="36B08666" w14:textId="66C93956" w:rsidR="009A185E" w:rsidRPr="00F74D80" w:rsidRDefault="009A185E" w:rsidP="009A185E">
      <w:pPr>
        <w:ind w:firstLine="720"/>
        <w:jc w:val="both"/>
        <w:rPr>
          <w:rFonts w:ascii="Arial" w:hAnsi="Arial" w:cs="Arial"/>
          <w:sz w:val="22"/>
          <w:szCs w:val="22"/>
        </w:rPr>
      </w:pPr>
      <w:r w:rsidRPr="00F74D80">
        <w:rPr>
          <w:rFonts w:ascii="Arial" w:hAnsi="Arial" w:cs="Arial"/>
          <w:sz w:val="22"/>
          <w:szCs w:val="22"/>
        </w:rPr>
        <w:t xml:space="preserve">Rețeaua de canalizare propusă </w:t>
      </w:r>
      <w:r w:rsidR="00F43C69" w:rsidRPr="00F74D80">
        <w:rPr>
          <w:rFonts w:ascii="Arial" w:hAnsi="Arial" w:cs="Arial"/>
          <w:sz w:val="22"/>
          <w:szCs w:val="22"/>
        </w:rPr>
        <w:t xml:space="preserve">(conducta de conectare la stația de epurare propusă) </w:t>
      </w:r>
      <w:r w:rsidRPr="00F74D80">
        <w:rPr>
          <w:rFonts w:ascii="Arial" w:hAnsi="Arial" w:cs="Arial"/>
          <w:sz w:val="22"/>
          <w:szCs w:val="22"/>
        </w:rPr>
        <w:t>este localizata parțial în interiorul ariei protejate naturale incluse în reteaua ecologică Natura 2000 – ROSPA0011 Blahnița pe o lungime de aproximativ 9</w:t>
      </w:r>
      <w:r w:rsidR="00C45D3C" w:rsidRPr="00F74D80">
        <w:rPr>
          <w:rFonts w:ascii="Arial" w:hAnsi="Arial" w:cs="Arial"/>
          <w:sz w:val="22"/>
          <w:szCs w:val="22"/>
        </w:rPr>
        <w:t>40</w:t>
      </w:r>
      <w:r w:rsidRPr="00F74D80">
        <w:rPr>
          <w:rFonts w:ascii="Arial" w:hAnsi="Arial" w:cs="Arial"/>
          <w:sz w:val="22"/>
          <w:szCs w:val="22"/>
        </w:rPr>
        <w:t xml:space="preserve"> m la marginea drumului județean existent DJ 564.</w:t>
      </w:r>
    </w:p>
    <w:p w14:paraId="2D20CC06" w14:textId="77777777" w:rsidR="009A185E" w:rsidRPr="00F74D80" w:rsidRDefault="009A185E" w:rsidP="009A185E">
      <w:pPr>
        <w:ind w:firstLine="720"/>
        <w:jc w:val="both"/>
        <w:rPr>
          <w:rFonts w:ascii="Arial" w:hAnsi="Arial" w:cs="Arial"/>
          <w:sz w:val="22"/>
          <w:szCs w:val="22"/>
        </w:rPr>
      </w:pPr>
      <w:r w:rsidRPr="00F74D80">
        <w:rPr>
          <w:rFonts w:ascii="Arial" w:hAnsi="Arial" w:cs="Arial"/>
          <w:sz w:val="22"/>
          <w:szCs w:val="22"/>
        </w:rPr>
        <w:t>Tot în interiorul acestei arii, pe o suprafața de 2830 mp, pe un teren agricol din imediata apropiere a drumului județean existent DJ 564, este amplasamentul propus pentru stația de epurare.</w:t>
      </w:r>
    </w:p>
    <w:p w14:paraId="7C926F84" w14:textId="5E3FDB45" w:rsidR="00650F40" w:rsidRPr="00B91D3C" w:rsidRDefault="009A185E" w:rsidP="009A185E">
      <w:pPr>
        <w:ind w:firstLine="720"/>
        <w:jc w:val="both"/>
        <w:rPr>
          <w:rFonts w:ascii="Arial" w:hAnsi="Arial" w:cs="Arial"/>
          <w:sz w:val="22"/>
          <w:szCs w:val="22"/>
          <w:lang w:val="pt-BR"/>
        </w:rPr>
      </w:pPr>
      <w:r w:rsidRPr="00F74D80">
        <w:rPr>
          <w:rFonts w:ascii="Arial" w:hAnsi="Arial" w:cs="Arial"/>
          <w:sz w:val="22"/>
          <w:szCs w:val="22"/>
        </w:rPr>
        <w:t>De asemenea, rețeaua de canalizare propusă din zona intersecției străzii Mihai Viteazul cu drumul județean DJ 564 este la o distanță de aproximativ 646 m față de aria protejată naturală inclusă în reteaua ecologică Natura 2000 – ROSCI0306 (ROSAC) Jiana</w:t>
      </w:r>
      <w:r w:rsidRPr="00F74D80">
        <w:rPr>
          <w:rFonts w:ascii="Arial" w:eastAsia="Calibri" w:hAnsi="Arial" w:cs="Arial"/>
          <w:noProof/>
          <w:sz w:val="22"/>
          <w:szCs w:val="22"/>
        </w:rPr>
        <w:t>, la marginea amplasamentului existent al drumului județean DJ 564.</w:t>
      </w:r>
    </w:p>
    <w:p w14:paraId="5438FC2A" w14:textId="77777777" w:rsidR="00DF1807" w:rsidRDefault="00DF1807" w:rsidP="00A4589F">
      <w:pPr>
        <w:autoSpaceDE w:val="0"/>
        <w:autoSpaceDN w:val="0"/>
        <w:adjustRightInd w:val="0"/>
        <w:spacing w:after="17"/>
        <w:jc w:val="both"/>
        <w:rPr>
          <w:rFonts w:ascii="Arial" w:hAnsi="Arial" w:cs="Arial"/>
          <w:color w:val="FF0000"/>
          <w:sz w:val="22"/>
          <w:szCs w:val="22"/>
          <w:lang w:val="pt-BR"/>
        </w:rPr>
      </w:pPr>
    </w:p>
    <w:p w14:paraId="18CD17F0" w14:textId="4423DC00" w:rsidR="00650F40" w:rsidRPr="009A185E" w:rsidRDefault="00A4589F" w:rsidP="00A4589F">
      <w:pPr>
        <w:autoSpaceDE w:val="0"/>
        <w:autoSpaceDN w:val="0"/>
        <w:adjustRightInd w:val="0"/>
        <w:spacing w:after="17"/>
        <w:jc w:val="both"/>
        <w:rPr>
          <w:rFonts w:ascii="Arial" w:eastAsiaTheme="minorHAnsi" w:hAnsi="Arial" w:cs="Arial"/>
          <w:sz w:val="22"/>
          <w:szCs w:val="22"/>
        </w:rPr>
      </w:pPr>
      <w:r>
        <w:rPr>
          <w:rFonts w:ascii="Arial" w:eastAsiaTheme="minorHAnsi" w:hAnsi="Arial" w:cs="Arial"/>
          <w:sz w:val="22"/>
          <w:szCs w:val="22"/>
        </w:rPr>
        <w:tab/>
      </w:r>
      <w:r w:rsidR="00650F40" w:rsidRPr="00A4589F">
        <w:rPr>
          <w:rFonts w:ascii="Arial" w:eastAsiaTheme="minorHAnsi" w:hAnsi="Arial" w:cs="Arial"/>
          <w:sz w:val="22"/>
          <w:szCs w:val="22"/>
        </w:rPr>
        <w:t xml:space="preserve">Proiectul nu afectează habitate și specii protejate, având în vedere că lucrările </w:t>
      </w:r>
      <w:r w:rsidR="00650F40" w:rsidRPr="009A185E">
        <w:rPr>
          <w:rFonts w:ascii="Arial" w:eastAsiaTheme="minorHAnsi" w:hAnsi="Arial" w:cs="Arial"/>
          <w:sz w:val="22"/>
          <w:szCs w:val="22"/>
        </w:rPr>
        <w:t>prevăzute în prezentul proiect se realizează într-o zonă cu activități antropice, care au modificat compoziția vegetală a zonei. În zonă se desfășoară trafic rutier specific activităților de tranzit</w:t>
      </w:r>
      <w:r w:rsidR="0027067D" w:rsidRPr="009A185E">
        <w:rPr>
          <w:rFonts w:ascii="Arial" w:eastAsiaTheme="minorHAnsi" w:hAnsi="Arial" w:cs="Arial"/>
          <w:sz w:val="22"/>
          <w:szCs w:val="22"/>
        </w:rPr>
        <w:t xml:space="preserve">, pe </w:t>
      </w:r>
      <w:r w:rsidR="009A185E" w:rsidRPr="009A185E">
        <w:rPr>
          <w:rFonts w:ascii="Arial" w:eastAsiaTheme="minorHAnsi" w:hAnsi="Arial" w:cs="Arial"/>
          <w:sz w:val="22"/>
          <w:szCs w:val="22"/>
        </w:rPr>
        <w:t xml:space="preserve">străzile existente din comună și pe </w:t>
      </w:r>
      <w:r w:rsidR="00357BA7" w:rsidRPr="009A185E">
        <w:rPr>
          <w:rFonts w:ascii="Arial" w:eastAsiaTheme="minorHAnsi" w:hAnsi="Arial" w:cs="Arial"/>
          <w:sz w:val="22"/>
          <w:szCs w:val="22"/>
        </w:rPr>
        <w:t>drumu</w:t>
      </w:r>
      <w:r w:rsidR="009A185E" w:rsidRPr="009A185E">
        <w:rPr>
          <w:rFonts w:ascii="Arial" w:eastAsiaTheme="minorHAnsi" w:hAnsi="Arial" w:cs="Arial"/>
          <w:sz w:val="22"/>
          <w:szCs w:val="22"/>
        </w:rPr>
        <w:t>rile județene</w:t>
      </w:r>
      <w:r w:rsidR="00357BA7" w:rsidRPr="009A185E">
        <w:rPr>
          <w:rFonts w:ascii="Arial" w:eastAsiaTheme="minorHAnsi" w:hAnsi="Arial" w:cs="Arial"/>
          <w:sz w:val="22"/>
          <w:szCs w:val="22"/>
        </w:rPr>
        <w:t xml:space="preserve"> </w:t>
      </w:r>
      <w:r w:rsidR="009A185E" w:rsidRPr="009A185E">
        <w:rPr>
          <w:rFonts w:ascii="Arial" w:hAnsi="Arial" w:cs="Arial"/>
          <w:sz w:val="22"/>
          <w:szCs w:val="22"/>
        </w:rPr>
        <w:t>existente</w:t>
      </w:r>
      <w:r w:rsidR="00AD6603" w:rsidRPr="009A185E">
        <w:rPr>
          <w:rFonts w:ascii="Arial" w:hAnsi="Arial" w:cs="Arial"/>
          <w:sz w:val="22"/>
          <w:szCs w:val="22"/>
        </w:rPr>
        <w:t xml:space="preserve"> </w:t>
      </w:r>
      <w:r w:rsidR="009A185E" w:rsidRPr="009A185E">
        <w:rPr>
          <w:rFonts w:ascii="Arial" w:hAnsi="Arial" w:cs="Arial"/>
          <w:sz w:val="22"/>
          <w:szCs w:val="22"/>
        </w:rPr>
        <w:t>DJ 606 și DJ 564</w:t>
      </w:r>
      <w:r w:rsidR="00650F40" w:rsidRPr="009A185E">
        <w:rPr>
          <w:rFonts w:ascii="Arial" w:eastAsiaTheme="minorHAnsi" w:hAnsi="Arial" w:cs="Arial"/>
          <w:sz w:val="22"/>
          <w:szCs w:val="22"/>
        </w:rPr>
        <w:t>.</w:t>
      </w:r>
    </w:p>
    <w:p w14:paraId="0F1C04C4" w14:textId="77777777" w:rsidR="00650F40" w:rsidRPr="00A4589F" w:rsidRDefault="00650F40" w:rsidP="00A4589F">
      <w:pPr>
        <w:autoSpaceDE w:val="0"/>
        <w:autoSpaceDN w:val="0"/>
        <w:adjustRightInd w:val="0"/>
        <w:spacing w:after="17"/>
        <w:jc w:val="both"/>
        <w:rPr>
          <w:rFonts w:ascii="Arial" w:eastAsiaTheme="minorHAnsi" w:hAnsi="Arial" w:cs="Arial"/>
          <w:sz w:val="22"/>
          <w:szCs w:val="22"/>
        </w:rPr>
      </w:pPr>
      <w:r w:rsidRPr="00A4589F">
        <w:rPr>
          <w:rFonts w:ascii="Arial" w:eastAsiaTheme="minorHAnsi" w:hAnsi="Arial" w:cs="Arial"/>
          <w:sz w:val="22"/>
          <w:szCs w:val="22"/>
        </w:rPr>
        <w:t>Impactul potential al proiectului se va manifesta atât in perioada de executie cât și în cea de operare.</w:t>
      </w:r>
    </w:p>
    <w:p w14:paraId="40EF9DFB" w14:textId="576496BA" w:rsidR="00650F40" w:rsidRPr="00A4589F" w:rsidRDefault="00A4589F" w:rsidP="00A4589F">
      <w:pPr>
        <w:autoSpaceDE w:val="0"/>
        <w:autoSpaceDN w:val="0"/>
        <w:adjustRightInd w:val="0"/>
        <w:spacing w:after="17"/>
        <w:jc w:val="both"/>
        <w:rPr>
          <w:rFonts w:ascii="Arial" w:eastAsiaTheme="minorHAnsi" w:hAnsi="Arial" w:cs="Arial"/>
          <w:sz w:val="22"/>
          <w:szCs w:val="22"/>
        </w:rPr>
      </w:pPr>
      <w:r>
        <w:rPr>
          <w:rFonts w:ascii="Arial" w:eastAsiaTheme="minorHAnsi" w:hAnsi="Arial" w:cs="Arial"/>
          <w:sz w:val="22"/>
          <w:szCs w:val="22"/>
        </w:rPr>
        <w:tab/>
      </w:r>
      <w:r w:rsidR="00650F40" w:rsidRPr="00A4589F">
        <w:rPr>
          <w:rFonts w:ascii="Arial" w:eastAsiaTheme="minorHAnsi" w:hAnsi="Arial" w:cs="Arial"/>
          <w:sz w:val="22"/>
          <w:szCs w:val="22"/>
        </w:rPr>
        <w:t>Avand in vedere localizarea proiectului si caracteristicile acestuia, nu va exista un impact transfrontalier.</w:t>
      </w:r>
    </w:p>
    <w:p w14:paraId="438C8AAA" w14:textId="77777777" w:rsidR="00650F40" w:rsidRPr="00213BFB" w:rsidRDefault="00650F40" w:rsidP="00C64114">
      <w:pPr>
        <w:spacing w:line="276" w:lineRule="auto"/>
        <w:ind w:firstLine="720"/>
        <w:jc w:val="both"/>
        <w:rPr>
          <w:rFonts w:ascii="Arial" w:hAnsi="Arial" w:cs="Arial"/>
          <w:color w:val="FF0000"/>
          <w:sz w:val="22"/>
          <w:szCs w:val="22"/>
          <w:lang w:val="pt-BR"/>
        </w:rPr>
      </w:pPr>
    </w:p>
    <w:p w14:paraId="01B0657E" w14:textId="77777777" w:rsidR="003E63F2" w:rsidRPr="001B369C" w:rsidRDefault="00C64114" w:rsidP="00C64114">
      <w:pPr>
        <w:spacing w:line="276" w:lineRule="auto"/>
        <w:ind w:firstLine="720"/>
        <w:jc w:val="both"/>
        <w:rPr>
          <w:rFonts w:ascii="Arial" w:hAnsi="Arial" w:cs="Arial"/>
          <w:b/>
          <w:bCs/>
          <w:sz w:val="22"/>
          <w:szCs w:val="22"/>
          <w:lang w:val="fr-FR"/>
        </w:rPr>
      </w:pPr>
      <w:r w:rsidRPr="001B369C">
        <w:rPr>
          <w:rFonts w:ascii="Arial" w:hAnsi="Arial" w:cs="Arial"/>
          <w:b/>
          <w:sz w:val="22"/>
          <w:szCs w:val="22"/>
          <w:lang w:val="pt-BR"/>
        </w:rPr>
        <w:t xml:space="preserve">A. </w:t>
      </w:r>
      <w:r w:rsidR="003E63F2" w:rsidRPr="001B369C">
        <w:rPr>
          <w:rFonts w:ascii="Arial" w:hAnsi="Arial" w:cs="Arial"/>
          <w:b/>
          <w:bCs/>
          <w:sz w:val="22"/>
          <w:szCs w:val="22"/>
          <w:lang w:val="fr-FR"/>
        </w:rPr>
        <w:t>Surse de poluan</w:t>
      </w:r>
      <w:r w:rsidR="00A2721C" w:rsidRPr="001B369C">
        <w:rPr>
          <w:rFonts w:ascii="Arial" w:hAnsi="Arial" w:cs="Arial"/>
          <w:b/>
          <w:bCs/>
          <w:sz w:val="22"/>
          <w:szCs w:val="22"/>
          <w:lang w:val="fr-FR"/>
        </w:rPr>
        <w:t>ț</w:t>
      </w:r>
      <w:r w:rsidR="003E63F2" w:rsidRPr="001B369C">
        <w:rPr>
          <w:rFonts w:ascii="Arial" w:hAnsi="Arial" w:cs="Arial"/>
          <w:b/>
          <w:bCs/>
          <w:sz w:val="22"/>
          <w:szCs w:val="22"/>
          <w:lang w:val="fr-FR"/>
        </w:rPr>
        <w:t xml:space="preserve">i </w:t>
      </w:r>
      <w:r w:rsidR="00A2721C" w:rsidRPr="001B369C">
        <w:rPr>
          <w:rFonts w:ascii="Arial" w:hAnsi="Arial" w:cs="Arial"/>
          <w:b/>
          <w:bCs/>
          <w:sz w:val="22"/>
          <w:szCs w:val="22"/>
          <w:lang w:val="fr-FR"/>
        </w:rPr>
        <w:t>ș</w:t>
      </w:r>
      <w:r w:rsidR="003E63F2" w:rsidRPr="001B369C">
        <w:rPr>
          <w:rFonts w:ascii="Arial" w:hAnsi="Arial" w:cs="Arial"/>
          <w:b/>
          <w:bCs/>
          <w:sz w:val="22"/>
          <w:szCs w:val="22"/>
          <w:lang w:val="fr-FR"/>
        </w:rPr>
        <w:t>i instala</w:t>
      </w:r>
      <w:r w:rsidR="00A2721C" w:rsidRPr="001B369C">
        <w:rPr>
          <w:rFonts w:ascii="Arial" w:hAnsi="Arial" w:cs="Arial"/>
          <w:b/>
          <w:bCs/>
          <w:sz w:val="22"/>
          <w:szCs w:val="22"/>
          <w:lang w:val="fr-FR"/>
        </w:rPr>
        <w:t>ț</w:t>
      </w:r>
      <w:r w:rsidR="003E63F2" w:rsidRPr="001B369C">
        <w:rPr>
          <w:rFonts w:ascii="Arial" w:hAnsi="Arial" w:cs="Arial"/>
          <w:b/>
          <w:bCs/>
          <w:sz w:val="22"/>
          <w:szCs w:val="22"/>
          <w:lang w:val="fr-FR"/>
        </w:rPr>
        <w:t>ii pentru re</w:t>
      </w:r>
      <w:r w:rsidR="00A2721C" w:rsidRPr="001B369C">
        <w:rPr>
          <w:rFonts w:ascii="Arial" w:hAnsi="Arial" w:cs="Arial"/>
          <w:b/>
          <w:bCs/>
          <w:sz w:val="22"/>
          <w:szCs w:val="22"/>
          <w:lang w:val="fr-FR"/>
        </w:rPr>
        <w:t>ți</w:t>
      </w:r>
      <w:r w:rsidR="003E63F2" w:rsidRPr="001B369C">
        <w:rPr>
          <w:rFonts w:ascii="Arial" w:hAnsi="Arial" w:cs="Arial"/>
          <w:b/>
          <w:bCs/>
          <w:sz w:val="22"/>
          <w:szCs w:val="22"/>
          <w:lang w:val="fr-FR"/>
        </w:rPr>
        <w:t xml:space="preserve">nerea, evacuarea </w:t>
      </w:r>
      <w:r w:rsidR="00A2721C" w:rsidRPr="001B369C">
        <w:rPr>
          <w:rFonts w:ascii="Arial" w:hAnsi="Arial" w:cs="Arial"/>
          <w:b/>
          <w:bCs/>
          <w:sz w:val="22"/>
          <w:szCs w:val="22"/>
          <w:lang w:val="fr-FR"/>
        </w:rPr>
        <w:t>ș</w:t>
      </w:r>
      <w:r w:rsidR="003E63F2" w:rsidRPr="001B369C">
        <w:rPr>
          <w:rFonts w:ascii="Arial" w:hAnsi="Arial" w:cs="Arial"/>
          <w:b/>
          <w:bCs/>
          <w:sz w:val="22"/>
          <w:szCs w:val="22"/>
          <w:lang w:val="fr-FR"/>
        </w:rPr>
        <w:t>i dispersia poluan</w:t>
      </w:r>
      <w:r w:rsidR="00A2721C" w:rsidRPr="001B369C">
        <w:rPr>
          <w:rFonts w:ascii="Arial" w:hAnsi="Arial" w:cs="Arial"/>
          <w:b/>
          <w:bCs/>
          <w:sz w:val="22"/>
          <w:szCs w:val="22"/>
          <w:lang w:val="fr-FR"/>
        </w:rPr>
        <w:t>ț</w:t>
      </w:r>
      <w:r w:rsidR="003E63F2" w:rsidRPr="001B369C">
        <w:rPr>
          <w:rFonts w:ascii="Arial" w:hAnsi="Arial" w:cs="Arial"/>
          <w:b/>
          <w:bCs/>
          <w:sz w:val="22"/>
          <w:szCs w:val="22"/>
          <w:lang w:val="fr-FR"/>
        </w:rPr>
        <w:t xml:space="preserve">ilor </w:t>
      </w:r>
      <w:r w:rsidR="00A2721C" w:rsidRPr="001B369C">
        <w:rPr>
          <w:rFonts w:ascii="Arial" w:hAnsi="Arial" w:cs="Arial"/>
          <w:b/>
          <w:bCs/>
          <w:sz w:val="22"/>
          <w:szCs w:val="22"/>
          <w:lang w:val="fr-FR"/>
        </w:rPr>
        <w:t>î</w:t>
      </w:r>
      <w:r w:rsidR="003E63F2" w:rsidRPr="001B369C">
        <w:rPr>
          <w:rFonts w:ascii="Arial" w:hAnsi="Arial" w:cs="Arial"/>
          <w:b/>
          <w:bCs/>
          <w:sz w:val="22"/>
          <w:szCs w:val="22"/>
          <w:lang w:val="fr-FR"/>
        </w:rPr>
        <w:t>n mediu</w:t>
      </w:r>
    </w:p>
    <w:p w14:paraId="0D36E884" w14:textId="3C92DD0F" w:rsidR="009A6695" w:rsidRPr="009A6695" w:rsidRDefault="009A6695" w:rsidP="009A6695">
      <w:pPr>
        <w:spacing w:line="276" w:lineRule="auto"/>
        <w:ind w:firstLine="720"/>
        <w:jc w:val="both"/>
        <w:rPr>
          <w:rFonts w:ascii="Arial" w:hAnsi="Arial" w:cs="Arial"/>
          <w:sz w:val="22"/>
          <w:szCs w:val="22"/>
          <w:lang w:val="pt-BR"/>
        </w:rPr>
      </w:pPr>
      <w:r w:rsidRPr="009A6695">
        <w:rPr>
          <w:rFonts w:ascii="Arial" w:hAnsi="Arial" w:cs="Arial"/>
          <w:sz w:val="22"/>
          <w:szCs w:val="22"/>
          <w:lang w:val="pt-BR"/>
        </w:rPr>
        <w:t xml:space="preserve">Principalele surse de poluare în zona proiectului sunt emisiile atmosferice provenite din gazele de esapament de la autovehicule, precum și apele încărcate cu poluanți specifici traficului rutier, ape colectate de pe partea carosabilă în </w:t>
      </w:r>
      <w:r w:rsidR="00357BA7">
        <w:rPr>
          <w:rFonts w:ascii="Arial" w:hAnsi="Arial" w:cs="Arial"/>
          <w:sz w:val="22"/>
          <w:szCs w:val="22"/>
          <w:lang w:val="pt-BR"/>
        </w:rPr>
        <w:t>rețeaua de preluare a apelor pluviale proiectată</w:t>
      </w:r>
      <w:r w:rsidRPr="009A6695">
        <w:rPr>
          <w:rFonts w:ascii="Arial" w:hAnsi="Arial" w:cs="Arial"/>
          <w:sz w:val="22"/>
          <w:szCs w:val="22"/>
          <w:lang w:val="pt-BR"/>
        </w:rPr>
        <w:t>.</w:t>
      </w:r>
    </w:p>
    <w:p w14:paraId="0E82CB00" w14:textId="6F049E09" w:rsidR="00650F40" w:rsidRDefault="009A6695" w:rsidP="009A6695">
      <w:pPr>
        <w:spacing w:line="276" w:lineRule="auto"/>
        <w:ind w:firstLine="720"/>
        <w:jc w:val="both"/>
        <w:rPr>
          <w:rFonts w:ascii="Arial" w:hAnsi="Arial" w:cs="Arial"/>
          <w:sz w:val="22"/>
          <w:szCs w:val="22"/>
          <w:lang w:val="pt-BR"/>
        </w:rPr>
      </w:pPr>
      <w:r w:rsidRPr="009A6695">
        <w:rPr>
          <w:rFonts w:ascii="Arial" w:hAnsi="Arial" w:cs="Arial"/>
          <w:sz w:val="22"/>
          <w:szCs w:val="22"/>
          <w:lang w:val="pt-BR"/>
        </w:rPr>
        <w:t>Poluanții atmosferici majori, emisi de autovehiculele care tranzitează zona analizată în acest memoriu, includ monoxidul de carbon (CO), oxizii de azot (NOx), particule inhalabile (PM10) și o mare varietate de compuși organici gazosi, în principal hidrocarburi (HC).</w:t>
      </w:r>
    </w:p>
    <w:p w14:paraId="685D7B08" w14:textId="77777777" w:rsidR="0063784A" w:rsidRPr="001B369C" w:rsidRDefault="0063784A" w:rsidP="00C64114">
      <w:pPr>
        <w:spacing w:line="276" w:lineRule="auto"/>
        <w:ind w:firstLine="720"/>
        <w:jc w:val="both"/>
        <w:rPr>
          <w:rFonts w:ascii="Arial" w:hAnsi="Arial" w:cs="Arial"/>
          <w:sz w:val="22"/>
          <w:szCs w:val="22"/>
          <w:lang w:val="pt-BR"/>
        </w:rPr>
      </w:pPr>
    </w:p>
    <w:p w14:paraId="270C0F65"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41" w:name="_Toc142766979"/>
      <w:r w:rsidRPr="006140B1">
        <w:rPr>
          <w:rFonts w:ascii="Arial" w:hAnsi="Arial" w:cs="Arial"/>
          <w:spacing w:val="1"/>
          <w:sz w:val="22"/>
          <w:szCs w:val="22"/>
        </w:rPr>
        <w:t>Protec</w:t>
      </w:r>
      <w:r w:rsidR="00A2721C" w:rsidRPr="006140B1">
        <w:rPr>
          <w:rFonts w:ascii="Arial" w:hAnsi="Arial" w:cs="Arial"/>
          <w:spacing w:val="1"/>
          <w:sz w:val="22"/>
          <w:szCs w:val="22"/>
        </w:rPr>
        <w:t>ț</w:t>
      </w:r>
      <w:r w:rsidRPr="006140B1">
        <w:rPr>
          <w:rFonts w:ascii="Arial" w:hAnsi="Arial" w:cs="Arial"/>
          <w:spacing w:val="1"/>
          <w:sz w:val="22"/>
          <w:szCs w:val="22"/>
        </w:rPr>
        <w:t>ia calit</w:t>
      </w:r>
      <w:r w:rsidR="00A2721C" w:rsidRPr="006140B1">
        <w:rPr>
          <w:rFonts w:ascii="Arial" w:hAnsi="Arial" w:cs="Arial"/>
          <w:spacing w:val="1"/>
          <w:sz w:val="22"/>
          <w:szCs w:val="22"/>
        </w:rPr>
        <w:t>ăți</w:t>
      </w:r>
      <w:r w:rsidRPr="006140B1">
        <w:rPr>
          <w:rFonts w:ascii="Arial" w:hAnsi="Arial" w:cs="Arial"/>
          <w:spacing w:val="1"/>
          <w:sz w:val="22"/>
          <w:szCs w:val="22"/>
        </w:rPr>
        <w:t>i apelor:</w:t>
      </w:r>
      <w:bookmarkEnd w:id="41"/>
    </w:p>
    <w:p w14:paraId="14B74D97" w14:textId="77777777" w:rsidR="003E63F2" w:rsidRPr="001B369C" w:rsidRDefault="003E63F2" w:rsidP="00CA093A">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Surse de poluan</w:t>
      </w:r>
      <w:r w:rsidR="00A2721C" w:rsidRPr="001B369C">
        <w:rPr>
          <w:rFonts w:ascii="Arial" w:hAnsi="Arial" w:cs="Arial"/>
          <w:b/>
          <w:bCs/>
          <w:i/>
          <w:iCs/>
          <w:color w:val="000000"/>
          <w:sz w:val="22"/>
          <w:szCs w:val="22"/>
          <w:lang w:val="it-IT"/>
        </w:rPr>
        <w:t>ț</w:t>
      </w:r>
      <w:r w:rsidRPr="001B369C">
        <w:rPr>
          <w:rFonts w:ascii="Arial" w:hAnsi="Arial" w:cs="Arial"/>
          <w:b/>
          <w:bCs/>
          <w:i/>
          <w:iCs/>
          <w:color w:val="000000"/>
          <w:sz w:val="22"/>
          <w:szCs w:val="22"/>
          <w:lang w:val="it-IT"/>
        </w:rPr>
        <w:t>i</w:t>
      </w:r>
    </w:p>
    <w:p w14:paraId="6F984329" w14:textId="77777777" w:rsidR="00455B3C" w:rsidRPr="006A4FC0" w:rsidRDefault="00455B3C" w:rsidP="00455B3C">
      <w:pPr>
        <w:spacing w:line="276" w:lineRule="auto"/>
        <w:ind w:firstLine="720"/>
        <w:jc w:val="both"/>
        <w:rPr>
          <w:rFonts w:ascii="Arial" w:hAnsi="Arial" w:cs="Arial"/>
          <w:sz w:val="22"/>
          <w:szCs w:val="22"/>
          <w:lang w:val="pt-BR"/>
        </w:rPr>
      </w:pPr>
      <w:r w:rsidRPr="006A4FC0">
        <w:rPr>
          <w:rFonts w:ascii="Arial" w:hAnsi="Arial" w:cs="Arial"/>
          <w:sz w:val="22"/>
          <w:szCs w:val="22"/>
          <w:lang w:val="pt-BR"/>
        </w:rPr>
        <w:t>Din activitatea specifică de realizare a lucrărilor proiectate vor rezulta ape uzate menajere  de la grupurile sanitare (tip toalete ecologice), amenajate pentru personalul de execuție.</w:t>
      </w:r>
    </w:p>
    <w:p w14:paraId="3F55773A" w14:textId="2366881A" w:rsidR="00455B3C" w:rsidRPr="006A4FC0" w:rsidRDefault="00455B3C" w:rsidP="00455B3C">
      <w:pPr>
        <w:spacing w:line="276" w:lineRule="auto"/>
        <w:ind w:firstLine="720"/>
        <w:jc w:val="both"/>
        <w:rPr>
          <w:rFonts w:ascii="Arial" w:hAnsi="Arial" w:cs="Arial"/>
          <w:sz w:val="22"/>
          <w:szCs w:val="22"/>
          <w:lang w:val="pt-BR"/>
        </w:rPr>
      </w:pPr>
      <w:r w:rsidRPr="006A4FC0">
        <w:rPr>
          <w:rFonts w:ascii="Arial" w:hAnsi="Arial" w:cs="Arial"/>
          <w:sz w:val="22"/>
          <w:szCs w:val="22"/>
          <w:lang w:val="pt-BR"/>
        </w:rPr>
        <w:t xml:space="preserve"> Debitul de ape uzate menajere a fost estimat </w:t>
      </w:r>
      <w:r w:rsidRPr="00EA559F">
        <w:rPr>
          <w:rFonts w:ascii="Arial" w:hAnsi="Arial" w:cs="Arial"/>
          <w:sz w:val="22"/>
          <w:szCs w:val="22"/>
          <w:lang w:val="pt-BR"/>
        </w:rPr>
        <w:t xml:space="preserve">la </w:t>
      </w:r>
      <w:r w:rsidR="00923E5A" w:rsidRPr="00EA559F">
        <w:rPr>
          <w:rFonts w:ascii="Arial" w:hAnsi="Arial" w:cs="Arial"/>
          <w:sz w:val="22"/>
          <w:szCs w:val="22"/>
          <w:lang w:val="pt-BR"/>
        </w:rPr>
        <w:t>0.</w:t>
      </w:r>
      <w:r w:rsidR="0017788E">
        <w:rPr>
          <w:rFonts w:ascii="Arial" w:hAnsi="Arial" w:cs="Arial"/>
          <w:sz w:val="22"/>
          <w:szCs w:val="22"/>
          <w:lang w:val="pt-BR"/>
        </w:rPr>
        <w:t>2</w:t>
      </w:r>
      <w:r w:rsidR="00923E5A" w:rsidRPr="00EA559F">
        <w:rPr>
          <w:rFonts w:ascii="Arial" w:hAnsi="Arial" w:cs="Arial"/>
          <w:sz w:val="22"/>
          <w:szCs w:val="22"/>
          <w:lang w:val="pt-BR"/>
        </w:rPr>
        <w:t>5</w:t>
      </w:r>
      <w:r w:rsidRPr="00EA559F">
        <w:rPr>
          <w:rFonts w:ascii="Arial" w:hAnsi="Arial" w:cs="Arial"/>
          <w:sz w:val="22"/>
          <w:szCs w:val="22"/>
          <w:lang w:val="pt-BR"/>
        </w:rPr>
        <w:t xml:space="preserve"> mc/</w:t>
      </w:r>
      <w:r w:rsidR="00923E5A" w:rsidRPr="00EA559F">
        <w:rPr>
          <w:rFonts w:ascii="Arial" w:hAnsi="Arial" w:cs="Arial"/>
          <w:sz w:val="22"/>
          <w:szCs w:val="22"/>
          <w:lang w:val="pt-BR"/>
        </w:rPr>
        <w:t>lună</w:t>
      </w:r>
      <w:r w:rsidRPr="00EA559F">
        <w:rPr>
          <w:rFonts w:ascii="Arial" w:hAnsi="Arial" w:cs="Arial"/>
          <w:sz w:val="22"/>
          <w:szCs w:val="22"/>
          <w:lang w:val="pt-BR"/>
        </w:rPr>
        <w:t>,</w:t>
      </w:r>
      <w:r w:rsidRPr="006A4FC0">
        <w:rPr>
          <w:rFonts w:ascii="Arial" w:hAnsi="Arial" w:cs="Arial"/>
          <w:sz w:val="22"/>
          <w:szCs w:val="22"/>
          <w:lang w:val="pt-BR"/>
        </w:rPr>
        <w:t xml:space="preserve"> având în vedere că a acestea vor fi amplasate în frontu</w:t>
      </w:r>
      <w:r w:rsidR="00BB60F9">
        <w:rPr>
          <w:rFonts w:ascii="Arial" w:hAnsi="Arial" w:cs="Arial"/>
          <w:sz w:val="22"/>
          <w:szCs w:val="22"/>
          <w:lang w:val="pt-BR"/>
        </w:rPr>
        <w:t>l</w:t>
      </w:r>
      <w:r w:rsidRPr="006A4FC0">
        <w:rPr>
          <w:rFonts w:ascii="Arial" w:hAnsi="Arial" w:cs="Arial"/>
          <w:sz w:val="22"/>
          <w:szCs w:val="22"/>
          <w:lang w:val="pt-BR"/>
        </w:rPr>
        <w:t xml:space="preserve"> de lucru.</w:t>
      </w:r>
    </w:p>
    <w:p w14:paraId="4CCBC54F" w14:textId="3690EEB5" w:rsidR="00455B3C" w:rsidRDefault="00455B3C" w:rsidP="00455B3C">
      <w:pPr>
        <w:spacing w:line="276" w:lineRule="auto"/>
        <w:ind w:firstLine="720"/>
        <w:jc w:val="both"/>
        <w:rPr>
          <w:rFonts w:ascii="Arial" w:hAnsi="Arial" w:cs="Arial"/>
          <w:sz w:val="22"/>
          <w:szCs w:val="22"/>
          <w:lang w:val="pt-BR"/>
        </w:rPr>
      </w:pPr>
      <w:r w:rsidRPr="006A4FC0">
        <w:rPr>
          <w:rFonts w:ascii="Arial" w:hAnsi="Arial" w:cs="Arial"/>
          <w:sz w:val="22"/>
          <w:szCs w:val="22"/>
          <w:lang w:val="pt-BR"/>
        </w:rPr>
        <w:t>Toalete ecologice vor fi vidanjate periodic, în baza unui contract cu o firmă specializată în vidanjare și igienzarea acestui tip de toalete. Astfel pe amplasamentul proiectului și al organizării de șantier nu vor exista surse generatoare de impact semnificativ asupra calității apelor.</w:t>
      </w:r>
    </w:p>
    <w:p w14:paraId="09DE1C1A" w14:textId="77777777" w:rsidR="006672B4" w:rsidRPr="0059401F" w:rsidRDefault="006672B4" w:rsidP="006672B4">
      <w:pPr>
        <w:spacing w:line="276" w:lineRule="auto"/>
        <w:ind w:firstLine="720"/>
        <w:jc w:val="both"/>
        <w:rPr>
          <w:rFonts w:ascii="Arial" w:hAnsi="Arial" w:cs="Arial"/>
          <w:sz w:val="22"/>
          <w:szCs w:val="22"/>
          <w:lang w:val="pt-BR"/>
        </w:rPr>
      </w:pPr>
      <w:r w:rsidRPr="0059401F">
        <w:rPr>
          <w:rFonts w:ascii="Arial" w:hAnsi="Arial" w:cs="Arial"/>
          <w:sz w:val="22"/>
          <w:szCs w:val="22"/>
          <w:lang w:val="pt-BR"/>
        </w:rPr>
        <w:lastRenderedPageBreak/>
        <w:t>În perioada de construcţie principalele surse de poluanţi pentru ape sunt reprezentate de:</w:t>
      </w:r>
    </w:p>
    <w:p w14:paraId="059DBA7D" w14:textId="05419D2D" w:rsidR="006672B4" w:rsidRPr="0059401F" w:rsidRDefault="006672B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traficul de şantier spre şi dinspre fronturile de lucru sau zonele din care sunt aduse materialele de construcţie (cariere, balastiere);</w:t>
      </w:r>
    </w:p>
    <w:p w14:paraId="0F07F0A1" w14:textId="41376937" w:rsidR="006672B4" w:rsidRPr="0059401F" w:rsidRDefault="006672B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scurgeri accidentale de substanţe chimice, carburanţi şi uleiuri provenite de la funcţionarea utilajelor implicate în lucrările de construcţie sau datorate manevrării defectu</w:t>
      </w:r>
      <w:r w:rsidR="00A354FB">
        <w:rPr>
          <w:rFonts w:ascii="Arial" w:hAnsi="Arial" w:cs="Arial"/>
          <w:sz w:val="22"/>
          <w:szCs w:val="22"/>
          <w:lang w:val="it-IT"/>
        </w:rPr>
        <w:t>o</w:t>
      </w:r>
      <w:r w:rsidRPr="0059401F">
        <w:rPr>
          <w:rFonts w:ascii="Arial" w:hAnsi="Arial" w:cs="Arial"/>
          <w:sz w:val="22"/>
          <w:szCs w:val="22"/>
          <w:lang w:val="it-IT"/>
        </w:rPr>
        <w:t>ase a autovehiculelor de transport;</w:t>
      </w:r>
    </w:p>
    <w:p w14:paraId="3EA71233" w14:textId="77777777" w:rsidR="006672B4" w:rsidRPr="0059401F" w:rsidRDefault="006672B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manipularea şi punerea în opera sau depozitarea necorespunzătoare a materialelor utilizate în execuţia lucrărilor (bitum, beton, agregate etc.), care pot ajunge în apele de suprafaţă prin antrenarea de către apele pluviale;</w:t>
      </w:r>
    </w:p>
    <w:p w14:paraId="756F9C08" w14:textId="77777777" w:rsidR="006672B4" w:rsidRPr="0059401F" w:rsidRDefault="006672B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depozitarea şi gestionarea necorespunzătoare a apelor uzate menajere rezultate în grupurile sanitare din cadrul organizării de şantier, gestionarea asigurându-se în mod corespunzător prin intermediul unor operatori autorizaţi;</w:t>
      </w:r>
    </w:p>
    <w:p w14:paraId="24AA8EE3" w14:textId="77777777" w:rsidR="006672B4" w:rsidRDefault="006672B4" w:rsidP="00455B3C">
      <w:pPr>
        <w:spacing w:line="276" w:lineRule="auto"/>
        <w:ind w:firstLine="720"/>
        <w:jc w:val="both"/>
        <w:rPr>
          <w:rFonts w:ascii="Arial" w:hAnsi="Arial" w:cs="Arial"/>
          <w:sz w:val="22"/>
          <w:szCs w:val="22"/>
          <w:lang w:val="pt-BR"/>
        </w:rPr>
      </w:pPr>
    </w:p>
    <w:p w14:paraId="3E30A7F7" w14:textId="623A7A5E" w:rsidR="008A7EAE" w:rsidRPr="00F74D80" w:rsidRDefault="008A7EAE" w:rsidP="008A7EAE">
      <w:pPr>
        <w:spacing w:line="276" w:lineRule="auto"/>
        <w:ind w:firstLine="720"/>
        <w:jc w:val="both"/>
        <w:rPr>
          <w:rFonts w:ascii="Arial" w:hAnsi="Arial" w:cs="Arial"/>
          <w:sz w:val="22"/>
          <w:szCs w:val="22"/>
          <w:lang w:val="pt-BR"/>
        </w:rPr>
      </w:pPr>
      <w:r w:rsidRPr="002F419A">
        <w:rPr>
          <w:rFonts w:ascii="Arial" w:hAnsi="Arial" w:cs="Arial"/>
          <w:sz w:val="22"/>
          <w:szCs w:val="22"/>
          <w:lang w:val="pt-BR"/>
        </w:rPr>
        <w:t xml:space="preserve">În perioada de exploatare a obiectivului vor rezulta ape menajere, care vor fi colectate și epurate la nivelul stației de epurare. Aceste ape vor fi colectate prin intermediul rețelei de </w:t>
      </w:r>
      <w:r w:rsidRPr="00F74D80">
        <w:rPr>
          <w:rFonts w:ascii="Arial" w:hAnsi="Arial" w:cs="Arial"/>
          <w:sz w:val="22"/>
          <w:szCs w:val="22"/>
          <w:lang w:val="pt-BR"/>
        </w:rPr>
        <w:t>canalizare și direcționate către stația de epurare.</w:t>
      </w:r>
    </w:p>
    <w:p w14:paraId="6BA880B3" w14:textId="233AD4DD" w:rsidR="008A7EAE" w:rsidRPr="00F74D80" w:rsidRDefault="008A7EAE" w:rsidP="008A7EAE">
      <w:pPr>
        <w:spacing w:line="276" w:lineRule="auto"/>
        <w:ind w:firstLine="720"/>
        <w:jc w:val="both"/>
        <w:rPr>
          <w:rFonts w:ascii="Arial" w:hAnsi="Arial" w:cs="Arial"/>
          <w:sz w:val="22"/>
          <w:szCs w:val="22"/>
          <w:lang w:val="pt-BR"/>
        </w:rPr>
      </w:pPr>
      <w:r w:rsidRPr="00F74D80">
        <w:rPr>
          <w:rFonts w:ascii="Arial" w:hAnsi="Arial" w:cs="Arial"/>
          <w:sz w:val="22"/>
          <w:szCs w:val="22"/>
          <w:lang w:val="pt-BR"/>
        </w:rPr>
        <w:t xml:space="preserve">Apa epurată conform capacității stației de epurare, va fi evacuată în </w:t>
      </w:r>
      <w:r w:rsidR="00C55C11" w:rsidRPr="00F74D80">
        <w:rPr>
          <w:rFonts w:ascii="Arial" w:hAnsi="Arial" w:cs="Arial"/>
          <w:sz w:val="22"/>
          <w:szCs w:val="22"/>
          <w:lang w:val="pt-BR"/>
        </w:rPr>
        <w:t>canalul amenajat antropic</w:t>
      </w:r>
      <w:r w:rsidRPr="00F74D80">
        <w:rPr>
          <w:rFonts w:ascii="Arial" w:hAnsi="Arial" w:cs="Arial"/>
          <w:sz w:val="22"/>
          <w:szCs w:val="22"/>
          <w:lang w:val="pt-BR"/>
        </w:rPr>
        <w:t xml:space="preserve">, după realizarea proceselor de tratare și epurare în interiorul stației de epurare. </w:t>
      </w:r>
    </w:p>
    <w:p w14:paraId="796E9F87" w14:textId="3A5E484A" w:rsidR="00455B3C" w:rsidRPr="002F419A" w:rsidRDefault="008A7EAE" w:rsidP="008A7EAE">
      <w:pPr>
        <w:spacing w:line="276" w:lineRule="auto"/>
        <w:ind w:firstLine="720"/>
        <w:jc w:val="both"/>
        <w:rPr>
          <w:rFonts w:ascii="Arial" w:hAnsi="Arial" w:cs="Arial"/>
          <w:sz w:val="22"/>
          <w:szCs w:val="22"/>
          <w:lang w:val="pt-BR"/>
        </w:rPr>
      </w:pPr>
      <w:r w:rsidRPr="00F74D80">
        <w:rPr>
          <w:rFonts w:ascii="Arial" w:hAnsi="Arial" w:cs="Arial"/>
          <w:sz w:val="22"/>
          <w:szCs w:val="22"/>
          <w:lang w:val="pt-BR"/>
        </w:rPr>
        <w:t xml:space="preserve">Concentrația acestor impurități în apele deversate va fi una redusa și nu va genera </w:t>
      </w:r>
      <w:r w:rsidRPr="002F419A">
        <w:rPr>
          <w:rFonts w:ascii="Arial" w:hAnsi="Arial" w:cs="Arial"/>
          <w:sz w:val="22"/>
          <w:szCs w:val="22"/>
          <w:lang w:val="pt-BR"/>
        </w:rPr>
        <w:t>situații critice asupra calității apelor.</w:t>
      </w:r>
    </w:p>
    <w:p w14:paraId="61AA4D65" w14:textId="2439C36C" w:rsidR="00DD3939" w:rsidRDefault="00455B3C" w:rsidP="00455B3C">
      <w:pPr>
        <w:spacing w:line="276" w:lineRule="auto"/>
        <w:ind w:firstLine="720"/>
        <w:jc w:val="both"/>
        <w:rPr>
          <w:rFonts w:ascii="Arial" w:hAnsi="Arial" w:cs="Arial"/>
          <w:sz w:val="22"/>
          <w:szCs w:val="22"/>
          <w:lang w:val="pt-BR"/>
        </w:rPr>
      </w:pPr>
      <w:r w:rsidRPr="006A4FC0">
        <w:rPr>
          <w:rFonts w:ascii="Arial" w:hAnsi="Arial" w:cs="Arial"/>
          <w:sz w:val="22"/>
          <w:szCs w:val="22"/>
          <w:lang w:val="pt-BR"/>
        </w:rPr>
        <w:t>Având în vedere aspectele prezentate, considerăm că valorile indicatorilor de calitate pentru apelor uzate pentru obiectivul analizat</w:t>
      </w:r>
      <w:r w:rsidR="00A354FB">
        <w:rPr>
          <w:rFonts w:ascii="Arial" w:hAnsi="Arial" w:cs="Arial"/>
          <w:sz w:val="22"/>
          <w:szCs w:val="22"/>
          <w:lang w:val="pt-BR"/>
        </w:rPr>
        <w:t xml:space="preserve"> </w:t>
      </w:r>
      <w:r w:rsidRPr="006A4FC0">
        <w:rPr>
          <w:rFonts w:ascii="Arial" w:hAnsi="Arial" w:cs="Arial"/>
          <w:sz w:val="22"/>
          <w:szCs w:val="22"/>
          <w:lang w:val="pt-BR"/>
        </w:rPr>
        <w:t>se vor incadra in limitele normativului NTPA-002/2005 privind conditiile de evacuare a apelor uzate in retelele de canalizare ale localitatilor si direct in statiile de epurare și nu vor genera un impact semnificativ.</w:t>
      </w:r>
      <w:r w:rsidR="00DD3939" w:rsidRPr="006A4FC0">
        <w:rPr>
          <w:rFonts w:ascii="Arial" w:hAnsi="Arial" w:cs="Arial"/>
          <w:sz w:val="22"/>
          <w:szCs w:val="22"/>
          <w:lang w:val="pt-BR"/>
        </w:rPr>
        <w:t xml:space="preserve"> </w:t>
      </w:r>
    </w:p>
    <w:p w14:paraId="568832FB" w14:textId="77777777" w:rsidR="00A354FB" w:rsidRDefault="007262E3" w:rsidP="007262E3">
      <w:pPr>
        <w:spacing w:line="276" w:lineRule="auto"/>
        <w:ind w:firstLine="720"/>
        <w:jc w:val="both"/>
        <w:rPr>
          <w:rFonts w:ascii="Arial" w:hAnsi="Arial" w:cs="Arial"/>
          <w:sz w:val="22"/>
          <w:szCs w:val="22"/>
          <w:lang w:val="pt-BR"/>
        </w:rPr>
      </w:pPr>
      <w:r w:rsidRPr="0059401F">
        <w:rPr>
          <w:rFonts w:ascii="Arial" w:hAnsi="Arial" w:cs="Arial"/>
          <w:sz w:val="22"/>
          <w:szCs w:val="22"/>
          <w:lang w:val="pt-BR"/>
        </w:rPr>
        <w:t xml:space="preserve">În perioada de operare principala sursă de poluanţi pentru ape este reprezentată de spălarea şi antrenarea de către precipitaţii a particulelor solide şi a altor compuşi solubili depuşi temporar pe suprafaţa carosabilului, precum metalele grele, hidrocarburile, substanţele de deszăpezire. </w:t>
      </w:r>
    </w:p>
    <w:p w14:paraId="2E72A0C3" w14:textId="570ADB34" w:rsidR="007262E3" w:rsidRPr="0059401F" w:rsidRDefault="007262E3" w:rsidP="007262E3">
      <w:pPr>
        <w:spacing w:line="276" w:lineRule="auto"/>
        <w:ind w:firstLine="720"/>
        <w:jc w:val="both"/>
        <w:rPr>
          <w:rFonts w:ascii="Arial" w:hAnsi="Arial" w:cs="Arial"/>
          <w:sz w:val="22"/>
          <w:szCs w:val="22"/>
          <w:lang w:val="pt-BR"/>
        </w:rPr>
      </w:pPr>
      <w:r w:rsidRPr="0059401F">
        <w:rPr>
          <w:rFonts w:ascii="Arial" w:hAnsi="Arial" w:cs="Arial"/>
          <w:sz w:val="22"/>
          <w:szCs w:val="22"/>
          <w:lang w:val="pt-BR"/>
        </w:rPr>
        <w:t>Sursele potenţiale de poluanţi pot fi reprezentate de:</w:t>
      </w:r>
    </w:p>
    <w:p w14:paraId="7E8E34D9" w14:textId="78361D92" w:rsidR="007262E3" w:rsidRPr="0059401F" w:rsidRDefault="007262E3"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 xml:space="preserve">funcţionarea necorespunzătoare a </w:t>
      </w:r>
      <w:r w:rsidR="00A354FB">
        <w:rPr>
          <w:rFonts w:ascii="Arial" w:hAnsi="Arial" w:cs="Arial"/>
          <w:sz w:val="22"/>
          <w:szCs w:val="22"/>
          <w:lang w:val="it-IT"/>
        </w:rPr>
        <w:t>dispoziitvelor de colectare și dirijare a apelor pluviale</w:t>
      </w:r>
      <w:r w:rsidRPr="0059401F">
        <w:rPr>
          <w:rFonts w:ascii="Arial" w:hAnsi="Arial" w:cs="Arial"/>
          <w:sz w:val="22"/>
          <w:szCs w:val="22"/>
          <w:lang w:val="it-IT"/>
        </w:rPr>
        <w:t>;</w:t>
      </w:r>
    </w:p>
    <w:p w14:paraId="3B28FCAF" w14:textId="308E6B22" w:rsidR="007262E3" w:rsidRPr="0059401F" w:rsidRDefault="007262E3"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evacuarea accidentală a unor poluanţi lichizi sau solizi (în principal din cauza unor accidente de circulaţie).</w:t>
      </w:r>
    </w:p>
    <w:p w14:paraId="5D68068A" w14:textId="77777777" w:rsidR="00DD3939" w:rsidRPr="004E4DA6" w:rsidRDefault="00DD3939" w:rsidP="004E4DA6">
      <w:pPr>
        <w:spacing w:line="276" w:lineRule="auto"/>
        <w:ind w:firstLine="720"/>
        <w:jc w:val="both"/>
        <w:rPr>
          <w:color w:val="FF0000"/>
          <w:lang w:val="pt-BR"/>
        </w:rPr>
      </w:pPr>
    </w:p>
    <w:p w14:paraId="7ACFB6B8" w14:textId="77777777" w:rsidR="00A2721C" w:rsidRPr="00B70432" w:rsidRDefault="00A2721C" w:rsidP="00A2721C">
      <w:pPr>
        <w:spacing w:line="276" w:lineRule="auto"/>
        <w:jc w:val="both"/>
        <w:rPr>
          <w:rFonts w:ascii="Arial" w:hAnsi="Arial" w:cs="Arial"/>
          <w:b/>
          <w:bCs/>
          <w:i/>
          <w:iCs/>
          <w:color w:val="000000"/>
          <w:sz w:val="22"/>
          <w:szCs w:val="22"/>
          <w:lang w:val="it-IT"/>
        </w:rPr>
      </w:pPr>
      <w:r w:rsidRPr="00B70432">
        <w:rPr>
          <w:rFonts w:ascii="Arial" w:hAnsi="Arial" w:cs="Arial"/>
          <w:b/>
          <w:bCs/>
          <w:i/>
          <w:iCs/>
          <w:color w:val="000000"/>
          <w:sz w:val="22"/>
          <w:szCs w:val="22"/>
          <w:lang w:val="it-IT"/>
        </w:rPr>
        <w:t>Stațiile și instalațiile de epurare sau preepurare a apelor uzate prevăzute</w:t>
      </w:r>
    </w:p>
    <w:p w14:paraId="56914C5F" w14:textId="68377303" w:rsidR="00C55C11" w:rsidRPr="00F74D80" w:rsidRDefault="008A7EAE" w:rsidP="00C55C11">
      <w:pPr>
        <w:spacing w:line="276" w:lineRule="auto"/>
        <w:ind w:firstLine="720"/>
        <w:jc w:val="both"/>
        <w:rPr>
          <w:rFonts w:ascii="Arial" w:hAnsi="Arial" w:cs="Arial"/>
          <w:sz w:val="22"/>
          <w:lang w:val="pt-BR"/>
        </w:rPr>
      </w:pPr>
      <w:r w:rsidRPr="00F74D80">
        <w:rPr>
          <w:rFonts w:ascii="Arial" w:hAnsi="Arial" w:cs="Arial"/>
          <w:sz w:val="22"/>
          <w:lang w:val="pt-BR"/>
        </w:rPr>
        <w:t>Proiectul include realizarea unei stații de epurare</w:t>
      </w:r>
      <w:r w:rsidR="00C55C11" w:rsidRPr="00F74D80">
        <w:t xml:space="preserve"> </w:t>
      </w:r>
      <w:r w:rsidR="00C55C11" w:rsidRPr="00F74D80">
        <w:rPr>
          <w:rFonts w:ascii="Arial" w:hAnsi="Arial" w:cs="Arial"/>
          <w:sz w:val="22"/>
          <w:lang w:val="pt-BR"/>
        </w:rPr>
        <w:t xml:space="preserve">compacta, containerizata tip COMPACT SE, cu bazine acoperite, ce va fi dimensionata pentru debitele: </w:t>
      </w:r>
    </w:p>
    <w:p w14:paraId="1F2BC8D5" w14:textId="76E7A79B"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Quz zi med = 73.83 m3/zi</w:t>
      </w:r>
    </w:p>
    <w:p w14:paraId="6DC45191" w14:textId="0575DF08"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Quz zi max = 95.98 m3/zi</w:t>
      </w:r>
    </w:p>
    <w:p w14:paraId="1F7A1EBD" w14:textId="3A84D114"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Quz or max = 11.70 m3/h</w:t>
      </w:r>
    </w:p>
    <w:p w14:paraId="2AFA0444" w14:textId="77777777" w:rsidR="00C55C11" w:rsidRPr="00F74D80" w:rsidRDefault="00C55C11" w:rsidP="00C55C11">
      <w:pPr>
        <w:spacing w:line="276" w:lineRule="auto"/>
        <w:ind w:firstLine="720"/>
        <w:jc w:val="both"/>
        <w:rPr>
          <w:rFonts w:ascii="Arial" w:hAnsi="Arial" w:cs="Arial"/>
          <w:sz w:val="22"/>
          <w:lang w:val="pt-BR"/>
        </w:rPr>
      </w:pPr>
    </w:p>
    <w:p w14:paraId="548262BE" w14:textId="77777777" w:rsidR="00C55C11" w:rsidRPr="00F74D80" w:rsidRDefault="00C55C11" w:rsidP="00C55C11">
      <w:pPr>
        <w:spacing w:line="276" w:lineRule="auto"/>
        <w:ind w:firstLine="720"/>
        <w:jc w:val="both"/>
        <w:rPr>
          <w:rFonts w:ascii="Arial" w:hAnsi="Arial" w:cs="Arial"/>
          <w:sz w:val="22"/>
          <w:lang w:val="pt-BR"/>
        </w:rPr>
      </w:pPr>
      <w:r w:rsidRPr="00F74D80">
        <w:rPr>
          <w:rFonts w:ascii="Arial" w:hAnsi="Arial" w:cs="Arial"/>
          <w:sz w:val="22"/>
          <w:lang w:val="pt-BR"/>
        </w:rPr>
        <w:lastRenderedPageBreak/>
        <w:t>Pentru aceasta, schema de epurare cuprinde următoarele obiecte tehnologice:</w:t>
      </w:r>
    </w:p>
    <w:p w14:paraId="2912FC26" w14:textId="4D5942EE"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 xml:space="preserve">Retele tehnologice </w:t>
      </w:r>
    </w:p>
    <w:p w14:paraId="58601193" w14:textId="10FF008A"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Camin influent / by-pass</w:t>
      </w:r>
    </w:p>
    <w:p w14:paraId="788F1116" w14:textId="08B5CEC2"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Unitate de tratare mecanica</w:t>
      </w:r>
    </w:p>
    <w:p w14:paraId="238F6D48" w14:textId="6DF7F6BE"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Bazin egalizare / omogenizare si pompare</w:t>
      </w:r>
    </w:p>
    <w:p w14:paraId="50603966" w14:textId="108ABEED"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Unitate de tratare biologica</w:t>
      </w:r>
    </w:p>
    <w:p w14:paraId="1686DA85" w14:textId="54DFF5B7"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Unitate de dezinfectie</w:t>
      </w:r>
    </w:p>
    <w:p w14:paraId="4E79D956" w14:textId="3AA8BD05"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Unitate deshidratare namol</w:t>
      </w:r>
    </w:p>
    <w:p w14:paraId="33939AD9" w14:textId="19A98F02"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Platforma depozitare namol</w:t>
      </w:r>
    </w:p>
    <w:p w14:paraId="40A8522B" w14:textId="622027F5"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Panou de control</w:t>
      </w:r>
    </w:p>
    <w:p w14:paraId="14652593" w14:textId="3C46F4B9" w:rsidR="00C55C11"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Container personal si echipamente</w:t>
      </w:r>
    </w:p>
    <w:p w14:paraId="7098CE47" w14:textId="3F0D6954" w:rsidR="008A7EAE" w:rsidRPr="00F74D80" w:rsidRDefault="00C55C11" w:rsidP="00F00C0B">
      <w:pPr>
        <w:pStyle w:val="ListParagraph"/>
        <w:numPr>
          <w:ilvl w:val="1"/>
          <w:numId w:val="66"/>
        </w:numPr>
        <w:spacing w:line="276" w:lineRule="auto"/>
        <w:jc w:val="both"/>
        <w:rPr>
          <w:rFonts w:ascii="Arial" w:hAnsi="Arial" w:cs="Arial"/>
          <w:sz w:val="22"/>
          <w:lang w:val="pt-BR"/>
        </w:rPr>
      </w:pPr>
      <w:r w:rsidRPr="00F74D80">
        <w:rPr>
          <w:rFonts w:ascii="Arial" w:hAnsi="Arial" w:cs="Arial"/>
          <w:sz w:val="22"/>
          <w:lang w:val="pt-BR"/>
        </w:rPr>
        <w:t>Camin prelevare probe</w:t>
      </w:r>
    </w:p>
    <w:p w14:paraId="73C352AF" w14:textId="77777777" w:rsidR="008A7EAE" w:rsidRPr="00C55C11" w:rsidRDefault="008A7EAE" w:rsidP="00DD3939">
      <w:pPr>
        <w:spacing w:line="276" w:lineRule="auto"/>
        <w:ind w:firstLine="720"/>
        <w:jc w:val="both"/>
        <w:rPr>
          <w:rFonts w:ascii="Arial" w:hAnsi="Arial" w:cs="Arial"/>
          <w:sz w:val="22"/>
          <w:lang w:val="pt-BR"/>
        </w:rPr>
      </w:pPr>
    </w:p>
    <w:p w14:paraId="0DA1A1D7" w14:textId="3110E7C9" w:rsidR="00DD3939" w:rsidRPr="00A8693F" w:rsidRDefault="00DD3939" w:rsidP="00DD3939">
      <w:pPr>
        <w:spacing w:line="276" w:lineRule="auto"/>
        <w:ind w:firstLine="720"/>
        <w:jc w:val="both"/>
        <w:rPr>
          <w:rFonts w:ascii="Arial" w:hAnsi="Arial" w:cs="Arial"/>
          <w:sz w:val="22"/>
          <w:lang w:val="pt-BR"/>
        </w:rPr>
      </w:pPr>
      <w:r w:rsidRPr="00A8693F">
        <w:rPr>
          <w:rFonts w:ascii="Arial" w:hAnsi="Arial" w:cs="Arial"/>
          <w:sz w:val="22"/>
          <w:lang w:val="pt-BR"/>
        </w:rPr>
        <w:t xml:space="preserve">În cadrul proiectului au fost prevăzute soluții tehnice, materiale noi, performante si agrementate tehnic, care să asigure protecția factorului de mediu APĂ.   </w:t>
      </w:r>
    </w:p>
    <w:p w14:paraId="0CCA654A" w14:textId="447EE103" w:rsidR="00A8693F" w:rsidRDefault="00A8693F" w:rsidP="00DD3939">
      <w:pPr>
        <w:spacing w:line="276" w:lineRule="auto"/>
        <w:ind w:firstLine="720"/>
        <w:jc w:val="both"/>
        <w:rPr>
          <w:rFonts w:ascii="Arial" w:eastAsia="Batang" w:hAnsi="Arial" w:cs="Arial"/>
          <w:spacing w:val="-1"/>
          <w:sz w:val="22"/>
          <w:szCs w:val="22"/>
        </w:rPr>
      </w:pPr>
      <w:r w:rsidRPr="00A8693F">
        <w:rPr>
          <w:rFonts w:ascii="Arial" w:eastAsia="Batang" w:hAnsi="Arial" w:cs="Arial"/>
          <w:spacing w:val="-1"/>
          <w:sz w:val="22"/>
          <w:szCs w:val="22"/>
        </w:rPr>
        <w:t xml:space="preserve">Pentru a asigura epurarea primară a apelor pluviale ce cad pe partea carosabilă, au </w:t>
      </w:r>
      <w:r>
        <w:rPr>
          <w:rFonts w:ascii="Arial" w:eastAsia="Batang" w:hAnsi="Arial" w:cs="Arial"/>
          <w:spacing w:val="-1"/>
          <w:sz w:val="22"/>
          <w:szCs w:val="22"/>
        </w:rPr>
        <w:t xml:space="preserve">fost prevăzute următoarele </w:t>
      </w:r>
      <w:r w:rsidR="00BB60F9">
        <w:rPr>
          <w:rFonts w:ascii="Arial" w:eastAsia="Batang" w:hAnsi="Arial" w:cs="Arial"/>
          <w:spacing w:val="-1"/>
          <w:sz w:val="22"/>
          <w:szCs w:val="22"/>
        </w:rPr>
        <w:t>lucrări de scurgere și dirijare a apelor pluviale</w:t>
      </w:r>
      <w:r>
        <w:rPr>
          <w:rFonts w:ascii="Arial" w:eastAsia="Batang" w:hAnsi="Arial" w:cs="Arial"/>
          <w:spacing w:val="-1"/>
          <w:sz w:val="22"/>
          <w:szCs w:val="22"/>
        </w:rPr>
        <w:t>:</w:t>
      </w:r>
    </w:p>
    <w:p w14:paraId="5B4DBE66" w14:textId="77777777" w:rsidR="00091E0A" w:rsidRPr="00B60062" w:rsidRDefault="00091E0A" w:rsidP="00091E0A">
      <w:pPr>
        <w:spacing w:line="276" w:lineRule="auto"/>
        <w:ind w:firstLine="720"/>
        <w:jc w:val="both"/>
        <w:rPr>
          <w:rFonts w:ascii="Arial" w:eastAsia="Batang" w:hAnsi="Arial" w:cs="Arial"/>
          <w:spacing w:val="-1"/>
          <w:sz w:val="22"/>
          <w:szCs w:val="22"/>
        </w:rPr>
      </w:pPr>
      <w:bookmarkStart w:id="42" w:name="_Hlk531005403"/>
      <w:r w:rsidRPr="00B60062">
        <w:rPr>
          <w:rFonts w:ascii="Arial" w:eastAsia="Batang" w:hAnsi="Arial" w:cs="Arial"/>
          <w:spacing w:val="-1"/>
          <w:sz w:val="22"/>
          <w:szCs w:val="22"/>
        </w:rPr>
        <w:t xml:space="preserve">- </w:t>
      </w:r>
      <w:r w:rsidRPr="00B60062">
        <w:rPr>
          <w:rFonts w:ascii="Arial" w:hAnsi="Arial" w:cs="Arial"/>
          <w:sz w:val="22"/>
          <w:szCs w:val="22"/>
          <w:lang w:val="pt-BR"/>
        </w:rPr>
        <w:t>șanturi/rigole</w:t>
      </w:r>
    </w:p>
    <w:p w14:paraId="5586E596" w14:textId="43E3BC65" w:rsidR="007705FF" w:rsidRPr="00F74D80" w:rsidRDefault="00091E0A" w:rsidP="00F74D80">
      <w:pPr>
        <w:spacing w:line="276" w:lineRule="auto"/>
        <w:ind w:firstLine="720"/>
        <w:jc w:val="both"/>
        <w:rPr>
          <w:rFonts w:ascii="Arial" w:eastAsia="Batang" w:hAnsi="Arial" w:cs="Arial"/>
          <w:spacing w:val="-1"/>
          <w:sz w:val="22"/>
          <w:szCs w:val="22"/>
        </w:rPr>
      </w:pPr>
      <w:r w:rsidRPr="00B60062">
        <w:rPr>
          <w:rFonts w:ascii="Arial" w:eastAsia="Batang" w:hAnsi="Arial" w:cs="Arial"/>
          <w:spacing w:val="-1"/>
          <w:sz w:val="22"/>
          <w:szCs w:val="22"/>
        </w:rPr>
        <w:t>- podețe</w:t>
      </w:r>
    </w:p>
    <w:p w14:paraId="33229F1C" w14:textId="77777777" w:rsidR="003E63F2" w:rsidRPr="001B369C" w:rsidRDefault="003E63F2" w:rsidP="00A2721C">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M</w:t>
      </w:r>
      <w:r w:rsidR="00A2721C" w:rsidRPr="001B369C">
        <w:rPr>
          <w:rFonts w:ascii="Arial" w:hAnsi="Arial" w:cs="Arial"/>
          <w:b/>
          <w:bCs/>
          <w:i/>
          <w:iCs/>
          <w:color w:val="000000"/>
          <w:sz w:val="22"/>
          <w:szCs w:val="22"/>
          <w:lang w:val="it-IT"/>
        </w:rPr>
        <w:t>ă</w:t>
      </w:r>
      <w:r w:rsidRPr="001B369C">
        <w:rPr>
          <w:rFonts w:ascii="Arial" w:hAnsi="Arial" w:cs="Arial"/>
          <w:b/>
          <w:bCs/>
          <w:i/>
          <w:iCs/>
          <w:color w:val="000000"/>
          <w:sz w:val="22"/>
          <w:szCs w:val="22"/>
          <w:lang w:val="it-IT"/>
        </w:rPr>
        <w:t>suri de protec</w:t>
      </w:r>
      <w:r w:rsidR="00620139" w:rsidRPr="001B369C">
        <w:rPr>
          <w:rFonts w:ascii="Arial" w:hAnsi="Arial" w:cs="Arial"/>
          <w:b/>
          <w:bCs/>
          <w:i/>
          <w:iCs/>
          <w:color w:val="000000"/>
          <w:sz w:val="22"/>
          <w:szCs w:val="22"/>
          <w:lang w:val="it-IT"/>
        </w:rPr>
        <w:t>ț</w:t>
      </w:r>
      <w:r w:rsidRPr="001B369C">
        <w:rPr>
          <w:rFonts w:ascii="Arial" w:hAnsi="Arial" w:cs="Arial"/>
          <w:b/>
          <w:bCs/>
          <w:i/>
          <w:iCs/>
          <w:color w:val="000000"/>
          <w:sz w:val="22"/>
          <w:szCs w:val="22"/>
          <w:lang w:val="it-IT"/>
        </w:rPr>
        <w:t>ie a factorului ap</w:t>
      </w:r>
      <w:r w:rsidR="00620139" w:rsidRPr="001B369C">
        <w:rPr>
          <w:rFonts w:ascii="Arial" w:hAnsi="Arial" w:cs="Arial"/>
          <w:b/>
          <w:bCs/>
          <w:i/>
          <w:iCs/>
          <w:color w:val="000000"/>
          <w:sz w:val="22"/>
          <w:szCs w:val="22"/>
          <w:lang w:val="it-IT"/>
        </w:rPr>
        <w:t>ă</w:t>
      </w:r>
    </w:p>
    <w:bookmarkEnd w:id="42"/>
    <w:p w14:paraId="1A4B8072" w14:textId="77777777" w:rsidR="00845B0E" w:rsidRPr="007701ED" w:rsidRDefault="00845B0E" w:rsidP="00845B0E">
      <w:pPr>
        <w:spacing w:line="276" w:lineRule="auto"/>
        <w:ind w:firstLine="708"/>
        <w:jc w:val="both"/>
        <w:rPr>
          <w:rStyle w:val="do1"/>
          <w:rFonts w:ascii="Arial" w:hAnsi="Arial" w:cs="Arial"/>
          <w:b w:val="0"/>
          <w:bCs w:val="0"/>
          <w:color w:val="000000"/>
          <w:sz w:val="22"/>
          <w:szCs w:val="22"/>
          <w:lang w:val="ro-RO"/>
        </w:rPr>
      </w:pPr>
      <w:r w:rsidRPr="007701ED">
        <w:rPr>
          <w:rStyle w:val="do1"/>
          <w:rFonts w:ascii="Arial" w:hAnsi="Arial" w:cs="Arial"/>
          <w:b w:val="0"/>
          <w:bCs w:val="0"/>
          <w:color w:val="000000"/>
          <w:sz w:val="22"/>
          <w:szCs w:val="22"/>
          <w:lang w:val="ro-RO"/>
        </w:rPr>
        <w:t>În perioada de execuție a lucrărilor proiectate, cele mai importante măsuri de protecție a factorului APĂ, sunt cele operaționale privind colectarea apelor uzate specifice de pe amplasamentul proiectului și din zona organizării de șantier.</w:t>
      </w:r>
    </w:p>
    <w:p w14:paraId="5D8B5E2B" w14:textId="564E8681" w:rsidR="00845B0E" w:rsidRDefault="00845B0E" w:rsidP="00845B0E">
      <w:pPr>
        <w:spacing w:line="276" w:lineRule="auto"/>
        <w:ind w:firstLine="708"/>
        <w:jc w:val="both"/>
        <w:rPr>
          <w:rStyle w:val="do1"/>
          <w:rFonts w:ascii="Arial" w:hAnsi="Arial" w:cs="Arial"/>
          <w:b w:val="0"/>
          <w:bCs w:val="0"/>
          <w:color w:val="000000"/>
          <w:sz w:val="22"/>
          <w:szCs w:val="22"/>
          <w:lang w:val="ro-RO"/>
        </w:rPr>
      </w:pPr>
      <w:r w:rsidRPr="007701ED">
        <w:rPr>
          <w:rStyle w:val="do1"/>
          <w:rFonts w:ascii="Arial" w:hAnsi="Arial" w:cs="Arial"/>
          <w:b w:val="0"/>
          <w:bCs w:val="0"/>
          <w:color w:val="000000"/>
          <w:sz w:val="22"/>
          <w:szCs w:val="22"/>
          <w:lang w:val="ro-RO"/>
        </w:rPr>
        <w:t>Constructorul trebuie să aibă în vedere măsuri pentru colectarea apelor uzate in perioada de executie, prin asigurarea unui număr optim de toalete ecologice pentru personalul implicat în execuția lucrărilor, în organizarea de șantier și prin vidanjarea lor periodică.</w:t>
      </w:r>
    </w:p>
    <w:p w14:paraId="46A87FC5" w14:textId="1A6F1AA7" w:rsidR="00845B0E" w:rsidRPr="008A7EAE" w:rsidRDefault="008A7EAE" w:rsidP="00845B0E">
      <w:pPr>
        <w:spacing w:line="276" w:lineRule="auto"/>
        <w:ind w:firstLine="708"/>
        <w:jc w:val="both"/>
        <w:rPr>
          <w:rStyle w:val="do1"/>
          <w:rFonts w:ascii="Arial" w:hAnsi="Arial" w:cs="Arial"/>
          <w:b w:val="0"/>
          <w:bCs w:val="0"/>
          <w:sz w:val="22"/>
          <w:szCs w:val="22"/>
          <w:lang w:val="ro-RO"/>
        </w:rPr>
      </w:pPr>
      <w:r w:rsidRPr="008A7EAE">
        <w:rPr>
          <w:rStyle w:val="do1"/>
          <w:rFonts w:ascii="Arial" w:hAnsi="Arial" w:cs="Arial"/>
          <w:b w:val="0"/>
          <w:bCs w:val="0"/>
          <w:iCs/>
          <w:sz w:val="22"/>
          <w:szCs w:val="22"/>
          <w:lang w:val="ro-RO"/>
        </w:rPr>
        <w:t>În perioada de operare a obiectivului, Beneficiarului îi revine sarcina menținerii în stare bună de funcționare a dispozitivelor pentru colectarea, dirijarea și evacuarea apelor, în zona proiectului, precum și a stației de epurare.</w:t>
      </w:r>
    </w:p>
    <w:p w14:paraId="0C6BB884" w14:textId="23099CFD" w:rsidR="007705FF" w:rsidRPr="00CB5342" w:rsidRDefault="007705FF" w:rsidP="007705FF">
      <w:pPr>
        <w:spacing w:line="276" w:lineRule="auto"/>
        <w:ind w:firstLine="720"/>
        <w:jc w:val="both"/>
        <w:rPr>
          <w:rFonts w:ascii="Arial" w:hAnsi="Arial" w:cs="Arial"/>
          <w:b/>
          <w:sz w:val="22"/>
          <w:szCs w:val="22"/>
          <w:lang w:val="fr-FR"/>
        </w:rPr>
      </w:pPr>
      <w:r w:rsidRPr="00CB5342">
        <w:rPr>
          <w:rFonts w:ascii="Arial" w:hAnsi="Arial" w:cs="Arial"/>
          <w:b/>
          <w:sz w:val="22"/>
          <w:szCs w:val="22"/>
          <w:lang w:val="fr-FR"/>
        </w:rPr>
        <w:t>În perioada de operare se vor adopta toate măsurile necesare menținerii în stare de funcționare a dispozitivelor de c</w:t>
      </w:r>
      <w:r w:rsidR="00546479">
        <w:rPr>
          <w:rFonts w:ascii="Arial" w:hAnsi="Arial" w:cs="Arial"/>
          <w:b/>
          <w:sz w:val="22"/>
          <w:szCs w:val="22"/>
          <w:lang w:val="fr-FR"/>
        </w:rPr>
        <w:t>olectare, dirijare</w:t>
      </w:r>
      <w:r w:rsidRPr="00CB5342">
        <w:rPr>
          <w:rFonts w:ascii="Arial" w:hAnsi="Arial" w:cs="Arial"/>
          <w:b/>
          <w:sz w:val="22"/>
          <w:szCs w:val="22"/>
          <w:lang w:val="fr-FR"/>
        </w:rPr>
        <w:t xml:space="preserve"> și evacuare</w:t>
      </w:r>
      <w:r w:rsidR="00546479">
        <w:rPr>
          <w:rFonts w:ascii="Arial" w:hAnsi="Arial" w:cs="Arial"/>
          <w:b/>
          <w:sz w:val="22"/>
          <w:szCs w:val="22"/>
          <w:lang w:val="fr-FR"/>
        </w:rPr>
        <w:t xml:space="preserve"> </w:t>
      </w:r>
      <w:r w:rsidRPr="00CB5342">
        <w:rPr>
          <w:rFonts w:ascii="Arial" w:hAnsi="Arial" w:cs="Arial"/>
          <w:b/>
          <w:sz w:val="22"/>
          <w:szCs w:val="22"/>
          <w:lang w:val="fr-FR"/>
        </w:rPr>
        <w:t>a apelor prezentate in capitolul III – Descrierea proiectului.</w:t>
      </w:r>
    </w:p>
    <w:p w14:paraId="1B9252D5" w14:textId="5BDB271C" w:rsidR="007705FF" w:rsidRPr="00CB5342" w:rsidRDefault="007705FF" w:rsidP="007705FF">
      <w:pPr>
        <w:spacing w:line="276" w:lineRule="auto"/>
        <w:ind w:firstLine="720"/>
        <w:jc w:val="both"/>
        <w:rPr>
          <w:rFonts w:ascii="Arial" w:hAnsi="Arial" w:cs="Arial"/>
          <w:b/>
          <w:sz w:val="22"/>
          <w:szCs w:val="22"/>
          <w:lang w:val="it-IT"/>
        </w:rPr>
      </w:pPr>
      <w:r w:rsidRPr="00CB5342">
        <w:rPr>
          <w:rFonts w:ascii="Arial" w:hAnsi="Arial" w:cs="Arial"/>
          <w:b/>
          <w:sz w:val="22"/>
          <w:szCs w:val="22"/>
          <w:lang w:val="it-IT"/>
        </w:rPr>
        <w:t>Activitățile de realizare a lucrărilor din cadrul proiectului</w:t>
      </w:r>
      <w:r w:rsidR="0027067D">
        <w:rPr>
          <w:rFonts w:ascii="Arial" w:hAnsi="Arial" w:cs="Arial"/>
          <w:b/>
          <w:sz w:val="22"/>
          <w:szCs w:val="22"/>
          <w:lang w:val="it-IT"/>
        </w:rPr>
        <w:t xml:space="preserve"> </w:t>
      </w:r>
      <w:r w:rsidRPr="007705FF">
        <w:rPr>
          <w:rFonts w:ascii="Arial" w:hAnsi="Arial" w:cs="Arial"/>
          <w:b/>
          <w:iCs/>
          <w:sz w:val="22"/>
          <w:szCs w:val="22"/>
          <w:lang w:val="it-IT"/>
        </w:rPr>
        <w:t xml:space="preserve">nu vor genera un impact negativ </w:t>
      </w:r>
      <w:r w:rsidRPr="00CB5342">
        <w:rPr>
          <w:rFonts w:ascii="Arial" w:hAnsi="Arial" w:cs="Arial"/>
          <w:b/>
          <w:sz w:val="22"/>
          <w:szCs w:val="22"/>
          <w:lang w:val="it-IT"/>
        </w:rPr>
        <w:t>asupra calității apelor și nici asupra apelor de suprafață</w:t>
      </w:r>
      <w:r w:rsidR="00580E0D">
        <w:rPr>
          <w:rFonts w:ascii="Arial" w:hAnsi="Arial" w:cs="Arial"/>
          <w:b/>
          <w:sz w:val="22"/>
          <w:szCs w:val="22"/>
          <w:lang w:val="it-IT"/>
        </w:rPr>
        <w:t xml:space="preserve"> </w:t>
      </w:r>
      <w:r w:rsidRPr="00CB5342">
        <w:rPr>
          <w:rFonts w:ascii="Arial" w:hAnsi="Arial" w:cs="Arial"/>
          <w:b/>
          <w:sz w:val="22"/>
          <w:szCs w:val="22"/>
          <w:lang w:val="it-IT"/>
        </w:rPr>
        <w:t xml:space="preserve">și/sau ape subterane. </w:t>
      </w:r>
    </w:p>
    <w:p w14:paraId="578075AB" w14:textId="528B05A8" w:rsidR="007705FF" w:rsidRDefault="007705FF" w:rsidP="007705FF">
      <w:pPr>
        <w:spacing w:line="276" w:lineRule="auto"/>
        <w:ind w:firstLine="720"/>
        <w:jc w:val="both"/>
        <w:rPr>
          <w:rFonts w:ascii="Arial" w:hAnsi="Arial" w:cs="Arial"/>
          <w:b/>
          <w:color w:val="000000"/>
          <w:sz w:val="22"/>
          <w:szCs w:val="22"/>
          <w:lang w:val="it-IT"/>
        </w:rPr>
      </w:pPr>
      <w:r w:rsidRPr="00CB5342">
        <w:rPr>
          <w:rFonts w:ascii="Arial" w:hAnsi="Arial" w:cs="Arial"/>
          <w:b/>
          <w:sz w:val="22"/>
          <w:szCs w:val="22"/>
          <w:lang w:val="it-IT"/>
        </w:rPr>
        <w:t xml:space="preserve">De asemenea, lucrările proiectate vor susține remedierea problemelor de </w:t>
      </w:r>
      <w:r w:rsidRPr="00CB5342">
        <w:rPr>
          <w:rFonts w:ascii="Arial" w:hAnsi="Arial" w:cs="Arial"/>
          <w:b/>
          <w:color w:val="000000"/>
          <w:sz w:val="22"/>
          <w:szCs w:val="22"/>
          <w:lang w:val="it-IT"/>
        </w:rPr>
        <w:t>scurgere a apelor pluviale sau descurgere deficitară a acestora, fapt care va genera o îmbunătățire a calității apelor în zona proiectului și la</w:t>
      </w:r>
      <w:r w:rsidR="00BB60F9">
        <w:rPr>
          <w:rFonts w:ascii="Arial" w:hAnsi="Arial" w:cs="Arial"/>
          <w:b/>
          <w:color w:val="000000"/>
          <w:sz w:val="22"/>
          <w:szCs w:val="22"/>
          <w:lang w:val="it-IT"/>
        </w:rPr>
        <w:t xml:space="preserve"> </w:t>
      </w:r>
      <w:r w:rsidRPr="00CB5342">
        <w:rPr>
          <w:rFonts w:ascii="Arial" w:hAnsi="Arial" w:cs="Arial"/>
          <w:b/>
          <w:color w:val="000000"/>
          <w:sz w:val="22"/>
          <w:szCs w:val="22"/>
          <w:lang w:val="it-IT"/>
        </w:rPr>
        <w:t>reducerea efectelor negative ale traficului asupra factorului de mediu apă.</w:t>
      </w:r>
    </w:p>
    <w:p w14:paraId="762EF51D" w14:textId="77777777" w:rsidR="007705FF" w:rsidRPr="004E4DA6" w:rsidRDefault="007705FF" w:rsidP="007705FF">
      <w:pPr>
        <w:spacing w:line="276" w:lineRule="auto"/>
        <w:ind w:firstLine="720"/>
        <w:jc w:val="both"/>
        <w:rPr>
          <w:rFonts w:ascii="Arial" w:hAnsi="Arial" w:cs="Arial"/>
          <w:color w:val="FF0000"/>
          <w:sz w:val="22"/>
          <w:szCs w:val="22"/>
          <w:lang w:val="pt-BR"/>
        </w:rPr>
      </w:pPr>
    </w:p>
    <w:p w14:paraId="027E4B21"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43" w:name="_Toc142766980"/>
      <w:r w:rsidRPr="006140B1">
        <w:rPr>
          <w:rFonts w:ascii="Arial" w:hAnsi="Arial" w:cs="Arial"/>
          <w:spacing w:val="1"/>
          <w:sz w:val="22"/>
          <w:szCs w:val="22"/>
        </w:rPr>
        <w:t>Protectia aerului:</w:t>
      </w:r>
      <w:bookmarkEnd w:id="43"/>
    </w:p>
    <w:p w14:paraId="4214F28D" w14:textId="77777777" w:rsidR="0070433E" w:rsidRPr="001B369C" w:rsidRDefault="0070433E" w:rsidP="0070433E">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Surse de poluan</w:t>
      </w:r>
      <w:r>
        <w:rPr>
          <w:rFonts w:ascii="Arial" w:hAnsi="Arial" w:cs="Arial"/>
          <w:b/>
          <w:bCs/>
          <w:i/>
          <w:iCs/>
          <w:color w:val="000000"/>
          <w:sz w:val="22"/>
          <w:szCs w:val="22"/>
          <w:lang w:val="it-IT"/>
        </w:rPr>
        <w:t>ț</w:t>
      </w:r>
      <w:r w:rsidRPr="001B369C">
        <w:rPr>
          <w:rFonts w:ascii="Arial" w:hAnsi="Arial" w:cs="Arial"/>
          <w:b/>
          <w:bCs/>
          <w:i/>
          <w:iCs/>
          <w:color w:val="000000"/>
          <w:sz w:val="22"/>
          <w:szCs w:val="22"/>
          <w:lang w:val="it-IT"/>
        </w:rPr>
        <w:t>i</w:t>
      </w:r>
    </w:p>
    <w:p w14:paraId="38A9E298"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lastRenderedPageBreak/>
        <w:t>Emisiile în perioada de execuție a proiectului sunt asociate în principal cu mișcarea terenului, cu excavarea solului pe anumite zone, cu manevrarea materialelor și cu frezarea parțială a unor componente existente.</w:t>
      </w:r>
    </w:p>
    <w:p w14:paraId="6866A3C1"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Activitățile de execuție care se constituie în surse de poluanți atmosferici sunt:</w:t>
      </w:r>
    </w:p>
    <w:p w14:paraId="44A50857" w14:textId="5D43B0E1" w:rsidR="007705FF" w:rsidRPr="007705FF" w:rsidRDefault="007705FF" w:rsidP="005E33D7">
      <w:pPr>
        <w:numPr>
          <w:ilvl w:val="0"/>
          <w:numId w:val="8"/>
        </w:numPr>
        <w:spacing w:line="276" w:lineRule="auto"/>
        <w:jc w:val="both"/>
        <w:rPr>
          <w:rFonts w:ascii="Arial" w:hAnsi="Arial" w:cs="Arial"/>
          <w:sz w:val="22"/>
          <w:szCs w:val="22"/>
          <w:lang w:val="ro-RO"/>
        </w:rPr>
      </w:pPr>
      <w:r w:rsidRPr="007705FF">
        <w:rPr>
          <w:rFonts w:ascii="Arial" w:hAnsi="Arial" w:cs="Arial"/>
          <w:sz w:val="22"/>
          <w:szCs w:val="22"/>
          <w:lang w:val="pt-BR"/>
        </w:rPr>
        <w:t>îndepărtarea vegetației</w:t>
      </w:r>
      <w:r w:rsidR="00BB60F9">
        <w:rPr>
          <w:rFonts w:ascii="Arial" w:hAnsi="Arial" w:cs="Arial"/>
          <w:sz w:val="22"/>
          <w:szCs w:val="22"/>
          <w:lang w:val="pt-BR"/>
        </w:rPr>
        <w:t xml:space="preserve"> spontane</w:t>
      </w:r>
      <w:r w:rsidRPr="007705FF">
        <w:rPr>
          <w:rFonts w:ascii="Arial" w:hAnsi="Arial" w:cs="Arial"/>
          <w:sz w:val="22"/>
          <w:szCs w:val="22"/>
          <w:lang w:val="pt-BR"/>
        </w:rPr>
        <w:t xml:space="preserve"> pe sectorul afectat de lucrările proiectate;</w:t>
      </w:r>
    </w:p>
    <w:p w14:paraId="0A3DDAA9" w14:textId="77777777" w:rsidR="005E33D7" w:rsidRPr="007705FF" w:rsidRDefault="005E33D7" w:rsidP="005E33D7">
      <w:pPr>
        <w:numPr>
          <w:ilvl w:val="0"/>
          <w:numId w:val="8"/>
        </w:numPr>
        <w:spacing w:line="276" w:lineRule="auto"/>
        <w:jc w:val="both"/>
        <w:rPr>
          <w:rFonts w:ascii="Arial" w:hAnsi="Arial" w:cs="Arial"/>
          <w:sz w:val="22"/>
          <w:szCs w:val="22"/>
          <w:lang w:val="ro-RO"/>
        </w:rPr>
      </w:pPr>
      <w:r w:rsidRPr="007705FF">
        <w:rPr>
          <w:rFonts w:ascii="Arial" w:hAnsi="Arial" w:cs="Arial"/>
          <w:sz w:val="22"/>
          <w:szCs w:val="22"/>
          <w:lang w:val="ro-RO"/>
        </w:rPr>
        <w:t xml:space="preserve">excavarea solului; </w:t>
      </w:r>
    </w:p>
    <w:p w14:paraId="01FA2BD6" w14:textId="77777777" w:rsidR="005E33D7" w:rsidRPr="007705FF" w:rsidRDefault="005E33D7" w:rsidP="005E33D7">
      <w:pPr>
        <w:numPr>
          <w:ilvl w:val="0"/>
          <w:numId w:val="8"/>
        </w:numPr>
        <w:spacing w:line="276" w:lineRule="auto"/>
        <w:jc w:val="both"/>
        <w:rPr>
          <w:rFonts w:ascii="Arial" w:hAnsi="Arial" w:cs="Arial"/>
          <w:sz w:val="22"/>
          <w:szCs w:val="22"/>
          <w:lang w:val="ro-RO"/>
        </w:rPr>
      </w:pPr>
      <w:r w:rsidRPr="007705FF">
        <w:rPr>
          <w:rFonts w:ascii="Arial" w:hAnsi="Arial" w:cs="Arial"/>
          <w:sz w:val="22"/>
          <w:szCs w:val="22"/>
          <w:lang w:val="ro-RO"/>
        </w:rPr>
        <w:t>frezarea unor componente existente;</w:t>
      </w:r>
    </w:p>
    <w:p w14:paraId="75706B2F" w14:textId="77777777" w:rsidR="007705FF" w:rsidRPr="007705FF" w:rsidRDefault="007705FF" w:rsidP="005E33D7">
      <w:pPr>
        <w:numPr>
          <w:ilvl w:val="0"/>
          <w:numId w:val="8"/>
        </w:numPr>
        <w:spacing w:line="276" w:lineRule="auto"/>
        <w:jc w:val="both"/>
        <w:rPr>
          <w:rFonts w:ascii="Arial" w:hAnsi="Arial" w:cs="Arial"/>
          <w:sz w:val="22"/>
          <w:szCs w:val="22"/>
          <w:lang w:val="ro-RO"/>
        </w:rPr>
      </w:pPr>
      <w:r w:rsidRPr="007705FF">
        <w:rPr>
          <w:rFonts w:ascii="Arial" w:hAnsi="Arial" w:cs="Arial"/>
          <w:sz w:val="22"/>
          <w:szCs w:val="22"/>
        </w:rPr>
        <w:t>depozitarea materialelor;</w:t>
      </w:r>
    </w:p>
    <w:p w14:paraId="74CCDDFD" w14:textId="78754608" w:rsidR="005E33D7" w:rsidRPr="007705FF" w:rsidRDefault="005E33D7" w:rsidP="005E33D7">
      <w:pPr>
        <w:numPr>
          <w:ilvl w:val="0"/>
          <w:numId w:val="8"/>
        </w:numPr>
        <w:spacing w:line="276" w:lineRule="auto"/>
        <w:jc w:val="both"/>
        <w:rPr>
          <w:rFonts w:ascii="Arial" w:hAnsi="Arial" w:cs="Arial"/>
          <w:sz w:val="22"/>
          <w:szCs w:val="22"/>
          <w:lang w:val="ro-RO"/>
        </w:rPr>
      </w:pPr>
      <w:r w:rsidRPr="007705FF">
        <w:rPr>
          <w:rFonts w:ascii="Arial" w:hAnsi="Arial" w:cs="Arial"/>
          <w:sz w:val="22"/>
          <w:szCs w:val="22"/>
          <w:lang w:val="ro-RO"/>
        </w:rPr>
        <w:t xml:space="preserve">activități specifice lucrărilor de </w:t>
      </w:r>
      <w:r w:rsidR="007705FF" w:rsidRPr="007705FF">
        <w:rPr>
          <w:rFonts w:ascii="Arial" w:hAnsi="Arial" w:cs="Arial"/>
          <w:sz w:val="22"/>
          <w:szCs w:val="22"/>
          <w:lang w:val="ro-RO"/>
        </w:rPr>
        <w:t>execuție elemente proiect</w:t>
      </w:r>
      <w:r w:rsidRPr="007705FF">
        <w:rPr>
          <w:rFonts w:ascii="Arial" w:hAnsi="Arial" w:cs="Arial"/>
          <w:sz w:val="22"/>
          <w:szCs w:val="22"/>
          <w:lang w:val="ro-RO"/>
        </w:rPr>
        <w:t>;</w:t>
      </w:r>
    </w:p>
    <w:p w14:paraId="726D23AD" w14:textId="77777777" w:rsidR="005E33D7" w:rsidRPr="007705FF" w:rsidRDefault="005E33D7" w:rsidP="005E33D7">
      <w:pPr>
        <w:numPr>
          <w:ilvl w:val="0"/>
          <w:numId w:val="8"/>
        </w:numPr>
        <w:spacing w:line="276" w:lineRule="auto"/>
        <w:jc w:val="both"/>
        <w:rPr>
          <w:rFonts w:ascii="Arial" w:hAnsi="Arial" w:cs="Arial"/>
          <w:sz w:val="22"/>
          <w:szCs w:val="22"/>
          <w:lang w:val="ro-RO"/>
        </w:rPr>
      </w:pPr>
      <w:r w:rsidRPr="007705FF">
        <w:rPr>
          <w:rFonts w:ascii="Arial" w:hAnsi="Arial" w:cs="Arial"/>
          <w:sz w:val="22"/>
          <w:szCs w:val="22"/>
          <w:lang w:val="ro-RO"/>
        </w:rPr>
        <w:t>asternere straturi balast si asfalt.</w:t>
      </w:r>
    </w:p>
    <w:p w14:paraId="5FFE8BEC" w14:textId="7216407C" w:rsidR="005E33D7" w:rsidRDefault="005E33D7" w:rsidP="005E33D7">
      <w:pPr>
        <w:spacing w:line="276" w:lineRule="auto"/>
        <w:ind w:left="720"/>
        <w:jc w:val="both"/>
        <w:rPr>
          <w:rFonts w:ascii="Arial" w:hAnsi="Arial" w:cs="Arial"/>
          <w:color w:val="FF0000"/>
          <w:sz w:val="22"/>
          <w:szCs w:val="22"/>
          <w:highlight w:val="yellow"/>
          <w:lang w:val="ro-RO"/>
        </w:rPr>
      </w:pPr>
    </w:p>
    <w:p w14:paraId="602C64F1" w14:textId="77777777" w:rsidR="00A05F04" w:rsidRPr="0059401F" w:rsidRDefault="00A05F04" w:rsidP="00A05F04">
      <w:pPr>
        <w:spacing w:line="276" w:lineRule="auto"/>
        <w:ind w:firstLine="720"/>
        <w:jc w:val="both"/>
        <w:rPr>
          <w:rFonts w:ascii="Arial" w:hAnsi="Arial" w:cs="Arial"/>
          <w:sz w:val="22"/>
          <w:szCs w:val="22"/>
          <w:lang w:val="pt-BR"/>
        </w:rPr>
      </w:pPr>
      <w:r w:rsidRPr="0059401F">
        <w:rPr>
          <w:rFonts w:ascii="Arial" w:hAnsi="Arial" w:cs="Arial"/>
          <w:sz w:val="22"/>
          <w:szCs w:val="22"/>
          <w:lang w:val="pt-BR"/>
        </w:rPr>
        <w:t>Astfel, în perioada de execuţie a lucrărilor necesare realizării proiectului, principalele surse de emisii atmosferice vor fi reprezentate de:</w:t>
      </w:r>
    </w:p>
    <w:p w14:paraId="22295D73" w14:textId="3DA5187E" w:rsidR="00A05F04" w:rsidRPr="0059401F" w:rsidRDefault="00A05F0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 xml:space="preserve">activităţile de manevrare a maselor de pământ (decopertare sol fertil, săpături, umpluturi, nivelări, încărcare, descărcare, transport), a unor materiale de construcţie (nisip, balast) şi a deşeurilor provenite din </w:t>
      </w:r>
      <w:r w:rsidR="00066DF4">
        <w:rPr>
          <w:rFonts w:ascii="Arial" w:hAnsi="Arial" w:cs="Arial"/>
          <w:sz w:val="22"/>
          <w:szCs w:val="22"/>
          <w:lang w:val="it-IT"/>
        </w:rPr>
        <w:t>frezarea elementelor existente</w:t>
      </w:r>
      <w:r w:rsidRPr="0059401F">
        <w:rPr>
          <w:rFonts w:ascii="Arial" w:hAnsi="Arial" w:cs="Arial"/>
          <w:sz w:val="22"/>
          <w:szCs w:val="22"/>
          <w:lang w:val="it-IT"/>
        </w:rPr>
        <w:t xml:space="preserve"> – surse staţionare nedirijate. Poluanţi: pulberi în suspensie şi pulberi sedimentabile;</w:t>
      </w:r>
    </w:p>
    <w:p w14:paraId="27F2CDD6" w14:textId="77777777" w:rsidR="00A05F04" w:rsidRPr="0059401F" w:rsidRDefault="00A05F0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depozitarea temporară a materialelor pulverulente (nisip, pământ) ce pot fi antrenate de vânt. Poluanţi: pulberi în suspensie şi pulberi sedimentabile;</w:t>
      </w:r>
    </w:p>
    <w:p w14:paraId="5D4AD744" w14:textId="77777777" w:rsidR="00A05F04" w:rsidRPr="0059401F" w:rsidRDefault="00A05F0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activităţi de sudură/ tăiere a elementelor metalice – surse staţionare nedirijate. Poluanţi: particule metalice, gaze de ardere corespunzătoare utilizării aparatelor de sudură / tăiere;</w:t>
      </w:r>
    </w:p>
    <w:p w14:paraId="1B312D0A" w14:textId="77777777" w:rsidR="00A05F04" w:rsidRPr="0059401F" w:rsidRDefault="00A05F04" w:rsidP="00F00C0B">
      <w:pPr>
        <w:pStyle w:val="ListParagraph"/>
        <w:widowControl w:val="0"/>
        <w:numPr>
          <w:ilvl w:val="0"/>
          <w:numId w:val="38"/>
        </w:numPr>
        <w:spacing w:line="276" w:lineRule="auto"/>
        <w:jc w:val="both"/>
        <w:rPr>
          <w:rFonts w:ascii="Arial" w:hAnsi="Arial" w:cs="Arial"/>
          <w:sz w:val="22"/>
          <w:szCs w:val="22"/>
          <w:lang w:val="it-IT"/>
        </w:rPr>
      </w:pPr>
      <w:r w:rsidRPr="0059401F">
        <w:rPr>
          <w:rFonts w:ascii="Arial" w:hAnsi="Arial" w:cs="Arial"/>
          <w:sz w:val="22"/>
          <w:szCs w:val="22"/>
          <w:lang w:val="it-IT"/>
        </w:rPr>
        <w:t>sursele de emisie mobile (vehicule şi utilaje ce participă la amenajarea terenului şi la transportul materialelor şi echipamentelor, precum şi la aprovizionarea cu substanţe şi materiale pe durata executării lucrărilor de construcţie. Poluanţi: NOx, SOx, CO, pulberi în suspensie, particule cu metale grele.</w:t>
      </w:r>
    </w:p>
    <w:p w14:paraId="48998A3C" w14:textId="77777777" w:rsidR="00A05F04" w:rsidRPr="0059401F" w:rsidRDefault="00A05F04" w:rsidP="00A05F04">
      <w:pPr>
        <w:spacing w:line="276" w:lineRule="auto"/>
        <w:ind w:left="720"/>
        <w:jc w:val="both"/>
        <w:rPr>
          <w:rFonts w:ascii="Arial" w:hAnsi="Arial" w:cs="Arial"/>
          <w:color w:val="FF0000"/>
          <w:sz w:val="22"/>
          <w:szCs w:val="22"/>
          <w:lang w:val="ro-RO"/>
        </w:rPr>
      </w:pPr>
    </w:p>
    <w:p w14:paraId="45590314" w14:textId="7ED213D2" w:rsidR="00A05F04" w:rsidRPr="0059401F" w:rsidRDefault="00A05F04" w:rsidP="00A05F04">
      <w:pPr>
        <w:spacing w:line="276" w:lineRule="auto"/>
        <w:ind w:firstLine="720"/>
        <w:jc w:val="both"/>
        <w:rPr>
          <w:rFonts w:ascii="Arial" w:hAnsi="Arial" w:cs="Arial"/>
          <w:sz w:val="22"/>
          <w:szCs w:val="22"/>
          <w:lang w:val="pt-BR"/>
        </w:rPr>
      </w:pPr>
      <w:r w:rsidRPr="0059401F">
        <w:rPr>
          <w:rFonts w:ascii="Arial" w:hAnsi="Arial" w:cs="Arial"/>
          <w:sz w:val="22"/>
          <w:szCs w:val="22"/>
          <w:lang w:val="pt-BR"/>
        </w:rPr>
        <w:t xml:space="preserve">Emisii de poluanţi atmosferici vor fi generate prin lucrări necesare desfăşurării întregului proces de construcţie, începând cu săpături şi excavaţii şi continuând cu lucrările de umplutură, realizarea </w:t>
      </w:r>
      <w:r w:rsidR="00066DF4">
        <w:rPr>
          <w:rFonts w:ascii="Arial" w:hAnsi="Arial" w:cs="Arial"/>
          <w:sz w:val="22"/>
          <w:szCs w:val="22"/>
          <w:lang w:val="pt-BR"/>
        </w:rPr>
        <w:t>lucrărilor de drum</w:t>
      </w:r>
      <w:r w:rsidRPr="0059401F">
        <w:rPr>
          <w:rFonts w:ascii="Arial" w:hAnsi="Arial" w:cs="Arial"/>
          <w:sz w:val="22"/>
          <w:szCs w:val="22"/>
          <w:lang w:val="pt-BR"/>
        </w:rPr>
        <w:t xml:space="preserve"> şi de artă. Zona fronturilor de lucru va constitui cea mai importantă sursă de emisii întrucât cumulează activitatea mai multor factori poluanţi.</w:t>
      </w:r>
    </w:p>
    <w:p w14:paraId="02D7E398" w14:textId="77777777" w:rsidR="00A05F04" w:rsidRPr="0059401F" w:rsidRDefault="00A05F04" w:rsidP="00A05F04">
      <w:pPr>
        <w:spacing w:line="276" w:lineRule="auto"/>
        <w:ind w:firstLine="720"/>
        <w:jc w:val="both"/>
        <w:rPr>
          <w:rFonts w:ascii="Arial" w:hAnsi="Arial" w:cs="Arial"/>
          <w:sz w:val="22"/>
          <w:szCs w:val="22"/>
          <w:lang w:val="pt-BR"/>
        </w:rPr>
      </w:pPr>
      <w:r w:rsidRPr="0059401F">
        <w:rPr>
          <w:rFonts w:ascii="Arial" w:hAnsi="Arial" w:cs="Arial"/>
          <w:sz w:val="22"/>
          <w:szCs w:val="22"/>
          <w:lang w:val="pt-BR"/>
        </w:rPr>
        <w:t xml:space="preserve">Lucrările de construcţii includ deopotrivă şi numeroase surse mobile reprezentate de utilajele necesare desfăşurării lucrărilor de amenajare a terenului şi de construire a obiectivelor, de vehiculele care vor asigura transportul materialelor de construcţii, precum şi de aprovizionarea cu materiale necesare lucrărilor de construcţie, dar şi de vehiculele necesare evacuării deşeurilor de pe amplasament. Funcţionarea acestora va fi intermitentă, în funcţie de programul de lucru şi de graficul lucrărilor. </w:t>
      </w:r>
    </w:p>
    <w:p w14:paraId="2F430314" w14:textId="77777777" w:rsidR="00A05F04" w:rsidRPr="0059401F" w:rsidRDefault="00A05F04" w:rsidP="00A05F04">
      <w:pPr>
        <w:spacing w:line="276" w:lineRule="auto"/>
        <w:ind w:firstLine="720"/>
        <w:jc w:val="both"/>
        <w:rPr>
          <w:rFonts w:ascii="Arial" w:hAnsi="Arial" w:cs="Arial"/>
          <w:sz w:val="22"/>
          <w:szCs w:val="22"/>
          <w:lang w:val="pt-BR"/>
        </w:rPr>
      </w:pPr>
      <w:r w:rsidRPr="0059401F">
        <w:rPr>
          <w:rFonts w:ascii="Arial" w:hAnsi="Arial" w:cs="Arial"/>
          <w:sz w:val="22"/>
          <w:szCs w:val="22"/>
          <w:lang w:val="pt-BR"/>
        </w:rPr>
        <w:t>Lucrările aferente proiectului vor fi realizate cu utilaje moderne (excavator, buldozer, încărcător, auto-macara, instalaţie de foraj etc.).</w:t>
      </w:r>
    </w:p>
    <w:p w14:paraId="38D9ED56" w14:textId="5C4F56F3" w:rsidR="00A05F04" w:rsidRPr="0059401F" w:rsidRDefault="00A05F04" w:rsidP="00A05F04">
      <w:pPr>
        <w:spacing w:line="276" w:lineRule="auto"/>
        <w:ind w:firstLine="720"/>
        <w:jc w:val="both"/>
        <w:rPr>
          <w:rFonts w:ascii="Arial" w:hAnsi="Arial" w:cs="Arial"/>
          <w:sz w:val="22"/>
          <w:szCs w:val="22"/>
          <w:lang w:val="pt-BR"/>
        </w:rPr>
      </w:pPr>
      <w:r w:rsidRPr="0059401F">
        <w:rPr>
          <w:rFonts w:ascii="Arial" w:hAnsi="Arial" w:cs="Arial"/>
          <w:sz w:val="22"/>
          <w:szCs w:val="22"/>
          <w:lang w:val="pt-BR"/>
        </w:rPr>
        <w:t>În cea mai mare parte, sursele de emisie a poluanţilor atmosferici sunt surse la sol, libere, deschise şi mobile sau staţionare difuze/ dirijate.</w:t>
      </w:r>
    </w:p>
    <w:p w14:paraId="434AC21D"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lastRenderedPageBreak/>
        <w:t>Poluantul specific operațiilor de construcții este constituit de particule în suspensie cu un spectru dimensional larg, încluzând și particule cu dimensiuni aerodinamice echivalente mai mari de 10 µm (pulberi inhalabile, acestea putând afecta sănătatea umană).</w:t>
      </w:r>
    </w:p>
    <w:p w14:paraId="2605A329"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Emisiile de praf variază de cele mai multe ori substanțial de la o zi la alta, în funcție tipul și extinderea activităților, de operațiile specifice și de condițiile meteorologice.</w:t>
      </w:r>
    </w:p>
    <w:p w14:paraId="41512074"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 xml:space="preserve">Natura temporară a lucrărilor de execuție le diferențiază de alte surse nedirijate de praf, care au fie un ciclu relativ stationar, atât în ceea ce privește estimarea, cât și controlul emisiilor. Realizarea lucrărilor de construcție constă într-o serie de operații diferite (așa cum sunt prezentate în capitolul o) </w:t>
      </w:r>
      <w:r w:rsidRPr="007705FF">
        <w:rPr>
          <w:rFonts w:ascii="Arial" w:hAnsi="Arial" w:cs="Arial"/>
          <w:b/>
          <w:sz w:val="22"/>
          <w:szCs w:val="22"/>
          <w:lang w:val="ro-RO"/>
        </w:rPr>
        <w:t>metode folosite în construcţie/demolare</w:t>
      </w:r>
      <w:r w:rsidRPr="007705FF">
        <w:rPr>
          <w:rFonts w:ascii="Arial" w:hAnsi="Arial" w:cs="Arial"/>
          <w:sz w:val="22"/>
          <w:szCs w:val="22"/>
          <w:lang w:val="ro-RO"/>
        </w:rPr>
        <w:t xml:space="preserve">), fiecare cu durata și potentialul propriu de generare a emisiilor atmosferice și a prafului. Emisiile de pe amplasamentul proiectului au un început și un sfârșit care pot fi bine definite, dar variază apreciabil ca intensitate și ritmicitate în interiorul acestor limite, de la o faza la alta a procesului de execuție. </w:t>
      </w:r>
    </w:p>
    <w:p w14:paraId="6056E3B2"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 xml:space="preserve">Alături de emisiile de particule pot apărea emisii de poluanți specifici gazelor de esapament rezultate de la utilajele cu care se vor executa operațiile și de la vehiculele pentru transportul materialelor. </w:t>
      </w:r>
    </w:p>
    <w:p w14:paraId="006A108A"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Poluanții caracteristici motoarelor cu ardere internă de tip DIESEL, cu care sunt echipate majoritatea utilajelor și autovehiculelor pentru transport sunt: oxizi de azot (NO</w:t>
      </w:r>
      <w:r w:rsidRPr="007705FF">
        <w:rPr>
          <w:rFonts w:ascii="Arial" w:hAnsi="Arial" w:cs="Arial"/>
          <w:sz w:val="22"/>
          <w:szCs w:val="22"/>
          <w:vertAlign w:val="subscript"/>
          <w:lang w:val="ro-RO"/>
        </w:rPr>
        <w:t>x</w:t>
      </w:r>
      <w:r w:rsidRPr="007705FF">
        <w:rPr>
          <w:rFonts w:ascii="Arial" w:hAnsi="Arial" w:cs="Arial"/>
          <w:sz w:val="22"/>
          <w:szCs w:val="22"/>
          <w:lang w:val="ro-RO"/>
        </w:rPr>
        <w:t>), compuși organici nonmetanici (COV</w:t>
      </w:r>
      <w:r w:rsidRPr="007705FF">
        <w:rPr>
          <w:rFonts w:ascii="Arial" w:hAnsi="Arial" w:cs="Arial"/>
          <w:sz w:val="22"/>
          <w:szCs w:val="22"/>
          <w:vertAlign w:val="subscript"/>
          <w:lang w:val="ro-RO"/>
        </w:rPr>
        <w:t>nm</w:t>
      </w:r>
      <w:r w:rsidRPr="007705FF">
        <w:rPr>
          <w:rFonts w:ascii="Arial" w:hAnsi="Arial" w:cs="Arial"/>
          <w:sz w:val="22"/>
          <w:szCs w:val="22"/>
          <w:lang w:val="ro-RO"/>
        </w:rPr>
        <w:t>), metan (CH</w:t>
      </w:r>
      <w:r w:rsidRPr="007705FF">
        <w:rPr>
          <w:rFonts w:ascii="Arial" w:hAnsi="Arial" w:cs="Arial"/>
          <w:sz w:val="22"/>
          <w:szCs w:val="22"/>
          <w:vertAlign w:val="subscript"/>
          <w:lang w:val="ro-RO"/>
        </w:rPr>
        <w:t>4</w:t>
      </w:r>
      <w:r w:rsidRPr="007705FF">
        <w:rPr>
          <w:rFonts w:ascii="Arial" w:hAnsi="Arial" w:cs="Arial"/>
          <w:sz w:val="22"/>
          <w:szCs w:val="22"/>
          <w:lang w:val="ro-RO"/>
        </w:rPr>
        <w:t>), oxizi de carbon (CO, CO</w:t>
      </w:r>
      <w:r w:rsidRPr="007705FF">
        <w:rPr>
          <w:rFonts w:ascii="Arial" w:hAnsi="Arial" w:cs="Arial"/>
          <w:sz w:val="22"/>
          <w:szCs w:val="22"/>
          <w:vertAlign w:val="subscript"/>
          <w:lang w:val="ro-RO"/>
        </w:rPr>
        <w:t>2</w:t>
      </w:r>
      <w:r w:rsidRPr="007705FF">
        <w:rPr>
          <w:rFonts w:ascii="Arial" w:hAnsi="Arial" w:cs="Arial"/>
          <w:sz w:val="22"/>
          <w:szCs w:val="22"/>
          <w:lang w:val="ro-RO"/>
        </w:rPr>
        <w:t>), amoniac (NH</w:t>
      </w:r>
      <w:r w:rsidRPr="007705FF">
        <w:rPr>
          <w:rFonts w:ascii="Arial" w:hAnsi="Arial" w:cs="Arial"/>
          <w:sz w:val="22"/>
          <w:szCs w:val="22"/>
          <w:vertAlign w:val="subscript"/>
          <w:lang w:val="ro-RO"/>
        </w:rPr>
        <w:t>3</w:t>
      </w:r>
      <w:r w:rsidRPr="007705FF">
        <w:rPr>
          <w:rFonts w:ascii="Arial" w:hAnsi="Arial" w:cs="Arial"/>
          <w:sz w:val="22"/>
          <w:szCs w:val="22"/>
          <w:lang w:val="ro-RO"/>
        </w:rPr>
        <w:t>), particule cu metale grele (Cd, Cu, Cr, Ni, Se, Zn), hidrocarburi policiclice (HAP), bixoid de sulf (SO</w:t>
      </w:r>
      <w:r w:rsidRPr="007705FF">
        <w:rPr>
          <w:rFonts w:ascii="Arial" w:hAnsi="Arial" w:cs="Arial"/>
          <w:sz w:val="22"/>
          <w:szCs w:val="22"/>
          <w:vertAlign w:val="subscript"/>
          <w:lang w:val="ro-RO"/>
        </w:rPr>
        <w:t>2</w:t>
      </w:r>
      <w:r w:rsidRPr="007705FF">
        <w:rPr>
          <w:rFonts w:ascii="Arial" w:hAnsi="Arial" w:cs="Arial"/>
          <w:sz w:val="22"/>
          <w:szCs w:val="22"/>
          <w:lang w:val="ro-RO"/>
        </w:rPr>
        <w:t>).</w:t>
      </w:r>
    </w:p>
    <w:p w14:paraId="00092EB1"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Regimul emisiilor acestor poluanti este, ca și în cazul emisiilor de praf, dependent de nivelul activității și de operațiile specifice, prezentând o variabilitate substanțială de la o zi la alta, de la o fază la alta a procesului de execuție.</w:t>
      </w:r>
    </w:p>
    <w:p w14:paraId="7B50E463"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Sursele specifice de emisie a poluanților atmosferici pentru obiectivul analizat sunt surse la sol sau în apropierea solului (înălțimi efective de emisie de până la 2 m față de nivelul solului), deschise (cele care implică manevrarea pământului) și mobile, caracteristicile surselor și geometria amplasamentului incluzându-le în categoria surselor de suprafață și liniare.</w:t>
      </w:r>
    </w:p>
    <w:p w14:paraId="6956961F" w14:textId="77777777" w:rsidR="005E33D7" w:rsidRPr="007705FF" w:rsidRDefault="005E33D7" w:rsidP="005E33D7">
      <w:pPr>
        <w:spacing w:line="276" w:lineRule="auto"/>
        <w:ind w:firstLine="708"/>
        <w:jc w:val="both"/>
        <w:rPr>
          <w:rFonts w:ascii="Arial" w:hAnsi="Arial" w:cs="Arial"/>
          <w:b/>
          <w:bCs/>
          <w:sz w:val="22"/>
          <w:szCs w:val="22"/>
          <w:lang w:val="ro-RO"/>
        </w:rPr>
      </w:pPr>
      <w:r w:rsidRPr="007705FF">
        <w:rPr>
          <w:rFonts w:ascii="Arial" w:hAnsi="Arial" w:cs="Arial"/>
          <w:sz w:val="22"/>
          <w:szCs w:val="22"/>
          <w:lang w:val="ro-RO"/>
        </w:rPr>
        <w:t>Activitățile  specifice de realizare a lucrărilor proiectate nu determină concentrații ridicate ale emisii de poluanți, cu excepția gazelor de esapament rezultate de la vehiculele pentru transportul materialelor și de la utilajele de execuție, însă și acestea se înregistra doar pe perioade limitate în timp și se vor situa sub limita admisibilă.</w:t>
      </w:r>
    </w:p>
    <w:p w14:paraId="39CA0319" w14:textId="77777777" w:rsidR="005E33D7" w:rsidRPr="007705FF" w:rsidRDefault="005E33D7" w:rsidP="005E33D7">
      <w:pPr>
        <w:spacing w:line="276" w:lineRule="auto"/>
        <w:ind w:firstLine="708"/>
        <w:jc w:val="both"/>
        <w:rPr>
          <w:rFonts w:ascii="Arial" w:hAnsi="Arial" w:cs="Arial"/>
          <w:sz w:val="22"/>
          <w:szCs w:val="22"/>
          <w:lang w:val="ro-RO"/>
        </w:rPr>
      </w:pPr>
      <w:r w:rsidRPr="007705FF">
        <w:rPr>
          <w:rFonts w:ascii="Arial" w:hAnsi="Arial" w:cs="Arial"/>
          <w:sz w:val="22"/>
          <w:szCs w:val="22"/>
          <w:lang w:val="ro-RO"/>
        </w:rPr>
        <w:t>De asemenea, emisiile de poluanți atmosferici corespunzătoare activităților aferente lucrărilor de execuție sunt intermitente.</w:t>
      </w:r>
    </w:p>
    <w:p w14:paraId="15E595C6" w14:textId="77777777" w:rsidR="005E33D7" w:rsidRPr="007705FF" w:rsidRDefault="005E33D7" w:rsidP="005E33D7">
      <w:pPr>
        <w:autoSpaceDE w:val="0"/>
        <w:autoSpaceDN w:val="0"/>
        <w:adjustRightInd w:val="0"/>
        <w:spacing w:line="276" w:lineRule="auto"/>
        <w:ind w:firstLine="708"/>
        <w:jc w:val="both"/>
        <w:rPr>
          <w:rFonts w:ascii="Arial" w:hAnsi="Arial" w:cs="Arial"/>
          <w:sz w:val="22"/>
          <w:szCs w:val="22"/>
          <w:lang w:val="ro-RO"/>
        </w:rPr>
      </w:pPr>
      <w:r w:rsidRPr="007705FF">
        <w:rPr>
          <w:rFonts w:ascii="Arial" w:hAnsi="Arial" w:cs="Arial"/>
          <w:sz w:val="22"/>
          <w:szCs w:val="22"/>
          <w:lang w:val="ro-RO"/>
        </w:rPr>
        <w:t>Concentrațiile emisiilor de poluanți depind și de:</w:t>
      </w:r>
    </w:p>
    <w:p w14:paraId="23AF8F8B" w14:textId="77777777" w:rsidR="005E33D7" w:rsidRPr="007705FF" w:rsidRDefault="005E33D7" w:rsidP="005E33D7">
      <w:pPr>
        <w:numPr>
          <w:ilvl w:val="0"/>
          <w:numId w:val="5"/>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 xml:space="preserve">tipul de motor al vehiculului de transport / utilajului; </w:t>
      </w:r>
    </w:p>
    <w:p w14:paraId="21228D55" w14:textId="77777777" w:rsidR="005E33D7" w:rsidRPr="007705FF" w:rsidRDefault="005E33D7" w:rsidP="005E33D7">
      <w:pPr>
        <w:numPr>
          <w:ilvl w:val="0"/>
          <w:numId w:val="5"/>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regimul de functionare:  mers incet, in ralanti, accelerare, decelerare.</w:t>
      </w:r>
    </w:p>
    <w:p w14:paraId="4594B472" w14:textId="77777777" w:rsidR="005E33D7" w:rsidRPr="007705FF" w:rsidRDefault="005E33D7" w:rsidP="005E33D7">
      <w:pPr>
        <w:autoSpaceDE w:val="0"/>
        <w:autoSpaceDN w:val="0"/>
        <w:adjustRightInd w:val="0"/>
        <w:spacing w:line="276" w:lineRule="auto"/>
        <w:ind w:firstLine="708"/>
        <w:jc w:val="both"/>
        <w:rPr>
          <w:rFonts w:ascii="Arial" w:hAnsi="Arial" w:cs="Arial"/>
          <w:sz w:val="22"/>
          <w:szCs w:val="22"/>
          <w:lang w:val="ro-RO"/>
        </w:rPr>
      </w:pPr>
    </w:p>
    <w:p w14:paraId="74DB4696" w14:textId="77777777" w:rsidR="005E33D7" w:rsidRPr="007705FF" w:rsidRDefault="005E33D7" w:rsidP="005E33D7">
      <w:pPr>
        <w:autoSpaceDE w:val="0"/>
        <w:autoSpaceDN w:val="0"/>
        <w:adjustRightInd w:val="0"/>
        <w:spacing w:line="276" w:lineRule="auto"/>
        <w:ind w:firstLine="708"/>
        <w:jc w:val="both"/>
        <w:rPr>
          <w:rFonts w:ascii="Arial" w:hAnsi="Arial" w:cs="Arial"/>
          <w:sz w:val="22"/>
          <w:szCs w:val="22"/>
          <w:lang w:val="ro-RO"/>
        </w:rPr>
      </w:pPr>
      <w:r w:rsidRPr="007705FF">
        <w:rPr>
          <w:rFonts w:ascii="Arial" w:hAnsi="Arial" w:cs="Arial"/>
          <w:sz w:val="22"/>
          <w:szCs w:val="22"/>
          <w:lang w:val="ro-RO"/>
        </w:rPr>
        <w:t>Emisiile de poluanti rezultate din traficul de șantier sunt greu de controlat deoarece, în afara de factorii mentionați intervin și alti factori:</w:t>
      </w:r>
    </w:p>
    <w:p w14:paraId="1B2FEC25" w14:textId="77777777" w:rsidR="005E33D7" w:rsidRPr="007705FF" w:rsidRDefault="005E33D7" w:rsidP="005E33D7">
      <w:pPr>
        <w:numPr>
          <w:ilvl w:val="0"/>
          <w:numId w:val="6"/>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distanța parcursă pe amplasament;</w:t>
      </w:r>
    </w:p>
    <w:p w14:paraId="18830077" w14:textId="77777777" w:rsidR="005E33D7" w:rsidRPr="007705FF" w:rsidRDefault="005E33D7" w:rsidP="005E33D7">
      <w:pPr>
        <w:numPr>
          <w:ilvl w:val="0"/>
          <w:numId w:val="6"/>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timpii de deplasare și manevre;</w:t>
      </w:r>
    </w:p>
    <w:p w14:paraId="74B59178" w14:textId="77777777" w:rsidR="005E33D7" w:rsidRPr="007705FF" w:rsidRDefault="005E33D7" w:rsidP="005E33D7">
      <w:pPr>
        <w:numPr>
          <w:ilvl w:val="0"/>
          <w:numId w:val="6"/>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lastRenderedPageBreak/>
        <w:t>frecvența pe parcursul unei zile.</w:t>
      </w:r>
    </w:p>
    <w:p w14:paraId="749AAA4B" w14:textId="77777777" w:rsidR="00704EDB" w:rsidRDefault="00704EDB" w:rsidP="005E33D7">
      <w:pPr>
        <w:autoSpaceDE w:val="0"/>
        <w:autoSpaceDN w:val="0"/>
        <w:adjustRightInd w:val="0"/>
        <w:spacing w:line="276" w:lineRule="auto"/>
        <w:ind w:firstLine="708"/>
        <w:jc w:val="both"/>
        <w:rPr>
          <w:rFonts w:ascii="Arial" w:hAnsi="Arial" w:cs="Arial"/>
          <w:sz w:val="22"/>
          <w:szCs w:val="22"/>
          <w:lang w:val="ro-RO"/>
        </w:rPr>
      </w:pPr>
    </w:p>
    <w:p w14:paraId="6C83E944" w14:textId="209A12CD" w:rsidR="005E33D7" w:rsidRPr="007705FF" w:rsidRDefault="005E33D7" w:rsidP="005E33D7">
      <w:pPr>
        <w:autoSpaceDE w:val="0"/>
        <w:autoSpaceDN w:val="0"/>
        <w:adjustRightInd w:val="0"/>
        <w:spacing w:line="276" w:lineRule="auto"/>
        <w:ind w:firstLine="708"/>
        <w:jc w:val="both"/>
        <w:rPr>
          <w:rFonts w:ascii="Arial" w:hAnsi="Arial" w:cs="Arial"/>
          <w:sz w:val="22"/>
          <w:szCs w:val="22"/>
          <w:lang w:val="ro-RO"/>
        </w:rPr>
      </w:pPr>
      <w:r w:rsidRPr="007705FF">
        <w:rPr>
          <w:rFonts w:ascii="Arial" w:hAnsi="Arial" w:cs="Arial"/>
          <w:sz w:val="22"/>
          <w:szCs w:val="22"/>
          <w:lang w:val="ro-RO"/>
        </w:rPr>
        <w:t>Aplicând factorii de emisie conform metodologiei OMS</w:t>
      </w:r>
      <w:r w:rsidRPr="00EA559F">
        <w:rPr>
          <w:rFonts w:ascii="Arial" w:hAnsi="Arial" w:cs="Arial"/>
          <w:sz w:val="22"/>
          <w:szCs w:val="22"/>
          <w:lang w:val="ro-RO"/>
        </w:rPr>
        <w:t xml:space="preserve">, </w:t>
      </w:r>
      <w:r w:rsidR="00EA63B1" w:rsidRPr="00EA559F">
        <w:rPr>
          <w:rFonts w:ascii="Arial" w:hAnsi="Arial" w:cs="Arial"/>
          <w:sz w:val="22"/>
          <w:szCs w:val="22"/>
          <w:lang w:val="ro-RO"/>
        </w:rPr>
        <w:t>au fost estimate,</w:t>
      </w:r>
      <w:r w:rsidRPr="00EA559F">
        <w:rPr>
          <w:rFonts w:ascii="Arial" w:hAnsi="Arial" w:cs="Arial"/>
          <w:sz w:val="22"/>
          <w:szCs w:val="22"/>
          <w:lang w:val="ro-RO"/>
        </w:rPr>
        <w:t xml:space="preserve"> la nivel general</w:t>
      </w:r>
      <w:r w:rsidR="00EA63B1" w:rsidRPr="00EA559F">
        <w:rPr>
          <w:rFonts w:ascii="Arial" w:hAnsi="Arial" w:cs="Arial"/>
          <w:sz w:val="22"/>
          <w:szCs w:val="22"/>
          <w:lang w:val="ro-RO"/>
        </w:rPr>
        <w:t>, prin metoda simplificată a softului COPERT,</w:t>
      </w:r>
      <w:r w:rsidRPr="00EA559F">
        <w:rPr>
          <w:rFonts w:ascii="Arial" w:hAnsi="Arial" w:cs="Arial"/>
          <w:sz w:val="22"/>
          <w:szCs w:val="22"/>
          <w:lang w:val="ro-RO"/>
        </w:rPr>
        <w:t xml:space="preserve"> emisii</w:t>
      </w:r>
      <w:r w:rsidR="00EA63B1" w:rsidRPr="00EA559F">
        <w:rPr>
          <w:rFonts w:ascii="Arial" w:hAnsi="Arial" w:cs="Arial"/>
          <w:sz w:val="22"/>
          <w:szCs w:val="22"/>
          <w:lang w:val="ro-RO"/>
        </w:rPr>
        <w:t>le</w:t>
      </w:r>
      <w:r w:rsidRPr="00EA559F">
        <w:rPr>
          <w:rFonts w:ascii="Arial" w:hAnsi="Arial" w:cs="Arial"/>
          <w:sz w:val="22"/>
          <w:szCs w:val="22"/>
          <w:lang w:val="ro-RO"/>
        </w:rPr>
        <w:t xml:space="preserve"> atmosferice de interes pentru următoarele condiții :</w:t>
      </w:r>
    </w:p>
    <w:p w14:paraId="1B98D6CF" w14:textId="77777777" w:rsidR="005E33D7" w:rsidRPr="007705FF" w:rsidRDefault="005E33D7" w:rsidP="005E33D7">
      <w:pPr>
        <w:numPr>
          <w:ilvl w:val="0"/>
          <w:numId w:val="7"/>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distanța parcursă în zona șantierului de un mijloc auto: 250 m;</w:t>
      </w:r>
    </w:p>
    <w:p w14:paraId="5175757A" w14:textId="77777777" w:rsidR="005E33D7" w:rsidRPr="007705FF" w:rsidRDefault="005E33D7" w:rsidP="005E33D7">
      <w:pPr>
        <w:numPr>
          <w:ilvl w:val="0"/>
          <w:numId w:val="7"/>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timp maxim de deplasare și manevre pe etapă operațională: 15 ÷ 20 minute;</w:t>
      </w:r>
    </w:p>
    <w:p w14:paraId="22289E97" w14:textId="77777777" w:rsidR="005E33D7" w:rsidRPr="007705FF" w:rsidRDefault="005E33D7" w:rsidP="005E33D7">
      <w:pPr>
        <w:numPr>
          <w:ilvl w:val="0"/>
          <w:numId w:val="7"/>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tipul de combustibil: motorină;</w:t>
      </w:r>
    </w:p>
    <w:p w14:paraId="0B58D575" w14:textId="77777777" w:rsidR="005E33D7" w:rsidRPr="007705FF" w:rsidRDefault="005E33D7" w:rsidP="005E33D7">
      <w:pPr>
        <w:numPr>
          <w:ilvl w:val="0"/>
          <w:numId w:val="7"/>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trafic maxim</w:t>
      </w:r>
    </w:p>
    <w:p w14:paraId="6A01B1BC" w14:textId="77777777" w:rsidR="005E33D7" w:rsidRPr="007705FF" w:rsidRDefault="005E33D7" w:rsidP="005E33D7">
      <w:pPr>
        <w:numPr>
          <w:ilvl w:val="0"/>
          <w:numId w:val="7"/>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pomiri motor – rece/cald;</w:t>
      </w:r>
    </w:p>
    <w:p w14:paraId="5E0C5708" w14:textId="77777777" w:rsidR="005E33D7" w:rsidRPr="007705FF" w:rsidRDefault="005E33D7" w:rsidP="005E33D7">
      <w:pPr>
        <w:numPr>
          <w:ilvl w:val="0"/>
          <w:numId w:val="7"/>
        </w:numPr>
        <w:autoSpaceDE w:val="0"/>
        <w:autoSpaceDN w:val="0"/>
        <w:adjustRightInd w:val="0"/>
        <w:spacing w:line="276" w:lineRule="auto"/>
        <w:jc w:val="both"/>
        <w:rPr>
          <w:rFonts w:ascii="Arial" w:hAnsi="Arial" w:cs="Arial"/>
          <w:sz w:val="22"/>
          <w:szCs w:val="22"/>
          <w:lang w:val="ro-RO"/>
        </w:rPr>
      </w:pPr>
      <w:r w:rsidRPr="007705FF">
        <w:rPr>
          <w:rFonts w:ascii="Arial" w:hAnsi="Arial" w:cs="Arial"/>
          <w:sz w:val="22"/>
          <w:szCs w:val="22"/>
          <w:lang w:val="ro-RO"/>
        </w:rPr>
        <w:t>viteza medie: 5 km/h;</w:t>
      </w:r>
    </w:p>
    <w:p w14:paraId="1A73B0AA" w14:textId="77777777" w:rsidR="005E33D7" w:rsidRPr="007705FF" w:rsidRDefault="005E33D7" w:rsidP="005E33D7">
      <w:pPr>
        <w:autoSpaceDE w:val="0"/>
        <w:autoSpaceDN w:val="0"/>
        <w:adjustRightInd w:val="0"/>
        <w:spacing w:line="276" w:lineRule="auto"/>
        <w:jc w:val="both"/>
        <w:rPr>
          <w:rFonts w:ascii="Arial" w:hAnsi="Arial" w:cs="Arial"/>
          <w:sz w:val="22"/>
          <w:szCs w:val="22"/>
          <w:lang w:val="ro-RO"/>
        </w:rPr>
      </w:pPr>
    </w:p>
    <w:p w14:paraId="634D2CAB" w14:textId="3B2FF70E" w:rsidR="005E33D7" w:rsidRPr="005725F3" w:rsidRDefault="005E33D7" w:rsidP="005E33D7">
      <w:pPr>
        <w:autoSpaceDE w:val="0"/>
        <w:autoSpaceDN w:val="0"/>
        <w:adjustRightInd w:val="0"/>
        <w:spacing w:line="276" w:lineRule="auto"/>
        <w:ind w:firstLine="708"/>
        <w:jc w:val="both"/>
        <w:rPr>
          <w:rFonts w:ascii="Arial" w:hAnsi="Arial" w:cs="Arial"/>
          <w:sz w:val="22"/>
          <w:szCs w:val="22"/>
          <w:lang w:val="ro-RO"/>
        </w:rPr>
      </w:pPr>
      <w:r w:rsidRPr="007705FF">
        <w:rPr>
          <w:rFonts w:ascii="Arial" w:hAnsi="Arial" w:cs="Arial"/>
          <w:sz w:val="22"/>
          <w:szCs w:val="22"/>
          <w:lang w:val="ro-RO"/>
        </w:rPr>
        <w:t xml:space="preserve">Au fost identificați ca poluanți de interes: oxizi de azot, oxizi de sulf, pulberi în </w:t>
      </w:r>
      <w:r w:rsidRPr="005725F3">
        <w:rPr>
          <w:rFonts w:ascii="Arial" w:hAnsi="Arial" w:cs="Arial"/>
          <w:sz w:val="22"/>
          <w:szCs w:val="22"/>
          <w:lang w:val="ro-RO"/>
        </w:rPr>
        <w:t>suspensie, monoxid de carbon.</w:t>
      </w:r>
    </w:p>
    <w:p w14:paraId="22B77DD4" w14:textId="77777777" w:rsidR="005E33D7" w:rsidRPr="004937CE" w:rsidRDefault="005E33D7" w:rsidP="005E33D7">
      <w:pPr>
        <w:autoSpaceDE w:val="0"/>
        <w:autoSpaceDN w:val="0"/>
        <w:adjustRightInd w:val="0"/>
        <w:spacing w:line="276" w:lineRule="auto"/>
        <w:ind w:firstLine="708"/>
        <w:jc w:val="both"/>
        <w:rPr>
          <w:rFonts w:ascii="Arial" w:hAnsi="Arial" w:cs="Arial"/>
          <w:sz w:val="22"/>
          <w:szCs w:val="22"/>
          <w:lang w:val="ro-RO"/>
        </w:rPr>
      </w:pPr>
      <w:r w:rsidRPr="004937CE">
        <w:rPr>
          <w:rFonts w:ascii="Arial" w:hAnsi="Arial" w:cs="Arial"/>
          <w:sz w:val="22"/>
          <w:szCs w:val="22"/>
          <w:lang w:val="ro-RO"/>
        </w:rPr>
        <w:t>Nivelul estimat al emisiilor pentru perioada de execuție este cuprins in urmatorul interval:</w:t>
      </w:r>
    </w:p>
    <w:p w14:paraId="74630275" w14:textId="31EAE953" w:rsidR="005E33D7" w:rsidRPr="004937CE" w:rsidRDefault="005E33D7" w:rsidP="00F00C0B">
      <w:pPr>
        <w:numPr>
          <w:ilvl w:val="0"/>
          <w:numId w:val="29"/>
        </w:numPr>
        <w:autoSpaceDE w:val="0"/>
        <w:autoSpaceDN w:val="0"/>
        <w:adjustRightInd w:val="0"/>
        <w:spacing w:line="276" w:lineRule="auto"/>
        <w:jc w:val="both"/>
        <w:rPr>
          <w:rFonts w:ascii="Arial" w:hAnsi="Arial" w:cs="Arial"/>
          <w:sz w:val="22"/>
          <w:szCs w:val="22"/>
          <w:lang w:val="ro-RO"/>
        </w:rPr>
      </w:pPr>
      <w:r w:rsidRPr="004937CE">
        <w:rPr>
          <w:rFonts w:ascii="Arial" w:hAnsi="Arial" w:cs="Arial"/>
          <w:sz w:val="22"/>
          <w:szCs w:val="22"/>
          <w:lang w:val="ro-RO"/>
        </w:rPr>
        <w:t>monoxid de carbon:</w:t>
      </w:r>
      <w:r w:rsidRPr="004937CE">
        <w:rPr>
          <w:rFonts w:ascii="Arial" w:hAnsi="Arial" w:cs="Arial"/>
          <w:sz w:val="22"/>
          <w:szCs w:val="22"/>
          <w:lang w:val="ro-RO"/>
        </w:rPr>
        <w:tab/>
      </w:r>
      <w:r w:rsidRPr="004937CE">
        <w:rPr>
          <w:rFonts w:ascii="Arial" w:hAnsi="Arial" w:cs="Arial"/>
          <w:sz w:val="22"/>
          <w:szCs w:val="22"/>
          <w:lang w:val="ro-RO"/>
        </w:rPr>
        <w:tab/>
      </w:r>
      <w:r w:rsidRPr="004937CE">
        <w:rPr>
          <w:rFonts w:ascii="Arial" w:hAnsi="Arial" w:cs="Arial"/>
          <w:sz w:val="22"/>
          <w:szCs w:val="22"/>
          <w:lang w:val="ro-RO"/>
        </w:rPr>
        <w:tab/>
      </w:r>
      <w:r w:rsidR="00066DF4" w:rsidRPr="004937CE">
        <w:rPr>
          <w:rFonts w:ascii="Arial" w:hAnsi="Arial" w:cs="Arial"/>
          <w:sz w:val="22"/>
          <w:szCs w:val="22"/>
          <w:lang w:val="ro-RO"/>
        </w:rPr>
        <w:t>0,</w:t>
      </w:r>
      <w:r w:rsidR="00415495" w:rsidRPr="004937CE">
        <w:rPr>
          <w:rFonts w:ascii="Arial" w:hAnsi="Arial" w:cs="Arial"/>
          <w:sz w:val="22"/>
          <w:szCs w:val="22"/>
          <w:lang w:val="ro-RO"/>
        </w:rPr>
        <w:t>0</w:t>
      </w:r>
      <w:r w:rsidR="00C45D3C" w:rsidRPr="004937CE">
        <w:rPr>
          <w:rFonts w:ascii="Arial" w:hAnsi="Arial" w:cs="Arial"/>
          <w:sz w:val="22"/>
          <w:szCs w:val="22"/>
          <w:lang w:val="ro-RO"/>
        </w:rPr>
        <w:t>8</w:t>
      </w:r>
      <w:r w:rsidRPr="004937CE">
        <w:rPr>
          <w:rFonts w:ascii="Arial" w:hAnsi="Arial" w:cs="Arial"/>
          <w:sz w:val="22"/>
          <w:szCs w:val="22"/>
          <w:lang w:val="ro-RO"/>
        </w:rPr>
        <w:t xml:space="preserve"> ÷ </w:t>
      </w:r>
      <w:r w:rsidR="00066DF4" w:rsidRPr="004937CE">
        <w:rPr>
          <w:rFonts w:ascii="Arial" w:hAnsi="Arial" w:cs="Arial"/>
          <w:sz w:val="22"/>
          <w:szCs w:val="22"/>
          <w:lang w:val="ro-RO"/>
        </w:rPr>
        <w:t>0,</w:t>
      </w:r>
      <w:r w:rsidR="00415495" w:rsidRPr="004937CE">
        <w:rPr>
          <w:rFonts w:ascii="Arial" w:hAnsi="Arial" w:cs="Arial"/>
          <w:sz w:val="22"/>
          <w:szCs w:val="22"/>
          <w:lang w:val="ro-RO"/>
        </w:rPr>
        <w:t>1</w:t>
      </w:r>
      <w:r w:rsidR="00C45D3C" w:rsidRPr="004937CE">
        <w:rPr>
          <w:rFonts w:ascii="Arial" w:hAnsi="Arial" w:cs="Arial"/>
          <w:sz w:val="22"/>
          <w:szCs w:val="22"/>
          <w:lang w:val="ro-RO"/>
        </w:rPr>
        <w:t>7</w:t>
      </w:r>
      <w:r w:rsidRPr="004937CE">
        <w:rPr>
          <w:rFonts w:ascii="Arial" w:hAnsi="Arial" w:cs="Arial"/>
          <w:sz w:val="22"/>
          <w:szCs w:val="22"/>
          <w:lang w:val="ro-RO"/>
        </w:rPr>
        <w:t xml:space="preserve"> mg/m</w:t>
      </w:r>
      <w:r w:rsidRPr="004937CE">
        <w:rPr>
          <w:rFonts w:ascii="Arial" w:hAnsi="Arial" w:cs="Arial"/>
          <w:sz w:val="22"/>
          <w:szCs w:val="22"/>
          <w:vertAlign w:val="superscript"/>
          <w:lang w:val="ro-RO"/>
        </w:rPr>
        <w:t>3</w:t>
      </w:r>
      <w:r w:rsidRPr="004937CE">
        <w:rPr>
          <w:rFonts w:ascii="Arial" w:hAnsi="Arial" w:cs="Arial"/>
          <w:sz w:val="22"/>
          <w:szCs w:val="22"/>
          <w:lang w:val="ro-RO"/>
        </w:rPr>
        <w:t>;</w:t>
      </w:r>
    </w:p>
    <w:p w14:paraId="1562378B" w14:textId="03FE4801" w:rsidR="00BC0873" w:rsidRPr="004937CE" w:rsidRDefault="00BC0873" w:rsidP="00F00C0B">
      <w:pPr>
        <w:numPr>
          <w:ilvl w:val="0"/>
          <w:numId w:val="29"/>
        </w:numPr>
        <w:autoSpaceDE w:val="0"/>
        <w:autoSpaceDN w:val="0"/>
        <w:adjustRightInd w:val="0"/>
        <w:spacing w:line="276" w:lineRule="auto"/>
        <w:jc w:val="both"/>
        <w:rPr>
          <w:rFonts w:ascii="Arial" w:hAnsi="Arial" w:cs="Arial"/>
          <w:sz w:val="22"/>
          <w:szCs w:val="22"/>
          <w:lang w:val="it-IT"/>
        </w:rPr>
      </w:pPr>
      <w:r w:rsidRPr="004937CE">
        <w:rPr>
          <w:rFonts w:ascii="Arial" w:hAnsi="Arial" w:cs="Arial"/>
          <w:sz w:val="22"/>
          <w:szCs w:val="22"/>
          <w:lang w:val="it-IT"/>
        </w:rPr>
        <w:t>oxizi de azot (exprimati in N0</w:t>
      </w:r>
      <w:r w:rsidRPr="004937CE">
        <w:rPr>
          <w:rFonts w:ascii="Arial" w:hAnsi="Arial" w:cs="Arial"/>
          <w:sz w:val="22"/>
          <w:szCs w:val="22"/>
          <w:vertAlign w:val="subscript"/>
          <w:lang w:val="it-IT"/>
        </w:rPr>
        <w:t>2</w:t>
      </w:r>
      <w:r w:rsidR="00704EDB" w:rsidRPr="004937CE">
        <w:rPr>
          <w:rFonts w:ascii="Arial" w:hAnsi="Arial" w:cs="Arial"/>
          <w:sz w:val="22"/>
          <w:szCs w:val="22"/>
          <w:lang w:val="it-IT"/>
        </w:rPr>
        <w:t>):</w:t>
      </w:r>
      <w:r w:rsidR="00704EDB" w:rsidRPr="004937CE">
        <w:rPr>
          <w:rFonts w:ascii="Arial" w:hAnsi="Arial" w:cs="Arial"/>
          <w:sz w:val="22"/>
          <w:szCs w:val="22"/>
          <w:lang w:val="it-IT"/>
        </w:rPr>
        <w:tab/>
      </w:r>
      <w:r w:rsidR="00066DF4" w:rsidRPr="004937CE">
        <w:rPr>
          <w:rFonts w:ascii="Arial" w:hAnsi="Arial" w:cs="Arial"/>
          <w:sz w:val="22"/>
          <w:szCs w:val="22"/>
          <w:lang w:val="it-IT"/>
        </w:rPr>
        <w:t>0,0</w:t>
      </w:r>
      <w:r w:rsidR="00C45D3C" w:rsidRPr="004937CE">
        <w:rPr>
          <w:rFonts w:ascii="Arial" w:hAnsi="Arial" w:cs="Arial"/>
          <w:sz w:val="22"/>
          <w:szCs w:val="22"/>
          <w:lang w:val="it-IT"/>
        </w:rPr>
        <w:t>4</w:t>
      </w:r>
      <w:r w:rsidRPr="004937CE">
        <w:rPr>
          <w:rFonts w:ascii="Arial" w:hAnsi="Arial" w:cs="Arial"/>
          <w:sz w:val="22"/>
          <w:szCs w:val="22"/>
          <w:lang w:val="it-IT"/>
        </w:rPr>
        <w:t xml:space="preserve"> ÷ </w:t>
      </w:r>
      <w:r w:rsidR="00066DF4" w:rsidRPr="004937CE">
        <w:rPr>
          <w:rFonts w:ascii="Arial" w:hAnsi="Arial" w:cs="Arial"/>
          <w:sz w:val="22"/>
          <w:szCs w:val="22"/>
          <w:lang w:val="it-IT"/>
        </w:rPr>
        <w:t>0,</w:t>
      </w:r>
      <w:r w:rsidR="00415495" w:rsidRPr="004937CE">
        <w:rPr>
          <w:rFonts w:ascii="Arial" w:hAnsi="Arial" w:cs="Arial"/>
          <w:sz w:val="22"/>
          <w:szCs w:val="22"/>
          <w:lang w:val="it-IT"/>
        </w:rPr>
        <w:t>0</w:t>
      </w:r>
      <w:r w:rsidR="00C45D3C" w:rsidRPr="004937CE">
        <w:rPr>
          <w:rFonts w:ascii="Arial" w:hAnsi="Arial" w:cs="Arial"/>
          <w:sz w:val="22"/>
          <w:szCs w:val="22"/>
          <w:lang w:val="it-IT"/>
        </w:rPr>
        <w:t>7</w:t>
      </w:r>
      <w:r w:rsidRPr="004937CE">
        <w:rPr>
          <w:rFonts w:ascii="Arial" w:hAnsi="Arial" w:cs="Arial"/>
          <w:sz w:val="22"/>
          <w:szCs w:val="22"/>
          <w:lang w:val="it-IT"/>
        </w:rPr>
        <w:t xml:space="preserve"> mg/m</w:t>
      </w:r>
      <w:r w:rsidRPr="004937CE">
        <w:rPr>
          <w:rFonts w:ascii="Arial" w:hAnsi="Arial" w:cs="Arial"/>
          <w:sz w:val="22"/>
          <w:szCs w:val="22"/>
          <w:vertAlign w:val="superscript"/>
          <w:lang w:val="it-IT"/>
        </w:rPr>
        <w:t>3</w:t>
      </w:r>
      <w:r w:rsidRPr="004937CE">
        <w:rPr>
          <w:rFonts w:ascii="Arial" w:hAnsi="Arial" w:cs="Arial"/>
          <w:sz w:val="22"/>
          <w:szCs w:val="22"/>
          <w:lang w:val="it-IT"/>
        </w:rPr>
        <w:t>;</w:t>
      </w:r>
    </w:p>
    <w:p w14:paraId="73F99ED8" w14:textId="6B5B381B" w:rsidR="005E33D7" w:rsidRPr="004937CE" w:rsidRDefault="005E33D7" w:rsidP="00F00C0B">
      <w:pPr>
        <w:numPr>
          <w:ilvl w:val="0"/>
          <w:numId w:val="29"/>
        </w:numPr>
        <w:autoSpaceDE w:val="0"/>
        <w:autoSpaceDN w:val="0"/>
        <w:adjustRightInd w:val="0"/>
        <w:spacing w:line="276" w:lineRule="auto"/>
        <w:jc w:val="both"/>
        <w:rPr>
          <w:rFonts w:ascii="Arial" w:hAnsi="Arial" w:cs="Arial"/>
          <w:sz w:val="22"/>
          <w:szCs w:val="22"/>
          <w:lang w:val="ro-RO"/>
        </w:rPr>
      </w:pPr>
      <w:r w:rsidRPr="004937CE">
        <w:rPr>
          <w:rFonts w:ascii="Arial" w:hAnsi="Arial" w:cs="Arial"/>
          <w:sz w:val="22"/>
          <w:szCs w:val="22"/>
          <w:lang w:val="ro-RO"/>
        </w:rPr>
        <w:t>oxizi de sulf (exprimati in S0</w:t>
      </w:r>
      <w:r w:rsidRPr="004937CE">
        <w:rPr>
          <w:rFonts w:ascii="Arial" w:hAnsi="Arial" w:cs="Arial"/>
          <w:sz w:val="22"/>
          <w:szCs w:val="22"/>
          <w:vertAlign w:val="subscript"/>
          <w:lang w:val="ro-RO"/>
        </w:rPr>
        <w:t>2</w:t>
      </w:r>
      <w:r w:rsidR="00704EDB" w:rsidRPr="004937CE">
        <w:rPr>
          <w:rFonts w:ascii="Arial" w:hAnsi="Arial" w:cs="Arial"/>
          <w:sz w:val="22"/>
          <w:szCs w:val="22"/>
          <w:lang w:val="ro-RO"/>
        </w:rPr>
        <w:t>):</w:t>
      </w:r>
      <w:r w:rsidR="00704EDB" w:rsidRPr="004937CE">
        <w:rPr>
          <w:rFonts w:ascii="Arial" w:hAnsi="Arial" w:cs="Arial"/>
          <w:sz w:val="22"/>
          <w:szCs w:val="22"/>
          <w:lang w:val="ro-RO"/>
        </w:rPr>
        <w:tab/>
      </w:r>
      <w:r w:rsidR="00066DF4" w:rsidRPr="004937CE">
        <w:rPr>
          <w:rFonts w:ascii="Arial" w:hAnsi="Arial" w:cs="Arial"/>
          <w:sz w:val="22"/>
          <w:szCs w:val="22"/>
          <w:lang w:val="ro-RO"/>
        </w:rPr>
        <w:t>0,0</w:t>
      </w:r>
      <w:r w:rsidR="00415495" w:rsidRPr="004937CE">
        <w:rPr>
          <w:rFonts w:ascii="Arial" w:hAnsi="Arial" w:cs="Arial"/>
          <w:sz w:val="22"/>
          <w:szCs w:val="22"/>
          <w:lang w:val="ro-RO"/>
        </w:rPr>
        <w:t>3</w:t>
      </w:r>
      <w:r w:rsidRPr="004937CE">
        <w:rPr>
          <w:rFonts w:ascii="Arial" w:hAnsi="Arial" w:cs="Arial"/>
          <w:sz w:val="22"/>
          <w:szCs w:val="22"/>
          <w:lang w:val="ro-RO"/>
        </w:rPr>
        <w:t xml:space="preserve"> ÷ </w:t>
      </w:r>
      <w:r w:rsidR="00066DF4" w:rsidRPr="004937CE">
        <w:rPr>
          <w:rFonts w:ascii="Arial" w:hAnsi="Arial" w:cs="Arial"/>
          <w:sz w:val="22"/>
          <w:szCs w:val="22"/>
          <w:lang w:val="ro-RO"/>
        </w:rPr>
        <w:t>0,</w:t>
      </w:r>
      <w:r w:rsidR="00415495" w:rsidRPr="004937CE">
        <w:rPr>
          <w:rFonts w:ascii="Arial" w:hAnsi="Arial" w:cs="Arial"/>
          <w:sz w:val="22"/>
          <w:szCs w:val="22"/>
          <w:lang w:val="ro-RO"/>
        </w:rPr>
        <w:t>1</w:t>
      </w:r>
      <w:r w:rsidR="00C45D3C" w:rsidRPr="004937CE">
        <w:rPr>
          <w:rFonts w:ascii="Arial" w:hAnsi="Arial" w:cs="Arial"/>
          <w:sz w:val="22"/>
          <w:szCs w:val="22"/>
          <w:lang w:val="ro-RO"/>
        </w:rPr>
        <w:t>2</w:t>
      </w:r>
      <w:r w:rsidRPr="004937CE">
        <w:rPr>
          <w:rFonts w:ascii="Arial" w:hAnsi="Arial" w:cs="Arial"/>
          <w:sz w:val="22"/>
          <w:szCs w:val="22"/>
          <w:lang w:val="ro-RO"/>
        </w:rPr>
        <w:t xml:space="preserve"> mg/m</w:t>
      </w:r>
      <w:r w:rsidRPr="004937CE">
        <w:rPr>
          <w:rFonts w:ascii="Arial" w:hAnsi="Arial" w:cs="Arial"/>
          <w:sz w:val="22"/>
          <w:szCs w:val="22"/>
          <w:vertAlign w:val="superscript"/>
          <w:lang w:val="ro-RO"/>
        </w:rPr>
        <w:t>3</w:t>
      </w:r>
      <w:r w:rsidRPr="004937CE">
        <w:rPr>
          <w:rFonts w:ascii="Arial" w:hAnsi="Arial" w:cs="Arial"/>
          <w:sz w:val="22"/>
          <w:szCs w:val="22"/>
          <w:lang w:val="ro-RO"/>
        </w:rPr>
        <w:t>;</w:t>
      </w:r>
    </w:p>
    <w:p w14:paraId="4A4FAC05" w14:textId="18E49B1C" w:rsidR="005E33D7" w:rsidRPr="004937CE" w:rsidRDefault="005E33D7" w:rsidP="00F00C0B">
      <w:pPr>
        <w:numPr>
          <w:ilvl w:val="0"/>
          <w:numId w:val="29"/>
        </w:numPr>
        <w:autoSpaceDE w:val="0"/>
        <w:autoSpaceDN w:val="0"/>
        <w:adjustRightInd w:val="0"/>
        <w:spacing w:line="276" w:lineRule="auto"/>
        <w:jc w:val="both"/>
        <w:rPr>
          <w:rFonts w:ascii="Arial" w:hAnsi="Arial" w:cs="Arial"/>
          <w:sz w:val="22"/>
          <w:szCs w:val="22"/>
          <w:lang w:val="ro-RO"/>
        </w:rPr>
      </w:pPr>
      <w:r w:rsidRPr="004937CE">
        <w:rPr>
          <w:rFonts w:ascii="Arial" w:hAnsi="Arial" w:cs="Arial"/>
          <w:sz w:val="22"/>
          <w:szCs w:val="22"/>
          <w:lang w:val="ro-RO"/>
        </w:rPr>
        <w:t xml:space="preserve">pulberi in suspensie: </w:t>
      </w:r>
      <w:r w:rsidRPr="004937CE">
        <w:rPr>
          <w:rFonts w:ascii="Arial" w:hAnsi="Arial" w:cs="Arial"/>
          <w:sz w:val="22"/>
          <w:szCs w:val="22"/>
          <w:lang w:val="ro-RO"/>
        </w:rPr>
        <w:tab/>
      </w:r>
      <w:r w:rsidRPr="004937CE">
        <w:rPr>
          <w:rFonts w:ascii="Arial" w:hAnsi="Arial" w:cs="Arial"/>
          <w:sz w:val="22"/>
          <w:szCs w:val="22"/>
          <w:lang w:val="ro-RO"/>
        </w:rPr>
        <w:tab/>
      </w:r>
      <w:r w:rsidRPr="004937CE">
        <w:rPr>
          <w:rFonts w:ascii="Arial" w:hAnsi="Arial" w:cs="Arial"/>
          <w:sz w:val="22"/>
          <w:szCs w:val="22"/>
          <w:lang w:val="ro-RO"/>
        </w:rPr>
        <w:tab/>
        <w:t>0,</w:t>
      </w:r>
      <w:r w:rsidR="00066DF4" w:rsidRPr="004937CE">
        <w:rPr>
          <w:rFonts w:ascii="Arial" w:hAnsi="Arial" w:cs="Arial"/>
          <w:sz w:val="22"/>
          <w:szCs w:val="22"/>
          <w:lang w:val="ro-RO"/>
        </w:rPr>
        <w:t>0</w:t>
      </w:r>
      <w:r w:rsidR="00415495" w:rsidRPr="004937CE">
        <w:rPr>
          <w:rFonts w:ascii="Arial" w:hAnsi="Arial" w:cs="Arial"/>
          <w:sz w:val="22"/>
          <w:szCs w:val="22"/>
          <w:lang w:val="ro-RO"/>
        </w:rPr>
        <w:t>1</w:t>
      </w:r>
      <w:r w:rsidRPr="004937CE">
        <w:rPr>
          <w:rFonts w:ascii="Arial" w:hAnsi="Arial" w:cs="Arial"/>
          <w:sz w:val="22"/>
          <w:szCs w:val="22"/>
          <w:lang w:val="ro-RO"/>
        </w:rPr>
        <w:t xml:space="preserve">  ÷ </w:t>
      </w:r>
      <w:r w:rsidR="00066DF4" w:rsidRPr="004937CE">
        <w:rPr>
          <w:rFonts w:ascii="Arial" w:hAnsi="Arial" w:cs="Arial"/>
          <w:sz w:val="22"/>
          <w:szCs w:val="22"/>
          <w:lang w:val="ro-RO"/>
        </w:rPr>
        <w:t>0,0</w:t>
      </w:r>
      <w:r w:rsidR="004937CE" w:rsidRPr="004937CE">
        <w:rPr>
          <w:rFonts w:ascii="Arial" w:hAnsi="Arial" w:cs="Arial"/>
          <w:sz w:val="22"/>
          <w:szCs w:val="22"/>
          <w:lang w:val="ro-RO"/>
        </w:rPr>
        <w:t>3</w:t>
      </w:r>
      <w:r w:rsidRPr="004937CE">
        <w:rPr>
          <w:rFonts w:ascii="Arial" w:hAnsi="Arial" w:cs="Arial"/>
          <w:sz w:val="22"/>
          <w:szCs w:val="22"/>
          <w:lang w:val="ro-RO"/>
        </w:rPr>
        <w:t xml:space="preserve"> mg/m</w:t>
      </w:r>
      <w:r w:rsidRPr="004937CE">
        <w:rPr>
          <w:rFonts w:ascii="Arial" w:hAnsi="Arial" w:cs="Arial"/>
          <w:sz w:val="22"/>
          <w:szCs w:val="22"/>
          <w:vertAlign w:val="superscript"/>
          <w:lang w:val="ro-RO"/>
        </w:rPr>
        <w:t>3</w:t>
      </w:r>
      <w:r w:rsidRPr="004937CE">
        <w:rPr>
          <w:rFonts w:ascii="Arial" w:hAnsi="Arial" w:cs="Arial"/>
          <w:sz w:val="22"/>
          <w:szCs w:val="22"/>
          <w:lang w:val="ro-RO"/>
        </w:rPr>
        <w:t>;</w:t>
      </w:r>
    </w:p>
    <w:p w14:paraId="6D8716DA" w14:textId="77777777" w:rsidR="005E33D7" w:rsidRPr="00BC0873" w:rsidRDefault="005E33D7" w:rsidP="005E33D7">
      <w:pPr>
        <w:autoSpaceDE w:val="0"/>
        <w:autoSpaceDN w:val="0"/>
        <w:adjustRightInd w:val="0"/>
        <w:spacing w:line="276" w:lineRule="auto"/>
        <w:jc w:val="both"/>
        <w:rPr>
          <w:rFonts w:ascii="Arial" w:hAnsi="Arial" w:cs="Arial"/>
          <w:sz w:val="22"/>
          <w:szCs w:val="22"/>
          <w:lang w:val="ro-RO"/>
        </w:rPr>
      </w:pPr>
    </w:p>
    <w:p w14:paraId="72849DA2" w14:textId="77777777" w:rsidR="005E33D7" w:rsidRPr="00BC0873" w:rsidRDefault="005E33D7" w:rsidP="005E33D7">
      <w:pPr>
        <w:autoSpaceDE w:val="0"/>
        <w:autoSpaceDN w:val="0"/>
        <w:adjustRightInd w:val="0"/>
        <w:spacing w:line="276" w:lineRule="auto"/>
        <w:ind w:firstLine="708"/>
        <w:jc w:val="both"/>
        <w:rPr>
          <w:rFonts w:ascii="Arial" w:hAnsi="Arial" w:cs="Arial"/>
          <w:sz w:val="22"/>
          <w:szCs w:val="22"/>
          <w:lang w:val="ro-RO"/>
        </w:rPr>
      </w:pPr>
      <w:r w:rsidRPr="00BC0873">
        <w:rPr>
          <w:rFonts w:ascii="Arial" w:hAnsi="Arial" w:cs="Arial"/>
          <w:sz w:val="22"/>
          <w:szCs w:val="22"/>
          <w:lang w:val="ro-RO"/>
        </w:rPr>
        <w:t>Variația admisa din punct de vedere al reglementărilor legale în vigoare privind emisiile de poluanți este următoarea:</w:t>
      </w:r>
    </w:p>
    <w:p w14:paraId="64A0342E" w14:textId="77777777" w:rsidR="005E33D7" w:rsidRPr="00BC0873" w:rsidRDefault="005E33D7" w:rsidP="005E33D7">
      <w:p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w:t>
      </w:r>
      <w:r w:rsidRPr="00BC0873">
        <w:rPr>
          <w:rFonts w:ascii="Arial" w:hAnsi="Arial" w:cs="Arial"/>
          <w:sz w:val="22"/>
          <w:szCs w:val="22"/>
          <w:lang w:val="ro-RO"/>
        </w:rPr>
        <w:tab/>
        <w:t>monoxid de carbon:</w:t>
      </w:r>
      <w:r w:rsidRPr="00BC0873">
        <w:rPr>
          <w:rFonts w:ascii="Arial" w:hAnsi="Arial" w:cs="Arial"/>
          <w:sz w:val="22"/>
          <w:szCs w:val="22"/>
          <w:lang w:val="ro-RO"/>
        </w:rPr>
        <w:tab/>
      </w:r>
      <w:r w:rsidRPr="00BC0873">
        <w:rPr>
          <w:rFonts w:ascii="Arial" w:hAnsi="Arial" w:cs="Arial"/>
          <w:sz w:val="22"/>
          <w:szCs w:val="22"/>
          <w:lang w:val="ro-RO"/>
        </w:rPr>
        <w:tab/>
      </w:r>
      <w:r w:rsidRPr="00BC0873">
        <w:rPr>
          <w:rFonts w:ascii="Arial" w:hAnsi="Arial" w:cs="Arial"/>
          <w:sz w:val="22"/>
          <w:szCs w:val="22"/>
          <w:lang w:val="ro-RO"/>
        </w:rPr>
        <w:tab/>
        <w:t>27,0 ÷ 100,25mg/m</w:t>
      </w:r>
      <w:r w:rsidRPr="00BC0873">
        <w:rPr>
          <w:rFonts w:ascii="Arial" w:hAnsi="Arial" w:cs="Arial"/>
          <w:sz w:val="22"/>
          <w:szCs w:val="22"/>
          <w:vertAlign w:val="superscript"/>
          <w:lang w:val="ro-RO"/>
        </w:rPr>
        <w:t>3</w:t>
      </w:r>
      <w:r w:rsidRPr="00BC0873">
        <w:rPr>
          <w:rFonts w:ascii="Arial" w:hAnsi="Arial" w:cs="Arial"/>
          <w:sz w:val="22"/>
          <w:szCs w:val="22"/>
          <w:lang w:val="ro-RO"/>
        </w:rPr>
        <w:t>;</w:t>
      </w:r>
    </w:p>
    <w:p w14:paraId="70FEAAF0" w14:textId="77777777" w:rsidR="005E33D7" w:rsidRPr="00BC0873" w:rsidRDefault="005E33D7" w:rsidP="005E33D7">
      <w:p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w:t>
      </w:r>
      <w:r w:rsidRPr="00BC0873">
        <w:rPr>
          <w:rFonts w:ascii="Arial" w:hAnsi="Arial" w:cs="Arial"/>
          <w:sz w:val="22"/>
          <w:szCs w:val="22"/>
          <w:lang w:val="ro-RO"/>
        </w:rPr>
        <w:tab/>
        <w:t>oxizi de azot (exprimati in N02):</w:t>
      </w:r>
      <w:r w:rsidRPr="00BC0873">
        <w:rPr>
          <w:rFonts w:ascii="Arial" w:hAnsi="Arial" w:cs="Arial"/>
          <w:sz w:val="22"/>
          <w:szCs w:val="22"/>
          <w:lang w:val="ro-RO"/>
        </w:rPr>
        <w:tab/>
        <w:t>7.7 ÷ 0.107 mg/m</w:t>
      </w:r>
      <w:r w:rsidRPr="00BC0873">
        <w:rPr>
          <w:rFonts w:ascii="Arial" w:hAnsi="Arial" w:cs="Arial"/>
          <w:sz w:val="22"/>
          <w:szCs w:val="22"/>
          <w:vertAlign w:val="superscript"/>
          <w:lang w:val="ro-RO"/>
        </w:rPr>
        <w:t>3</w:t>
      </w:r>
      <w:r w:rsidRPr="00BC0873">
        <w:rPr>
          <w:rFonts w:ascii="Arial" w:hAnsi="Arial" w:cs="Arial"/>
          <w:sz w:val="22"/>
          <w:szCs w:val="22"/>
          <w:lang w:val="ro-RO"/>
        </w:rPr>
        <w:t>;</w:t>
      </w:r>
    </w:p>
    <w:p w14:paraId="74F0BE68" w14:textId="77777777" w:rsidR="005E33D7" w:rsidRPr="00BC0873" w:rsidRDefault="005E33D7" w:rsidP="005E33D7">
      <w:p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w:t>
      </w:r>
      <w:r w:rsidRPr="00BC0873">
        <w:rPr>
          <w:rFonts w:ascii="Arial" w:hAnsi="Arial" w:cs="Arial"/>
          <w:sz w:val="22"/>
          <w:szCs w:val="22"/>
          <w:lang w:val="ro-RO"/>
        </w:rPr>
        <w:tab/>
        <w:t>oxizi de sulf (exprimati in S02):</w:t>
      </w:r>
      <w:r w:rsidRPr="00BC0873">
        <w:rPr>
          <w:rFonts w:ascii="Arial" w:hAnsi="Arial" w:cs="Arial"/>
          <w:sz w:val="22"/>
          <w:szCs w:val="22"/>
          <w:lang w:val="ro-RO"/>
        </w:rPr>
        <w:tab/>
        <w:t>SLD ÷ 6,72 mg/m</w:t>
      </w:r>
      <w:r w:rsidRPr="00BC0873">
        <w:rPr>
          <w:rFonts w:ascii="Arial" w:hAnsi="Arial" w:cs="Arial"/>
          <w:sz w:val="22"/>
          <w:szCs w:val="22"/>
          <w:vertAlign w:val="superscript"/>
          <w:lang w:val="ro-RO"/>
        </w:rPr>
        <w:t>3</w:t>
      </w:r>
      <w:r w:rsidRPr="00BC0873">
        <w:rPr>
          <w:rFonts w:ascii="Arial" w:hAnsi="Arial" w:cs="Arial"/>
          <w:sz w:val="22"/>
          <w:szCs w:val="22"/>
          <w:lang w:val="ro-RO"/>
        </w:rPr>
        <w:t>;</w:t>
      </w:r>
    </w:p>
    <w:p w14:paraId="52C59A7C" w14:textId="77777777" w:rsidR="005E33D7" w:rsidRPr="00BC0873" w:rsidRDefault="005E33D7" w:rsidP="005E33D7">
      <w:p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w:t>
      </w:r>
      <w:r w:rsidRPr="00BC0873">
        <w:rPr>
          <w:rFonts w:ascii="Arial" w:hAnsi="Arial" w:cs="Arial"/>
          <w:sz w:val="22"/>
          <w:szCs w:val="22"/>
          <w:lang w:val="ro-RO"/>
        </w:rPr>
        <w:tab/>
        <w:t xml:space="preserve">pulberi în suspensie: </w:t>
      </w:r>
      <w:r w:rsidRPr="00BC0873">
        <w:rPr>
          <w:rFonts w:ascii="Arial" w:hAnsi="Arial" w:cs="Arial"/>
          <w:sz w:val="22"/>
          <w:szCs w:val="22"/>
          <w:lang w:val="ro-RO"/>
        </w:rPr>
        <w:tab/>
      </w:r>
      <w:r w:rsidRPr="00BC0873">
        <w:rPr>
          <w:rFonts w:ascii="Arial" w:hAnsi="Arial" w:cs="Arial"/>
          <w:sz w:val="22"/>
          <w:szCs w:val="22"/>
          <w:lang w:val="ro-RO"/>
        </w:rPr>
        <w:tab/>
        <w:t xml:space="preserve">            0,25 ÷  1,82 mg/m</w:t>
      </w:r>
      <w:r w:rsidRPr="00BC0873">
        <w:rPr>
          <w:rFonts w:ascii="Arial" w:hAnsi="Arial" w:cs="Arial"/>
          <w:sz w:val="22"/>
          <w:szCs w:val="22"/>
          <w:vertAlign w:val="superscript"/>
          <w:lang w:val="ro-RO"/>
        </w:rPr>
        <w:t>3</w:t>
      </w:r>
      <w:r w:rsidRPr="00BC0873">
        <w:rPr>
          <w:rFonts w:ascii="Arial" w:hAnsi="Arial" w:cs="Arial"/>
          <w:sz w:val="22"/>
          <w:szCs w:val="22"/>
          <w:lang w:val="ro-RO"/>
        </w:rPr>
        <w:t>.</w:t>
      </w:r>
    </w:p>
    <w:p w14:paraId="62EA4D5C" w14:textId="74EB01BA" w:rsidR="005E33D7" w:rsidRDefault="005E33D7" w:rsidP="005E33D7">
      <w:pPr>
        <w:spacing w:line="276" w:lineRule="auto"/>
        <w:ind w:firstLine="708"/>
        <w:jc w:val="both"/>
        <w:rPr>
          <w:rFonts w:ascii="Arial" w:hAnsi="Arial" w:cs="Arial"/>
          <w:sz w:val="22"/>
          <w:szCs w:val="22"/>
          <w:lang w:val="ro-RO"/>
        </w:rPr>
      </w:pPr>
      <w:r w:rsidRPr="00BC0873">
        <w:rPr>
          <w:rFonts w:ascii="Arial" w:hAnsi="Arial" w:cs="Arial"/>
          <w:i/>
          <w:iCs/>
          <w:sz w:val="22"/>
          <w:szCs w:val="22"/>
          <w:lang w:val="ro-RO"/>
        </w:rPr>
        <w:t>In perioada de operare a obiectivului propus prin prezentul proiect</w:t>
      </w:r>
      <w:r w:rsidRPr="00BC0873">
        <w:rPr>
          <w:rFonts w:ascii="Arial" w:hAnsi="Arial" w:cs="Arial"/>
          <w:sz w:val="22"/>
          <w:szCs w:val="22"/>
          <w:lang w:val="ro-RO"/>
        </w:rPr>
        <w:t>, activitatea ce se va constitui în sursa de poluare va fi traficul rutier cu emisii reduse de particule și de poluanți specifici gazelor de esapament, ce se constituie într-o sursă liniară nedirijată.</w:t>
      </w:r>
    </w:p>
    <w:p w14:paraId="51A69F42" w14:textId="77777777" w:rsidR="005E33D7" w:rsidRPr="00BC0873" w:rsidRDefault="005E33D7" w:rsidP="005E33D7">
      <w:pPr>
        <w:spacing w:line="276" w:lineRule="auto"/>
        <w:jc w:val="both"/>
        <w:rPr>
          <w:rFonts w:ascii="Arial" w:hAnsi="Arial" w:cs="Arial"/>
          <w:b/>
          <w:bCs/>
          <w:i/>
          <w:iCs/>
          <w:sz w:val="22"/>
          <w:szCs w:val="22"/>
          <w:lang w:val="ro-RO"/>
        </w:rPr>
      </w:pPr>
    </w:p>
    <w:p w14:paraId="450C429B" w14:textId="00F6B6D0" w:rsidR="007A4CCB" w:rsidRDefault="005E33D7" w:rsidP="00553085">
      <w:pPr>
        <w:spacing w:line="276" w:lineRule="auto"/>
        <w:ind w:firstLine="708"/>
        <w:jc w:val="both"/>
        <w:rPr>
          <w:rFonts w:ascii="Arial" w:hAnsi="Arial" w:cs="Arial"/>
          <w:b/>
          <w:bCs/>
          <w:i/>
          <w:iCs/>
          <w:sz w:val="22"/>
          <w:szCs w:val="22"/>
          <w:lang w:val="it-IT"/>
        </w:rPr>
      </w:pPr>
      <w:r w:rsidRPr="00BC0873">
        <w:rPr>
          <w:rFonts w:ascii="Arial" w:hAnsi="Arial" w:cs="Arial"/>
          <w:b/>
          <w:bCs/>
          <w:i/>
          <w:iCs/>
          <w:sz w:val="22"/>
          <w:szCs w:val="22"/>
          <w:lang w:val="ro-RO"/>
        </w:rPr>
        <w:t>Intervalele pentru emisiile atmosferice au fost estimate la nivel general pentru condițiile prezentate mai sus, orice modificare a acestor condiții, precum și a reglementărilor legale sau a softului utilizat poate determina modificarea acestora.</w:t>
      </w:r>
    </w:p>
    <w:p w14:paraId="543D50F1" w14:textId="77777777" w:rsidR="007A4CCB" w:rsidRPr="00BC0873" w:rsidRDefault="007A4CCB" w:rsidP="0070433E">
      <w:pPr>
        <w:spacing w:line="276" w:lineRule="auto"/>
        <w:jc w:val="both"/>
        <w:rPr>
          <w:rFonts w:ascii="Arial" w:hAnsi="Arial" w:cs="Arial"/>
          <w:b/>
          <w:bCs/>
          <w:i/>
          <w:iCs/>
          <w:sz w:val="22"/>
          <w:szCs w:val="22"/>
          <w:lang w:val="it-IT"/>
        </w:rPr>
      </w:pPr>
    </w:p>
    <w:p w14:paraId="4D3A8B86" w14:textId="77777777" w:rsidR="0070433E" w:rsidRPr="00163ED2" w:rsidRDefault="0070433E" w:rsidP="0070433E">
      <w:pPr>
        <w:spacing w:line="276" w:lineRule="auto"/>
        <w:jc w:val="both"/>
        <w:rPr>
          <w:rFonts w:ascii="Arial" w:hAnsi="Arial" w:cs="Arial"/>
          <w:b/>
          <w:bCs/>
          <w:i/>
          <w:iCs/>
          <w:sz w:val="22"/>
          <w:szCs w:val="22"/>
          <w:lang w:val="it-IT"/>
        </w:rPr>
      </w:pPr>
      <w:r w:rsidRPr="00163ED2">
        <w:rPr>
          <w:rFonts w:ascii="Arial" w:hAnsi="Arial" w:cs="Arial"/>
          <w:b/>
          <w:bCs/>
          <w:i/>
          <w:iCs/>
          <w:sz w:val="22"/>
          <w:szCs w:val="22"/>
          <w:lang w:val="it-IT"/>
        </w:rPr>
        <w:t>Instalatiile pentru retinerea si dispersia poluantilor in atmosfera</w:t>
      </w:r>
    </w:p>
    <w:p w14:paraId="2AB3AF8C" w14:textId="77777777" w:rsidR="00845B0E" w:rsidRDefault="00845B0E" w:rsidP="00B627E1">
      <w:pPr>
        <w:spacing w:line="276" w:lineRule="auto"/>
        <w:ind w:firstLine="708"/>
        <w:jc w:val="both"/>
        <w:rPr>
          <w:rFonts w:ascii="Arial" w:hAnsi="Arial" w:cs="Arial"/>
          <w:color w:val="000000"/>
          <w:sz w:val="22"/>
          <w:szCs w:val="22"/>
          <w:lang w:val="ro-RO"/>
        </w:rPr>
      </w:pPr>
      <w:bookmarkStart w:id="44" w:name="_Hlk531005425"/>
      <w:r w:rsidRPr="007701ED">
        <w:rPr>
          <w:rFonts w:ascii="Arial" w:hAnsi="Arial" w:cs="Arial"/>
          <w:color w:val="000000"/>
          <w:sz w:val="22"/>
          <w:szCs w:val="22"/>
          <w:lang w:val="ro-RO"/>
        </w:rPr>
        <w:t>Sursele de emisii atmosferice, specifice lucrărilor de execuție, datorită caracteristicilor lor, nu pot fi prevăzute cu sisteme de captare sau de evacuare controlată și dirijata a poluanților.</w:t>
      </w:r>
    </w:p>
    <w:p w14:paraId="6D056619" w14:textId="77777777" w:rsidR="0070433E" w:rsidRPr="00292F25" w:rsidRDefault="0070433E" w:rsidP="00643F05">
      <w:pPr>
        <w:spacing w:before="100" w:beforeAutospacing="1" w:line="276" w:lineRule="auto"/>
        <w:jc w:val="both"/>
        <w:rPr>
          <w:rFonts w:ascii="Arial" w:hAnsi="Arial" w:cs="Arial"/>
          <w:b/>
          <w:bCs/>
          <w:i/>
          <w:iCs/>
          <w:sz w:val="22"/>
          <w:szCs w:val="22"/>
          <w:lang w:val="it-IT"/>
        </w:rPr>
      </w:pPr>
      <w:r w:rsidRPr="00292F25">
        <w:rPr>
          <w:rFonts w:ascii="Arial" w:hAnsi="Arial" w:cs="Arial"/>
          <w:b/>
          <w:bCs/>
          <w:i/>
          <w:iCs/>
          <w:sz w:val="22"/>
          <w:szCs w:val="22"/>
          <w:lang w:val="it-IT"/>
        </w:rPr>
        <w:t>Măsuri de protecție a factorului aer</w:t>
      </w:r>
    </w:p>
    <w:bookmarkEnd w:id="44"/>
    <w:p w14:paraId="6C1E3E97" w14:textId="77777777" w:rsidR="00845B0E" w:rsidRPr="007701ED" w:rsidRDefault="00845B0E" w:rsidP="00845B0E">
      <w:pPr>
        <w:spacing w:line="276" w:lineRule="auto"/>
        <w:ind w:firstLine="708"/>
        <w:jc w:val="both"/>
        <w:rPr>
          <w:rFonts w:ascii="Arial" w:hAnsi="Arial" w:cs="Arial"/>
          <w:color w:val="000000"/>
          <w:sz w:val="22"/>
          <w:szCs w:val="22"/>
          <w:lang w:val="ro-RO"/>
        </w:rPr>
      </w:pPr>
      <w:r w:rsidRPr="007701ED">
        <w:rPr>
          <w:rFonts w:ascii="Arial" w:hAnsi="Arial" w:cs="Arial"/>
          <w:color w:val="000000"/>
          <w:sz w:val="22"/>
          <w:szCs w:val="22"/>
          <w:lang w:val="ro-RO"/>
        </w:rPr>
        <w:lastRenderedPageBreak/>
        <w:t>Masurile pentru controlul emisiilor de particule sunt măsuri de tip operațional specifice acestui tip de surse. În ceea ce privește emisiile generate de sursele mobile acestea trebuie să respecte prevederile legale în vigoare.</w:t>
      </w:r>
    </w:p>
    <w:p w14:paraId="5F5416F2" w14:textId="77777777" w:rsidR="00845B0E" w:rsidRPr="007701ED" w:rsidRDefault="00845B0E" w:rsidP="00845B0E">
      <w:pPr>
        <w:spacing w:line="276" w:lineRule="auto"/>
        <w:ind w:firstLine="708"/>
        <w:contextualSpacing/>
        <w:jc w:val="both"/>
        <w:rPr>
          <w:rFonts w:ascii="Arial" w:hAnsi="Arial" w:cs="Arial"/>
          <w:sz w:val="22"/>
          <w:szCs w:val="22"/>
          <w:lang w:val="ro-RO"/>
        </w:rPr>
      </w:pPr>
      <w:r w:rsidRPr="007701ED">
        <w:rPr>
          <w:rFonts w:ascii="Arial" w:hAnsi="Arial" w:cs="Arial"/>
          <w:sz w:val="22"/>
          <w:szCs w:val="22"/>
          <w:lang w:val="ro-RO"/>
        </w:rPr>
        <w:t>Se recomandă următoarele măsuri de protecție a calității aerului:</w:t>
      </w:r>
    </w:p>
    <w:p w14:paraId="380137ED"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utilizarea echipamentelor, utilajelor și autovehiculelor performante și corespunzătoare;</w:t>
      </w:r>
    </w:p>
    <w:p w14:paraId="21CB5C29"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autovehiculele, utilajele și echipamentele utilizate vor fi aduse în stare bună de funcționare și verificate periodic;</w:t>
      </w:r>
    </w:p>
    <w:p w14:paraId="119B5B4D"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autovehiculele și utilajele folosite vor respecta normele și prevederile privind emisiile de noxe;</w:t>
      </w:r>
    </w:p>
    <w:p w14:paraId="100A5A9D"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utilajele vor fi verificate periodic în ceea ce priveste nivelul de monoxid de carbon și concentrațiile de emisii în gazele de eșapament;</w:t>
      </w:r>
    </w:p>
    <w:p w14:paraId="7842F101"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utilizarea de prelate sau mijloace acoperite pentru transportul materialelor cu potențial de dispersie în amosferă;</w:t>
      </w:r>
    </w:p>
    <w:p w14:paraId="3B24A781"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reducerea, pe cât posibil a numărului de porniri și opriri ale autovehiculelor utilizate ;</w:t>
      </w:r>
    </w:p>
    <w:p w14:paraId="083AC853" w14:textId="77777777" w:rsidR="00845B0E" w:rsidRPr="007701ED" w:rsidRDefault="00845B0E" w:rsidP="00845B0E">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evitarea producerii antrenării prafului, pulberilor fine în perioada de execuție.</w:t>
      </w:r>
    </w:p>
    <w:p w14:paraId="49B0E976" w14:textId="77777777" w:rsidR="00A05F04" w:rsidRPr="00B37D50" w:rsidRDefault="00A05F04" w:rsidP="00A05F04">
      <w:pPr>
        <w:spacing w:line="276" w:lineRule="auto"/>
        <w:jc w:val="both"/>
        <w:rPr>
          <w:rFonts w:ascii="Arial" w:hAnsi="Arial" w:cs="Arial"/>
          <w:sz w:val="22"/>
          <w:szCs w:val="22"/>
          <w:lang w:val="ro-RO"/>
        </w:rPr>
      </w:pPr>
    </w:p>
    <w:p w14:paraId="226C0085" w14:textId="32E6D73A" w:rsidR="0059401F" w:rsidRDefault="00B627E1" w:rsidP="00CA093A">
      <w:pPr>
        <w:spacing w:line="276" w:lineRule="auto"/>
        <w:ind w:firstLine="708"/>
        <w:jc w:val="both"/>
        <w:rPr>
          <w:rFonts w:ascii="Arial" w:hAnsi="Arial" w:cs="Arial"/>
          <w:b/>
          <w:color w:val="000000"/>
          <w:sz w:val="22"/>
          <w:szCs w:val="22"/>
          <w:lang w:val="it-IT"/>
        </w:rPr>
      </w:pPr>
      <w:r w:rsidRPr="00B37D50">
        <w:rPr>
          <w:rFonts w:ascii="Arial" w:hAnsi="Arial" w:cs="Arial"/>
          <w:b/>
          <w:sz w:val="22"/>
          <w:szCs w:val="22"/>
          <w:lang w:val="ro-RO"/>
        </w:rPr>
        <w:t xml:space="preserve">Realizarea lucrărilor proiectate </w:t>
      </w:r>
      <w:r w:rsidRPr="00B37D50">
        <w:rPr>
          <w:rFonts w:ascii="Arial" w:hAnsi="Arial" w:cs="Arial"/>
          <w:b/>
          <w:iCs/>
          <w:sz w:val="22"/>
          <w:szCs w:val="22"/>
          <w:lang w:val="ro-RO"/>
        </w:rPr>
        <w:t xml:space="preserve">nu va genera un impact negativ semnificativ </w:t>
      </w:r>
      <w:r w:rsidRPr="00B37D50">
        <w:rPr>
          <w:rFonts w:ascii="Arial" w:hAnsi="Arial" w:cs="Arial"/>
          <w:b/>
          <w:sz w:val="22"/>
          <w:szCs w:val="22"/>
          <w:lang w:val="ro-RO"/>
        </w:rPr>
        <w:t>asupra factorului de mediu aer</w:t>
      </w:r>
      <w:r w:rsidR="00BC0873" w:rsidRPr="00B37D50">
        <w:rPr>
          <w:rFonts w:ascii="Arial" w:hAnsi="Arial" w:cs="Arial"/>
          <w:b/>
          <w:sz w:val="22"/>
          <w:szCs w:val="22"/>
          <w:lang w:val="ro-RO"/>
        </w:rPr>
        <w:t>, în condițiile respectării tuturor măsurilor de limitare și reducere a impactului prevăzute în acest memoriu</w:t>
      </w:r>
      <w:r w:rsidRPr="00B37D50">
        <w:rPr>
          <w:rFonts w:ascii="Arial" w:hAnsi="Arial" w:cs="Arial"/>
          <w:b/>
          <w:sz w:val="22"/>
          <w:szCs w:val="22"/>
          <w:lang w:val="ro-RO"/>
        </w:rPr>
        <w:t>.</w:t>
      </w:r>
    </w:p>
    <w:p w14:paraId="10C8F9A5" w14:textId="77777777" w:rsidR="0059401F" w:rsidRPr="00B37D50" w:rsidRDefault="0059401F" w:rsidP="00CA093A">
      <w:pPr>
        <w:spacing w:line="276" w:lineRule="auto"/>
        <w:ind w:firstLine="708"/>
        <w:jc w:val="both"/>
        <w:rPr>
          <w:rFonts w:ascii="Arial" w:hAnsi="Arial" w:cs="Arial"/>
          <w:b/>
          <w:color w:val="000000"/>
          <w:sz w:val="22"/>
          <w:szCs w:val="22"/>
          <w:lang w:val="it-IT"/>
        </w:rPr>
      </w:pPr>
    </w:p>
    <w:p w14:paraId="7A17BD48" w14:textId="77777777" w:rsidR="00E40E1B" w:rsidRPr="00D85E8D" w:rsidRDefault="00E40E1B" w:rsidP="00CA093A">
      <w:pPr>
        <w:spacing w:line="276" w:lineRule="auto"/>
        <w:ind w:firstLine="708"/>
        <w:jc w:val="both"/>
        <w:rPr>
          <w:rFonts w:ascii="Arial" w:hAnsi="Arial" w:cs="Arial"/>
          <w:b/>
          <w:sz w:val="22"/>
          <w:szCs w:val="22"/>
          <w:lang w:val="ro-RO"/>
        </w:rPr>
      </w:pPr>
      <w:r w:rsidRPr="00D85E8D">
        <w:rPr>
          <w:rFonts w:ascii="Arial" w:hAnsi="Arial" w:cs="Arial"/>
          <w:b/>
          <w:sz w:val="22"/>
          <w:szCs w:val="22"/>
          <w:lang w:val="it-IT"/>
        </w:rPr>
        <w:t xml:space="preserve">Impactul asupra climei </w:t>
      </w:r>
      <w:r w:rsidR="00F87380" w:rsidRPr="00D85E8D">
        <w:rPr>
          <w:rFonts w:ascii="Arial" w:hAnsi="Arial" w:cs="Arial"/>
          <w:b/>
          <w:sz w:val="22"/>
          <w:szCs w:val="22"/>
          <w:lang w:val="it-IT"/>
        </w:rPr>
        <w:t>ș</w:t>
      </w:r>
      <w:r w:rsidRPr="00D85E8D">
        <w:rPr>
          <w:rFonts w:ascii="Arial" w:hAnsi="Arial" w:cs="Arial"/>
          <w:b/>
          <w:sz w:val="22"/>
          <w:szCs w:val="22"/>
          <w:lang w:val="it-IT"/>
        </w:rPr>
        <w:t>i schimb</w:t>
      </w:r>
      <w:r w:rsidRPr="00D85E8D">
        <w:rPr>
          <w:rFonts w:ascii="Arial" w:hAnsi="Arial" w:cs="Arial"/>
          <w:b/>
          <w:sz w:val="22"/>
          <w:szCs w:val="22"/>
          <w:lang w:val="ro-RO"/>
        </w:rPr>
        <w:t>ărilor climatice</w:t>
      </w:r>
    </w:p>
    <w:p w14:paraId="00C060D8" w14:textId="77777777" w:rsidR="00B627E1" w:rsidRPr="00BC0873" w:rsidRDefault="00B627E1" w:rsidP="00B627E1">
      <w:pPr>
        <w:spacing w:line="276" w:lineRule="auto"/>
        <w:ind w:firstLine="708"/>
        <w:jc w:val="both"/>
        <w:rPr>
          <w:rFonts w:ascii="Arial" w:hAnsi="Arial" w:cs="Arial"/>
          <w:sz w:val="22"/>
          <w:szCs w:val="22"/>
          <w:lang w:val="ro-RO"/>
        </w:rPr>
      </w:pPr>
      <w:r w:rsidRPr="00B37D50">
        <w:rPr>
          <w:rFonts w:ascii="Arial" w:hAnsi="Arial" w:cs="Arial"/>
          <w:sz w:val="22"/>
          <w:szCs w:val="22"/>
          <w:lang w:val="ro-RO"/>
        </w:rPr>
        <w:t>Având în vedere prevederile ghidurilor de bună practică existente privind evaluarea impactului schimbărilor climatice asupra proiectelor de infrastructură, precum și prevederile directivei 2014/52/UE a Parlamentului European și a Consiliului din 16 aprilie 2014 de modificare a Directivei 2011/92/UE privind evaluarea efectelor anumitor proiecte publice și private asupra mediului, am evaluat la nivel sintetic vulnerabilitatea proiectului față de schimbărle climatice.</w:t>
      </w:r>
    </w:p>
    <w:p w14:paraId="6209A5F3" w14:textId="77777777" w:rsidR="00B37D50" w:rsidRPr="00BC0873" w:rsidRDefault="00B37D50" w:rsidP="00B627E1">
      <w:pPr>
        <w:spacing w:line="276" w:lineRule="auto"/>
        <w:ind w:firstLine="708"/>
        <w:jc w:val="both"/>
        <w:rPr>
          <w:rFonts w:ascii="Arial" w:hAnsi="Arial" w:cs="Arial"/>
          <w:sz w:val="22"/>
          <w:szCs w:val="22"/>
          <w:lang w:val="ro-RO"/>
        </w:rPr>
      </w:pPr>
    </w:p>
    <w:p w14:paraId="68CB050B" w14:textId="77777777" w:rsidR="00B627E1" w:rsidRPr="00BC0873" w:rsidRDefault="00B627E1" w:rsidP="00B627E1">
      <w:pPr>
        <w:spacing w:line="276" w:lineRule="auto"/>
        <w:ind w:firstLine="708"/>
        <w:jc w:val="both"/>
        <w:rPr>
          <w:rFonts w:ascii="Arial" w:hAnsi="Arial" w:cs="Arial"/>
          <w:sz w:val="22"/>
          <w:szCs w:val="22"/>
          <w:lang w:val="ro-RO"/>
        </w:rPr>
      </w:pPr>
      <w:r w:rsidRPr="00BC0873">
        <w:rPr>
          <w:rFonts w:ascii="Arial" w:hAnsi="Arial" w:cs="Arial"/>
          <w:sz w:val="22"/>
          <w:szCs w:val="22"/>
          <w:lang w:val="ro-RO"/>
        </w:rPr>
        <w:t>Prezentăm mai jos sinteza analizei de vulnerabilitate pentru proiect.</w:t>
      </w:r>
    </w:p>
    <w:tbl>
      <w:tblPr>
        <w:tblW w:w="9580" w:type="dxa"/>
        <w:jc w:val="center"/>
        <w:tblLook w:val="04A0" w:firstRow="1" w:lastRow="0" w:firstColumn="1" w:lastColumn="0" w:noHBand="0" w:noVBand="1"/>
      </w:tblPr>
      <w:tblGrid>
        <w:gridCol w:w="2604"/>
        <w:gridCol w:w="3470"/>
        <w:gridCol w:w="3506"/>
      </w:tblGrid>
      <w:tr w:rsidR="00B627E1" w:rsidRPr="00BC0873" w14:paraId="6ACB4C02" w14:textId="77777777" w:rsidTr="00162FB3">
        <w:trPr>
          <w:trHeight w:val="538"/>
          <w:jc w:val="center"/>
        </w:trPr>
        <w:tc>
          <w:tcPr>
            <w:tcW w:w="2604" w:type="dxa"/>
            <w:tcBorders>
              <w:top w:val="single" w:sz="4" w:space="0" w:color="auto"/>
              <w:left w:val="single" w:sz="4" w:space="0" w:color="auto"/>
              <w:bottom w:val="single" w:sz="4" w:space="0" w:color="auto"/>
              <w:right w:val="single" w:sz="4" w:space="0" w:color="auto"/>
            </w:tcBorders>
            <w:shd w:val="clear" w:color="auto" w:fill="auto"/>
          </w:tcPr>
          <w:p w14:paraId="4F8D5D93" w14:textId="77777777" w:rsidR="00B627E1" w:rsidRPr="00BC0873" w:rsidRDefault="00B627E1" w:rsidP="002244C0">
            <w:pPr>
              <w:jc w:val="center"/>
              <w:rPr>
                <w:rFonts w:ascii="Arial" w:hAnsi="Arial" w:cs="Arial"/>
                <w:b/>
                <w:bCs/>
                <w:lang w:val="ro-RO"/>
              </w:rPr>
            </w:pPr>
            <w:r w:rsidRPr="00BC0873">
              <w:rPr>
                <w:rFonts w:ascii="Arial" w:hAnsi="Arial" w:cs="Arial"/>
                <w:b/>
                <w:bCs/>
                <w:sz w:val="22"/>
                <w:szCs w:val="22"/>
                <w:lang w:val="ro-RO"/>
              </w:rPr>
              <w:t xml:space="preserve">Variabilele climatice </w:t>
            </w:r>
          </w:p>
          <w:p w14:paraId="7D4B9D6D" w14:textId="77777777" w:rsidR="00B627E1" w:rsidRPr="00BC0873" w:rsidRDefault="00B627E1" w:rsidP="002244C0">
            <w:pPr>
              <w:jc w:val="center"/>
              <w:rPr>
                <w:rFonts w:ascii="Arial" w:hAnsi="Arial" w:cs="Arial"/>
                <w:b/>
                <w:bCs/>
                <w:lang w:val="ro-RO"/>
              </w:rPr>
            </w:pPr>
            <w:r w:rsidRPr="00BC0873">
              <w:rPr>
                <w:rFonts w:ascii="Arial" w:hAnsi="Arial" w:cs="Arial"/>
                <w:b/>
                <w:bCs/>
                <w:sz w:val="22"/>
                <w:szCs w:val="22"/>
                <w:lang w:val="ro-RO"/>
              </w:rPr>
              <w:t>identificate in zona proiectului</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14:paraId="58E3544F" w14:textId="77777777" w:rsidR="00B627E1" w:rsidRPr="00BC0873" w:rsidRDefault="00B627E1" w:rsidP="002244C0">
            <w:pPr>
              <w:jc w:val="center"/>
              <w:rPr>
                <w:rFonts w:ascii="Arial" w:eastAsia="Calibri" w:hAnsi="Arial" w:cs="Arial"/>
                <w:lang w:val="ro-RO"/>
              </w:rPr>
            </w:pPr>
            <w:bookmarkStart w:id="45" w:name="_Toc497913747"/>
            <w:bookmarkStart w:id="46" w:name="_Toc505193567"/>
            <w:r w:rsidRPr="00BC0873">
              <w:rPr>
                <w:rFonts w:ascii="Arial" w:hAnsi="Arial" w:cs="Arial"/>
                <w:b/>
                <w:bCs/>
                <w:sz w:val="22"/>
                <w:szCs w:val="22"/>
                <w:lang w:val="ro-RO"/>
              </w:rPr>
              <w:t>Vulnerabilitatea Actual</w:t>
            </w:r>
            <w:bookmarkEnd w:id="45"/>
            <w:bookmarkEnd w:id="46"/>
            <w:r w:rsidRPr="00BC0873">
              <w:rPr>
                <w:rFonts w:ascii="Arial" w:hAnsi="Arial" w:cs="Arial"/>
                <w:b/>
                <w:bCs/>
                <w:sz w:val="22"/>
                <w:szCs w:val="22"/>
                <w:lang w:val="ro-RO"/>
              </w:rPr>
              <w:t>ă</w:t>
            </w:r>
          </w:p>
        </w:tc>
        <w:tc>
          <w:tcPr>
            <w:tcW w:w="3506" w:type="dxa"/>
            <w:tcBorders>
              <w:top w:val="single" w:sz="4" w:space="0" w:color="auto"/>
              <w:left w:val="single" w:sz="4" w:space="0" w:color="auto"/>
              <w:bottom w:val="single" w:sz="4" w:space="0" w:color="auto"/>
              <w:right w:val="single" w:sz="4" w:space="0" w:color="auto"/>
            </w:tcBorders>
            <w:shd w:val="clear" w:color="auto" w:fill="FFFFFF"/>
          </w:tcPr>
          <w:p w14:paraId="24264254" w14:textId="77777777" w:rsidR="00B627E1" w:rsidRPr="00BC0873" w:rsidRDefault="00B627E1" w:rsidP="002244C0">
            <w:pPr>
              <w:jc w:val="center"/>
              <w:rPr>
                <w:rFonts w:ascii="Arial" w:eastAsia="Calibri" w:hAnsi="Arial" w:cs="Arial"/>
                <w:lang w:val="ro-RO"/>
              </w:rPr>
            </w:pPr>
            <w:bookmarkStart w:id="47" w:name="_Toc497913748"/>
            <w:bookmarkStart w:id="48" w:name="_Toc505193568"/>
            <w:r w:rsidRPr="00BC0873">
              <w:rPr>
                <w:rFonts w:ascii="Arial" w:hAnsi="Arial" w:cs="Arial"/>
                <w:b/>
                <w:bCs/>
                <w:sz w:val="22"/>
                <w:szCs w:val="22"/>
                <w:lang w:val="ro-RO"/>
              </w:rPr>
              <w:t>Vulnerabilitatea Viitoare</w:t>
            </w:r>
            <w:bookmarkEnd w:id="47"/>
            <w:bookmarkEnd w:id="48"/>
          </w:p>
        </w:tc>
      </w:tr>
      <w:tr w:rsidR="00B627E1" w:rsidRPr="00BC0873" w14:paraId="1AE27171" w14:textId="77777777" w:rsidTr="00162FB3">
        <w:trPr>
          <w:trHeight w:val="538"/>
          <w:jc w:val="center"/>
        </w:trPr>
        <w:tc>
          <w:tcPr>
            <w:tcW w:w="2604" w:type="dxa"/>
            <w:tcBorders>
              <w:top w:val="single" w:sz="4" w:space="0" w:color="auto"/>
              <w:left w:val="single" w:sz="8" w:space="0" w:color="auto"/>
              <w:bottom w:val="single" w:sz="8" w:space="0" w:color="000000"/>
              <w:right w:val="single" w:sz="8" w:space="0" w:color="000000"/>
            </w:tcBorders>
            <w:shd w:val="clear" w:color="auto" w:fill="auto"/>
            <w:hideMark/>
          </w:tcPr>
          <w:p w14:paraId="142FCB1C"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Cresterea temperaturii medii</w:t>
            </w:r>
          </w:p>
        </w:tc>
        <w:tc>
          <w:tcPr>
            <w:tcW w:w="3470" w:type="dxa"/>
            <w:tcBorders>
              <w:top w:val="single" w:sz="4" w:space="0" w:color="auto"/>
              <w:left w:val="nil"/>
              <w:bottom w:val="nil"/>
              <w:right w:val="single" w:sz="8" w:space="0" w:color="000000"/>
            </w:tcBorders>
            <w:shd w:val="clear" w:color="auto" w:fill="70AD47"/>
            <w:hideMark/>
          </w:tcPr>
          <w:p w14:paraId="088FB7AF"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scazuta</w:t>
            </w:r>
          </w:p>
        </w:tc>
        <w:tc>
          <w:tcPr>
            <w:tcW w:w="3506" w:type="dxa"/>
            <w:tcBorders>
              <w:top w:val="single" w:sz="4" w:space="0" w:color="auto"/>
              <w:left w:val="nil"/>
              <w:bottom w:val="nil"/>
              <w:right w:val="single" w:sz="8" w:space="0" w:color="000000"/>
            </w:tcBorders>
            <w:shd w:val="clear" w:color="auto" w:fill="70AD47"/>
            <w:hideMark/>
          </w:tcPr>
          <w:p w14:paraId="0C866522"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scazuta</w:t>
            </w:r>
          </w:p>
        </w:tc>
      </w:tr>
      <w:tr w:rsidR="00B627E1" w:rsidRPr="00BC0873" w14:paraId="287883A3" w14:textId="77777777" w:rsidTr="00162FB3">
        <w:trPr>
          <w:trHeight w:val="529"/>
          <w:jc w:val="center"/>
        </w:trPr>
        <w:tc>
          <w:tcPr>
            <w:tcW w:w="2604" w:type="dxa"/>
            <w:tcBorders>
              <w:top w:val="single" w:sz="8" w:space="0" w:color="000000"/>
              <w:left w:val="single" w:sz="8" w:space="0" w:color="auto"/>
              <w:bottom w:val="single" w:sz="8" w:space="0" w:color="000000"/>
              <w:right w:val="single" w:sz="8" w:space="0" w:color="000000"/>
            </w:tcBorders>
            <w:shd w:val="clear" w:color="auto" w:fill="auto"/>
            <w:hideMark/>
          </w:tcPr>
          <w:p w14:paraId="7C26B657"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Cresterea temperaturilor extreme</w:t>
            </w:r>
          </w:p>
        </w:tc>
        <w:tc>
          <w:tcPr>
            <w:tcW w:w="3470" w:type="dxa"/>
            <w:tcBorders>
              <w:top w:val="single" w:sz="8" w:space="0" w:color="auto"/>
              <w:left w:val="nil"/>
              <w:bottom w:val="single" w:sz="8" w:space="0" w:color="auto"/>
              <w:right w:val="single" w:sz="8" w:space="0" w:color="auto"/>
            </w:tcBorders>
            <w:shd w:val="clear" w:color="auto" w:fill="FFC000"/>
            <w:hideMark/>
          </w:tcPr>
          <w:p w14:paraId="742E33F1"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c>
          <w:tcPr>
            <w:tcW w:w="3506" w:type="dxa"/>
            <w:tcBorders>
              <w:top w:val="single" w:sz="8" w:space="0" w:color="auto"/>
              <w:left w:val="nil"/>
              <w:bottom w:val="single" w:sz="8" w:space="0" w:color="auto"/>
              <w:right w:val="single" w:sz="8" w:space="0" w:color="auto"/>
            </w:tcBorders>
            <w:shd w:val="clear" w:color="auto" w:fill="FFC000"/>
            <w:hideMark/>
          </w:tcPr>
          <w:p w14:paraId="2B8BACFF"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r>
      <w:tr w:rsidR="00B627E1" w:rsidRPr="00BC0873" w14:paraId="5960CEE8" w14:textId="77777777" w:rsidTr="00162FB3">
        <w:trPr>
          <w:trHeight w:val="520"/>
          <w:jc w:val="center"/>
        </w:trPr>
        <w:tc>
          <w:tcPr>
            <w:tcW w:w="2604" w:type="dxa"/>
            <w:tcBorders>
              <w:top w:val="single" w:sz="8" w:space="0" w:color="000000"/>
              <w:left w:val="single" w:sz="8" w:space="0" w:color="auto"/>
              <w:bottom w:val="single" w:sz="4" w:space="0" w:color="auto"/>
              <w:right w:val="single" w:sz="8" w:space="0" w:color="000000"/>
            </w:tcBorders>
            <w:shd w:val="clear" w:color="auto" w:fill="auto"/>
            <w:hideMark/>
          </w:tcPr>
          <w:p w14:paraId="325EC541"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Schimbari ale mediei precipitatiei</w:t>
            </w:r>
          </w:p>
        </w:tc>
        <w:tc>
          <w:tcPr>
            <w:tcW w:w="3470" w:type="dxa"/>
            <w:tcBorders>
              <w:top w:val="nil"/>
              <w:left w:val="nil"/>
              <w:bottom w:val="single" w:sz="4" w:space="0" w:color="auto"/>
              <w:right w:val="single" w:sz="8" w:space="0" w:color="000000"/>
            </w:tcBorders>
            <w:shd w:val="clear" w:color="auto" w:fill="FFC000"/>
            <w:hideMark/>
          </w:tcPr>
          <w:p w14:paraId="78C21B90" w14:textId="77777777" w:rsidR="00B627E1" w:rsidRPr="00BC0873" w:rsidRDefault="00B627E1" w:rsidP="002244C0">
            <w:pPr>
              <w:jc w:val="center"/>
              <w:rPr>
                <w:rFonts w:ascii="Arial" w:eastAsia="Calibri" w:hAnsi="Arial" w:cs="Arial"/>
                <w:lang w:val="ro-RO"/>
              </w:rPr>
            </w:pPr>
            <w:r w:rsidRPr="00BC0873">
              <w:rPr>
                <w:rFonts w:ascii="Arial" w:eastAsia="Calibri" w:hAnsi="Arial" w:cs="Arial"/>
                <w:sz w:val="22"/>
                <w:szCs w:val="22"/>
                <w:lang w:val="ro-RO"/>
              </w:rPr>
              <w:t>medie</w:t>
            </w:r>
          </w:p>
        </w:tc>
        <w:tc>
          <w:tcPr>
            <w:tcW w:w="3506" w:type="dxa"/>
            <w:tcBorders>
              <w:top w:val="nil"/>
              <w:left w:val="nil"/>
              <w:bottom w:val="single" w:sz="4" w:space="0" w:color="auto"/>
              <w:right w:val="single" w:sz="8" w:space="0" w:color="000000"/>
            </w:tcBorders>
            <w:shd w:val="clear" w:color="auto" w:fill="FFC000"/>
            <w:hideMark/>
          </w:tcPr>
          <w:p w14:paraId="49A8520E" w14:textId="77777777" w:rsidR="00B627E1" w:rsidRPr="00BC0873" w:rsidRDefault="00B627E1" w:rsidP="002244C0">
            <w:pPr>
              <w:jc w:val="center"/>
              <w:rPr>
                <w:rFonts w:ascii="Arial" w:eastAsia="Calibri" w:hAnsi="Arial" w:cs="Arial"/>
                <w:lang w:val="ro-RO"/>
              </w:rPr>
            </w:pPr>
            <w:r w:rsidRPr="00BC0873">
              <w:rPr>
                <w:rFonts w:ascii="Arial" w:eastAsia="Calibri" w:hAnsi="Arial" w:cs="Arial"/>
                <w:sz w:val="22"/>
                <w:szCs w:val="22"/>
                <w:lang w:val="ro-RO"/>
              </w:rPr>
              <w:t>medie</w:t>
            </w:r>
          </w:p>
        </w:tc>
      </w:tr>
      <w:tr w:rsidR="00B627E1" w:rsidRPr="00BC0873" w14:paraId="073EAF9F" w14:textId="77777777" w:rsidTr="00162FB3">
        <w:trPr>
          <w:trHeight w:val="520"/>
          <w:jc w:val="center"/>
        </w:trPr>
        <w:tc>
          <w:tcPr>
            <w:tcW w:w="2604" w:type="dxa"/>
            <w:tcBorders>
              <w:top w:val="single" w:sz="4" w:space="0" w:color="auto"/>
              <w:left w:val="single" w:sz="4" w:space="0" w:color="auto"/>
              <w:bottom w:val="single" w:sz="4" w:space="0" w:color="auto"/>
              <w:right w:val="single" w:sz="4" w:space="0" w:color="auto"/>
            </w:tcBorders>
            <w:shd w:val="clear" w:color="auto" w:fill="auto"/>
            <w:hideMark/>
          </w:tcPr>
          <w:p w14:paraId="71EE82BB"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Schimbari ale precipitatiilor extreme</w:t>
            </w:r>
          </w:p>
        </w:tc>
        <w:tc>
          <w:tcPr>
            <w:tcW w:w="3470" w:type="dxa"/>
            <w:tcBorders>
              <w:top w:val="single" w:sz="4" w:space="0" w:color="auto"/>
              <w:left w:val="single" w:sz="4" w:space="0" w:color="auto"/>
              <w:bottom w:val="single" w:sz="4" w:space="0" w:color="auto"/>
              <w:right w:val="single" w:sz="4" w:space="0" w:color="auto"/>
            </w:tcBorders>
            <w:shd w:val="clear" w:color="000000" w:fill="FFC000"/>
            <w:hideMark/>
          </w:tcPr>
          <w:p w14:paraId="661A21B7"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c>
          <w:tcPr>
            <w:tcW w:w="3506" w:type="dxa"/>
            <w:tcBorders>
              <w:top w:val="single" w:sz="4" w:space="0" w:color="auto"/>
              <w:left w:val="single" w:sz="4" w:space="0" w:color="auto"/>
              <w:bottom w:val="single" w:sz="4" w:space="0" w:color="auto"/>
              <w:right w:val="single" w:sz="4" w:space="0" w:color="auto"/>
            </w:tcBorders>
            <w:shd w:val="clear" w:color="000000" w:fill="FFC000"/>
            <w:hideMark/>
          </w:tcPr>
          <w:p w14:paraId="138C44F9"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r>
      <w:tr w:rsidR="00B627E1" w:rsidRPr="00BC0873" w14:paraId="442C3FDC" w14:textId="77777777" w:rsidTr="00162FB3">
        <w:trPr>
          <w:trHeight w:val="361"/>
          <w:jc w:val="center"/>
        </w:trPr>
        <w:tc>
          <w:tcPr>
            <w:tcW w:w="2604" w:type="dxa"/>
            <w:tcBorders>
              <w:top w:val="single" w:sz="4" w:space="0" w:color="auto"/>
              <w:left w:val="single" w:sz="4" w:space="0" w:color="auto"/>
              <w:bottom w:val="single" w:sz="4" w:space="0" w:color="auto"/>
              <w:right w:val="single" w:sz="4" w:space="0" w:color="auto"/>
            </w:tcBorders>
            <w:shd w:val="clear" w:color="auto" w:fill="auto"/>
            <w:hideMark/>
          </w:tcPr>
          <w:p w14:paraId="0AE40BDB"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Viteza medie a vantului</w:t>
            </w:r>
          </w:p>
        </w:tc>
        <w:tc>
          <w:tcPr>
            <w:tcW w:w="3470" w:type="dxa"/>
            <w:tcBorders>
              <w:top w:val="single" w:sz="4" w:space="0" w:color="auto"/>
              <w:left w:val="single" w:sz="4" w:space="0" w:color="auto"/>
              <w:bottom w:val="single" w:sz="4" w:space="0" w:color="auto"/>
              <w:right w:val="single" w:sz="4" w:space="0" w:color="auto"/>
            </w:tcBorders>
            <w:shd w:val="clear" w:color="auto" w:fill="70AD47"/>
            <w:hideMark/>
          </w:tcPr>
          <w:p w14:paraId="69A780A9"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scazuta</w:t>
            </w:r>
          </w:p>
        </w:tc>
        <w:tc>
          <w:tcPr>
            <w:tcW w:w="3506" w:type="dxa"/>
            <w:tcBorders>
              <w:top w:val="single" w:sz="4" w:space="0" w:color="auto"/>
              <w:left w:val="single" w:sz="4" w:space="0" w:color="auto"/>
              <w:bottom w:val="single" w:sz="4" w:space="0" w:color="auto"/>
              <w:right w:val="single" w:sz="4" w:space="0" w:color="auto"/>
            </w:tcBorders>
            <w:shd w:val="clear" w:color="auto" w:fill="FFC000"/>
            <w:hideMark/>
          </w:tcPr>
          <w:p w14:paraId="59FFC4C3"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r>
      <w:tr w:rsidR="00B627E1" w:rsidRPr="00BC0873" w14:paraId="3A8335FE" w14:textId="77777777" w:rsidTr="00162FB3">
        <w:trPr>
          <w:trHeight w:val="330"/>
          <w:jc w:val="center"/>
        </w:trPr>
        <w:tc>
          <w:tcPr>
            <w:tcW w:w="2604" w:type="dxa"/>
            <w:tcBorders>
              <w:top w:val="single" w:sz="4" w:space="0" w:color="auto"/>
              <w:left w:val="single" w:sz="4" w:space="0" w:color="auto"/>
              <w:bottom w:val="single" w:sz="4" w:space="0" w:color="auto"/>
              <w:right w:val="single" w:sz="4" w:space="0" w:color="auto"/>
            </w:tcBorders>
            <w:shd w:val="clear" w:color="auto" w:fill="auto"/>
            <w:hideMark/>
          </w:tcPr>
          <w:p w14:paraId="709ABEA6"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lastRenderedPageBreak/>
              <w:t>Radiatii solare</w:t>
            </w:r>
          </w:p>
        </w:tc>
        <w:tc>
          <w:tcPr>
            <w:tcW w:w="3470" w:type="dxa"/>
            <w:tcBorders>
              <w:top w:val="single" w:sz="4" w:space="0" w:color="auto"/>
              <w:left w:val="single" w:sz="4" w:space="0" w:color="auto"/>
              <w:bottom w:val="single" w:sz="4" w:space="0" w:color="auto"/>
              <w:right w:val="single" w:sz="4" w:space="0" w:color="auto"/>
            </w:tcBorders>
            <w:shd w:val="clear" w:color="auto" w:fill="70AD47"/>
            <w:hideMark/>
          </w:tcPr>
          <w:p w14:paraId="7B90DD70"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scazuta</w:t>
            </w:r>
          </w:p>
        </w:tc>
        <w:tc>
          <w:tcPr>
            <w:tcW w:w="3506" w:type="dxa"/>
            <w:tcBorders>
              <w:top w:val="single" w:sz="4" w:space="0" w:color="auto"/>
              <w:left w:val="single" w:sz="4" w:space="0" w:color="auto"/>
              <w:bottom w:val="single" w:sz="4" w:space="0" w:color="auto"/>
              <w:right w:val="single" w:sz="4" w:space="0" w:color="auto"/>
            </w:tcBorders>
            <w:shd w:val="clear" w:color="auto" w:fill="70AD47"/>
            <w:hideMark/>
          </w:tcPr>
          <w:p w14:paraId="7F8C0AB1"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scazuta</w:t>
            </w:r>
          </w:p>
        </w:tc>
      </w:tr>
      <w:tr w:rsidR="00B627E1" w:rsidRPr="00BC0873" w14:paraId="3FB805A3" w14:textId="77777777" w:rsidTr="00162FB3">
        <w:trPr>
          <w:trHeight w:val="645"/>
          <w:jc w:val="center"/>
        </w:trPr>
        <w:tc>
          <w:tcPr>
            <w:tcW w:w="2604" w:type="dxa"/>
            <w:tcBorders>
              <w:top w:val="single" w:sz="8" w:space="0" w:color="auto"/>
              <w:left w:val="single" w:sz="8" w:space="0" w:color="auto"/>
              <w:bottom w:val="single" w:sz="8" w:space="0" w:color="auto"/>
              <w:right w:val="single" w:sz="8" w:space="0" w:color="000000"/>
            </w:tcBorders>
            <w:shd w:val="clear" w:color="auto" w:fill="auto"/>
            <w:hideMark/>
          </w:tcPr>
          <w:p w14:paraId="56BB1755"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Perioade cu temperaturi foarte scazute</w:t>
            </w:r>
          </w:p>
        </w:tc>
        <w:tc>
          <w:tcPr>
            <w:tcW w:w="3470" w:type="dxa"/>
            <w:tcBorders>
              <w:top w:val="nil"/>
              <w:left w:val="nil"/>
              <w:bottom w:val="single" w:sz="8" w:space="0" w:color="auto"/>
              <w:right w:val="single" w:sz="8" w:space="0" w:color="auto"/>
            </w:tcBorders>
            <w:shd w:val="clear" w:color="000000" w:fill="FFC000"/>
            <w:hideMark/>
          </w:tcPr>
          <w:p w14:paraId="627AEB59"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c>
          <w:tcPr>
            <w:tcW w:w="3506" w:type="dxa"/>
            <w:tcBorders>
              <w:top w:val="nil"/>
              <w:left w:val="nil"/>
              <w:bottom w:val="single" w:sz="8" w:space="0" w:color="auto"/>
              <w:right w:val="single" w:sz="8" w:space="0" w:color="auto"/>
            </w:tcBorders>
            <w:shd w:val="clear" w:color="000000" w:fill="FFC000"/>
            <w:hideMark/>
          </w:tcPr>
          <w:p w14:paraId="20A39C83"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r>
      <w:tr w:rsidR="00B627E1" w:rsidRPr="00BC0873" w14:paraId="04EE5617" w14:textId="77777777" w:rsidTr="00162FB3">
        <w:trPr>
          <w:trHeight w:val="330"/>
          <w:jc w:val="center"/>
        </w:trPr>
        <w:tc>
          <w:tcPr>
            <w:tcW w:w="2604" w:type="dxa"/>
            <w:tcBorders>
              <w:top w:val="single" w:sz="8" w:space="0" w:color="auto"/>
              <w:left w:val="single" w:sz="8" w:space="0" w:color="auto"/>
              <w:bottom w:val="single" w:sz="8" w:space="0" w:color="auto"/>
              <w:right w:val="single" w:sz="8" w:space="0" w:color="000000"/>
            </w:tcBorders>
            <w:shd w:val="clear" w:color="auto" w:fill="auto"/>
            <w:hideMark/>
          </w:tcPr>
          <w:p w14:paraId="11BD12F6" w14:textId="77777777" w:rsidR="00B627E1" w:rsidRPr="00BC0873" w:rsidRDefault="00B627E1" w:rsidP="002244C0">
            <w:pPr>
              <w:jc w:val="center"/>
              <w:rPr>
                <w:rFonts w:ascii="Arial" w:hAnsi="Arial" w:cs="Arial"/>
                <w:lang w:val="ro-RO"/>
              </w:rPr>
            </w:pPr>
            <w:r w:rsidRPr="00BC0873">
              <w:rPr>
                <w:rFonts w:ascii="Arial" w:hAnsi="Arial" w:cs="Arial"/>
                <w:sz w:val="22"/>
                <w:szCs w:val="22"/>
                <w:lang w:val="ro-RO"/>
              </w:rPr>
              <w:t>Ceata</w:t>
            </w:r>
          </w:p>
        </w:tc>
        <w:tc>
          <w:tcPr>
            <w:tcW w:w="3470" w:type="dxa"/>
            <w:tcBorders>
              <w:top w:val="nil"/>
              <w:left w:val="nil"/>
              <w:bottom w:val="single" w:sz="8" w:space="0" w:color="auto"/>
              <w:right w:val="single" w:sz="8" w:space="0" w:color="auto"/>
            </w:tcBorders>
            <w:shd w:val="clear" w:color="000000" w:fill="FFC000"/>
            <w:hideMark/>
          </w:tcPr>
          <w:p w14:paraId="1D8D2B8E"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c>
          <w:tcPr>
            <w:tcW w:w="3506" w:type="dxa"/>
            <w:tcBorders>
              <w:top w:val="nil"/>
              <w:left w:val="nil"/>
              <w:bottom w:val="single" w:sz="8" w:space="0" w:color="auto"/>
              <w:right w:val="single" w:sz="8" w:space="0" w:color="auto"/>
            </w:tcBorders>
            <w:shd w:val="clear" w:color="000000" w:fill="FFC000"/>
            <w:hideMark/>
          </w:tcPr>
          <w:p w14:paraId="4BCCA54D" w14:textId="77777777" w:rsidR="00B627E1" w:rsidRPr="00BC0873" w:rsidRDefault="00B627E1" w:rsidP="002244C0">
            <w:pPr>
              <w:jc w:val="center"/>
              <w:rPr>
                <w:rFonts w:ascii="Arial" w:hAnsi="Arial" w:cs="Arial"/>
                <w:lang w:val="ro-RO"/>
              </w:rPr>
            </w:pPr>
            <w:r w:rsidRPr="00BC0873">
              <w:rPr>
                <w:rFonts w:ascii="Arial" w:eastAsia="Calibri" w:hAnsi="Arial" w:cs="Arial"/>
                <w:sz w:val="22"/>
                <w:szCs w:val="22"/>
                <w:lang w:val="ro-RO"/>
              </w:rPr>
              <w:t>medie</w:t>
            </w:r>
          </w:p>
        </w:tc>
      </w:tr>
    </w:tbl>
    <w:p w14:paraId="547ED6D4" w14:textId="77777777" w:rsidR="004F642D" w:rsidRDefault="004F642D" w:rsidP="00B627E1">
      <w:pPr>
        <w:spacing w:line="276" w:lineRule="auto"/>
        <w:ind w:firstLine="708"/>
        <w:jc w:val="both"/>
        <w:rPr>
          <w:rFonts w:ascii="Arial" w:hAnsi="Arial" w:cs="Arial"/>
          <w:sz w:val="22"/>
          <w:szCs w:val="22"/>
          <w:lang w:val="ro-RO"/>
        </w:rPr>
      </w:pPr>
    </w:p>
    <w:p w14:paraId="536FBC54" w14:textId="09BDA176" w:rsidR="00B627E1" w:rsidRPr="00BC0873" w:rsidRDefault="00B627E1" w:rsidP="00B627E1">
      <w:pPr>
        <w:spacing w:line="276" w:lineRule="auto"/>
        <w:ind w:firstLine="708"/>
        <w:jc w:val="both"/>
        <w:rPr>
          <w:rFonts w:ascii="Arial" w:hAnsi="Arial" w:cs="Arial"/>
          <w:sz w:val="22"/>
          <w:szCs w:val="22"/>
          <w:lang w:val="ro-RO"/>
        </w:rPr>
      </w:pPr>
      <w:r w:rsidRPr="00EA559F">
        <w:rPr>
          <w:rFonts w:ascii="Arial" w:hAnsi="Arial" w:cs="Arial"/>
          <w:sz w:val="22"/>
          <w:szCs w:val="22"/>
          <w:lang w:val="ro-RO"/>
        </w:rPr>
        <w:t>Concluzia acestei analize este că</w:t>
      </w:r>
      <w:r w:rsidR="00162FB3" w:rsidRPr="00EA559F">
        <w:rPr>
          <w:rFonts w:ascii="Arial" w:hAnsi="Arial" w:cs="Arial"/>
          <w:sz w:val="22"/>
          <w:szCs w:val="22"/>
          <w:lang w:val="ro-RO"/>
        </w:rPr>
        <w:t xml:space="preserve"> vulnerabilitățile medii ale proiectului la </w:t>
      </w:r>
      <w:r w:rsidRPr="00EA559F">
        <w:rPr>
          <w:rFonts w:ascii="Arial" w:hAnsi="Arial" w:cs="Arial"/>
          <w:sz w:val="22"/>
          <w:szCs w:val="22"/>
          <w:lang w:val="ro-RO"/>
        </w:rPr>
        <w:t>schimbările climatice</w:t>
      </w:r>
      <w:r w:rsidR="00162FB3" w:rsidRPr="00EA559F">
        <w:rPr>
          <w:rFonts w:ascii="Arial" w:hAnsi="Arial" w:cs="Arial"/>
          <w:sz w:val="22"/>
          <w:szCs w:val="22"/>
          <w:lang w:val="ro-RO"/>
        </w:rPr>
        <w:t xml:space="preserve"> au fost identificate, iar elementele proiectului includ și opțiunile de adaptare la aceste vulnerabilități. De asemenea, în perioada de operare vor fi stabilite măsuri operaționale pentru a asigura reacția eficientă și limitarea impactului privind schimbările climatice și evenimentele viitoare care pot genera consecințe negative. </w:t>
      </w:r>
      <w:r w:rsidRPr="00EA559F">
        <w:rPr>
          <w:rFonts w:ascii="Arial" w:hAnsi="Arial" w:cs="Arial"/>
          <w:sz w:val="22"/>
          <w:szCs w:val="22"/>
          <w:lang w:val="ro-RO"/>
        </w:rPr>
        <w:t xml:space="preserve"> </w:t>
      </w:r>
      <w:r w:rsidR="00162FB3" w:rsidRPr="00EA559F">
        <w:rPr>
          <w:rFonts w:ascii="Arial" w:hAnsi="Arial" w:cs="Arial"/>
          <w:sz w:val="22"/>
          <w:szCs w:val="22"/>
          <w:lang w:val="ro-RO"/>
        </w:rPr>
        <w:t>Astfel nu sunt necesare</w:t>
      </w:r>
      <w:r w:rsidRPr="00EA559F">
        <w:rPr>
          <w:rFonts w:ascii="Arial" w:hAnsi="Arial" w:cs="Arial"/>
          <w:sz w:val="22"/>
          <w:szCs w:val="22"/>
          <w:lang w:val="ro-RO"/>
        </w:rPr>
        <w:t xml:space="preserve"> lucrări suplimentare de protecție și adaptare la schimbările climatice.</w:t>
      </w:r>
    </w:p>
    <w:p w14:paraId="7DB589C8" w14:textId="77777777" w:rsidR="000606D4" w:rsidRPr="001B369C" w:rsidRDefault="000606D4" w:rsidP="00CA093A">
      <w:pPr>
        <w:spacing w:line="276" w:lineRule="auto"/>
        <w:ind w:firstLine="708"/>
        <w:jc w:val="both"/>
        <w:rPr>
          <w:rFonts w:ascii="Arial" w:hAnsi="Arial" w:cs="Arial"/>
          <w:color w:val="000000"/>
          <w:sz w:val="22"/>
          <w:szCs w:val="22"/>
          <w:lang w:val="it-IT"/>
        </w:rPr>
      </w:pPr>
    </w:p>
    <w:p w14:paraId="3873AAFB"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49" w:name="_Toc142766981"/>
      <w:r w:rsidRPr="006140B1">
        <w:rPr>
          <w:rFonts w:ascii="Arial" w:hAnsi="Arial" w:cs="Arial"/>
          <w:spacing w:val="1"/>
          <w:sz w:val="22"/>
          <w:szCs w:val="22"/>
        </w:rPr>
        <w:t>Protectia impotriva zgomotului si vibratiilor:</w:t>
      </w:r>
      <w:bookmarkEnd w:id="49"/>
    </w:p>
    <w:p w14:paraId="48731ECC" w14:textId="77777777" w:rsidR="0065575C" w:rsidRPr="001B369C" w:rsidRDefault="0065575C" w:rsidP="0065575C">
      <w:pPr>
        <w:spacing w:line="276" w:lineRule="auto"/>
        <w:jc w:val="both"/>
        <w:rPr>
          <w:rFonts w:ascii="Arial" w:hAnsi="Arial" w:cs="Arial"/>
          <w:b/>
          <w:bCs/>
          <w:i/>
          <w:iCs/>
          <w:color w:val="000000"/>
          <w:sz w:val="22"/>
          <w:szCs w:val="22"/>
          <w:lang w:val="it-IT"/>
        </w:rPr>
      </w:pPr>
      <w:bookmarkStart w:id="50" w:name="do_axII_2_spIII__pt3_pa1"/>
      <w:r w:rsidRPr="001B369C">
        <w:rPr>
          <w:rFonts w:ascii="Arial" w:hAnsi="Arial" w:cs="Arial"/>
          <w:b/>
          <w:bCs/>
          <w:i/>
          <w:iCs/>
          <w:color w:val="000000"/>
          <w:sz w:val="22"/>
          <w:szCs w:val="22"/>
          <w:lang w:val="it-IT"/>
        </w:rPr>
        <w:t>Surse de zgomot și de vibrații</w:t>
      </w:r>
    </w:p>
    <w:p w14:paraId="4AF0C03F" w14:textId="77777777" w:rsidR="00A05F04" w:rsidRPr="0059401F" w:rsidRDefault="00A05F04" w:rsidP="00A05F04">
      <w:pPr>
        <w:jc w:val="both"/>
        <w:rPr>
          <w:rFonts w:ascii="Arial" w:eastAsia="Calibri" w:hAnsi="Arial" w:cs="Arial"/>
          <w:sz w:val="22"/>
          <w:szCs w:val="22"/>
        </w:rPr>
      </w:pPr>
      <w:r w:rsidRPr="0059401F">
        <w:rPr>
          <w:rFonts w:ascii="Arial" w:eastAsia="Calibri" w:hAnsi="Arial" w:cs="Arial"/>
          <w:b/>
          <w:sz w:val="22"/>
          <w:szCs w:val="22"/>
        </w:rPr>
        <w:t>În etapa de construcţie</w:t>
      </w:r>
      <w:r w:rsidRPr="0059401F">
        <w:rPr>
          <w:rFonts w:ascii="Arial" w:eastAsia="Calibri" w:hAnsi="Arial" w:cs="Arial"/>
          <w:sz w:val="22"/>
          <w:szCs w:val="22"/>
        </w:rPr>
        <w:t xml:space="preserve"> sursele de zgomot vor avea caracter şi durată temporare, se vor manifesta local şi intermitent. Principalele surse de zgomot vor fi reprezentate de:</w:t>
      </w:r>
    </w:p>
    <w:p w14:paraId="110C0B2E"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Traficul auto din zona organizării de şantier, fronturilor de lucru, de pe drumuri de acces, spre şi dinspre zonele de obţinere a materialelor de construcţie (cariere, balastiere, zone de depozitare);</w:t>
      </w:r>
    </w:p>
    <w:p w14:paraId="16159278" w14:textId="4EE2F191"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Activităţile din fronturile de lucru, de excavare, de manevrare a materialelor, respectiv de încărcare şi descărcare a acestora;</w:t>
      </w:r>
    </w:p>
    <w:p w14:paraId="54A0C642" w14:textId="735A1E11"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Funcţionarea utilajelor antrenate în procesul de construcţie (maşini transportoare, autocamioane, autobetoniere, excavatoare, macarale, buldozere, compresoare) – funcţionarea motoarelor, manipularea şi transportul încărcăturilor.</w:t>
      </w:r>
    </w:p>
    <w:p w14:paraId="3F557DDC" w14:textId="77777777" w:rsidR="00D73D32" w:rsidRDefault="00D73D32" w:rsidP="00A05F04">
      <w:pPr>
        <w:jc w:val="both"/>
        <w:rPr>
          <w:rFonts w:ascii="Arial" w:eastAsia="Calibri" w:hAnsi="Arial" w:cs="Arial"/>
          <w:b/>
          <w:color w:val="FF0000"/>
          <w:sz w:val="22"/>
          <w:szCs w:val="22"/>
          <w:highlight w:val="yellow"/>
        </w:rPr>
      </w:pPr>
    </w:p>
    <w:p w14:paraId="36E2A273" w14:textId="3BD78676" w:rsidR="00A05F04" w:rsidRPr="002F419A" w:rsidRDefault="00A05F04" w:rsidP="00D73D32">
      <w:pPr>
        <w:ind w:firstLine="360"/>
        <w:jc w:val="both"/>
        <w:rPr>
          <w:rFonts w:ascii="Arial" w:eastAsia="Calibri" w:hAnsi="Arial" w:cs="Arial"/>
          <w:sz w:val="22"/>
          <w:szCs w:val="22"/>
        </w:rPr>
      </w:pPr>
      <w:r w:rsidRPr="00D73D32">
        <w:rPr>
          <w:rFonts w:ascii="Arial" w:eastAsia="Calibri" w:hAnsi="Arial" w:cs="Arial"/>
          <w:b/>
          <w:sz w:val="22"/>
          <w:szCs w:val="22"/>
        </w:rPr>
        <w:t>În etapa de operare</w:t>
      </w:r>
      <w:r w:rsidRPr="00D73D32">
        <w:rPr>
          <w:rFonts w:ascii="Arial" w:eastAsia="Calibri" w:hAnsi="Arial" w:cs="Arial"/>
          <w:sz w:val="22"/>
          <w:szCs w:val="22"/>
        </w:rPr>
        <w:t>, sursele principale de zgomot şi vibraţii vor fi generate de circulaţia de la nivelul</w:t>
      </w:r>
      <w:r w:rsidR="002F419A">
        <w:rPr>
          <w:rFonts w:ascii="Arial" w:eastAsia="Calibri" w:hAnsi="Arial" w:cs="Arial"/>
          <w:sz w:val="22"/>
          <w:szCs w:val="22"/>
        </w:rPr>
        <w:t xml:space="preserve"> străzilor din comună și a</w:t>
      </w:r>
      <w:r w:rsidRPr="00D73D32">
        <w:rPr>
          <w:rFonts w:ascii="Arial" w:eastAsia="Calibri" w:hAnsi="Arial" w:cs="Arial"/>
          <w:sz w:val="22"/>
          <w:szCs w:val="22"/>
        </w:rPr>
        <w:t xml:space="preserve"> </w:t>
      </w:r>
      <w:r w:rsidR="00C023BC" w:rsidRPr="00D73D32">
        <w:rPr>
          <w:rFonts w:ascii="Arial" w:eastAsia="Calibri" w:hAnsi="Arial" w:cs="Arial"/>
          <w:sz w:val="22"/>
          <w:szCs w:val="22"/>
        </w:rPr>
        <w:t>drumu</w:t>
      </w:r>
      <w:r w:rsidR="00D73D32" w:rsidRPr="00D73D32">
        <w:rPr>
          <w:rFonts w:ascii="Arial" w:eastAsia="Calibri" w:hAnsi="Arial" w:cs="Arial"/>
          <w:sz w:val="22"/>
          <w:szCs w:val="22"/>
        </w:rPr>
        <w:t xml:space="preserve">rilor județene </w:t>
      </w:r>
      <w:r w:rsidR="00D73D32" w:rsidRPr="002F419A">
        <w:rPr>
          <w:rFonts w:ascii="Arial" w:eastAsia="Calibri" w:hAnsi="Arial" w:cs="Arial"/>
          <w:sz w:val="22"/>
          <w:szCs w:val="22"/>
        </w:rPr>
        <w:t>existente</w:t>
      </w:r>
      <w:r w:rsidRPr="002F419A">
        <w:rPr>
          <w:rFonts w:ascii="Arial" w:eastAsia="Calibri" w:hAnsi="Arial" w:cs="Arial"/>
          <w:sz w:val="22"/>
          <w:szCs w:val="22"/>
        </w:rPr>
        <w:t>.</w:t>
      </w:r>
    </w:p>
    <w:p w14:paraId="77B7B611" w14:textId="7930C5CE" w:rsidR="00D73D32" w:rsidRPr="00D73D32" w:rsidRDefault="00D73D32" w:rsidP="00D73D32">
      <w:pPr>
        <w:ind w:firstLine="360"/>
        <w:jc w:val="both"/>
        <w:rPr>
          <w:rFonts w:ascii="Arial" w:eastAsia="Calibri" w:hAnsi="Arial" w:cs="Arial"/>
          <w:sz w:val="22"/>
          <w:szCs w:val="22"/>
        </w:rPr>
      </w:pPr>
      <w:r w:rsidRPr="002F419A">
        <w:rPr>
          <w:rFonts w:ascii="Arial" w:eastAsia="Calibri" w:hAnsi="Arial" w:cs="Arial"/>
          <w:sz w:val="22"/>
          <w:szCs w:val="22"/>
        </w:rPr>
        <w:t>Obiectivele proiectului nu vor genera niveluri de zgomot și vibrații semnificative</w:t>
      </w:r>
      <w:r w:rsidRPr="00D73D32">
        <w:rPr>
          <w:rFonts w:ascii="Arial" w:eastAsia="Calibri" w:hAnsi="Arial" w:cs="Arial"/>
          <w:sz w:val="22"/>
          <w:szCs w:val="22"/>
        </w:rPr>
        <w:t>, care să poată fi incluse în categoria de surse permanente.</w:t>
      </w:r>
    </w:p>
    <w:p w14:paraId="2E9B760C" w14:textId="77777777" w:rsidR="00A05F04" w:rsidRPr="006F0F15" w:rsidRDefault="00A05F04" w:rsidP="00A05F04">
      <w:pPr>
        <w:spacing w:line="276" w:lineRule="auto"/>
        <w:jc w:val="both"/>
        <w:rPr>
          <w:rFonts w:ascii="Arial" w:hAnsi="Arial" w:cs="Arial"/>
          <w:color w:val="FF0000"/>
          <w:sz w:val="22"/>
          <w:szCs w:val="22"/>
          <w:lang w:val="ro-RO"/>
        </w:rPr>
      </w:pPr>
    </w:p>
    <w:bookmarkEnd w:id="50"/>
    <w:p w14:paraId="5A2CAE4E" w14:textId="77777777" w:rsidR="0065575C" w:rsidRPr="001B369C" w:rsidRDefault="0065575C" w:rsidP="0065575C">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 xml:space="preserve">Amenajări și dotări pentru protecția împotriva zgomotului și vibrațiilor </w:t>
      </w:r>
    </w:p>
    <w:p w14:paraId="26B50708" w14:textId="77777777" w:rsidR="00FD3E2C" w:rsidRPr="007701ED" w:rsidRDefault="00FD3E2C" w:rsidP="00FD3E2C">
      <w:pPr>
        <w:autoSpaceDE w:val="0"/>
        <w:autoSpaceDN w:val="0"/>
        <w:spacing w:line="276" w:lineRule="auto"/>
        <w:ind w:firstLine="720"/>
        <w:jc w:val="both"/>
        <w:rPr>
          <w:rFonts w:ascii="Arial" w:hAnsi="Arial" w:cs="Arial"/>
          <w:color w:val="000000"/>
          <w:sz w:val="22"/>
          <w:szCs w:val="22"/>
          <w:lang w:val="ro-RO"/>
        </w:rPr>
      </w:pPr>
      <w:r w:rsidRPr="007701ED">
        <w:rPr>
          <w:rFonts w:ascii="Arial" w:hAnsi="Arial" w:cs="Arial"/>
          <w:color w:val="000000"/>
          <w:sz w:val="22"/>
          <w:szCs w:val="22"/>
          <w:lang w:val="ro-RO"/>
        </w:rPr>
        <w:t>Lucrările proiectate sunt limitate ca suprafață și perioada de realizare, iar adoptarea măsurilor operaționale în timpul execuției vor limita impactul zgomotului și al vibrațiilor asupra zonelor locuite.</w:t>
      </w:r>
    </w:p>
    <w:p w14:paraId="09DB96C6" w14:textId="77777777" w:rsidR="00FD3E2C" w:rsidRPr="007701ED" w:rsidRDefault="00FD3E2C" w:rsidP="00FD3E2C">
      <w:pPr>
        <w:autoSpaceDE w:val="0"/>
        <w:autoSpaceDN w:val="0"/>
        <w:spacing w:line="276" w:lineRule="auto"/>
        <w:ind w:firstLine="720"/>
        <w:jc w:val="both"/>
        <w:rPr>
          <w:rFonts w:ascii="Arial" w:hAnsi="Arial" w:cs="Arial"/>
          <w:color w:val="000000"/>
          <w:sz w:val="22"/>
          <w:szCs w:val="22"/>
          <w:lang w:val="ro-RO"/>
        </w:rPr>
      </w:pPr>
      <w:r w:rsidRPr="007701ED">
        <w:rPr>
          <w:rFonts w:ascii="Arial" w:hAnsi="Arial" w:cs="Arial"/>
          <w:color w:val="000000"/>
          <w:sz w:val="22"/>
          <w:szCs w:val="22"/>
          <w:lang w:val="ro-RO"/>
        </w:rPr>
        <w:t>Efectele negative ale realizării lucrărilor proiectate vor unele reduse în timpul execuției, având în vedere că se vor lua toate măsurile de protectie a vecinătăților împotriva transmiterii de vibrații și zgomote.</w:t>
      </w:r>
    </w:p>
    <w:p w14:paraId="4833EDBD" w14:textId="77777777" w:rsidR="00FD3E2C" w:rsidRPr="007701ED" w:rsidRDefault="00FD3E2C" w:rsidP="00FD3E2C">
      <w:pPr>
        <w:autoSpaceDE w:val="0"/>
        <w:autoSpaceDN w:val="0"/>
        <w:spacing w:line="276" w:lineRule="auto"/>
        <w:ind w:firstLine="720"/>
        <w:jc w:val="both"/>
        <w:rPr>
          <w:rFonts w:ascii="Arial" w:hAnsi="Arial" w:cs="Arial"/>
          <w:color w:val="000000"/>
          <w:sz w:val="22"/>
          <w:szCs w:val="22"/>
          <w:lang w:val="ro-RO"/>
        </w:rPr>
      </w:pPr>
      <w:r w:rsidRPr="007701ED">
        <w:rPr>
          <w:rFonts w:ascii="Arial" w:hAnsi="Arial" w:cs="Arial"/>
          <w:color w:val="000000"/>
          <w:sz w:val="22"/>
          <w:szCs w:val="22"/>
          <w:lang w:val="ro-RO"/>
        </w:rPr>
        <w:t>În perioada de exploatare a obiectivului, în condițiile respectării măsurilor generale de protecție, nu vor fi efecte negative din acest punct de vedere, însă dacă în timpul monitorizărilor ulterioare se va descoperi depășirea limitelor prevăzute în legislație, se vor studia și include măsuri suplimentare de protecție.</w:t>
      </w:r>
    </w:p>
    <w:p w14:paraId="709CD0AA" w14:textId="091DEF9C" w:rsidR="0038449B" w:rsidRDefault="0038449B" w:rsidP="0038449B">
      <w:pPr>
        <w:autoSpaceDE w:val="0"/>
        <w:autoSpaceDN w:val="0"/>
        <w:spacing w:line="276" w:lineRule="auto"/>
        <w:ind w:firstLine="708"/>
        <w:jc w:val="both"/>
        <w:rPr>
          <w:rFonts w:ascii="Arial" w:hAnsi="Arial" w:cs="Arial"/>
          <w:color w:val="000000"/>
          <w:sz w:val="22"/>
          <w:szCs w:val="22"/>
          <w:lang w:val="pt-BR"/>
        </w:rPr>
      </w:pPr>
    </w:p>
    <w:p w14:paraId="0AA0C46E" w14:textId="77777777" w:rsidR="00D76579" w:rsidRPr="00B70432" w:rsidRDefault="00D76579" w:rsidP="00D76579">
      <w:pPr>
        <w:spacing w:line="276" w:lineRule="auto"/>
        <w:jc w:val="both"/>
        <w:rPr>
          <w:rFonts w:ascii="Arial" w:hAnsi="Arial" w:cs="Arial"/>
          <w:b/>
          <w:bCs/>
          <w:i/>
          <w:iCs/>
          <w:sz w:val="22"/>
          <w:szCs w:val="22"/>
          <w:lang w:val="it-IT"/>
        </w:rPr>
      </w:pPr>
      <w:bookmarkStart w:id="51" w:name="_Hlk531005470"/>
      <w:r w:rsidRPr="00B70432">
        <w:rPr>
          <w:rFonts w:ascii="Arial" w:hAnsi="Arial" w:cs="Arial"/>
          <w:b/>
          <w:bCs/>
          <w:i/>
          <w:iCs/>
          <w:sz w:val="22"/>
          <w:szCs w:val="22"/>
          <w:lang w:val="it-IT"/>
        </w:rPr>
        <w:t>Măsuri de protecție împotriva zgomotului și vibrațiilor</w:t>
      </w:r>
    </w:p>
    <w:bookmarkEnd w:id="51"/>
    <w:p w14:paraId="549C738C" w14:textId="77777777" w:rsidR="0038449B" w:rsidRPr="000A6B0B" w:rsidRDefault="0038449B" w:rsidP="0038449B">
      <w:pPr>
        <w:autoSpaceDE w:val="0"/>
        <w:autoSpaceDN w:val="0"/>
        <w:spacing w:line="276" w:lineRule="auto"/>
        <w:ind w:firstLine="708"/>
        <w:jc w:val="both"/>
        <w:rPr>
          <w:rFonts w:ascii="Arial" w:hAnsi="Arial" w:cs="Arial"/>
          <w:sz w:val="22"/>
          <w:szCs w:val="22"/>
          <w:lang w:val="ro-RO"/>
        </w:rPr>
      </w:pPr>
      <w:r w:rsidRPr="000A6B0B">
        <w:rPr>
          <w:rFonts w:ascii="Arial" w:hAnsi="Arial" w:cs="Arial"/>
          <w:sz w:val="22"/>
          <w:szCs w:val="22"/>
          <w:lang w:val="ro-RO"/>
        </w:rPr>
        <w:lastRenderedPageBreak/>
        <w:t xml:space="preserve">Având în vedere </w:t>
      </w:r>
      <w:r w:rsidR="000A6B0B" w:rsidRPr="000A6B0B">
        <w:rPr>
          <w:rFonts w:ascii="Arial" w:hAnsi="Arial" w:cs="Arial"/>
          <w:sz w:val="22"/>
          <w:szCs w:val="22"/>
          <w:lang w:val="ro-RO"/>
        </w:rPr>
        <w:t>că elementele proiectului au fost proiectate astfel încât să asigure protecția împotriva zgomotului, precum și necesitatea adaptării la caracteristicile terenului</w:t>
      </w:r>
      <w:r w:rsidRPr="000A6B0B">
        <w:rPr>
          <w:rFonts w:ascii="Arial" w:hAnsi="Arial" w:cs="Arial"/>
          <w:sz w:val="22"/>
          <w:szCs w:val="22"/>
          <w:lang w:val="ro-RO"/>
        </w:rPr>
        <w:t>, nu sunt necesare măsuri suplimentare în afara celor operaționale.</w:t>
      </w:r>
    </w:p>
    <w:p w14:paraId="37BB3E4E" w14:textId="2B674D01" w:rsidR="000A6B0B" w:rsidRDefault="000A6B0B" w:rsidP="0038449B">
      <w:pPr>
        <w:autoSpaceDE w:val="0"/>
        <w:autoSpaceDN w:val="0"/>
        <w:spacing w:line="276" w:lineRule="auto"/>
        <w:ind w:firstLine="708"/>
        <w:jc w:val="both"/>
        <w:rPr>
          <w:rFonts w:ascii="Arial" w:hAnsi="Arial" w:cs="Arial"/>
          <w:sz w:val="22"/>
          <w:szCs w:val="22"/>
          <w:lang w:val="ro-RO"/>
        </w:rPr>
      </w:pPr>
      <w:r w:rsidRPr="00AE459F">
        <w:rPr>
          <w:rFonts w:ascii="Arial" w:hAnsi="Arial" w:cs="Arial"/>
          <w:sz w:val="22"/>
          <w:szCs w:val="22"/>
          <w:lang w:val="ro-RO"/>
        </w:rPr>
        <w:t>În perioada de execuție, se recomandă respectarea următoarelor măsuri operaționale:</w:t>
      </w:r>
    </w:p>
    <w:p w14:paraId="07DD9ED6" w14:textId="77777777" w:rsidR="00BB60F9" w:rsidRPr="00BB60F9" w:rsidRDefault="00BB60F9"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utilizarea de echipamente/utilaje de lucru moderne care genereaza un nivel de zgomot cat mai mic</w:t>
      </w:r>
    </w:p>
    <w:p w14:paraId="5C232B5E" w14:textId="77777777" w:rsidR="00BB60F9" w:rsidRPr="00BB60F9" w:rsidRDefault="00BB60F9"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sistemul de absorbtie a zgomotului cu care sunt dotate utilajele trebuie intretinut periodic</w:t>
      </w:r>
    </w:p>
    <w:p w14:paraId="3501E965" w14:textId="62617419" w:rsidR="00BB60F9" w:rsidRPr="00BB60F9" w:rsidRDefault="00BB60F9"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lucrarile se vor desfasura numai pe timpul zilei (6.00 – 22.00)</w:t>
      </w:r>
    </w:p>
    <w:p w14:paraId="3F0346F8" w14:textId="66F787E4" w:rsidR="00BB60F9" w:rsidRPr="00BB60F9" w:rsidRDefault="00BB60F9"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 xml:space="preserve">reducerea vitezei autovehiculelor grele in zona organizarii de santier (conform literaturii de specialitate, viteza scazuta poate reduce nivelul de zgomot cu pana la 5 </w:t>
      </w:r>
      <w:r w:rsidRPr="00FD3E2C">
        <w:rPr>
          <w:rFonts w:ascii="Arial" w:hAnsi="Arial" w:cs="Arial"/>
          <w:sz w:val="22"/>
          <w:szCs w:val="22"/>
        </w:rPr>
        <w:t>d</w:t>
      </w:r>
      <w:r w:rsidR="00C44D47" w:rsidRPr="00FD3E2C">
        <w:rPr>
          <w:rFonts w:ascii="Arial" w:hAnsi="Arial" w:cs="Arial"/>
          <w:sz w:val="22"/>
          <w:szCs w:val="22"/>
        </w:rPr>
        <w:t>B</w:t>
      </w:r>
      <w:r w:rsidRPr="00BB60F9">
        <w:rPr>
          <w:rFonts w:ascii="Arial" w:hAnsi="Arial" w:cs="Arial"/>
          <w:sz w:val="22"/>
          <w:szCs w:val="22"/>
        </w:rPr>
        <w:t>)</w:t>
      </w:r>
    </w:p>
    <w:p w14:paraId="7BC67A8C" w14:textId="3889DA9A" w:rsidR="00BB60F9" w:rsidRPr="005962C7" w:rsidRDefault="005962C7" w:rsidP="00F00C0B">
      <w:pPr>
        <w:pStyle w:val="ListParagraph"/>
        <w:numPr>
          <w:ilvl w:val="0"/>
          <w:numId w:val="33"/>
        </w:numPr>
        <w:spacing w:line="276" w:lineRule="auto"/>
        <w:jc w:val="both"/>
        <w:rPr>
          <w:rFonts w:ascii="Arial" w:hAnsi="Arial" w:cs="Arial"/>
          <w:sz w:val="22"/>
          <w:szCs w:val="22"/>
        </w:rPr>
      </w:pPr>
      <w:r>
        <w:rPr>
          <w:rFonts w:ascii="Arial" w:hAnsi="Arial" w:cs="Arial"/>
          <w:sz w:val="22"/>
          <w:szCs w:val="22"/>
        </w:rPr>
        <w:t>pentru a limita</w:t>
      </w:r>
      <w:r w:rsidR="00BB60F9" w:rsidRPr="005962C7">
        <w:rPr>
          <w:rFonts w:ascii="Arial" w:hAnsi="Arial" w:cs="Arial"/>
          <w:sz w:val="22"/>
          <w:szCs w:val="22"/>
        </w:rPr>
        <w:t xml:space="preserve"> vibratiile produse de traficul greu, se recomanda ca viteza sa nu depaseasca 20 km/ora la trecerea prin localitati</w:t>
      </w:r>
    </w:p>
    <w:p w14:paraId="0CF43240" w14:textId="77777777" w:rsidR="002F4A96" w:rsidRPr="00AE459F" w:rsidRDefault="002F4A96" w:rsidP="00F00C0B">
      <w:pPr>
        <w:pStyle w:val="ListParagraph"/>
        <w:numPr>
          <w:ilvl w:val="0"/>
          <w:numId w:val="33"/>
        </w:numPr>
        <w:spacing w:line="276" w:lineRule="auto"/>
        <w:jc w:val="both"/>
        <w:rPr>
          <w:rFonts w:ascii="Arial" w:hAnsi="Arial" w:cs="Arial"/>
          <w:sz w:val="22"/>
          <w:szCs w:val="22"/>
        </w:rPr>
      </w:pPr>
      <w:r w:rsidRPr="00AE459F">
        <w:rPr>
          <w:rFonts w:ascii="Arial" w:hAnsi="Arial" w:cs="Arial"/>
          <w:sz w:val="22"/>
          <w:szCs w:val="22"/>
        </w:rPr>
        <w:t>verificarea si repararea periodica a utilajelor pentru a se incadra in nivelul admisibil de zgomot;</w:t>
      </w:r>
    </w:p>
    <w:p w14:paraId="59F9EEEC" w14:textId="77777777" w:rsidR="0038449B" w:rsidRPr="000A6B0B" w:rsidRDefault="0038449B" w:rsidP="0038449B">
      <w:pPr>
        <w:autoSpaceDE w:val="0"/>
        <w:autoSpaceDN w:val="0"/>
        <w:spacing w:line="276" w:lineRule="auto"/>
        <w:ind w:firstLine="708"/>
        <w:jc w:val="both"/>
        <w:rPr>
          <w:rFonts w:ascii="Arial" w:hAnsi="Arial" w:cs="Arial"/>
          <w:sz w:val="22"/>
          <w:szCs w:val="22"/>
          <w:lang w:val="ro-RO"/>
        </w:rPr>
      </w:pPr>
      <w:r w:rsidRPr="000A6B0B">
        <w:rPr>
          <w:rFonts w:ascii="Arial" w:hAnsi="Arial" w:cs="Arial"/>
          <w:sz w:val="22"/>
          <w:szCs w:val="22"/>
          <w:lang w:val="ro-RO"/>
        </w:rPr>
        <w:t xml:space="preserve">În condițiile în care vor fi respectate măsurile specifice de protecție, impactul zgomotului și vibrațiilor va fi unul redus.  </w:t>
      </w:r>
    </w:p>
    <w:p w14:paraId="644FCB78" w14:textId="300BD0EA" w:rsidR="000A6B0B" w:rsidRPr="002F419A" w:rsidRDefault="000A6B0B" w:rsidP="000A6B0B">
      <w:pPr>
        <w:autoSpaceDE w:val="0"/>
        <w:autoSpaceDN w:val="0"/>
        <w:spacing w:line="276" w:lineRule="auto"/>
        <w:ind w:firstLine="708"/>
        <w:jc w:val="both"/>
        <w:rPr>
          <w:rFonts w:ascii="Arial" w:hAnsi="Arial" w:cs="Arial"/>
          <w:sz w:val="22"/>
          <w:szCs w:val="22"/>
          <w:lang w:val="ro-RO"/>
        </w:rPr>
      </w:pPr>
      <w:r w:rsidRPr="00D73D32">
        <w:rPr>
          <w:rFonts w:ascii="Arial" w:hAnsi="Arial" w:cs="Arial"/>
          <w:sz w:val="22"/>
          <w:szCs w:val="22"/>
          <w:lang w:val="ro-RO"/>
        </w:rPr>
        <w:t xml:space="preserve">În perioada de operare principala sursă de </w:t>
      </w:r>
      <w:r w:rsidRPr="002F419A">
        <w:rPr>
          <w:rFonts w:ascii="Arial" w:hAnsi="Arial" w:cs="Arial"/>
          <w:sz w:val="22"/>
          <w:szCs w:val="22"/>
          <w:lang w:val="ro-RO"/>
        </w:rPr>
        <w:t xml:space="preserve">zgomot va fi traficul rutier de pe </w:t>
      </w:r>
      <w:r w:rsidR="002F419A" w:rsidRPr="002F419A">
        <w:rPr>
          <w:rFonts w:ascii="Arial" w:hAnsi="Arial" w:cs="Arial"/>
          <w:sz w:val="22"/>
          <w:szCs w:val="22"/>
          <w:lang w:val="ro-RO"/>
        </w:rPr>
        <w:t>străzile din comună și de pe drumurile județene existente</w:t>
      </w:r>
      <w:r w:rsidRPr="002F419A">
        <w:rPr>
          <w:rFonts w:ascii="Arial" w:hAnsi="Arial" w:cs="Arial"/>
          <w:sz w:val="22"/>
          <w:szCs w:val="22"/>
          <w:lang w:val="ro-RO"/>
        </w:rPr>
        <w:t>, iar acesta se va situa în limitele stabilite de legislația în vigoare.</w:t>
      </w:r>
    </w:p>
    <w:p w14:paraId="214B0331" w14:textId="53696840" w:rsidR="00C34AC1" w:rsidRDefault="0038449B" w:rsidP="000A6B0B">
      <w:pPr>
        <w:autoSpaceDE w:val="0"/>
        <w:autoSpaceDN w:val="0"/>
        <w:spacing w:line="276" w:lineRule="auto"/>
        <w:ind w:firstLine="708"/>
        <w:jc w:val="both"/>
        <w:rPr>
          <w:rFonts w:ascii="Arial" w:hAnsi="Arial" w:cs="Arial"/>
          <w:sz w:val="22"/>
          <w:szCs w:val="22"/>
          <w:lang w:val="ro-RO"/>
        </w:rPr>
      </w:pPr>
      <w:r w:rsidRPr="000A6B0B">
        <w:rPr>
          <w:rFonts w:ascii="Arial" w:hAnsi="Arial" w:cs="Arial"/>
          <w:sz w:val="22"/>
          <w:szCs w:val="22"/>
          <w:lang w:val="ro-RO"/>
        </w:rPr>
        <w:t xml:space="preserve">Așadar proiectul nu va avea un impact semnificativ negativ în ceea ce privește poluarea fonică din zona analizată, nici în perioada de execuție, nici în perioada de </w:t>
      </w:r>
      <w:r w:rsidR="0033262F">
        <w:rPr>
          <w:rFonts w:ascii="Arial" w:hAnsi="Arial" w:cs="Arial"/>
          <w:sz w:val="22"/>
          <w:szCs w:val="22"/>
          <w:lang w:val="ro-RO"/>
        </w:rPr>
        <w:t>operare</w:t>
      </w:r>
      <w:r w:rsidRPr="000A6B0B">
        <w:rPr>
          <w:rFonts w:ascii="Arial" w:hAnsi="Arial" w:cs="Arial"/>
          <w:sz w:val="22"/>
          <w:szCs w:val="22"/>
          <w:lang w:val="ro-RO"/>
        </w:rPr>
        <w:t>.</w:t>
      </w:r>
    </w:p>
    <w:p w14:paraId="0DD13964" w14:textId="77777777" w:rsidR="00EA559F" w:rsidRDefault="00EA559F" w:rsidP="000A6B0B">
      <w:pPr>
        <w:autoSpaceDE w:val="0"/>
        <w:autoSpaceDN w:val="0"/>
        <w:spacing w:line="276" w:lineRule="auto"/>
        <w:ind w:firstLine="708"/>
        <w:jc w:val="both"/>
        <w:rPr>
          <w:rFonts w:ascii="Arial" w:hAnsi="Arial" w:cs="Arial"/>
          <w:sz w:val="22"/>
          <w:szCs w:val="22"/>
          <w:lang w:val="ro-RO"/>
        </w:rPr>
      </w:pPr>
    </w:p>
    <w:p w14:paraId="16DABB34"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52" w:name="_Toc142766982"/>
      <w:r w:rsidRPr="006140B1">
        <w:rPr>
          <w:rFonts w:ascii="Arial" w:hAnsi="Arial" w:cs="Arial"/>
          <w:spacing w:val="1"/>
          <w:sz w:val="22"/>
          <w:szCs w:val="22"/>
        </w:rPr>
        <w:t>Protec</w:t>
      </w:r>
      <w:r w:rsidR="00D76579" w:rsidRPr="006140B1">
        <w:rPr>
          <w:rFonts w:ascii="Arial" w:hAnsi="Arial" w:cs="Arial"/>
          <w:spacing w:val="1"/>
          <w:sz w:val="22"/>
          <w:szCs w:val="22"/>
        </w:rPr>
        <w:t>ț</w:t>
      </w:r>
      <w:r w:rsidRPr="006140B1">
        <w:rPr>
          <w:rFonts w:ascii="Arial" w:hAnsi="Arial" w:cs="Arial"/>
          <w:spacing w:val="1"/>
          <w:sz w:val="22"/>
          <w:szCs w:val="22"/>
        </w:rPr>
        <w:t>ia impotriva radiatiilor:</w:t>
      </w:r>
      <w:bookmarkStart w:id="53" w:name="do_axII_2_spIII__pt4_pa1"/>
      <w:bookmarkEnd w:id="52"/>
    </w:p>
    <w:p w14:paraId="52123B98" w14:textId="77777777" w:rsidR="00A05F04" w:rsidRDefault="00A05F04" w:rsidP="0038449B">
      <w:pPr>
        <w:autoSpaceDE w:val="0"/>
        <w:autoSpaceDN w:val="0"/>
        <w:spacing w:line="276" w:lineRule="auto"/>
        <w:ind w:firstLine="708"/>
        <w:jc w:val="both"/>
        <w:rPr>
          <w:rFonts w:ascii="Arial" w:hAnsi="Arial" w:cs="Arial"/>
          <w:sz w:val="22"/>
          <w:szCs w:val="22"/>
          <w:lang w:val="ro-RO"/>
        </w:rPr>
      </w:pPr>
    </w:p>
    <w:p w14:paraId="18C79C58" w14:textId="77777777" w:rsidR="00A05F04" w:rsidRPr="0059401F" w:rsidRDefault="00A05F04" w:rsidP="00A05F04">
      <w:pPr>
        <w:autoSpaceDE w:val="0"/>
        <w:autoSpaceDN w:val="0"/>
        <w:spacing w:line="276" w:lineRule="auto"/>
        <w:ind w:firstLine="708"/>
        <w:jc w:val="both"/>
        <w:rPr>
          <w:rFonts w:ascii="Arial" w:hAnsi="Arial" w:cs="Arial"/>
          <w:b/>
          <w:bCs/>
          <w:sz w:val="22"/>
          <w:szCs w:val="22"/>
          <w:lang w:val="ro-RO"/>
        </w:rPr>
      </w:pPr>
      <w:r w:rsidRPr="0059401F">
        <w:rPr>
          <w:rFonts w:ascii="Arial" w:hAnsi="Arial" w:cs="Arial"/>
          <w:b/>
          <w:bCs/>
          <w:sz w:val="22"/>
          <w:szCs w:val="22"/>
          <w:lang w:val="ro-RO"/>
        </w:rPr>
        <w:t>Surse de radiații</w:t>
      </w:r>
    </w:p>
    <w:p w14:paraId="604C7E99" w14:textId="27003C34" w:rsidR="0038449B" w:rsidRPr="0059401F" w:rsidRDefault="0038449B" w:rsidP="0038449B">
      <w:pPr>
        <w:autoSpaceDE w:val="0"/>
        <w:autoSpaceDN w:val="0"/>
        <w:spacing w:line="276" w:lineRule="auto"/>
        <w:ind w:firstLine="708"/>
        <w:jc w:val="both"/>
        <w:rPr>
          <w:rFonts w:ascii="Arial" w:hAnsi="Arial" w:cs="Arial"/>
          <w:sz w:val="22"/>
          <w:szCs w:val="22"/>
          <w:lang w:val="ro-RO"/>
        </w:rPr>
      </w:pPr>
      <w:r w:rsidRPr="0059401F">
        <w:rPr>
          <w:rFonts w:ascii="Arial" w:hAnsi="Arial" w:cs="Arial"/>
          <w:sz w:val="22"/>
          <w:szCs w:val="22"/>
          <w:lang w:val="ro-RO"/>
        </w:rPr>
        <w:t>Activitățile ce urmează a se desfășura pe amplasament, precum și elementele proiectului, nu generează și nu conțin surse de radiații calorice, radiații UV sau radiații ionizante.</w:t>
      </w:r>
    </w:p>
    <w:p w14:paraId="7D24AF0D" w14:textId="77777777" w:rsidR="00A05F04" w:rsidRPr="0059401F" w:rsidRDefault="00A05F04" w:rsidP="00A05F04">
      <w:pPr>
        <w:autoSpaceDE w:val="0"/>
        <w:autoSpaceDN w:val="0"/>
        <w:spacing w:line="276" w:lineRule="auto"/>
        <w:ind w:firstLine="708"/>
        <w:jc w:val="both"/>
        <w:rPr>
          <w:rFonts w:ascii="Arial" w:hAnsi="Arial" w:cs="Arial"/>
          <w:b/>
          <w:bCs/>
          <w:sz w:val="22"/>
          <w:szCs w:val="22"/>
          <w:lang w:val="ro-RO"/>
        </w:rPr>
      </w:pPr>
      <w:r w:rsidRPr="0059401F">
        <w:rPr>
          <w:rFonts w:ascii="Arial" w:hAnsi="Arial" w:cs="Arial"/>
          <w:b/>
          <w:bCs/>
          <w:sz w:val="22"/>
          <w:szCs w:val="22"/>
          <w:lang w:val="ro-RO"/>
        </w:rPr>
        <w:t>Amenajările şi dotările pentru protecţia împotriva radiaţiilor</w:t>
      </w:r>
    </w:p>
    <w:p w14:paraId="035C900B" w14:textId="77777777" w:rsidR="00A05F04" w:rsidRPr="001E60FC" w:rsidRDefault="00A05F04" w:rsidP="00A05F04">
      <w:pPr>
        <w:autoSpaceDE w:val="0"/>
        <w:autoSpaceDN w:val="0"/>
        <w:spacing w:line="276" w:lineRule="auto"/>
        <w:ind w:firstLine="708"/>
        <w:jc w:val="both"/>
        <w:rPr>
          <w:rFonts w:ascii="Arial" w:hAnsi="Arial" w:cs="Arial"/>
          <w:sz w:val="22"/>
          <w:szCs w:val="22"/>
          <w:lang w:val="ro-RO"/>
        </w:rPr>
      </w:pPr>
      <w:r w:rsidRPr="0059401F">
        <w:rPr>
          <w:rFonts w:ascii="Arial" w:hAnsi="Arial" w:cs="Arial"/>
          <w:sz w:val="22"/>
          <w:szCs w:val="22"/>
          <w:lang w:val="ro-RO"/>
        </w:rPr>
        <w:t>Nu sunt necesare amenajări şi dotări pentru protecţia împotriva radiaţiilor.</w:t>
      </w:r>
    </w:p>
    <w:p w14:paraId="132DB5A8" w14:textId="77777777" w:rsidR="0059401F" w:rsidRPr="001E60FC" w:rsidRDefault="0059401F" w:rsidP="00A05F04">
      <w:pPr>
        <w:autoSpaceDE w:val="0"/>
        <w:autoSpaceDN w:val="0"/>
        <w:spacing w:line="276" w:lineRule="auto"/>
        <w:ind w:firstLine="708"/>
        <w:jc w:val="both"/>
        <w:rPr>
          <w:rFonts w:ascii="Arial" w:hAnsi="Arial" w:cs="Arial"/>
          <w:b/>
          <w:bCs/>
          <w:sz w:val="22"/>
          <w:szCs w:val="22"/>
          <w:lang w:val="ro-RO"/>
        </w:rPr>
      </w:pPr>
    </w:p>
    <w:p w14:paraId="60F9F488"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54" w:name="_Toc142766983"/>
      <w:bookmarkEnd w:id="53"/>
      <w:r w:rsidRPr="006140B1">
        <w:rPr>
          <w:rFonts w:ascii="Arial" w:hAnsi="Arial" w:cs="Arial"/>
          <w:spacing w:val="1"/>
          <w:sz w:val="22"/>
          <w:szCs w:val="22"/>
        </w:rPr>
        <w:t xml:space="preserve">Protectia solului </w:t>
      </w:r>
      <w:r w:rsidR="00D76579" w:rsidRPr="006140B1">
        <w:rPr>
          <w:rFonts w:ascii="Arial" w:hAnsi="Arial" w:cs="Arial"/>
          <w:spacing w:val="1"/>
          <w:sz w:val="22"/>
          <w:szCs w:val="22"/>
        </w:rPr>
        <w:t>ș</w:t>
      </w:r>
      <w:r w:rsidRPr="006140B1">
        <w:rPr>
          <w:rFonts w:ascii="Arial" w:hAnsi="Arial" w:cs="Arial"/>
          <w:spacing w:val="1"/>
          <w:sz w:val="22"/>
          <w:szCs w:val="22"/>
        </w:rPr>
        <w:t>i a subsolului:</w:t>
      </w:r>
      <w:bookmarkEnd w:id="54"/>
    </w:p>
    <w:p w14:paraId="7026DD25" w14:textId="77777777" w:rsidR="003E63F2" w:rsidRPr="001B369C" w:rsidRDefault="003E63F2" w:rsidP="00001281">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Surse de poluan</w:t>
      </w:r>
      <w:r w:rsidR="00D76579" w:rsidRPr="001B369C">
        <w:rPr>
          <w:rFonts w:ascii="Arial" w:hAnsi="Arial" w:cs="Arial"/>
          <w:b/>
          <w:bCs/>
          <w:i/>
          <w:iCs/>
          <w:color w:val="000000"/>
          <w:sz w:val="22"/>
          <w:szCs w:val="22"/>
          <w:lang w:val="it-IT"/>
        </w:rPr>
        <w:t>ți pentru sol, subsol, ape freatice și de adâncime</w:t>
      </w:r>
    </w:p>
    <w:p w14:paraId="1DFEC92F" w14:textId="77777777" w:rsidR="0038449B" w:rsidRPr="00BC0873" w:rsidRDefault="0038449B" w:rsidP="0038449B">
      <w:pPr>
        <w:autoSpaceDE w:val="0"/>
        <w:autoSpaceDN w:val="0"/>
        <w:spacing w:line="276" w:lineRule="auto"/>
        <w:ind w:firstLine="708"/>
        <w:jc w:val="both"/>
        <w:rPr>
          <w:rFonts w:ascii="Arial" w:hAnsi="Arial" w:cs="Arial"/>
          <w:sz w:val="22"/>
          <w:szCs w:val="22"/>
          <w:lang w:val="ro-RO"/>
        </w:rPr>
      </w:pPr>
      <w:r w:rsidRPr="00BC0873">
        <w:rPr>
          <w:rFonts w:ascii="Arial" w:hAnsi="Arial" w:cs="Arial"/>
          <w:sz w:val="22"/>
          <w:szCs w:val="22"/>
          <w:lang w:val="ro-RO"/>
        </w:rPr>
        <w:t>Sursele potențiale de impact pot proveni din depozitarea necontrolată a deșeurilor ce provin din realizarea lucrărilor proiectate.</w:t>
      </w:r>
    </w:p>
    <w:p w14:paraId="5278C38D" w14:textId="77777777" w:rsidR="0038449B" w:rsidRPr="00BC0873" w:rsidRDefault="0038449B" w:rsidP="0038449B">
      <w:pPr>
        <w:autoSpaceDE w:val="0"/>
        <w:autoSpaceDN w:val="0"/>
        <w:spacing w:line="276" w:lineRule="auto"/>
        <w:ind w:firstLine="708"/>
        <w:jc w:val="both"/>
        <w:rPr>
          <w:rFonts w:ascii="Arial" w:hAnsi="Arial" w:cs="Arial"/>
          <w:sz w:val="22"/>
          <w:szCs w:val="22"/>
          <w:lang w:val="ro-RO"/>
        </w:rPr>
      </w:pPr>
      <w:r w:rsidRPr="00BC0873">
        <w:rPr>
          <w:rFonts w:ascii="Arial" w:hAnsi="Arial" w:cs="Arial"/>
          <w:sz w:val="22"/>
          <w:szCs w:val="22"/>
          <w:lang w:val="ro-RO"/>
        </w:rPr>
        <w:t>În scopul menținerii sub control a acestui aspect, deșeurile de construcție rezultate vor fi imediat încărcate și transportate la rampă, neconstituind sursă de poluare a solului, subsolului, apelor freatice sau de adâncime.</w:t>
      </w:r>
    </w:p>
    <w:p w14:paraId="7DF2C9E4" w14:textId="77777777" w:rsidR="0038449B" w:rsidRPr="00BC0873" w:rsidRDefault="0038449B" w:rsidP="0038449B">
      <w:pPr>
        <w:autoSpaceDE w:val="0"/>
        <w:autoSpaceDN w:val="0"/>
        <w:spacing w:line="276" w:lineRule="auto"/>
        <w:ind w:firstLine="708"/>
        <w:jc w:val="both"/>
        <w:rPr>
          <w:rFonts w:ascii="Arial" w:hAnsi="Arial" w:cs="Arial"/>
          <w:sz w:val="22"/>
          <w:szCs w:val="22"/>
          <w:lang w:val="ro-RO"/>
        </w:rPr>
      </w:pPr>
      <w:r w:rsidRPr="00BC0873">
        <w:rPr>
          <w:rFonts w:ascii="Arial" w:hAnsi="Arial" w:cs="Arial"/>
          <w:sz w:val="22"/>
          <w:szCs w:val="22"/>
          <w:lang w:val="ro-RO"/>
        </w:rPr>
        <w:t>Deșeurile menajere precum și cele reciclabile vor fi colectate în containere speciale în funcție de cerințele legale privind colectarea și depozitarea deșeurilor, pentru ținerea sub control până la predare in conditii de siguranta.</w:t>
      </w:r>
    </w:p>
    <w:p w14:paraId="66382F94" w14:textId="7C8D64B6" w:rsidR="0038449B" w:rsidRDefault="0038449B" w:rsidP="0038449B">
      <w:pPr>
        <w:autoSpaceDE w:val="0"/>
        <w:autoSpaceDN w:val="0"/>
        <w:spacing w:line="276" w:lineRule="auto"/>
        <w:ind w:firstLine="708"/>
        <w:jc w:val="both"/>
        <w:rPr>
          <w:rFonts w:ascii="Arial" w:hAnsi="Arial" w:cs="Arial"/>
          <w:sz w:val="22"/>
          <w:szCs w:val="22"/>
          <w:lang w:val="ro-RO"/>
        </w:rPr>
      </w:pPr>
      <w:r w:rsidRPr="00BC0873">
        <w:rPr>
          <w:rFonts w:ascii="Arial" w:hAnsi="Arial" w:cs="Arial"/>
          <w:sz w:val="22"/>
          <w:szCs w:val="22"/>
          <w:lang w:val="ro-RO"/>
        </w:rPr>
        <w:t xml:space="preserve">Din modul de evacuare a apelor uzate rezultate se apreciază că nu vor fi poluări ale factorilor de mediu care sa afecteze solul, subsolul și apele freatice, având în vedere că apele uzate menajere vor fi evacuate controlat prin vidanjare periodică, iar alte tipuri de ape uzate </w:t>
      </w:r>
      <w:r w:rsidRPr="00BC0873">
        <w:rPr>
          <w:rFonts w:ascii="Arial" w:hAnsi="Arial" w:cs="Arial"/>
          <w:sz w:val="22"/>
          <w:szCs w:val="22"/>
          <w:lang w:val="ro-RO"/>
        </w:rPr>
        <w:lastRenderedPageBreak/>
        <w:t>în timpul execuției nu vor exista (materialele fiind aduse în zona fronturilor de lucru în starea optimă pentru punere în operă).</w:t>
      </w:r>
    </w:p>
    <w:p w14:paraId="7274EE68" w14:textId="77777777" w:rsidR="00A05F04" w:rsidRPr="0059401F" w:rsidRDefault="00A05F04" w:rsidP="0059401F">
      <w:pPr>
        <w:ind w:firstLine="708"/>
        <w:jc w:val="both"/>
        <w:rPr>
          <w:rFonts w:ascii="Arial" w:eastAsia="Calibri" w:hAnsi="Arial" w:cs="Arial"/>
          <w:noProof/>
          <w:sz w:val="22"/>
          <w:szCs w:val="22"/>
        </w:rPr>
      </w:pPr>
      <w:r w:rsidRPr="0059401F">
        <w:rPr>
          <w:rFonts w:ascii="Arial" w:eastAsia="Calibri" w:hAnsi="Arial" w:cs="Arial"/>
          <w:noProof/>
          <w:sz w:val="22"/>
          <w:szCs w:val="22"/>
        </w:rPr>
        <w:t xml:space="preserve">În </w:t>
      </w:r>
      <w:r w:rsidRPr="0059401F">
        <w:rPr>
          <w:rFonts w:ascii="Arial" w:eastAsia="Calibri" w:hAnsi="Arial" w:cs="Arial"/>
          <w:b/>
          <w:bCs/>
          <w:noProof/>
          <w:sz w:val="22"/>
          <w:szCs w:val="22"/>
        </w:rPr>
        <w:t>etapa de construcţie</w:t>
      </w:r>
      <w:r w:rsidRPr="0059401F">
        <w:rPr>
          <w:rFonts w:ascii="Arial" w:eastAsia="Calibri" w:hAnsi="Arial" w:cs="Arial"/>
          <w:noProof/>
          <w:sz w:val="22"/>
          <w:szCs w:val="22"/>
        </w:rPr>
        <w:t xml:space="preserve"> sursele potenţiale de contaminare/degradare pentru sol, subsol şi ape freatice vor fi reprezentate de:</w:t>
      </w:r>
    </w:p>
    <w:p w14:paraId="0AEB132E"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depozitarea necorespunzătoare a utilajelor şi a materialelor de construcţie;</w:t>
      </w:r>
    </w:p>
    <w:p w14:paraId="774B87E0"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gestionarea şi depozitarea necorespunzătoare a deşeurilor rezultate în urma lucrărilor, precum şi a deşeurilor de tip menajer rezultate de la personalul implicat în execuţia lucrărilor;</w:t>
      </w:r>
    </w:p>
    <w:p w14:paraId="27A8971C"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traficul vehiculelor şi utilajelor implicate în realizarea obiectivului. Odată cu impurificarea aerului, există posibilitatea ca o anumită cantitate din poluanţii atmosferici (SO</w:t>
      </w:r>
      <w:r w:rsidRPr="0059401F">
        <w:rPr>
          <w:rFonts w:ascii="Arial" w:eastAsia="Calibri" w:hAnsi="Arial" w:cs="Arial"/>
          <w:sz w:val="22"/>
          <w:szCs w:val="22"/>
          <w:vertAlign w:val="subscript"/>
        </w:rPr>
        <w:t>2</w:t>
      </w:r>
      <w:r w:rsidRPr="0059401F">
        <w:rPr>
          <w:rFonts w:ascii="Arial" w:eastAsia="Calibri" w:hAnsi="Arial" w:cs="Arial"/>
          <w:sz w:val="22"/>
          <w:szCs w:val="22"/>
        </w:rPr>
        <w:t>, NO</w:t>
      </w:r>
      <w:r w:rsidRPr="0059401F">
        <w:rPr>
          <w:rFonts w:ascii="Arial" w:eastAsia="Calibri" w:hAnsi="Arial" w:cs="Arial"/>
          <w:sz w:val="22"/>
          <w:szCs w:val="22"/>
          <w:vertAlign w:val="subscript"/>
        </w:rPr>
        <w:t>x</w:t>
      </w:r>
      <w:r w:rsidRPr="0059401F">
        <w:rPr>
          <w:rFonts w:ascii="Arial" w:eastAsia="Calibri" w:hAnsi="Arial" w:cs="Arial"/>
          <w:sz w:val="22"/>
          <w:szCs w:val="22"/>
        </w:rPr>
        <w:t>, metale grele) să ajungă pe sol, putând conduce la modificarea caracteristicilor acestuia;</w:t>
      </w:r>
    </w:p>
    <w:p w14:paraId="09B9D508"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scurgeri accidentale de combustibili, lubrifianţi şi alte substanţe chimice provenite de la autovehiculele şi utilajele implicate în realizarea lucrărilor de construcţie sau de la depozitarea necorespunzătoare a acestora;</w:t>
      </w:r>
    </w:p>
    <w:p w14:paraId="3736E5FF"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depunerea pulberilor prăfoase rezultate din lucrările de excavare, încărcare, transport şi descărcare a materialelor de construcţie;</w:t>
      </w:r>
    </w:p>
    <w:p w14:paraId="50223496"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gestionarea necorespunzătoare a apelor uzate menajere şi tehnologice rezultate pe amplasamentul organizării de şantier şi în fronturile de lucru.</w:t>
      </w:r>
    </w:p>
    <w:p w14:paraId="4B484D3C" w14:textId="77777777" w:rsidR="00A05F04" w:rsidRPr="0059401F" w:rsidRDefault="00A05F04" w:rsidP="00A05F04">
      <w:pPr>
        <w:contextualSpacing/>
        <w:jc w:val="both"/>
        <w:rPr>
          <w:rFonts w:ascii="Arial" w:eastAsia="Calibri" w:hAnsi="Arial" w:cs="Arial"/>
          <w:sz w:val="22"/>
          <w:szCs w:val="22"/>
        </w:rPr>
      </w:pPr>
    </w:p>
    <w:p w14:paraId="2FC7E278" w14:textId="77777777" w:rsidR="00A05F04" w:rsidRPr="0059401F" w:rsidRDefault="00A05F04" w:rsidP="0059401F">
      <w:pPr>
        <w:ind w:firstLine="720"/>
        <w:jc w:val="both"/>
        <w:rPr>
          <w:rFonts w:ascii="Arial" w:eastAsia="Calibri" w:hAnsi="Arial" w:cs="Arial"/>
          <w:noProof/>
          <w:sz w:val="22"/>
          <w:szCs w:val="22"/>
        </w:rPr>
      </w:pPr>
      <w:r w:rsidRPr="0059401F">
        <w:rPr>
          <w:rFonts w:ascii="Arial" w:eastAsia="Calibri" w:hAnsi="Arial" w:cs="Arial"/>
          <w:noProof/>
          <w:sz w:val="22"/>
          <w:szCs w:val="22"/>
        </w:rPr>
        <w:t xml:space="preserve">În </w:t>
      </w:r>
      <w:r w:rsidRPr="0059401F">
        <w:rPr>
          <w:rFonts w:ascii="Arial" w:eastAsia="Calibri" w:hAnsi="Arial" w:cs="Arial"/>
          <w:b/>
          <w:bCs/>
          <w:noProof/>
          <w:sz w:val="22"/>
          <w:szCs w:val="22"/>
        </w:rPr>
        <w:t>etapa de operare</w:t>
      </w:r>
      <w:r w:rsidRPr="0059401F">
        <w:rPr>
          <w:rFonts w:ascii="Arial" w:eastAsia="Calibri" w:hAnsi="Arial" w:cs="Arial"/>
          <w:noProof/>
          <w:sz w:val="22"/>
          <w:szCs w:val="22"/>
        </w:rPr>
        <w:t xml:space="preserve"> sursele potenţiale de poluare vor consta în următoarele:</w:t>
      </w:r>
    </w:p>
    <w:p w14:paraId="2247F01C"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traficul rutier care reprezintă o sursă continuă de poluanţi proveniţi din gazele de eşapament rezultate prin arderea carburanţilor. Aceasta reprezintă o sursă continuă de poluare prin care elemente precum CO, NO</w:t>
      </w:r>
      <w:r w:rsidRPr="0059401F">
        <w:rPr>
          <w:rFonts w:ascii="Arial" w:eastAsia="Calibri" w:hAnsi="Arial" w:cs="Arial"/>
          <w:sz w:val="22"/>
          <w:szCs w:val="22"/>
          <w:vertAlign w:val="subscript"/>
        </w:rPr>
        <w:t>X</w:t>
      </w:r>
      <w:r w:rsidRPr="0059401F">
        <w:rPr>
          <w:rFonts w:ascii="Arial" w:eastAsia="Calibri" w:hAnsi="Arial" w:cs="Arial"/>
          <w:sz w:val="22"/>
          <w:szCs w:val="22"/>
        </w:rPr>
        <w:t>, SO</w:t>
      </w:r>
      <w:r w:rsidRPr="0059401F">
        <w:rPr>
          <w:rFonts w:ascii="Arial" w:eastAsia="Calibri" w:hAnsi="Arial" w:cs="Arial"/>
          <w:sz w:val="22"/>
          <w:szCs w:val="22"/>
          <w:vertAlign w:val="subscript"/>
        </w:rPr>
        <w:t>2</w:t>
      </w:r>
      <w:r w:rsidRPr="0059401F">
        <w:rPr>
          <w:rFonts w:ascii="Arial" w:eastAsia="Calibri" w:hAnsi="Arial" w:cs="Arial"/>
          <w:sz w:val="22"/>
          <w:szCs w:val="22"/>
        </w:rPr>
        <w:t>, PM</w:t>
      </w:r>
      <w:r w:rsidRPr="0059401F">
        <w:rPr>
          <w:rFonts w:ascii="Arial" w:eastAsia="Calibri" w:hAnsi="Arial" w:cs="Arial"/>
          <w:sz w:val="22"/>
          <w:szCs w:val="22"/>
          <w:vertAlign w:val="subscript"/>
        </w:rPr>
        <w:t>10</w:t>
      </w:r>
      <w:r w:rsidRPr="0059401F">
        <w:rPr>
          <w:rFonts w:ascii="Arial" w:eastAsia="Calibri" w:hAnsi="Arial" w:cs="Arial"/>
          <w:sz w:val="22"/>
          <w:szCs w:val="22"/>
        </w:rPr>
        <w:t xml:space="preserve"> şi metalele grele generate prin gazele de eşapament, uzura carosabilului, a anvelopelor etc. se pot depune şi acumula la nivelul solului, afectând atât calitatea acestuia, cât şi elementele abiotice şi biotice care depinde de acesta;</w:t>
      </w:r>
    </w:p>
    <w:p w14:paraId="3CD325D5"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scurgeri accidentale de combustibili, lubrifianţi de la vehicule de transport ale deşeurilor şi ale personalului implicat în activităţile de mentenanţă;</w:t>
      </w:r>
    </w:p>
    <w:p w14:paraId="0B5F370C" w14:textId="77777777" w:rsidR="00A05F04" w:rsidRPr="0059401F" w:rsidRDefault="00A05F04" w:rsidP="00F00C0B">
      <w:pPr>
        <w:numPr>
          <w:ilvl w:val="0"/>
          <w:numId w:val="40"/>
        </w:numPr>
        <w:spacing w:before="120" w:after="120" w:line="288" w:lineRule="auto"/>
        <w:contextualSpacing/>
        <w:jc w:val="both"/>
        <w:rPr>
          <w:rFonts w:ascii="Arial" w:eastAsia="Calibri" w:hAnsi="Arial" w:cs="Arial"/>
          <w:sz w:val="22"/>
          <w:szCs w:val="22"/>
        </w:rPr>
      </w:pPr>
      <w:r w:rsidRPr="0059401F">
        <w:rPr>
          <w:rFonts w:ascii="Arial" w:eastAsia="Calibri" w:hAnsi="Arial" w:cs="Arial"/>
          <w:sz w:val="22"/>
          <w:szCs w:val="22"/>
        </w:rPr>
        <w:t>scurgeri accidentale de substanţe toxice sau hidrocarburi ca urmare a accidentelor rutiere în care sunt implicate autovehicule transportatoare de substanţe periculoase;</w:t>
      </w:r>
    </w:p>
    <w:p w14:paraId="5ECF7297" w14:textId="32E60085" w:rsidR="00A05F04" w:rsidRPr="0059401F" w:rsidRDefault="00A05F04" w:rsidP="00F00C0B">
      <w:pPr>
        <w:numPr>
          <w:ilvl w:val="0"/>
          <w:numId w:val="40"/>
        </w:numPr>
        <w:spacing w:before="120" w:after="120" w:line="288" w:lineRule="auto"/>
        <w:contextualSpacing/>
        <w:jc w:val="both"/>
        <w:rPr>
          <w:rFonts w:ascii="Arial" w:eastAsia="Calibri" w:hAnsi="Arial" w:cs="Arial"/>
          <w:noProof/>
          <w:sz w:val="22"/>
          <w:szCs w:val="22"/>
        </w:rPr>
      </w:pPr>
      <w:r w:rsidRPr="0059401F">
        <w:rPr>
          <w:rFonts w:ascii="Arial" w:eastAsia="Calibri" w:hAnsi="Arial" w:cs="Arial"/>
          <w:sz w:val="22"/>
          <w:szCs w:val="22"/>
        </w:rPr>
        <w:t xml:space="preserve">substanţele utilizate în sezonul rece pentru deszăpezire (soluţii de bază de clorură de calciu/sodiu) ca urmare a activităţilor de întreţinere a </w:t>
      </w:r>
      <w:r w:rsidR="00C023BC">
        <w:rPr>
          <w:rFonts w:ascii="Arial" w:eastAsia="Calibri" w:hAnsi="Arial" w:cs="Arial"/>
          <w:sz w:val="22"/>
          <w:szCs w:val="22"/>
        </w:rPr>
        <w:t>drumului județean</w:t>
      </w:r>
      <w:r w:rsidRPr="0059401F">
        <w:rPr>
          <w:rFonts w:ascii="Arial" w:eastAsia="Calibri" w:hAnsi="Arial" w:cs="Arial"/>
          <w:sz w:val="22"/>
          <w:szCs w:val="22"/>
        </w:rPr>
        <w:t xml:space="preserve">, ceea ce determină un aport de cloruri în sol şi apele de suprafaţă prin antrenarea particulelor de către apele pluviale, precum </w:t>
      </w:r>
      <w:r w:rsidRPr="0059401F">
        <w:rPr>
          <w:rFonts w:ascii="Arial" w:eastAsia="Calibri" w:hAnsi="Arial" w:cs="Arial"/>
          <w:noProof/>
          <w:sz w:val="22"/>
          <w:szCs w:val="22"/>
        </w:rPr>
        <w:t>şi afectarea vegetaţiei din zona</w:t>
      </w:r>
      <w:r w:rsidR="00FD3E2C">
        <w:rPr>
          <w:rFonts w:ascii="Arial" w:eastAsia="Calibri" w:hAnsi="Arial" w:cs="Arial"/>
          <w:noProof/>
          <w:sz w:val="22"/>
          <w:szCs w:val="22"/>
        </w:rPr>
        <w:t xml:space="preserve"> </w:t>
      </w:r>
      <w:r w:rsidR="00580E0D">
        <w:rPr>
          <w:rFonts w:ascii="Arial" w:eastAsia="Calibri" w:hAnsi="Arial" w:cs="Arial"/>
          <w:noProof/>
          <w:sz w:val="22"/>
          <w:szCs w:val="22"/>
        </w:rPr>
        <w:t xml:space="preserve">DN </w:t>
      </w:r>
      <w:r w:rsidR="00BF5406">
        <w:rPr>
          <w:rFonts w:ascii="Arial" w:eastAsia="Calibri" w:hAnsi="Arial" w:cs="Arial"/>
          <w:noProof/>
          <w:sz w:val="22"/>
          <w:szCs w:val="22"/>
        </w:rPr>
        <w:t>13</w:t>
      </w:r>
      <w:r w:rsidRPr="0059401F">
        <w:rPr>
          <w:rFonts w:ascii="Arial" w:eastAsia="Calibri" w:hAnsi="Arial" w:cs="Arial"/>
          <w:noProof/>
          <w:sz w:val="22"/>
          <w:szCs w:val="22"/>
        </w:rPr>
        <w:t>.</w:t>
      </w:r>
    </w:p>
    <w:p w14:paraId="0BE0F46F" w14:textId="77777777" w:rsidR="00B96A66" w:rsidRPr="00B96A66" w:rsidRDefault="00B96A66" w:rsidP="00B96A66">
      <w:pPr>
        <w:rPr>
          <w:lang w:val="ro-RO" w:eastAsia="ro-RO"/>
        </w:rPr>
      </w:pPr>
      <w:bookmarkStart w:id="55" w:name="_Toc395974515"/>
      <w:bookmarkStart w:id="56" w:name="_Toc437878293"/>
    </w:p>
    <w:bookmarkEnd w:id="55"/>
    <w:bookmarkEnd w:id="56"/>
    <w:p w14:paraId="500E014B" w14:textId="77777777" w:rsidR="00BD6EBA" w:rsidRPr="001B369C" w:rsidRDefault="00BD6EBA" w:rsidP="00001281">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Impact fizic si mecanic asupra solului</w:t>
      </w:r>
    </w:p>
    <w:p w14:paraId="3671D697" w14:textId="50F2F021" w:rsidR="00FD3E2C" w:rsidRDefault="00FD3E2C" w:rsidP="00A05F04">
      <w:pPr>
        <w:autoSpaceDE w:val="0"/>
        <w:autoSpaceDN w:val="0"/>
        <w:spacing w:line="276" w:lineRule="auto"/>
        <w:ind w:firstLine="708"/>
        <w:jc w:val="both"/>
        <w:rPr>
          <w:rFonts w:ascii="Arial" w:hAnsi="Arial" w:cs="Arial"/>
          <w:color w:val="000000"/>
          <w:sz w:val="22"/>
          <w:szCs w:val="22"/>
          <w:lang w:val="ro-RO"/>
        </w:rPr>
      </w:pPr>
      <w:r w:rsidRPr="007701ED">
        <w:rPr>
          <w:rFonts w:ascii="Arial" w:hAnsi="Arial" w:cs="Arial"/>
          <w:color w:val="000000"/>
          <w:sz w:val="22"/>
          <w:szCs w:val="22"/>
          <w:lang w:val="ro-RO"/>
        </w:rPr>
        <w:t>În perioada de execuție se vor efectua lucrări care vor afecta orizonturile superficiale ale solului, însă deoarece zona este deja afectată de obiectiv</w:t>
      </w:r>
      <w:r w:rsidR="00D73D32">
        <w:rPr>
          <w:rFonts w:ascii="Arial" w:hAnsi="Arial" w:cs="Arial"/>
          <w:color w:val="000000"/>
          <w:sz w:val="22"/>
          <w:szCs w:val="22"/>
          <w:lang w:val="ro-RO"/>
        </w:rPr>
        <w:t>e</w:t>
      </w:r>
      <w:r w:rsidRPr="007701ED">
        <w:rPr>
          <w:rFonts w:ascii="Arial" w:hAnsi="Arial" w:cs="Arial"/>
          <w:color w:val="000000"/>
          <w:sz w:val="22"/>
          <w:szCs w:val="22"/>
          <w:lang w:val="ro-RO"/>
        </w:rPr>
        <w:t xml:space="preserve"> existent</w:t>
      </w:r>
      <w:r w:rsidR="00D73D32">
        <w:rPr>
          <w:rFonts w:ascii="Arial" w:hAnsi="Arial" w:cs="Arial"/>
          <w:color w:val="000000"/>
          <w:sz w:val="22"/>
          <w:szCs w:val="22"/>
          <w:lang w:val="ro-RO"/>
        </w:rPr>
        <w:t>e</w:t>
      </w:r>
      <w:r w:rsidRPr="007701ED">
        <w:rPr>
          <w:rFonts w:ascii="Arial" w:hAnsi="Arial" w:cs="Arial"/>
          <w:color w:val="000000"/>
          <w:sz w:val="22"/>
          <w:szCs w:val="22"/>
          <w:lang w:val="ro-RO"/>
        </w:rPr>
        <w:t xml:space="preserve">, respectiv </w:t>
      </w:r>
      <w:bookmarkStart w:id="57" w:name="_Hlk31112283"/>
      <w:r>
        <w:rPr>
          <w:rFonts w:ascii="Arial" w:hAnsi="Arial" w:cs="Arial"/>
          <w:color w:val="000000"/>
          <w:sz w:val="22"/>
          <w:szCs w:val="22"/>
          <w:lang w:val="ro-RO"/>
        </w:rPr>
        <w:t>drumu</w:t>
      </w:r>
      <w:r w:rsidR="00D73D32">
        <w:rPr>
          <w:rFonts w:ascii="Arial" w:hAnsi="Arial" w:cs="Arial"/>
          <w:color w:val="000000"/>
          <w:sz w:val="22"/>
          <w:szCs w:val="22"/>
          <w:lang w:val="ro-RO"/>
        </w:rPr>
        <w:t>rile</w:t>
      </w:r>
      <w:r>
        <w:rPr>
          <w:rFonts w:ascii="Arial" w:hAnsi="Arial" w:cs="Arial"/>
          <w:color w:val="000000"/>
          <w:sz w:val="22"/>
          <w:szCs w:val="22"/>
          <w:lang w:val="ro-RO"/>
        </w:rPr>
        <w:t xml:space="preserve"> județe</w:t>
      </w:r>
      <w:r w:rsidR="00D73D32">
        <w:rPr>
          <w:rFonts w:ascii="Arial" w:hAnsi="Arial" w:cs="Arial"/>
          <w:color w:val="000000"/>
          <w:sz w:val="22"/>
          <w:szCs w:val="22"/>
          <w:lang w:val="ro-RO"/>
        </w:rPr>
        <w:t>ne și strazile din comuna Jiana</w:t>
      </w:r>
      <w:bookmarkEnd w:id="57"/>
      <w:r w:rsidRPr="007701ED">
        <w:rPr>
          <w:rFonts w:ascii="Arial" w:hAnsi="Arial" w:cs="Arial"/>
          <w:color w:val="000000"/>
          <w:sz w:val="22"/>
          <w:szCs w:val="22"/>
          <w:lang w:val="ro-RO"/>
        </w:rPr>
        <w:t>, considerăm că impactul asupra acestui factor este unul redus.</w:t>
      </w:r>
    </w:p>
    <w:p w14:paraId="35E67391" w14:textId="111CBC21" w:rsidR="00A05F04" w:rsidRPr="00D73D32" w:rsidRDefault="00A05F04" w:rsidP="00A05F04">
      <w:pPr>
        <w:autoSpaceDE w:val="0"/>
        <w:autoSpaceDN w:val="0"/>
        <w:spacing w:line="276" w:lineRule="auto"/>
        <w:ind w:firstLine="708"/>
        <w:jc w:val="both"/>
        <w:rPr>
          <w:rFonts w:ascii="Arial" w:hAnsi="Arial" w:cs="Arial"/>
          <w:sz w:val="22"/>
          <w:szCs w:val="22"/>
          <w:lang w:val="ro-RO"/>
        </w:rPr>
      </w:pPr>
      <w:r w:rsidRPr="00D73D32">
        <w:rPr>
          <w:rFonts w:ascii="Arial" w:hAnsi="Arial" w:cs="Arial"/>
          <w:sz w:val="22"/>
          <w:szCs w:val="22"/>
          <w:lang w:val="ro-RO"/>
        </w:rPr>
        <w:lastRenderedPageBreak/>
        <w:t xml:space="preserve">În perioada de operare a </w:t>
      </w:r>
      <w:r w:rsidR="00D73D32" w:rsidRPr="00D73D32">
        <w:rPr>
          <w:rFonts w:ascii="Arial" w:hAnsi="Arial" w:cs="Arial"/>
          <w:sz w:val="22"/>
          <w:szCs w:val="22"/>
        </w:rPr>
        <w:t>proiectului</w:t>
      </w:r>
      <w:r w:rsidR="00AD6603" w:rsidRPr="00D73D32">
        <w:rPr>
          <w:rFonts w:ascii="Arial" w:hAnsi="Arial" w:cs="Arial"/>
          <w:sz w:val="22"/>
          <w:szCs w:val="22"/>
          <w:lang w:val="ro-RO"/>
        </w:rPr>
        <w:t xml:space="preserve"> </w:t>
      </w:r>
      <w:r w:rsidRPr="00D73D32">
        <w:rPr>
          <w:rFonts w:ascii="Arial" w:hAnsi="Arial" w:cs="Arial"/>
          <w:sz w:val="22"/>
          <w:szCs w:val="22"/>
          <w:lang w:val="ro-RO"/>
        </w:rPr>
        <w:t>nu va fi generat impact asupra mediului geologic.</w:t>
      </w:r>
    </w:p>
    <w:p w14:paraId="54A0BFAF" w14:textId="77777777" w:rsidR="00A05F04" w:rsidRPr="0059401F" w:rsidRDefault="00A05F04" w:rsidP="0038449B">
      <w:pPr>
        <w:autoSpaceDE w:val="0"/>
        <w:autoSpaceDN w:val="0"/>
        <w:spacing w:line="276" w:lineRule="auto"/>
        <w:ind w:firstLine="708"/>
        <w:jc w:val="both"/>
        <w:rPr>
          <w:rFonts w:ascii="Arial" w:hAnsi="Arial" w:cs="Arial"/>
          <w:sz w:val="22"/>
          <w:szCs w:val="22"/>
          <w:lang w:val="ro-RO"/>
        </w:rPr>
      </w:pPr>
    </w:p>
    <w:p w14:paraId="4BA0C5F0" w14:textId="77777777" w:rsidR="00A05F04" w:rsidRPr="0059401F" w:rsidRDefault="00A05F04" w:rsidP="00A05F04">
      <w:pPr>
        <w:spacing w:line="276" w:lineRule="auto"/>
        <w:jc w:val="both"/>
        <w:rPr>
          <w:rFonts w:ascii="Arial" w:hAnsi="Arial" w:cs="Arial"/>
          <w:b/>
          <w:bCs/>
          <w:i/>
          <w:iCs/>
          <w:sz w:val="22"/>
          <w:szCs w:val="22"/>
          <w:lang w:val="it-IT"/>
        </w:rPr>
      </w:pPr>
      <w:r w:rsidRPr="0059401F">
        <w:rPr>
          <w:rFonts w:ascii="Arial" w:hAnsi="Arial" w:cs="Arial"/>
          <w:b/>
          <w:bCs/>
          <w:i/>
          <w:iCs/>
          <w:sz w:val="22"/>
          <w:szCs w:val="22"/>
          <w:lang w:val="it-IT"/>
        </w:rPr>
        <w:t>Lucrările şi dotările pentru protecţia solului şi a subsolului</w:t>
      </w:r>
    </w:p>
    <w:p w14:paraId="495547D0" w14:textId="36B97D3F" w:rsidR="00A05F04" w:rsidRDefault="00FD3E2C" w:rsidP="00FD3E2C">
      <w:pPr>
        <w:autoSpaceDE w:val="0"/>
        <w:autoSpaceDN w:val="0"/>
        <w:adjustRightInd w:val="0"/>
        <w:spacing w:line="276" w:lineRule="auto"/>
        <w:ind w:firstLine="708"/>
        <w:jc w:val="both"/>
        <w:rPr>
          <w:rFonts w:ascii="Arial" w:hAnsi="Arial" w:cs="Arial"/>
          <w:sz w:val="22"/>
          <w:szCs w:val="22"/>
          <w:lang w:val="ro-RO"/>
        </w:rPr>
      </w:pPr>
      <w:r w:rsidRPr="00FD3E2C">
        <w:rPr>
          <w:rFonts w:ascii="Arial" w:hAnsi="Arial" w:cs="Arial"/>
          <w:sz w:val="22"/>
          <w:szCs w:val="22"/>
          <w:lang w:val="ro-RO"/>
        </w:rPr>
        <w:t>Având în vedere specificul proiectului, nu sunt necesare lucrări și amenajări suplimentare față de respectarea măsurilor operaționale, pentru protecția solului și a subsolului.</w:t>
      </w:r>
    </w:p>
    <w:p w14:paraId="0506A63E" w14:textId="77777777" w:rsidR="00FD3E2C" w:rsidRPr="00FD3E2C" w:rsidRDefault="00FD3E2C" w:rsidP="00FD3E2C">
      <w:pPr>
        <w:autoSpaceDE w:val="0"/>
        <w:autoSpaceDN w:val="0"/>
        <w:adjustRightInd w:val="0"/>
        <w:spacing w:line="276" w:lineRule="auto"/>
        <w:ind w:firstLine="708"/>
        <w:jc w:val="both"/>
        <w:rPr>
          <w:rFonts w:ascii="Arial" w:hAnsi="Arial" w:cs="Arial"/>
          <w:sz w:val="22"/>
          <w:szCs w:val="22"/>
          <w:lang w:val="ro-RO"/>
        </w:rPr>
      </w:pPr>
    </w:p>
    <w:p w14:paraId="1B6198E2" w14:textId="77777777" w:rsidR="00BD6EBA" w:rsidRPr="00BC0873" w:rsidRDefault="00BD6EBA" w:rsidP="00001281">
      <w:pPr>
        <w:spacing w:line="276" w:lineRule="auto"/>
        <w:jc w:val="both"/>
        <w:rPr>
          <w:rFonts w:ascii="Arial" w:hAnsi="Arial" w:cs="Arial"/>
          <w:b/>
          <w:bCs/>
          <w:i/>
          <w:iCs/>
          <w:sz w:val="22"/>
          <w:szCs w:val="22"/>
          <w:lang w:val="it-IT"/>
        </w:rPr>
      </w:pPr>
      <w:bookmarkStart w:id="58" w:name="_Hlk531005491"/>
      <w:r w:rsidRPr="00BC0873">
        <w:rPr>
          <w:rFonts w:ascii="Arial" w:hAnsi="Arial" w:cs="Arial"/>
          <w:b/>
          <w:bCs/>
          <w:i/>
          <w:iCs/>
          <w:sz w:val="22"/>
          <w:szCs w:val="22"/>
          <w:lang w:val="it-IT"/>
        </w:rPr>
        <w:t>M</w:t>
      </w:r>
      <w:r w:rsidR="00001281" w:rsidRPr="00BC0873">
        <w:rPr>
          <w:rFonts w:ascii="Arial" w:hAnsi="Arial" w:cs="Arial"/>
          <w:b/>
          <w:bCs/>
          <w:i/>
          <w:iCs/>
          <w:sz w:val="22"/>
          <w:szCs w:val="22"/>
          <w:lang w:val="it-IT"/>
        </w:rPr>
        <w:t>ă</w:t>
      </w:r>
      <w:r w:rsidRPr="00BC0873">
        <w:rPr>
          <w:rFonts w:ascii="Arial" w:hAnsi="Arial" w:cs="Arial"/>
          <w:b/>
          <w:bCs/>
          <w:i/>
          <w:iCs/>
          <w:sz w:val="22"/>
          <w:szCs w:val="22"/>
          <w:lang w:val="it-IT"/>
        </w:rPr>
        <w:t>suri de diminuare a impactului</w:t>
      </w:r>
    </w:p>
    <w:p w14:paraId="45E1C6A7" w14:textId="77777777" w:rsidR="00DA6E45" w:rsidRPr="00BC0873" w:rsidRDefault="00DA6E45" w:rsidP="00DA6E45">
      <w:pPr>
        <w:autoSpaceDE w:val="0"/>
        <w:autoSpaceDN w:val="0"/>
        <w:adjustRightInd w:val="0"/>
        <w:spacing w:line="276" w:lineRule="auto"/>
        <w:ind w:firstLine="708"/>
        <w:jc w:val="both"/>
        <w:rPr>
          <w:rFonts w:ascii="Arial" w:hAnsi="Arial" w:cs="Arial"/>
          <w:sz w:val="22"/>
          <w:szCs w:val="22"/>
          <w:lang w:val="ro-RO"/>
        </w:rPr>
      </w:pPr>
      <w:r w:rsidRPr="00BC0873">
        <w:rPr>
          <w:rFonts w:ascii="Arial" w:hAnsi="Arial" w:cs="Arial"/>
          <w:sz w:val="22"/>
          <w:szCs w:val="22"/>
          <w:lang w:val="ro-RO"/>
        </w:rPr>
        <w:t>În vederea reducerii impactului se vor limita lucrările la zona afectată de proiect, astfel încât impactul să fie unul minim. De asemenea, se va asigura depozitarea controlată a deșeurilor în perioada de execuție.</w:t>
      </w:r>
    </w:p>
    <w:p w14:paraId="2EA5A85C" w14:textId="018ED75A" w:rsidR="00DA6E45" w:rsidRPr="007701ED" w:rsidRDefault="00DA6E45" w:rsidP="00DA6E45">
      <w:pPr>
        <w:autoSpaceDE w:val="0"/>
        <w:autoSpaceDN w:val="0"/>
        <w:adjustRightInd w:val="0"/>
        <w:spacing w:line="276" w:lineRule="auto"/>
        <w:ind w:firstLine="708"/>
        <w:jc w:val="both"/>
        <w:rPr>
          <w:rFonts w:ascii="Arial" w:hAnsi="Arial" w:cs="Arial"/>
          <w:color w:val="000000"/>
          <w:sz w:val="22"/>
          <w:szCs w:val="22"/>
          <w:lang w:val="ro-RO"/>
        </w:rPr>
      </w:pPr>
      <w:r w:rsidRPr="00BC0873">
        <w:rPr>
          <w:rFonts w:ascii="Arial" w:hAnsi="Arial" w:cs="Arial"/>
          <w:sz w:val="22"/>
          <w:szCs w:val="22"/>
          <w:lang w:val="ro-RO"/>
        </w:rPr>
        <w:t xml:space="preserve">În conformitate  cu prevederile legale, stipulate în OUG nr. </w:t>
      </w:r>
      <w:r>
        <w:rPr>
          <w:rFonts w:ascii="Arial" w:hAnsi="Arial" w:cs="Arial"/>
          <w:sz w:val="22"/>
          <w:szCs w:val="22"/>
          <w:lang w:val="ro-RO"/>
        </w:rPr>
        <w:t>92/2021</w:t>
      </w:r>
      <w:r w:rsidRPr="00BC0873">
        <w:rPr>
          <w:rFonts w:ascii="Arial" w:hAnsi="Arial" w:cs="Arial"/>
          <w:sz w:val="22"/>
          <w:szCs w:val="22"/>
          <w:lang w:val="ro-RO"/>
        </w:rPr>
        <w:t xml:space="preserve"> privind </w:t>
      </w:r>
      <w:r>
        <w:rPr>
          <w:rFonts w:ascii="Arial" w:hAnsi="Arial" w:cs="Arial"/>
          <w:sz w:val="22"/>
          <w:szCs w:val="22"/>
          <w:lang w:val="ro-RO"/>
        </w:rPr>
        <w:t xml:space="preserve">regimul </w:t>
      </w:r>
      <w:r w:rsidRPr="00BC0873">
        <w:rPr>
          <w:rFonts w:ascii="Arial" w:hAnsi="Arial" w:cs="Arial"/>
          <w:sz w:val="22"/>
          <w:szCs w:val="22"/>
          <w:lang w:val="ro-RO"/>
        </w:rPr>
        <w:t>deșeuril</w:t>
      </w:r>
      <w:r>
        <w:rPr>
          <w:rFonts w:ascii="Arial" w:hAnsi="Arial" w:cs="Arial"/>
          <w:sz w:val="22"/>
          <w:szCs w:val="22"/>
          <w:lang w:val="ro-RO"/>
        </w:rPr>
        <w:t>or</w:t>
      </w:r>
      <w:r w:rsidRPr="00BC0873">
        <w:rPr>
          <w:rFonts w:ascii="Arial" w:hAnsi="Arial" w:cs="Arial"/>
          <w:sz w:val="22"/>
          <w:szCs w:val="22"/>
          <w:lang w:val="ro-RO"/>
        </w:rPr>
        <w:t>, deșeurile din construcții și demolări vor fi colectate selectiv, în vederea trimiterii la recuperare a deșeurilor reciclabile și a eliminării deșeurilor care nu mai pot fi refolosite.</w:t>
      </w:r>
    </w:p>
    <w:p w14:paraId="560B8ABF" w14:textId="77777777" w:rsidR="00DA6E45" w:rsidRDefault="00DA6E45" w:rsidP="004E20D9">
      <w:pPr>
        <w:autoSpaceDE w:val="0"/>
        <w:autoSpaceDN w:val="0"/>
        <w:adjustRightInd w:val="0"/>
        <w:spacing w:line="276" w:lineRule="auto"/>
        <w:ind w:firstLine="708"/>
        <w:jc w:val="both"/>
        <w:rPr>
          <w:rFonts w:ascii="Arial" w:hAnsi="Arial" w:cs="Arial"/>
          <w:sz w:val="22"/>
          <w:szCs w:val="22"/>
          <w:lang w:val="ro-RO"/>
        </w:rPr>
      </w:pPr>
    </w:p>
    <w:p w14:paraId="0DC6C856" w14:textId="0B870B66" w:rsidR="00A05F04" w:rsidRPr="0059401F" w:rsidRDefault="00A05F04" w:rsidP="00A05F04">
      <w:pPr>
        <w:spacing w:line="276" w:lineRule="auto"/>
        <w:ind w:left="708"/>
        <w:jc w:val="both"/>
        <w:rPr>
          <w:rFonts w:ascii="Arial" w:hAnsi="Arial" w:cs="Arial"/>
          <w:b/>
          <w:bCs/>
          <w:i/>
          <w:iCs/>
          <w:sz w:val="22"/>
          <w:szCs w:val="22"/>
          <w:lang w:val="it-IT"/>
        </w:rPr>
      </w:pPr>
      <w:r w:rsidRPr="0059401F">
        <w:rPr>
          <w:rFonts w:ascii="Arial" w:hAnsi="Arial" w:cs="Arial"/>
          <w:b/>
          <w:bCs/>
          <w:i/>
          <w:iCs/>
          <w:sz w:val="22"/>
          <w:szCs w:val="22"/>
          <w:lang w:val="it-IT"/>
        </w:rPr>
        <w:t>Măsuri pentru protecția solului</w:t>
      </w:r>
    </w:p>
    <w:p w14:paraId="0A112EEB" w14:textId="77777777" w:rsidR="00A05F04" w:rsidRPr="0059401F" w:rsidRDefault="00A05F04" w:rsidP="00A05F04">
      <w:pPr>
        <w:contextualSpacing/>
        <w:jc w:val="both"/>
        <w:rPr>
          <w:rFonts w:ascii="Arial" w:eastAsia="Calibri" w:hAnsi="Arial" w:cs="Arial"/>
          <w:sz w:val="22"/>
          <w:szCs w:val="22"/>
        </w:rPr>
      </w:pPr>
      <w:r w:rsidRPr="0059401F">
        <w:rPr>
          <w:rFonts w:ascii="Arial" w:eastAsia="Calibri" w:hAnsi="Arial" w:cs="Arial"/>
          <w:sz w:val="22"/>
          <w:szCs w:val="22"/>
        </w:rPr>
        <w:t xml:space="preserve">Pentru evitarea şi reducerea impactului asupra solului în </w:t>
      </w:r>
      <w:r w:rsidRPr="0059401F">
        <w:rPr>
          <w:rFonts w:ascii="Arial" w:eastAsia="Calibri" w:hAnsi="Arial" w:cs="Arial"/>
          <w:b/>
          <w:bCs/>
          <w:sz w:val="22"/>
          <w:szCs w:val="22"/>
        </w:rPr>
        <w:t>etapa de execuție</w:t>
      </w:r>
      <w:r w:rsidRPr="0059401F">
        <w:rPr>
          <w:rFonts w:ascii="Arial" w:eastAsia="Calibri" w:hAnsi="Arial" w:cs="Arial"/>
          <w:sz w:val="22"/>
          <w:szCs w:val="22"/>
        </w:rPr>
        <w:t xml:space="preserve"> sunt recomandate următoarele măsuri: </w:t>
      </w:r>
    </w:p>
    <w:p w14:paraId="5041930F"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 xml:space="preserve">în cadrul organizării de şantier vor fi utilizate cu prioritate soluţii care asigură reducerea suprafeţelor la nivelul cărora este necesară îndepărtarea vegetaţiei naturale, precum şi construcţia de fundaţii şi platforme definitive; </w:t>
      </w:r>
    </w:p>
    <w:p w14:paraId="0D20429C"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se va evita poluarea solului cu uleiuri şi produse petroliere prin asigurarea funcţionării corespunzătoare a utilajelor şi efectuarea operaţiilor de întreţinere în spaţii special destinate;</w:t>
      </w:r>
    </w:p>
    <w:p w14:paraId="29A802D6"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evitarea amplasării directe pe sol a materialelor de construcţie şi a deşeurilor rezultate în urma lucrărilor;</w:t>
      </w:r>
    </w:p>
    <w:p w14:paraId="2D818D02"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depozitarea temporară pe amplasamente a deşeurilor rezultate în urma lucrărilor, precum şi a celor de tip menajer, până la preluarea de către firme specializate în vederea eliminării finale sau valorificării, se va realiza în recipienţi corespunzători, în spaţii special amenajate;</w:t>
      </w:r>
    </w:p>
    <w:p w14:paraId="3F1A1D01"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utilizarea de vehicule corespunzătoare din punct de vedere tehnic pentru execuţia lucrărilor, precum şi pentru transportul materialelor şi pentru preluarea şi transportul deşeurilor rezultate în urma lucrărilor de construcţie;</w:t>
      </w:r>
    </w:p>
    <w:p w14:paraId="67D77F4F"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întreţinerea, alimentarea cu combustibil sau curăţarea autovehiculelor şi utilajelor se vor realiza în locuri special amenajate, aflate la distanţă de zonele sensibile sau în interiorul organizării de şantier;</w:t>
      </w:r>
    </w:p>
    <w:p w14:paraId="513BF2A2"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respectarea cu stricteţe a normelor de gestiune a deşeurilor, de distribuţie şi alimentare cu carburanţi, eliminarea apelor uzate şi vidanjarea toaletelor ecologice;</w:t>
      </w:r>
    </w:p>
    <w:p w14:paraId="03D81123"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lastRenderedPageBreak/>
        <w:t>se va evita ocuparea unor suprafeţe de teren în plus faţă de cele prevăzute prin proiect;</w:t>
      </w:r>
    </w:p>
    <w:p w14:paraId="13162EDB"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terenurile ocupate temporar pentru amplasarea drumurilor şi platformelor provizorii se vor limita numai la suprafeţele necesare frontului de lucru, iar spaţiul ocupat va fi împrejmuit;</w:t>
      </w:r>
    </w:p>
    <w:p w14:paraId="6945AA7E" w14:textId="03279185"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 cazul unei contaminări a solului, porţiunea afectată va fi îndepărtată şi tratată / eliminată în funcţie de tipul de contaminare; organizarea de şantier va fi dotat</w:t>
      </w:r>
      <w:r w:rsidR="002212D7">
        <w:rPr>
          <w:rFonts w:ascii="Arial" w:eastAsia="Calibri" w:hAnsi="Arial" w:cs="Arial"/>
          <w:sz w:val="22"/>
          <w:szCs w:val="22"/>
        </w:rPr>
        <w:t>ă</w:t>
      </w:r>
      <w:r w:rsidRPr="0059401F">
        <w:rPr>
          <w:rFonts w:ascii="Arial" w:eastAsia="Calibri" w:hAnsi="Arial" w:cs="Arial"/>
          <w:sz w:val="22"/>
          <w:szCs w:val="22"/>
        </w:rPr>
        <w:t xml:space="preserve"> corespunzător cu materiale absorbante specifice pentru fiecare tip de material / substanţă care poate cauza poluare în urma unei gestionări necorespunzătoare;</w:t>
      </w:r>
    </w:p>
    <w:p w14:paraId="30AA99F0"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la finalizarea lucrărilor de construcţie, terenurile afectate temporar vor fi aduse la starea iniţială; se recomandă utilizarea solului vegetal decopertat la iniţierea lucrărilor, pentru a păstra aceleaşi calităţi structurale ale acestuia, respectiv menţinerea băncii de seminţe;</w:t>
      </w:r>
    </w:p>
    <w:p w14:paraId="078970D1" w14:textId="72FDEEF3" w:rsidR="00A05F04" w:rsidRPr="0059401F" w:rsidRDefault="00A05F04" w:rsidP="00A05F04">
      <w:pPr>
        <w:rPr>
          <w:rFonts w:ascii="Arial" w:eastAsia="Calibri" w:hAnsi="Arial" w:cs="Arial"/>
          <w:sz w:val="22"/>
          <w:szCs w:val="22"/>
        </w:rPr>
      </w:pPr>
      <w:r w:rsidRPr="0059401F">
        <w:rPr>
          <w:rFonts w:ascii="Arial" w:eastAsia="Calibri" w:hAnsi="Arial" w:cs="Arial"/>
          <w:sz w:val="22"/>
          <w:szCs w:val="22"/>
        </w:rPr>
        <w:t xml:space="preserve">Pentru </w:t>
      </w:r>
      <w:r w:rsidRPr="0059401F">
        <w:rPr>
          <w:rFonts w:ascii="Arial" w:eastAsia="Calibri" w:hAnsi="Arial" w:cs="Arial"/>
          <w:b/>
          <w:sz w:val="22"/>
          <w:szCs w:val="22"/>
        </w:rPr>
        <w:t>etapa de operare</w:t>
      </w:r>
      <w:r w:rsidRPr="0059401F">
        <w:rPr>
          <w:rFonts w:ascii="Arial" w:eastAsia="Calibri" w:hAnsi="Arial" w:cs="Arial"/>
          <w:sz w:val="22"/>
          <w:szCs w:val="22"/>
        </w:rPr>
        <w:t xml:space="preserve"> sunt recomandate următoarele: </w:t>
      </w:r>
    </w:p>
    <w:p w14:paraId="3EB9C450" w14:textId="77777777"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întreţinerea, alimentarea cu combustibil sau curăţarea autovehiculelor şi utilajelor de întreţinere se vor realiza în locuri special amenajate, aflate la distanţă de zonele sensibile;</w:t>
      </w:r>
    </w:p>
    <w:p w14:paraId="77AD085A" w14:textId="10754D76" w:rsidR="00A05F04" w:rsidRPr="0059401F" w:rsidRDefault="00A05F04"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respectarea cu stricteţe a normelor de gestiune a deşeurilor, de distribuţie şi alimentare cu carburanţi,</w:t>
      </w:r>
    </w:p>
    <w:p w14:paraId="442655FD" w14:textId="77777777" w:rsidR="00A05F04" w:rsidRDefault="00A05F04" w:rsidP="00A05F04">
      <w:pPr>
        <w:autoSpaceDE w:val="0"/>
        <w:autoSpaceDN w:val="0"/>
        <w:adjustRightInd w:val="0"/>
        <w:spacing w:line="276" w:lineRule="auto"/>
        <w:ind w:firstLine="708"/>
        <w:jc w:val="both"/>
        <w:rPr>
          <w:rFonts w:ascii="Arial" w:hAnsi="Arial" w:cs="Arial"/>
          <w:sz w:val="22"/>
          <w:szCs w:val="22"/>
          <w:lang w:val="ro-RO"/>
        </w:rPr>
      </w:pPr>
    </w:p>
    <w:p w14:paraId="0DBD96F7" w14:textId="77777777" w:rsidR="00A05F04" w:rsidRPr="0059401F" w:rsidRDefault="00A05F04" w:rsidP="00A05F04">
      <w:pPr>
        <w:spacing w:line="276" w:lineRule="auto"/>
        <w:ind w:left="708"/>
        <w:jc w:val="both"/>
        <w:rPr>
          <w:rFonts w:ascii="Arial" w:hAnsi="Arial" w:cs="Arial"/>
          <w:b/>
          <w:bCs/>
          <w:i/>
          <w:iCs/>
          <w:sz w:val="22"/>
          <w:szCs w:val="22"/>
          <w:lang w:val="it-IT"/>
        </w:rPr>
      </w:pPr>
      <w:r w:rsidRPr="0059401F">
        <w:rPr>
          <w:rFonts w:ascii="Arial" w:hAnsi="Arial" w:cs="Arial"/>
          <w:b/>
          <w:bCs/>
          <w:i/>
          <w:iCs/>
          <w:sz w:val="22"/>
          <w:szCs w:val="22"/>
          <w:lang w:val="it-IT"/>
        </w:rPr>
        <w:t>Măsuri pentru protecția subsolului</w:t>
      </w:r>
    </w:p>
    <w:p w14:paraId="0B008BBF" w14:textId="77777777" w:rsidR="00A05F04" w:rsidRPr="0059401F" w:rsidRDefault="00A05F04" w:rsidP="00A05F04">
      <w:pPr>
        <w:jc w:val="both"/>
        <w:rPr>
          <w:rFonts w:ascii="Arial" w:hAnsi="Arial" w:cs="Arial"/>
          <w:color w:val="000000"/>
          <w:sz w:val="22"/>
          <w:szCs w:val="22"/>
        </w:rPr>
      </w:pPr>
      <w:r w:rsidRPr="0059401F">
        <w:rPr>
          <w:rFonts w:ascii="Arial" w:hAnsi="Arial" w:cs="Arial"/>
          <w:b/>
          <w:color w:val="000000"/>
          <w:sz w:val="22"/>
          <w:szCs w:val="22"/>
        </w:rPr>
        <w:t>În perioada execuţiei</w:t>
      </w:r>
      <w:r w:rsidRPr="0059401F">
        <w:rPr>
          <w:rFonts w:ascii="Arial" w:hAnsi="Arial" w:cs="Arial"/>
          <w:color w:val="000000"/>
          <w:sz w:val="22"/>
          <w:szCs w:val="22"/>
        </w:rPr>
        <w:t xml:space="preserve"> lucrărilor de construcţie este recomandată implementarea următoarelor măsuri: </w:t>
      </w:r>
    </w:p>
    <w:p w14:paraId="2EFDCE0B" w14:textId="4D286DAB" w:rsidR="00A05F04" w:rsidRPr="0059401F" w:rsidRDefault="00A05F04"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metodologia de realizare a lucrărilor de construcţie va include tehnici care să incorporeze evaluarea riscurilor pentru excavaţii şi cerinţe pentru stabilitatea pantelor, atât în interiorul cât şi în exteriorul limitei de proiect (inclusive în zona organizării de şantier</w:t>
      </w:r>
      <w:r w:rsidR="00EA63B1">
        <w:rPr>
          <w:rFonts w:ascii="Arial" w:eastAsia="ArialNarrow" w:hAnsi="Arial" w:cs="Arial"/>
          <w:bCs/>
          <w:noProof/>
          <w:snapToGrid w:val="0"/>
          <w:sz w:val="22"/>
          <w:szCs w:val="22"/>
          <w:shd w:val="clear" w:color="auto" w:fill="FFFFFF"/>
        </w:rPr>
        <w:t xml:space="preserve"> </w:t>
      </w:r>
      <w:r w:rsidRPr="0059401F">
        <w:rPr>
          <w:rFonts w:ascii="Arial" w:eastAsia="ArialNarrow" w:hAnsi="Arial" w:cs="Arial"/>
          <w:bCs/>
          <w:noProof/>
          <w:snapToGrid w:val="0"/>
          <w:sz w:val="22"/>
          <w:szCs w:val="22"/>
          <w:shd w:val="clear" w:color="auto" w:fill="FFFFFF"/>
        </w:rPr>
        <w:t>şi a zonelor de depozitare a pământului excavat);</w:t>
      </w:r>
    </w:p>
    <w:p w14:paraId="59D6438D" w14:textId="77777777" w:rsidR="00A05F04" w:rsidRPr="0059401F" w:rsidRDefault="00A05F04"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 xml:space="preserve">vor fi folosite utilaje şi echipamente performante pentru execuţia lucrărilor de excavare pentru a reduce volumul excavat şi pentru a asigura stabilitatea zonelor din vecinătatea zonelor excavate; </w:t>
      </w:r>
    </w:p>
    <w:p w14:paraId="0BEA63F9" w14:textId="77777777" w:rsidR="00A05F04" w:rsidRPr="0059401F" w:rsidRDefault="00A05F04"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 xml:space="preserve">în situaţia în care va fi interceptată pânza freatică vor fi luate măsuri de drenare şi corectare corespunzătoare; </w:t>
      </w:r>
    </w:p>
    <w:p w14:paraId="194C3660" w14:textId="77777777" w:rsidR="00A05F04" w:rsidRPr="0059401F" w:rsidRDefault="00A05F04" w:rsidP="00A05F04">
      <w:pPr>
        <w:jc w:val="both"/>
        <w:rPr>
          <w:rFonts w:ascii="Arial" w:hAnsi="Arial" w:cs="Arial"/>
          <w:sz w:val="22"/>
          <w:szCs w:val="22"/>
          <w:shd w:val="clear" w:color="auto" w:fill="FFFFCC"/>
        </w:rPr>
      </w:pPr>
      <w:r w:rsidRPr="0059401F">
        <w:rPr>
          <w:rFonts w:ascii="Arial" w:hAnsi="Arial" w:cs="Arial"/>
          <w:sz w:val="22"/>
          <w:szCs w:val="22"/>
        </w:rPr>
        <w:t xml:space="preserve">Pentru </w:t>
      </w:r>
      <w:r w:rsidRPr="0059401F">
        <w:rPr>
          <w:rFonts w:ascii="Arial" w:hAnsi="Arial" w:cs="Arial"/>
          <w:b/>
          <w:sz w:val="22"/>
          <w:szCs w:val="22"/>
        </w:rPr>
        <w:t>etapa de operare</w:t>
      </w:r>
      <w:r w:rsidRPr="0059401F">
        <w:rPr>
          <w:rFonts w:ascii="Arial" w:hAnsi="Arial" w:cs="Arial"/>
          <w:sz w:val="22"/>
          <w:szCs w:val="22"/>
        </w:rPr>
        <w:t xml:space="preserve"> sunt recomandate următoarele:</w:t>
      </w:r>
      <w:r w:rsidRPr="0059401F">
        <w:rPr>
          <w:rFonts w:ascii="Arial" w:hAnsi="Arial" w:cs="Arial"/>
          <w:sz w:val="22"/>
          <w:szCs w:val="22"/>
          <w:shd w:val="clear" w:color="auto" w:fill="FFFFCC"/>
        </w:rPr>
        <w:t xml:space="preserve"> </w:t>
      </w:r>
    </w:p>
    <w:p w14:paraId="1BCECEF4" w14:textId="77777777" w:rsidR="00A05F04" w:rsidRPr="0059401F" w:rsidRDefault="00A05F04"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întreţinerea, alimentarea cu combustibil sau curăţarea autovehiculelor şi utilajelor de întreţinere se vor realiza în locuri special amenajate, aflate la distanţă de zonele sensibile;</w:t>
      </w:r>
    </w:p>
    <w:p w14:paraId="67E62474" w14:textId="38650DE8" w:rsidR="00A05F04" w:rsidRPr="0059401F" w:rsidRDefault="00A05F04"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lastRenderedPageBreak/>
        <w:t>respectarea cu stricteţe a normelor de gestiune a deşeurilor, de distribuţie şi alimentare cu carburanţi;</w:t>
      </w:r>
    </w:p>
    <w:p w14:paraId="17FB682B" w14:textId="77777777" w:rsidR="00A05F04" w:rsidRPr="00BC0873" w:rsidRDefault="00A05F04" w:rsidP="004E20D9">
      <w:pPr>
        <w:autoSpaceDE w:val="0"/>
        <w:autoSpaceDN w:val="0"/>
        <w:adjustRightInd w:val="0"/>
        <w:spacing w:line="276" w:lineRule="auto"/>
        <w:ind w:firstLine="708"/>
        <w:jc w:val="both"/>
        <w:rPr>
          <w:rFonts w:ascii="Arial" w:hAnsi="Arial" w:cs="Arial"/>
          <w:sz w:val="22"/>
          <w:szCs w:val="22"/>
          <w:lang w:val="ro-RO"/>
        </w:rPr>
      </w:pPr>
    </w:p>
    <w:p w14:paraId="0FC30CB7" w14:textId="77777777" w:rsidR="004E20D9" w:rsidRPr="00BC0873" w:rsidRDefault="004E20D9" w:rsidP="004E20D9">
      <w:pPr>
        <w:spacing w:line="276" w:lineRule="auto"/>
        <w:ind w:firstLine="708"/>
        <w:jc w:val="both"/>
        <w:rPr>
          <w:rFonts w:ascii="Arial" w:hAnsi="Arial" w:cs="Arial"/>
          <w:i/>
          <w:iCs/>
          <w:sz w:val="22"/>
          <w:szCs w:val="22"/>
          <w:lang w:val="ro-RO"/>
        </w:rPr>
      </w:pPr>
      <w:r w:rsidRPr="00BC0873">
        <w:rPr>
          <w:rFonts w:ascii="Arial" w:hAnsi="Arial" w:cs="Arial"/>
          <w:sz w:val="22"/>
          <w:szCs w:val="22"/>
          <w:lang w:val="ro-RO"/>
        </w:rPr>
        <w:t>Prin lucrările prevăzute a fi efectuate se preconizează realizarea unei protecții sigure a solului și subsolului de pe amplasament.</w:t>
      </w:r>
    </w:p>
    <w:p w14:paraId="41289A22" w14:textId="77777777" w:rsidR="004E20D9" w:rsidRPr="00BC0873" w:rsidRDefault="004E20D9" w:rsidP="004E20D9">
      <w:pPr>
        <w:spacing w:line="276" w:lineRule="auto"/>
        <w:ind w:firstLine="708"/>
        <w:jc w:val="both"/>
        <w:rPr>
          <w:rFonts w:ascii="Arial" w:hAnsi="Arial" w:cs="Arial"/>
          <w:b/>
          <w:sz w:val="22"/>
          <w:szCs w:val="22"/>
          <w:lang w:val="ro-RO"/>
        </w:rPr>
      </w:pPr>
      <w:r w:rsidRPr="00BC0873">
        <w:rPr>
          <w:rFonts w:ascii="Arial" w:hAnsi="Arial" w:cs="Arial"/>
          <w:b/>
          <w:sz w:val="22"/>
          <w:szCs w:val="22"/>
          <w:lang w:val="ro-RO"/>
        </w:rPr>
        <w:t>Realizarea lucrărilor proiectate nu va genera un impact negativ asupra solului, subsolului și apelor freatice sau de adâncime, în condițiile respectării măsurilor specifice de protecție.</w:t>
      </w:r>
    </w:p>
    <w:p w14:paraId="620643DB" w14:textId="34186594" w:rsidR="004C41C1" w:rsidRDefault="004C41C1" w:rsidP="004E20D9">
      <w:pPr>
        <w:spacing w:line="276" w:lineRule="auto"/>
        <w:ind w:firstLine="708"/>
        <w:jc w:val="both"/>
        <w:rPr>
          <w:rFonts w:ascii="Arial" w:hAnsi="Arial" w:cs="Arial"/>
          <w:b/>
          <w:color w:val="FF0000"/>
          <w:sz w:val="22"/>
          <w:szCs w:val="22"/>
          <w:lang w:val="ro-RO"/>
        </w:rPr>
      </w:pPr>
    </w:p>
    <w:p w14:paraId="4AC15D26" w14:textId="77777777" w:rsidR="003B432B" w:rsidRPr="004E20D9" w:rsidRDefault="003B432B" w:rsidP="004E20D9">
      <w:pPr>
        <w:spacing w:line="276" w:lineRule="auto"/>
        <w:ind w:firstLine="708"/>
        <w:jc w:val="both"/>
        <w:rPr>
          <w:rFonts w:ascii="Arial" w:hAnsi="Arial" w:cs="Arial"/>
          <w:b/>
          <w:color w:val="FF0000"/>
          <w:sz w:val="22"/>
          <w:szCs w:val="22"/>
          <w:lang w:val="ro-RO"/>
        </w:rPr>
      </w:pPr>
    </w:p>
    <w:p w14:paraId="23431B89"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59" w:name="_Toc142766984"/>
      <w:bookmarkEnd w:id="58"/>
      <w:r w:rsidRPr="006140B1">
        <w:rPr>
          <w:rFonts w:ascii="Arial" w:hAnsi="Arial" w:cs="Arial"/>
          <w:spacing w:val="1"/>
          <w:sz w:val="22"/>
          <w:szCs w:val="22"/>
        </w:rPr>
        <w:t>Protectia ecosistemelor terestre si acvatice:</w:t>
      </w:r>
      <w:bookmarkEnd w:id="59"/>
    </w:p>
    <w:p w14:paraId="608418B4" w14:textId="51E9B880" w:rsidR="00D76579" w:rsidRDefault="00D76579" w:rsidP="00DA56ED">
      <w:pPr>
        <w:spacing w:line="276" w:lineRule="auto"/>
        <w:ind w:firstLine="720"/>
        <w:jc w:val="both"/>
        <w:rPr>
          <w:rFonts w:ascii="Arial" w:eastAsia="MS Mincho" w:hAnsi="Arial" w:cs="Arial"/>
          <w:sz w:val="22"/>
          <w:szCs w:val="22"/>
          <w:lang w:val="fr-FR"/>
        </w:rPr>
      </w:pPr>
    </w:p>
    <w:p w14:paraId="46B4AB99" w14:textId="77777777" w:rsidR="0065575C" w:rsidRPr="001B369C" w:rsidRDefault="0065575C" w:rsidP="0065575C">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Identificarea arealelor sensibile din punct de vedere al biodiversității ce pot fi afectate de proiect</w:t>
      </w:r>
    </w:p>
    <w:p w14:paraId="20688A66" w14:textId="7A2BA486" w:rsidR="002F419A" w:rsidRPr="00F74D80" w:rsidRDefault="002F419A" w:rsidP="002F419A">
      <w:pPr>
        <w:ind w:firstLine="720"/>
        <w:jc w:val="both"/>
        <w:rPr>
          <w:rFonts w:ascii="Arial" w:hAnsi="Arial" w:cs="Arial"/>
          <w:sz w:val="22"/>
          <w:szCs w:val="22"/>
        </w:rPr>
      </w:pPr>
      <w:r w:rsidRPr="00F74D80">
        <w:rPr>
          <w:rFonts w:ascii="Arial" w:hAnsi="Arial" w:cs="Arial"/>
          <w:sz w:val="22"/>
          <w:szCs w:val="22"/>
        </w:rPr>
        <w:t>Rețeaua de canalizare propusă</w:t>
      </w:r>
      <w:r w:rsidR="00F43C69" w:rsidRPr="00F74D80">
        <w:rPr>
          <w:rFonts w:ascii="Arial" w:hAnsi="Arial" w:cs="Arial"/>
          <w:sz w:val="22"/>
          <w:szCs w:val="22"/>
        </w:rPr>
        <w:t xml:space="preserve"> (conducta de conectare la stația de epurare propusă)</w:t>
      </w:r>
      <w:r w:rsidRPr="00F74D80">
        <w:rPr>
          <w:rFonts w:ascii="Arial" w:hAnsi="Arial" w:cs="Arial"/>
          <w:sz w:val="22"/>
          <w:szCs w:val="22"/>
        </w:rPr>
        <w:t xml:space="preserve"> este localizata parțial în interiorul ariei protejate naturale incluse în reteaua ecologică Natura 2000 – ROSPA0011 Blahnița pe o lungime de aproximativ 9</w:t>
      </w:r>
      <w:r w:rsidR="004937CE" w:rsidRPr="00F74D80">
        <w:rPr>
          <w:rFonts w:ascii="Arial" w:hAnsi="Arial" w:cs="Arial"/>
          <w:sz w:val="22"/>
          <w:szCs w:val="22"/>
        </w:rPr>
        <w:t>40</w:t>
      </w:r>
      <w:r w:rsidRPr="00F74D80">
        <w:rPr>
          <w:rFonts w:ascii="Arial" w:hAnsi="Arial" w:cs="Arial"/>
          <w:sz w:val="22"/>
          <w:szCs w:val="22"/>
        </w:rPr>
        <w:t xml:space="preserve"> m la marginea drumului județean existent DJ 564.</w:t>
      </w:r>
    </w:p>
    <w:p w14:paraId="659223D9" w14:textId="77777777" w:rsidR="002F419A" w:rsidRPr="00F74D80" w:rsidRDefault="002F419A" w:rsidP="002F419A">
      <w:pPr>
        <w:ind w:firstLine="720"/>
        <w:jc w:val="both"/>
        <w:rPr>
          <w:rFonts w:ascii="Arial" w:hAnsi="Arial" w:cs="Arial"/>
          <w:sz w:val="22"/>
          <w:szCs w:val="22"/>
        </w:rPr>
      </w:pPr>
      <w:r w:rsidRPr="00F74D80">
        <w:rPr>
          <w:rFonts w:ascii="Arial" w:hAnsi="Arial" w:cs="Arial"/>
          <w:sz w:val="22"/>
          <w:szCs w:val="22"/>
        </w:rPr>
        <w:t>Tot în interiorul acestei arii, pe o suprafața de 2830 mp, pe un teren agricol din imediata apropiere a drumului județean existent DJ 564, este amplasamentul propus pentru stația de epurare.</w:t>
      </w:r>
    </w:p>
    <w:p w14:paraId="1975FAF6" w14:textId="32762FE6" w:rsidR="00DF1807" w:rsidRPr="00F74D80" w:rsidRDefault="002F419A" w:rsidP="002F419A">
      <w:pPr>
        <w:spacing w:line="276" w:lineRule="auto"/>
        <w:ind w:firstLine="720"/>
        <w:jc w:val="both"/>
        <w:rPr>
          <w:rFonts w:ascii="Arial" w:hAnsi="Arial" w:cs="Arial"/>
          <w:color w:val="FF0000"/>
          <w:sz w:val="22"/>
          <w:szCs w:val="22"/>
          <w:lang w:val="ro-RO"/>
        </w:rPr>
      </w:pPr>
      <w:r w:rsidRPr="00F74D80">
        <w:rPr>
          <w:rFonts w:ascii="Arial" w:hAnsi="Arial" w:cs="Arial"/>
          <w:sz w:val="22"/>
          <w:szCs w:val="22"/>
        </w:rPr>
        <w:t>De asemenea, rețeaua de canalizare propusă din zona intersecției străzii Mihai Viteazul cu drumul județean DJ 564 este la o distanță de aproximativ 646 m față de aria protejată naturală inclusă în reteaua ecologică Natura 2000 – ROSCI0306 (ROSAC) Jiana</w:t>
      </w:r>
      <w:r w:rsidRPr="00F74D80">
        <w:rPr>
          <w:rFonts w:ascii="Arial" w:eastAsia="Calibri" w:hAnsi="Arial" w:cs="Arial"/>
          <w:noProof/>
          <w:sz w:val="22"/>
          <w:szCs w:val="22"/>
        </w:rPr>
        <w:t>, la marginea amplasamentului existent al drumului județean DJ 564.</w:t>
      </w:r>
    </w:p>
    <w:p w14:paraId="2B5EAAF7" w14:textId="7B184BE4" w:rsidR="003B432B" w:rsidRPr="00F74D80" w:rsidRDefault="003B432B" w:rsidP="00417373">
      <w:pPr>
        <w:spacing w:line="276" w:lineRule="auto"/>
        <w:ind w:firstLine="720"/>
        <w:jc w:val="both"/>
        <w:rPr>
          <w:rFonts w:ascii="Arial" w:eastAsia="MS Mincho" w:hAnsi="Arial" w:cs="Arial"/>
          <w:sz w:val="22"/>
          <w:szCs w:val="22"/>
          <w:lang w:val="ro-RO"/>
        </w:rPr>
      </w:pPr>
    </w:p>
    <w:p w14:paraId="1339802D" w14:textId="76E9D883" w:rsidR="00417373" w:rsidRPr="00F74D80" w:rsidRDefault="00417373" w:rsidP="00417373">
      <w:pPr>
        <w:spacing w:line="276" w:lineRule="auto"/>
        <w:ind w:firstLine="720"/>
        <w:jc w:val="both"/>
        <w:rPr>
          <w:rFonts w:ascii="Arial" w:eastAsia="MS Mincho" w:hAnsi="Arial" w:cs="Arial"/>
          <w:color w:val="FF0000"/>
          <w:sz w:val="22"/>
          <w:szCs w:val="22"/>
          <w:lang w:val="ro-RO"/>
        </w:rPr>
      </w:pPr>
      <w:r w:rsidRPr="00F74D80">
        <w:rPr>
          <w:rFonts w:ascii="Arial" w:eastAsia="MS Mincho" w:hAnsi="Arial" w:cs="Arial"/>
          <w:sz w:val="22"/>
          <w:szCs w:val="22"/>
          <w:lang w:val="ro-RO"/>
        </w:rPr>
        <w:t xml:space="preserve">Terenul pe care se realizează proiectul este situat pe teritoriul administrativ al </w:t>
      </w:r>
      <w:r w:rsidR="002F419A" w:rsidRPr="00F74D80">
        <w:rPr>
          <w:rFonts w:ascii="Arial" w:eastAsia="MS Mincho" w:hAnsi="Arial" w:cs="Arial"/>
          <w:sz w:val="22"/>
          <w:szCs w:val="22"/>
          <w:lang w:val="ro-RO"/>
        </w:rPr>
        <w:t>comunei Jiana</w:t>
      </w:r>
      <w:r w:rsidRPr="00F74D80">
        <w:rPr>
          <w:rFonts w:ascii="Arial" w:eastAsia="MS Mincho" w:hAnsi="Arial" w:cs="Arial"/>
          <w:sz w:val="22"/>
          <w:szCs w:val="22"/>
          <w:lang w:val="ro-RO"/>
        </w:rPr>
        <w:t xml:space="preserve">. De asemenea, folosința actuală este încadrată în categoria </w:t>
      </w:r>
      <w:r w:rsidR="00C55C11" w:rsidRPr="00F74D80">
        <w:rPr>
          <w:rFonts w:ascii="Arial" w:hAnsi="Arial" w:cs="Arial"/>
          <w:sz w:val="22"/>
          <w:szCs w:val="22"/>
          <w:lang w:val="pt-BR"/>
        </w:rPr>
        <w:t>zonă siguranță și echipări tehnico edilitare în vecinătatea străzilor și pășune pentru zona unde se va amplasa stația de epurare</w:t>
      </w:r>
      <w:r w:rsidRPr="00F74D80">
        <w:rPr>
          <w:rFonts w:ascii="Arial" w:eastAsia="MS Mincho" w:hAnsi="Arial" w:cs="Arial"/>
          <w:sz w:val="22"/>
          <w:szCs w:val="22"/>
          <w:lang w:val="ro-RO"/>
        </w:rPr>
        <w:t xml:space="preserve">. </w:t>
      </w:r>
    </w:p>
    <w:p w14:paraId="56E670D4" w14:textId="1FF6FB91" w:rsidR="00B77277" w:rsidRPr="0017788E" w:rsidRDefault="00417373" w:rsidP="00521A8D">
      <w:pPr>
        <w:ind w:firstLine="720"/>
        <w:jc w:val="both"/>
        <w:rPr>
          <w:rFonts w:ascii="Arial" w:eastAsia="Calibri" w:hAnsi="Arial" w:cs="Arial"/>
          <w:noProof/>
          <w:color w:val="FF0000"/>
          <w:sz w:val="22"/>
          <w:szCs w:val="22"/>
        </w:rPr>
      </w:pPr>
      <w:r w:rsidRPr="00F74D80">
        <w:rPr>
          <w:rFonts w:ascii="Arial" w:eastAsia="MS Mincho" w:hAnsi="Arial" w:cs="Arial"/>
          <w:sz w:val="22"/>
          <w:szCs w:val="22"/>
          <w:lang w:val="ro-RO"/>
        </w:rPr>
        <w:t>În concluzie, proiectul nu afectează areale sensibile sau zone cu potențial optim pentru utilizarea ca habitate de către speciile protejate.</w:t>
      </w:r>
      <w:r w:rsidR="00B77277" w:rsidRPr="0017788E">
        <w:rPr>
          <w:rFonts w:ascii="Arial" w:eastAsia="Calibri" w:hAnsi="Arial" w:cs="Arial"/>
          <w:noProof/>
          <w:color w:val="FF0000"/>
          <w:sz w:val="22"/>
          <w:szCs w:val="22"/>
        </w:rPr>
        <w:t xml:space="preserve">  </w:t>
      </w:r>
    </w:p>
    <w:p w14:paraId="0901505E" w14:textId="77777777" w:rsidR="00B77277" w:rsidRDefault="00B77277" w:rsidP="00B77277">
      <w:pPr>
        <w:spacing w:line="256" w:lineRule="auto"/>
        <w:jc w:val="center"/>
        <w:rPr>
          <w:rFonts w:ascii="Arial" w:hAnsi="Arial" w:cs="Arial"/>
          <w:noProof/>
          <w:sz w:val="22"/>
          <w:szCs w:val="22"/>
          <w:lang w:val="en-US"/>
        </w:rPr>
      </w:pPr>
    </w:p>
    <w:p w14:paraId="1B377BB4" w14:textId="18719D30" w:rsidR="001320C1" w:rsidRDefault="001320C1" w:rsidP="001320C1">
      <w:pPr>
        <w:spacing w:line="276" w:lineRule="auto"/>
        <w:ind w:firstLine="720"/>
        <w:jc w:val="both"/>
        <w:rPr>
          <w:rFonts w:ascii="Arial" w:hAnsi="Arial" w:cs="Arial"/>
          <w:color w:val="FF0000"/>
          <w:sz w:val="22"/>
          <w:szCs w:val="22"/>
          <w:lang w:val="ro-RO"/>
        </w:rPr>
      </w:pPr>
    </w:p>
    <w:p w14:paraId="7E52DA49" w14:textId="571AA5ED" w:rsidR="005953FB" w:rsidRDefault="005953FB" w:rsidP="005953FB">
      <w:pPr>
        <w:spacing w:line="256" w:lineRule="auto"/>
        <w:jc w:val="center"/>
        <w:rPr>
          <w:rFonts w:ascii="Arial" w:hAnsi="Arial" w:cs="Arial"/>
          <w:noProof/>
          <w:sz w:val="22"/>
          <w:szCs w:val="22"/>
          <w:lang w:val="en-US"/>
        </w:rPr>
      </w:pPr>
    </w:p>
    <w:p w14:paraId="6ABDB0FD" w14:textId="77777777" w:rsidR="00FD31EB" w:rsidRDefault="00FD31EB" w:rsidP="00FD31EB">
      <w:pPr>
        <w:overflowPunct w:val="0"/>
        <w:autoSpaceDE w:val="0"/>
        <w:autoSpaceDN w:val="0"/>
        <w:adjustRightInd w:val="0"/>
        <w:jc w:val="center"/>
        <w:textAlignment w:val="baseline"/>
      </w:pPr>
      <w:r w:rsidRPr="00FD31EB">
        <w:rPr>
          <w:noProof/>
          <w:lang w:val="en-US"/>
        </w:rPr>
        <w:lastRenderedPageBreak/>
        <w:drawing>
          <wp:inline distT="0" distB="0" distL="0" distR="0" wp14:anchorId="1B4427F1" wp14:editId="20BD0F5C">
            <wp:extent cx="4114800" cy="2897997"/>
            <wp:effectExtent l="0" t="0" r="0" b="0"/>
            <wp:docPr id="538465233" name="Picture 53846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0405" name=""/>
                    <pic:cNvPicPr/>
                  </pic:nvPicPr>
                  <pic:blipFill>
                    <a:blip r:embed="rId8"/>
                    <a:stretch>
                      <a:fillRect/>
                    </a:stretch>
                  </pic:blipFill>
                  <pic:spPr>
                    <a:xfrm>
                      <a:off x="0" y="0"/>
                      <a:ext cx="4124255" cy="2904656"/>
                    </a:xfrm>
                    <a:prstGeom prst="rect">
                      <a:avLst/>
                    </a:prstGeom>
                  </pic:spPr>
                </pic:pic>
              </a:graphicData>
            </a:graphic>
          </wp:inline>
        </w:drawing>
      </w:r>
    </w:p>
    <w:p w14:paraId="0A3BBEC5" w14:textId="77777777" w:rsidR="00FD31EB" w:rsidRDefault="00FD31EB" w:rsidP="00FD31EB">
      <w:pPr>
        <w:overflowPunct w:val="0"/>
        <w:autoSpaceDE w:val="0"/>
        <w:autoSpaceDN w:val="0"/>
        <w:adjustRightInd w:val="0"/>
        <w:jc w:val="center"/>
        <w:textAlignment w:val="baseline"/>
      </w:pPr>
    </w:p>
    <w:p w14:paraId="3112426A" w14:textId="77777777" w:rsidR="00FD31EB" w:rsidRDefault="00FD31EB" w:rsidP="00FD31EB">
      <w:pPr>
        <w:overflowPunct w:val="0"/>
        <w:autoSpaceDE w:val="0"/>
        <w:autoSpaceDN w:val="0"/>
        <w:adjustRightInd w:val="0"/>
        <w:jc w:val="center"/>
        <w:textAlignment w:val="baseline"/>
      </w:pPr>
      <w:r w:rsidRPr="00FD31EB">
        <w:rPr>
          <w:noProof/>
          <w:lang w:val="en-US"/>
        </w:rPr>
        <w:drawing>
          <wp:inline distT="0" distB="0" distL="0" distR="0" wp14:anchorId="100308DA" wp14:editId="5F775129">
            <wp:extent cx="4030980" cy="3582746"/>
            <wp:effectExtent l="0" t="0" r="7620" b="0"/>
            <wp:docPr id="79434618" name="Picture 794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91497" name=""/>
                    <pic:cNvPicPr/>
                  </pic:nvPicPr>
                  <pic:blipFill>
                    <a:blip r:embed="rId9"/>
                    <a:stretch>
                      <a:fillRect/>
                    </a:stretch>
                  </pic:blipFill>
                  <pic:spPr>
                    <a:xfrm>
                      <a:off x="0" y="0"/>
                      <a:ext cx="4040118" cy="3590868"/>
                    </a:xfrm>
                    <a:prstGeom prst="rect">
                      <a:avLst/>
                    </a:prstGeom>
                  </pic:spPr>
                </pic:pic>
              </a:graphicData>
            </a:graphic>
          </wp:inline>
        </w:drawing>
      </w:r>
    </w:p>
    <w:p w14:paraId="248AB4DA" w14:textId="77777777" w:rsidR="00FD31EB" w:rsidRDefault="00FD31EB" w:rsidP="00FD31EB">
      <w:pPr>
        <w:overflowPunct w:val="0"/>
        <w:autoSpaceDE w:val="0"/>
        <w:autoSpaceDN w:val="0"/>
        <w:adjustRightInd w:val="0"/>
        <w:jc w:val="center"/>
        <w:textAlignment w:val="baseline"/>
      </w:pPr>
    </w:p>
    <w:p w14:paraId="7848C896" w14:textId="77777777" w:rsidR="00FD31EB" w:rsidRPr="00FD31EB" w:rsidRDefault="00FD31EB" w:rsidP="00FD31EB">
      <w:pPr>
        <w:overflowPunct w:val="0"/>
        <w:autoSpaceDE w:val="0"/>
        <w:autoSpaceDN w:val="0"/>
        <w:adjustRightInd w:val="0"/>
        <w:jc w:val="center"/>
        <w:textAlignment w:val="baseline"/>
        <w:rPr>
          <w:rFonts w:ascii="Arial" w:hAnsi="Arial" w:cs="Arial"/>
        </w:rPr>
      </w:pPr>
      <w:r w:rsidRPr="00FD31EB">
        <w:rPr>
          <w:rFonts w:ascii="Arial" w:hAnsi="Arial" w:cs="Arial"/>
          <w:sz w:val="20"/>
          <w:szCs w:val="20"/>
        </w:rPr>
        <w:t xml:space="preserve">Amplasament elemente proiect </w:t>
      </w:r>
    </w:p>
    <w:p w14:paraId="3C4544CB" w14:textId="77777777" w:rsidR="00B77277" w:rsidRDefault="00B77277" w:rsidP="00C44D47">
      <w:pPr>
        <w:spacing w:line="276" w:lineRule="auto"/>
        <w:ind w:firstLine="720"/>
        <w:jc w:val="both"/>
        <w:rPr>
          <w:rFonts w:ascii="Arial" w:eastAsia="MS Mincho" w:hAnsi="Arial" w:cs="Arial"/>
          <w:color w:val="00B050"/>
          <w:sz w:val="22"/>
          <w:szCs w:val="22"/>
          <w:lang w:val="ro-RO"/>
        </w:rPr>
      </w:pPr>
    </w:p>
    <w:p w14:paraId="10C990AB" w14:textId="4B089C38" w:rsidR="005962C7" w:rsidRPr="002F419A" w:rsidRDefault="007A4CCB" w:rsidP="007E72F9">
      <w:pPr>
        <w:spacing w:line="276" w:lineRule="auto"/>
        <w:ind w:firstLine="720"/>
        <w:jc w:val="both"/>
        <w:rPr>
          <w:rFonts w:ascii="Arial" w:hAnsi="Arial" w:cs="Arial"/>
          <w:sz w:val="22"/>
          <w:szCs w:val="22"/>
        </w:rPr>
      </w:pPr>
      <w:r w:rsidRPr="002F419A">
        <w:rPr>
          <w:rFonts w:ascii="Arial" w:eastAsia="MS Mincho" w:hAnsi="Arial" w:cs="Arial"/>
          <w:sz w:val="22"/>
          <w:szCs w:val="22"/>
          <w:lang w:val="ro-RO"/>
        </w:rPr>
        <w:t xml:space="preserve">Prezentarea sumară a informațiilor privind caracteristicile ariei </w:t>
      </w:r>
      <w:r w:rsidR="002F419A" w:rsidRPr="002F419A">
        <w:rPr>
          <w:rFonts w:ascii="Arial" w:eastAsia="MS Mincho" w:hAnsi="Arial" w:cs="Arial"/>
          <w:sz w:val="22"/>
          <w:szCs w:val="22"/>
          <w:lang w:val="ro-RO"/>
        </w:rPr>
        <w:t xml:space="preserve">ROSPA0011 Blahnița și </w:t>
      </w:r>
      <w:r w:rsidR="001320C1" w:rsidRPr="002F419A">
        <w:rPr>
          <w:rFonts w:ascii="Arial" w:eastAsia="MS Mincho" w:hAnsi="Arial" w:cs="Arial"/>
          <w:sz w:val="22"/>
          <w:szCs w:val="22"/>
          <w:lang w:val="ro-RO"/>
        </w:rPr>
        <w:t>ROSCI0</w:t>
      </w:r>
      <w:r w:rsidR="002F419A" w:rsidRPr="002F419A">
        <w:rPr>
          <w:rFonts w:ascii="Arial" w:eastAsia="MS Mincho" w:hAnsi="Arial" w:cs="Arial"/>
          <w:sz w:val="22"/>
          <w:szCs w:val="22"/>
          <w:lang w:val="ro-RO"/>
        </w:rPr>
        <w:t>306</w:t>
      </w:r>
      <w:r w:rsidR="001320C1" w:rsidRPr="002F419A">
        <w:rPr>
          <w:rFonts w:ascii="Arial" w:eastAsia="MS Mincho" w:hAnsi="Arial" w:cs="Arial"/>
          <w:sz w:val="22"/>
          <w:szCs w:val="22"/>
          <w:lang w:val="ro-RO"/>
        </w:rPr>
        <w:t xml:space="preserve"> (ROSAC) </w:t>
      </w:r>
      <w:r w:rsidR="002F419A" w:rsidRPr="002F419A">
        <w:rPr>
          <w:rFonts w:ascii="Arial" w:eastAsia="MS Mincho" w:hAnsi="Arial" w:cs="Arial"/>
          <w:sz w:val="22"/>
          <w:szCs w:val="22"/>
          <w:lang w:val="ro-RO"/>
        </w:rPr>
        <w:t>Jiana</w:t>
      </w:r>
      <w:r w:rsidR="001320C1" w:rsidRPr="002F419A">
        <w:rPr>
          <w:rFonts w:ascii="Arial" w:eastAsia="MS Mincho" w:hAnsi="Arial" w:cs="Arial"/>
          <w:sz w:val="22"/>
          <w:szCs w:val="22"/>
          <w:lang w:val="ro-RO"/>
        </w:rPr>
        <w:t xml:space="preserve"> </w:t>
      </w:r>
      <w:r w:rsidRPr="002F419A">
        <w:rPr>
          <w:rFonts w:ascii="Arial" w:eastAsia="MS Mincho" w:hAnsi="Arial" w:cs="Arial"/>
          <w:sz w:val="22"/>
          <w:szCs w:val="22"/>
          <w:lang w:val="ro-RO"/>
        </w:rPr>
        <w:t>sunt prezentate în capitolul XIII.</w:t>
      </w:r>
    </w:p>
    <w:p w14:paraId="3A0A2646" w14:textId="4FE7DB17" w:rsidR="004E20D9" w:rsidRDefault="004E20D9" w:rsidP="00521A8D">
      <w:pPr>
        <w:spacing w:after="60"/>
        <w:ind w:firstLine="720"/>
        <w:jc w:val="both"/>
        <w:rPr>
          <w:rFonts w:ascii="Arial" w:eastAsia="MS Mincho" w:hAnsi="Arial" w:cs="Arial"/>
          <w:sz w:val="22"/>
          <w:szCs w:val="22"/>
          <w:lang w:val="ro-RO"/>
        </w:rPr>
      </w:pPr>
      <w:r w:rsidRPr="00B967F4">
        <w:rPr>
          <w:rFonts w:ascii="Arial" w:eastAsia="MS Mincho" w:hAnsi="Arial" w:cs="Arial"/>
          <w:sz w:val="22"/>
          <w:szCs w:val="22"/>
          <w:lang w:val="ro-RO"/>
        </w:rPr>
        <w:t xml:space="preserve">În </w:t>
      </w:r>
      <w:r w:rsidR="0033262F">
        <w:rPr>
          <w:rFonts w:ascii="Arial" w:eastAsia="MS Mincho" w:hAnsi="Arial" w:cs="Arial"/>
          <w:sz w:val="22"/>
          <w:szCs w:val="22"/>
          <w:lang w:val="ro-RO"/>
        </w:rPr>
        <w:t>baza</w:t>
      </w:r>
      <w:r w:rsidR="00B967F4">
        <w:rPr>
          <w:rFonts w:ascii="Arial" w:eastAsia="MS Mincho" w:hAnsi="Arial" w:cs="Arial"/>
          <w:sz w:val="22"/>
          <w:szCs w:val="22"/>
          <w:lang w:val="ro-RO"/>
        </w:rPr>
        <w:t xml:space="preserve"> analizel</w:t>
      </w:r>
      <w:r w:rsidR="0033262F">
        <w:rPr>
          <w:rFonts w:ascii="Arial" w:eastAsia="MS Mincho" w:hAnsi="Arial" w:cs="Arial"/>
          <w:sz w:val="22"/>
          <w:szCs w:val="22"/>
          <w:lang w:val="ro-RO"/>
        </w:rPr>
        <w:t>or</w:t>
      </w:r>
      <w:r w:rsidR="00B967F4">
        <w:rPr>
          <w:rFonts w:ascii="Arial" w:eastAsia="MS Mincho" w:hAnsi="Arial" w:cs="Arial"/>
          <w:sz w:val="22"/>
          <w:szCs w:val="22"/>
          <w:lang w:val="ro-RO"/>
        </w:rPr>
        <w:t xml:space="preserve"> preliminare de mediu</w:t>
      </w:r>
      <w:r w:rsidRPr="00B967F4">
        <w:rPr>
          <w:rFonts w:ascii="Arial" w:eastAsia="MS Mincho" w:hAnsi="Arial" w:cs="Arial"/>
          <w:sz w:val="22"/>
          <w:szCs w:val="22"/>
          <w:lang w:val="ro-RO"/>
        </w:rPr>
        <w:t>, proiectul nu afectează areale sensibile sau zone cu potențial optim pentru utilizarea ca habitate de către speciile protejate.</w:t>
      </w:r>
    </w:p>
    <w:p w14:paraId="0764341F" w14:textId="77777777" w:rsidR="00115D6F" w:rsidRPr="00B967F4" w:rsidRDefault="00115D6F" w:rsidP="00115D6F">
      <w:pPr>
        <w:spacing w:line="276" w:lineRule="auto"/>
        <w:jc w:val="both"/>
        <w:rPr>
          <w:rFonts w:ascii="Arial" w:eastAsia="MS Mincho" w:hAnsi="Arial" w:cs="Arial"/>
          <w:sz w:val="22"/>
          <w:szCs w:val="22"/>
          <w:lang w:val="fr-FR"/>
        </w:rPr>
      </w:pPr>
    </w:p>
    <w:p w14:paraId="513FD3BB" w14:textId="77777777" w:rsidR="0065575C" w:rsidRPr="001B369C" w:rsidRDefault="0065575C" w:rsidP="0065575C">
      <w:pPr>
        <w:spacing w:line="276" w:lineRule="auto"/>
        <w:jc w:val="both"/>
        <w:rPr>
          <w:rFonts w:ascii="Arial" w:hAnsi="Arial" w:cs="Arial"/>
          <w:b/>
          <w:bCs/>
          <w:i/>
          <w:iCs/>
          <w:color w:val="000000"/>
          <w:sz w:val="22"/>
          <w:szCs w:val="22"/>
          <w:lang w:val="it-IT"/>
        </w:rPr>
      </w:pPr>
      <w:r w:rsidRPr="001B369C">
        <w:rPr>
          <w:rFonts w:ascii="Arial" w:hAnsi="Arial" w:cs="Arial"/>
          <w:b/>
          <w:bCs/>
          <w:i/>
          <w:iCs/>
          <w:color w:val="000000"/>
          <w:sz w:val="22"/>
          <w:szCs w:val="22"/>
          <w:lang w:val="it-IT"/>
        </w:rPr>
        <w:t>Surse potențiale de poluare a florei si faunei</w:t>
      </w:r>
    </w:p>
    <w:p w14:paraId="18AA9D07" w14:textId="77777777" w:rsidR="004E20D9" w:rsidRPr="00BC0873" w:rsidRDefault="004E20D9" w:rsidP="004E20D9">
      <w:pPr>
        <w:autoSpaceDE w:val="0"/>
        <w:autoSpaceDN w:val="0"/>
        <w:adjustRightInd w:val="0"/>
        <w:spacing w:line="276" w:lineRule="auto"/>
        <w:ind w:firstLine="720"/>
        <w:jc w:val="both"/>
        <w:rPr>
          <w:rFonts w:ascii="Arial" w:hAnsi="Arial" w:cs="Arial"/>
          <w:sz w:val="22"/>
          <w:szCs w:val="22"/>
          <w:lang w:val="ro-RO"/>
        </w:rPr>
      </w:pPr>
      <w:r w:rsidRPr="00BC0873">
        <w:rPr>
          <w:rFonts w:ascii="Arial" w:hAnsi="Arial" w:cs="Arial"/>
          <w:sz w:val="22"/>
          <w:szCs w:val="22"/>
          <w:lang w:val="ro-RO"/>
        </w:rPr>
        <w:t>În perioada de construcție sursele potențiale de poluare a florei și faunei sunt următoarele:</w:t>
      </w:r>
    </w:p>
    <w:p w14:paraId="6456E531" w14:textId="77777777" w:rsidR="004E20D9" w:rsidRPr="00BC0873" w:rsidRDefault="004E20D9" w:rsidP="00CC7E00">
      <w:pPr>
        <w:numPr>
          <w:ilvl w:val="0"/>
          <w:numId w:val="14"/>
        </w:num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Traficul de șantier prin transportul de materii prime, prin generarea de poluanți specifici mijloacelor de transport (NOx, SO, SO</w:t>
      </w:r>
      <w:r w:rsidRPr="00BC0873">
        <w:rPr>
          <w:rFonts w:ascii="Arial" w:hAnsi="Arial" w:cs="Arial"/>
          <w:sz w:val="22"/>
          <w:szCs w:val="22"/>
          <w:vertAlign w:val="subscript"/>
          <w:lang w:val="ro-RO"/>
        </w:rPr>
        <w:t>2</w:t>
      </w:r>
      <w:r w:rsidRPr="00BC0873">
        <w:rPr>
          <w:rFonts w:ascii="Arial" w:hAnsi="Arial" w:cs="Arial"/>
          <w:sz w:val="22"/>
          <w:szCs w:val="22"/>
          <w:lang w:val="ro-RO"/>
        </w:rPr>
        <w:t>, CO, metale grele, pulberi).</w:t>
      </w:r>
    </w:p>
    <w:p w14:paraId="74A365DC" w14:textId="77777777" w:rsidR="004E20D9" w:rsidRPr="00BC0873" w:rsidRDefault="004E20D9" w:rsidP="00CC7E00">
      <w:pPr>
        <w:numPr>
          <w:ilvl w:val="0"/>
          <w:numId w:val="14"/>
        </w:num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Utilajele și mijloacele de construcție prin activitatea desfășurată în cadrul fronturilor de lucru produc: poluanți (NO</w:t>
      </w:r>
      <w:r w:rsidRPr="00BC0873">
        <w:rPr>
          <w:rFonts w:ascii="Arial" w:hAnsi="Arial" w:cs="Arial"/>
          <w:sz w:val="22"/>
          <w:szCs w:val="22"/>
          <w:vertAlign w:val="subscript"/>
          <w:lang w:val="ro-RO"/>
        </w:rPr>
        <w:t>x</w:t>
      </w:r>
      <w:r w:rsidRPr="00BC0873">
        <w:rPr>
          <w:rFonts w:ascii="Arial" w:hAnsi="Arial" w:cs="Arial"/>
          <w:sz w:val="22"/>
          <w:szCs w:val="22"/>
          <w:lang w:val="ro-RO"/>
        </w:rPr>
        <w:t>, SO, SO</w:t>
      </w:r>
      <w:r w:rsidRPr="00BC0873">
        <w:rPr>
          <w:rFonts w:ascii="Arial" w:hAnsi="Arial" w:cs="Arial"/>
          <w:sz w:val="22"/>
          <w:szCs w:val="22"/>
          <w:vertAlign w:val="subscript"/>
          <w:lang w:val="ro-RO"/>
        </w:rPr>
        <w:t>2</w:t>
      </w:r>
      <w:r w:rsidRPr="00BC0873">
        <w:rPr>
          <w:rFonts w:ascii="Arial" w:hAnsi="Arial" w:cs="Arial"/>
          <w:sz w:val="22"/>
          <w:szCs w:val="22"/>
          <w:lang w:val="ro-RO"/>
        </w:rPr>
        <w:t>, CO, metale grele, pulberi).</w:t>
      </w:r>
    </w:p>
    <w:p w14:paraId="3B8799B1" w14:textId="77777777" w:rsidR="004E20D9" w:rsidRPr="00BC0873" w:rsidRDefault="004E20D9" w:rsidP="00CC7E00">
      <w:pPr>
        <w:numPr>
          <w:ilvl w:val="0"/>
          <w:numId w:val="14"/>
        </w:numPr>
        <w:autoSpaceDE w:val="0"/>
        <w:autoSpaceDN w:val="0"/>
        <w:adjustRightInd w:val="0"/>
        <w:spacing w:line="276" w:lineRule="auto"/>
        <w:jc w:val="both"/>
        <w:rPr>
          <w:rFonts w:ascii="Arial" w:hAnsi="Arial" w:cs="Arial"/>
          <w:sz w:val="22"/>
          <w:szCs w:val="22"/>
          <w:lang w:val="ro-RO"/>
        </w:rPr>
      </w:pPr>
      <w:r w:rsidRPr="00BC0873">
        <w:rPr>
          <w:rFonts w:ascii="Arial" w:hAnsi="Arial" w:cs="Arial"/>
          <w:sz w:val="22"/>
          <w:szCs w:val="22"/>
          <w:lang w:val="ro-RO"/>
        </w:rPr>
        <w:t>Accidentele rezultate ca urmare a traficului de santier prin generarea de scurgeri de carburanți, uleiuri care dacă se scurg pe sol pot afecta flora specifică amplasamentului.</w:t>
      </w:r>
    </w:p>
    <w:p w14:paraId="038D7BD3" w14:textId="77777777" w:rsidR="00384BFE" w:rsidRDefault="00384BFE" w:rsidP="00A758F7">
      <w:pPr>
        <w:spacing w:line="276" w:lineRule="auto"/>
        <w:ind w:firstLine="720"/>
        <w:jc w:val="both"/>
        <w:rPr>
          <w:rFonts w:ascii="Arial" w:hAnsi="Arial" w:cs="Arial"/>
          <w:sz w:val="22"/>
          <w:szCs w:val="22"/>
          <w:lang w:val="ro-RO"/>
        </w:rPr>
      </w:pPr>
    </w:p>
    <w:p w14:paraId="08C5D3D3" w14:textId="2B5C56A2" w:rsidR="00521A8D" w:rsidRPr="00F74D80" w:rsidRDefault="004E20D9" w:rsidP="00A758F7">
      <w:pPr>
        <w:spacing w:line="276" w:lineRule="auto"/>
        <w:ind w:firstLine="720"/>
        <w:jc w:val="both"/>
        <w:rPr>
          <w:color w:val="FF0000"/>
        </w:rPr>
      </w:pPr>
      <w:r w:rsidRPr="00F74D80">
        <w:rPr>
          <w:rFonts w:ascii="Arial" w:hAnsi="Arial" w:cs="Arial"/>
          <w:sz w:val="22"/>
          <w:szCs w:val="22"/>
          <w:lang w:val="ro-RO"/>
        </w:rPr>
        <w:t>Amplasarea organizării de șantier a fost recomandată astfel încât să nu afecteze areale protejate și zonele sensibile,</w:t>
      </w:r>
      <w:r w:rsidR="002B5738" w:rsidRPr="00F74D80">
        <w:rPr>
          <w:rFonts w:ascii="Arial" w:hAnsi="Arial" w:cs="Arial"/>
          <w:sz w:val="22"/>
          <w:szCs w:val="22"/>
          <w:lang w:val="ro-RO"/>
        </w:rPr>
        <w:t xml:space="preserve"> </w:t>
      </w:r>
      <w:r w:rsidR="00DC7EC1" w:rsidRPr="00F74D80">
        <w:rPr>
          <w:rFonts w:ascii="Arial" w:hAnsi="Arial" w:cs="Arial"/>
          <w:sz w:val="22"/>
          <w:szCs w:val="22"/>
          <w:lang w:val="ro-RO"/>
        </w:rPr>
        <w:t xml:space="preserve">pe o suprafață estimată la </w:t>
      </w:r>
      <w:r w:rsidR="00DF1807" w:rsidRPr="00F74D80">
        <w:rPr>
          <w:rFonts w:ascii="Arial" w:hAnsi="Arial" w:cs="Arial"/>
          <w:sz w:val="22"/>
          <w:szCs w:val="22"/>
          <w:lang w:val="ro-RO"/>
        </w:rPr>
        <w:t>maxim</w:t>
      </w:r>
      <w:r w:rsidR="00DC7EC1" w:rsidRPr="00F74D80">
        <w:rPr>
          <w:rFonts w:ascii="Arial" w:hAnsi="Arial" w:cs="Arial"/>
          <w:sz w:val="22"/>
          <w:szCs w:val="22"/>
          <w:lang w:val="ro-RO"/>
        </w:rPr>
        <w:t xml:space="preserve"> </w:t>
      </w:r>
      <w:r w:rsidR="00384BFE" w:rsidRPr="00F74D80">
        <w:rPr>
          <w:rFonts w:ascii="Arial" w:hAnsi="Arial" w:cs="Arial"/>
          <w:sz w:val="22"/>
          <w:szCs w:val="22"/>
          <w:lang w:val="ro-RO"/>
        </w:rPr>
        <w:t>50</w:t>
      </w:r>
      <w:r w:rsidR="005962C7" w:rsidRPr="00F74D80">
        <w:rPr>
          <w:rFonts w:ascii="Arial" w:hAnsi="Arial" w:cs="Arial"/>
          <w:sz w:val="22"/>
          <w:szCs w:val="22"/>
          <w:lang w:val="ro-RO"/>
        </w:rPr>
        <w:t xml:space="preserve"> mp</w:t>
      </w:r>
      <w:r w:rsidR="00DF1807" w:rsidRPr="00F74D80">
        <w:rPr>
          <w:rFonts w:ascii="Arial" w:hAnsi="Arial" w:cs="Arial"/>
          <w:sz w:val="22"/>
          <w:szCs w:val="22"/>
          <w:lang w:val="ro-RO"/>
        </w:rPr>
        <w:t xml:space="preserve">, </w:t>
      </w:r>
      <w:r w:rsidR="00C55C11" w:rsidRPr="00F74D80">
        <w:rPr>
          <w:rFonts w:ascii="Arial" w:hAnsi="Arial" w:cs="Arial"/>
          <w:sz w:val="22"/>
          <w:szCs w:val="22"/>
          <w:lang w:val="ro-RO"/>
        </w:rPr>
        <w:t>în comuna Jiana, pe un teren amplasat pe DJ 564, pe partea stângă imediat după intersecția cu DJ 606, având în vedere că terenul este utilizat pentru depozitare temporară și parcare, neavând utilitate agricolă în prezent, pentru a se putea asigura buna organizare pe durata executarii lucrarilor.</w:t>
      </w:r>
      <w:r w:rsidR="00C55C11" w:rsidRPr="00F74D80">
        <w:t xml:space="preserve"> </w:t>
      </w:r>
      <w:r w:rsidR="00A758F7" w:rsidRPr="00F74D80">
        <w:rPr>
          <w:color w:val="FF0000"/>
        </w:rPr>
        <w:t xml:space="preserve"> </w:t>
      </w:r>
    </w:p>
    <w:p w14:paraId="6C8D2B69" w14:textId="77777777" w:rsidR="00DF1807" w:rsidRDefault="00DF1807" w:rsidP="00DF1807">
      <w:pPr>
        <w:spacing w:line="276" w:lineRule="auto"/>
        <w:ind w:firstLine="720"/>
        <w:jc w:val="both"/>
        <w:rPr>
          <w:rFonts w:ascii="Arial" w:hAnsi="Arial" w:cs="Arial"/>
          <w:sz w:val="22"/>
          <w:szCs w:val="22"/>
          <w:lang w:val="ro-RO"/>
        </w:rPr>
      </w:pPr>
      <w:bookmarkStart w:id="60" w:name="_Hlk141972132"/>
      <w:r w:rsidRPr="00F74D80">
        <w:rPr>
          <w:rFonts w:ascii="Arial" w:hAnsi="Arial" w:cs="Arial"/>
          <w:sz w:val="22"/>
          <w:szCs w:val="22"/>
          <w:lang w:val="ro-RO"/>
        </w:rPr>
        <w:t>Menționăm că locația va fi utilizată predominant pentru activități administrative și depozitarea în situații excepționale a unor materiale.</w:t>
      </w:r>
    </w:p>
    <w:p w14:paraId="7EC740F8" w14:textId="77777777" w:rsidR="00DF1807" w:rsidRDefault="00DF1807" w:rsidP="00DF1807">
      <w:pPr>
        <w:spacing w:line="276" w:lineRule="auto"/>
        <w:ind w:firstLine="720"/>
        <w:jc w:val="both"/>
      </w:pPr>
      <w:r>
        <w:rPr>
          <w:rFonts w:ascii="Arial" w:hAnsi="Arial" w:cs="Arial"/>
          <w:sz w:val="22"/>
          <w:szCs w:val="22"/>
          <w:lang w:val="ro-RO"/>
        </w:rPr>
        <w:t>Având în vedere specificul lucrărilor – consolidarea corpului drumului, toate materialele utilizate vor fi aduse gata de punere în operă (utilizare) și vor fi utilizate imediat, pe amplasamentul lucrărilor.</w:t>
      </w:r>
      <w:bookmarkEnd w:id="60"/>
    </w:p>
    <w:p w14:paraId="39C6469A" w14:textId="068F4A1B" w:rsidR="00384BFE" w:rsidRDefault="00384BFE" w:rsidP="00A758F7">
      <w:pPr>
        <w:spacing w:line="276" w:lineRule="auto"/>
        <w:ind w:firstLine="720"/>
        <w:jc w:val="both"/>
      </w:pPr>
    </w:p>
    <w:p w14:paraId="2E51B68A" w14:textId="77777777" w:rsidR="00A758F7" w:rsidRPr="00A758F7" w:rsidRDefault="00A758F7" w:rsidP="00A758F7">
      <w:pPr>
        <w:spacing w:line="276" w:lineRule="auto"/>
        <w:ind w:firstLine="720"/>
        <w:jc w:val="both"/>
        <w:rPr>
          <w:rFonts w:ascii="Arial" w:hAnsi="Arial" w:cs="Arial"/>
          <w:sz w:val="22"/>
          <w:szCs w:val="22"/>
          <w:lang w:val="ro-RO"/>
        </w:rPr>
      </w:pPr>
      <w:r w:rsidRPr="00A758F7">
        <w:rPr>
          <w:rFonts w:ascii="Arial" w:hAnsi="Arial" w:cs="Arial"/>
          <w:sz w:val="22"/>
          <w:szCs w:val="22"/>
          <w:lang w:val="ro-RO"/>
        </w:rPr>
        <w:t>Antreprenorul are in sarcina verificarea calitatii tuturor materialelor, inainte de punerea in opera, precum si a verificarii calitatii lucrarilor executate, conform cerintelor caietelor de sarcini si a dispozitiilor date de beneficiar.</w:t>
      </w:r>
    </w:p>
    <w:p w14:paraId="0FD4883B" w14:textId="7C445826" w:rsidR="00A758F7" w:rsidRPr="00A758F7" w:rsidRDefault="00A758F7" w:rsidP="00A758F7">
      <w:pPr>
        <w:spacing w:line="276" w:lineRule="auto"/>
        <w:ind w:firstLine="720"/>
        <w:jc w:val="both"/>
        <w:rPr>
          <w:rFonts w:ascii="Arial" w:hAnsi="Arial" w:cs="Arial"/>
          <w:sz w:val="22"/>
          <w:szCs w:val="22"/>
          <w:lang w:val="ro-RO"/>
        </w:rPr>
      </w:pPr>
      <w:r w:rsidRPr="00A758F7">
        <w:rPr>
          <w:rFonts w:ascii="Arial" w:hAnsi="Arial" w:cs="Arial"/>
          <w:sz w:val="22"/>
          <w:szCs w:val="22"/>
          <w:lang w:val="ro-RO"/>
        </w:rPr>
        <w:t>In vederea asigurarii unui flux normal al</w:t>
      </w:r>
      <w:r w:rsidR="00521A8D">
        <w:rPr>
          <w:rFonts w:ascii="Arial" w:hAnsi="Arial" w:cs="Arial"/>
          <w:sz w:val="22"/>
          <w:szCs w:val="22"/>
          <w:lang w:val="ro-RO"/>
        </w:rPr>
        <w:t xml:space="preserve"> </w:t>
      </w:r>
      <w:r w:rsidRPr="00A758F7">
        <w:rPr>
          <w:rFonts w:ascii="Arial" w:hAnsi="Arial" w:cs="Arial"/>
          <w:sz w:val="22"/>
          <w:szCs w:val="22"/>
          <w:lang w:val="ro-RO"/>
        </w:rPr>
        <w:t xml:space="preserve">lucrarilor, antreprenorul general al lucrarii va asigura ordinea si curatenia atat in incinta organizarii de </w:t>
      </w:r>
      <w:r w:rsidR="002212D7">
        <w:rPr>
          <w:rFonts w:ascii="Arial" w:hAnsi="Arial" w:cs="Arial"/>
          <w:sz w:val="22"/>
          <w:szCs w:val="22"/>
          <w:lang w:val="ro-RO"/>
        </w:rPr>
        <w:t>ș</w:t>
      </w:r>
      <w:r w:rsidRPr="00A758F7">
        <w:rPr>
          <w:rFonts w:ascii="Arial" w:hAnsi="Arial" w:cs="Arial"/>
          <w:sz w:val="22"/>
          <w:szCs w:val="22"/>
          <w:lang w:val="ro-RO"/>
        </w:rPr>
        <w:t>antier, cat si in zona lucrarilor. Se vor respecta conditiile din avize.</w:t>
      </w:r>
    </w:p>
    <w:p w14:paraId="70E87BC8" w14:textId="595E0519" w:rsidR="00A758F7" w:rsidRPr="00A758F7" w:rsidRDefault="00A758F7" w:rsidP="00A758F7">
      <w:pPr>
        <w:spacing w:line="276" w:lineRule="auto"/>
        <w:ind w:firstLine="720"/>
        <w:jc w:val="both"/>
        <w:rPr>
          <w:rFonts w:ascii="Arial" w:hAnsi="Arial" w:cs="Arial"/>
          <w:sz w:val="22"/>
          <w:szCs w:val="22"/>
          <w:lang w:val="ro-RO"/>
        </w:rPr>
      </w:pPr>
      <w:r w:rsidRPr="00A758F7">
        <w:rPr>
          <w:rFonts w:ascii="Arial" w:hAnsi="Arial" w:cs="Arial"/>
          <w:sz w:val="22"/>
          <w:szCs w:val="22"/>
          <w:lang w:val="ro-RO"/>
        </w:rPr>
        <w:t>Se va da o atentie deosebita tinerii sub</w:t>
      </w:r>
      <w:r w:rsidR="00E445D3">
        <w:rPr>
          <w:rFonts w:ascii="Arial" w:hAnsi="Arial" w:cs="Arial"/>
          <w:sz w:val="22"/>
          <w:szCs w:val="22"/>
          <w:lang w:val="ro-RO"/>
        </w:rPr>
        <w:t xml:space="preserve"> control a factorilor de mediu.</w:t>
      </w:r>
    </w:p>
    <w:p w14:paraId="5C1FDD03" w14:textId="21E1A0F8" w:rsidR="004E20D9" w:rsidRPr="005962C7" w:rsidRDefault="00A758F7" w:rsidP="00A758F7">
      <w:pPr>
        <w:spacing w:line="276" w:lineRule="auto"/>
        <w:ind w:firstLine="720"/>
        <w:jc w:val="both"/>
        <w:rPr>
          <w:rFonts w:ascii="Arial" w:hAnsi="Arial" w:cs="Arial"/>
          <w:sz w:val="22"/>
          <w:szCs w:val="22"/>
          <w:lang w:val="ro-RO"/>
        </w:rPr>
      </w:pPr>
      <w:r w:rsidRPr="00A758F7">
        <w:rPr>
          <w:rFonts w:ascii="Arial" w:hAnsi="Arial" w:cs="Arial"/>
          <w:sz w:val="22"/>
          <w:szCs w:val="22"/>
          <w:lang w:val="ro-RO"/>
        </w:rPr>
        <w:t>La terminarea lucrarilor se vor demonta toate lucrarile de organizare de santier. Materialele, molozul si resturile ramase vor fi transportate si depozitate in locuri dinainte stabilite sau in locurile indicate de benefici si se va curata terenul din zona.</w:t>
      </w:r>
    </w:p>
    <w:p w14:paraId="28326959" w14:textId="77777777" w:rsidR="004E20D9" w:rsidRPr="00BC0873" w:rsidRDefault="004E20D9" w:rsidP="004E20D9">
      <w:pPr>
        <w:spacing w:line="276" w:lineRule="auto"/>
        <w:ind w:firstLine="720"/>
        <w:jc w:val="both"/>
        <w:rPr>
          <w:rFonts w:ascii="Arial" w:hAnsi="Arial" w:cs="Arial"/>
          <w:sz w:val="22"/>
          <w:szCs w:val="22"/>
          <w:lang w:val="ro-RO"/>
        </w:rPr>
      </w:pPr>
      <w:r w:rsidRPr="00BC0873">
        <w:rPr>
          <w:rFonts w:ascii="Arial" w:hAnsi="Arial" w:cs="Arial"/>
          <w:sz w:val="22"/>
          <w:szCs w:val="22"/>
          <w:lang w:val="ro-RO"/>
        </w:rPr>
        <w:t xml:space="preserve">Unul din cele mai importante fenomene care afectează speciile vegetale este prezența prafului pe suprafața frunzelor aflate la marginea zonelor de lucru ale șantierului. Acest fenomen este ținut sub control cu ajutorul stropirilor periodice în scopul reducerii emisiilor de praf. </w:t>
      </w:r>
    </w:p>
    <w:p w14:paraId="31004404" w14:textId="77777777" w:rsidR="004E20D9" w:rsidRPr="00BC0873" w:rsidRDefault="004E20D9" w:rsidP="004E20D9">
      <w:pPr>
        <w:spacing w:line="276" w:lineRule="auto"/>
        <w:ind w:firstLine="720"/>
        <w:jc w:val="both"/>
        <w:rPr>
          <w:rFonts w:ascii="Arial" w:hAnsi="Arial" w:cs="Arial"/>
          <w:sz w:val="22"/>
          <w:szCs w:val="22"/>
          <w:lang w:val="ro-RO"/>
        </w:rPr>
      </w:pPr>
      <w:r w:rsidRPr="00BC0873">
        <w:rPr>
          <w:rFonts w:ascii="Arial" w:hAnsi="Arial" w:cs="Arial"/>
          <w:sz w:val="22"/>
          <w:szCs w:val="22"/>
          <w:lang w:val="ro-RO"/>
        </w:rPr>
        <w:t xml:space="preserve">În ceea ce privește interferenta cu </w:t>
      </w:r>
      <w:r w:rsidRPr="00BC0873">
        <w:rPr>
          <w:rFonts w:ascii="Arial" w:hAnsi="Arial" w:cs="Arial"/>
          <w:i/>
          <w:iCs/>
          <w:sz w:val="22"/>
          <w:szCs w:val="22"/>
          <w:lang w:val="ro-RO"/>
        </w:rPr>
        <w:t>fauna,</w:t>
      </w:r>
      <w:r w:rsidRPr="00BC0873">
        <w:rPr>
          <w:rFonts w:ascii="Arial" w:hAnsi="Arial" w:cs="Arial"/>
          <w:sz w:val="22"/>
          <w:szCs w:val="22"/>
          <w:lang w:val="ro-RO"/>
        </w:rPr>
        <w:t xml:space="preserve"> lucrările vor avea un impact extrem de redus asupra speciilor deja obișnuite cu prezența umană din zona proiectului, existând un impact limitat în timp cu potențial mai ridicat în perioada de realizare a lucrărilor de constructie, fapt inevitabil. </w:t>
      </w:r>
    </w:p>
    <w:p w14:paraId="723E0845" w14:textId="77777777" w:rsidR="004E20D9" w:rsidRPr="00BC0873" w:rsidRDefault="004E20D9" w:rsidP="004E20D9">
      <w:pPr>
        <w:spacing w:line="276" w:lineRule="auto"/>
        <w:ind w:firstLine="720"/>
        <w:jc w:val="both"/>
        <w:rPr>
          <w:rFonts w:ascii="Arial" w:hAnsi="Arial" w:cs="Arial"/>
          <w:sz w:val="22"/>
          <w:szCs w:val="22"/>
          <w:lang w:val="ro-RO"/>
        </w:rPr>
      </w:pPr>
      <w:r w:rsidRPr="00BC0873">
        <w:rPr>
          <w:rFonts w:ascii="Arial" w:hAnsi="Arial" w:cs="Arial"/>
          <w:sz w:val="22"/>
          <w:szCs w:val="22"/>
          <w:lang w:val="ro-RO"/>
        </w:rPr>
        <w:t>În susținerea acestei afirmații menționăm că lucrările se desfășoară într-o zonă afectată de prezența antropică frecventă și nu vor afecta populații de specii protejate.</w:t>
      </w:r>
    </w:p>
    <w:p w14:paraId="50D02F75" w14:textId="332692AE" w:rsidR="004E20D9" w:rsidRDefault="004E20D9" w:rsidP="004E20D9">
      <w:pPr>
        <w:autoSpaceDE w:val="0"/>
        <w:autoSpaceDN w:val="0"/>
        <w:adjustRightInd w:val="0"/>
        <w:spacing w:line="276" w:lineRule="auto"/>
        <w:ind w:firstLine="720"/>
        <w:jc w:val="both"/>
        <w:rPr>
          <w:rFonts w:ascii="Arial" w:hAnsi="Arial" w:cs="Arial"/>
          <w:sz w:val="22"/>
          <w:szCs w:val="22"/>
          <w:lang w:val="ro-RO"/>
        </w:rPr>
      </w:pPr>
      <w:r w:rsidRPr="00BC0873">
        <w:rPr>
          <w:rFonts w:ascii="Arial" w:hAnsi="Arial" w:cs="Arial"/>
          <w:sz w:val="22"/>
          <w:szCs w:val="22"/>
          <w:lang w:val="ro-RO"/>
        </w:rPr>
        <w:lastRenderedPageBreak/>
        <w:t xml:space="preserve">În perioada de operare nu au fost </w:t>
      </w:r>
      <w:r w:rsidR="00115D6F" w:rsidRPr="00CA6CBC">
        <w:rPr>
          <w:rFonts w:ascii="Arial" w:hAnsi="Arial" w:cs="Arial"/>
          <w:sz w:val="22"/>
          <w:szCs w:val="22"/>
          <w:lang w:val="ro-RO"/>
        </w:rPr>
        <w:t>estimate</w:t>
      </w:r>
      <w:r w:rsidR="00245B66" w:rsidRPr="00CA6CBC">
        <w:rPr>
          <w:rFonts w:ascii="Arial" w:hAnsi="Arial" w:cs="Arial"/>
          <w:sz w:val="22"/>
          <w:szCs w:val="22"/>
          <w:lang w:val="ro-RO"/>
        </w:rPr>
        <w:t xml:space="preserve"> </w:t>
      </w:r>
      <w:r w:rsidRPr="00BC0873">
        <w:rPr>
          <w:rFonts w:ascii="Arial" w:hAnsi="Arial" w:cs="Arial"/>
          <w:sz w:val="22"/>
          <w:szCs w:val="22"/>
          <w:lang w:val="ro-RO"/>
        </w:rPr>
        <w:t>efecte negative asupra bidoversității din zona proiectului.</w:t>
      </w:r>
    </w:p>
    <w:p w14:paraId="4312F5F1" w14:textId="77777777" w:rsidR="00F74D80" w:rsidRDefault="00F74D80" w:rsidP="004E20D9">
      <w:pPr>
        <w:autoSpaceDE w:val="0"/>
        <w:autoSpaceDN w:val="0"/>
        <w:adjustRightInd w:val="0"/>
        <w:spacing w:line="276" w:lineRule="auto"/>
        <w:ind w:firstLine="720"/>
        <w:jc w:val="both"/>
        <w:rPr>
          <w:rFonts w:ascii="Arial" w:hAnsi="Arial" w:cs="Arial"/>
          <w:sz w:val="22"/>
          <w:szCs w:val="22"/>
          <w:lang w:val="ro-RO"/>
        </w:rPr>
      </w:pPr>
    </w:p>
    <w:p w14:paraId="34500D8C" w14:textId="77777777" w:rsidR="00F74D80" w:rsidRPr="00BC0873" w:rsidRDefault="00F74D80" w:rsidP="004E20D9">
      <w:pPr>
        <w:autoSpaceDE w:val="0"/>
        <w:autoSpaceDN w:val="0"/>
        <w:adjustRightInd w:val="0"/>
        <w:spacing w:line="276" w:lineRule="auto"/>
        <w:ind w:firstLine="720"/>
        <w:jc w:val="both"/>
        <w:rPr>
          <w:rFonts w:ascii="Arial" w:eastAsia="Arial Unicode MS" w:hAnsi="Arial" w:cs="Arial"/>
          <w:sz w:val="22"/>
          <w:szCs w:val="22"/>
          <w:lang w:val="ro-RO"/>
        </w:rPr>
      </w:pPr>
    </w:p>
    <w:p w14:paraId="6464B0A6" w14:textId="77777777" w:rsidR="00D33FB2" w:rsidRDefault="00D33FB2" w:rsidP="0065575C">
      <w:pPr>
        <w:spacing w:line="276" w:lineRule="auto"/>
        <w:ind w:firstLine="360"/>
        <w:jc w:val="both"/>
        <w:rPr>
          <w:rFonts w:ascii="Arial" w:hAnsi="Arial" w:cs="Arial"/>
          <w:b/>
          <w:bCs/>
          <w:sz w:val="22"/>
          <w:szCs w:val="22"/>
          <w:lang w:val="it-IT"/>
        </w:rPr>
      </w:pPr>
    </w:p>
    <w:p w14:paraId="45A5452A" w14:textId="7D9F53F4" w:rsidR="0065575C" w:rsidRPr="001B369C" w:rsidRDefault="0065575C" w:rsidP="0065575C">
      <w:pPr>
        <w:spacing w:line="276" w:lineRule="auto"/>
        <w:ind w:firstLine="360"/>
        <w:jc w:val="both"/>
        <w:rPr>
          <w:rFonts w:ascii="Arial" w:hAnsi="Arial" w:cs="Arial"/>
          <w:b/>
          <w:bCs/>
          <w:sz w:val="22"/>
          <w:szCs w:val="22"/>
          <w:lang w:val="it-IT"/>
        </w:rPr>
      </w:pPr>
      <w:r w:rsidRPr="001B369C">
        <w:rPr>
          <w:rFonts w:ascii="Arial" w:hAnsi="Arial" w:cs="Arial"/>
          <w:b/>
          <w:bCs/>
          <w:sz w:val="22"/>
          <w:szCs w:val="22"/>
          <w:lang w:val="it-IT"/>
        </w:rPr>
        <w:t>Lucrările, dotările și măsurile pentru protecția biodiversității, monumentelor naturii și ariilor protejate</w:t>
      </w:r>
    </w:p>
    <w:p w14:paraId="705B362B" w14:textId="78319AE2" w:rsidR="004E20D9" w:rsidRDefault="004E20D9" w:rsidP="004E20D9">
      <w:pPr>
        <w:spacing w:line="276" w:lineRule="auto"/>
        <w:ind w:firstLine="720"/>
        <w:jc w:val="both"/>
        <w:rPr>
          <w:rFonts w:ascii="Arial" w:hAnsi="Arial" w:cs="Arial"/>
          <w:sz w:val="22"/>
          <w:szCs w:val="22"/>
          <w:lang w:val="ro-RO"/>
        </w:rPr>
      </w:pPr>
      <w:r w:rsidRPr="00FB3A93">
        <w:rPr>
          <w:rFonts w:ascii="Arial" w:hAnsi="Arial" w:cs="Arial"/>
          <w:sz w:val="22"/>
          <w:szCs w:val="22"/>
          <w:lang w:val="ro-RO"/>
        </w:rPr>
        <w:t>Având în vedere că proiectul nu afectează semnificativ biodiversitatea, nu sunt necesare lucrări speciale de protecț</w:t>
      </w:r>
      <w:r w:rsidR="00FB3A93" w:rsidRPr="00FB3A93">
        <w:rPr>
          <w:rFonts w:ascii="Arial" w:hAnsi="Arial" w:cs="Arial"/>
          <w:sz w:val="22"/>
          <w:szCs w:val="22"/>
          <w:lang w:val="ro-RO"/>
        </w:rPr>
        <w:t xml:space="preserve">ie a biodiversității, însă dacă pe parcursul execuției sau </w:t>
      </w:r>
      <w:r w:rsidR="00FB3A93" w:rsidRPr="00D73D32">
        <w:rPr>
          <w:rFonts w:ascii="Arial" w:hAnsi="Arial" w:cs="Arial"/>
          <w:sz w:val="22"/>
          <w:szCs w:val="22"/>
          <w:lang w:val="ro-RO"/>
        </w:rPr>
        <w:t xml:space="preserve">chiar în perioada de operare a </w:t>
      </w:r>
      <w:r w:rsidR="00D73D32" w:rsidRPr="00D73D32">
        <w:rPr>
          <w:rFonts w:ascii="Arial" w:hAnsi="Arial" w:cs="Arial"/>
          <w:sz w:val="22"/>
          <w:szCs w:val="22"/>
        </w:rPr>
        <w:t>proiectului</w:t>
      </w:r>
      <w:r w:rsidR="00AD6603" w:rsidRPr="00D73D32">
        <w:rPr>
          <w:rFonts w:ascii="Arial" w:hAnsi="Arial" w:cs="Arial"/>
          <w:sz w:val="22"/>
          <w:szCs w:val="22"/>
          <w:lang w:val="ro-RO"/>
        </w:rPr>
        <w:t xml:space="preserve"> </w:t>
      </w:r>
      <w:r w:rsidR="00FB3A93" w:rsidRPr="00D73D32">
        <w:rPr>
          <w:rFonts w:ascii="Arial" w:hAnsi="Arial" w:cs="Arial"/>
          <w:sz w:val="22"/>
          <w:szCs w:val="22"/>
          <w:lang w:val="ro-RO"/>
        </w:rPr>
        <w:t xml:space="preserve">vor fi identificate situații cu potențial de impact </w:t>
      </w:r>
      <w:r w:rsidR="00FB3A93" w:rsidRPr="00FB3A93">
        <w:rPr>
          <w:rFonts w:ascii="Arial" w:hAnsi="Arial" w:cs="Arial"/>
          <w:sz w:val="22"/>
          <w:szCs w:val="22"/>
          <w:lang w:val="ro-RO"/>
        </w:rPr>
        <w:t>asupra biodiversității, Beneficiarul împreună cu Antreprenorul vor anunța autoritățile competente și vor implementa de urgență măsuri suplimentare pentru limitarea impactului.</w:t>
      </w:r>
    </w:p>
    <w:p w14:paraId="0EA9DE6B" w14:textId="77777777" w:rsidR="00521A8D" w:rsidRPr="007701ED" w:rsidRDefault="00521A8D" w:rsidP="00521A8D">
      <w:pPr>
        <w:spacing w:line="276" w:lineRule="auto"/>
        <w:ind w:firstLine="720"/>
        <w:jc w:val="both"/>
        <w:rPr>
          <w:rFonts w:ascii="Arial" w:hAnsi="Arial" w:cs="Arial"/>
          <w:sz w:val="22"/>
          <w:szCs w:val="22"/>
          <w:lang w:val="ro-RO"/>
        </w:rPr>
      </w:pPr>
      <w:r w:rsidRPr="007701ED">
        <w:rPr>
          <w:rFonts w:ascii="Arial" w:hAnsi="Arial" w:cs="Arial"/>
          <w:sz w:val="22"/>
          <w:szCs w:val="22"/>
          <w:lang w:val="ro-RO"/>
        </w:rPr>
        <w:t>Proiectul  nu implică defrisări.</w:t>
      </w:r>
    </w:p>
    <w:p w14:paraId="03668285" w14:textId="77777777" w:rsidR="00521A8D" w:rsidRDefault="00521A8D" w:rsidP="004E20D9">
      <w:pPr>
        <w:spacing w:line="276" w:lineRule="auto"/>
        <w:ind w:firstLine="720"/>
        <w:jc w:val="both"/>
        <w:rPr>
          <w:rFonts w:ascii="Arial" w:hAnsi="Arial" w:cs="Arial"/>
          <w:sz w:val="22"/>
          <w:szCs w:val="22"/>
          <w:lang w:val="ro-RO"/>
        </w:rPr>
      </w:pPr>
    </w:p>
    <w:p w14:paraId="69C5642C" w14:textId="77777777" w:rsidR="00A05F04" w:rsidRPr="0059401F" w:rsidRDefault="00A05F04" w:rsidP="00A05F04">
      <w:pPr>
        <w:ind w:firstLine="720"/>
        <w:jc w:val="both"/>
        <w:rPr>
          <w:rFonts w:ascii="Arial" w:eastAsia="Calibri" w:hAnsi="Arial" w:cs="Arial"/>
          <w:sz w:val="22"/>
          <w:szCs w:val="22"/>
        </w:rPr>
      </w:pPr>
      <w:r w:rsidRPr="0059401F">
        <w:rPr>
          <w:rFonts w:ascii="Arial" w:eastAsia="Calibri" w:hAnsi="Arial" w:cs="Arial"/>
          <w:sz w:val="22"/>
          <w:szCs w:val="22"/>
        </w:rPr>
        <w:t xml:space="preserve">În scopul protecţiei componentelor de biodiversitate </w:t>
      </w:r>
      <w:r w:rsidRPr="0073594A">
        <w:rPr>
          <w:rFonts w:ascii="Arial" w:eastAsia="Calibri" w:hAnsi="Arial" w:cs="Arial"/>
          <w:b/>
          <w:bCs/>
          <w:sz w:val="22"/>
          <w:szCs w:val="22"/>
        </w:rPr>
        <w:t>în etapa de execuţie</w:t>
      </w:r>
      <w:r w:rsidRPr="0059401F">
        <w:rPr>
          <w:rFonts w:ascii="Arial" w:eastAsia="Calibri" w:hAnsi="Arial" w:cs="Arial"/>
          <w:sz w:val="22"/>
          <w:szCs w:val="22"/>
        </w:rPr>
        <w:t xml:space="preserve"> sunt prevăzute următoarele măsuri:</w:t>
      </w:r>
    </w:p>
    <w:p w14:paraId="54A0D927" w14:textId="77777777" w:rsidR="00A05F04" w:rsidRPr="0059401F" w:rsidRDefault="00A05F04" w:rsidP="00F00C0B">
      <w:pPr>
        <w:numPr>
          <w:ilvl w:val="0"/>
          <w:numId w:val="41"/>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Delimitarea clară a frontului de lucru pentru a minimiza petrurbarea inutilă a unor suprafeţe suplimentare celor necesare desfăşurării activităţilor prevăzute în proiect;</w:t>
      </w:r>
    </w:p>
    <w:p w14:paraId="39B79FF5" w14:textId="77777777" w:rsidR="00A05F04" w:rsidRPr="0059401F" w:rsidRDefault="00A05F04" w:rsidP="00F00C0B">
      <w:pPr>
        <w:numPr>
          <w:ilvl w:val="0"/>
          <w:numId w:val="41"/>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Pentru reducerea emisiilor de particule generate de traficul/ lucrările de şantier, în perioadele lipsite de precipitaţii, se vor desfăşura activităţi de umectare a drumurilor de acces şi a altor suprafeţe pe care acţionează eroziunea eoliană;</w:t>
      </w:r>
    </w:p>
    <w:p w14:paraId="54805E55" w14:textId="6C95E90E" w:rsidR="00A05F04" w:rsidRDefault="00A05F04" w:rsidP="00F00C0B">
      <w:pPr>
        <w:numPr>
          <w:ilvl w:val="0"/>
          <w:numId w:val="41"/>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 perioada construcţiei se va evita menţinerea deschisă a oricăror bazine, şanţuri, săpături pentru fundaţii etc., în care exemplarele de amfibieni şi reptile pot să rămână captive. Aceste potenţiale capcane trebuie inventariate şi inspectate periodic pentru evitarea producerii de victime</w:t>
      </w:r>
      <w:r w:rsidR="00F26C0B">
        <w:rPr>
          <w:rFonts w:ascii="Arial" w:eastAsia="Calibri" w:hAnsi="Arial" w:cs="Arial"/>
          <w:sz w:val="22"/>
          <w:szCs w:val="22"/>
        </w:rPr>
        <w:t>.</w:t>
      </w:r>
    </w:p>
    <w:p w14:paraId="2C4FE578" w14:textId="77777777" w:rsidR="004E20D9" w:rsidRPr="00FB3A93" w:rsidRDefault="004E20D9" w:rsidP="004E20D9">
      <w:pPr>
        <w:spacing w:line="276" w:lineRule="auto"/>
        <w:ind w:firstLine="720"/>
        <w:jc w:val="both"/>
        <w:rPr>
          <w:rFonts w:ascii="Arial" w:hAnsi="Arial" w:cs="Arial"/>
          <w:b/>
          <w:sz w:val="22"/>
          <w:szCs w:val="22"/>
          <w:lang w:val="ro-RO"/>
        </w:rPr>
      </w:pPr>
      <w:r w:rsidRPr="00FB3A93">
        <w:rPr>
          <w:rFonts w:ascii="Arial" w:hAnsi="Arial" w:cs="Arial"/>
          <w:b/>
          <w:sz w:val="22"/>
          <w:szCs w:val="22"/>
          <w:lang w:val="ro-RO"/>
        </w:rPr>
        <w:t xml:space="preserve">Ținând cont de cele menționate, impactul asupra biodiversității, va fi unul  redus în perioada de execuție a lucrărilor și nesemnificativ în perioada de operare a </w:t>
      </w:r>
      <w:r w:rsidR="00BC0873" w:rsidRPr="00FB3A93">
        <w:rPr>
          <w:rFonts w:ascii="Arial" w:hAnsi="Arial" w:cs="Arial"/>
          <w:b/>
          <w:sz w:val="22"/>
          <w:szCs w:val="22"/>
          <w:lang w:val="ro-RO"/>
        </w:rPr>
        <w:t>proiectului</w:t>
      </w:r>
      <w:r w:rsidRPr="00FB3A93">
        <w:rPr>
          <w:rFonts w:ascii="Arial" w:hAnsi="Arial" w:cs="Arial"/>
          <w:b/>
          <w:sz w:val="22"/>
          <w:szCs w:val="22"/>
          <w:lang w:val="ro-RO"/>
        </w:rPr>
        <w:t>.</w:t>
      </w:r>
    </w:p>
    <w:p w14:paraId="1023023D" w14:textId="77777777" w:rsidR="00D76579" w:rsidRPr="00FB3A93" w:rsidRDefault="004E20D9" w:rsidP="00FB3A93">
      <w:pPr>
        <w:spacing w:line="276" w:lineRule="auto"/>
        <w:ind w:firstLine="720"/>
        <w:jc w:val="both"/>
        <w:rPr>
          <w:rFonts w:ascii="Arial" w:hAnsi="Arial" w:cs="Arial"/>
          <w:b/>
          <w:bCs/>
          <w:sz w:val="22"/>
          <w:szCs w:val="22"/>
          <w:lang w:val="it-IT"/>
        </w:rPr>
      </w:pPr>
      <w:r w:rsidRPr="00FB3A93">
        <w:rPr>
          <w:rFonts w:ascii="Arial" w:hAnsi="Arial" w:cs="Arial"/>
          <w:b/>
          <w:sz w:val="22"/>
          <w:szCs w:val="22"/>
          <w:lang w:val="ro-RO"/>
        </w:rPr>
        <w:t>De aceea respectarea măsurilor operaționale, prevăzute pentru protecția factorilor de mediu, este recomandată și pentru protecția ecosistemelor locale.</w:t>
      </w:r>
    </w:p>
    <w:p w14:paraId="2A19A93D" w14:textId="77777777" w:rsidR="00E109E5" w:rsidRPr="005962C7" w:rsidRDefault="00E109E5" w:rsidP="00CA093A">
      <w:pPr>
        <w:spacing w:line="276" w:lineRule="auto"/>
        <w:ind w:firstLine="360"/>
        <w:jc w:val="both"/>
        <w:rPr>
          <w:rFonts w:ascii="Arial" w:hAnsi="Arial" w:cs="Arial"/>
          <w:b/>
          <w:bCs/>
          <w:sz w:val="22"/>
          <w:szCs w:val="22"/>
          <w:lang w:val="it-IT"/>
        </w:rPr>
      </w:pPr>
    </w:p>
    <w:p w14:paraId="357E6326" w14:textId="77777777" w:rsidR="00E02158" w:rsidRPr="005962C7" w:rsidRDefault="00E02158" w:rsidP="00E02158">
      <w:pPr>
        <w:spacing w:line="276" w:lineRule="auto"/>
        <w:jc w:val="both"/>
        <w:rPr>
          <w:rFonts w:ascii="Arial" w:hAnsi="Arial" w:cs="Arial"/>
          <w:b/>
          <w:bCs/>
          <w:i/>
          <w:iCs/>
          <w:sz w:val="22"/>
          <w:szCs w:val="22"/>
          <w:lang w:val="it-IT"/>
        </w:rPr>
      </w:pPr>
      <w:r w:rsidRPr="005962C7">
        <w:rPr>
          <w:rFonts w:ascii="Arial" w:hAnsi="Arial" w:cs="Arial"/>
          <w:b/>
          <w:bCs/>
          <w:i/>
          <w:iCs/>
          <w:sz w:val="22"/>
          <w:szCs w:val="22"/>
          <w:lang w:val="it-IT"/>
        </w:rPr>
        <w:t>Activitatea de defrișare</w:t>
      </w:r>
    </w:p>
    <w:p w14:paraId="2DBD5A87" w14:textId="5BB313D6" w:rsidR="00A74071" w:rsidRPr="005962C7" w:rsidRDefault="00A74071" w:rsidP="00A74071">
      <w:pPr>
        <w:autoSpaceDE w:val="0"/>
        <w:autoSpaceDN w:val="0"/>
        <w:adjustRightInd w:val="0"/>
        <w:spacing w:line="276" w:lineRule="auto"/>
        <w:ind w:firstLine="720"/>
        <w:jc w:val="both"/>
        <w:rPr>
          <w:rFonts w:ascii="Arial" w:hAnsi="Arial" w:cs="Arial"/>
          <w:sz w:val="22"/>
          <w:szCs w:val="22"/>
          <w:lang w:val="it-IT"/>
        </w:rPr>
      </w:pPr>
      <w:r w:rsidRPr="005962C7">
        <w:rPr>
          <w:rFonts w:ascii="Arial" w:hAnsi="Arial" w:cs="Arial"/>
          <w:sz w:val="22"/>
          <w:szCs w:val="22"/>
          <w:lang w:val="it-IT"/>
        </w:rPr>
        <w:t xml:space="preserve">În urma analizei inițiale, </w:t>
      </w:r>
      <w:r w:rsidR="005962C7" w:rsidRPr="005962C7">
        <w:rPr>
          <w:rFonts w:ascii="Arial" w:hAnsi="Arial" w:cs="Arial"/>
          <w:sz w:val="22"/>
          <w:szCs w:val="22"/>
          <w:lang w:val="it-IT"/>
        </w:rPr>
        <w:t xml:space="preserve">nu </w:t>
      </w:r>
      <w:r w:rsidRPr="005962C7">
        <w:rPr>
          <w:rFonts w:ascii="Arial" w:hAnsi="Arial" w:cs="Arial"/>
          <w:sz w:val="22"/>
          <w:szCs w:val="22"/>
          <w:lang w:val="it-IT"/>
        </w:rPr>
        <w:t xml:space="preserve">au fost identificați </w:t>
      </w:r>
      <w:r w:rsidR="001B0491" w:rsidRPr="005962C7">
        <w:rPr>
          <w:rFonts w:ascii="Arial" w:hAnsi="Arial" w:cs="Arial"/>
          <w:sz w:val="22"/>
          <w:szCs w:val="22"/>
          <w:lang w:val="it-IT"/>
        </w:rPr>
        <w:t xml:space="preserve">arbusti și </w:t>
      </w:r>
      <w:r w:rsidRPr="005962C7">
        <w:rPr>
          <w:rFonts w:ascii="Arial" w:hAnsi="Arial" w:cs="Arial"/>
          <w:sz w:val="22"/>
          <w:szCs w:val="22"/>
          <w:lang w:val="it-IT"/>
        </w:rPr>
        <w:t xml:space="preserve">arbori </w:t>
      </w:r>
      <w:r w:rsidR="005962C7" w:rsidRPr="005962C7">
        <w:rPr>
          <w:rFonts w:ascii="Arial" w:hAnsi="Arial" w:cs="Arial"/>
          <w:sz w:val="22"/>
          <w:szCs w:val="22"/>
          <w:lang w:val="it-IT"/>
        </w:rPr>
        <w:t>cu</w:t>
      </w:r>
      <w:r w:rsidRPr="005962C7">
        <w:rPr>
          <w:rFonts w:ascii="Arial" w:hAnsi="Arial" w:cs="Arial"/>
          <w:sz w:val="22"/>
          <w:szCs w:val="22"/>
          <w:lang w:val="it-IT"/>
        </w:rPr>
        <w:t xml:space="preserve"> valoare conservativă, în culoarul de expropiere pentru realizarea proiectului. </w:t>
      </w:r>
    </w:p>
    <w:p w14:paraId="000CD1FC" w14:textId="5DDE38FB" w:rsidR="005962C7" w:rsidRDefault="005962C7" w:rsidP="00A74071">
      <w:pPr>
        <w:autoSpaceDE w:val="0"/>
        <w:autoSpaceDN w:val="0"/>
        <w:adjustRightInd w:val="0"/>
        <w:spacing w:line="276" w:lineRule="auto"/>
        <w:ind w:firstLine="720"/>
        <w:jc w:val="both"/>
        <w:rPr>
          <w:rFonts w:ascii="Arial" w:hAnsi="Arial" w:cs="Arial"/>
          <w:sz w:val="22"/>
          <w:szCs w:val="22"/>
          <w:lang w:val="it-IT"/>
        </w:rPr>
      </w:pPr>
      <w:r w:rsidRPr="005962C7">
        <w:rPr>
          <w:rFonts w:ascii="Arial" w:hAnsi="Arial" w:cs="Arial"/>
          <w:sz w:val="22"/>
          <w:szCs w:val="22"/>
          <w:lang w:val="it-IT"/>
        </w:rPr>
        <w:t>Singura activitate necesară pentru realizarea elementelor proiectului este activitatea de curățare a vegerației spontane de pe amplasament.</w:t>
      </w:r>
    </w:p>
    <w:p w14:paraId="049CCDD4" w14:textId="77777777" w:rsidR="00521A8D" w:rsidRPr="007701ED" w:rsidRDefault="00521A8D" w:rsidP="00521A8D">
      <w:pPr>
        <w:spacing w:line="276" w:lineRule="auto"/>
        <w:ind w:firstLine="720"/>
        <w:jc w:val="both"/>
        <w:rPr>
          <w:rFonts w:ascii="Arial" w:hAnsi="Arial" w:cs="Arial"/>
          <w:sz w:val="22"/>
          <w:szCs w:val="22"/>
          <w:lang w:val="ro-RO"/>
        </w:rPr>
      </w:pPr>
      <w:r w:rsidRPr="007701ED">
        <w:rPr>
          <w:rFonts w:ascii="Arial" w:hAnsi="Arial" w:cs="Arial"/>
          <w:sz w:val="22"/>
          <w:szCs w:val="22"/>
          <w:lang w:val="ro-RO"/>
        </w:rPr>
        <w:t>Proiectul  nu implică defrisări.</w:t>
      </w:r>
    </w:p>
    <w:p w14:paraId="313CCD4D" w14:textId="77777777" w:rsidR="00521A8D" w:rsidRPr="005962C7" w:rsidRDefault="00521A8D" w:rsidP="00A74071">
      <w:pPr>
        <w:autoSpaceDE w:val="0"/>
        <w:autoSpaceDN w:val="0"/>
        <w:adjustRightInd w:val="0"/>
        <w:spacing w:line="276" w:lineRule="auto"/>
        <w:ind w:firstLine="720"/>
        <w:jc w:val="both"/>
        <w:rPr>
          <w:rFonts w:ascii="Arial" w:hAnsi="Arial" w:cs="Arial"/>
          <w:sz w:val="22"/>
          <w:szCs w:val="22"/>
          <w:lang w:val="it-IT"/>
        </w:rPr>
      </w:pPr>
    </w:p>
    <w:p w14:paraId="3B75633F" w14:textId="4B28A682" w:rsidR="00280C18" w:rsidRDefault="001B0491" w:rsidP="00253353">
      <w:pPr>
        <w:autoSpaceDE w:val="0"/>
        <w:autoSpaceDN w:val="0"/>
        <w:adjustRightInd w:val="0"/>
        <w:spacing w:line="276" w:lineRule="auto"/>
        <w:ind w:firstLine="720"/>
        <w:jc w:val="both"/>
        <w:rPr>
          <w:rFonts w:ascii="Arial" w:hAnsi="Arial" w:cs="Arial"/>
          <w:b/>
          <w:bCs/>
          <w:color w:val="00B050"/>
          <w:sz w:val="22"/>
          <w:szCs w:val="22"/>
          <w:lang w:val="fr-FR"/>
        </w:rPr>
      </w:pPr>
      <w:r w:rsidRPr="00EA559F">
        <w:rPr>
          <w:rFonts w:ascii="Arial" w:hAnsi="Arial" w:cs="Arial"/>
          <w:sz w:val="22"/>
          <w:szCs w:val="22"/>
          <w:lang w:val="it-IT"/>
        </w:rPr>
        <w:t xml:space="preserve">Menționăm că </w:t>
      </w:r>
      <w:r w:rsidR="004D239C" w:rsidRPr="00EA559F">
        <w:rPr>
          <w:rFonts w:ascii="Arial" w:hAnsi="Arial" w:cs="Arial"/>
          <w:sz w:val="22"/>
          <w:szCs w:val="22"/>
          <w:lang w:val="it-IT"/>
        </w:rPr>
        <w:t>în zonă poate fi identificată doar</w:t>
      </w:r>
      <w:r w:rsidRPr="00EA559F">
        <w:rPr>
          <w:rFonts w:ascii="Arial" w:hAnsi="Arial" w:cs="Arial"/>
          <w:sz w:val="22"/>
          <w:szCs w:val="22"/>
          <w:lang w:val="it-IT"/>
        </w:rPr>
        <w:t xml:space="preserve"> vegetație crescută spontan în zone afectate de activități antropice, </w:t>
      </w:r>
      <w:r w:rsidR="004D239C" w:rsidRPr="00EA559F">
        <w:rPr>
          <w:rFonts w:ascii="Arial" w:hAnsi="Arial" w:cs="Arial"/>
          <w:sz w:val="22"/>
          <w:szCs w:val="22"/>
          <w:lang w:val="it-IT"/>
        </w:rPr>
        <w:t xml:space="preserve">această vegetație fără valoare conservativă trebuie curățată </w:t>
      </w:r>
      <w:r w:rsidR="004D239C" w:rsidRPr="00EA559F">
        <w:rPr>
          <w:rFonts w:ascii="Arial" w:hAnsi="Arial" w:cs="Arial"/>
          <w:sz w:val="22"/>
          <w:szCs w:val="22"/>
          <w:lang w:val="it-IT"/>
        </w:rPr>
        <w:lastRenderedPageBreak/>
        <w:t>pentru realizarea proiectului, însă</w:t>
      </w:r>
      <w:r w:rsidRPr="00EA559F">
        <w:rPr>
          <w:rFonts w:ascii="Arial" w:hAnsi="Arial" w:cs="Arial"/>
          <w:sz w:val="22"/>
          <w:szCs w:val="22"/>
          <w:lang w:val="it-IT"/>
        </w:rPr>
        <w:t xml:space="preserve"> supra</w:t>
      </w:r>
      <w:r w:rsidR="00280C18" w:rsidRPr="00EA559F">
        <w:rPr>
          <w:rFonts w:ascii="Arial" w:hAnsi="Arial" w:cs="Arial"/>
          <w:sz w:val="22"/>
          <w:szCs w:val="22"/>
          <w:lang w:val="it-IT"/>
        </w:rPr>
        <w:t>f</w:t>
      </w:r>
      <w:r w:rsidRPr="00EA559F">
        <w:rPr>
          <w:rFonts w:ascii="Arial" w:hAnsi="Arial" w:cs="Arial"/>
          <w:sz w:val="22"/>
          <w:szCs w:val="22"/>
          <w:lang w:val="it-IT"/>
        </w:rPr>
        <w:t xml:space="preserve">ețele care vor fi curățate nu </w:t>
      </w:r>
      <w:r w:rsidR="00521A8D">
        <w:rPr>
          <w:rFonts w:ascii="Arial" w:hAnsi="Arial" w:cs="Arial"/>
          <w:sz w:val="22"/>
          <w:szCs w:val="22"/>
          <w:lang w:val="it-IT"/>
        </w:rPr>
        <w:t>au în componență specii protejate sau de interes comunitar</w:t>
      </w:r>
      <w:r w:rsidRPr="00EA559F">
        <w:rPr>
          <w:rFonts w:ascii="Arial" w:hAnsi="Arial" w:cs="Arial"/>
          <w:sz w:val="22"/>
          <w:szCs w:val="22"/>
          <w:lang w:val="it-IT"/>
        </w:rPr>
        <w:t>.</w:t>
      </w:r>
    </w:p>
    <w:p w14:paraId="1EEE73B1" w14:textId="4C4CE977" w:rsidR="00280C18" w:rsidRDefault="00280C18" w:rsidP="00CA093A">
      <w:pPr>
        <w:autoSpaceDE w:val="0"/>
        <w:autoSpaceDN w:val="0"/>
        <w:adjustRightInd w:val="0"/>
        <w:spacing w:line="276" w:lineRule="auto"/>
        <w:ind w:left="360"/>
        <w:jc w:val="both"/>
        <w:rPr>
          <w:rFonts w:ascii="Arial" w:hAnsi="Arial" w:cs="Arial"/>
          <w:b/>
          <w:bCs/>
          <w:color w:val="00B050"/>
          <w:sz w:val="22"/>
          <w:szCs w:val="22"/>
          <w:lang w:val="fr-FR"/>
        </w:rPr>
      </w:pPr>
    </w:p>
    <w:p w14:paraId="3DA56228" w14:textId="354BF008" w:rsidR="0073594A" w:rsidRPr="00D73D32" w:rsidRDefault="0073594A" w:rsidP="00CA093A">
      <w:pPr>
        <w:autoSpaceDE w:val="0"/>
        <w:autoSpaceDN w:val="0"/>
        <w:adjustRightInd w:val="0"/>
        <w:spacing w:line="276" w:lineRule="auto"/>
        <w:ind w:left="360"/>
        <w:jc w:val="both"/>
        <w:rPr>
          <w:rFonts w:ascii="Arial" w:hAnsi="Arial" w:cs="Arial"/>
          <w:sz w:val="22"/>
          <w:szCs w:val="22"/>
          <w:lang w:val="fr-FR"/>
        </w:rPr>
      </w:pPr>
      <w:r w:rsidRPr="00D73D32">
        <w:rPr>
          <w:rFonts w:ascii="Arial" w:hAnsi="Arial" w:cs="Arial"/>
          <w:b/>
          <w:bCs/>
          <w:sz w:val="22"/>
          <w:szCs w:val="22"/>
          <w:lang w:val="fr-FR"/>
        </w:rPr>
        <w:t>În etapa de operare</w:t>
      </w:r>
      <w:r w:rsidRPr="00D73D32">
        <w:rPr>
          <w:rFonts w:ascii="Arial" w:hAnsi="Arial" w:cs="Arial"/>
          <w:sz w:val="22"/>
          <w:szCs w:val="22"/>
          <w:lang w:val="fr-FR"/>
        </w:rPr>
        <w:t xml:space="preserve"> a </w:t>
      </w:r>
      <w:r w:rsidR="00D73D32" w:rsidRPr="00D73D32">
        <w:rPr>
          <w:rFonts w:ascii="Arial" w:hAnsi="Arial" w:cs="Arial"/>
          <w:sz w:val="22"/>
          <w:szCs w:val="22"/>
        </w:rPr>
        <w:t>proiectului</w:t>
      </w:r>
      <w:r w:rsidR="00AD6603" w:rsidRPr="00D73D32">
        <w:rPr>
          <w:rFonts w:ascii="Arial" w:hAnsi="Arial" w:cs="Arial"/>
          <w:sz w:val="22"/>
          <w:szCs w:val="22"/>
          <w:lang w:val="fr-FR"/>
        </w:rPr>
        <w:t xml:space="preserve"> </w:t>
      </w:r>
      <w:r w:rsidRPr="00D73D32">
        <w:rPr>
          <w:rFonts w:ascii="Arial" w:hAnsi="Arial" w:cs="Arial"/>
          <w:sz w:val="22"/>
          <w:szCs w:val="22"/>
          <w:lang w:val="fr-FR"/>
        </w:rPr>
        <w:t>sunt propuse următoarele măsuri de ordin operațional :</w:t>
      </w:r>
    </w:p>
    <w:p w14:paraId="0AA9A942" w14:textId="77777777" w:rsidR="0073594A" w:rsidRPr="00EA559F" w:rsidRDefault="0073594A" w:rsidP="00F00C0B">
      <w:pPr>
        <w:pStyle w:val="ListParagraph"/>
        <w:widowControl w:val="0"/>
        <w:numPr>
          <w:ilvl w:val="0"/>
          <w:numId w:val="38"/>
        </w:numPr>
        <w:spacing w:line="276" w:lineRule="auto"/>
        <w:jc w:val="both"/>
        <w:rPr>
          <w:rFonts w:ascii="Arial" w:hAnsi="Arial" w:cs="Arial"/>
          <w:sz w:val="22"/>
          <w:szCs w:val="22"/>
          <w:lang w:val="it-IT"/>
        </w:rPr>
      </w:pPr>
      <w:r w:rsidRPr="00EA559F">
        <w:rPr>
          <w:rFonts w:ascii="Arial" w:hAnsi="Arial" w:cs="Arial"/>
          <w:sz w:val="22"/>
          <w:szCs w:val="22"/>
          <w:lang w:val="it-IT"/>
        </w:rPr>
        <w:t>se vor respecta normele de protecţie sanitară a surselor de alimentare cu apă subterană sau de suprafaţă;</w:t>
      </w:r>
    </w:p>
    <w:p w14:paraId="29CF0E23" w14:textId="44349F19" w:rsidR="0073594A" w:rsidRPr="00EA559F" w:rsidRDefault="0073594A" w:rsidP="00F00C0B">
      <w:pPr>
        <w:numPr>
          <w:ilvl w:val="0"/>
          <w:numId w:val="38"/>
        </w:numPr>
        <w:spacing w:before="120" w:after="120" w:line="288" w:lineRule="auto"/>
        <w:jc w:val="both"/>
        <w:rPr>
          <w:rFonts w:ascii="Arial" w:hAnsi="Arial" w:cs="Arial"/>
          <w:bCs/>
          <w:sz w:val="22"/>
          <w:szCs w:val="22"/>
        </w:rPr>
      </w:pPr>
      <w:r w:rsidRPr="00EA559F">
        <w:rPr>
          <w:rFonts w:ascii="Arial" w:hAnsi="Arial" w:cs="Arial"/>
          <w:bCs/>
          <w:sz w:val="22"/>
          <w:szCs w:val="22"/>
        </w:rPr>
        <w:t>pe baza monitorizării calităţii aerului vor fi implementate măsuri de adaptare a traficului astfel încât să se evite depăşirea concentraţiilor maxime ale poluanţilor atmosferici la nivelul celor mai apropiaţi receptori sensibili;</w:t>
      </w:r>
    </w:p>
    <w:p w14:paraId="41300626" w14:textId="77777777" w:rsidR="0073594A" w:rsidRPr="00EA559F" w:rsidRDefault="0073594A" w:rsidP="00F00C0B">
      <w:pPr>
        <w:numPr>
          <w:ilvl w:val="0"/>
          <w:numId w:val="38"/>
        </w:numPr>
        <w:spacing w:before="120" w:after="120" w:line="288" w:lineRule="auto"/>
        <w:jc w:val="both"/>
        <w:rPr>
          <w:rFonts w:ascii="Arial" w:eastAsia="Calibri" w:hAnsi="Arial" w:cs="Arial"/>
          <w:sz w:val="22"/>
          <w:szCs w:val="22"/>
        </w:rPr>
      </w:pPr>
      <w:r w:rsidRPr="00EA559F">
        <w:rPr>
          <w:rFonts w:ascii="Arial" w:eastAsia="Calibri" w:hAnsi="Arial" w:cs="Arial"/>
          <w:sz w:val="22"/>
          <w:szCs w:val="22"/>
        </w:rPr>
        <w:t>întreţinerea, alimentarea cu combustibil sau curăţarea autovehiculelor şi utilajelor de întreţinere se vor realiza în locuri special amenajate, aflate la distanţă de zonele sensibile;</w:t>
      </w:r>
    </w:p>
    <w:p w14:paraId="6A68B9B7" w14:textId="77777777" w:rsidR="0073594A" w:rsidRPr="00EA559F" w:rsidRDefault="0073594A" w:rsidP="00F00C0B">
      <w:pPr>
        <w:numPr>
          <w:ilvl w:val="0"/>
          <w:numId w:val="38"/>
        </w:numPr>
        <w:spacing w:before="120" w:after="120" w:line="288" w:lineRule="auto"/>
        <w:jc w:val="both"/>
        <w:rPr>
          <w:rFonts w:ascii="Arial" w:eastAsia="Calibri" w:hAnsi="Arial" w:cs="Arial"/>
          <w:sz w:val="22"/>
          <w:szCs w:val="22"/>
        </w:rPr>
      </w:pPr>
      <w:r w:rsidRPr="00EA559F">
        <w:rPr>
          <w:rFonts w:ascii="Arial" w:eastAsia="Calibri" w:hAnsi="Arial" w:cs="Arial"/>
          <w:sz w:val="22"/>
          <w:szCs w:val="22"/>
        </w:rPr>
        <w:t>respectarea cu stricteţe a normelor de gestiune a deşeurilor, de distribuţie şi alimentare cu carburanţi;</w:t>
      </w:r>
    </w:p>
    <w:p w14:paraId="4EA9A07C" w14:textId="77777777" w:rsidR="0073594A" w:rsidRPr="00EA559F" w:rsidRDefault="0073594A" w:rsidP="00F00C0B">
      <w:pPr>
        <w:numPr>
          <w:ilvl w:val="0"/>
          <w:numId w:val="38"/>
        </w:numPr>
        <w:spacing w:after="120" w:line="300" w:lineRule="auto"/>
        <w:contextualSpacing/>
        <w:jc w:val="both"/>
        <w:rPr>
          <w:rFonts w:ascii="Arial" w:eastAsia="Calibri" w:hAnsi="Arial" w:cs="Arial"/>
          <w:sz w:val="22"/>
          <w:szCs w:val="22"/>
        </w:rPr>
      </w:pPr>
      <w:r w:rsidRPr="00521A8D">
        <w:rPr>
          <w:rFonts w:ascii="Arial" w:eastAsia="Calibri" w:hAnsi="Arial" w:cs="Arial"/>
          <w:sz w:val="22"/>
          <w:szCs w:val="22"/>
        </w:rPr>
        <w:t>m</w:t>
      </w:r>
      <w:r w:rsidRPr="00EA559F">
        <w:rPr>
          <w:rFonts w:ascii="Arial" w:eastAsia="Calibri" w:hAnsi="Arial" w:cs="Arial"/>
          <w:sz w:val="22"/>
          <w:szCs w:val="22"/>
        </w:rPr>
        <w:t>onitorizarea şi controlul emisiilor de poluanţi atmosferici;</w:t>
      </w:r>
    </w:p>
    <w:p w14:paraId="5C7E8A50" w14:textId="31F1DBF4" w:rsidR="0073594A" w:rsidRPr="00EA559F" w:rsidRDefault="0073594A" w:rsidP="00F00C0B">
      <w:pPr>
        <w:numPr>
          <w:ilvl w:val="0"/>
          <w:numId w:val="38"/>
        </w:numPr>
        <w:spacing w:after="120" w:line="300" w:lineRule="auto"/>
        <w:contextualSpacing/>
        <w:jc w:val="both"/>
        <w:rPr>
          <w:rFonts w:ascii="Arial" w:eastAsia="Calibri" w:hAnsi="Arial" w:cs="Arial"/>
          <w:sz w:val="22"/>
          <w:szCs w:val="22"/>
        </w:rPr>
      </w:pPr>
      <w:r w:rsidRPr="00521A8D">
        <w:rPr>
          <w:rFonts w:ascii="Arial" w:eastAsia="Calibri" w:hAnsi="Arial" w:cs="Arial"/>
          <w:sz w:val="22"/>
          <w:szCs w:val="22"/>
        </w:rPr>
        <w:t>m</w:t>
      </w:r>
      <w:r w:rsidRPr="00EA559F">
        <w:rPr>
          <w:rFonts w:ascii="Arial" w:eastAsia="Calibri" w:hAnsi="Arial" w:cs="Arial"/>
          <w:sz w:val="22"/>
          <w:szCs w:val="22"/>
        </w:rPr>
        <w:t>enţinerea în stare de funcţionare a structurilor care asigură colectarea şi epurarea apelor pluviale.</w:t>
      </w:r>
    </w:p>
    <w:p w14:paraId="6C2B190C" w14:textId="77777777" w:rsidR="00521A8D" w:rsidRDefault="00521A8D" w:rsidP="00CA093A">
      <w:pPr>
        <w:autoSpaceDE w:val="0"/>
        <w:autoSpaceDN w:val="0"/>
        <w:adjustRightInd w:val="0"/>
        <w:spacing w:line="276" w:lineRule="auto"/>
        <w:ind w:left="360"/>
        <w:jc w:val="both"/>
        <w:rPr>
          <w:rFonts w:ascii="Arial" w:hAnsi="Arial" w:cs="Arial"/>
          <w:sz w:val="22"/>
          <w:szCs w:val="22"/>
          <w:lang w:val="fr-FR"/>
        </w:rPr>
      </w:pPr>
    </w:p>
    <w:p w14:paraId="355BE56D" w14:textId="5B7C763A" w:rsidR="0073594A" w:rsidRPr="00521A8D" w:rsidRDefault="0073594A" w:rsidP="00521A8D">
      <w:pPr>
        <w:spacing w:after="60"/>
        <w:ind w:firstLine="720"/>
        <w:jc w:val="both"/>
        <w:rPr>
          <w:rFonts w:ascii="Arial" w:hAnsi="Arial" w:cs="Arial"/>
          <w:sz w:val="22"/>
          <w:szCs w:val="22"/>
        </w:rPr>
      </w:pPr>
      <w:r w:rsidRPr="00521A8D">
        <w:rPr>
          <w:rFonts w:ascii="Arial" w:hAnsi="Arial" w:cs="Arial"/>
          <w:sz w:val="22"/>
          <w:szCs w:val="22"/>
        </w:rPr>
        <w:t xml:space="preserve">De asemenea, trebuie respectate următoarele măsuri </w:t>
      </w:r>
      <w:r w:rsidR="009C13B9" w:rsidRPr="00521A8D">
        <w:rPr>
          <w:rFonts w:ascii="Arial" w:hAnsi="Arial" w:cs="Arial"/>
          <w:sz w:val="22"/>
          <w:szCs w:val="22"/>
        </w:rPr>
        <w:t>generale, extrem de importante pentru a se asigura că impactul asupra speciilor protejate este unul redus :</w:t>
      </w:r>
    </w:p>
    <w:p w14:paraId="0211141A" w14:textId="0F1BC955" w:rsidR="009C13B9" w:rsidRPr="00EA559F" w:rsidRDefault="009C13B9"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Instruirea personalului care realizează lucrările de întreținere privind identificarea și protejarea speciilor </w:t>
      </w:r>
      <w:r w:rsidR="00722E88">
        <w:rPr>
          <w:rFonts w:ascii="Arial" w:eastAsia="Calibri" w:hAnsi="Arial" w:cs="Arial"/>
          <w:sz w:val="22"/>
          <w:szCs w:val="22"/>
        </w:rPr>
        <w:t>din zona proiectului</w:t>
      </w:r>
      <w:r w:rsidRPr="00EA559F">
        <w:rPr>
          <w:rFonts w:ascii="Arial" w:eastAsia="Calibri" w:hAnsi="Arial" w:cs="Arial"/>
          <w:sz w:val="22"/>
          <w:szCs w:val="22"/>
        </w:rPr>
        <w:t>;</w:t>
      </w:r>
    </w:p>
    <w:p w14:paraId="51E7002E" w14:textId="58DF59CF" w:rsidR="009C13B9" w:rsidRPr="00EA559F" w:rsidRDefault="009C13B9"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Inspectarea zonei proiectului și monitorizarea specifică perioadei de operare pentru identificarea exemplarelor care ar putea să utilizeze zone din apropierea </w:t>
      </w:r>
      <w:r w:rsidR="00722E88">
        <w:rPr>
          <w:rFonts w:ascii="Arial" w:eastAsia="Calibri" w:hAnsi="Arial" w:cs="Arial"/>
          <w:sz w:val="22"/>
          <w:szCs w:val="22"/>
        </w:rPr>
        <w:t>proiectului</w:t>
      </w:r>
      <w:r w:rsidRPr="00EA559F">
        <w:rPr>
          <w:rFonts w:ascii="Arial" w:eastAsia="Calibri" w:hAnsi="Arial" w:cs="Arial"/>
          <w:sz w:val="22"/>
          <w:szCs w:val="22"/>
        </w:rPr>
        <w:t xml:space="preserve"> în situații excepționale pentru odihnă</w:t>
      </w:r>
      <w:r w:rsidR="00722E88">
        <w:rPr>
          <w:rFonts w:ascii="Arial" w:eastAsia="Calibri" w:hAnsi="Arial" w:cs="Arial"/>
          <w:sz w:val="22"/>
          <w:szCs w:val="22"/>
        </w:rPr>
        <w:t>, adăpost sau ca urmare a unui pericol potențial</w:t>
      </w:r>
      <w:r w:rsidRPr="00EA559F">
        <w:rPr>
          <w:rFonts w:ascii="Arial" w:eastAsia="Calibri" w:hAnsi="Arial" w:cs="Arial"/>
          <w:sz w:val="22"/>
          <w:szCs w:val="22"/>
        </w:rPr>
        <w:t>;</w:t>
      </w:r>
    </w:p>
    <w:p w14:paraId="57636BC2" w14:textId="0CDBB11F" w:rsidR="009C13B9" w:rsidRPr="00EA559F" w:rsidRDefault="009C13B9"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Respectarea </w:t>
      </w:r>
      <w:r w:rsidR="00EB0F43" w:rsidRPr="00EA559F">
        <w:rPr>
          <w:rFonts w:ascii="Arial" w:eastAsia="Calibri" w:hAnsi="Arial" w:cs="Arial"/>
          <w:sz w:val="22"/>
          <w:szCs w:val="22"/>
        </w:rPr>
        <w:t>graficelor de execuție a lucrărilor de mentenanță;</w:t>
      </w:r>
    </w:p>
    <w:p w14:paraId="59502E43" w14:textId="25B63E30" w:rsidR="009C13B9" w:rsidRPr="00EA559F" w:rsidRDefault="009C13B9"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Interzicerea capturării speciilor </w:t>
      </w:r>
      <w:r w:rsidR="00722E88">
        <w:rPr>
          <w:rFonts w:ascii="Arial" w:eastAsia="Calibri" w:hAnsi="Arial" w:cs="Arial"/>
          <w:sz w:val="22"/>
          <w:szCs w:val="22"/>
        </w:rPr>
        <w:t>protejate,</w:t>
      </w:r>
      <w:r w:rsidRPr="00EA559F">
        <w:rPr>
          <w:rFonts w:ascii="Arial" w:eastAsia="Calibri" w:hAnsi="Arial" w:cs="Arial"/>
          <w:sz w:val="22"/>
          <w:szCs w:val="22"/>
        </w:rPr>
        <w:t xml:space="preserve"> a colectării de ouă sau indivizi juvenili</w:t>
      </w:r>
      <w:r w:rsidR="00722E88">
        <w:rPr>
          <w:rFonts w:ascii="Arial" w:eastAsia="Calibri" w:hAnsi="Arial" w:cs="Arial"/>
          <w:sz w:val="22"/>
          <w:szCs w:val="22"/>
        </w:rPr>
        <w:t>;</w:t>
      </w:r>
    </w:p>
    <w:p w14:paraId="11AE20B3" w14:textId="37A34004" w:rsidR="009C13B9" w:rsidRPr="00EA559F" w:rsidRDefault="009C13B9"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Interzicerea distrugerii habitatelor specifice acestor specii;</w:t>
      </w:r>
    </w:p>
    <w:p w14:paraId="02CDA63D" w14:textId="4C6697A3" w:rsidR="00EB0F43" w:rsidRPr="00EA559F" w:rsidRDefault="00EB0F43" w:rsidP="00EB0F43">
      <w:pPr>
        <w:autoSpaceDE w:val="0"/>
        <w:autoSpaceDN w:val="0"/>
        <w:adjustRightInd w:val="0"/>
        <w:spacing w:line="276" w:lineRule="auto"/>
        <w:jc w:val="both"/>
        <w:rPr>
          <w:rFonts w:ascii="Arial" w:hAnsi="Arial" w:cs="Arial"/>
          <w:sz w:val="22"/>
          <w:szCs w:val="22"/>
          <w:lang w:val="fr-FR"/>
        </w:rPr>
      </w:pPr>
    </w:p>
    <w:p w14:paraId="2C830970" w14:textId="261A9FAE" w:rsidR="00722E88" w:rsidRDefault="00EB0F43" w:rsidP="00722E88">
      <w:pPr>
        <w:autoSpaceDE w:val="0"/>
        <w:autoSpaceDN w:val="0"/>
        <w:adjustRightInd w:val="0"/>
        <w:spacing w:line="276" w:lineRule="auto"/>
        <w:ind w:firstLine="720"/>
        <w:jc w:val="both"/>
        <w:rPr>
          <w:rFonts w:ascii="Arial" w:hAnsi="Arial" w:cs="Arial"/>
          <w:sz w:val="22"/>
          <w:szCs w:val="22"/>
          <w:lang w:val="fr-FR"/>
        </w:rPr>
      </w:pPr>
      <w:r w:rsidRPr="00EA559F">
        <w:rPr>
          <w:rFonts w:ascii="Arial" w:hAnsi="Arial" w:cs="Arial"/>
          <w:sz w:val="22"/>
          <w:szCs w:val="22"/>
          <w:lang w:val="fr-FR"/>
        </w:rPr>
        <w:t>Chiar dacă pe amplasamentul proiectului</w:t>
      </w:r>
      <w:r w:rsidR="00E13B5A" w:rsidRPr="00EA559F">
        <w:rPr>
          <w:rFonts w:ascii="Arial" w:hAnsi="Arial" w:cs="Arial"/>
          <w:sz w:val="22"/>
          <w:szCs w:val="22"/>
          <w:lang w:val="fr-FR"/>
        </w:rPr>
        <w:t xml:space="preserve"> sau în imediata apropiere</w:t>
      </w:r>
      <w:r w:rsidRPr="00EA559F">
        <w:rPr>
          <w:rFonts w:ascii="Arial" w:hAnsi="Arial" w:cs="Arial"/>
          <w:sz w:val="22"/>
          <w:szCs w:val="22"/>
          <w:lang w:val="fr-FR"/>
        </w:rPr>
        <w:t xml:space="preserve"> nu au fost identificate zone de hrănire, de odihnă, de cuibărit și nici zone cu potențial de utilizare în acest sens, se recomandă realizarea lucrărilor la un nivel redus în perioada </w:t>
      </w:r>
      <w:r w:rsidR="00E13B5A" w:rsidRPr="00EA559F">
        <w:rPr>
          <w:rFonts w:ascii="Arial" w:hAnsi="Arial" w:cs="Arial"/>
          <w:sz w:val="22"/>
          <w:szCs w:val="22"/>
          <w:lang w:val="fr-FR"/>
        </w:rPr>
        <w:t>iunie</w:t>
      </w:r>
      <w:r w:rsidRPr="00EA559F">
        <w:rPr>
          <w:rFonts w:ascii="Arial" w:hAnsi="Arial" w:cs="Arial"/>
          <w:sz w:val="22"/>
          <w:szCs w:val="22"/>
          <w:lang w:val="fr-FR"/>
        </w:rPr>
        <w:t xml:space="preserve"> – </w:t>
      </w:r>
      <w:r w:rsidR="00E13B5A" w:rsidRPr="00EA559F">
        <w:rPr>
          <w:rFonts w:ascii="Arial" w:hAnsi="Arial" w:cs="Arial"/>
          <w:sz w:val="22"/>
          <w:szCs w:val="22"/>
          <w:lang w:val="fr-FR"/>
        </w:rPr>
        <w:t>august</w:t>
      </w:r>
      <w:r w:rsidRPr="00EA559F">
        <w:rPr>
          <w:rFonts w:ascii="Arial" w:hAnsi="Arial" w:cs="Arial"/>
          <w:sz w:val="22"/>
          <w:szCs w:val="22"/>
          <w:lang w:val="fr-FR"/>
        </w:rPr>
        <w:t xml:space="preserve">, deoarece aceasta este perioada de </w:t>
      </w:r>
      <w:r w:rsidR="00E13B5A" w:rsidRPr="00EA559F">
        <w:rPr>
          <w:rFonts w:ascii="Arial" w:hAnsi="Arial" w:cs="Arial"/>
          <w:sz w:val="22"/>
          <w:szCs w:val="22"/>
          <w:lang w:val="fr-FR"/>
        </w:rPr>
        <w:t>cuibărit optimă pentru majoritatea speciilor</w:t>
      </w:r>
      <w:r w:rsidR="002372FE">
        <w:rPr>
          <w:rFonts w:ascii="Arial" w:hAnsi="Arial" w:cs="Arial"/>
          <w:sz w:val="22"/>
          <w:szCs w:val="22"/>
          <w:lang w:val="fr-FR"/>
        </w:rPr>
        <w:t xml:space="preserve"> de păsări</w:t>
      </w:r>
      <w:r w:rsidR="00E13B5A" w:rsidRPr="00EA559F">
        <w:rPr>
          <w:rFonts w:ascii="Arial" w:hAnsi="Arial" w:cs="Arial"/>
          <w:sz w:val="22"/>
          <w:szCs w:val="22"/>
          <w:lang w:val="fr-FR"/>
        </w:rPr>
        <w:t>.</w:t>
      </w:r>
      <w:r w:rsidR="00722E88">
        <w:rPr>
          <w:rFonts w:ascii="Arial" w:hAnsi="Arial" w:cs="Arial"/>
          <w:sz w:val="22"/>
          <w:szCs w:val="22"/>
          <w:lang w:val="fr-FR"/>
        </w:rPr>
        <w:t xml:space="preserve"> </w:t>
      </w:r>
    </w:p>
    <w:p w14:paraId="16D429C6" w14:textId="733293A8" w:rsidR="00EB0F43" w:rsidRDefault="00722E88" w:rsidP="00722E88">
      <w:pPr>
        <w:autoSpaceDE w:val="0"/>
        <w:autoSpaceDN w:val="0"/>
        <w:adjustRightInd w:val="0"/>
        <w:spacing w:line="276" w:lineRule="auto"/>
        <w:ind w:firstLine="720"/>
        <w:jc w:val="both"/>
        <w:rPr>
          <w:rFonts w:ascii="Arial" w:hAnsi="Arial" w:cs="Arial"/>
          <w:sz w:val="22"/>
          <w:szCs w:val="22"/>
          <w:lang w:val="fr-FR"/>
        </w:rPr>
      </w:pPr>
      <w:r>
        <w:rPr>
          <w:rFonts w:ascii="Arial" w:hAnsi="Arial" w:cs="Arial"/>
          <w:sz w:val="22"/>
          <w:szCs w:val="22"/>
          <w:lang w:val="fr-FR"/>
        </w:rPr>
        <w:t>De asemenea, se recomandă activități de identificare vizuală a amfibienilor imediat după perioade ploioase, pentru a identifica eventuale situații de risc</w:t>
      </w:r>
      <w:r w:rsidR="002372FE">
        <w:rPr>
          <w:rFonts w:ascii="Arial" w:hAnsi="Arial" w:cs="Arial"/>
          <w:sz w:val="22"/>
          <w:szCs w:val="22"/>
          <w:lang w:val="fr-FR"/>
        </w:rPr>
        <w:t xml:space="preserve"> și luarea măsurilor specifice de protecție și relocare, cu ajutorul unui specialist biolog.</w:t>
      </w:r>
    </w:p>
    <w:p w14:paraId="3E95CB02"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61" w:name="_Toc142766985"/>
      <w:r w:rsidRPr="006140B1">
        <w:rPr>
          <w:rFonts w:ascii="Arial" w:hAnsi="Arial" w:cs="Arial"/>
          <w:spacing w:val="1"/>
          <w:sz w:val="22"/>
          <w:szCs w:val="22"/>
        </w:rPr>
        <w:lastRenderedPageBreak/>
        <w:t>Protectia asezarilor umane si a altor obiective de interes public:</w:t>
      </w:r>
      <w:bookmarkEnd w:id="61"/>
    </w:p>
    <w:p w14:paraId="1399D070" w14:textId="77777777" w:rsidR="00026BFD" w:rsidRPr="001B369C" w:rsidRDefault="00743409" w:rsidP="00CA093A">
      <w:pPr>
        <w:autoSpaceDE w:val="0"/>
        <w:autoSpaceDN w:val="0"/>
        <w:adjustRightInd w:val="0"/>
        <w:spacing w:line="276" w:lineRule="auto"/>
        <w:jc w:val="both"/>
        <w:rPr>
          <w:rFonts w:ascii="Arial" w:hAnsi="Arial" w:cs="Arial"/>
          <w:b/>
          <w:i/>
          <w:sz w:val="22"/>
          <w:szCs w:val="22"/>
          <w:lang w:val="fr-FR"/>
        </w:rPr>
      </w:pPr>
      <w:r w:rsidRPr="001B369C">
        <w:rPr>
          <w:rFonts w:ascii="Arial" w:hAnsi="Arial" w:cs="Arial"/>
          <w:b/>
          <w:i/>
          <w:sz w:val="22"/>
          <w:szCs w:val="22"/>
          <w:lang w:val="fr-FR"/>
        </w:rPr>
        <w:t>I</w:t>
      </w:r>
      <w:r w:rsidR="00026BFD" w:rsidRPr="001B369C">
        <w:rPr>
          <w:rFonts w:ascii="Arial" w:hAnsi="Arial" w:cs="Arial"/>
          <w:b/>
          <w:i/>
          <w:sz w:val="22"/>
          <w:szCs w:val="22"/>
          <w:lang w:val="fr-FR"/>
        </w:rPr>
        <w:t>dentificarea obiectivelor de interes public, distanţa faţă de aşezările umane, respectiv faţă de monumente istorice şi de arhitectură, alte zone asupra cărora există instituit un regim de restricţie, zone de interes tradiţional</w:t>
      </w:r>
    </w:p>
    <w:p w14:paraId="045D0308" w14:textId="77777777" w:rsidR="002F419A" w:rsidRPr="002F419A" w:rsidRDefault="002F419A" w:rsidP="002F419A">
      <w:pPr>
        <w:spacing w:line="276" w:lineRule="auto"/>
        <w:ind w:firstLine="708"/>
        <w:jc w:val="both"/>
        <w:rPr>
          <w:rFonts w:ascii="Arial" w:hAnsi="Arial" w:cs="Arial"/>
          <w:sz w:val="22"/>
          <w:szCs w:val="22"/>
          <w:lang w:val="ro-RO"/>
        </w:rPr>
      </w:pPr>
      <w:r w:rsidRPr="002F419A">
        <w:rPr>
          <w:rFonts w:ascii="Arial" w:hAnsi="Arial" w:cs="Arial"/>
          <w:sz w:val="22"/>
          <w:szCs w:val="22"/>
          <w:lang w:val="ro-RO"/>
        </w:rPr>
        <w:t xml:space="preserve">Amplasamentul prezentului proiectului este afectat deja de activități antropice. Având în vedere că amplasamentul proiectului este în apropiere de zonele locuite, în perioada de executie a lucrarilor locuitorii pot fi deranjati de emisiile de substante poluante si de nivelul de zgomot, însă doar pe perioade limitate în timp în funcție de tipologia lucrărilor realizate. </w:t>
      </w:r>
    </w:p>
    <w:p w14:paraId="7F49EC38" w14:textId="77777777" w:rsidR="002F419A" w:rsidRPr="002F419A" w:rsidRDefault="002F419A" w:rsidP="002F419A">
      <w:pPr>
        <w:spacing w:line="276" w:lineRule="auto"/>
        <w:ind w:firstLine="708"/>
        <w:jc w:val="both"/>
        <w:rPr>
          <w:rFonts w:ascii="Arial" w:hAnsi="Arial" w:cs="Arial"/>
          <w:sz w:val="22"/>
          <w:szCs w:val="22"/>
          <w:lang w:val="ro-RO"/>
        </w:rPr>
      </w:pPr>
      <w:r w:rsidRPr="002F419A">
        <w:rPr>
          <w:rFonts w:ascii="Arial" w:hAnsi="Arial" w:cs="Arial"/>
          <w:sz w:val="22"/>
          <w:szCs w:val="22"/>
          <w:lang w:val="ro-RO"/>
        </w:rPr>
        <w:tab/>
        <w:t>Impactul asupra asezarilor umane si altor obiective de interes public va fi unul extrem de redus in perioada de executie, în condițiile respectării măsurilor operaționale de protecție pentru factorii de mediu stabilite în acest memoriu, măsuri care asigură și protecția populației.</w:t>
      </w:r>
    </w:p>
    <w:p w14:paraId="7AC4338D" w14:textId="51F827E3" w:rsidR="00581890" w:rsidRPr="00B44060" w:rsidRDefault="002F419A" w:rsidP="002F419A">
      <w:pPr>
        <w:spacing w:line="276" w:lineRule="auto"/>
        <w:ind w:firstLine="708"/>
        <w:jc w:val="both"/>
        <w:rPr>
          <w:rFonts w:ascii="Arial" w:hAnsi="Arial" w:cs="Arial"/>
          <w:sz w:val="22"/>
          <w:szCs w:val="22"/>
          <w:lang w:val="ro-RO"/>
        </w:rPr>
      </w:pPr>
      <w:r w:rsidRPr="002F419A">
        <w:rPr>
          <w:rFonts w:ascii="Arial" w:hAnsi="Arial" w:cs="Arial"/>
          <w:sz w:val="22"/>
          <w:szCs w:val="22"/>
          <w:lang w:val="ro-RO"/>
        </w:rPr>
        <w:t>Dupa finalizare acest impact va fi unul semnificativ pozitiv, prin imbunatatirea conditiilor de colectare, epurare și evacuare a apelor uzate.</w:t>
      </w:r>
    </w:p>
    <w:p w14:paraId="53FAA640" w14:textId="77777777" w:rsidR="00581890" w:rsidRPr="00B44060" w:rsidRDefault="00581890" w:rsidP="00581890">
      <w:pPr>
        <w:autoSpaceDE w:val="0"/>
        <w:autoSpaceDN w:val="0"/>
        <w:adjustRightInd w:val="0"/>
        <w:spacing w:line="276" w:lineRule="auto"/>
        <w:ind w:firstLine="708"/>
        <w:jc w:val="both"/>
        <w:rPr>
          <w:rFonts w:ascii="Arial" w:hAnsi="Arial" w:cs="Arial"/>
          <w:sz w:val="22"/>
          <w:szCs w:val="22"/>
          <w:lang w:val="ro-RO"/>
        </w:rPr>
      </w:pPr>
      <w:r w:rsidRPr="00B44060">
        <w:rPr>
          <w:rFonts w:ascii="Arial" w:hAnsi="Arial" w:cs="Arial"/>
          <w:sz w:val="22"/>
          <w:szCs w:val="22"/>
          <w:lang w:val="ro-RO"/>
        </w:rPr>
        <w:t>În zona proiectului nu au fost identificate monumente, obiective istorice sau situri arheologice.</w:t>
      </w:r>
    </w:p>
    <w:p w14:paraId="77A63624" w14:textId="77777777" w:rsidR="00722E88" w:rsidRPr="00FB3A93" w:rsidRDefault="00722E88" w:rsidP="00581890">
      <w:pPr>
        <w:autoSpaceDE w:val="0"/>
        <w:autoSpaceDN w:val="0"/>
        <w:adjustRightInd w:val="0"/>
        <w:spacing w:line="276" w:lineRule="auto"/>
        <w:ind w:firstLine="720"/>
        <w:jc w:val="both"/>
        <w:rPr>
          <w:rFonts w:ascii="Arial" w:hAnsi="Arial" w:cs="Arial"/>
          <w:sz w:val="22"/>
          <w:szCs w:val="22"/>
          <w:lang w:val="fr-FR"/>
        </w:rPr>
      </w:pPr>
    </w:p>
    <w:p w14:paraId="205A045F" w14:textId="77777777" w:rsidR="00CA4AD7" w:rsidRPr="00F7687E" w:rsidRDefault="00CA4AD7" w:rsidP="00CA4AD7">
      <w:pPr>
        <w:autoSpaceDE w:val="0"/>
        <w:autoSpaceDN w:val="0"/>
        <w:adjustRightInd w:val="0"/>
        <w:spacing w:line="276" w:lineRule="auto"/>
        <w:jc w:val="both"/>
        <w:rPr>
          <w:rFonts w:ascii="Arial" w:hAnsi="Arial" w:cs="Arial"/>
          <w:b/>
          <w:i/>
          <w:sz w:val="22"/>
          <w:szCs w:val="22"/>
          <w:lang w:val="fr-FR"/>
        </w:rPr>
      </w:pPr>
      <w:bookmarkStart w:id="62" w:name="_Hlk531005937"/>
      <w:r w:rsidRPr="00F7687E">
        <w:rPr>
          <w:rFonts w:ascii="Arial" w:hAnsi="Arial" w:cs="Arial"/>
          <w:b/>
          <w:i/>
          <w:sz w:val="22"/>
          <w:szCs w:val="22"/>
          <w:lang w:val="fr-FR"/>
        </w:rPr>
        <w:t>Lucrările, dotările şi măsurile pentru protecţia aşezărilor umane şi a obiectivelor protejate şi/sau de interes public</w:t>
      </w:r>
    </w:p>
    <w:p w14:paraId="48B07DFA" w14:textId="3E78078D" w:rsidR="00A05F04" w:rsidRPr="0059401F" w:rsidRDefault="00A05F04" w:rsidP="00A05F04">
      <w:pPr>
        <w:spacing w:line="276" w:lineRule="auto"/>
        <w:ind w:right="-742" w:firstLine="720"/>
        <w:jc w:val="both"/>
        <w:rPr>
          <w:rFonts w:ascii="Arial" w:eastAsia="Calibri" w:hAnsi="Arial" w:cs="Arial"/>
          <w:sz w:val="22"/>
          <w:szCs w:val="22"/>
        </w:rPr>
      </w:pPr>
      <w:bookmarkStart w:id="63" w:name="_Hlk67587900"/>
      <w:r w:rsidRPr="0059401F">
        <w:rPr>
          <w:rFonts w:ascii="Arial" w:eastAsia="Calibri" w:hAnsi="Arial" w:cs="Arial"/>
          <w:bCs/>
          <w:sz w:val="22"/>
          <w:szCs w:val="22"/>
        </w:rPr>
        <w:t>În perioada execuţiei lucrărilor de construcţie</w:t>
      </w:r>
      <w:r w:rsidRPr="0059401F">
        <w:rPr>
          <w:rFonts w:ascii="Arial" w:eastAsia="Calibri" w:hAnsi="Arial" w:cs="Arial"/>
          <w:sz w:val="22"/>
          <w:szCs w:val="22"/>
        </w:rPr>
        <w:t xml:space="preserve"> vor fi stabilite reguli care să asigure siguranţa circulaţiei în interiorul şi în vecinătatea şantierului pentru a se evita accidentele care s-ar putea produce între utilajele de construcţie şi participanţii la traficul din zona şantierului. </w:t>
      </w:r>
    </w:p>
    <w:p w14:paraId="35DDB790" w14:textId="77777777" w:rsidR="00A05F04" w:rsidRPr="0059401F" w:rsidRDefault="00A05F04" w:rsidP="00A05F04">
      <w:pPr>
        <w:spacing w:line="276" w:lineRule="auto"/>
        <w:ind w:right="-742" w:firstLine="720"/>
        <w:jc w:val="both"/>
        <w:rPr>
          <w:rFonts w:ascii="Arial" w:eastAsia="Calibri" w:hAnsi="Arial" w:cs="Arial"/>
          <w:sz w:val="22"/>
          <w:szCs w:val="22"/>
        </w:rPr>
      </w:pPr>
      <w:r w:rsidRPr="0059401F">
        <w:rPr>
          <w:rFonts w:ascii="Arial" w:eastAsia="Calibri" w:hAnsi="Arial" w:cs="Arial"/>
          <w:sz w:val="22"/>
          <w:szCs w:val="22"/>
        </w:rPr>
        <w:t xml:space="preserve">În </w:t>
      </w:r>
      <w:r w:rsidRPr="0059401F">
        <w:rPr>
          <w:rFonts w:ascii="Arial" w:eastAsia="Calibri" w:hAnsi="Arial" w:cs="Arial"/>
          <w:b/>
          <w:sz w:val="22"/>
          <w:szCs w:val="22"/>
        </w:rPr>
        <w:t>etapa de execu</w:t>
      </w:r>
      <w:r w:rsidRPr="0059401F">
        <w:rPr>
          <w:rFonts w:ascii="Arial" w:eastAsia="Calibri" w:hAnsi="Arial" w:cs="Arial"/>
          <w:sz w:val="22"/>
          <w:szCs w:val="22"/>
        </w:rPr>
        <w:t>ţ</w:t>
      </w:r>
      <w:r w:rsidRPr="0059401F">
        <w:rPr>
          <w:rFonts w:ascii="Arial" w:eastAsia="Calibri" w:hAnsi="Arial" w:cs="Arial"/>
          <w:b/>
          <w:sz w:val="22"/>
          <w:szCs w:val="22"/>
        </w:rPr>
        <w:t>ie</w:t>
      </w:r>
      <w:r w:rsidRPr="0059401F">
        <w:rPr>
          <w:rFonts w:ascii="Arial" w:eastAsia="Calibri" w:hAnsi="Arial" w:cs="Arial"/>
          <w:sz w:val="22"/>
          <w:szCs w:val="22"/>
        </w:rPr>
        <w:t xml:space="preserve"> se propun următoarele măsuri:</w:t>
      </w:r>
    </w:p>
    <w:p w14:paraId="15D7DDB1" w14:textId="77777777" w:rsidR="00A05F04" w:rsidRPr="0059401F"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Informarea cetăţenilor din zonă cu privire la programul lucrărilor;</w:t>
      </w:r>
    </w:p>
    <w:p w14:paraId="156082A1" w14:textId="77777777" w:rsidR="00A05F04" w:rsidRPr="0059401F"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Curăţarea zilnică a căilor de acces în vecinătatea zonelor de lucru şi întreţinerea acestor drumuri;</w:t>
      </w:r>
    </w:p>
    <w:p w14:paraId="32801E39" w14:textId="77777777" w:rsidR="00A05F04" w:rsidRPr="0059401F"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Protecţia şi semnalizarea zonelor de lucru, cu marcaje clare privind limita de siguranţă în perimetrul lucrărilor;</w:t>
      </w:r>
    </w:p>
    <w:p w14:paraId="78145256" w14:textId="77777777" w:rsidR="00A05F04" w:rsidRPr="0059401F"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Interzicerea accesului în zonele de lucru pentru persoanele neautorizate;</w:t>
      </w:r>
    </w:p>
    <w:p w14:paraId="3FDB7593" w14:textId="77777777" w:rsidR="00A05F04" w:rsidRPr="0059401F"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Utilizarea de vehicule, echipamente şi utilaje noi, conforme din punct de vedere tehnic cu cele mai bune tehnologii existente;</w:t>
      </w:r>
    </w:p>
    <w:p w14:paraId="3070E883" w14:textId="77777777" w:rsidR="00722E88" w:rsidRDefault="00722E88" w:rsidP="00A05F04">
      <w:pPr>
        <w:ind w:firstLine="720"/>
        <w:jc w:val="both"/>
        <w:rPr>
          <w:rFonts w:ascii="Arial" w:eastAsia="Calibri" w:hAnsi="Arial" w:cs="Arial"/>
          <w:sz w:val="22"/>
          <w:szCs w:val="22"/>
        </w:rPr>
      </w:pPr>
    </w:p>
    <w:p w14:paraId="162F974B" w14:textId="216B6791" w:rsidR="00A05F04" w:rsidRPr="0059401F" w:rsidRDefault="00A05F04" w:rsidP="00A05F04">
      <w:pPr>
        <w:ind w:firstLine="720"/>
        <w:jc w:val="both"/>
        <w:rPr>
          <w:rFonts w:ascii="Arial" w:eastAsia="Calibri" w:hAnsi="Arial" w:cs="Arial"/>
          <w:sz w:val="22"/>
          <w:szCs w:val="22"/>
        </w:rPr>
      </w:pPr>
      <w:r w:rsidRPr="0059401F">
        <w:rPr>
          <w:rFonts w:ascii="Arial" w:eastAsia="Calibri" w:hAnsi="Arial" w:cs="Arial"/>
          <w:sz w:val="22"/>
          <w:szCs w:val="22"/>
        </w:rPr>
        <w:t xml:space="preserve">Pentru diminuarea impactului asupra zonelor locuite în </w:t>
      </w:r>
      <w:r w:rsidRPr="0059401F">
        <w:rPr>
          <w:rFonts w:ascii="Arial" w:eastAsia="Calibri" w:hAnsi="Arial" w:cs="Arial"/>
          <w:b/>
          <w:bCs/>
          <w:sz w:val="22"/>
          <w:szCs w:val="22"/>
        </w:rPr>
        <w:t>etapa de operare</w:t>
      </w:r>
      <w:r w:rsidRPr="0059401F">
        <w:rPr>
          <w:rFonts w:ascii="Arial" w:eastAsia="Calibri" w:hAnsi="Arial" w:cs="Arial"/>
          <w:sz w:val="22"/>
          <w:szCs w:val="22"/>
        </w:rPr>
        <w:t>, se vor lua următoarele măsuri:</w:t>
      </w:r>
    </w:p>
    <w:p w14:paraId="3ACBCEB8" w14:textId="77777777" w:rsidR="00A05F04" w:rsidRPr="0059401F"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Monitorizarea şi controlul emisiilor de poluanţi atmosferici;</w:t>
      </w:r>
    </w:p>
    <w:p w14:paraId="37C644B5" w14:textId="054B878B" w:rsidR="00A05F04" w:rsidRDefault="00A05F04" w:rsidP="00F00C0B">
      <w:pPr>
        <w:numPr>
          <w:ilvl w:val="0"/>
          <w:numId w:val="42"/>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Menţinerea în stare de funcţionare a structurilor care asigură colectarea şi epurarea apelor pluviale care au punct de evacuare în emisari naturali;</w:t>
      </w:r>
    </w:p>
    <w:p w14:paraId="1C55734A" w14:textId="7F4FE084" w:rsidR="00C12183" w:rsidRPr="00C12183" w:rsidRDefault="00C12183" w:rsidP="00F00C0B">
      <w:pPr>
        <w:numPr>
          <w:ilvl w:val="0"/>
          <w:numId w:val="42"/>
        </w:numPr>
        <w:spacing w:after="120" w:line="300" w:lineRule="auto"/>
        <w:contextualSpacing/>
        <w:jc w:val="both"/>
        <w:rPr>
          <w:rFonts w:ascii="Arial" w:eastAsia="Calibri" w:hAnsi="Arial" w:cs="Arial"/>
          <w:sz w:val="22"/>
          <w:szCs w:val="22"/>
        </w:rPr>
      </w:pPr>
      <w:r>
        <w:rPr>
          <w:rFonts w:ascii="Arial" w:eastAsia="Calibri" w:hAnsi="Arial" w:cs="Arial"/>
          <w:sz w:val="22"/>
          <w:szCs w:val="22"/>
        </w:rPr>
        <w:t>R</w:t>
      </w:r>
      <w:r w:rsidRPr="00C12183">
        <w:rPr>
          <w:rFonts w:ascii="Arial" w:eastAsia="Calibri" w:hAnsi="Arial" w:cs="Arial"/>
          <w:sz w:val="22"/>
          <w:szCs w:val="22"/>
        </w:rPr>
        <w:t>efacere peisagistică şi ecologică a potențialelor zone deteriorate temporar</w:t>
      </w:r>
      <w:r>
        <w:rPr>
          <w:rFonts w:ascii="Arial" w:eastAsia="Calibri" w:hAnsi="Arial" w:cs="Arial"/>
          <w:sz w:val="22"/>
          <w:szCs w:val="22"/>
        </w:rPr>
        <w:t>;</w:t>
      </w:r>
    </w:p>
    <w:p w14:paraId="1534A60B" w14:textId="51B08476" w:rsidR="00C12183" w:rsidRPr="00C12183" w:rsidRDefault="00C12183" w:rsidP="00F00C0B">
      <w:pPr>
        <w:numPr>
          <w:ilvl w:val="0"/>
          <w:numId w:val="42"/>
        </w:numPr>
        <w:spacing w:after="120" w:line="300" w:lineRule="auto"/>
        <w:contextualSpacing/>
        <w:jc w:val="both"/>
        <w:rPr>
          <w:rFonts w:ascii="Arial" w:eastAsia="Calibri" w:hAnsi="Arial" w:cs="Arial"/>
          <w:sz w:val="22"/>
          <w:szCs w:val="22"/>
        </w:rPr>
      </w:pPr>
      <w:r>
        <w:rPr>
          <w:rFonts w:ascii="Arial" w:eastAsia="Calibri" w:hAnsi="Arial" w:cs="Arial"/>
          <w:sz w:val="22"/>
          <w:szCs w:val="22"/>
        </w:rPr>
        <w:t>R</w:t>
      </w:r>
      <w:r w:rsidRPr="00C12183">
        <w:rPr>
          <w:rFonts w:ascii="Arial" w:eastAsia="Calibri" w:hAnsi="Arial" w:cs="Arial"/>
          <w:sz w:val="22"/>
          <w:szCs w:val="22"/>
        </w:rPr>
        <w:t>espectarea prevederilor din planurile de urbanism şi amenajarea teritoriului;</w:t>
      </w:r>
    </w:p>
    <w:p w14:paraId="3D9BA268" w14:textId="36652409" w:rsidR="00C12183" w:rsidRPr="0059401F" w:rsidRDefault="00C12183" w:rsidP="00F00C0B">
      <w:pPr>
        <w:numPr>
          <w:ilvl w:val="0"/>
          <w:numId w:val="42"/>
        </w:numPr>
        <w:spacing w:after="120" w:line="300" w:lineRule="auto"/>
        <w:contextualSpacing/>
        <w:jc w:val="both"/>
        <w:rPr>
          <w:rFonts w:ascii="Arial" w:eastAsia="Calibri" w:hAnsi="Arial" w:cs="Arial"/>
          <w:sz w:val="22"/>
          <w:szCs w:val="22"/>
        </w:rPr>
      </w:pPr>
      <w:r>
        <w:rPr>
          <w:rFonts w:ascii="Arial" w:eastAsia="Calibri" w:hAnsi="Arial" w:cs="Arial"/>
          <w:sz w:val="22"/>
          <w:szCs w:val="22"/>
        </w:rPr>
        <w:t>D</w:t>
      </w:r>
      <w:r w:rsidRPr="00C12183">
        <w:rPr>
          <w:rFonts w:ascii="Arial" w:eastAsia="Calibri" w:hAnsi="Arial" w:cs="Arial"/>
          <w:sz w:val="22"/>
          <w:szCs w:val="22"/>
        </w:rPr>
        <w:t>epozitarea controlate a deşeurilor de orice fel.</w:t>
      </w:r>
    </w:p>
    <w:bookmarkEnd w:id="62"/>
    <w:bookmarkEnd w:id="63"/>
    <w:p w14:paraId="385C8AE3" w14:textId="77777777" w:rsidR="00943C88" w:rsidRPr="001B369C" w:rsidRDefault="00943C88" w:rsidP="00CA093A">
      <w:pPr>
        <w:spacing w:line="276" w:lineRule="auto"/>
        <w:ind w:left="720"/>
        <w:rPr>
          <w:rFonts w:ascii="Arial" w:hAnsi="Arial" w:cs="Arial"/>
          <w:sz w:val="22"/>
          <w:szCs w:val="22"/>
          <w:lang w:val="ro-RO"/>
        </w:rPr>
      </w:pPr>
    </w:p>
    <w:p w14:paraId="5148FAAF" w14:textId="77777777" w:rsidR="003E63F2" w:rsidRPr="002F419A" w:rsidRDefault="00C64114" w:rsidP="006F0F15">
      <w:pPr>
        <w:pStyle w:val="Heading1"/>
        <w:numPr>
          <w:ilvl w:val="0"/>
          <w:numId w:val="4"/>
        </w:numPr>
        <w:tabs>
          <w:tab w:val="clear" w:pos="1080"/>
        </w:tabs>
        <w:spacing w:before="0" w:after="0"/>
        <w:ind w:left="792" w:hanging="432"/>
        <w:jc w:val="both"/>
        <w:rPr>
          <w:rFonts w:ascii="Arial" w:hAnsi="Arial" w:cs="Arial"/>
          <w:spacing w:val="1"/>
          <w:sz w:val="22"/>
          <w:szCs w:val="22"/>
        </w:rPr>
      </w:pPr>
      <w:bookmarkStart w:id="64" w:name="_Toc142766986"/>
      <w:r w:rsidRPr="002F419A">
        <w:rPr>
          <w:rFonts w:ascii="Arial" w:hAnsi="Arial" w:cs="Arial"/>
          <w:spacing w:val="1"/>
          <w:sz w:val="22"/>
          <w:szCs w:val="22"/>
        </w:rPr>
        <w:lastRenderedPageBreak/>
        <w:t>Prevenirea și gestionarea deșeurilor generate pe amplasament în timpul realizării proiectului/în timpul exploatării, inclusiv eliminarea</w:t>
      </w:r>
      <w:r w:rsidR="003E63F2" w:rsidRPr="002F419A">
        <w:rPr>
          <w:rFonts w:ascii="Arial" w:hAnsi="Arial" w:cs="Arial"/>
          <w:spacing w:val="1"/>
          <w:sz w:val="22"/>
          <w:szCs w:val="22"/>
        </w:rPr>
        <w:t>:</w:t>
      </w:r>
      <w:bookmarkEnd w:id="64"/>
    </w:p>
    <w:p w14:paraId="77C5EBB4" w14:textId="77777777" w:rsidR="00FF745A" w:rsidRPr="002F419A" w:rsidRDefault="00FF745A" w:rsidP="00CA093A">
      <w:pPr>
        <w:autoSpaceDE w:val="0"/>
        <w:autoSpaceDN w:val="0"/>
        <w:adjustRightInd w:val="0"/>
        <w:spacing w:line="276" w:lineRule="auto"/>
        <w:ind w:firstLine="708"/>
        <w:jc w:val="both"/>
        <w:rPr>
          <w:rFonts w:ascii="Arial" w:hAnsi="Arial" w:cs="Arial"/>
          <w:sz w:val="22"/>
          <w:szCs w:val="22"/>
          <w:lang w:val="ro-RO"/>
        </w:rPr>
      </w:pPr>
      <w:bookmarkStart w:id="65" w:name="do_axII_2_spIII__pt8_pa1"/>
    </w:p>
    <w:p w14:paraId="7EF05A50" w14:textId="77777777" w:rsidR="002244C0" w:rsidRPr="00B44060" w:rsidRDefault="002244C0" w:rsidP="002244C0">
      <w:pPr>
        <w:autoSpaceDE w:val="0"/>
        <w:autoSpaceDN w:val="0"/>
        <w:adjustRightInd w:val="0"/>
        <w:spacing w:line="276" w:lineRule="auto"/>
        <w:ind w:firstLine="708"/>
        <w:jc w:val="both"/>
        <w:rPr>
          <w:rFonts w:ascii="Arial" w:hAnsi="Arial" w:cs="Arial"/>
          <w:sz w:val="22"/>
          <w:szCs w:val="22"/>
          <w:lang w:val="ro-RO"/>
        </w:rPr>
      </w:pPr>
      <w:r w:rsidRPr="00B44060">
        <w:rPr>
          <w:rFonts w:ascii="Arial" w:hAnsi="Arial" w:cs="Arial"/>
          <w:sz w:val="22"/>
          <w:szCs w:val="22"/>
          <w:lang w:val="ro-RO"/>
        </w:rPr>
        <w:t>Generarea deseurilor, in special pentru perioada de executie a lucrarilor proiectate, reprezinta o sursa cu impact potențial semnificativ asupra mediului din zona de amplasament, doar dacă nu sunt respectate măsurile prevăzute în legislația privind managementul deșeurilor.</w:t>
      </w:r>
    </w:p>
    <w:p w14:paraId="65C5AE10" w14:textId="77777777" w:rsidR="002244C0" w:rsidRPr="00B44060" w:rsidRDefault="002244C0" w:rsidP="002244C0">
      <w:pPr>
        <w:autoSpaceDE w:val="0"/>
        <w:autoSpaceDN w:val="0"/>
        <w:adjustRightInd w:val="0"/>
        <w:spacing w:line="276" w:lineRule="auto"/>
        <w:ind w:firstLine="708"/>
        <w:jc w:val="both"/>
        <w:rPr>
          <w:rFonts w:ascii="Arial" w:hAnsi="Arial" w:cs="Arial"/>
          <w:sz w:val="22"/>
          <w:szCs w:val="22"/>
          <w:lang w:val="ro-RO"/>
        </w:rPr>
      </w:pPr>
      <w:r w:rsidRPr="00B44060">
        <w:rPr>
          <w:rFonts w:ascii="Arial" w:hAnsi="Arial" w:cs="Arial"/>
          <w:sz w:val="22"/>
          <w:szCs w:val="22"/>
          <w:lang w:val="ro-RO"/>
        </w:rPr>
        <w:t>Evidența gestiunii deșeurilor se realizează pe baza listei naționale de deșeuri acceptate pentru fiecare clasă de deșeuri prezentată în H.G. nr. 856/2002.</w:t>
      </w:r>
    </w:p>
    <w:p w14:paraId="6BB39784" w14:textId="77777777" w:rsidR="00CA4AD7" w:rsidRPr="001B369C" w:rsidRDefault="002244C0" w:rsidP="00CA093A">
      <w:pPr>
        <w:spacing w:line="276" w:lineRule="auto"/>
        <w:jc w:val="both"/>
        <w:rPr>
          <w:rFonts w:ascii="Arial" w:hAnsi="Arial" w:cs="Arial"/>
          <w:sz w:val="22"/>
          <w:szCs w:val="22"/>
          <w:lang w:val="fr-FR"/>
        </w:rPr>
      </w:pPr>
      <w:r w:rsidRPr="00B44060">
        <w:rPr>
          <w:rFonts w:ascii="Arial" w:hAnsi="Arial" w:cs="Arial"/>
          <w:sz w:val="22"/>
          <w:szCs w:val="22"/>
          <w:lang w:val="ro-RO"/>
        </w:rPr>
        <w:tab/>
      </w:r>
      <w:r w:rsidR="00AE1DBE" w:rsidRPr="001B369C">
        <w:rPr>
          <w:rFonts w:ascii="Arial" w:hAnsi="Arial" w:cs="Arial"/>
          <w:sz w:val="22"/>
          <w:szCs w:val="22"/>
          <w:lang w:val="fr-FR"/>
        </w:rPr>
        <w:tab/>
      </w:r>
    </w:p>
    <w:p w14:paraId="63C89EE2" w14:textId="77777777" w:rsidR="00CA4AD7" w:rsidRPr="001B369C" w:rsidRDefault="00CA4AD7" w:rsidP="00CA4AD7">
      <w:pPr>
        <w:autoSpaceDE w:val="0"/>
        <w:autoSpaceDN w:val="0"/>
        <w:adjustRightInd w:val="0"/>
        <w:spacing w:line="276" w:lineRule="auto"/>
        <w:jc w:val="both"/>
        <w:rPr>
          <w:rFonts w:ascii="Arial" w:hAnsi="Arial" w:cs="Arial"/>
          <w:b/>
          <w:i/>
          <w:sz w:val="22"/>
          <w:szCs w:val="22"/>
          <w:lang w:val="fr-FR"/>
        </w:rPr>
      </w:pPr>
      <w:r w:rsidRPr="001B369C">
        <w:rPr>
          <w:rFonts w:ascii="Arial" w:hAnsi="Arial" w:cs="Arial"/>
          <w:b/>
          <w:i/>
          <w:sz w:val="22"/>
          <w:szCs w:val="22"/>
          <w:lang w:val="fr-FR"/>
        </w:rPr>
        <w:t>Lista deșeurilor (clasificate și codificate în conformitate cu prevederile legislației europene și naționale privind deșeurile), cantități de deșeuri generate</w:t>
      </w:r>
    </w:p>
    <w:p w14:paraId="22842EBA" w14:textId="603DBEA8" w:rsidR="00CA4AD7" w:rsidRDefault="00CA4AD7" w:rsidP="00CA4AD7">
      <w:pPr>
        <w:autoSpaceDE w:val="0"/>
        <w:autoSpaceDN w:val="0"/>
        <w:adjustRightInd w:val="0"/>
        <w:spacing w:line="276" w:lineRule="auto"/>
        <w:jc w:val="both"/>
        <w:rPr>
          <w:rFonts w:ascii="Arial" w:hAnsi="Arial" w:cs="Arial"/>
          <w:b/>
          <w:i/>
          <w:color w:val="FF0000"/>
          <w:sz w:val="22"/>
          <w:szCs w:val="22"/>
          <w:lang w:val="fr-FR"/>
        </w:rPr>
      </w:pPr>
    </w:p>
    <w:p w14:paraId="3BC82D04" w14:textId="6478741D" w:rsidR="000E32F8" w:rsidRPr="000E32F8" w:rsidRDefault="000E32F8" w:rsidP="00CA4AD7">
      <w:pPr>
        <w:autoSpaceDE w:val="0"/>
        <w:autoSpaceDN w:val="0"/>
        <w:adjustRightInd w:val="0"/>
        <w:spacing w:line="276" w:lineRule="auto"/>
        <w:jc w:val="both"/>
        <w:rPr>
          <w:rFonts w:ascii="Arial" w:hAnsi="Arial" w:cs="Arial"/>
          <w:b/>
          <w:iCs/>
          <w:sz w:val="22"/>
          <w:szCs w:val="22"/>
          <w:lang w:val="fr-FR"/>
        </w:rPr>
      </w:pPr>
      <w:r w:rsidRPr="000E32F8">
        <w:rPr>
          <w:rFonts w:ascii="Arial" w:hAnsi="Arial" w:cs="Arial"/>
          <w:b/>
          <w:iCs/>
          <w:sz w:val="22"/>
          <w:szCs w:val="22"/>
          <w:lang w:val="fr-FR"/>
        </w:rPr>
        <w:t>Perioada de execuție</w:t>
      </w:r>
    </w:p>
    <w:p w14:paraId="44015B41" w14:textId="77777777" w:rsidR="002244C0" w:rsidRPr="00B44060" w:rsidRDefault="002244C0" w:rsidP="002244C0">
      <w:pPr>
        <w:spacing w:line="276" w:lineRule="auto"/>
        <w:jc w:val="both"/>
        <w:rPr>
          <w:rFonts w:ascii="Arial" w:hAnsi="Arial" w:cs="Arial"/>
          <w:sz w:val="22"/>
          <w:szCs w:val="22"/>
          <w:lang w:val="ro-RO"/>
        </w:rPr>
      </w:pPr>
      <w:r w:rsidRPr="00B44060">
        <w:rPr>
          <w:rFonts w:ascii="Arial" w:hAnsi="Arial" w:cs="Arial"/>
          <w:sz w:val="22"/>
          <w:szCs w:val="22"/>
          <w:lang w:val="ro-RO"/>
        </w:rPr>
        <w:t>În urma activităților de execuție a lucrărilor pot rezulta următoarele tipuri de deșeuri:</w:t>
      </w:r>
    </w:p>
    <w:p w14:paraId="0316A39C" w14:textId="77777777" w:rsidR="002244C0" w:rsidRPr="00B44060" w:rsidRDefault="002244C0" w:rsidP="00F00C0B">
      <w:pPr>
        <w:widowControl w:val="0"/>
        <w:numPr>
          <w:ilvl w:val="0"/>
          <w:numId w:val="24"/>
        </w:numPr>
        <w:suppressAutoHyphens/>
        <w:spacing w:line="276" w:lineRule="auto"/>
        <w:jc w:val="both"/>
        <w:rPr>
          <w:rFonts w:ascii="Arial" w:hAnsi="Arial" w:cs="Arial"/>
          <w:sz w:val="22"/>
          <w:szCs w:val="22"/>
          <w:lang w:val="ro-RO"/>
        </w:rPr>
      </w:pPr>
      <w:r w:rsidRPr="00B44060">
        <w:rPr>
          <w:rFonts w:ascii="Arial" w:hAnsi="Arial" w:cs="Arial"/>
          <w:sz w:val="22"/>
          <w:szCs w:val="22"/>
          <w:lang w:val="ro-RO"/>
        </w:rPr>
        <w:t>20 01 08</w:t>
      </w:r>
      <w:r w:rsidRPr="00B44060">
        <w:rPr>
          <w:rFonts w:ascii="Arial" w:hAnsi="Arial" w:cs="Arial"/>
          <w:sz w:val="22"/>
          <w:szCs w:val="22"/>
          <w:lang w:val="ro-RO"/>
        </w:rPr>
        <w:tab/>
        <w:t>Deseuri biodegradabile de la bucatarii si cantine</w:t>
      </w:r>
    </w:p>
    <w:p w14:paraId="168F46BB" w14:textId="77777777" w:rsidR="002244C0" w:rsidRPr="00B44060" w:rsidRDefault="002244C0" w:rsidP="00F00C0B">
      <w:pPr>
        <w:numPr>
          <w:ilvl w:val="0"/>
          <w:numId w:val="24"/>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Deseuri de ambalaje:</w:t>
      </w:r>
    </w:p>
    <w:p w14:paraId="11992A1D" w14:textId="77777777" w:rsidR="002244C0" w:rsidRPr="00B44060" w:rsidRDefault="002244C0" w:rsidP="00CC7E00">
      <w:pPr>
        <w:numPr>
          <w:ilvl w:val="0"/>
          <w:numId w:val="23"/>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15 01 01</w:t>
      </w:r>
      <w:r w:rsidRPr="00B44060">
        <w:rPr>
          <w:rFonts w:ascii="Arial" w:hAnsi="Arial" w:cs="Arial"/>
          <w:sz w:val="22"/>
          <w:szCs w:val="22"/>
          <w:lang w:val="ro-RO"/>
        </w:rPr>
        <w:tab/>
        <w:t>ambalaje de hartie si carton;</w:t>
      </w:r>
    </w:p>
    <w:p w14:paraId="3BF14B2A" w14:textId="77777777" w:rsidR="002244C0" w:rsidRPr="00B44060" w:rsidRDefault="002244C0" w:rsidP="00CC7E00">
      <w:pPr>
        <w:numPr>
          <w:ilvl w:val="0"/>
          <w:numId w:val="23"/>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15 01 02</w:t>
      </w:r>
      <w:r w:rsidRPr="00B44060">
        <w:rPr>
          <w:rFonts w:ascii="Arial" w:hAnsi="Arial" w:cs="Arial"/>
          <w:sz w:val="22"/>
          <w:szCs w:val="22"/>
          <w:lang w:val="ro-RO"/>
        </w:rPr>
        <w:tab/>
        <w:t>ambalaje de materiale plastice;</w:t>
      </w:r>
    </w:p>
    <w:p w14:paraId="32DD5FAD" w14:textId="77777777" w:rsidR="002244C0" w:rsidRPr="00B44060" w:rsidRDefault="002244C0" w:rsidP="00CC7E00">
      <w:pPr>
        <w:numPr>
          <w:ilvl w:val="0"/>
          <w:numId w:val="23"/>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15 01 03</w:t>
      </w:r>
      <w:r w:rsidRPr="00B44060">
        <w:rPr>
          <w:rFonts w:ascii="Arial" w:hAnsi="Arial" w:cs="Arial"/>
          <w:sz w:val="22"/>
          <w:szCs w:val="22"/>
          <w:lang w:val="ro-RO"/>
        </w:rPr>
        <w:tab/>
        <w:t>ambalaje de lemn;</w:t>
      </w:r>
    </w:p>
    <w:p w14:paraId="71AC4C62" w14:textId="77777777" w:rsidR="002244C0" w:rsidRPr="00B44060" w:rsidRDefault="002244C0" w:rsidP="00CC7E00">
      <w:pPr>
        <w:numPr>
          <w:ilvl w:val="0"/>
          <w:numId w:val="23"/>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 xml:space="preserve">15 01 04 </w:t>
      </w:r>
      <w:r w:rsidRPr="00B44060">
        <w:rPr>
          <w:rFonts w:ascii="Arial" w:hAnsi="Arial" w:cs="Arial"/>
          <w:sz w:val="22"/>
          <w:szCs w:val="22"/>
          <w:lang w:val="ro-RO"/>
        </w:rPr>
        <w:tab/>
        <w:t>ambalaje metalice</w:t>
      </w:r>
    </w:p>
    <w:p w14:paraId="79FB31F3" w14:textId="77777777" w:rsidR="002244C0" w:rsidRPr="00B44060" w:rsidRDefault="002244C0" w:rsidP="00CC7E00">
      <w:pPr>
        <w:numPr>
          <w:ilvl w:val="0"/>
          <w:numId w:val="23"/>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15 01 07</w:t>
      </w:r>
      <w:r w:rsidRPr="00B44060">
        <w:rPr>
          <w:rFonts w:ascii="Arial" w:hAnsi="Arial" w:cs="Arial"/>
          <w:sz w:val="22"/>
          <w:szCs w:val="22"/>
          <w:lang w:val="ro-RO"/>
        </w:rPr>
        <w:tab/>
        <w:t>ambalaje de sticla.</w:t>
      </w:r>
    </w:p>
    <w:p w14:paraId="3FA19387" w14:textId="77777777" w:rsidR="00FD2162" w:rsidRPr="00FD2162" w:rsidRDefault="00FD2162" w:rsidP="00FD2162">
      <w:pPr>
        <w:widowControl w:val="0"/>
        <w:suppressAutoHyphens/>
        <w:autoSpaceDE w:val="0"/>
        <w:autoSpaceDN w:val="0"/>
        <w:adjustRightInd w:val="0"/>
        <w:spacing w:line="276" w:lineRule="auto"/>
        <w:jc w:val="both"/>
        <w:rPr>
          <w:rFonts w:ascii="Arial" w:hAnsi="Arial" w:cs="Arial"/>
          <w:sz w:val="22"/>
          <w:szCs w:val="22"/>
          <w:lang w:val="ro-RO"/>
        </w:rPr>
      </w:pPr>
      <w:r w:rsidRPr="00FD2162">
        <w:rPr>
          <w:rFonts w:ascii="Arial" w:hAnsi="Arial" w:cs="Arial"/>
          <w:sz w:val="22"/>
          <w:szCs w:val="22"/>
          <w:lang w:val="ro-RO"/>
        </w:rPr>
        <w:t>Deseuri din constructii si demolări:</w:t>
      </w:r>
    </w:p>
    <w:p w14:paraId="4D9C671B" w14:textId="77777777" w:rsidR="00FD2162" w:rsidRPr="00FD2162" w:rsidRDefault="00FD2162" w:rsidP="00FD2162">
      <w:pPr>
        <w:numPr>
          <w:ilvl w:val="0"/>
          <w:numId w:val="23"/>
        </w:numPr>
        <w:autoSpaceDE w:val="0"/>
        <w:autoSpaceDN w:val="0"/>
        <w:adjustRightInd w:val="0"/>
        <w:spacing w:line="276" w:lineRule="auto"/>
        <w:jc w:val="both"/>
        <w:rPr>
          <w:rFonts w:ascii="Arial" w:hAnsi="Arial" w:cs="Arial"/>
          <w:sz w:val="22"/>
          <w:szCs w:val="22"/>
          <w:lang w:val="ro-RO"/>
        </w:rPr>
      </w:pPr>
      <w:r w:rsidRPr="00FD2162">
        <w:rPr>
          <w:rFonts w:ascii="Arial" w:hAnsi="Arial" w:cs="Arial"/>
          <w:sz w:val="22"/>
          <w:szCs w:val="22"/>
          <w:lang w:val="ro-RO"/>
        </w:rPr>
        <w:t>17 03 02</w:t>
      </w:r>
      <w:r w:rsidRPr="00FD2162">
        <w:rPr>
          <w:rFonts w:ascii="Arial" w:hAnsi="Arial" w:cs="Arial"/>
          <w:sz w:val="22"/>
          <w:szCs w:val="22"/>
          <w:lang w:val="ro-RO"/>
        </w:rPr>
        <w:tab/>
        <w:t>asfalturi, altele decat cele specificate la 17 03 01;</w:t>
      </w:r>
    </w:p>
    <w:p w14:paraId="042C5D51" w14:textId="77777777" w:rsidR="00FD2162" w:rsidRPr="00FD2162" w:rsidRDefault="00FD2162" w:rsidP="00FD2162">
      <w:pPr>
        <w:numPr>
          <w:ilvl w:val="0"/>
          <w:numId w:val="23"/>
        </w:numPr>
        <w:autoSpaceDE w:val="0"/>
        <w:autoSpaceDN w:val="0"/>
        <w:adjustRightInd w:val="0"/>
        <w:spacing w:line="276" w:lineRule="auto"/>
        <w:jc w:val="both"/>
        <w:rPr>
          <w:rFonts w:ascii="Arial" w:hAnsi="Arial" w:cs="Arial"/>
          <w:sz w:val="22"/>
          <w:szCs w:val="22"/>
          <w:lang w:val="ro-RO"/>
        </w:rPr>
      </w:pPr>
      <w:r w:rsidRPr="00FD2162">
        <w:rPr>
          <w:rFonts w:ascii="Arial" w:hAnsi="Arial" w:cs="Arial"/>
          <w:sz w:val="22"/>
          <w:szCs w:val="22"/>
          <w:lang w:val="ro-RO"/>
        </w:rPr>
        <w:t>17 05 04</w:t>
      </w:r>
      <w:r w:rsidRPr="00FD2162">
        <w:rPr>
          <w:rFonts w:ascii="Arial" w:hAnsi="Arial" w:cs="Arial"/>
          <w:sz w:val="22"/>
          <w:szCs w:val="22"/>
          <w:lang w:val="ro-RO"/>
        </w:rPr>
        <w:tab/>
        <w:t>pamant si pietre, altele decat cele specificate la 17 05 03;</w:t>
      </w:r>
    </w:p>
    <w:p w14:paraId="35048C1F" w14:textId="77777777" w:rsidR="00FD2162" w:rsidRPr="00FD2162" w:rsidRDefault="00FD2162" w:rsidP="00FD2162">
      <w:pPr>
        <w:numPr>
          <w:ilvl w:val="0"/>
          <w:numId w:val="23"/>
        </w:numPr>
        <w:autoSpaceDE w:val="0"/>
        <w:autoSpaceDN w:val="0"/>
        <w:adjustRightInd w:val="0"/>
        <w:spacing w:line="276" w:lineRule="auto"/>
        <w:jc w:val="both"/>
        <w:rPr>
          <w:rFonts w:ascii="Arial" w:hAnsi="Arial" w:cs="Arial"/>
          <w:sz w:val="22"/>
          <w:szCs w:val="22"/>
          <w:lang w:val="ro-RO"/>
        </w:rPr>
      </w:pPr>
      <w:r w:rsidRPr="00FD2162">
        <w:rPr>
          <w:rFonts w:ascii="Arial" w:hAnsi="Arial" w:cs="Arial"/>
          <w:sz w:val="22"/>
          <w:szCs w:val="22"/>
          <w:lang w:val="ro-RO"/>
        </w:rPr>
        <w:t>17 09 04</w:t>
      </w:r>
      <w:r w:rsidRPr="00FD2162">
        <w:rPr>
          <w:rFonts w:ascii="Arial" w:hAnsi="Arial" w:cs="Arial"/>
          <w:sz w:val="22"/>
          <w:szCs w:val="22"/>
          <w:lang w:val="ro-RO"/>
        </w:rPr>
        <w:tab/>
        <w:t xml:space="preserve">amestecuri de deseuri de la constructii si demolari, altele decat cele </w:t>
      </w:r>
      <w:r w:rsidRPr="00FD2162">
        <w:rPr>
          <w:rFonts w:ascii="Arial" w:hAnsi="Arial" w:cs="Arial"/>
          <w:sz w:val="22"/>
          <w:szCs w:val="22"/>
          <w:lang w:val="ro-RO"/>
        </w:rPr>
        <w:tab/>
      </w:r>
      <w:r w:rsidRPr="00FD2162">
        <w:rPr>
          <w:rFonts w:ascii="Arial" w:hAnsi="Arial" w:cs="Arial"/>
          <w:sz w:val="22"/>
          <w:szCs w:val="22"/>
          <w:lang w:val="ro-RO"/>
        </w:rPr>
        <w:tab/>
        <w:t>specificate la 17 09 01, 17 09 02 si 17 09 03.</w:t>
      </w:r>
    </w:p>
    <w:p w14:paraId="1312837A" w14:textId="7FD0C3DA" w:rsidR="004D239C" w:rsidRDefault="004D239C" w:rsidP="00CA093A">
      <w:pPr>
        <w:widowControl w:val="0"/>
        <w:suppressAutoHyphens/>
        <w:autoSpaceDE w:val="0"/>
        <w:autoSpaceDN w:val="0"/>
        <w:adjustRightInd w:val="0"/>
        <w:spacing w:line="276" w:lineRule="auto"/>
        <w:jc w:val="both"/>
        <w:rPr>
          <w:rFonts w:ascii="Arial" w:hAnsi="Arial" w:cs="Arial"/>
          <w:color w:val="00B050"/>
          <w:sz w:val="22"/>
          <w:szCs w:val="22"/>
          <w:lang w:val="fr-FR"/>
        </w:rPr>
      </w:pPr>
    </w:p>
    <w:p w14:paraId="1B8EA72A" w14:textId="77777777" w:rsidR="000E32F8" w:rsidRPr="00B44060" w:rsidRDefault="000E32F8" w:rsidP="000E32F8">
      <w:pPr>
        <w:pStyle w:val="Default"/>
        <w:jc w:val="both"/>
        <w:rPr>
          <w:color w:val="auto"/>
          <w:sz w:val="22"/>
          <w:szCs w:val="22"/>
          <w:lang w:val="ro-RO"/>
        </w:rPr>
      </w:pPr>
      <w:r w:rsidRPr="00B44060">
        <w:rPr>
          <w:b/>
          <w:bCs/>
          <w:color w:val="auto"/>
          <w:sz w:val="22"/>
          <w:szCs w:val="22"/>
          <w:lang w:val="ro-RO"/>
        </w:rPr>
        <w:t xml:space="preserve">Perioada de operare </w:t>
      </w:r>
    </w:p>
    <w:p w14:paraId="4AAFAC81" w14:textId="589D7344" w:rsidR="000E32F8" w:rsidRPr="00B44060" w:rsidRDefault="000E32F8" w:rsidP="000E32F8">
      <w:pPr>
        <w:pStyle w:val="Default"/>
        <w:jc w:val="both"/>
        <w:rPr>
          <w:color w:val="auto"/>
          <w:sz w:val="22"/>
          <w:szCs w:val="22"/>
          <w:lang w:val="ro-RO"/>
        </w:rPr>
      </w:pPr>
      <w:r w:rsidRPr="00B44060">
        <w:rPr>
          <w:color w:val="auto"/>
          <w:sz w:val="22"/>
          <w:szCs w:val="22"/>
          <w:lang w:val="ro-RO"/>
        </w:rPr>
        <w:tab/>
        <w:t xml:space="preserve">Principalele surse potentiale de deseuri in perioada de operare a obiectivului sunt activitățile de trafic de tranzit și de mentenanță a </w:t>
      </w:r>
      <w:r w:rsidR="00D73D32">
        <w:rPr>
          <w:color w:val="auto"/>
          <w:sz w:val="22"/>
          <w:szCs w:val="22"/>
          <w:lang w:val="ro-RO"/>
        </w:rPr>
        <w:t>elementelor proiectului</w:t>
      </w:r>
      <w:r w:rsidRPr="00B44060">
        <w:rPr>
          <w:color w:val="auto"/>
          <w:sz w:val="22"/>
          <w:szCs w:val="22"/>
          <w:lang w:val="ro-RO"/>
        </w:rPr>
        <w:t>.</w:t>
      </w:r>
    </w:p>
    <w:p w14:paraId="5079BE2F" w14:textId="77777777" w:rsidR="000E32F8" w:rsidRPr="00B44060" w:rsidRDefault="000E32F8" w:rsidP="000E32F8">
      <w:pPr>
        <w:pStyle w:val="Default"/>
        <w:jc w:val="both"/>
        <w:rPr>
          <w:color w:val="auto"/>
          <w:sz w:val="22"/>
          <w:szCs w:val="22"/>
          <w:lang w:val="ro-RO"/>
        </w:rPr>
      </w:pPr>
    </w:p>
    <w:p w14:paraId="6981EB6F" w14:textId="77777777" w:rsidR="000E32F8" w:rsidRPr="00B44060" w:rsidRDefault="000E32F8" w:rsidP="000E32F8">
      <w:pPr>
        <w:pStyle w:val="Default"/>
        <w:jc w:val="both"/>
        <w:rPr>
          <w:color w:val="auto"/>
          <w:sz w:val="22"/>
          <w:szCs w:val="22"/>
          <w:lang w:val="ro-RO"/>
        </w:rPr>
      </w:pPr>
      <w:r w:rsidRPr="00B44060">
        <w:rPr>
          <w:color w:val="auto"/>
          <w:sz w:val="22"/>
          <w:szCs w:val="22"/>
          <w:lang w:val="ro-RO"/>
        </w:rPr>
        <w:t xml:space="preserve">Deseurile care pot fi generate in perioada de operare sunt: </w:t>
      </w:r>
    </w:p>
    <w:p w14:paraId="2E575FE0" w14:textId="77777777" w:rsidR="00FD2162" w:rsidRPr="000E51DA" w:rsidRDefault="00FD2162" w:rsidP="00F00C0B">
      <w:pPr>
        <w:pStyle w:val="Default"/>
        <w:numPr>
          <w:ilvl w:val="0"/>
          <w:numId w:val="25"/>
        </w:numPr>
        <w:spacing w:line="276" w:lineRule="auto"/>
        <w:jc w:val="both"/>
        <w:rPr>
          <w:color w:val="auto"/>
          <w:sz w:val="22"/>
          <w:szCs w:val="22"/>
          <w:lang w:val="ro-RO"/>
        </w:rPr>
      </w:pPr>
      <w:r w:rsidRPr="000E51DA">
        <w:rPr>
          <w:color w:val="auto"/>
          <w:sz w:val="22"/>
          <w:szCs w:val="22"/>
          <w:lang w:val="ro-RO"/>
        </w:rPr>
        <w:t xml:space="preserve">deseuri de ambalaje de la utilizatori: </w:t>
      </w:r>
    </w:p>
    <w:p w14:paraId="6905F242"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15 01 01 ambalaje de hartie si carton; </w:t>
      </w:r>
    </w:p>
    <w:p w14:paraId="242BBEAC"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15 01 02 ambalaje de materiale plastice; </w:t>
      </w:r>
    </w:p>
    <w:p w14:paraId="3D3E8727"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15 01 03 ambalaje de lemn; </w:t>
      </w:r>
    </w:p>
    <w:p w14:paraId="22D3C5A0"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15 01 04 ambalaje metalice </w:t>
      </w:r>
    </w:p>
    <w:p w14:paraId="31515887"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15 01 07 ambalaje de sticla. </w:t>
      </w:r>
    </w:p>
    <w:p w14:paraId="18BDFEE0" w14:textId="77777777" w:rsidR="00FD2162" w:rsidRPr="000E51DA" w:rsidRDefault="00FD2162" w:rsidP="00F00C0B">
      <w:pPr>
        <w:pStyle w:val="Default"/>
        <w:numPr>
          <w:ilvl w:val="0"/>
          <w:numId w:val="25"/>
        </w:numPr>
        <w:spacing w:line="276" w:lineRule="auto"/>
        <w:jc w:val="both"/>
        <w:rPr>
          <w:color w:val="auto"/>
          <w:sz w:val="22"/>
          <w:szCs w:val="22"/>
          <w:lang w:val="ro-RO"/>
        </w:rPr>
      </w:pPr>
      <w:r w:rsidRPr="000E51DA">
        <w:rPr>
          <w:color w:val="auto"/>
          <w:sz w:val="22"/>
          <w:szCs w:val="22"/>
          <w:lang w:val="ro-RO"/>
        </w:rPr>
        <w:t xml:space="preserve">deseuri tehnologice de tipul: deseuri metalice, inclusiv deseuri rezultate din reparatii curente ale echipamentelor, deseuri din lemn : </w:t>
      </w:r>
    </w:p>
    <w:p w14:paraId="4BE783F5"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17 04 07 amestecuri metalice </w:t>
      </w:r>
    </w:p>
    <w:p w14:paraId="0BBE2AC5"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17 02 01 lemn; </w:t>
      </w:r>
    </w:p>
    <w:p w14:paraId="197B7619" w14:textId="77777777" w:rsidR="00FD2162" w:rsidRPr="000E51DA" w:rsidRDefault="00FD2162" w:rsidP="00FD2162">
      <w:pPr>
        <w:pStyle w:val="Default"/>
        <w:spacing w:line="276" w:lineRule="auto"/>
        <w:ind w:left="720"/>
        <w:jc w:val="both"/>
        <w:rPr>
          <w:color w:val="auto"/>
          <w:sz w:val="22"/>
          <w:szCs w:val="22"/>
          <w:lang w:val="ro-RO"/>
        </w:rPr>
      </w:pPr>
      <w:r w:rsidRPr="000E51DA">
        <w:rPr>
          <w:color w:val="auto"/>
          <w:sz w:val="22"/>
          <w:szCs w:val="22"/>
          <w:lang w:val="ro-RO"/>
        </w:rPr>
        <w:lastRenderedPageBreak/>
        <w:t xml:space="preserve">o 17 02 02 sticla; </w:t>
      </w:r>
    </w:p>
    <w:p w14:paraId="306E6F34" w14:textId="77777777" w:rsidR="00FD2162" w:rsidRDefault="00FD2162" w:rsidP="00FD2162">
      <w:pPr>
        <w:pStyle w:val="Default"/>
        <w:spacing w:line="276" w:lineRule="auto"/>
        <w:ind w:left="720"/>
        <w:jc w:val="both"/>
        <w:rPr>
          <w:color w:val="auto"/>
          <w:sz w:val="22"/>
          <w:szCs w:val="22"/>
          <w:lang w:val="ro-RO"/>
        </w:rPr>
      </w:pPr>
      <w:r w:rsidRPr="000E51DA">
        <w:rPr>
          <w:color w:val="auto"/>
          <w:sz w:val="22"/>
          <w:szCs w:val="22"/>
          <w:lang w:val="ro-RO"/>
        </w:rPr>
        <w:t xml:space="preserve">o 17 02 03 materiale plastice; </w:t>
      </w:r>
    </w:p>
    <w:p w14:paraId="6FE2A91C" w14:textId="77777777" w:rsidR="00AB6AE2" w:rsidRDefault="00AB6AE2" w:rsidP="00FD2162">
      <w:pPr>
        <w:pStyle w:val="Default"/>
        <w:spacing w:line="276" w:lineRule="auto"/>
        <w:ind w:left="720"/>
        <w:jc w:val="both"/>
        <w:rPr>
          <w:color w:val="auto"/>
          <w:sz w:val="22"/>
          <w:szCs w:val="22"/>
          <w:lang w:val="ro-RO"/>
        </w:rPr>
      </w:pPr>
    </w:p>
    <w:p w14:paraId="44B8AD3D" w14:textId="5B244A60" w:rsidR="00AB6AE2" w:rsidRDefault="00AB6AE2" w:rsidP="00F00C0B">
      <w:pPr>
        <w:pStyle w:val="Default"/>
        <w:numPr>
          <w:ilvl w:val="0"/>
          <w:numId w:val="25"/>
        </w:numPr>
        <w:spacing w:line="276" w:lineRule="auto"/>
        <w:jc w:val="both"/>
        <w:rPr>
          <w:color w:val="auto"/>
          <w:sz w:val="22"/>
          <w:szCs w:val="22"/>
          <w:lang w:val="ro-RO"/>
        </w:rPr>
      </w:pPr>
      <w:r w:rsidRPr="00B44060">
        <w:rPr>
          <w:color w:val="auto"/>
          <w:sz w:val="22"/>
          <w:szCs w:val="22"/>
          <w:lang w:val="ro-RO"/>
        </w:rPr>
        <w:t>deseuri</w:t>
      </w:r>
      <w:r>
        <w:rPr>
          <w:color w:val="auto"/>
          <w:sz w:val="22"/>
          <w:szCs w:val="22"/>
          <w:lang w:val="ro-RO"/>
        </w:rPr>
        <w:t>le</w:t>
      </w:r>
      <w:r w:rsidRPr="00B44060">
        <w:rPr>
          <w:color w:val="auto"/>
          <w:sz w:val="22"/>
          <w:szCs w:val="22"/>
          <w:lang w:val="ro-RO"/>
        </w:rPr>
        <w:t xml:space="preserve"> de </w:t>
      </w:r>
      <w:r>
        <w:rPr>
          <w:color w:val="auto"/>
          <w:sz w:val="22"/>
          <w:szCs w:val="22"/>
          <w:lang w:val="ro-RO"/>
        </w:rPr>
        <w:t>la stația de epurare</w:t>
      </w:r>
    </w:p>
    <w:p w14:paraId="0C1E2091" w14:textId="77777777" w:rsidR="00AB6AE2" w:rsidRPr="00FE6AB6" w:rsidRDefault="00AB6AE2" w:rsidP="00AB6AE2">
      <w:pPr>
        <w:pStyle w:val="Default"/>
        <w:spacing w:line="276" w:lineRule="auto"/>
        <w:ind w:left="720"/>
        <w:jc w:val="both"/>
        <w:rPr>
          <w:color w:val="auto"/>
          <w:sz w:val="22"/>
          <w:szCs w:val="22"/>
          <w:lang w:val="ro-RO"/>
        </w:rPr>
      </w:pPr>
      <w:r w:rsidRPr="00FE6AB6">
        <w:rPr>
          <w:color w:val="auto"/>
          <w:sz w:val="22"/>
          <w:szCs w:val="22"/>
          <w:lang w:val="ro-RO"/>
        </w:rPr>
        <w:t xml:space="preserve">19 02 03 deseuri preamestecate continand numai deseuri nepericuloase </w:t>
      </w:r>
    </w:p>
    <w:p w14:paraId="7AD41EB5" w14:textId="77777777" w:rsidR="00AB6AE2" w:rsidRPr="00FE6AB6" w:rsidRDefault="00AB6AE2" w:rsidP="00AB6AE2">
      <w:pPr>
        <w:pStyle w:val="Default"/>
        <w:spacing w:line="276" w:lineRule="auto"/>
        <w:ind w:left="720"/>
        <w:jc w:val="both"/>
        <w:rPr>
          <w:color w:val="auto"/>
          <w:sz w:val="22"/>
          <w:szCs w:val="22"/>
          <w:lang w:val="ro-RO"/>
        </w:rPr>
      </w:pPr>
      <w:r w:rsidRPr="00FE6AB6">
        <w:rPr>
          <w:color w:val="auto"/>
          <w:sz w:val="22"/>
          <w:szCs w:val="22"/>
          <w:lang w:val="ro-RO"/>
        </w:rPr>
        <w:t xml:space="preserve">19 02 06 namoluri de la tratarea fizico-chimica, altele decat cele specificate la 19 02 05 </w:t>
      </w:r>
    </w:p>
    <w:p w14:paraId="173FF81D" w14:textId="36AB0342" w:rsidR="00AB6AE2" w:rsidRPr="000E51DA" w:rsidRDefault="00AB6AE2" w:rsidP="00AB6AE2">
      <w:pPr>
        <w:pStyle w:val="Default"/>
        <w:spacing w:line="276" w:lineRule="auto"/>
        <w:ind w:left="720"/>
        <w:jc w:val="both"/>
        <w:rPr>
          <w:color w:val="auto"/>
          <w:sz w:val="22"/>
          <w:szCs w:val="22"/>
          <w:lang w:val="ro-RO"/>
        </w:rPr>
      </w:pPr>
      <w:r w:rsidRPr="00FE6AB6">
        <w:rPr>
          <w:color w:val="auto"/>
          <w:sz w:val="22"/>
          <w:szCs w:val="22"/>
          <w:lang w:val="ro-RO"/>
        </w:rPr>
        <w:t>19 02 99 alte deseuri nespecificate</w:t>
      </w:r>
    </w:p>
    <w:p w14:paraId="3219328A" w14:textId="57E78588" w:rsidR="00AB6AE2" w:rsidRPr="00B44060" w:rsidRDefault="000E32F8" w:rsidP="000E32F8">
      <w:pPr>
        <w:pStyle w:val="Default"/>
        <w:ind w:left="720"/>
        <w:jc w:val="both"/>
        <w:rPr>
          <w:color w:val="auto"/>
          <w:sz w:val="22"/>
          <w:szCs w:val="22"/>
          <w:lang w:val="ro-RO"/>
        </w:rPr>
      </w:pPr>
      <w:r w:rsidRPr="00B44060">
        <w:rPr>
          <w:color w:val="auto"/>
          <w:sz w:val="22"/>
          <w:szCs w:val="22"/>
          <w:lang w:val="ro-RO"/>
        </w:rPr>
        <w:t xml:space="preserve"> </w:t>
      </w:r>
    </w:p>
    <w:p w14:paraId="6AA5AAA7" w14:textId="77777777" w:rsidR="00007F0B" w:rsidRPr="001B369C" w:rsidRDefault="00CA4AD7" w:rsidP="00CA4AD7">
      <w:pPr>
        <w:autoSpaceDE w:val="0"/>
        <w:autoSpaceDN w:val="0"/>
        <w:adjustRightInd w:val="0"/>
        <w:spacing w:line="276" w:lineRule="auto"/>
        <w:jc w:val="both"/>
        <w:rPr>
          <w:rFonts w:ascii="Arial" w:hAnsi="Arial" w:cs="Arial"/>
          <w:b/>
          <w:i/>
          <w:sz w:val="22"/>
          <w:szCs w:val="22"/>
          <w:lang w:val="fr-FR"/>
        </w:rPr>
      </w:pPr>
      <w:r w:rsidRPr="001B369C">
        <w:rPr>
          <w:rFonts w:ascii="Arial" w:hAnsi="Arial" w:cs="Arial"/>
          <w:b/>
          <w:i/>
          <w:sz w:val="22"/>
          <w:szCs w:val="22"/>
          <w:lang w:val="fr-FR"/>
        </w:rPr>
        <w:t>Programul de prevenire și reducere a cantităților de deșeuri generate</w:t>
      </w:r>
    </w:p>
    <w:p w14:paraId="7090ABF2" w14:textId="77777777" w:rsidR="002244C0" w:rsidRPr="00B44060" w:rsidRDefault="002244C0" w:rsidP="002244C0">
      <w:pPr>
        <w:spacing w:line="276" w:lineRule="auto"/>
        <w:ind w:firstLine="708"/>
        <w:jc w:val="both"/>
        <w:rPr>
          <w:rFonts w:ascii="Arial" w:hAnsi="Arial" w:cs="Arial"/>
          <w:sz w:val="22"/>
          <w:szCs w:val="22"/>
          <w:lang w:val="ro-RO"/>
        </w:rPr>
      </w:pPr>
      <w:r w:rsidRPr="00B44060">
        <w:rPr>
          <w:rFonts w:ascii="Arial" w:hAnsi="Arial" w:cs="Arial"/>
          <w:sz w:val="22"/>
          <w:szCs w:val="22"/>
          <w:lang w:val="ro-RO"/>
        </w:rPr>
        <w:t xml:space="preserve">Deseurile rezultate vor fi tinute strict sub control printr-o depozitare corespunzatoare. Se vor evita efectele negative asupra factorilor de mediu sensibili: sol si apa subterana. </w:t>
      </w:r>
    </w:p>
    <w:p w14:paraId="7921569A" w14:textId="77777777" w:rsidR="002244C0" w:rsidRPr="00B44060" w:rsidRDefault="002244C0" w:rsidP="002244C0">
      <w:pPr>
        <w:spacing w:line="276" w:lineRule="auto"/>
        <w:ind w:firstLine="708"/>
        <w:jc w:val="both"/>
        <w:rPr>
          <w:rFonts w:ascii="Arial" w:hAnsi="Arial" w:cs="Arial"/>
          <w:sz w:val="22"/>
          <w:szCs w:val="22"/>
          <w:lang w:val="ro-RO"/>
        </w:rPr>
      </w:pPr>
      <w:r w:rsidRPr="00B44060">
        <w:rPr>
          <w:rFonts w:ascii="Arial" w:hAnsi="Arial" w:cs="Arial"/>
          <w:sz w:val="22"/>
          <w:szCs w:val="22"/>
          <w:lang w:val="ro-RO"/>
        </w:rPr>
        <w:t xml:space="preserve">Dupa terminarea lucrarilor, constructorul va asigura curatenia spatiilor de desfasurare a activitatilor prin supravegherea dirigintelui de santier. </w:t>
      </w:r>
    </w:p>
    <w:p w14:paraId="0F043D2C" w14:textId="77777777" w:rsidR="002244C0" w:rsidRPr="00B44060" w:rsidRDefault="002244C0" w:rsidP="002244C0">
      <w:pPr>
        <w:spacing w:line="276" w:lineRule="auto"/>
        <w:ind w:firstLine="708"/>
        <w:jc w:val="both"/>
        <w:rPr>
          <w:rFonts w:ascii="Arial" w:hAnsi="Arial" w:cs="Arial"/>
          <w:sz w:val="22"/>
          <w:szCs w:val="22"/>
          <w:lang w:val="ro-RO"/>
        </w:rPr>
      </w:pPr>
      <w:r w:rsidRPr="00B44060">
        <w:rPr>
          <w:rFonts w:ascii="Arial" w:hAnsi="Arial" w:cs="Arial"/>
          <w:sz w:val="22"/>
          <w:szCs w:val="22"/>
          <w:lang w:val="ro-RO"/>
        </w:rPr>
        <w:t xml:space="preserve">Materialul rezultat va fi incarcat prin mijloace mecanice in mijloacele de transport si evacuat de pe amplasament. </w:t>
      </w:r>
    </w:p>
    <w:p w14:paraId="30AB71C4" w14:textId="77777777" w:rsidR="002244C0" w:rsidRPr="00B44060" w:rsidRDefault="002244C0" w:rsidP="002244C0">
      <w:pPr>
        <w:spacing w:line="276" w:lineRule="auto"/>
        <w:ind w:firstLine="708"/>
        <w:jc w:val="both"/>
        <w:rPr>
          <w:rFonts w:ascii="Arial" w:hAnsi="Arial" w:cs="Arial"/>
          <w:sz w:val="22"/>
          <w:szCs w:val="22"/>
          <w:lang w:val="ro-RO"/>
        </w:rPr>
      </w:pPr>
      <w:r w:rsidRPr="00B44060">
        <w:rPr>
          <w:rFonts w:ascii="Arial" w:hAnsi="Arial" w:cs="Arial"/>
          <w:sz w:val="22"/>
          <w:szCs w:val="22"/>
          <w:lang w:val="ro-RO"/>
        </w:rPr>
        <w:t xml:space="preserve">Lucrarile proiectate nu vor introduce alte efecte negative suplimentare, fata de situatia existenta asupra factorilor de mediu: solul, microclimatul, ape de suprafata, vegetatie, fauna, sau din punct de vedere al zgomotului si peisajului. </w:t>
      </w:r>
    </w:p>
    <w:p w14:paraId="4EF1D2A6" w14:textId="2BEF21E3" w:rsidR="00986529" w:rsidRDefault="00986529" w:rsidP="00986529">
      <w:pPr>
        <w:autoSpaceDE w:val="0"/>
        <w:autoSpaceDN w:val="0"/>
        <w:adjustRightInd w:val="0"/>
        <w:spacing w:line="276" w:lineRule="auto"/>
        <w:jc w:val="both"/>
        <w:rPr>
          <w:rFonts w:ascii="Arial" w:hAnsi="Arial" w:cs="Arial"/>
          <w:b/>
          <w:i/>
          <w:sz w:val="22"/>
          <w:szCs w:val="22"/>
          <w:lang w:val="fr-FR"/>
        </w:rPr>
      </w:pPr>
    </w:p>
    <w:tbl>
      <w:tblPr>
        <w:tblW w:w="9497" w:type="dxa"/>
        <w:jc w:val="center"/>
        <w:tblLayout w:type="fixed"/>
        <w:tblLook w:val="0000" w:firstRow="0" w:lastRow="0" w:firstColumn="0" w:lastColumn="0" w:noHBand="0" w:noVBand="0"/>
      </w:tblPr>
      <w:tblGrid>
        <w:gridCol w:w="1838"/>
        <w:gridCol w:w="1706"/>
        <w:gridCol w:w="3798"/>
        <w:gridCol w:w="2155"/>
      </w:tblGrid>
      <w:tr w:rsidR="00AB6AE2" w:rsidRPr="0037117F" w14:paraId="743BD9B0" w14:textId="77777777" w:rsidTr="00D344D6">
        <w:trPr>
          <w:tblHeader/>
          <w:jc w:val="center"/>
        </w:trPr>
        <w:tc>
          <w:tcPr>
            <w:tcW w:w="94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500E28" w14:textId="77777777" w:rsidR="00AB6AE2" w:rsidRPr="0037117F" w:rsidRDefault="00AB6AE2" w:rsidP="00D344D6">
            <w:pPr>
              <w:pStyle w:val="Titludetabel"/>
            </w:pPr>
            <w:r w:rsidRPr="00C516D3">
              <w:rPr>
                <w:i/>
                <w:lang w:val="fr-FR"/>
              </w:rPr>
              <w:lastRenderedPageBreak/>
              <w:t>Planul de gestionare a deșeurilor. Modul de colectare si evacuare deseuri</w:t>
            </w:r>
          </w:p>
        </w:tc>
      </w:tr>
      <w:tr w:rsidR="00AB6AE2" w:rsidRPr="0037117F" w14:paraId="17CFE52F" w14:textId="77777777" w:rsidTr="00D344D6">
        <w:trPr>
          <w:tblHeader/>
          <w:jc w:val="center"/>
        </w:trPr>
        <w:tc>
          <w:tcPr>
            <w:tcW w:w="1838" w:type="dxa"/>
            <w:tcBorders>
              <w:top w:val="single" w:sz="4" w:space="0" w:color="000000"/>
              <w:left w:val="single" w:sz="4" w:space="0" w:color="000000"/>
              <w:bottom w:val="single" w:sz="4" w:space="0" w:color="000000"/>
            </w:tcBorders>
            <w:shd w:val="clear" w:color="auto" w:fill="auto"/>
            <w:vAlign w:val="center"/>
          </w:tcPr>
          <w:p w14:paraId="371B27E1" w14:textId="77777777" w:rsidR="00AB6AE2" w:rsidRPr="0037117F" w:rsidRDefault="00AB6AE2" w:rsidP="00D344D6">
            <w:pPr>
              <w:pStyle w:val="Titludetabel"/>
            </w:pPr>
            <w:r w:rsidRPr="0037117F">
              <w:t>Amplasament</w:t>
            </w:r>
          </w:p>
        </w:tc>
        <w:tc>
          <w:tcPr>
            <w:tcW w:w="1706" w:type="dxa"/>
            <w:tcBorders>
              <w:top w:val="single" w:sz="4" w:space="0" w:color="000000"/>
              <w:left w:val="single" w:sz="4" w:space="0" w:color="000000"/>
              <w:bottom w:val="single" w:sz="4" w:space="0" w:color="000000"/>
            </w:tcBorders>
            <w:shd w:val="clear" w:color="auto" w:fill="auto"/>
            <w:vAlign w:val="center"/>
          </w:tcPr>
          <w:p w14:paraId="27D5AECB" w14:textId="77777777" w:rsidR="00AB6AE2" w:rsidRPr="0037117F" w:rsidRDefault="00AB6AE2" w:rsidP="00D344D6">
            <w:pPr>
              <w:pStyle w:val="Titludetabel"/>
            </w:pPr>
            <w:r w:rsidRPr="0037117F">
              <w:t>Tipuri deseu</w:t>
            </w:r>
          </w:p>
        </w:tc>
        <w:tc>
          <w:tcPr>
            <w:tcW w:w="3798" w:type="dxa"/>
            <w:tcBorders>
              <w:top w:val="single" w:sz="4" w:space="0" w:color="000000"/>
              <w:left w:val="single" w:sz="4" w:space="0" w:color="000000"/>
              <w:bottom w:val="single" w:sz="4" w:space="0" w:color="000000"/>
            </w:tcBorders>
            <w:shd w:val="clear" w:color="auto" w:fill="auto"/>
            <w:vAlign w:val="center"/>
          </w:tcPr>
          <w:p w14:paraId="4B9F633C" w14:textId="77777777" w:rsidR="00AB6AE2" w:rsidRPr="0037117F" w:rsidRDefault="00AB6AE2" w:rsidP="00D344D6">
            <w:pPr>
              <w:pStyle w:val="Titludetabel"/>
            </w:pPr>
            <w:r w:rsidRPr="0037117F">
              <w:t>Mod de colectare/evacuare</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EC532" w14:textId="77777777" w:rsidR="00AB6AE2" w:rsidRPr="0037117F" w:rsidRDefault="00AB6AE2" w:rsidP="00D344D6">
            <w:pPr>
              <w:pStyle w:val="Titludetabel"/>
            </w:pPr>
            <w:r w:rsidRPr="0037117F">
              <w:t>Observatii</w:t>
            </w:r>
          </w:p>
        </w:tc>
      </w:tr>
      <w:tr w:rsidR="00AB6AE2" w:rsidRPr="0037117F" w14:paraId="616338D3" w14:textId="77777777" w:rsidTr="00D344D6">
        <w:trPr>
          <w:tblHeader/>
          <w:jc w:val="center"/>
        </w:trPr>
        <w:tc>
          <w:tcPr>
            <w:tcW w:w="1838" w:type="dxa"/>
            <w:vMerge w:val="restart"/>
            <w:tcBorders>
              <w:left w:val="single" w:sz="4" w:space="0" w:color="000000"/>
            </w:tcBorders>
            <w:shd w:val="clear" w:color="auto" w:fill="auto"/>
            <w:vAlign w:val="center"/>
          </w:tcPr>
          <w:p w14:paraId="1D9803A2" w14:textId="77777777" w:rsidR="00AB6AE2" w:rsidRPr="0037117F" w:rsidRDefault="00AB6AE2" w:rsidP="00D344D6">
            <w:pPr>
              <w:pStyle w:val="Coninuttabel"/>
              <w:rPr>
                <w:b/>
                <w:bCs/>
              </w:rPr>
            </w:pPr>
            <w:r>
              <w:rPr>
                <w:b/>
                <w:bCs/>
              </w:rPr>
              <w:t xml:space="preserve">Frontul de lucru și </w:t>
            </w:r>
            <w:r w:rsidRPr="0037117F">
              <w:rPr>
                <w:b/>
                <w:bCs/>
              </w:rPr>
              <w:t>Organizarea</w:t>
            </w:r>
          </w:p>
          <w:p w14:paraId="6BD0233C" w14:textId="77777777" w:rsidR="00AB6AE2" w:rsidRPr="0037117F" w:rsidRDefault="00AB6AE2" w:rsidP="00D344D6">
            <w:pPr>
              <w:pStyle w:val="Coninuttabel"/>
            </w:pPr>
            <w:r w:rsidRPr="0037117F">
              <w:rPr>
                <w:b/>
                <w:bCs/>
              </w:rPr>
              <w:t>de santier</w:t>
            </w:r>
          </w:p>
        </w:tc>
        <w:tc>
          <w:tcPr>
            <w:tcW w:w="1706" w:type="dxa"/>
            <w:tcBorders>
              <w:left w:val="single" w:sz="4" w:space="0" w:color="000000"/>
              <w:bottom w:val="single" w:sz="4" w:space="0" w:color="000000"/>
            </w:tcBorders>
            <w:shd w:val="clear" w:color="auto" w:fill="auto"/>
            <w:vAlign w:val="center"/>
          </w:tcPr>
          <w:p w14:paraId="2AE49648" w14:textId="77777777" w:rsidR="00AB6AE2" w:rsidRPr="0037117F" w:rsidRDefault="00AB6AE2" w:rsidP="00D344D6">
            <w:pPr>
              <w:pStyle w:val="Coninuttabel"/>
              <w:jc w:val="left"/>
            </w:pPr>
            <w:r w:rsidRPr="0037117F">
              <w:t>Menajere si asimilabile</w:t>
            </w:r>
          </w:p>
        </w:tc>
        <w:tc>
          <w:tcPr>
            <w:tcW w:w="3798" w:type="dxa"/>
            <w:tcBorders>
              <w:left w:val="single" w:sz="4" w:space="0" w:color="000000"/>
              <w:bottom w:val="single" w:sz="4" w:space="0" w:color="000000"/>
            </w:tcBorders>
            <w:shd w:val="clear" w:color="auto" w:fill="auto"/>
            <w:vAlign w:val="center"/>
          </w:tcPr>
          <w:p w14:paraId="1E6607C6" w14:textId="77777777" w:rsidR="00AB6AE2" w:rsidRPr="0037117F" w:rsidRDefault="00AB6AE2" w:rsidP="00D344D6">
            <w:pPr>
              <w:autoSpaceDE w:val="0"/>
              <w:autoSpaceDN w:val="0"/>
              <w:adjustRightInd w:val="0"/>
              <w:spacing w:line="276" w:lineRule="auto"/>
              <w:ind w:left="72" w:right="72"/>
              <w:rPr>
                <w:rFonts w:ascii="Arial" w:hAnsi="Arial" w:cs="Arial"/>
                <w:sz w:val="20"/>
                <w:lang w:val="ro-RO"/>
              </w:rPr>
            </w:pPr>
            <w:r w:rsidRPr="0037117F">
              <w:rPr>
                <w:rFonts w:ascii="Arial" w:hAnsi="Arial" w:cs="Arial"/>
                <w:sz w:val="20"/>
                <w:lang w:val="ro-RO"/>
              </w:rPr>
              <w:t xml:space="preserve">Partile reciclabile sunt colectate selectiv si predate operatorilor autorizati </w:t>
            </w:r>
          </w:p>
          <w:p w14:paraId="4B44F292" w14:textId="77777777" w:rsidR="00AB6AE2" w:rsidRPr="0037117F" w:rsidRDefault="00AB6AE2" w:rsidP="00D344D6">
            <w:pPr>
              <w:autoSpaceDE w:val="0"/>
              <w:autoSpaceDN w:val="0"/>
              <w:adjustRightInd w:val="0"/>
              <w:spacing w:line="276" w:lineRule="auto"/>
              <w:ind w:left="72" w:right="72"/>
              <w:rPr>
                <w:rFonts w:ascii="Arial" w:hAnsi="Arial" w:cs="Arial"/>
                <w:sz w:val="20"/>
                <w:lang w:val="ro-RO"/>
              </w:rPr>
            </w:pPr>
            <w:r w:rsidRPr="0037117F">
              <w:rPr>
                <w:rFonts w:ascii="Arial" w:hAnsi="Arial" w:cs="Arial"/>
                <w:sz w:val="20"/>
                <w:lang w:val="ro-RO"/>
              </w:rPr>
              <w:t xml:space="preserve">Fractiile amestecate se elimina prin serviciile de salubritate ale localitatilor din zona </w:t>
            </w:r>
          </w:p>
          <w:p w14:paraId="2F1ABB5C" w14:textId="77777777" w:rsidR="00AB6AE2" w:rsidRPr="0021794C" w:rsidRDefault="00AB6AE2" w:rsidP="00D344D6">
            <w:pPr>
              <w:autoSpaceDE w:val="0"/>
              <w:autoSpaceDN w:val="0"/>
              <w:adjustRightInd w:val="0"/>
              <w:spacing w:line="276" w:lineRule="auto"/>
              <w:ind w:left="72" w:right="72"/>
              <w:rPr>
                <w:rFonts w:ascii="Arial" w:hAnsi="Arial" w:cs="Arial"/>
                <w:sz w:val="20"/>
                <w:lang w:val="fr-FR"/>
              </w:rPr>
            </w:pPr>
            <w:r w:rsidRPr="0037117F">
              <w:rPr>
                <w:rFonts w:ascii="Arial" w:hAnsi="Arial" w:cs="Arial"/>
                <w:sz w:val="20"/>
                <w:lang w:val="fr-FR"/>
              </w:rPr>
              <w:t>Se vor organiza puncte de colectare prevazute cu containere tip pubele. Periodic vor fi ridicate de catre operatori autorizati si transportate la depozitele de deseuri sau la statiile de transfer specializate.</w:t>
            </w:r>
          </w:p>
        </w:tc>
        <w:tc>
          <w:tcPr>
            <w:tcW w:w="2155" w:type="dxa"/>
            <w:tcBorders>
              <w:left w:val="single" w:sz="4" w:space="0" w:color="000000"/>
              <w:bottom w:val="single" w:sz="4" w:space="0" w:color="000000"/>
              <w:right w:val="single" w:sz="4" w:space="0" w:color="000000"/>
            </w:tcBorders>
            <w:shd w:val="clear" w:color="auto" w:fill="auto"/>
            <w:vAlign w:val="center"/>
          </w:tcPr>
          <w:p w14:paraId="2F92769D" w14:textId="77777777" w:rsidR="00AB6AE2" w:rsidRPr="0037117F" w:rsidRDefault="00AB6AE2" w:rsidP="00D344D6">
            <w:pPr>
              <w:pStyle w:val="Coninuttabel"/>
              <w:jc w:val="both"/>
            </w:pPr>
            <w:r w:rsidRPr="0037117F">
              <w:t xml:space="preserve">Se vor pastra evidente stricte privind datele calendaristice, cantitatile eliminate si identificarea mijloacelor de transport utilizate </w:t>
            </w:r>
          </w:p>
          <w:p w14:paraId="20DD35BC" w14:textId="77777777" w:rsidR="00AB6AE2" w:rsidRPr="0037117F" w:rsidRDefault="00AB6AE2" w:rsidP="00D344D6">
            <w:pPr>
              <w:pStyle w:val="Coninuttabel"/>
              <w:jc w:val="both"/>
            </w:pPr>
          </w:p>
        </w:tc>
      </w:tr>
      <w:tr w:rsidR="00AB6AE2" w:rsidRPr="0037117F" w14:paraId="3C5B960D" w14:textId="77777777" w:rsidTr="00D344D6">
        <w:trPr>
          <w:tblHeader/>
          <w:jc w:val="center"/>
        </w:trPr>
        <w:tc>
          <w:tcPr>
            <w:tcW w:w="1838" w:type="dxa"/>
            <w:vMerge/>
            <w:tcBorders>
              <w:left w:val="single" w:sz="4" w:space="0" w:color="000000"/>
            </w:tcBorders>
            <w:shd w:val="clear" w:color="auto" w:fill="auto"/>
            <w:vAlign w:val="center"/>
          </w:tcPr>
          <w:p w14:paraId="3687D417" w14:textId="77777777" w:rsidR="00AB6AE2" w:rsidRPr="0037117F" w:rsidRDefault="00AB6AE2" w:rsidP="00D344D6">
            <w:pPr>
              <w:pStyle w:val="Coninuttabel"/>
            </w:pPr>
          </w:p>
        </w:tc>
        <w:tc>
          <w:tcPr>
            <w:tcW w:w="1706" w:type="dxa"/>
            <w:tcBorders>
              <w:left w:val="single" w:sz="4" w:space="0" w:color="000000"/>
              <w:bottom w:val="single" w:sz="4" w:space="0" w:color="000000"/>
            </w:tcBorders>
            <w:shd w:val="clear" w:color="auto" w:fill="auto"/>
            <w:vAlign w:val="center"/>
          </w:tcPr>
          <w:p w14:paraId="13E03D3E" w14:textId="77777777" w:rsidR="00AB6AE2" w:rsidRPr="0037117F" w:rsidRDefault="00AB6AE2" w:rsidP="00D344D6">
            <w:pPr>
              <w:autoSpaceDE w:val="0"/>
              <w:autoSpaceDN w:val="0"/>
              <w:adjustRightInd w:val="0"/>
              <w:spacing w:line="276" w:lineRule="auto"/>
              <w:rPr>
                <w:rFonts w:ascii="Arial" w:hAnsi="Arial" w:cs="Arial"/>
                <w:sz w:val="20"/>
                <w:lang w:val="fr-FR"/>
              </w:rPr>
            </w:pPr>
            <w:r w:rsidRPr="0037117F">
              <w:rPr>
                <w:rFonts w:ascii="Arial" w:hAnsi="Arial" w:cs="Arial"/>
                <w:sz w:val="20"/>
                <w:lang w:val="fr-FR"/>
              </w:rPr>
              <w:t>Hartie si deseuri specifice activitatii de birou</w:t>
            </w:r>
          </w:p>
        </w:tc>
        <w:tc>
          <w:tcPr>
            <w:tcW w:w="3798" w:type="dxa"/>
            <w:tcBorders>
              <w:left w:val="single" w:sz="4" w:space="0" w:color="000000"/>
              <w:bottom w:val="single" w:sz="4" w:space="0" w:color="000000"/>
            </w:tcBorders>
            <w:shd w:val="clear" w:color="auto" w:fill="auto"/>
            <w:vAlign w:val="center"/>
          </w:tcPr>
          <w:p w14:paraId="1C9A208F" w14:textId="77777777" w:rsidR="00AB6AE2" w:rsidRPr="0037117F" w:rsidRDefault="00AB6AE2" w:rsidP="00D344D6">
            <w:pPr>
              <w:autoSpaceDE w:val="0"/>
              <w:autoSpaceDN w:val="0"/>
              <w:adjustRightInd w:val="0"/>
              <w:spacing w:line="276" w:lineRule="auto"/>
              <w:ind w:left="72" w:right="72"/>
              <w:rPr>
                <w:rFonts w:ascii="Arial" w:hAnsi="Arial" w:cs="Arial"/>
                <w:sz w:val="20"/>
                <w:lang w:val="fr-FR"/>
              </w:rPr>
            </w:pPr>
            <w:r w:rsidRPr="0037117F">
              <w:rPr>
                <w:rFonts w:ascii="Arial" w:hAnsi="Arial" w:cs="Arial"/>
                <w:sz w:val="20"/>
                <w:lang w:val="fr-FR"/>
              </w:rPr>
              <w:t>Vor fi colectate si depozitate separat, in vederea valorificarii prin operatori autorizati.</w:t>
            </w:r>
          </w:p>
          <w:p w14:paraId="5FDFC7CB" w14:textId="77777777" w:rsidR="00AB6AE2" w:rsidRPr="0037117F" w:rsidRDefault="00AB6AE2" w:rsidP="00D344D6">
            <w:pPr>
              <w:pStyle w:val="Coninuttabel"/>
              <w:ind w:right="72"/>
              <w:jc w:val="both"/>
            </w:pPr>
          </w:p>
        </w:tc>
        <w:tc>
          <w:tcPr>
            <w:tcW w:w="2155" w:type="dxa"/>
            <w:tcBorders>
              <w:left w:val="single" w:sz="4" w:space="0" w:color="000000"/>
              <w:bottom w:val="single" w:sz="4" w:space="0" w:color="000000"/>
              <w:right w:val="single" w:sz="4" w:space="0" w:color="000000"/>
            </w:tcBorders>
            <w:shd w:val="clear" w:color="auto" w:fill="auto"/>
            <w:vAlign w:val="center"/>
          </w:tcPr>
          <w:p w14:paraId="27009947" w14:textId="77777777" w:rsidR="00AB6AE2" w:rsidRPr="0037117F" w:rsidRDefault="00AB6AE2" w:rsidP="00D344D6">
            <w:pPr>
              <w:autoSpaceDE w:val="0"/>
              <w:autoSpaceDN w:val="0"/>
              <w:adjustRightInd w:val="0"/>
              <w:spacing w:line="276" w:lineRule="auto"/>
              <w:rPr>
                <w:rFonts w:ascii="Arial" w:hAnsi="Arial" w:cs="Arial"/>
                <w:sz w:val="20"/>
              </w:rPr>
            </w:pPr>
            <w:r w:rsidRPr="0037117F">
              <w:rPr>
                <w:rFonts w:ascii="Arial" w:hAnsi="Arial" w:cs="Arial"/>
                <w:sz w:val="20"/>
              </w:rPr>
              <w:t>Se vor pastra evidente privind cantitatile</w:t>
            </w:r>
          </w:p>
          <w:p w14:paraId="5D050D29" w14:textId="77777777" w:rsidR="00AB6AE2" w:rsidRPr="0037117F" w:rsidRDefault="00AB6AE2" w:rsidP="00D344D6">
            <w:pPr>
              <w:pStyle w:val="Coninuttabel"/>
              <w:jc w:val="both"/>
              <w:rPr>
                <w:lang w:val="en-US"/>
              </w:rPr>
            </w:pPr>
            <w:r w:rsidRPr="0037117F">
              <w:rPr>
                <w:lang w:val="en-US"/>
              </w:rPr>
              <w:t xml:space="preserve">predate in vederea valorificarii. </w:t>
            </w:r>
          </w:p>
          <w:p w14:paraId="25D6CBF7" w14:textId="77777777" w:rsidR="00AB6AE2" w:rsidRPr="0037117F" w:rsidRDefault="00AB6AE2" w:rsidP="00D344D6">
            <w:pPr>
              <w:pStyle w:val="Coninuttabel"/>
              <w:jc w:val="both"/>
              <w:rPr>
                <w:szCs w:val="24"/>
                <w:lang w:val="en-US"/>
              </w:rPr>
            </w:pPr>
          </w:p>
        </w:tc>
      </w:tr>
      <w:tr w:rsidR="00AB6AE2" w:rsidRPr="0037117F" w14:paraId="1611D930" w14:textId="77777777" w:rsidTr="00D344D6">
        <w:trPr>
          <w:tblHeader/>
          <w:jc w:val="center"/>
        </w:trPr>
        <w:tc>
          <w:tcPr>
            <w:tcW w:w="1838" w:type="dxa"/>
            <w:vMerge/>
            <w:tcBorders>
              <w:left w:val="single" w:sz="4" w:space="0" w:color="000000"/>
            </w:tcBorders>
            <w:shd w:val="clear" w:color="auto" w:fill="auto"/>
            <w:vAlign w:val="center"/>
          </w:tcPr>
          <w:p w14:paraId="209849F7" w14:textId="77777777" w:rsidR="00AB6AE2" w:rsidRPr="0037117F" w:rsidRDefault="00AB6AE2" w:rsidP="00D344D6">
            <w:pPr>
              <w:pStyle w:val="Coninuttabel"/>
            </w:pPr>
          </w:p>
        </w:tc>
        <w:tc>
          <w:tcPr>
            <w:tcW w:w="1706" w:type="dxa"/>
            <w:tcBorders>
              <w:left w:val="single" w:sz="4" w:space="0" w:color="000000"/>
              <w:bottom w:val="single" w:sz="4" w:space="0" w:color="000000"/>
            </w:tcBorders>
            <w:shd w:val="clear" w:color="auto" w:fill="auto"/>
            <w:vAlign w:val="center"/>
          </w:tcPr>
          <w:p w14:paraId="0D5A4906" w14:textId="77777777" w:rsidR="00AB6AE2" w:rsidRPr="0037117F" w:rsidRDefault="00AB6AE2" w:rsidP="00D344D6">
            <w:pPr>
              <w:autoSpaceDE w:val="0"/>
              <w:autoSpaceDN w:val="0"/>
              <w:adjustRightInd w:val="0"/>
              <w:spacing w:line="276" w:lineRule="auto"/>
              <w:rPr>
                <w:rFonts w:ascii="Arial" w:hAnsi="Arial" w:cs="Arial"/>
                <w:sz w:val="20"/>
                <w:lang w:val="fr-FR"/>
              </w:rPr>
            </w:pPr>
            <w:r w:rsidRPr="0037117F">
              <w:rPr>
                <w:rFonts w:ascii="Arial" w:hAnsi="Arial" w:cs="Arial"/>
                <w:sz w:val="20"/>
                <w:lang w:val="fr-FR"/>
              </w:rPr>
              <w:t>Deseuri de ambalaje</w:t>
            </w:r>
          </w:p>
          <w:p w14:paraId="5BB018CF" w14:textId="77777777" w:rsidR="00AB6AE2" w:rsidRPr="0037117F" w:rsidRDefault="00AB6AE2" w:rsidP="00D344D6">
            <w:pPr>
              <w:autoSpaceDE w:val="0"/>
              <w:autoSpaceDN w:val="0"/>
              <w:adjustRightInd w:val="0"/>
              <w:spacing w:line="276" w:lineRule="auto"/>
              <w:rPr>
                <w:rFonts w:ascii="Arial" w:hAnsi="Arial" w:cs="Arial"/>
                <w:sz w:val="20"/>
                <w:lang w:val="fr-FR"/>
              </w:rPr>
            </w:pPr>
            <w:r w:rsidRPr="0037117F">
              <w:rPr>
                <w:rFonts w:ascii="Arial" w:hAnsi="Arial" w:cs="Arial"/>
                <w:sz w:val="20"/>
                <w:lang w:val="fr-FR"/>
              </w:rPr>
              <w:t>(de hartie si carton,</w:t>
            </w:r>
          </w:p>
          <w:p w14:paraId="0DB4AECB" w14:textId="77777777" w:rsidR="00AB6AE2" w:rsidRPr="0037117F" w:rsidRDefault="00AB6AE2" w:rsidP="00D344D6">
            <w:pPr>
              <w:autoSpaceDE w:val="0"/>
              <w:autoSpaceDN w:val="0"/>
              <w:adjustRightInd w:val="0"/>
              <w:spacing w:line="276" w:lineRule="auto"/>
              <w:rPr>
                <w:rFonts w:ascii="Arial" w:hAnsi="Arial" w:cs="Arial"/>
                <w:sz w:val="20"/>
                <w:lang w:val="fr-FR"/>
              </w:rPr>
            </w:pPr>
            <w:r w:rsidRPr="0037117F">
              <w:rPr>
                <w:rFonts w:ascii="Arial" w:hAnsi="Arial" w:cs="Arial"/>
                <w:sz w:val="20"/>
                <w:lang w:val="fr-FR"/>
              </w:rPr>
              <w:t>de materiale plastice, metalice, de sticla)</w:t>
            </w:r>
          </w:p>
        </w:tc>
        <w:tc>
          <w:tcPr>
            <w:tcW w:w="3798" w:type="dxa"/>
            <w:tcBorders>
              <w:left w:val="single" w:sz="4" w:space="0" w:color="000000"/>
              <w:bottom w:val="single" w:sz="4" w:space="0" w:color="000000"/>
            </w:tcBorders>
            <w:shd w:val="clear" w:color="auto" w:fill="auto"/>
            <w:vAlign w:val="center"/>
          </w:tcPr>
          <w:p w14:paraId="67A2634E" w14:textId="77777777" w:rsidR="00AB6AE2" w:rsidRPr="0037117F" w:rsidRDefault="00AB6AE2" w:rsidP="00D344D6">
            <w:pPr>
              <w:autoSpaceDE w:val="0"/>
              <w:autoSpaceDN w:val="0"/>
              <w:adjustRightInd w:val="0"/>
              <w:spacing w:line="276" w:lineRule="auto"/>
              <w:ind w:left="72" w:right="72"/>
              <w:rPr>
                <w:rFonts w:ascii="Arial" w:hAnsi="Arial" w:cs="Arial"/>
                <w:sz w:val="20"/>
                <w:lang w:val="fr-FR"/>
              </w:rPr>
            </w:pPr>
            <w:r w:rsidRPr="0037117F">
              <w:rPr>
                <w:rFonts w:ascii="Arial" w:hAnsi="Arial" w:cs="Arial"/>
                <w:sz w:val="20"/>
                <w:lang w:val="fr-FR"/>
              </w:rPr>
              <w:t xml:space="preserve">Vor fi colectate si depozitate selectiv, in vederea valorificarii prin operatori autorizati </w:t>
            </w:r>
          </w:p>
          <w:p w14:paraId="5BC8A510" w14:textId="77777777" w:rsidR="00AB6AE2" w:rsidRPr="0037117F" w:rsidRDefault="00AB6AE2" w:rsidP="00D344D6">
            <w:pPr>
              <w:pStyle w:val="Coninuttabel"/>
              <w:ind w:left="72" w:right="72"/>
              <w:jc w:val="both"/>
            </w:pPr>
          </w:p>
        </w:tc>
        <w:tc>
          <w:tcPr>
            <w:tcW w:w="2155" w:type="dxa"/>
            <w:tcBorders>
              <w:left w:val="single" w:sz="4" w:space="0" w:color="000000"/>
              <w:bottom w:val="single" w:sz="4" w:space="0" w:color="000000"/>
              <w:right w:val="single" w:sz="4" w:space="0" w:color="000000"/>
            </w:tcBorders>
            <w:shd w:val="clear" w:color="auto" w:fill="auto"/>
            <w:vAlign w:val="center"/>
          </w:tcPr>
          <w:p w14:paraId="3B714F13" w14:textId="77777777" w:rsidR="00AB6AE2" w:rsidRPr="0037117F" w:rsidRDefault="00AB6AE2" w:rsidP="00D344D6">
            <w:pPr>
              <w:autoSpaceDE w:val="0"/>
              <w:autoSpaceDN w:val="0"/>
              <w:adjustRightInd w:val="0"/>
              <w:spacing w:line="276" w:lineRule="auto"/>
              <w:rPr>
                <w:rFonts w:ascii="Arial" w:hAnsi="Arial" w:cs="Arial"/>
                <w:sz w:val="20"/>
              </w:rPr>
            </w:pPr>
            <w:r w:rsidRPr="0037117F">
              <w:rPr>
                <w:rFonts w:ascii="Arial" w:hAnsi="Arial" w:cs="Arial"/>
                <w:sz w:val="20"/>
              </w:rPr>
              <w:t>Se vor pastra evidente privind cantitatile</w:t>
            </w:r>
          </w:p>
          <w:p w14:paraId="04F353D6" w14:textId="77777777" w:rsidR="00AB6AE2" w:rsidRPr="0037117F" w:rsidRDefault="00AB6AE2" w:rsidP="00D344D6">
            <w:pPr>
              <w:pStyle w:val="Coninuttabel"/>
              <w:jc w:val="both"/>
              <w:rPr>
                <w:lang w:val="en-US"/>
              </w:rPr>
            </w:pPr>
            <w:r w:rsidRPr="0037117F">
              <w:rPr>
                <w:lang w:val="en-US"/>
              </w:rPr>
              <w:t xml:space="preserve">predate in vederea valorificarii. </w:t>
            </w:r>
          </w:p>
          <w:p w14:paraId="05E3FA9C" w14:textId="77777777" w:rsidR="00AB6AE2" w:rsidRPr="0037117F" w:rsidRDefault="00AB6AE2" w:rsidP="00D344D6">
            <w:pPr>
              <w:pStyle w:val="Coninuttabel"/>
              <w:jc w:val="both"/>
              <w:rPr>
                <w:lang w:val="en-US"/>
              </w:rPr>
            </w:pPr>
          </w:p>
        </w:tc>
      </w:tr>
      <w:tr w:rsidR="00AB6AE2" w:rsidRPr="0037117F" w14:paraId="0B4F46FB" w14:textId="77777777" w:rsidTr="00D344D6">
        <w:trPr>
          <w:tblHeader/>
          <w:jc w:val="center"/>
        </w:trPr>
        <w:tc>
          <w:tcPr>
            <w:tcW w:w="1838" w:type="dxa"/>
            <w:vMerge/>
            <w:tcBorders>
              <w:left w:val="single" w:sz="4" w:space="0" w:color="000000"/>
              <w:bottom w:val="single" w:sz="4" w:space="0" w:color="000000"/>
            </w:tcBorders>
            <w:shd w:val="clear" w:color="auto" w:fill="auto"/>
            <w:vAlign w:val="center"/>
          </w:tcPr>
          <w:p w14:paraId="45C5C7DA" w14:textId="77777777" w:rsidR="00AB6AE2" w:rsidRPr="0037117F" w:rsidRDefault="00AB6AE2" w:rsidP="00D344D6">
            <w:pPr>
              <w:pStyle w:val="Coninuttabel"/>
            </w:pPr>
          </w:p>
        </w:tc>
        <w:tc>
          <w:tcPr>
            <w:tcW w:w="1706" w:type="dxa"/>
            <w:tcBorders>
              <w:left w:val="single" w:sz="4" w:space="0" w:color="000000"/>
              <w:bottom w:val="single" w:sz="4" w:space="0" w:color="000000"/>
            </w:tcBorders>
            <w:shd w:val="clear" w:color="auto" w:fill="auto"/>
            <w:vAlign w:val="center"/>
          </w:tcPr>
          <w:p w14:paraId="4F90BFA0" w14:textId="77777777" w:rsidR="00AB6AE2" w:rsidRPr="0037117F" w:rsidRDefault="00AB6AE2" w:rsidP="00D344D6">
            <w:pPr>
              <w:pStyle w:val="Coninuttabel"/>
              <w:jc w:val="left"/>
            </w:pPr>
            <w:r w:rsidRPr="0037117F">
              <w:t>Deseuri metalice</w:t>
            </w:r>
          </w:p>
        </w:tc>
        <w:tc>
          <w:tcPr>
            <w:tcW w:w="3798" w:type="dxa"/>
            <w:tcBorders>
              <w:left w:val="single" w:sz="4" w:space="0" w:color="000000"/>
              <w:bottom w:val="single" w:sz="4" w:space="0" w:color="000000"/>
            </w:tcBorders>
            <w:shd w:val="clear" w:color="auto" w:fill="auto"/>
            <w:vAlign w:val="center"/>
          </w:tcPr>
          <w:p w14:paraId="7F143743" w14:textId="77777777" w:rsidR="00AB6AE2" w:rsidRPr="0037117F" w:rsidRDefault="00AB6AE2" w:rsidP="00D344D6">
            <w:pPr>
              <w:pStyle w:val="Coninuttabel"/>
              <w:ind w:left="72" w:right="72"/>
              <w:jc w:val="both"/>
            </w:pPr>
            <w:r w:rsidRPr="0037117F">
              <w:t>Se vor colecta temporar in incinta, pe platforme si/sau in containere specializate. Vor fi valorificate in mod obligatoriu prin unitati specializate de prestari servicii.</w:t>
            </w:r>
          </w:p>
        </w:tc>
        <w:tc>
          <w:tcPr>
            <w:tcW w:w="2155" w:type="dxa"/>
            <w:tcBorders>
              <w:left w:val="single" w:sz="4" w:space="0" w:color="000000"/>
              <w:bottom w:val="single" w:sz="4" w:space="0" w:color="000000"/>
              <w:right w:val="single" w:sz="4" w:space="0" w:color="000000"/>
            </w:tcBorders>
            <w:shd w:val="clear" w:color="auto" w:fill="auto"/>
            <w:vAlign w:val="center"/>
          </w:tcPr>
          <w:p w14:paraId="4598F2E3" w14:textId="77777777" w:rsidR="00AB6AE2" w:rsidRPr="0037117F" w:rsidRDefault="00AB6AE2" w:rsidP="00D344D6">
            <w:pPr>
              <w:pStyle w:val="Coninuttabel"/>
              <w:jc w:val="both"/>
            </w:pPr>
            <w:r w:rsidRPr="0037117F">
              <w:t xml:space="preserve">Se vor pastra evidente cu cantitatile valorificate in conformitate cu </w:t>
            </w:r>
            <w:r>
              <w:t>OUG nr. 92/2021</w:t>
            </w:r>
            <w:r w:rsidRPr="0037117F">
              <w:t>, privind regimul deseurilor cu completarile si modificarile ulterioare.</w:t>
            </w:r>
          </w:p>
          <w:p w14:paraId="17AAB786" w14:textId="77777777" w:rsidR="00AB6AE2" w:rsidRPr="0037117F" w:rsidRDefault="00AB6AE2" w:rsidP="00D344D6">
            <w:pPr>
              <w:pStyle w:val="Coninuttabel"/>
              <w:jc w:val="both"/>
            </w:pPr>
          </w:p>
        </w:tc>
      </w:tr>
    </w:tbl>
    <w:p w14:paraId="2AA94A1B" w14:textId="77777777" w:rsidR="00986529" w:rsidRDefault="00986529" w:rsidP="00986529">
      <w:pPr>
        <w:autoSpaceDE w:val="0"/>
        <w:autoSpaceDN w:val="0"/>
        <w:adjustRightInd w:val="0"/>
        <w:spacing w:line="276" w:lineRule="auto"/>
        <w:jc w:val="both"/>
        <w:rPr>
          <w:rFonts w:ascii="Arial" w:hAnsi="Arial" w:cs="Arial"/>
          <w:b/>
          <w:i/>
          <w:sz w:val="22"/>
          <w:szCs w:val="22"/>
          <w:lang w:val="fr-FR"/>
        </w:rPr>
      </w:pPr>
    </w:p>
    <w:p w14:paraId="63AD6531" w14:textId="0947B58A" w:rsidR="009A00D2" w:rsidRDefault="00C12183" w:rsidP="002438F4">
      <w:pPr>
        <w:spacing w:line="276" w:lineRule="auto"/>
        <w:ind w:firstLine="720"/>
        <w:jc w:val="both"/>
        <w:rPr>
          <w:rFonts w:ascii="Arial" w:hAnsi="Arial" w:cs="Arial"/>
          <w:b/>
          <w:bCs/>
          <w:sz w:val="22"/>
          <w:szCs w:val="22"/>
          <w:lang w:val="fr-FR"/>
        </w:rPr>
      </w:pPr>
      <w:r w:rsidRPr="00DF1807">
        <w:rPr>
          <w:rFonts w:ascii="Arial" w:hAnsi="Arial" w:cs="Arial"/>
          <w:sz w:val="22"/>
          <w:szCs w:val="22"/>
          <w:lang w:val="ro-RO"/>
        </w:rPr>
        <w:t xml:space="preserve">Având în vedere că </w:t>
      </w:r>
      <w:r w:rsidR="00AB6AE2">
        <w:rPr>
          <w:rFonts w:ascii="Arial" w:hAnsi="Arial" w:cs="Arial"/>
          <w:sz w:val="22"/>
          <w:szCs w:val="22"/>
          <w:lang w:val="ro-RO"/>
        </w:rPr>
        <w:t>Beneficiarul proiectului</w:t>
      </w:r>
      <w:r w:rsidR="00AD6603" w:rsidRPr="007701ED">
        <w:rPr>
          <w:rFonts w:ascii="Arial" w:hAnsi="Arial" w:cs="Arial"/>
          <w:sz w:val="22"/>
          <w:szCs w:val="22"/>
          <w:lang w:val="ro-RO"/>
        </w:rPr>
        <w:t xml:space="preserve"> </w:t>
      </w:r>
      <w:r w:rsidRPr="007701ED">
        <w:rPr>
          <w:rFonts w:ascii="Arial" w:hAnsi="Arial" w:cs="Arial"/>
          <w:sz w:val="22"/>
          <w:szCs w:val="22"/>
          <w:lang w:val="ro-RO"/>
        </w:rPr>
        <w:t>are obligativitatea să încheie contracte cu firme specializate în colectarea și evacuarea deșeurilor rezultate pe amplasamentul proiectului, considerăm că impactul deșeurilor asupra factorilor de mediu va fi unul extrem de redus.</w:t>
      </w:r>
    </w:p>
    <w:p w14:paraId="08FAF7E3" w14:textId="6456267F" w:rsidR="009A00D2" w:rsidRDefault="009A00D2" w:rsidP="00CA093A">
      <w:pPr>
        <w:autoSpaceDE w:val="0"/>
        <w:autoSpaceDN w:val="0"/>
        <w:adjustRightInd w:val="0"/>
        <w:spacing w:line="276" w:lineRule="auto"/>
        <w:jc w:val="both"/>
        <w:rPr>
          <w:rFonts w:ascii="Arial" w:hAnsi="Arial" w:cs="Arial"/>
          <w:b/>
          <w:bCs/>
          <w:sz w:val="22"/>
          <w:szCs w:val="22"/>
          <w:lang w:val="fr-FR"/>
        </w:rPr>
      </w:pPr>
    </w:p>
    <w:p w14:paraId="32E1CB13" w14:textId="77777777" w:rsidR="003E63F2" w:rsidRPr="006140B1" w:rsidRDefault="003E63F2" w:rsidP="006140B1">
      <w:pPr>
        <w:pStyle w:val="Heading1"/>
        <w:numPr>
          <w:ilvl w:val="0"/>
          <w:numId w:val="4"/>
        </w:numPr>
        <w:tabs>
          <w:tab w:val="clear" w:pos="1080"/>
        </w:tabs>
        <w:spacing w:before="0" w:after="0"/>
        <w:ind w:left="792" w:hanging="432"/>
        <w:rPr>
          <w:rFonts w:ascii="Arial" w:hAnsi="Arial" w:cs="Arial"/>
          <w:spacing w:val="1"/>
          <w:sz w:val="22"/>
          <w:szCs w:val="22"/>
        </w:rPr>
      </w:pPr>
      <w:bookmarkStart w:id="66" w:name="_Toc142766987"/>
      <w:bookmarkEnd w:id="65"/>
      <w:r w:rsidRPr="006140B1">
        <w:rPr>
          <w:rFonts w:ascii="Arial" w:hAnsi="Arial" w:cs="Arial"/>
          <w:spacing w:val="1"/>
          <w:sz w:val="22"/>
          <w:szCs w:val="22"/>
        </w:rPr>
        <w:t>Gospodarirea substantelor si preparatelor chimice periculoase:</w:t>
      </w:r>
      <w:bookmarkEnd w:id="66"/>
    </w:p>
    <w:p w14:paraId="1B386CB9" w14:textId="77777777" w:rsidR="00CA4AD7" w:rsidRPr="001B369C" w:rsidRDefault="003E63F2" w:rsidP="00611BB2">
      <w:pPr>
        <w:autoSpaceDE w:val="0"/>
        <w:autoSpaceDN w:val="0"/>
        <w:adjustRightInd w:val="0"/>
        <w:spacing w:line="276" w:lineRule="auto"/>
        <w:jc w:val="both"/>
        <w:rPr>
          <w:rFonts w:ascii="Arial" w:hAnsi="Arial" w:cs="Arial"/>
          <w:sz w:val="22"/>
          <w:szCs w:val="22"/>
          <w:lang w:val="pt-BR"/>
        </w:rPr>
      </w:pPr>
      <w:r w:rsidRPr="001B369C">
        <w:rPr>
          <w:rFonts w:ascii="Arial" w:hAnsi="Arial" w:cs="Arial"/>
          <w:sz w:val="22"/>
          <w:szCs w:val="22"/>
          <w:lang w:val="pt-BR"/>
        </w:rPr>
        <w:tab/>
      </w:r>
    </w:p>
    <w:p w14:paraId="5EAFC05C" w14:textId="77777777" w:rsidR="00CA4AD7" w:rsidRPr="00B44060" w:rsidRDefault="00CA4AD7" w:rsidP="00611BB2">
      <w:pPr>
        <w:autoSpaceDE w:val="0"/>
        <w:autoSpaceDN w:val="0"/>
        <w:adjustRightInd w:val="0"/>
        <w:spacing w:line="276" w:lineRule="auto"/>
        <w:jc w:val="both"/>
        <w:rPr>
          <w:rFonts w:ascii="Arial" w:hAnsi="Arial" w:cs="Arial"/>
          <w:b/>
          <w:i/>
          <w:sz w:val="22"/>
          <w:szCs w:val="22"/>
          <w:lang w:val="pt-BR"/>
        </w:rPr>
      </w:pPr>
      <w:r w:rsidRPr="00B44060">
        <w:rPr>
          <w:rFonts w:ascii="Arial" w:hAnsi="Arial" w:cs="Arial"/>
          <w:b/>
          <w:i/>
          <w:sz w:val="22"/>
          <w:szCs w:val="22"/>
          <w:lang w:val="pt-BR"/>
        </w:rPr>
        <w:lastRenderedPageBreak/>
        <w:t>Substanţele şi preparatele chimice periculoase utilizate şi/sau produse</w:t>
      </w:r>
    </w:p>
    <w:p w14:paraId="17736A62" w14:textId="77777777" w:rsidR="00570ED8" w:rsidRPr="00B44060" w:rsidRDefault="00570ED8" w:rsidP="00570ED8">
      <w:pPr>
        <w:autoSpaceDE w:val="0"/>
        <w:autoSpaceDN w:val="0"/>
        <w:adjustRightInd w:val="0"/>
        <w:spacing w:line="276" w:lineRule="auto"/>
        <w:ind w:firstLine="720"/>
        <w:jc w:val="both"/>
        <w:rPr>
          <w:rFonts w:ascii="Arial" w:hAnsi="Arial" w:cs="Arial"/>
          <w:sz w:val="22"/>
          <w:szCs w:val="22"/>
          <w:lang w:val="ro-RO"/>
        </w:rPr>
      </w:pPr>
      <w:r w:rsidRPr="00B44060">
        <w:rPr>
          <w:rFonts w:ascii="Arial" w:hAnsi="Arial" w:cs="Arial"/>
          <w:sz w:val="22"/>
          <w:szCs w:val="22"/>
          <w:lang w:val="ro-RO"/>
        </w:rPr>
        <w:t>Executia lucrarilor proiectate implica utilizarea unor materiale care prin compozitie sau prin efectele potentiale asupra sanatatii angajatilor sunt incadrate in categoria substantelor toxice si periculoase. Aceste substante si materiale sunt:</w:t>
      </w:r>
    </w:p>
    <w:p w14:paraId="41C4E6BA" w14:textId="77777777" w:rsidR="00570ED8" w:rsidRPr="00B44060" w:rsidRDefault="00570ED8" w:rsidP="00CC7E00">
      <w:pPr>
        <w:numPr>
          <w:ilvl w:val="0"/>
          <w:numId w:val="21"/>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combustibil pentru functionarea utilajelor si vehiculelor de transport;</w:t>
      </w:r>
    </w:p>
    <w:p w14:paraId="39D43F18" w14:textId="77777777" w:rsidR="00570ED8" w:rsidRPr="00B44060" w:rsidRDefault="00570ED8" w:rsidP="00CC7E00">
      <w:pPr>
        <w:numPr>
          <w:ilvl w:val="0"/>
          <w:numId w:val="21"/>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lubrifianti (uleiuri motor, vaselina etc.);</w:t>
      </w:r>
    </w:p>
    <w:p w14:paraId="1E85472D" w14:textId="77777777" w:rsidR="00570ED8" w:rsidRDefault="00570ED8" w:rsidP="00CC7E00">
      <w:pPr>
        <w:numPr>
          <w:ilvl w:val="0"/>
          <w:numId w:val="21"/>
        </w:numPr>
        <w:autoSpaceDE w:val="0"/>
        <w:autoSpaceDN w:val="0"/>
        <w:adjustRightInd w:val="0"/>
        <w:spacing w:line="276" w:lineRule="auto"/>
        <w:jc w:val="both"/>
        <w:rPr>
          <w:rFonts w:ascii="Arial" w:hAnsi="Arial" w:cs="Arial"/>
          <w:sz w:val="22"/>
          <w:szCs w:val="22"/>
          <w:lang w:val="ro-RO"/>
        </w:rPr>
      </w:pPr>
      <w:r w:rsidRPr="00B44060">
        <w:rPr>
          <w:rFonts w:ascii="Arial" w:hAnsi="Arial" w:cs="Arial"/>
          <w:sz w:val="22"/>
          <w:szCs w:val="22"/>
          <w:lang w:val="ro-RO"/>
        </w:rPr>
        <w:t>vopsele.</w:t>
      </w:r>
    </w:p>
    <w:p w14:paraId="672E5ACF" w14:textId="0A7CA7FA" w:rsidR="00B46A21" w:rsidRPr="00EA559F" w:rsidRDefault="00AE399C" w:rsidP="005F3C06">
      <w:pPr>
        <w:numPr>
          <w:ilvl w:val="0"/>
          <w:numId w:val="21"/>
        </w:numPr>
        <w:autoSpaceDE w:val="0"/>
        <w:autoSpaceDN w:val="0"/>
        <w:adjustRightInd w:val="0"/>
        <w:spacing w:line="276" w:lineRule="auto"/>
        <w:jc w:val="both"/>
        <w:rPr>
          <w:rFonts w:ascii="Arial" w:hAnsi="Arial" w:cs="Arial"/>
          <w:sz w:val="22"/>
          <w:szCs w:val="22"/>
          <w:lang w:val="ro-RO"/>
        </w:rPr>
      </w:pPr>
      <w:r w:rsidRPr="00EA559F">
        <w:rPr>
          <w:rFonts w:ascii="Arial" w:hAnsi="Arial" w:cs="Arial"/>
          <w:sz w:val="22"/>
          <w:szCs w:val="22"/>
          <w:lang w:val="ro-RO"/>
        </w:rPr>
        <w:t>a</w:t>
      </w:r>
      <w:r w:rsidR="00B46A21" w:rsidRPr="00EA559F">
        <w:rPr>
          <w:rFonts w:ascii="Arial" w:hAnsi="Arial" w:cs="Arial"/>
          <w:sz w:val="22"/>
          <w:szCs w:val="22"/>
          <w:lang w:val="ro-RO"/>
        </w:rPr>
        <w:t>ditivi de mixturi asfaltice şi bitum utilizate în lucrările de asfaltare.</w:t>
      </w:r>
    </w:p>
    <w:p w14:paraId="4972E4A5" w14:textId="77777777" w:rsidR="008B2B31" w:rsidRDefault="008B2B31" w:rsidP="00AE399C">
      <w:pPr>
        <w:autoSpaceDE w:val="0"/>
        <w:autoSpaceDN w:val="0"/>
        <w:adjustRightInd w:val="0"/>
        <w:spacing w:line="276" w:lineRule="auto"/>
        <w:jc w:val="both"/>
        <w:rPr>
          <w:rFonts w:ascii="Arial" w:hAnsi="Arial" w:cs="Arial"/>
          <w:b/>
          <w:color w:val="00B050"/>
          <w:sz w:val="22"/>
          <w:szCs w:val="22"/>
          <w:lang w:val="pt-BR"/>
        </w:rPr>
      </w:pPr>
    </w:p>
    <w:p w14:paraId="2BF3F87A" w14:textId="72FFF20B" w:rsidR="008B2B31" w:rsidRPr="008B2B31" w:rsidRDefault="008B2B31" w:rsidP="008B2B31">
      <w:pPr>
        <w:autoSpaceDE w:val="0"/>
        <w:autoSpaceDN w:val="0"/>
        <w:adjustRightInd w:val="0"/>
        <w:spacing w:line="276" w:lineRule="auto"/>
        <w:ind w:firstLine="720"/>
        <w:jc w:val="both"/>
        <w:rPr>
          <w:rFonts w:ascii="Arial" w:hAnsi="Arial" w:cs="Arial"/>
          <w:sz w:val="22"/>
          <w:szCs w:val="22"/>
          <w:lang w:val="ro-RO"/>
        </w:rPr>
      </w:pPr>
      <w:r w:rsidRPr="00EA559F">
        <w:rPr>
          <w:rFonts w:ascii="Arial" w:hAnsi="Arial" w:cs="Arial"/>
          <w:sz w:val="22"/>
          <w:szCs w:val="22"/>
          <w:lang w:val="ro-RO"/>
        </w:rPr>
        <w:t>Managementul acestor substanţe se va face cu respectarea legislaţiei în vigoare şi a indicaţiilor de pe ambalajele acestor produse, precum şi din fişele cu date de securitate care însoţesc produsele.</w:t>
      </w:r>
    </w:p>
    <w:p w14:paraId="230A0DE7" w14:textId="77777777" w:rsidR="008B2B31" w:rsidRPr="008B2B31" w:rsidRDefault="008B2B31" w:rsidP="008B2B31">
      <w:pPr>
        <w:autoSpaceDE w:val="0"/>
        <w:autoSpaceDN w:val="0"/>
        <w:adjustRightInd w:val="0"/>
        <w:spacing w:line="276" w:lineRule="auto"/>
        <w:ind w:firstLine="720"/>
        <w:jc w:val="both"/>
        <w:rPr>
          <w:rFonts w:ascii="Arial" w:hAnsi="Arial" w:cs="Arial"/>
          <w:sz w:val="22"/>
          <w:szCs w:val="22"/>
          <w:lang w:val="ro-RO"/>
        </w:rPr>
      </w:pPr>
    </w:p>
    <w:p w14:paraId="2890E225" w14:textId="77777777" w:rsidR="00CA4AD7" w:rsidRPr="001B369C" w:rsidRDefault="00CA4AD7" w:rsidP="00611BB2">
      <w:pPr>
        <w:autoSpaceDE w:val="0"/>
        <w:autoSpaceDN w:val="0"/>
        <w:adjustRightInd w:val="0"/>
        <w:spacing w:line="276" w:lineRule="auto"/>
        <w:jc w:val="both"/>
        <w:rPr>
          <w:rFonts w:ascii="Arial" w:hAnsi="Arial" w:cs="Arial"/>
          <w:b/>
          <w:i/>
          <w:sz w:val="22"/>
          <w:szCs w:val="22"/>
          <w:lang w:val="pt-BR"/>
        </w:rPr>
      </w:pPr>
      <w:r w:rsidRPr="001B369C">
        <w:rPr>
          <w:rFonts w:ascii="Arial" w:hAnsi="Arial" w:cs="Arial"/>
          <w:b/>
          <w:i/>
          <w:sz w:val="22"/>
          <w:szCs w:val="22"/>
          <w:lang w:val="pt-BR"/>
        </w:rPr>
        <w:t>Modul de gospodărire a substanţelor şi preparatelor chimice periculoase şi asigurarea condiţiilor de protecţie a factorilor de mediu şi a sănătăţii populaţiei</w:t>
      </w:r>
    </w:p>
    <w:p w14:paraId="59407889" w14:textId="77777777" w:rsidR="00570ED8" w:rsidRPr="001D70B3" w:rsidRDefault="00570ED8" w:rsidP="00570ED8">
      <w:pPr>
        <w:autoSpaceDE w:val="0"/>
        <w:autoSpaceDN w:val="0"/>
        <w:adjustRightInd w:val="0"/>
        <w:spacing w:line="276" w:lineRule="auto"/>
        <w:ind w:firstLine="720"/>
        <w:jc w:val="both"/>
        <w:rPr>
          <w:rFonts w:ascii="Arial" w:hAnsi="Arial" w:cs="Arial"/>
          <w:sz w:val="22"/>
          <w:szCs w:val="22"/>
          <w:lang w:val="ro-RO"/>
        </w:rPr>
      </w:pPr>
      <w:r w:rsidRPr="001D70B3">
        <w:rPr>
          <w:rFonts w:ascii="Arial" w:hAnsi="Arial" w:cs="Arial"/>
          <w:sz w:val="22"/>
          <w:szCs w:val="22"/>
          <w:lang w:val="ro-RO"/>
        </w:rPr>
        <w:t>Pentru a asigura utilizarea acestor produse in conditii de siguranta pentru mediu si sanatatea umana vor fi respectate toate normele si reglementarile specifice ale lucrarilor.</w:t>
      </w:r>
    </w:p>
    <w:p w14:paraId="195D0A78" w14:textId="77777777" w:rsidR="00570ED8" w:rsidRPr="001D70B3" w:rsidRDefault="00570ED8" w:rsidP="00570ED8">
      <w:pPr>
        <w:autoSpaceDE w:val="0"/>
        <w:autoSpaceDN w:val="0"/>
        <w:adjustRightInd w:val="0"/>
        <w:spacing w:line="276" w:lineRule="auto"/>
        <w:jc w:val="both"/>
        <w:rPr>
          <w:rFonts w:ascii="Arial" w:hAnsi="Arial" w:cs="Arial"/>
          <w:sz w:val="22"/>
          <w:szCs w:val="22"/>
          <w:lang w:val="ro-RO"/>
        </w:rPr>
      </w:pPr>
      <w:r w:rsidRPr="001D70B3">
        <w:rPr>
          <w:rFonts w:ascii="Arial" w:hAnsi="Arial" w:cs="Arial"/>
          <w:sz w:val="22"/>
          <w:szCs w:val="22"/>
          <w:lang w:val="ro-RO"/>
        </w:rPr>
        <w:tab/>
        <w:t>Alimentarea cu combustibil a utilajelor se va face in statii special amenajate in acest sens, iar furnizarea materialelor pe frontul de lucru se va face respectand toate normele si reglementarile in vigoare.</w:t>
      </w:r>
    </w:p>
    <w:p w14:paraId="21676A3F" w14:textId="77777777" w:rsidR="00570ED8" w:rsidRPr="001D70B3" w:rsidRDefault="00570ED8" w:rsidP="00570ED8">
      <w:pPr>
        <w:autoSpaceDE w:val="0"/>
        <w:autoSpaceDN w:val="0"/>
        <w:adjustRightInd w:val="0"/>
        <w:spacing w:line="276" w:lineRule="auto"/>
        <w:jc w:val="both"/>
        <w:rPr>
          <w:rFonts w:ascii="Arial" w:hAnsi="Arial" w:cs="Arial"/>
          <w:sz w:val="22"/>
          <w:szCs w:val="22"/>
          <w:lang w:val="ro-RO"/>
        </w:rPr>
      </w:pPr>
      <w:r w:rsidRPr="001D70B3">
        <w:rPr>
          <w:rFonts w:ascii="Arial" w:hAnsi="Arial" w:cs="Arial"/>
          <w:sz w:val="22"/>
          <w:szCs w:val="22"/>
          <w:lang w:val="ro-RO"/>
        </w:rPr>
        <w:tab/>
        <w:t>Schimbarea lubrifiantilor se va efectua in ateliere specializate, unde se vor realiza si schimburile de uleiuri hidraulice si de transmisie.</w:t>
      </w:r>
    </w:p>
    <w:p w14:paraId="1763C5C3" w14:textId="77777777" w:rsidR="00570ED8" w:rsidRPr="001D70B3" w:rsidRDefault="00570ED8" w:rsidP="00570ED8">
      <w:pPr>
        <w:autoSpaceDE w:val="0"/>
        <w:autoSpaceDN w:val="0"/>
        <w:adjustRightInd w:val="0"/>
        <w:spacing w:line="276" w:lineRule="auto"/>
        <w:jc w:val="both"/>
        <w:rPr>
          <w:rFonts w:ascii="Arial" w:hAnsi="Arial" w:cs="Arial"/>
          <w:sz w:val="22"/>
          <w:szCs w:val="22"/>
          <w:lang w:val="ro-RO"/>
        </w:rPr>
      </w:pPr>
      <w:r w:rsidRPr="001D70B3">
        <w:rPr>
          <w:rFonts w:ascii="Arial" w:hAnsi="Arial" w:cs="Arial"/>
          <w:sz w:val="22"/>
          <w:szCs w:val="22"/>
          <w:lang w:val="ro-RO"/>
        </w:rPr>
        <w:tab/>
        <w:t>Utilajele si echipamentele folosite vor fi aduse in stare normala de functionare avand efectuate reviziile tehnice si schimburile de ulei in ateliere specializate.</w:t>
      </w:r>
    </w:p>
    <w:p w14:paraId="69A67944" w14:textId="77777777" w:rsidR="00570ED8" w:rsidRPr="001D70B3" w:rsidRDefault="00570ED8" w:rsidP="00570ED8">
      <w:pPr>
        <w:autoSpaceDE w:val="0"/>
        <w:autoSpaceDN w:val="0"/>
        <w:adjustRightInd w:val="0"/>
        <w:spacing w:line="276" w:lineRule="auto"/>
        <w:ind w:firstLine="720"/>
        <w:jc w:val="both"/>
        <w:rPr>
          <w:rFonts w:ascii="Arial" w:hAnsi="Arial" w:cs="Arial"/>
          <w:sz w:val="22"/>
          <w:szCs w:val="22"/>
          <w:lang w:val="ro-RO"/>
        </w:rPr>
      </w:pPr>
      <w:r w:rsidRPr="001D70B3">
        <w:rPr>
          <w:rFonts w:ascii="Arial" w:hAnsi="Arial" w:cs="Arial"/>
          <w:sz w:val="22"/>
          <w:szCs w:val="22"/>
          <w:lang w:val="ro-RO"/>
        </w:rPr>
        <w:t>Pe amplasamentul proiectului nu se vor realiza activități de alimentare cu combustibil sau de schimbare a lubrifianților.</w:t>
      </w:r>
    </w:p>
    <w:p w14:paraId="32872515" w14:textId="77777777" w:rsidR="00570ED8" w:rsidRPr="001D70B3" w:rsidRDefault="00570ED8" w:rsidP="00570ED8">
      <w:pPr>
        <w:autoSpaceDE w:val="0"/>
        <w:autoSpaceDN w:val="0"/>
        <w:adjustRightInd w:val="0"/>
        <w:spacing w:line="276" w:lineRule="auto"/>
        <w:jc w:val="both"/>
        <w:rPr>
          <w:rFonts w:ascii="Arial" w:hAnsi="Arial" w:cs="Arial"/>
          <w:sz w:val="22"/>
          <w:szCs w:val="22"/>
          <w:lang w:val="ro-RO"/>
        </w:rPr>
      </w:pPr>
      <w:r w:rsidRPr="001D70B3">
        <w:rPr>
          <w:rFonts w:ascii="Arial" w:hAnsi="Arial" w:cs="Arial"/>
          <w:sz w:val="22"/>
          <w:szCs w:val="22"/>
          <w:lang w:val="ro-RO"/>
        </w:rPr>
        <w:tab/>
        <w:t>In contextul in care constructorul isi va desfasura activitatea conform reglementarilor in vigoare, efectele si riscurile utilizarii combustibililor si lubrifiantilor nu vor avea un impact semnificativ asupra factorilor de mediu.</w:t>
      </w:r>
    </w:p>
    <w:p w14:paraId="05A66861" w14:textId="77777777" w:rsidR="00570ED8" w:rsidRPr="001D70B3" w:rsidRDefault="00570ED8" w:rsidP="00570ED8">
      <w:pPr>
        <w:autoSpaceDE w:val="0"/>
        <w:autoSpaceDN w:val="0"/>
        <w:adjustRightInd w:val="0"/>
        <w:spacing w:line="276" w:lineRule="auto"/>
        <w:jc w:val="both"/>
        <w:rPr>
          <w:rFonts w:ascii="Arial" w:hAnsi="Arial" w:cs="Arial"/>
          <w:sz w:val="22"/>
          <w:szCs w:val="22"/>
          <w:lang w:val="pt-BR"/>
        </w:rPr>
      </w:pPr>
      <w:r w:rsidRPr="001D70B3">
        <w:rPr>
          <w:rFonts w:ascii="Arial" w:hAnsi="Arial" w:cs="Arial"/>
          <w:sz w:val="22"/>
          <w:szCs w:val="22"/>
          <w:lang w:val="ro-RO"/>
        </w:rPr>
        <w:tab/>
        <w:t>In perioada de operare, substantele toxice si periculoase pot aparea numai ca urmare a producerii unor accidente de catre vehicule care transporta astfel de substante.</w:t>
      </w:r>
    </w:p>
    <w:p w14:paraId="5BFF0B3B" w14:textId="77777777" w:rsidR="00A92BFA" w:rsidRPr="001D70B3" w:rsidRDefault="00A92BFA" w:rsidP="00611BB2">
      <w:pPr>
        <w:autoSpaceDE w:val="0"/>
        <w:autoSpaceDN w:val="0"/>
        <w:adjustRightInd w:val="0"/>
        <w:spacing w:line="276" w:lineRule="auto"/>
        <w:jc w:val="both"/>
        <w:rPr>
          <w:rFonts w:ascii="Arial" w:hAnsi="Arial" w:cs="Arial"/>
          <w:sz w:val="22"/>
          <w:szCs w:val="22"/>
          <w:lang w:val="pt-BR"/>
        </w:rPr>
      </w:pPr>
    </w:p>
    <w:p w14:paraId="625EC6E6" w14:textId="77777777" w:rsidR="00C64114" w:rsidRPr="001B369C" w:rsidRDefault="00C64114" w:rsidP="00C64114">
      <w:pPr>
        <w:spacing w:line="276" w:lineRule="auto"/>
        <w:ind w:firstLine="720"/>
        <w:jc w:val="both"/>
        <w:rPr>
          <w:rFonts w:ascii="Arial" w:hAnsi="Arial" w:cs="Arial"/>
          <w:b/>
          <w:sz w:val="22"/>
          <w:szCs w:val="22"/>
          <w:lang w:val="pt-BR"/>
        </w:rPr>
      </w:pPr>
      <w:r w:rsidRPr="001B369C">
        <w:rPr>
          <w:rFonts w:ascii="Arial" w:hAnsi="Arial" w:cs="Arial"/>
          <w:b/>
          <w:sz w:val="22"/>
          <w:szCs w:val="22"/>
          <w:lang w:val="pt-BR"/>
        </w:rPr>
        <w:t>B. Utilizarea resurselor naturale, in special a solului, a terenurilor, a apei si a biodiversitatii</w:t>
      </w:r>
    </w:p>
    <w:p w14:paraId="6901580B" w14:textId="77777777" w:rsidR="00570ED8" w:rsidRPr="00D620F1" w:rsidRDefault="00570ED8" w:rsidP="00570ED8">
      <w:pPr>
        <w:spacing w:line="276" w:lineRule="auto"/>
        <w:jc w:val="both"/>
        <w:rPr>
          <w:rFonts w:ascii="Arial" w:hAnsi="Arial" w:cs="Arial"/>
          <w:sz w:val="22"/>
          <w:szCs w:val="22"/>
          <w:lang w:val="ro-RO"/>
        </w:rPr>
      </w:pPr>
      <w:r w:rsidRPr="00D620F1">
        <w:rPr>
          <w:rFonts w:ascii="Arial" w:hAnsi="Arial" w:cs="Arial"/>
          <w:sz w:val="22"/>
          <w:szCs w:val="22"/>
          <w:lang w:val="ro-RO"/>
        </w:rPr>
        <w:tab/>
        <w:t>Resursele naturale utilizate pentru realizarea lucrarilor proiectate sunt:</w:t>
      </w:r>
    </w:p>
    <w:p w14:paraId="739B8CD0" w14:textId="77777777" w:rsidR="00570ED8" w:rsidRPr="00D620F1" w:rsidRDefault="00570ED8" w:rsidP="00CC7E00">
      <w:pPr>
        <w:pStyle w:val="ListParagraph"/>
        <w:numPr>
          <w:ilvl w:val="0"/>
          <w:numId w:val="21"/>
        </w:numPr>
        <w:spacing w:line="276" w:lineRule="auto"/>
        <w:jc w:val="both"/>
        <w:rPr>
          <w:rFonts w:ascii="Arial" w:hAnsi="Arial" w:cs="Arial"/>
          <w:sz w:val="22"/>
          <w:szCs w:val="22"/>
          <w:lang w:val="ro-RO"/>
        </w:rPr>
      </w:pPr>
      <w:r w:rsidRPr="00D620F1">
        <w:rPr>
          <w:rFonts w:ascii="Arial" w:hAnsi="Arial" w:cs="Arial"/>
          <w:sz w:val="22"/>
          <w:szCs w:val="22"/>
          <w:lang w:val="ro-RO"/>
        </w:rPr>
        <w:t>pamant;</w:t>
      </w:r>
    </w:p>
    <w:p w14:paraId="3175FA34" w14:textId="77777777" w:rsidR="00570ED8" w:rsidRDefault="00570ED8" w:rsidP="00CC7E00">
      <w:pPr>
        <w:pStyle w:val="ListParagraph"/>
        <w:numPr>
          <w:ilvl w:val="0"/>
          <w:numId w:val="21"/>
        </w:numPr>
        <w:spacing w:line="276" w:lineRule="auto"/>
        <w:jc w:val="both"/>
        <w:rPr>
          <w:rFonts w:ascii="Arial" w:hAnsi="Arial" w:cs="Arial"/>
          <w:sz w:val="22"/>
          <w:szCs w:val="22"/>
          <w:lang w:val="ro-RO"/>
        </w:rPr>
      </w:pPr>
      <w:r w:rsidRPr="00D620F1">
        <w:rPr>
          <w:rFonts w:ascii="Arial" w:hAnsi="Arial" w:cs="Arial"/>
          <w:sz w:val="22"/>
          <w:szCs w:val="22"/>
          <w:lang w:val="ro-RO"/>
        </w:rPr>
        <w:t>agregate naturale (nisip, balast etc).</w:t>
      </w:r>
    </w:p>
    <w:p w14:paraId="0E6EE992" w14:textId="5F8F9D61" w:rsidR="00F84FCF" w:rsidRDefault="00F84FCF" w:rsidP="00CC7E00">
      <w:pPr>
        <w:pStyle w:val="ListParagraph"/>
        <w:numPr>
          <w:ilvl w:val="0"/>
          <w:numId w:val="21"/>
        </w:numPr>
        <w:spacing w:line="276" w:lineRule="auto"/>
        <w:jc w:val="both"/>
        <w:rPr>
          <w:rFonts w:ascii="Arial" w:hAnsi="Arial" w:cs="Arial"/>
          <w:sz w:val="22"/>
          <w:szCs w:val="22"/>
          <w:lang w:val="ro-RO"/>
        </w:rPr>
      </w:pPr>
      <w:r w:rsidRPr="004D239C">
        <w:rPr>
          <w:rFonts w:ascii="Arial" w:hAnsi="Arial" w:cs="Arial"/>
          <w:sz w:val="22"/>
          <w:szCs w:val="22"/>
          <w:lang w:val="ro-RO"/>
        </w:rPr>
        <w:t>apa</w:t>
      </w:r>
    </w:p>
    <w:p w14:paraId="2395876E" w14:textId="77777777" w:rsidR="004D239C" w:rsidRPr="004D239C" w:rsidRDefault="004D239C" w:rsidP="004D239C">
      <w:pPr>
        <w:spacing w:line="276" w:lineRule="auto"/>
        <w:jc w:val="both"/>
        <w:rPr>
          <w:rFonts w:ascii="Arial" w:hAnsi="Arial" w:cs="Arial"/>
          <w:sz w:val="22"/>
          <w:szCs w:val="22"/>
          <w:lang w:val="ro-RO"/>
        </w:rPr>
      </w:pPr>
    </w:p>
    <w:p w14:paraId="160C7370" w14:textId="77777777" w:rsidR="00570ED8" w:rsidRPr="00D620F1" w:rsidRDefault="00570ED8" w:rsidP="00570ED8">
      <w:pPr>
        <w:spacing w:line="276" w:lineRule="auto"/>
        <w:jc w:val="both"/>
        <w:rPr>
          <w:rFonts w:ascii="Arial" w:hAnsi="Arial" w:cs="Arial"/>
          <w:sz w:val="22"/>
          <w:szCs w:val="22"/>
          <w:lang w:val="ro-RO"/>
        </w:rPr>
      </w:pPr>
      <w:r w:rsidRPr="00D620F1">
        <w:rPr>
          <w:rFonts w:ascii="Arial" w:hAnsi="Arial" w:cs="Arial"/>
          <w:sz w:val="22"/>
          <w:szCs w:val="22"/>
          <w:lang w:val="ro-RO"/>
        </w:rPr>
        <w:tab/>
        <w:t>Categoriile de materii prime si materiale sunt prezentate in capitolul III.</w:t>
      </w:r>
    </w:p>
    <w:p w14:paraId="76B53B4B" w14:textId="77777777" w:rsidR="00570ED8" w:rsidRPr="00D620F1" w:rsidRDefault="00570ED8" w:rsidP="00570ED8">
      <w:pPr>
        <w:spacing w:line="276" w:lineRule="auto"/>
        <w:jc w:val="both"/>
        <w:rPr>
          <w:rFonts w:ascii="Arial" w:hAnsi="Arial" w:cs="Arial"/>
          <w:sz w:val="22"/>
          <w:szCs w:val="22"/>
          <w:lang w:val="ro-RO"/>
        </w:rPr>
      </w:pPr>
      <w:r w:rsidRPr="00D620F1">
        <w:rPr>
          <w:rFonts w:ascii="Arial" w:hAnsi="Arial" w:cs="Arial"/>
          <w:sz w:val="22"/>
          <w:szCs w:val="22"/>
          <w:lang w:val="ro-RO"/>
        </w:rPr>
        <w:tab/>
        <w:t>Aprovizionarea cu resursele naturale necesare se va face doar de la firme autorizate si care se afla cat mai aproape de amplasamentul proiectului.</w:t>
      </w:r>
    </w:p>
    <w:p w14:paraId="21B0A183" w14:textId="77777777" w:rsidR="00570ED8" w:rsidRPr="00D620F1" w:rsidRDefault="00570ED8" w:rsidP="00570ED8">
      <w:pPr>
        <w:autoSpaceDE w:val="0"/>
        <w:autoSpaceDN w:val="0"/>
        <w:adjustRightInd w:val="0"/>
        <w:spacing w:line="276" w:lineRule="auto"/>
        <w:jc w:val="both"/>
        <w:rPr>
          <w:rFonts w:ascii="Arial" w:hAnsi="Arial" w:cs="Arial"/>
          <w:sz w:val="22"/>
          <w:szCs w:val="22"/>
          <w:lang w:val="ro-RO"/>
        </w:rPr>
      </w:pPr>
      <w:r w:rsidRPr="00D620F1">
        <w:rPr>
          <w:rFonts w:ascii="Arial" w:hAnsi="Arial" w:cs="Arial"/>
          <w:sz w:val="22"/>
          <w:szCs w:val="22"/>
          <w:lang w:val="ro-RO"/>
        </w:rPr>
        <w:lastRenderedPageBreak/>
        <w:tab/>
        <w:t>În ceea ce privește sursa de aprovizionare cu resurse de materiale care vor fi utilizate pentru realizarea lucrărilor proiectate, pentru realizarea lucrărilor vor fi achiziționate materii prime de la firme autorizate specializate în acest sens, care vor pune la dispoziție materialele gata de punere în operă pe amplasamentul proiectului.</w:t>
      </w:r>
    </w:p>
    <w:p w14:paraId="3D845600" w14:textId="3FCFEA5C" w:rsidR="00C64114" w:rsidRDefault="00C64114" w:rsidP="0026386D">
      <w:pPr>
        <w:autoSpaceDE w:val="0"/>
        <w:autoSpaceDN w:val="0"/>
        <w:adjustRightInd w:val="0"/>
        <w:spacing w:line="276" w:lineRule="auto"/>
        <w:jc w:val="both"/>
        <w:rPr>
          <w:rFonts w:ascii="Arial" w:hAnsi="Arial" w:cs="Arial"/>
          <w:sz w:val="22"/>
          <w:szCs w:val="22"/>
          <w:lang w:val="pt-BR"/>
        </w:rPr>
      </w:pPr>
    </w:p>
    <w:p w14:paraId="12561963" w14:textId="77777777" w:rsidR="00F74D80" w:rsidRDefault="00F74D80" w:rsidP="0026386D">
      <w:pPr>
        <w:autoSpaceDE w:val="0"/>
        <w:autoSpaceDN w:val="0"/>
        <w:adjustRightInd w:val="0"/>
        <w:spacing w:line="276" w:lineRule="auto"/>
        <w:jc w:val="both"/>
        <w:rPr>
          <w:rFonts w:ascii="Arial" w:hAnsi="Arial" w:cs="Arial"/>
          <w:sz w:val="22"/>
          <w:szCs w:val="22"/>
          <w:lang w:val="pt-BR"/>
        </w:rPr>
      </w:pPr>
    </w:p>
    <w:p w14:paraId="2B7CB8F1" w14:textId="77777777" w:rsidR="00F74D80" w:rsidRDefault="00F74D80" w:rsidP="0026386D">
      <w:pPr>
        <w:autoSpaceDE w:val="0"/>
        <w:autoSpaceDN w:val="0"/>
        <w:adjustRightInd w:val="0"/>
        <w:spacing w:line="276" w:lineRule="auto"/>
        <w:jc w:val="both"/>
        <w:rPr>
          <w:rFonts w:ascii="Arial" w:hAnsi="Arial" w:cs="Arial"/>
          <w:sz w:val="22"/>
          <w:szCs w:val="22"/>
          <w:lang w:val="pt-BR"/>
        </w:rPr>
      </w:pPr>
    </w:p>
    <w:p w14:paraId="18E41E23" w14:textId="77777777" w:rsidR="00D154AE" w:rsidRPr="006140B1" w:rsidRDefault="00D154AE"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67" w:name="_Toc142766988"/>
      <w:r w:rsidRPr="006140B1">
        <w:rPr>
          <w:rFonts w:ascii="Arial" w:hAnsi="Arial" w:cs="Arial"/>
          <w:spacing w:val="1"/>
          <w:sz w:val="22"/>
          <w:szCs w:val="22"/>
        </w:rPr>
        <w:t>Descrierea aspectelor de mediu susceptibile a fi afectate în mod semnificativ de proiect</w:t>
      </w:r>
      <w:bookmarkEnd w:id="67"/>
    </w:p>
    <w:p w14:paraId="0264D9EB" w14:textId="77777777" w:rsidR="007000B2" w:rsidRPr="001B369C" w:rsidRDefault="007000B2"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1B369C">
        <w:rPr>
          <w:rFonts w:ascii="Arial" w:hAnsi="Arial" w:cs="Arial"/>
          <w:sz w:val="22"/>
          <w:szCs w:val="22"/>
          <w:lang w:val="pt-BR"/>
        </w:rPr>
        <w:t xml:space="preserve">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14:paraId="7208BE7F" w14:textId="77777777" w:rsidR="00DB1FB9" w:rsidRPr="00D620F1" w:rsidRDefault="00DB1FB9" w:rsidP="00FC0957">
      <w:pPr>
        <w:autoSpaceDE w:val="0"/>
        <w:autoSpaceDN w:val="0"/>
        <w:adjustRightInd w:val="0"/>
        <w:spacing w:line="276" w:lineRule="auto"/>
        <w:jc w:val="both"/>
        <w:rPr>
          <w:rFonts w:ascii="Arial" w:hAnsi="Arial" w:cs="Arial"/>
          <w:sz w:val="22"/>
          <w:szCs w:val="22"/>
          <w:lang w:val="ro-RO"/>
        </w:rPr>
      </w:pPr>
    </w:p>
    <w:p w14:paraId="5480FBD5" w14:textId="77777777" w:rsidR="00570ED8" w:rsidRPr="00D620F1" w:rsidRDefault="00570ED8" w:rsidP="00570ED8">
      <w:pPr>
        <w:autoSpaceDE w:val="0"/>
        <w:autoSpaceDN w:val="0"/>
        <w:adjustRightInd w:val="0"/>
        <w:spacing w:line="276" w:lineRule="auto"/>
        <w:ind w:firstLine="708"/>
        <w:jc w:val="both"/>
        <w:rPr>
          <w:rFonts w:ascii="Arial" w:hAnsi="Arial" w:cs="Arial"/>
          <w:bCs/>
          <w:i/>
          <w:iCs/>
          <w:sz w:val="22"/>
          <w:szCs w:val="22"/>
          <w:lang w:val="ro-RO"/>
        </w:rPr>
      </w:pPr>
      <w:r w:rsidRPr="00D620F1">
        <w:rPr>
          <w:rFonts w:ascii="Arial" w:hAnsi="Arial" w:cs="Arial"/>
          <w:bCs/>
          <w:i/>
          <w:iCs/>
          <w:sz w:val="22"/>
          <w:szCs w:val="22"/>
          <w:lang w:val="ro-RO"/>
        </w:rPr>
        <w:t>Impactul potential a fost analizat atat in perioada de executie a lucrărilor, precum si in cea de operare a obiectivului modernizat/extins, au fost analizate și caracteristicile proiectului, factorii asupra cărora acționează, precum și măsurile de evitare, limitare și reducere a impactului semnificativ asupra factorilor de mediu.</w:t>
      </w:r>
    </w:p>
    <w:p w14:paraId="734A084C" w14:textId="77777777" w:rsidR="00570ED8" w:rsidRPr="00D620F1" w:rsidRDefault="00570ED8" w:rsidP="00570ED8">
      <w:pPr>
        <w:autoSpaceDE w:val="0"/>
        <w:autoSpaceDN w:val="0"/>
        <w:adjustRightInd w:val="0"/>
        <w:spacing w:line="276" w:lineRule="auto"/>
        <w:ind w:firstLine="708"/>
        <w:jc w:val="both"/>
        <w:rPr>
          <w:rFonts w:ascii="Arial" w:hAnsi="Arial" w:cs="Arial"/>
          <w:bCs/>
          <w:i/>
          <w:iCs/>
          <w:sz w:val="22"/>
          <w:szCs w:val="22"/>
          <w:lang w:val="ro-RO"/>
        </w:rPr>
      </w:pPr>
      <w:r w:rsidRPr="00D620F1">
        <w:rPr>
          <w:rFonts w:ascii="Arial" w:hAnsi="Arial" w:cs="Arial"/>
          <w:bCs/>
          <w:i/>
          <w:iCs/>
          <w:sz w:val="22"/>
          <w:szCs w:val="22"/>
          <w:lang w:val="ro-RO"/>
        </w:rPr>
        <w:t>Impactul proiectului va fi unul redus-moderat în perioada de execuție și redus în perioada de operare, în condițiile respectării măsurilor operaționale specifice, precum și a celor stabilite în actul de reglementare privind protecția mediului.</w:t>
      </w:r>
    </w:p>
    <w:p w14:paraId="7A2D375A" w14:textId="77777777" w:rsidR="00570ED8" w:rsidRPr="00D620F1" w:rsidRDefault="00570ED8" w:rsidP="00570ED8">
      <w:pPr>
        <w:autoSpaceDE w:val="0"/>
        <w:autoSpaceDN w:val="0"/>
        <w:adjustRightInd w:val="0"/>
        <w:spacing w:line="276" w:lineRule="auto"/>
        <w:ind w:firstLine="708"/>
        <w:jc w:val="both"/>
        <w:rPr>
          <w:rFonts w:ascii="Arial" w:hAnsi="Arial" w:cs="Arial"/>
          <w:bCs/>
          <w:i/>
          <w:iCs/>
          <w:sz w:val="22"/>
          <w:szCs w:val="22"/>
          <w:lang w:val="ro-RO"/>
        </w:rPr>
      </w:pPr>
      <w:r w:rsidRPr="00D620F1">
        <w:rPr>
          <w:rFonts w:ascii="Arial" w:hAnsi="Arial" w:cs="Arial"/>
          <w:bCs/>
          <w:i/>
          <w:iCs/>
          <w:sz w:val="22"/>
          <w:szCs w:val="22"/>
          <w:lang w:val="ro-RO"/>
        </w:rPr>
        <w:t>Având în vedere localizarea proiectului și caracteristicile acestuia nu va exista un impact transfrontalier.</w:t>
      </w:r>
    </w:p>
    <w:p w14:paraId="33B17FB1" w14:textId="77777777" w:rsidR="00570ED8" w:rsidRPr="00D620F1" w:rsidRDefault="00570ED8" w:rsidP="00570ED8">
      <w:pPr>
        <w:autoSpaceDE w:val="0"/>
        <w:autoSpaceDN w:val="0"/>
        <w:adjustRightInd w:val="0"/>
        <w:spacing w:line="276" w:lineRule="auto"/>
        <w:ind w:firstLine="708"/>
        <w:jc w:val="both"/>
        <w:rPr>
          <w:rFonts w:ascii="Arial" w:hAnsi="Arial" w:cs="Arial"/>
          <w:bCs/>
          <w:i/>
          <w:iCs/>
          <w:sz w:val="22"/>
          <w:szCs w:val="22"/>
          <w:lang w:val="ro-RO"/>
        </w:rPr>
      </w:pPr>
      <w:r w:rsidRPr="00D620F1">
        <w:rPr>
          <w:rFonts w:ascii="Arial" w:hAnsi="Arial" w:cs="Arial"/>
          <w:bCs/>
          <w:i/>
          <w:iCs/>
          <w:sz w:val="22"/>
          <w:szCs w:val="22"/>
          <w:lang w:val="ro-RO"/>
        </w:rPr>
        <w:t>Poluarea manifestată în perioada de execuție se datorează traficului zilnic de santier și functionării utilajelor și echipamentelor.</w:t>
      </w:r>
    </w:p>
    <w:p w14:paraId="3B7C76DA" w14:textId="77777777" w:rsidR="00570ED8" w:rsidRPr="00D620F1" w:rsidRDefault="00570ED8" w:rsidP="00570ED8">
      <w:pPr>
        <w:autoSpaceDE w:val="0"/>
        <w:autoSpaceDN w:val="0"/>
        <w:adjustRightInd w:val="0"/>
        <w:spacing w:line="276" w:lineRule="auto"/>
        <w:ind w:firstLine="708"/>
        <w:jc w:val="both"/>
        <w:rPr>
          <w:rFonts w:ascii="Arial" w:hAnsi="Arial" w:cs="Arial"/>
          <w:b/>
          <w:bCs/>
          <w:i/>
          <w:iCs/>
          <w:sz w:val="22"/>
          <w:szCs w:val="22"/>
          <w:lang w:val="it-IT"/>
        </w:rPr>
      </w:pPr>
      <w:r w:rsidRPr="00D620F1">
        <w:rPr>
          <w:rFonts w:ascii="Arial" w:hAnsi="Arial" w:cs="Arial"/>
          <w:sz w:val="22"/>
          <w:szCs w:val="22"/>
          <w:lang w:val="ro-RO"/>
        </w:rPr>
        <w:t>Prezentăm mai jos o scurtă descriere a impactului potențial, cu luarea în considerare a următorilor factori: impactul asupra populaţiei, sănătăţii umane, biodiversității, conservarea habitatelor naturale, a florei și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E294212" w14:textId="77777777" w:rsidR="00DB1FB9" w:rsidRPr="001B369C" w:rsidRDefault="00DB1FB9" w:rsidP="00DB1FB9">
      <w:pPr>
        <w:autoSpaceDE w:val="0"/>
        <w:autoSpaceDN w:val="0"/>
        <w:adjustRightInd w:val="0"/>
        <w:spacing w:line="276" w:lineRule="auto"/>
        <w:ind w:firstLine="708"/>
        <w:jc w:val="both"/>
        <w:rPr>
          <w:rFonts w:ascii="Arial" w:hAnsi="Arial" w:cs="Arial"/>
          <w:b/>
          <w:bCs/>
          <w:i/>
          <w:iCs/>
          <w:sz w:val="22"/>
          <w:szCs w:val="22"/>
          <w:lang w:val="it-IT"/>
        </w:rPr>
      </w:pPr>
      <w:r w:rsidRPr="001B369C">
        <w:rPr>
          <w:rFonts w:ascii="Arial" w:hAnsi="Arial" w:cs="Arial"/>
          <w:b/>
          <w:bCs/>
          <w:i/>
          <w:iCs/>
          <w:sz w:val="22"/>
          <w:szCs w:val="22"/>
          <w:lang w:val="it-IT"/>
        </w:rPr>
        <w:t>Impact asupra populatiei</w:t>
      </w:r>
      <w:r w:rsidR="00AD7AEC" w:rsidRPr="001B369C">
        <w:rPr>
          <w:rFonts w:ascii="Arial" w:hAnsi="Arial" w:cs="Arial"/>
          <w:b/>
          <w:bCs/>
          <w:i/>
          <w:iCs/>
          <w:sz w:val="22"/>
          <w:szCs w:val="22"/>
          <w:lang w:val="it-IT"/>
        </w:rPr>
        <w:t xml:space="preserve"> si sănătăţii umane,</w:t>
      </w:r>
      <w:r w:rsidR="00677D6B" w:rsidRPr="001B369C">
        <w:rPr>
          <w:rFonts w:ascii="Arial" w:hAnsi="Arial" w:cs="Arial"/>
          <w:b/>
          <w:bCs/>
          <w:i/>
          <w:iCs/>
          <w:sz w:val="22"/>
          <w:szCs w:val="22"/>
          <w:lang w:val="it-IT"/>
        </w:rPr>
        <w:t xml:space="preserve"> conservarii terenurilor, solului, folosinţelor, bunurilor materiale</w:t>
      </w:r>
    </w:p>
    <w:p w14:paraId="6FD88A0C" w14:textId="6AB879EC" w:rsidR="002F4EA9" w:rsidRPr="00B967F4" w:rsidRDefault="002F4EA9" w:rsidP="002F4EA9">
      <w:pPr>
        <w:autoSpaceDE w:val="0"/>
        <w:autoSpaceDN w:val="0"/>
        <w:adjustRightInd w:val="0"/>
        <w:spacing w:line="276" w:lineRule="auto"/>
        <w:ind w:firstLine="708"/>
        <w:jc w:val="both"/>
        <w:rPr>
          <w:rFonts w:ascii="Arial" w:hAnsi="Arial" w:cs="Arial"/>
          <w:sz w:val="22"/>
          <w:szCs w:val="22"/>
          <w:lang w:val="ro-RO"/>
        </w:rPr>
      </w:pPr>
      <w:r w:rsidRPr="00B967F4">
        <w:rPr>
          <w:rFonts w:ascii="Arial" w:hAnsi="Arial" w:cs="Arial"/>
          <w:sz w:val="22"/>
          <w:szCs w:val="22"/>
          <w:lang w:val="ro-RO"/>
        </w:rPr>
        <w:t xml:space="preserve">Realizarea lucrarilor poate avea un posibil impact asupra populatiei aflate in zona de influenta, impact datorat traficului de </w:t>
      </w:r>
      <w:r w:rsidR="00AB6AE2">
        <w:rPr>
          <w:rFonts w:ascii="Arial" w:hAnsi="Arial" w:cs="Arial"/>
          <w:sz w:val="22"/>
          <w:szCs w:val="22"/>
          <w:lang w:val="ro-RO"/>
        </w:rPr>
        <w:t>tranzit</w:t>
      </w:r>
      <w:r w:rsidRPr="00B967F4">
        <w:rPr>
          <w:rFonts w:ascii="Arial" w:hAnsi="Arial" w:cs="Arial"/>
          <w:sz w:val="22"/>
          <w:szCs w:val="22"/>
          <w:lang w:val="ro-RO"/>
        </w:rPr>
        <w:t xml:space="preserve"> si </w:t>
      </w:r>
      <w:r w:rsidR="00AB6AE2">
        <w:rPr>
          <w:rFonts w:ascii="Arial" w:hAnsi="Arial" w:cs="Arial"/>
          <w:sz w:val="22"/>
          <w:szCs w:val="22"/>
          <w:lang w:val="ro-RO"/>
        </w:rPr>
        <w:t>lucrărilor de excavare</w:t>
      </w:r>
      <w:r w:rsidRPr="00B967F4">
        <w:rPr>
          <w:rFonts w:ascii="Arial" w:hAnsi="Arial" w:cs="Arial"/>
          <w:sz w:val="22"/>
          <w:szCs w:val="22"/>
          <w:lang w:val="ro-RO"/>
        </w:rPr>
        <w:t>, insa impactul este temporar limitat în timp, având în vedere că lucrările se vor realiza în baza unui grafic de execuție a lucrărilor.</w:t>
      </w:r>
      <w:r w:rsidRPr="00B967F4">
        <w:rPr>
          <w:rFonts w:ascii="Arial" w:hAnsi="Arial" w:cs="Arial"/>
          <w:sz w:val="22"/>
          <w:szCs w:val="22"/>
          <w:lang w:val="ro-RO"/>
        </w:rPr>
        <w:tab/>
      </w:r>
    </w:p>
    <w:p w14:paraId="6134E292" w14:textId="77777777" w:rsidR="002F4EA9" w:rsidRPr="00B967F4" w:rsidRDefault="002F4EA9" w:rsidP="002F4EA9">
      <w:pPr>
        <w:autoSpaceDE w:val="0"/>
        <w:autoSpaceDN w:val="0"/>
        <w:adjustRightInd w:val="0"/>
        <w:spacing w:line="276" w:lineRule="auto"/>
        <w:jc w:val="both"/>
        <w:rPr>
          <w:rFonts w:ascii="Arial" w:hAnsi="Arial" w:cs="Arial"/>
          <w:sz w:val="22"/>
          <w:szCs w:val="22"/>
          <w:lang w:val="ro-RO"/>
        </w:rPr>
      </w:pPr>
      <w:r w:rsidRPr="00B967F4">
        <w:rPr>
          <w:rFonts w:ascii="Arial" w:hAnsi="Arial" w:cs="Arial"/>
          <w:sz w:val="22"/>
          <w:szCs w:val="22"/>
          <w:lang w:val="ro-RO"/>
        </w:rPr>
        <w:lastRenderedPageBreak/>
        <w:tab/>
        <w:t>Populația nu va fi afectată prin expunerea la poluanții emiși în atmosferă</w:t>
      </w:r>
      <w:r w:rsidR="00D620F1" w:rsidRPr="00B967F4">
        <w:rPr>
          <w:rFonts w:ascii="Arial" w:hAnsi="Arial" w:cs="Arial"/>
          <w:sz w:val="22"/>
          <w:szCs w:val="22"/>
          <w:lang w:val="ro-RO"/>
        </w:rPr>
        <w:t>,</w:t>
      </w:r>
      <w:r w:rsidRPr="00B967F4">
        <w:rPr>
          <w:rFonts w:ascii="Arial" w:hAnsi="Arial" w:cs="Arial"/>
          <w:sz w:val="22"/>
          <w:szCs w:val="22"/>
          <w:lang w:val="ro-RO"/>
        </w:rPr>
        <w:t xml:space="preserve"> în condițiile respectării măsurilor specifice pentru protecția calității aerului și pentru protecția împotriva zgomotului.</w:t>
      </w:r>
    </w:p>
    <w:p w14:paraId="44E4F0C0" w14:textId="77777777" w:rsidR="00D620F1" w:rsidRPr="00B967F4" w:rsidRDefault="002F4EA9" w:rsidP="002F4EA9">
      <w:pPr>
        <w:autoSpaceDE w:val="0"/>
        <w:autoSpaceDN w:val="0"/>
        <w:adjustRightInd w:val="0"/>
        <w:spacing w:line="276" w:lineRule="auto"/>
        <w:jc w:val="both"/>
        <w:rPr>
          <w:rFonts w:ascii="Arial" w:hAnsi="Arial" w:cs="Arial"/>
          <w:sz w:val="22"/>
          <w:szCs w:val="22"/>
          <w:lang w:val="ro-RO"/>
        </w:rPr>
      </w:pPr>
      <w:r w:rsidRPr="00B967F4">
        <w:rPr>
          <w:rFonts w:ascii="Arial" w:hAnsi="Arial" w:cs="Arial"/>
          <w:sz w:val="22"/>
          <w:szCs w:val="22"/>
          <w:lang w:val="ro-RO"/>
        </w:rPr>
        <w:tab/>
        <w:t xml:space="preserve">Impactul asupra așezărilor umane și altor obiective de interes public va fi unul  redus în perioada de execuție. </w:t>
      </w:r>
    </w:p>
    <w:p w14:paraId="1DF4DD4E" w14:textId="59AD9CD9" w:rsidR="002F4EA9" w:rsidRPr="00AB6AE2" w:rsidRDefault="002F4EA9" w:rsidP="00D620F1">
      <w:pPr>
        <w:autoSpaceDE w:val="0"/>
        <w:autoSpaceDN w:val="0"/>
        <w:adjustRightInd w:val="0"/>
        <w:spacing w:line="276" w:lineRule="auto"/>
        <w:ind w:firstLine="708"/>
        <w:jc w:val="both"/>
        <w:rPr>
          <w:rFonts w:ascii="Arial" w:hAnsi="Arial" w:cs="Arial"/>
          <w:sz w:val="22"/>
          <w:szCs w:val="22"/>
          <w:lang w:val="ro-RO"/>
        </w:rPr>
      </w:pPr>
      <w:r w:rsidRPr="00AB6AE2">
        <w:rPr>
          <w:rFonts w:ascii="Arial" w:hAnsi="Arial" w:cs="Arial"/>
          <w:sz w:val="22"/>
          <w:szCs w:val="22"/>
          <w:lang w:val="ro-RO"/>
        </w:rPr>
        <w:t>După finalizare acest impact va fi unul semnificativ pozitiv, prin îmbunăt</w:t>
      </w:r>
      <w:r w:rsidR="00AB6AE2" w:rsidRPr="00AB6AE2">
        <w:rPr>
          <w:rFonts w:ascii="Arial" w:hAnsi="Arial" w:cs="Arial"/>
          <w:sz w:val="22"/>
          <w:szCs w:val="22"/>
          <w:lang w:val="ro-RO"/>
        </w:rPr>
        <w:t>ă</w:t>
      </w:r>
      <w:r w:rsidR="00D620F1" w:rsidRPr="00AB6AE2">
        <w:rPr>
          <w:rFonts w:ascii="Arial" w:hAnsi="Arial" w:cs="Arial"/>
          <w:sz w:val="22"/>
          <w:szCs w:val="22"/>
          <w:lang w:val="ro-RO"/>
        </w:rPr>
        <w:t xml:space="preserve">țirea condițiilor </w:t>
      </w:r>
      <w:r w:rsidR="00AB6AE2" w:rsidRPr="00AB6AE2">
        <w:rPr>
          <w:rFonts w:ascii="Arial" w:hAnsi="Arial" w:cs="Arial"/>
          <w:sz w:val="22"/>
          <w:szCs w:val="22"/>
          <w:lang w:val="ro-RO"/>
        </w:rPr>
        <w:t>colectare a apelor uzate</w:t>
      </w:r>
      <w:r w:rsidR="00D620F1" w:rsidRPr="00AB6AE2">
        <w:rPr>
          <w:rFonts w:ascii="Arial" w:hAnsi="Arial" w:cs="Arial"/>
          <w:sz w:val="22"/>
          <w:szCs w:val="22"/>
          <w:lang w:val="ro-RO"/>
        </w:rPr>
        <w:t xml:space="preserve"> </w:t>
      </w:r>
      <w:r w:rsidRPr="00AB6AE2">
        <w:rPr>
          <w:rFonts w:ascii="Arial" w:hAnsi="Arial" w:cs="Arial"/>
          <w:sz w:val="22"/>
          <w:szCs w:val="22"/>
          <w:lang w:val="ro-RO"/>
        </w:rPr>
        <w:t xml:space="preserve">și prin asigurarea </w:t>
      </w:r>
      <w:r w:rsidR="00AB6AE2" w:rsidRPr="00AB6AE2">
        <w:rPr>
          <w:rFonts w:ascii="Arial" w:hAnsi="Arial" w:cs="Arial"/>
          <w:sz w:val="22"/>
          <w:szCs w:val="22"/>
          <w:lang w:val="ro-RO"/>
        </w:rPr>
        <w:t>epurării lor</w:t>
      </w:r>
      <w:r w:rsidRPr="00AB6AE2">
        <w:rPr>
          <w:rFonts w:ascii="Arial" w:hAnsi="Arial" w:cs="Arial"/>
          <w:sz w:val="22"/>
          <w:szCs w:val="22"/>
          <w:lang w:val="ro-RO"/>
        </w:rPr>
        <w:t xml:space="preserve">.  </w:t>
      </w:r>
    </w:p>
    <w:p w14:paraId="55DAADDC"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În perioada de execuție se vor efectua lucrări care vor afecta orizonturile superficiale ale solului</w:t>
      </w:r>
      <w:r w:rsidRPr="00ED6727">
        <w:rPr>
          <w:rFonts w:ascii="Arial" w:hAnsi="Arial" w:cs="Arial"/>
          <w:sz w:val="22"/>
          <w:szCs w:val="22"/>
          <w:lang w:val="ro-RO"/>
        </w:rPr>
        <w:t>, însă deoarece zona este deja afectată de activități antropice, considerăm</w:t>
      </w:r>
      <w:r w:rsidRPr="00D620F1">
        <w:rPr>
          <w:rFonts w:ascii="Arial" w:hAnsi="Arial" w:cs="Arial"/>
          <w:sz w:val="22"/>
          <w:szCs w:val="22"/>
          <w:lang w:val="ro-RO"/>
        </w:rPr>
        <w:t xml:space="preserve"> că impactul asupra solului va fi unul redus, lucrările propuse având în final un impact pozitiv prin limitarea și reducerea riscurilor de poluare a solului.</w:t>
      </w:r>
    </w:p>
    <w:p w14:paraId="414CB76D" w14:textId="77777777" w:rsidR="002F4EA9" w:rsidRPr="00D620F1" w:rsidRDefault="002F4EA9" w:rsidP="002F4EA9">
      <w:pPr>
        <w:autoSpaceDE w:val="0"/>
        <w:autoSpaceDN w:val="0"/>
        <w:adjustRightInd w:val="0"/>
        <w:spacing w:line="276" w:lineRule="auto"/>
        <w:ind w:firstLine="708"/>
        <w:jc w:val="both"/>
        <w:rPr>
          <w:rFonts w:ascii="Arial" w:eastAsia="MS Mincho" w:hAnsi="Arial" w:cs="Arial"/>
          <w:sz w:val="22"/>
          <w:szCs w:val="22"/>
          <w:lang w:val="ro-RO"/>
        </w:rPr>
      </w:pPr>
      <w:r w:rsidRPr="00D620F1">
        <w:rPr>
          <w:rFonts w:ascii="Arial" w:hAnsi="Arial" w:cs="Arial"/>
          <w:sz w:val="22"/>
          <w:szCs w:val="22"/>
          <w:lang w:val="ro-RO"/>
        </w:rPr>
        <w:t>In ceea ce privește afectarea folosințelor și bunurilor materiale, acestea nu vor fi afectate</w:t>
      </w:r>
      <w:r w:rsidRPr="00D620F1">
        <w:rPr>
          <w:rFonts w:ascii="Arial" w:eastAsia="MS Mincho" w:hAnsi="Arial" w:cs="Arial"/>
          <w:sz w:val="22"/>
          <w:szCs w:val="22"/>
          <w:lang w:val="ro-RO"/>
        </w:rPr>
        <w:t>.</w:t>
      </w:r>
    </w:p>
    <w:p w14:paraId="06FF88F4" w14:textId="3B41151E" w:rsidR="00EA559F" w:rsidRPr="002D24ED" w:rsidRDefault="002F4EA9" w:rsidP="002438F4">
      <w:pPr>
        <w:autoSpaceDE w:val="0"/>
        <w:autoSpaceDN w:val="0"/>
        <w:adjustRightInd w:val="0"/>
        <w:spacing w:line="276" w:lineRule="auto"/>
        <w:ind w:firstLine="708"/>
        <w:jc w:val="both"/>
        <w:rPr>
          <w:rFonts w:ascii="Arial" w:hAnsi="Arial" w:cs="Arial"/>
          <w:sz w:val="22"/>
          <w:szCs w:val="22"/>
          <w:highlight w:val="magenta"/>
          <w:lang w:val="pt-BR"/>
        </w:rPr>
      </w:pPr>
      <w:r w:rsidRPr="002D24ED">
        <w:rPr>
          <w:rFonts w:ascii="Arial" w:hAnsi="Arial" w:cs="Arial"/>
          <w:sz w:val="22"/>
          <w:szCs w:val="22"/>
          <w:lang w:val="ro-RO"/>
        </w:rPr>
        <w:t>Sursele de poluanți sunt prezentate în capitolul VI.5 Protecția solului și subsolului</w:t>
      </w:r>
      <w:r w:rsidR="002D24ED" w:rsidRPr="002D24ED">
        <w:rPr>
          <w:rFonts w:ascii="Arial" w:hAnsi="Arial" w:cs="Arial"/>
          <w:sz w:val="22"/>
          <w:szCs w:val="22"/>
          <w:lang w:val="ro-RO"/>
        </w:rPr>
        <w:t xml:space="preserve"> și în capitolul VI.7 Protecția asezarilor umane si a altor obiective de interes public</w:t>
      </w:r>
      <w:r w:rsidRPr="002D24ED">
        <w:rPr>
          <w:rFonts w:ascii="Arial" w:hAnsi="Arial" w:cs="Arial"/>
          <w:sz w:val="22"/>
          <w:szCs w:val="22"/>
          <w:lang w:val="ro-RO"/>
        </w:rPr>
        <w:t>.</w:t>
      </w:r>
    </w:p>
    <w:p w14:paraId="122EDBAE" w14:textId="77777777" w:rsidR="00AD7AEC" w:rsidRPr="001B369C" w:rsidRDefault="00AD7AEC" w:rsidP="002438F4">
      <w:pPr>
        <w:autoSpaceDE w:val="0"/>
        <w:autoSpaceDN w:val="0"/>
        <w:adjustRightInd w:val="0"/>
        <w:spacing w:before="120" w:line="276" w:lineRule="auto"/>
        <w:ind w:firstLine="706"/>
        <w:jc w:val="both"/>
        <w:rPr>
          <w:rFonts w:ascii="Arial" w:hAnsi="Arial" w:cs="Arial"/>
          <w:b/>
          <w:bCs/>
          <w:i/>
          <w:iCs/>
          <w:sz w:val="22"/>
          <w:szCs w:val="22"/>
          <w:lang w:val="it-IT"/>
        </w:rPr>
      </w:pPr>
      <w:r w:rsidRPr="001B369C">
        <w:rPr>
          <w:rFonts w:ascii="Arial" w:hAnsi="Arial" w:cs="Arial"/>
          <w:b/>
          <w:bCs/>
          <w:i/>
          <w:iCs/>
          <w:sz w:val="22"/>
          <w:szCs w:val="22"/>
          <w:lang w:val="it-IT"/>
        </w:rPr>
        <w:t xml:space="preserve">Impactul asupra biodiversității </w:t>
      </w:r>
      <w:r w:rsidR="00292F25">
        <w:rPr>
          <w:rFonts w:ascii="Arial" w:hAnsi="Arial" w:cs="Arial"/>
          <w:b/>
          <w:bCs/>
          <w:i/>
          <w:iCs/>
          <w:sz w:val="22"/>
          <w:szCs w:val="22"/>
          <w:lang w:val="it-IT"/>
        </w:rPr>
        <w:t>ș</w:t>
      </w:r>
      <w:r w:rsidRPr="001B369C">
        <w:rPr>
          <w:rFonts w:ascii="Arial" w:hAnsi="Arial" w:cs="Arial"/>
          <w:b/>
          <w:bCs/>
          <w:i/>
          <w:iCs/>
          <w:sz w:val="22"/>
          <w:szCs w:val="22"/>
          <w:lang w:val="it-IT"/>
        </w:rPr>
        <w:t>i conservarea habitatelor naturale, a florei și a faunei sălbatice,</w:t>
      </w:r>
    </w:p>
    <w:p w14:paraId="2AAE5A42" w14:textId="77777777" w:rsidR="002F4EA9" w:rsidRPr="00B967F4" w:rsidRDefault="002F4EA9" w:rsidP="002F4EA9">
      <w:pPr>
        <w:autoSpaceDE w:val="0"/>
        <w:autoSpaceDN w:val="0"/>
        <w:adjustRightInd w:val="0"/>
        <w:spacing w:line="276" w:lineRule="auto"/>
        <w:ind w:firstLine="708"/>
        <w:jc w:val="both"/>
        <w:rPr>
          <w:rFonts w:ascii="Arial" w:hAnsi="Arial" w:cs="Arial"/>
          <w:sz w:val="22"/>
          <w:szCs w:val="22"/>
          <w:lang w:val="ro-RO"/>
        </w:rPr>
      </w:pPr>
      <w:r w:rsidRPr="00B967F4">
        <w:rPr>
          <w:rFonts w:ascii="Arial" w:hAnsi="Arial" w:cs="Arial"/>
          <w:sz w:val="22"/>
          <w:szCs w:val="22"/>
          <w:lang w:val="ro-RO"/>
        </w:rPr>
        <w:t>Activitățile prevăzute prin acest proiect nu vor afecta negativ ecosistemele terestre şi acvatice de pe amplasament</w:t>
      </w:r>
      <w:r w:rsidR="00ED6727">
        <w:rPr>
          <w:rFonts w:ascii="Arial" w:hAnsi="Arial" w:cs="Arial"/>
          <w:sz w:val="22"/>
          <w:szCs w:val="22"/>
          <w:lang w:val="ro-RO"/>
        </w:rPr>
        <w:t>, având în vedere că suprafețele de pe amplasament sunt afectate de activități antropice și au suferit modificări secundare</w:t>
      </w:r>
      <w:r w:rsidRPr="00B967F4">
        <w:rPr>
          <w:rFonts w:ascii="Arial" w:hAnsi="Arial" w:cs="Arial"/>
          <w:sz w:val="22"/>
          <w:szCs w:val="22"/>
          <w:lang w:val="ro-RO"/>
        </w:rPr>
        <w:t>.</w:t>
      </w:r>
    </w:p>
    <w:p w14:paraId="7DC96AB8" w14:textId="3AC3F970" w:rsidR="002F4EA9" w:rsidRPr="00B967F4" w:rsidRDefault="002F4EA9" w:rsidP="002F4EA9">
      <w:pPr>
        <w:autoSpaceDE w:val="0"/>
        <w:autoSpaceDN w:val="0"/>
        <w:adjustRightInd w:val="0"/>
        <w:spacing w:line="276" w:lineRule="auto"/>
        <w:ind w:firstLine="708"/>
        <w:jc w:val="both"/>
        <w:rPr>
          <w:rFonts w:ascii="Arial" w:hAnsi="Arial" w:cs="Arial"/>
          <w:sz w:val="22"/>
          <w:szCs w:val="22"/>
          <w:lang w:val="ro-RO"/>
        </w:rPr>
      </w:pPr>
      <w:r w:rsidRPr="00B967F4">
        <w:rPr>
          <w:rFonts w:ascii="Arial" w:hAnsi="Arial" w:cs="Arial"/>
          <w:sz w:val="22"/>
          <w:szCs w:val="22"/>
          <w:lang w:val="ro-RO"/>
        </w:rPr>
        <w:t>De asemenea, impactul asupra habitatelor naturale, a florei și faunei va fi unul redus, ținând cont că proiectul se desfășoară într-o zona afe</w:t>
      </w:r>
      <w:r w:rsidR="00ED6727">
        <w:rPr>
          <w:rFonts w:ascii="Arial" w:hAnsi="Arial" w:cs="Arial"/>
          <w:sz w:val="22"/>
          <w:szCs w:val="22"/>
          <w:lang w:val="ro-RO"/>
        </w:rPr>
        <w:t xml:space="preserve">ctată </w:t>
      </w:r>
      <w:r w:rsidR="002D24ED">
        <w:rPr>
          <w:rFonts w:ascii="Arial" w:hAnsi="Arial" w:cs="Arial"/>
          <w:sz w:val="22"/>
          <w:szCs w:val="22"/>
          <w:lang w:val="ro-RO"/>
        </w:rPr>
        <w:t>de</w:t>
      </w:r>
      <w:r w:rsidR="00AB6AE2">
        <w:rPr>
          <w:rFonts w:ascii="Arial" w:hAnsi="Arial" w:cs="Arial"/>
          <w:sz w:val="22"/>
          <w:szCs w:val="22"/>
          <w:lang w:val="ro-RO"/>
        </w:rPr>
        <w:t xml:space="preserve"> activități antropice (zone rezidențiale, activități economice comerciale, activități agricole etc.) și de</w:t>
      </w:r>
      <w:r w:rsidR="00ED6727">
        <w:rPr>
          <w:rFonts w:ascii="Arial" w:hAnsi="Arial" w:cs="Arial"/>
          <w:sz w:val="22"/>
          <w:szCs w:val="22"/>
          <w:lang w:val="ro-RO"/>
        </w:rPr>
        <w:t xml:space="preserve"> </w:t>
      </w:r>
      <w:r w:rsidRPr="00B967F4">
        <w:rPr>
          <w:rFonts w:ascii="Arial" w:hAnsi="Arial" w:cs="Arial"/>
          <w:sz w:val="22"/>
          <w:szCs w:val="22"/>
          <w:lang w:val="ro-RO"/>
        </w:rPr>
        <w:t>trafic rutier de tranzit.</w:t>
      </w:r>
    </w:p>
    <w:p w14:paraId="07C5848F" w14:textId="04F99A76" w:rsidR="00AD7AEC" w:rsidRPr="001B369C" w:rsidRDefault="002F4EA9" w:rsidP="002438F4">
      <w:pPr>
        <w:autoSpaceDE w:val="0"/>
        <w:autoSpaceDN w:val="0"/>
        <w:adjustRightInd w:val="0"/>
        <w:spacing w:line="276" w:lineRule="auto"/>
        <w:ind w:firstLine="706"/>
        <w:jc w:val="both"/>
        <w:rPr>
          <w:rFonts w:ascii="Arial" w:hAnsi="Arial" w:cs="Arial"/>
          <w:b/>
          <w:bCs/>
          <w:i/>
          <w:iCs/>
          <w:sz w:val="22"/>
          <w:szCs w:val="22"/>
          <w:highlight w:val="magenta"/>
          <w:lang w:val="it-IT"/>
        </w:rPr>
      </w:pPr>
      <w:r w:rsidRPr="00D620F1">
        <w:rPr>
          <w:rFonts w:ascii="Arial" w:hAnsi="Arial" w:cs="Arial"/>
          <w:sz w:val="22"/>
          <w:szCs w:val="22"/>
          <w:lang w:val="ro-RO"/>
        </w:rPr>
        <w:t>Sursele potențiale și efectele asupra biodiversității sunt prezentate detaliat în cadrul capitolului VI.6 Protecția ecosistemelor terestre și acvatice.</w:t>
      </w:r>
    </w:p>
    <w:p w14:paraId="3F7B24A3" w14:textId="77777777" w:rsidR="00AD7AEC" w:rsidRPr="001B369C" w:rsidRDefault="00677D6B" w:rsidP="002438F4">
      <w:pPr>
        <w:autoSpaceDE w:val="0"/>
        <w:autoSpaceDN w:val="0"/>
        <w:adjustRightInd w:val="0"/>
        <w:spacing w:before="120" w:line="276" w:lineRule="auto"/>
        <w:ind w:firstLine="706"/>
        <w:jc w:val="both"/>
        <w:rPr>
          <w:rFonts w:ascii="Arial" w:hAnsi="Arial" w:cs="Arial"/>
          <w:b/>
          <w:bCs/>
          <w:i/>
          <w:iCs/>
          <w:sz w:val="22"/>
          <w:szCs w:val="22"/>
          <w:lang w:val="it-IT"/>
        </w:rPr>
      </w:pPr>
      <w:r w:rsidRPr="001B369C">
        <w:rPr>
          <w:rFonts w:ascii="Arial" w:hAnsi="Arial" w:cs="Arial"/>
          <w:b/>
          <w:bCs/>
          <w:i/>
          <w:iCs/>
          <w:sz w:val="22"/>
          <w:szCs w:val="22"/>
          <w:lang w:val="it-IT"/>
        </w:rPr>
        <w:t>Impactul asupra calit</w:t>
      </w:r>
      <w:r w:rsidR="00292F25">
        <w:rPr>
          <w:rFonts w:ascii="Arial" w:hAnsi="Arial" w:cs="Arial"/>
          <w:b/>
          <w:bCs/>
          <w:i/>
          <w:iCs/>
          <w:sz w:val="22"/>
          <w:szCs w:val="22"/>
          <w:lang w:val="it-IT"/>
        </w:rPr>
        <w:t>ăț</w:t>
      </w:r>
      <w:r w:rsidRPr="001B369C">
        <w:rPr>
          <w:rFonts w:ascii="Arial" w:hAnsi="Arial" w:cs="Arial"/>
          <w:b/>
          <w:bCs/>
          <w:i/>
          <w:iCs/>
          <w:sz w:val="22"/>
          <w:szCs w:val="22"/>
          <w:lang w:val="it-IT"/>
        </w:rPr>
        <w:t xml:space="preserve">ii </w:t>
      </w:r>
      <w:r w:rsidR="00AD7AEC" w:rsidRPr="001B369C">
        <w:rPr>
          <w:rFonts w:ascii="Arial" w:hAnsi="Arial" w:cs="Arial"/>
          <w:b/>
          <w:bCs/>
          <w:i/>
          <w:iCs/>
          <w:sz w:val="22"/>
          <w:szCs w:val="22"/>
          <w:lang w:val="it-IT"/>
        </w:rPr>
        <w:t>şi regimul</w:t>
      </w:r>
      <w:r w:rsidRPr="001B369C">
        <w:rPr>
          <w:rFonts w:ascii="Arial" w:hAnsi="Arial" w:cs="Arial"/>
          <w:b/>
          <w:bCs/>
          <w:i/>
          <w:iCs/>
          <w:sz w:val="22"/>
          <w:szCs w:val="22"/>
          <w:lang w:val="it-IT"/>
        </w:rPr>
        <w:t>ui</w:t>
      </w:r>
      <w:r w:rsidR="00AD7AEC" w:rsidRPr="001B369C">
        <w:rPr>
          <w:rFonts w:ascii="Arial" w:hAnsi="Arial" w:cs="Arial"/>
          <w:b/>
          <w:bCs/>
          <w:i/>
          <w:iCs/>
          <w:sz w:val="22"/>
          <w:szCs w:val="22"/>
          <w:lang w:val="it-IT"/>
        </w:rPr>
        <w:t xml:space="preserve"> cantitativ al apei, </w:t>
      </w:r>
    </w:p>
    <w:p w14:paraId="72394E03"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În perioada de execuție a lucrărilor se apreciază că emisiile de substanțe poluante provenite de la traficul de șantier, de la manipularea și punerea în operă a materialelor, sunt în valori nesemnificative, nu pot ajunge direct sau indirect în ape de suprafata sau subterane, așadar nu vor modifica încadrarea în categorii de calitate a apei și nu vor influența regimul cantitativ al apei în zona proiectului.</w:t>
      </w:r>
    </w:p>
    <w:p w14:paraId="2C37E4EC" w14:textId="167667A4" w:rsidR="0037117F" w:rsidRDefault="002F4EA9" w:rsidP="00AD7AEC">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În perioada de operare nu se va înregistra un impact semnificativ, iar realizarea proiectului nu va afecta regimul natural de scurgere și nici regimul calitativ și cantitativ al apei, având în vedere tipologia proiectului.</w:t>
      </w:r>
    </w:p>
    <w:p w14:paraId="5772BEF1" w14:textId="2DAD054D" w:rsidR="002D24ED" w:rsidRPr="001B369C" w:rsidRDefault="002D24ED" w:rsidP="00AD7AEC">
      <w:pPr>
        <w:autoSpaceDE w:val="0"/>
        <w:autoSpaceDN w:val="0"/>
        <w:adjustRightInd w:val="0"/>
        <w:spacing w:line="276" w:lineRule="auto"/>
        <w:ind w:firstLine="708"/>
        <w:jc w:val="both"/>
        <w:rPr>
          <w:rFonts w:ascii="Arial" w:hAnsi="Arial" w:cs="Arial"/>
          <w:b/>
          <w:bCs/>
          <w:i/>
          <w:iCs/>
          <w:sz w:val="22"/>
          <w:szCs w:val="22"/>
          <w:highlight w:val="magenta"/>
          <w:lang w:val="it-IT"/>
        </w:rPr>
      </w:pPr>
      <w:r w:rsidRPr="002D24ED">
        <w:rPr>
          <w:rFonts w:ascii="Arial" w:hAnsi="Arial" w:cs="Arial"/>
          <w:sz w:val="22"/>
          <w:szCs w:val="22"/>
          <w:lang w:val="ro-RO"/>
        </w:rPr>
        <w:t>Sursele de poluanți sunt prezentate în capitolul VI.</w:t>
      </w:r>
      <w:r>
        <w:rPr>
          <w:rFonts w:ascii="Arial" w:hAnsi="Arial" w:cs="Arial"/>
          <w:sz w:val="22"/>
          <w:szCs w:val="22"/>
          <w:lang w:val="ro-RO"/>
        </w:rPr>
        <w:t xml:space="preserve">1 </w:t>
      </w:r>
      <w:r w:rsidRPr="002D24ED">
        <w:rPr>
          <w:rFonts w:ascii="Arial" w:hAnsi="Arial" w:cs="Arial"/>
          <w:sz w:val="22"/>
          <w:szCs w:val="22"/>
          <w:lang w:val="ro-RO"/>
        </w:rPr>
        <w:t>Protecția</w:t>
      </w:r>
      <w:r>
        <w:rPr>
          <w:rFonts w:ascii="Arial" w:hAnsi="Arial" w:cs="Arial"/>
          <w:sz w:val="22"/>
          <w:szCs w:val="22"/>
          <w:lang w:val="ro-RO"/>
        </w:rPr>
        <w:t xml:space="preserve"> calității apelor.</w:t>
      </w:r>
    </w:p>
    <w:p w14:paraId="77560F3E" w14:textId="77777777" w:rsidR="00AD7AEC" w:rsidRPr="001B369C" w:rsidRDefault="00677D6B" w:rsidP="002438F4">
      <w:pPr>
        <w:autoSpaceDE w:val="0"/>
        <w:autoSpaceDN w:val="0"/>
        <w:adjustRightInd w:val="0"/>
        <w:spacing w:before="120" w:line="276" w:lineRule="auto"/>
        <w:ind w:firstLine="706"/>
        <w:jc w:val="both"/>
        <w:rPr>
          <w:rFonts w:ascii="Arial" w:hAnsi="Arial" w:cs="Arial"/>
          <w:b/>
          <w:bCs/>
          <w:i/>
          <w:iCs/>
          <w:sz w:val="22"/>
          <w:szCs w:val="22"/>
          <w:lang w:val="it-IT"/>
        </w:rPr>
      </w:pPr>
      <w:r w:rsidRPr="001B369C">
        <w:rPr>
          <w:rFonts w:ascii="Arial" w:hAnsi="Arial" w:cs="Arial"/>
          <w:b/>
          <w:bCs/>
          <w:i/>
          <w:iCs/>
          <w:sz w:val="22"/>
          <w:szCs w:val="22"/>
          <w:lang w:val="it-IT"/>
        </w:rPr>
        <w:t>Impactul asupra c</w:t>
      </w:r>
      <w:r w:rsidR="00AD7AEC" w:rsidRPr="001B369C">
        <w:rPr>
          <w:rFonts w:ascii="Arial" w:hAnsi="Arial" w:cs="Arial"/>
          <w:b/>
          <w:bCs/>
          <w:i/>
          <w:iCs/>
          <w:sz w:val="22"/>
          <w:szCs w:val="22"/>
          <w:lang w:val="it-IT"/>
        </w:rPr>
        <w:t>alitat</w:t>
      </w:r>
      <w:r w:rsidRPr="001B369C">
        <w:rPr>
          <w:rFonts w:ascii="Arial" w:hAnsi="Arial" w:cs="Arial"/>
          <w:b/>
          <w:bCs/>
          <w:i/>
          <w:iCs/>
          <w:sz w:val="22"/>
          <w:szCs w:val="22"/>
          <w:lang w:val="it-IT"/>
        </w:rPr>
        <w:t>ii aerului si climei</w:t>
      </w:r>
    </w:p>
    <w:p w14:paraId="3B93B1BD"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 xml:space="preserve">Proiectul va avea un impact </w:t>
      </w:r>
      <w:r w:rsidR="00D620F1" w:rsidRPr="00D620F1">
        <w:rPr>
          <w:rFonts w:ascii="Arial" w:hAnsi="Arial" w:cs="Arial"/>
          <w:sz w:val="22"/>
          <w:szCs w:val="22"/>
          <w:lang w:val="ro-RO"/>
        </w:rPr>
        <w:t>moderat</w:t>
      </w:r>
      <w:r w:rsidRPr="00D620F1">
        <w:rPr>
          <w:rFonts w:ascii="Arial" w:hAnsi="Arial" w:cs="Arial"/>
          <w:sz w:val="22"/>
          <w:szCs w:val="22"/>
          <w:lang w:val="ro-RO"/>
        </w:rPr>
        <w:t xml:space="preserve"> asupra calității aerului, în special în perioada de execuție a lucrărilor, având în vedere că lucrările proiectate se extind pe o suprafață limitată.</w:t>
      </w:r>
    </w:p>
    <w:p w14:paraId="2C166F03"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Informații despre sursele de poluare sunt prezentate în capitolul VI.2 Protecția aerului.</w:t>
      </w:r>
    </w:p>
    <w:p w14:paraId="73AD8746"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Execuția lucrărilor poate avea temporar pe durata desfășurării, un impact redus local asupra calității aerului.</w:t>
      </w:r>
    </w:p>
    <w:p w14:paraId="632B89AE" w14:textId="7A192EF4"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lastRenderedPageBreak/>
        <w:t xml:space="preserve">Emisiile poluante vor avea valori nesemnificative și nu vor influența caracteristicile climei în zona proiectului. De asemenea, </w:t>
      </w:r>
      <w:r w:rsidR="00AB6AE2">
        <w:rPr>
          <w:rFonts w:ascii="Arial" w:hAnsi="Arial" w:cs="Arial"/>
          <w:sz w:val="22"/>
          <w:szCs w:val="22"/>
          <w:lang w:val="ro-RO"/>
        </w:rPr>
        <w:t>nu va determina o creștere a</w:t>
      </w:r>
      <w:r w:rsidRPr="00D620F1">
        <w:rPr>
          <w:rFonts w:ascii="Arial" w:hAnsi="Arial" w:cs="Arial"/>
          <w:sz w:val="22"/>
          <w:szCs w:val="22"/>
          <w:lang w:val="ro-RO"/>
        </w:rPr>
        <w:t xml:space="preserve"> emisiilor de gaze cu efect de seră, așadar nu va genera un impact semnificativ în ceea ce privește schimbările climatice.</w:t>
      </w:r>
    </w:p>
    <w:p w14:paraId="184DBECA" w14:textId="16AF8340" w:rsidR="002F4EA9" w:rsidRPr="002F419A"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 xml:space="preserve">În perioada de operare a proiectului, impactul asupra calității aerului și climei va fi unul </w:t>
      </w:r>
      <w:r w:rsidRPr="002F419A">
        <w:rPr>
          <w:rFonts w:ascii="Arial" w:hAnsi="Arial" w:cs="Arial"/>
          <w:sz w:val="22"/>
          <w:szCs w:val="22"/>
          <w:lang w:val="ro-RO"/>
        </w:rPr>
        <w:t xml:space="preserve">extrem de redus, generat în special de traficul rutier pe </w:t>
      </w:r>
      <w:r w:rsidR="002F419A" w:rsidRPr="002F419A">
        <w:rPr>
          <w:rFonts w:ascii="Arial" w:hAnsi="Arial" w:cs="Arial"/>
          <w:sz w:val="22"/>
          <w:szCs w:val="22"/>
        </w:rPr>
        <w:t>străzile din comună și pe drumurile județene existente</w:t>
      </w:r>
      <w:r w:rsidRPr="002F419A">
        <w:rPr>
          <w:rFonts w:ascii="Arial" w:hAnsi="Arial" w:cs="Arial"/>
          <w:sz w:val="22"/>
          <w:szCs w:val="22"/>
          <w:lang w:val="ro-RO"/>
        </w:rPr>
        <w:t>.</w:t>
      </w:r>
    </w:p>
    <w:p w14:paraId="1ABE437F" w14:textId="7DB9FA3F" w:rsidR="002F4EA9"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Atât în perioada de execuție, cât și în perioada de operare nu va exista un impact suplimentar în ceea ce privește emisia gazelor cu efect de seră.</w:t>
      </w:r>
    </w:p>
    <w:p w14:paraId="1E0A6110" w14:textId="77777777" w:rsidR="00AB6AE2" w:rsidRPr="001B369C" w:rsidRDefault="00AB6AE2" w:rsidP="002F4EA9">
      <w:pPr>
        <w:autoSpaceDE w:val="0"/>
        <w:autoSpaceDN w:val="0"/>
        <w:adjustRightInd w:val="0"/>
        <w:spacing w:line="276" w:lineRule="auto"/>
        <w:ind w:firstLine="708"/>
        <w:jc w:val="both"/>
        <w:rPr>
          <w:rFonts w:ascii="Arial" w:eastAsia="MS Mincho" w:hAnsi="Arial" w:cs="Arial"/>
          <w:sz w:val="22"/>
          <w:szCs w:val="22"/>
          <w:lang w:val="pt-BR"/>
        </w:rPr>
      </w:pPr>
    </w:p>
    <w:p w14:paraId="10302067" w14:textId="77777777" w:rsidR="00AD7AEC" w:rsidRPr="001B369C" w:rsidRDefault="00677D6B" w:rsidP="002438F4">
      <w:pPr>
        <w:autoSpaceDE w:val="0"/>
        <w:autoSpaceDN w:val="0"/>
        <w:adjustRightInd w:val="0"/>
        <w:spacing w:before="120" w:line="276" w:lineRule="auto"/>
        <w:ind w:firstLine="706"/>
        <w:jc w:val="both"/>
        <w:rPr>
          <w:rFonts w:ascii="Arial" w:hAnsi="Arial" w:cs="Arial"/>
          <w:b/>
          <w:bCs/>
          <w:i/>
          <w:iCs/>
          <w:sz w:val="22"/>
          <w:szCs w:val="22"/>
          <w:lang w:val="it-IT"/>
        </w:rPr>
      </w:pPr>
      <w:r w:rsidRPr="001B369C">
        <w:rPr>
          <w:rFonts w:ascii="Arial" w:hAnsi="Arial" w:cs="Arial"/>
          <w:b/>
          <w:bCs/>
          <w:i/>
          <w:iCs/>
          <w:sz w:val="22"/>
          <w:szCs w:val="22"/>
          <w:lang w:val="it-IT"/>
        </w:rPr>
        <w:t>Impactul asupra z</w:t>
      </w:r>
      <w:r w:rsidR="00164BEF" w:rsidRPr="001B369C">
        <w:rPr>
          <w:rFonts w:ascii="Arial" w:hAnsi="Arial" w:cs="Arial"/>
          <w:b/>
          <w:bCs/>
          <w:i/>
          <w:iCs/>
          <w:sz w:val="22"/>
          <w:szCs w:val="22"/>
          <w:lang w:val="it-IT"/>
        </w:rPr>
        <w:t>gomotul</w:t>
      </w:r>
      <w:r w:rsidRPr="001B369C">
        <w:rPr>
          <w:rFonts w:ascii="Arial" w:hAnsi="Arial" w:cs="Arial"/>
          <w:b/>
          <w:bCs/>
          <w:i/>
          <w:iCs/>
          <w:sz w:val="22"/>
          <w:szCs w:val="22"/>
          <w:lang w:val="it-IT"/>
        </w:rPr>
        <w:t>ui</w:t>
      </w:r>
      <w:r w:rsidR="00164BEF" w:rsidRPr="001B369C">
        <w:rPr>
          <w:rFonts w:ascii="Arial" w:hAnsi="Arial" w:cs="Arial"/>
          <w:b/>
          <w:bCs/>
          <w:i/>
          <w:iCs/>
          <w:sz w:val="22"/>
          <w:szCs w:val="22"/>
          <w:lang w:val="it-IT"/>
        </w:rPr>
        <w:t xml:space="preserve"> şi vibraţiil</w:t>
      </w:r>
      <w:r w:rsidRPr="001B369C">
        <w:rPr>
          <w:rFonts w:ascii="Arial" w:hAnsi="Arial" w:cs="Arial"/>
          <w:b/>
          <w:bCs/>
          <w:i/>
          <w:iCs/>
          <w:sz w:val="22"/>
          <w:szCs w:val="22"/>
          <w:lang w:val="it-IT"/>
        </w:rPr>
        <w:t>or</w:t>
      </w:r>
    </w:p>
    <w:p w14:paraId="2157CAEA"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Ținând cont că lucrările proiectate se extind pe o suprafață redusă, considerăm că efectele negative ale realizării lucrărilor proiectate vor fi unele extrem de reduse. Se vor lua toate măsurile de protecție a vecinătăților împotriva transmiterii de vibrații și zgomote, a șocurilor puternice, iar dacă în timpul monitorizărilor specifice se va descoperi depășirea limitelor prevăzute în legislație, se vor prevedea măsuri suplimentare.</w:t>
      </w:r>
    </w:p>
    <w:p w14:paraId="40102F07"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 xml:space="preserve">În condițiile în care vor fi respectate măsurile operaționale de protecție, impactul va fi unul nesemnificativ.  </w:t>
      </w:r>
    </w:p>
    <w:p w14:paraId="47E8E5FA" w14:textId="3E717C32"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 xml:space="preserve">Având în vedere că proiectul se </w:t>
      </w:r>
      <w:r w:rsidRPr="00AB6AE2">
        <w:rPr>
          <w:rFonts w:ascii="Arial" w:hAnsi="Arial" w:cs="Arial"/>
          <w:sz w:val="22"/>
          <w:szCs w:val="22"/>
          <w:lang w:val="ro-RO"/>
        </w:rPr>
        <w:t xml:space="preserve">referă la </w:t>
      </w:r>
      <w:r w:rsidR="00AB6AE2" w:rsidRPr="00AB6AE2">
        <w:rPr>
          <w:rFonts w:ascii="Arial" w:hAnsi="Arial" w:cs="Arial"/>
          <w:sz w:val="22"/>
          <w:szCs w:val="22"/>
          <w:lang w:val="ro-RO"/>
        </w:rPr>
        <w:t>înființarea sistemului de canalizare în comuna Jiana</w:t>
      </w:r>
      <w:r w:rsidRPr="00AB6AE2">
        <w:rPr>
          <w:rFonts w:ascii="Arial" w:hAnsi="Arial" w:cs="Arial"/>
          <w:sz w:val="22"/>
          <w:szCs w:val="22"/>
          <w:lang w:val="ro-RO"/>
        </w:rPr>
        <w:t xml:space="preserve">, în scopul asigurării </w:t>
      </w:r>
      <w:r w:rsidR="00AB6AE2" w:rsidRPr="00AB6AE2">
        <w:rPr>
          <w:rFonts w:ascii="Arial" w:hAnsi="Arial" w:cs="Arial"/>
          <w:sz w:val="22"/>
          <w:szCs w:val="22"/>
          <w:lang w:val="ro-RO"/>
        </w:rPr>
        <w:t>colectării și epurării apelor uzate</w:t>
      </w:r>
      <w:r w:rsidRPr="00AB6AE2">
        <w:rPr>
          <w:rFonts w:ascii="Arial" w:hAnsi="Arial" w:cs="Arial"/>
          <w:sz w:val="22"/>
          <w:szCs w:val="22"/>
          <w:lang w:val="ro-RO"/>
        </w:rPr>
        <w:t xml:space="preserve"> în zonă, acesta nu va avea un impact negativ în ceea ce privește poluarea fonică din zona </w:t>
      </w:r>
      <w:r w:rsidRPr="00D620F1">
        <w:rPr>
          <w:rFonts w:ascii="Arial" w:hAnsi="Arial" w:cs="Arial"/>
          <w:sz w:val="22"/>
          <w:szCs w:val="22"/>
          <w:lang w:val="ro-RO"/>
        </w:rPr>
        <w:t>analizată, nici în perioada de execuție, nici în perioada de exploatare.</w:t>
      </w:r>
    </w:p>
    <w:p w14:paraId="34BE9323" w14:textId="62C240C4" w:rsidR="00164BEF" w:rsidRPr="001B369C" w:rsidRDefault="002F4EA9" w:rsidP="00AD7AEC">
      <w:pPr>
        <w:autoSpaceDE w:val="0"/>
        <w:autoSpaceDN w:val="0"/>
        <w:adjustRightInd w:val="0"/>
        <w:spacing w:line="276" w:lineRule="auto"/>
        <w:ind w:firstLine="708"/>
        <w:jc w:val="both"/>
        <w:rPr>
          <w:rFonts w:ascii="Arial" w:hAnsi="Arial" w:cs="Arial"/>
          <w:b/>
          <w:bCs/>
          <w:i/>
          <w:iCs/>
          <w:sz w:val="22"/>
          <w:szCs w:val="22"/>
          <w:lang w:val="it-IT"/>
        </w:rPr>
      </w:pPr>
      <w:r w:rsidRPr="00D620F1">
        <w:rPr>
          <w:rFonts w:ascii="Arial" w:hAnsi="Arial" w:cs="Arial"/>
          <w:sz w:val="22"/>
          <w:szCs w:val="22"/>
          <w:lang w:val="ro-RO"/>
        </w:rPr>
        <w:t>Sursele de zgomot și vibrații sunt prezentate în cadrul capitolului VI.3 Protecția împotriva zgomotului și vibrațiilor.</w:t>
      </w:r>
    </w:p>
    <w:p w14:paraId="0E1F8600" w14:textId="77777777" w:rsidR="00AD7AEC" w:rsidRPr="001B369C" w:rsidRDefault="00677D6B" w:rsidP="002438F4">
      <w:pPr>
        <w:autoSpaceDE w:val="0"/>
        <w:autoSpaceDN w:val="0"/>
        <w:adjustRightInd w:val="0"/>
        <w:spacing w:before="120" w:line="276" w:lineRule="auto"/>
        <w:ind w:firstLine="706"/>
        <w:jc w:val="both"/>
        <w:rPr>
          <w:rFonts w:ascii="Arial" w:hAnsi="Arial" w:cs="Arial"/>
          <w:b/>
          <w:bCs/>
          <w:i/>
          <w:iCs/>
          <w:sz w:val="22"/>
          <w:szCs w:val="22"/>
          <w:lang w:val="it-IT"/>
        </w:rPr>
      </w:pPr>
      <w:r w:rsidRPr="001B369C">
        <w:rPr>
          <w:rFonts w:ascii="Arial" w:hAnsi="Arial" w:cs="Arial"/>
          <w:b/>
          <w:bCs/>
          <w:i/>
          <w:iCs/>
          <w:sz w:val="22"/>
          <w:szCs w:val="22"/>
          <w:lang w:val="it-IT"/>
        </w:rPr>
        <w:t>Impactul asupra p</w:t>
      </w:r>
      <w:r w:rsidR="00AD7AEC" w:rsidRPr="001B369C">
        <w:rPr>
          <w:rFonts w:ascii="Arial" w:hAnsi="Arial" w:cs="Arial"/>
          <w:b/>
          <w:bCs/>
          <w:i/>
          <w:iCs/>
          <w:sz w:val="22"/>
          <w:szCs w:val="22"/>
          <w:lang w:val="it-IT"/>
        </w:rPr>
        <w:t>eisajul</w:t>
      </w:r>
      <w:r w:rsidRPr="001B369C">
        <w:rPr>
          <w:rFonts w:ascii="Arial" w:hAnsi="Arial" w:cs="Arial"/>
          <w:b/>
          <w:bCs/>
          <w:i/>
          <w:iCs/>
          <w:sz w:val="22"/>
          <w:szCs w:val="22"/>
          <w:lang w:val="it-IT"/>
        </w:rPr>
        <w:t>ui</w:t>
      </w:r>
      <w:r w:rsidR="00AD7AEC" w:rsidRPr="001B369C">
        <w:rPr>
          <w:rFonts w:ascii="Arial" w:hAnsi="Arial" w:cs="Arial"/>
          <w:b/>
          <w:bCs/>
          <w:i/>
          <w:iCs/>
          <w:sz w:val="22"/>
          <w:szCs w:val="22"/>
          <w:lang w:val="it-IT"/>
        </w:rPr>
        <w:t xml:space="preserve"> şi mediului vizual, </w:t>
      </w:r>
      <w:r w:rsidRPr="001B369C">
        <w:rPr>
          <w:rFonts w:ascii="Arial" w:hAnsi="Arial" w:cs="Arial"/>
          <w:b/>
          <w:bCs/>
          <w:i/>
          <w:iCs/>
          <w:sz w:val="22"/>
          <w:szCs w:val="22"/>
          <w:lang w:val="it-IT"/>
        </w:rPr>
        <w:t>p</w:t>
      </w:r>
      <w:r w:rsidR="00AD7AEC" w:rsidRPr="001B369C">
        <w:rPr>
          <w:rFonts w:ascii="Arial" w:hAnsi="Arial" w:cs="Arial"/>
          <w:b/>
          <w:bCs/>
          <w:i/>
          <w:iCs/>
          <w:sz w:val="22"/>
          <w:szCs w:val="22"/>
          <w:lang w:val="it-IT"/>
        </w:rPr>
        <w:t>atrimoniul</w:t>
      </w:r>
      <w:r w:rsidRPr="001B369C">
        <w:rPr>
          <w:rFonts w:ascii="Arial" w:hAnsi="Arial" w:cs="Arial"/>
          <w:b/>
          <w:bCs/>
          <w:i/>
          <w:iCs/>
          <w:sz w:val="22"/>
          <w:szCs w:val="22"/>
          <w:lang w:val="it-IT"/>
        </w:rPr>
        <w:t>ui</w:t>
      </w:r>
      <w:r w:rsidR="00AD7AEC" w:rsidRPr="001B369C">
        <w:rPr>
          <w:rFonts w:ascii="Arial" w:hAnsi="Arial" w:cs="Arial"/>
          <w:b/>
          <w:bCs/>
          <w:i/>
          <w:iCs/>
          <w:sz w:val="22"/>
          <w:szCs w:val="22"/>
          <w:lang w:val="it-IT"/>
        </w:rPr>
        <w:t xml:space="preserve"> istoric şi cultural </w:t>
      </w:r>
    </w:p>
    <w:p w14:paraId="6CEA4C1B" w14:textId="513B7F09" w:rsidR="00EA559F" w:rsidRDefault="002F4EA9" w:rsidP="002438F4">
      <w:pPr>
        <w:autoSpaceDE w:val="0"/>
        <w:autoSpaceDN w:val="0"/>
        <w:adjustRightInd w:val="0"/>
        <w:spacing w:line="276" w:lineRule="auto"/>
        <w:ind w:firstLine="708"/>
        <w:jc w:val="both"/>
        <w:rPr>
          <w:rFonts w:ascii="Arial" w:hAnsi="Arial" w:cs="Arial"/>
          <w:sz w:val="22"/>
          <w:szCs w:val="22"/>
        </w:rPr>
      </w:pPr>
      <w:r w:rsidRPr="00D620F1">
        <w:rPr>
          <w:rFonts w:ascii="Arial" w:hAnsi="Arial" w:cs="Arial"/>
          <w:sz w:val="22"/>
          <w:szCs w:val="22"/>
          <w:lang w:val="ro-RO"/>
        </w:rPr>
        <w:tab/>
        <w:t xml:space="preserve">Având in vedere tipologia proiectului, precum și amplasarea, impactul asupra peisajului şi mediului vizual, patrimoniului istoric şi cultural va fi unul extrem de redus atât în </w:t>
      </w:r>
      <w:r w:rsidRPr="00EA559F">
        <w:rPr>
          <w:rFonts w:ascii="Arial" w:hAnsi="Arial" w:cs="Arial"/>
          <w:sz w:val="22"/>
          <w:szCs w:val="22"/>
          <w:lang w:val="ro-RO"/>
        </w:rPr>
        <w:t>perioada de execuție, cât și în perioada de operare.</w:t>
      </w:r>
    </w:p>
    <w:p w14:paraId="2A3DAB15" w14:textId="34190389" w:rsidR="00EA559F" w:rsidRPr="002D24ED" w:rsidRDefault="002D24ED" w:rsidP="002D24ED">
      <w:pPr>
        <w:autoSpaceDE w:val="0"/>
        <w:autoSpaceDN w:val="0"/>
        <w:adjustRightInd w:val="0"/>
        <w:spacing w:before="120" w:line="276" w:lineRule="auto"/>
        <w:ind w:firstLine="706"/>
        <w:jc w:val="both"/>
        <w:rPr>
          <w:rFonts w:ascii="Arial" w:hAnsi="Arial" w:cs="Arial"/>
          <w:b/>
          <w:bCs/>
          <w:i/>
          <w:iCs/>
          <w:sz w:val="22"/>
          <w:szCs w:val="22"/>
          <w:lang w:val="it-IT"/>
        </w:rPr>
      </w:pPr>
      <w:r w:rsidRPr="002D24ED">
        <w:rPr>
          <w:rFonts w:ascii="Arial" w:hAnsi="Arial" w:cs="Arial"/>
          <w:b/>
          <w:bCs/>
          <w:i/>
          <w:iCs/>
          <w:sz w:val="22"/>
          <w:szCs w:val="22"/>
          <w:lang w:val="it-IT"/>
        </w:rPr>
        <w:t xml:space="preserve"> Impactul cumulat</w:t>
      </w:r>
    </w:p>
    <w:p w14:paraId="595DEC0C" w14:textId="7376A8FB" w:rsidR="004D239C" w:rsidRPr="00EA559F" w:rsidRDefault="004D239C" w:rsidP="004D239C">
      <w:pPr>
        <w:ind w:firstLine="709"/>
        <w:jc w:val="both"/>
        <w:rPr>
          <w:rFonts w:ascii="Arial" w:hAnsi="Arial" w:cs="Arial"/>
          <w:i/>
          <w:iCs/>
          <w:sz w:val="22"/>
          <w:szCs w:val="22"/>
        </w:rPr>
      </w:pPr>
      <w:r w:rsidRPr="00EA559F">
        <w:rPr>
          <w:rFonts w:ascii="Arial" w:hAnsi="Arial" w:cs="Arial"/>
          <w:i/>
          <w:iCs/>
          <w:sz w:val="22"/>
          <w:szCs w:val="22"/>
        </w:rPr>
        <w:t xml:space="preserve">În acest moment nu au fost identificate proiecte care să genereze impact cumulativ și să se suprapună ca execuție cu proiectul analizat </w:t>
      </w:r>
      <w:r w:rsidRPr="00EA559F">
        <w:rPr>
          <w:rFonts w:ascii="Arial" w:hAnsi="Arial" w:cs="Arial"/>
          <w:i/>
          <w:iCs/>
          <w:sz w:val="22"/>
          <w:szCs w:val="22"/>
          <w:lang w:val="ro-RO"/>
        </w:rPr>
        <w:t>în acest memoriu</w:t>
      </w:r>
      <w:r w:rsidRPr="00EA559F">
        <w:rPr>
          <w:rFonts w:ascii="Arial" w:hAnsi="Arial" w:cs="Arial"/>
          <w:i/>
          <w:iCs/>
          <w:sz w:val="22"/>
          <w:szCs w:val="22"/>
        </w:rPr>
        <w:t>.</w:t>
      </w:r>
    </w:p>
    <w:p w14:paraId="033566C6" w14:textId="08B9ADAF" w:rsidR="004D239C" w:rsidRPr="00F61E27" w:rsidRDefault="004D239C" w:rsidP="004D239C">
      <w:pPr>
        <w:ind w:firstLine="709"/>
        <w:jc w:val="both"/>
        <w:rPr>
          <w:rFonts w:ascii="Arial" w:hAnsi="Arial" w:cs="Arial"/>
          <w:i/>
          <w:iCs/>
          <w:color w:val="FF0000"/>
          <w:sz w:val="22"/>
          <w:szCs w:val="22"/>
        </w:rPr>
      </w:pPr>
      <w:r w:rsidRPr="00AB6AE2">
        <w:rPr>
          <w:rFonts w:ascii="Arial" w:hAnsi="Arial" w:cs="Arial"/>
          <w:i/>
          <w:iCs/>
          <w:sz w:val="22"/>
          <w:szCs w:val="22"/>
        </w:rPr>
        <w:t xml:space="preserve">Activitatea de realizarea a </w:t>
      </w:r>
      <w:r w:rsidR="00C023BC" w:rsidRPr="00AB6AE2">
        <w:rPr>
          <w:rFonts w:ascii="Arial" w:hAnsi="Arial" w:cs="Arial"/>
          <w:i/>
          <w:iCs/>
          <w:sz w:val="22"/>
          <w:szCs w:val="22"/>
        </w:rPr>
        <w:t>lucrărilor de intervenții</w:t>
      </w:r>
      <w:r w:rsidRPr="00AB6AE2">
        <w:rPr>
          <w:rFonts w:ascii="Arial" w:hAnsi="Arial" w:cs="Arial"/>
          <w:i/>
          <w:iCs/>
          <w:sz w:val="22"/>
          <w:szCs w:val="22"/>
        </w:rPr>
        <w:t xml:space="preserve"> se poate cumula ca impact cu traficul existent pe drum</w:t>
      </w:r>
      <w:r w:rsidR="00AB6AE2">
        <w:rPr>
          <w:rFonts w:ascii="Arial" w:hAnsi="Arial" w:cs="Arial"/>
          <w:i/>
          <w:iCs/>
          <w:sz w:val="22"/>
          <w:szCs w:val="22"/>
        </w:rPr>
        <w:t>urile județene existente și pe străzile din comuna Jiana</w:t>
      </w:r>
      <w:r w:rsidR="002F419A">
        <w:rPr>
          <w:rFonts w:ascii="Arial" w:hAnsi="Arial" w:cs="Arial"/>
          <w:i/>
          <w:iCs/>
          <w:sz w:val="22"/>
          <w:szCs w:val="22"/>
        </w:rPr>
        <w:t>.</w:t>
      </w:r>
    </w:p>
    <w:p w14:paraId="29BD2C6C" w14:textId="4E128940" w:rsidR="004D239C" w:rsidRPr="00EA559F" w:rsidRDefault="004D239C" w:rsidP="004D239C">
      <w:pPr>
        <w:spacing w:line="276" w:lineRule="auto"/>
        <w:ind w:firstLine="709"/>
        <w:jc w:val="both"/>
        <w:rPr>
          <w:rFonts w:ascii="Arial" w:hAnsi="Arial" w:cs="Arial"/>
          <w:i/>
          <w:iCs/>
          <w:sz w:val="22"/>
          <w:szCs w:val="22"/>
        </w:rPr>
      </w:pPr>
      <w:r w:rsidRPr="00EA559F">
        <w:rPr>
          <w:rFonts w:ascii="Arial" w:hAnsi="Arial" w:cs="Arial"/>
          <w:i/>
          <w:iCs/>
          <w:sz w:val="22"/>
          <w:szCs w:val="22"/>
        </w:rPr>
        <w:t>În cazul puțin probabil în care execuția proiectului se va suprapune peste perioada de execuție a altor proiecte, impactul cumulat va fi unul moderat, care va fi tinut sub control prin măsuri operaționale de execuție a lucrărilor.</w:t>
      </w:r>
    </w:p>
    <w:p w14:paraId="382831F8" w14:textId="77777777" w:rsidR="004D239C" w:rsidRPr="005768B0" w:rsidRDefault="004D239C" w:rsidP="004D239C">
      <w:pPr>
        <w:spacing w:line="276" w:lineRule="auto"/>
        <w:jc w:val="both"/>
        <w:rPr>
          <w:rFonts w:ascii="Arial" w:hAnsi="Arial" w:cs="Arial"/>
          <w:b/>
          <w:i/>
          <w:iCs/>
          <w:color w:val="00B050"/>
          <w:sz w:val="22"/>
          <w:szCs w:val="22"/>
          <w:lang w:val="it-IT"/>
        </w:rPr>
      </w:pPr>
    </w:p>
    <w:p w14:paraId="1E1E9AD0" w14:textId="77777777" w:rsidR="00FF69D8" w:rsidRPr="001B369C" w:rsidRDefault="00FF69D8"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1B369C">
        <w:rPr>
          <w:rFonts w:ascii="Arial" w:hAnsi="Arial" w:cs="Arial"/>
          <w:sz w:val="22"/>
          <w:szCs w:val="22"/>
          <w:lang w:val="pt-BR"/>
        </w:rPr>
        <w:t xml:space="preserve">extinderea impactului (zona geografică, numărul populaţiei/habitatelor/speciilor afectate); </w:t>
      </w:r>
    </w:p>
    <w:p w14:paraId="1725ED5D" w14:textId="37A42547" w:rsidR="002F4EA9"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 xml:space="preserve">Impactul lucrărilor proiectate va avea o extindere locală, ce se va manifesta doar în imediata apropiere a proiectului mai ales în perioada de execuție a lucrărilor. Populația poate </w:t>
      </w:r>
      <w:r w:rsidRPr="00D620F1">
        <w:rPr>
          <w:rFonts w:ascii="Arial" w:hAnsi="Arial" w:cs="Arial"/>
          <w:sz w:val="22"/>
          <w:szCs w:val="22"/>
          <w:lang w:val="ro-RO"/>
        </w:rPr>
        <w:lastRenderedPageBreak/>
        <w:t>fi afectată doar temporar în perioada de execuție și numai dacă nu sunt respectate măsurile operaționale specifice.</w:t>
      </w:r>
    </w:p>
    <w:p w14:paraId="2F36F0F5" w14:textId="1E888355" w:rsidR="000B672C" w:rsidRPr="00D620F1" w:rsidRDefault="000B672C" w:rsidP="002F4EA9">
      <w:pPr>
        <w:autoSpaceDE w:val="0"/>
        <w:autoSpaceDN w:val="0"/>
        <w:adjustRightInd w:val="0"/>
        <w:spacing w:line="276" w:lineRule="auto"/>
        <w:ind w:firstLine="708"/>
        <w:jc w:val="both"/>
        <w:rPr>
          <w:rFonts w:ascii="Arial" w:hAnsi="Arial" w:cs="Arial"/>
          <w:sz w:val="22"/>
          <w:szCs w:val="22"/>
          <w:lang w:val="ro-RO"/>
        </w:rPr>
      </w:pPr>
      <w:r w:rsidRPr="009A00D2">
        <w:rPr>
          <w:rFonts w:ascii="Arial" w:hAnsi="Arial" w:cs="Arial"/>
          <w:sz w:val="22"/>
          <w:szCs w:val="22"/>
          <w:lang w:val="ro-RO"/>
        </w:rPr>
        <w:t xml:space="preserve">În cazul majorităţii formelor de impact identificate, efectele care se observă pot să apară până la distanţe de cel mult </w:t>
      </w:r>
      <w:r w:rsidR="00482B60">
        <w:rPr>
          <w:rFonts w:ascii="Arial" w:hAnsi="Arial" w:cs="Arial"/>
          <w:sz w:val="22"/>
          <w:szCs w:val="22"/>
          <w:lang w:val="ro-RO"/>
        </w:rPr>
        <w:t>1</w:t>
      </w:r>
      <w:r w:rsidRPr="009A00D2">
        <w:rPr>
          <w:rFonts w:ascii="Arial" w:hAnsi="Arial" w:cs="Arial"/>
          <w:sz w:val="22"/>
          <w:szCs w:val="22"/>
          <w:lang w:val="ro-RO"/>
        </w:rPr>
        <w:t>00 m faţă de limitele proiectului. Distanţele cele mai mari până la care pot să se resimtă efectele proiectului în etapa de execuţie sunt date de zgomot (creşterea nivelului echivalent de zgomot) şi de calitatea aerului (creşterea nivelului de particule în suspenie), fiind efecte restrânse spaţial şi temporal. În etapa de operare, impactul potenţial negativ al proiectului se va manifesta în principal prin zgomotul şi vibraţiile produse de circulaţia autovehiculelor</w:t>
      </w:r>
      <w:r w:rsidR="00482B60">
        <w:rPr>
          <w:rFonts w:ascii="Arial" w:hAnsi="Arial" w:cs="Arial"/>
          <w:sz w:val="22"/>
          <w:szCs w:val="22"/>
          <w:lang w:val="ro-RO"/>
        </w:rPr>
        <w:t>, fără legătură cu existența elementelor proiectului</w:t>
      </w:r>
      <w:r w:rsidRPr="009A00D2">
        <w:rPr>
          <w:rFonts w:ascii="Arial" w:hAnsi="Arial" w:cs="Arial"/>
          <w:sz w:val="22"/>
          <w:szCs w:val="22"/>
          <w:lang w:val="ro-RO"/>
        </w:rPr>
        <w:t>.</w:t>
      </w:r>
    </w:p>
    <w:p w14:paraId="250FCD6C" w14:textId="77777777" w:rsidR="002F4EA9" w:rsidRPr="001B369C" w:rsidRDefault="002F4EA9" w:rsidP="004E4DA6">
      <w:pPr>
        <w:autoSpaceDE w:val="0"/>
        <w:autoSpaceDN w:val="0"/>
        <w:adjustRightInd w:val="0"/>
        <w:spacing w:line="276" w:lineRule="auto"/>
        <w:jc w:val="both"/>
        <w:rPr>
          <w:rFonts w:ascii="Arial" w:hAnsi="Arial" w:cs="Arial"/>
          <w:sz w:val="22"/>
          <w:szCs w:val="22"/>
          <w:lang w:val="pt-BR"/>
        </w:rPr>
      </w:pPr>
    </w:p>
    <w:p w14:paraId="6A486A65" w14:textId="77777777" w:rsidR="00FF69D8" w:rsidRPr="001B369C" w:rsidRDefault="00FF69D8"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1B369C">
        <w:rPr>
          <w:rFonts w:ascii="Arial" w:hAnsi="Arial" w:cs="Arial"/>
          <w:sz w:val="22"/>
          <w:szCs w:val="22"/>
          <w:lang w:val="pt-BR"/>
        </w:rPr>
        <w:t xml:space="preserve">magnitudinea şi complexitatea impactului; </w:t>
      </w:r>
    </w:p>
    <w:p w14:paraId="77268D70" w14:textId="77777777"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Magnitudinea impactului proiectului este diferită în funcție de procesele tehnologice, de condițiile atmosferice, de numărul de utilaje și echipamente utilizate în execuția lucrărilor, însă la nivel global aceasta va fi una limitată.</w:t>
      </w:r>
    </w:p>
    <w:p w14:paraId="1D0CFF58" w14:textId="77777777" w:rsidR="00FF69D8" w:rsidRDefault="00FF69D8" w:rsidP="00FF69D8">
      <w:pPr>
        <w:pStyle w:val="ListParagraph"/>
        <w:autoSpaceDE w:val="0"/>
        <w:autoSpaceDN w:val="0"/>
        <w:adjustRightInd w:val="0"/>
        <w:spacing w:line="276" w:lineRule="auto"/>
        <w:jc w:val="both"/>
        <w:rPr>
          <w:rFonts w:ascii="Arial" w:hAnsi="Arial" w:cs="Arial"/>
          <w:sz w:val="22"/>
          <w:szCs w:val="22"/>
          <w:lang w:val="pt-BR"/>
        </w:rPr>
      </w:pPr>
    </w:p>
    <w:p w14:paraId="16AC9DFA" w14:textId="77777777" w:rsidR="00FF69D8" w:rsidRPr="001B369C" w:rsidRDefault="00FF69D8"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1B369C">
        <w:rPr>
          <w:rFonts w:ascii="Arial" w:hAnsi="Arial" w:cs="Arial"/>
          <w:sz w:val="22"/>
          <w:szCs w:val="22"/>
          <w:lang w:val="pt-BR"/>
        </w:rPr>
        <w:t xml:space="preserve">probabilitatea impactului; </w:t>
      </w:r>
    </w:p>
    <w:p w14:paraId="55B3CD54" w14:textId="77777777" w:rsidR="002D24ED"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 xml:space="preserve">Probabilitatea impactului este prezentată în subcapitolul de impact pentru fiecare factor de mediu care poate fi afectat de execuția lucrărilor. </w:t>
      </w:r>
    </w:p>
    <w:p w14:paraId="77352C79" w14:textId="47EA6615" w:rsidR="00FF69D8"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Proiectul va avea un impact specific lucrărilor de infrastructură</w:t>
      </w:r>
      <w:r w:rsidR="00F61E27">
        <w:rPr>
          <w:rFonts w:ascii="Arial" w:hAnsi="Arial" w:cs="Arial"/>
          <w:sz w:val="22"/>
          <w:szCs w:val="22"/>
          <w:lang w:val="ro-RO"/>
        </w:rPr>
        <w:t xml:space="preserve"> edilitară</w:t>
      </w:r>
      <w:r w:rsidRPr="00D620F1">
        <w:rPr>
          <w:rFonts w:ascii="Arial" w:hAnsi="Arial" w:cs="Arial"/>
          <w:sz w:val="22"/>
          <w:szCs w:val="22"/>
          <w:lang w:val="ro-RO"/>
        </w:rPr>
        <w:t>.</w:t>
      </w:r>
    </w:p>
    <w:p w14:paraId="66105FDF" w14:textId="77777777" w:rsidR="000B672C" w:rsidRPr="009A00D2" w:rsidRDefault="000B672C" w:rsidP="000B672C">
      <w:pPr>
        <w:autoSpaceDE w:val="0"/>
        <w:autoSpaceDN w:val="0"/>
        <w:adjustRightInd w:val="0"/>
        <w:spacing w:line="276" w:lineRule="auto"/>
        <w:ind w:firstLine="708"/>
        <w:jc w:val="both"/>
        <w:rPr>
          <w:rFonts w:ascii="Arial" w:hAnsi="Arial" w:cs="Arial"/>
          <w:sz w:val="22"/>
          <w:szCs w:val="22"/>
          <w:lang w:val="pt-BR"/>
        </w:rPr>
      </w:pPr>
      <w:r w:rsidRPr="009A00D2">
        <w:rPr>
          <w:rFonts w:ascii="Arial" w:hAnsi="Arial" w:cs="Arial"/>
          <w:sz w:val="22"/>
          <w:szCs w:val="22"/>
          <w:lang w:val="pt-BR"/>
        </w:rPr>
        <w:t>Pentru evitarea apariţiei unor forme de impact semnificativ este necesară adoptarea unui plan adaptabil de măsuri şi monitorizare a eficienţei măsurilor:</w:t>
      </w:r>
    </w:p>
    <w:p w14:paraId="1D3AEC58" w14:textId="77777777" w:rsidR="000B672C" w:rsidRPr="009A00D2" w:rsidRDefault="000B672C" w:rsidP="00F00C0B">
      <w:pPr>
        <w:pStyle w:val="ListParagraph"/>
        <w:numPr>
          <w:ilvl w:val="0"/>
          <w:numId w:val="43"/>
        </w:numPr>
        <w:autoSpaceDE w:val="0"/>
        <w:autoSpaceDN w:val="0"/>
        <w:adjustRightInd w:val="0"/>
        <w:spacing w:line="276" w:lineRule="auto"/>
        <w:jc w:val="both"/>
        <w:rPr>
          <w:rFonts w:ascii="Arial" w:hAnsi="Arial" w:cs="Arial"/>
          <w:sz w:val="22"/>
          <w:szCs w:val="22"/>
          <w:lang w:val="pt-BR"/>
        </w:rPr>
      </w:pPr>
      <w:r w:rsidRPr="009A00D2">
        <w:rPr>
          <w:rFonts w:ascii="Arial" w:hAnsi="Arial" w:cs="Arial"/>
          <w:sz w:val="22"/>
          <w:szCs w:val="22"/>
          <w:lang w:val="pt-BR"/>
        </w:rPr>
        <w:t>Proiectarea şi implementarea unor măsuri adecvate de evitare / reducere a impactului;</w:t>
      </w:r>
    </w:p>
    <w:p w14:paraId="7889A8E2" w14:textId="77777777" w:rsidR="000B672C" w:rsidRPr="009A00D2" w:rsidRDefault="000B672C" w:rsidP="00F00C0B">
      <w:pPr>
        <w:pStyle w:val="ListParagraph"/>
        <w:numPr>
          <w:ilvl w:val="0"/>
          <w:numId w:val="43"/>
        </w:numPr>
        <w:autoSpaceDE w:val="0"/>
        <w:autoSpaceDN w:val="0"/>
        <w:adjustRightInd w:val="0"/>
        <w:spacing w:line="276" w:lineRule="auto"/>
        <w:jc w:val="both"/>
        <w:rPr>
          <w:rFonts w:ascii="Arial" w:hAnsi="Arial" w:cs="Arial"/>
          <w:sz w:val="22"/>
          <w:szCs w:val="22"/>
          <w:lang w:val="pt-BR"/>
        </w:rPr>
      </w:pPr>
      <w:r w:rsidRPr="009A00D2">
        <w:rPr>
          <w:rFonts w:ascii="Arial" w:hAnsi="Arial" w:cs="Arial"/>
          <w:sz w:val="22"/>
          <w:szCs w:val="22"/>
          <w:lang w:val="pt-BR"/>
        </w:rPr>
        <w:t>Evaluarea eficienţei măsurilor implementate (monitorizare, evaluare impactului la finalizarea construcţiei şi în primii ani de operare);</w:t>
      </w:r>
    </w:p>
    <w:p w14:paraId="17C11A08" w14:textId="5420D9CA" w:rsidR="000B672C" w:rsidRDefault="000B672C" w:rsidP="00F00C0B">
      <w:pPr>
        <w:pStyle w:val="ListParagraph"/>
        <w:numPr>
          <w:ilvl w:val="0"/>
          <w:numId w:val="43"/>
        </w:numPr>
        <w:autoSpaceDE w:val="0"/>
        <w:autoSpaceDN w:val="0"/>
        <w:adjustRightInd w:val="0"/>
        <w:spacing w:line="276" w:lineRule="auto"/>
        <w:jc w:val="both"/>
        <w:rPr>
          <w:rFonts w:ascii="Arial" w:hAnsi="Arial" w:cs="Arial"/>
          <w:sz w:val="22"/>
          <w:szCs w:val="22"/>
          <w:lang w:val="pt-BR"/>
        </w:rPr>
      </w:pPr>
      <w:r w:rsidRPr="009A00D2">
        <w:rPr>
          <w:rFonts w:ascii="Arial" w:hAnsi="Arial" w:cs="Arial"/>
          <w:sz w:val="22"/>
          <w:szCs w:val="22"/>
          <w:lang w:val="pt-BR"/>
        </w:rPr>
        <w:t>Implementarea unor măsuri suplimentare în cazul în care eficienţa măsurilor deja implementate nu permite evitarea impactului semnificativ.</w:t>
      </w:r>
    </w:p>
    <w:p w14:paraId="4DF8280D" w14:textId="77777777" w:rsidR="002F4EA9" w:rsidRPr="001B369C" w:rsidRDefault="002F4EA9" w:rsidP="00FF69D8">
      <w:pPr>
        <w:autoSpaceDE w:val="0"/>
        <w:autoSpaceDN w:val="0"/>
        <w:adjustRightInd w:val="0"/>
        <w:spacing w:line="276" w:lineRule="auto"/>
        <w:jc w:val="both"/>
        <w:rPr>
          <w:rFonts w:ascii="Arial" w:hAnsi="Arial" w:cs="Arial"/>
          <w:sz w:val="22"/>
          <w:szCs w:val="22"/>
          <w:lang w:val="pt-BR"/>
        </w:rPr>
      </w:pPr>
    </w:p>
    <w:p w14:paraId="44254B92" w14:textId="77777777" w:rsidR="00FF69D8" w:rsidRPr="001B369C" w:rsidRDefault="00FF69D8"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1B369C">
        <w:rPr>
          <w:rFonts w:ascii="Arial" w:hAnsi="Arial" w:cs="Arial"/>
          <w:sz w:val="22"/>
          <w:szCs w:val="22"/>
          <w:lang w:val="pt-BR"/>
        </w:rPr>
        <w:t xml:space="preserve">durata, frecvenţa şi reversibilitatea impactului; </w:t>
      </w:r>
    </w:p>
    <w:p w14:paraId="2C29F95C" w14:textId="0B26700F" w:rsidR="000B672C" w:rsidRDefault="000B672C" w:rsidP="002F4EA9">
      <w:pPr>
        <w:autoSpaceDE w:val="0"/>
        <w:autoSpaceDN w:val="0"/>
        <w:adjustRightInd w:val="0"/>
        <w:spacing w:line="276" w:lineRule="auto"/>
        <w:ind w:firstLine="708"/>
        <w:jc w:val="both"/>
        <w:rPr>
          <w:rFonts w:ascii="Arial" w:hAnsi="Arial" w:cs="Arial"/>
          <w:sz w:val="22"/>
          <w:szCs w:val="22"/>
          <w:lang w:val="ro-RO"/>
        </w:rPr>
      </w:pPr>
      <w:r w:rsidRPr="009A00D2">
        <w:rPr>
          <w:rFonts w:ascii="Arial" w:hAnsi="Arial" w:cs="Arial"/>
          <w:sz w:val="22"/>
          <w:szCs w:val="22"/>
          <w:lang w:val="ro-RO"/>
        </w:rPr>
        <w:t>Identificarea nivelului de impact este prezentată în subcapitolul de impact pentru fiecare factor de mediu care poate fi afectat de execuția lucrărilor. Proiectul va avea un impact specific lucrărilor de infrastructură</w:t>
      </w:r>
      <w:r w:rsidR="00482B60">
        <w:rPr>
          <w:rFonts w:ascii="Arial" w:hAnsi="Arial" w:cs="Arial"/>
          <w:sz w:val="22"/>
          <w:szCs w:val="22"/>
          <w:lang w:val="ro-RO"/>
        </w:rPr>
        <w:t xml:space="preserve"> edilitară</w:t>
      </w:r>
      <w:r w:rsidRPr="009A00D2">
        <w:rPr>
          <w:rFonts w:ascii="Arial" w:hAnsi="Arial" w:cs="Arial"/>
          <w:sz w:val="22"/>
          <w:szCs w:val="22"/>
          <w:lang w:val="ro-RO"/>
        </w:rPr>
        <w:t>.</w:t>
      </w:r>
    </w:p>
    <w:p w14:paraId="65D0F980" w14:textId="45CEDE11" w:rsidR="002F4EA9" w:rsidRPr="00D620F1" w:rsidRDefault="002F4EA9" w:rsidP="002F4EA9">
      <w:pPr>
        <w:autoSpaceDE w:val="0"/>
        <w:autoSpaceDN w:val="0"/>
        <w:adjustRightInd w:val="0"/>
        <w:spacing w:line="276" w:lineRule="auto"/>
        <w:ind w:firstLine="708"/>
        <w:jc w:val="both"/>
        <w:rPr>
          <w:rFonts w:ascii="Arial" w:hAnsi="Arial" w:cs="Arial"/>
          <w:sz w:val="22"/>
          <w:szCs w:val="22"/>
          <w:lang w:val="ro-RO"/>
        </w:rPr>
      </w:pPr>
      <w:r w:rsidRPr="00D620F1">
        <w:rPr>
          <w:rFonts w:ascii="Arial" w:hAnsi="Arial" w:cs="Arial"/>
          <w:sz w:val="22"/>
          <w:szCs w:val="22"/>
          <w:lang w:val="ro-RO"/>
        </w:rPr>
        <w:t>Impactul lucrărilor proiectate va fi temporar în anumite intervale de timp din perioada de executie, impactul va fi variabil și reversibil.</w:t>
      </w:r>
    </w:p>
    <w:p w14:paraId="1D009F0F" w14:textId="77777777" w:rsidR="00DB1FB9" w:rsidRPr="001B369C" w:rsidRDefault="00DB1FB9" w:rsidP="00DB1FB9">
      <w:pPr>
        <w:pStyle w:val="ListParagraph"/>
        <w:autoSpaceDE w:val="0"/>
        <w:autoSpaceDN w:val="0"/>
        <w:adjustRightInd w:val="0"/>
        <w:spacing w:line="276" w:lineRule="auto"/>
        <w:jc w:val="both"/>
        <w:rPr>
          <w:rFonts w:ascii="Arial" w:hAnsi="Arial" w:cs="Arial"/>
          <w:sz w:val="22"/>
          <w:szCs w:val="22"/>
          <w:lang w:val="pt-BR"/>
        </w:rPr>
      </w:pPr>
    </w:p>
    <w:p w14:paraId="3BE2CA15" w14:textId="77777777" w:rsidR="007000B2" w:rsidRPr="002F419A" w:rsidRDefault="007000B2"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2F419A">
        <w:rPr>
          <w:rFonts w:ascii="Arial" w:hAnsi="Arial" w:cs="Arial"/>
          <w:sz w:val="22"/>
          <w:szCs w:val="22"/>
          <w:lang w:val="pt-BR"/>
        </w:rPr>
        <w:t xml:space="preserve">măsurile de evitare, reducere sau ameliorare a impactului semnificativ asupra mediului; </w:t>
      </w:r>
    </w:p>
    <w:p w14:paraId="066F53FC" w14:textId="77777777" w:rsidR="00C34AC1" w:rsidRPr="00D620F1" w:rsidRDefault="00C34AC1" w:rsidP="00F6280A">
      <w:pPr>
        <w:spacing w:line="276" w:lineRule="auto"/>
        <w:jc w:val="both"/>
        <w:rPr>
          <w:rFonts w:ascii="Arial" w:hAnsi="Arial" w:cs="Arial"/>
          <w:b/>
          <w:bCs/>
          <w:i/>
          <w:iCs/>
          <w:color w:val="FF0000"/>
          <w:sz w:val="22"/>
          <w:szCs w:val="22"/>
          <w:lang w:val="it-IT"/>
        </w:rPr>
      </w:pPr>
      <w:bookmarkStart w:id="68" w:name="_Toc395974513"/>
      <w:bookmarkStart w:id="69" w:name="_Toc437878291"/>
    </w:p>
    <w:p w14:paraId="77F5A18B" w14:textId="77777777" w:rsidR="00F6280A" w:rsidRPr="0015048B" w:rsidRDefault="00F6280A" w:rsidP="00F6280A">
      <w:pPr>
        <w:spacing w:line="276" w:lineRule="auto"/>
        <w:jc w:val="both"/>
        <w:rPr>
          <w:rFonts w:ascii="Arial" w:hAnsi="Arial" w:cs="Arial"/>
          <w:b/>
          <w:bCs/>
          <w:i/>
          <w:iCs/>
          <w:sz w:val="22"/>
          <w:szCs w:val="22"/>
          <w:lang w:val="it-IT"/>
        </w:rPr>
      </w:pPr>
      <w:r w:rsidRPr="0015048B">
        <w:rPr>
          <w:rFonts w:ascii="Arial" w:hAnsi="Arial" w:cs="Arial"/>
          <w:b/>
          <w:bCs/>
          <w:i/>
          <w:iCs/>
          <w:sz w:val="22"/>
          <w:szCs w:val="22"/>
          <w:lang w:val="it-IT"/>
        </w:rPr>
        <w:t>Măsuri de protecție a factorului apă</w:t>
      </w:r>
    </w:p>
    <w:p w14:paraId="2E06DF6A" w14:textId="77777777" w:rsidR="00F26C0B" w:rsidRPr="007701ED" w:rsidRDefault="00F26C0B" w:rsidP="00F26C0B">
      <w:pPr>
        <w:spacing w:line="276" w:lineRule="auto"/>
        <w:ind w:firstLine="708"/>
        <w:jc w:val="both"/>
        <w:rPr>
          <w:rStyle w:val="do1"/>
          <w:rFonts w:ascii="Arial" w:hAnsi="Arial" w:cs="Arial"/>
          <w:b w:val="0"/>
          <w:bCs w:val="0"/>
          <w:color w:val="000000"/>
          <w:sz w:val="22"/>
          <w:szCs w:val="22"/>
          <w:lang w:val="ro-RO"/>
        </w:rPr>
      </w:pPr>
      <w:r w:rsidRPr="007701ED">
        <w:rPr>
          <w:rStyle w:val="do1"/>
          <w:rFonts w:ascii="Arial" w:hAnsi="Arial" w:cs="Arial"/>
          <w:b w:val="0"/>
          <w:bCs w:val="0"/>
          <w:color w:val="000000"/>
          <w:sz w:val="22"/>
          <w:szCs w:val="22"/>
          <w:lang w:val="ro-RO"/>
        </w:rPr>
        <w:t>În perioada de execuție a lucrărilor proiectate, cele mai importante măsuri de protecție a factorului APĂ, sunt cele operaționale privind colectarea apelor uzate specifice de pe amplasamentul proiectului și din zona organizării de șantier.</w:t>
      </w:r>
    </w:p>
    <w:p w14:paraId="58B5C198" w14:textId="0B6BC8D2" w:rsidR="00F26C0B" w:rsidRDefault="00F26C0B" w:rsidP="00F26C0B">
      <w:pPr>
        <w:spacing w:line="276" w:lineRule="auto"/>
        <w:ind w:firstLine="708"/>
        <w:jc w:val="both"/>
        <w:rPr>
          <w:rStyle w:val="do1"/>
          <w:rFonts w:ascii="Arial" w:hAnsi="Arial" w:cs="Arial"/>
          <w:b w:val="0"/>
          <w:bCs w:val="0"/>
          <w:color w:val="000000"/>
          <w:sz w:val="22"/>
          <w:szCs w:val="22"/>
          <w:lang w:val="ro-RO"/>
        </w:rPr>
      </w:pPr>
      <w:r w:rsidRPr="007701ED">
        <w:rPr>
          <w:rStyle w:val="do1"/>
          <w:rFonts w:ascii="Arial" w:hAnsi="Arial" w:cs="Arial"/>
          <w:b w:val="0"/>
          <w:bCs w:val="0"/>
          <w:color w:val="000000"/>
          <w:sz w:val="22"/>
          <w:szCs w:val="22"/>
          <w:lang w:val="ro-RO"/>
        </w:rPr>
        <w:lastRenderedPageBreak/>
        <w:t>Constructorul trebuie să aibă în vedere măsuri pentru colectarea apelor uzate in perioada de executie, prin asigurarea unui număr optim de toalete ecologice pentru personalul implicat în execuția lucrărilor, în organizarea de șantier și prin vidanjarea lor periodică.</w:t>
      </w:r>
    </w:p>
    <w:p w14:paraId="4FD0C720" w14:textId="37928541" w:rsidR="00F26C0B" w:rsidRPr="007701ED" w:rsidRDefault="00F26C0B" w:rsidP="00F26C0B">
      <w:pPr>
        <w:spacing w:line="276" w:lineRule="auto"/>
        <w:ind w:firstLine="708"/>
        <w:jc w:val="both"/>
        <w:rPr>
          <w:rStyle w:val="do1"/>
          <w:rFonts w:ascii="Arial" w:hAnsi="Arial" w:cs="Arial"/>
          <w:b w:val="0"/>
          <w:bCs w:val="0"/>
          <w:color w:val="000000"/>
          <w:sz w:val="22"/>
          <w:szCs w:val="22"/>
          <w:lang w:val="ro-RO"/>
        </w:rPr>
      </w:pPr>
      <w:r w:rsidRPr="007701ED">
        <w:rPr>
          <w:rStyle w:val="do1"/>
          <w:rFonts w:ascii="Arial" w:hAnsi="Arial" w:cs="Arial"/>
          <w:b w:val="0"/>
          <w:bCs w:val="0"/>
          <w:iCs/>
          <w:color w:val="000000"/>
          <w:sz w:val="22"/>
          <w:szCs w:val="22"/>
          <w:lang w:val="ro-RO"/>
        </w:rPr>
        <w:t>În perioada de operare</w:t>
      </w:r>
      <w:r w:rsidRPr="007701ED">
        <w:rPr>
          <w:rStyle w:val="do1"/>
          <w:rFonts w:ascii="Arial" w:hAnsi="Arial" w:cs="Arial"/>
          <w:b w:val="0"/>
          <w:bCs w:val="0"/>
          <w:color w:val="000000"/>
          <w:sz w:val="22"/>
          <w:szCs w:val="22"/>
          <w:lang w:val="ro-RO"/>
        </w:rPr>
        <w:t xml:space="preserve"> a obiectivului, Beneficiarului îi revine sarcina menținerii în stare bună de funcționare a </w:t>
      </w:r>
      <w:r w:rsidR="00482B60">
        <w:rPr>
          <w:rStyle w:val="do1"/>
          <w:rFonts w:ascii="Arial" w:hAnsi="Arial" w:cs="Arial"/>
          <w:b w:val="0"/>
          <w:bCs w:val="0"/>
          <w:color w:val="000000"/>
          <w:sz w:val="22"/>
          <w:szCs w:val="22"/>
          <w:lang w:val="ro-RO"/>
        </w:rPr>
        <w:t>elementelor proiectului</w:t>
      </w:r>
      <w:r w:rsidRPr="007701ED">
        <w:rPr>
          <w:rStyle w:val="do1"/>
          <w:rFonts w:ascii="Arial" w:hAnsi="Arial" w:cs="Arial"/>
          <w:b w:val="0"/>
          <w:bCs w:val="0"/>
          <w:color w:val="000000"/>
          <w:sz w:val="22"/>
          <w:szCs w:val="22"/>
          <w:lang w:val="ro-RO"/>
        </w:rPr>
        <w:t>.</w:t>
      </w:r>
    </w:p>
    <w:p w14:paraId="5BFCAFD4" w14:textId="77777777" w:rsidR="00F6280A" w:rsidRPr="00A76AAA" w:rsidRDefault="00F6280A" w:rsidP="00F6280A">
      <w:pPr>
        <w:autoSpaceDE w:val="0"/>
        <w:autoSpaceDN w:val="0"/>
        <w:adjustRightInd w:val="0"/>
        <w:spacing w:line="276" w:lineRule="auto"/>
        <w:ind w:firstLine="708"/>
        <w:jc w:val="both"/>
        <w:rPr>
          <w:rFonts w:ascii="Arial" w:hAnsi="Arial" w:cs="Arial"/>
          <w:i/>
          <w:iCs/>
          <w:sz w:val="22"/>
          <w:szCs w:val="22"/>
          <w:lang w:val="it-IT"/>
        </w:rPr>
      </w:pPr>
    </w:p>
    <w:p w14:paraId="07F2415E" w14:textId="77777777" w:rsidR="00F6280A" w:rsidRPr="0015048B" w:rsidRDefault="00F6280A" w:rsidP="00F6280A">
      <w:pPr>
        <w:spacing w:line="276" w:lineRule="auto"/>
        <w:jc w:val="both"/>
        <w:rPr>
          <w:rFonts w:ascii="Arial" w:hAnsi="Arial" w:cs="Arial"/>
          <w:b/>
          <w:bCs/>
          <w:i/>
          <w:iCs/>
          <w:sz w:val="22"/>
          <w:szCs w:val="22"/>
          <w:lang w:val="it-IT"/>
        </w:rPr>
      </w:pPr>
      <w:r w:rsidRPr="0015048B">
        <w:rPr>
          <w:rFonts w:ascii="Arial" w:hAnsi="Arial" w:cs="Arial"/>
          <w:b/>
          <w:bCs/>
          <w:i/>
          <w:iCs/>
          <w:sz w:val="22"/>
          <w:szCs w:val="22"/>
          <w:lang w:val="it-IT"/>
        </w:rPr>
        <w:t>Măsuri de protecție a factorului aer</w:t>
      </w:r>
    </w:p>
    <w:p w14:paraId="451CF79F" w14:textId="77777777" w:rsidR="00F26C0B" w:rsidRPr="007701ED" w:rsidRDefault="00F26C0B" w:rsidP="00F26C0B">
      <w:pPr>
        <w:spacing w:line="276" w:lineRule="auto"/>
        <w:ind w:firstLine="708"/>
        <w:jc w:val="both"/>
        <w:rPr>
          <w:rFonts w:ascii="Arial" w:hAnsi="Arial" w:cs="Arial"/>
          <w:color w:val="000000"/>
          <w:sz w:val="22"/>
          <w:szCs w:val="22"/>
          <w:lang w:val="ro-RO"/>
        </w:rPr>
      </w:pPr>
      <w:r w:rsidRPr="007701ED">
        <w:rPr>
          <w:rFonts w:ascii="Arial" w:hAnsi="Arial" w:cs="Arial"/>
          <w:color w:val="000000"/>
          <w:sz w:val="22"/>
          <w:szCs w:val="22"/>
          <w:lang w:val="ro-RO"/>
        </w:rPr>
        <w:t>Masurile pentru controlul emisiilor de particule sunt măsuri de tip operațional specifice acestui tip de surse. În ceea ce privește emisiile generate de sursele mobile acestea trebuie să respecte prevederile legale în vigoare.</w:t>
      </w:r>
    </w:p>
    <w:p w14:paraId="0354781D" w14:textId="77777777" w:rsidR="00F26C0B" w:rsidRPr="007701ED" w:rsidRDefault="00F26C0B" w:rsidP="00F26C0B">
      <w:pPr>
        <w:spacing w:line="276" w:lineRule="auto"/>
        <w:ind w:firstLine="708"/>
        <w:contextualSpacing/>
        <w:jc w:val="both"/>
        <w:rPr>
          <w:rFonts w:ascii="Arial" w:hAnsi="Arial" w:cs="Arial"/>
          <w:sz w:val="22"/>
          <w:szCs w:val="22"/>
          <w:lang w:val="ro-RO"/>
        </w:rPr>
      </w:pPr>
      <w:r w:rsidRPr="007701ED">
        <w:rPr>
          <w:rFonts w:ascii="Arial" w:hAnsi="Arial" w:cs="Arial"/>
          <w:sz w:val="22"/>
          <w:szCs w:val="22"/>
          <w:lang w:val="ro-RO"/>
        </w:rPr>
        <w:t>Se recomandă următoarele măsuri de protecție a calității aerului:</w:t>
      </w:r>
    </w:p>
    <w:p w14:paraId="5A90B2D8"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utilizarea echipamentelor, utilajelor și autovehiculelor performante și corespunzătoare;</w:t>
      </w:r>
    </w:p>
    <w:p w14:paraId="7C29FF27"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autovehiculele, utilajele și echipamentele utilizate vor fi aduse în stare bună de funcționare și verificate periodic;</w:t>
      </w:r>
    </w:p>
    <w:p w14:paraId="722E8795"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autovehiculele și utilajele folosite vor respecta normele și prevederile privind emisiile de noxe;</w:t>
      </w:r>
    </w:p>
    <w:p w14:paraId="7E144840"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utilajele vor fi verificate periodic în ceea ce priveste nivelul de monoxid de carbon și concentrațiile de emisii în gazele de eșapament;</w:t>
      </w:r>
    </w:p>
    <w:p w14:paraId="6B24B975"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utilizarea de prelate sau mijloace acoperite pentru transportul materialelor cu potențial de dispersie în amosferă;</w:t>
      </w:r>
    </w:p>
    <w:p w14:paraId="7AEBA13B"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reducerea, pe cât posibil a numărului de porniri și opriri ale autovehiculelor utilizate ;</w:t>
      </w:r>
    </w:p>
    <w:p w14:paraId="3C954BA5" w14:textId="77777777" w:rsidR="00F26C0B" w:rsidRPr="007701ED" w:rsidRDefault="00F26C0B" w:rsidP="00F26C0B">
      <w:pPr>
        <w:numPr>
          <w:ilvl w:val="1"/>
          <w:numId w:val="7"/>
        </w:numPr>
        <w:spacing w:line="276" w:lineRule="auto"/>
        <w:jc w:val="both"/>
        <w:rPr>
          <w:rFonts w:ascii="Arial" w:hAnsi="Arial" w:cs="Arial"/>
          <w:sz w:val="22"/>
          <w:szCs w:val="22"/>
          <w:lang w:val="ro-RO"/>
        </w:rPr>
      </w:pPr>
      <w:r w:rsidRPr="007701ED">
        <w:rPr>
          <w:rFonts w:ascii="Arial" w:hAnsi="Arial" w:cs="Arial"/>
          <w:sz w:val="22"/>
          <w:szCs w:val="22"/>
          <w:lang w:val="ro-RO"/>
        </w:rPr>
        <w:t>evitarea producerii antrenării prafului, pulberilor fine în perioada de execuție.</w:t>
      </w:r>
    </w:p>
    <w:p w14:paraId="5DDF56AC" w14:textId="77777777" w:rsidR="00F6280A" w:rsidRDefault="00F6280A" w:rsidP="00F6280A">
      <w:pPr>
        <w:spacing w:line="276" w:lineRule="auto"/>
        <w:ind w:firstLine="708"/>
        <w:jc w:val="both"/>
        <w:rPr>
          <w:rFonts w:ascii="Arial" w:hAnsi="Arial" w:cs="Arial"/>
          <w:color w:val="FF0000"/>
          <w:sz w:val="22"/>
          <w:szCs w:val="22"/>
          <w:lang w:val="it-IT"/>
        </w:rPr>
      </w:pPr>
    </w:p>
    <w:p w14:paraId="6CBEB441" w14:textId="77777777" w:rsidR="00F6280A" w:rsidRPr="00D27847" w:rsidRDefault="00F6280A" w:rsidP="00F6280A">
      <w:pPr>
        <w:spacing w:line="276" w:lineRule="auto"/>
        <w:jc w:val="both"/>
        <w:rPr>
          <w:rFonts w:ascii="Arial" w:hAnsi="Arial" w:cs="Arial"/>
          <w:b/>
          <w:bCs/>
          <w:i/>
          <w:iCs/>
          <w:sz w:val="22"/>
          <w:szCs w:val="22"/>
          <w:lang w:val="it-IT"/>
        </w:rPr>
      </w:pPr>
      <w:r w:rsidRPr="00D27847">
        <w:rPr>
          <w:rFonts w:ascii="Arial" w:hAnsi="Arial" w:cs="Arial"/>
          <w:b/>
          <w:bCs/>
          <w:i/>
          <w:iCs/>
          <w:sz w:val="22"/>
          <w:szCs w:val="22"/>
          <w:lang w:val="it-IT"/>
        </w:rPr>
        <w:t>Măsuri de protecție împotriva zgomotului și vibrațiilor</w:t>
      </w:r>
    </w:p>
    <w:p w14:paraId="6B1605DD" w14:textId="77777777" w:rsidR="0015048B" w:rsidRPr="0015048B" w:rsidRDefault="0015048B" w:rsidP="0015048B">
      <w:pPr>
        <w:autoSpaceDE w:val="0"/>
        <w:autoSpaceDN w:val="0"/>
        <w:spacing w:line="276" w:lineRule="auto"/>
        <w:ind w:firstLine="708"/>
        <w:jc w:val="both"/>
        <w:rPr>
          <w:rFonts w:ascii="Arial" w:hAnsi="Arial" w:cs="Arial"/>
          <w:sz w:val="22"/>
          <w:szCs w:val="22"/>
          <w:lang w:val="ro-RO"/>
        </w:rPr>
      </w:pPr>
      <w:r w:rsidRPr="0015048B">
        <w:rPr>
          <w:rFonts w:ascii="Arial" w:hAnsi="Arial" w:cs="Arial"/>
          <w:sz w:val="22"/>
          <w:szCs w:val="22"/>
          <w:lang w:val="ro-RO"/>
        </w:rPr>
        <w:t>În perioada de execuție, se recomandă respectarea următoarelor măsuri operaționale:</w:t>
      </w:r>
    </w:p>
    <w:p w14:paraId="3E02EB14" w14:textId="77777777" w:rsidR="00F26C0B" w:rsidRPr="00BB60F9" w:rsidRDefault="00F26C0B"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utilizarea de echipamente/utilaje de lucru moderne care genereaza un nivel de zgomot cat mai mic</w:t>
      </w:r>
    </w:p>
    <w:p w14:paraId="11013CC1" w14:textId="77777777" w:rsidR="00F26C0B" w:rsidRPr="00BB60F9" w:rsidRDefault="00F26C0B"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sistemul de absorbtie a zgomotului cu care sunt dotate utilajele trebuie intretinut periodic</w:t>
      </w:r>
    </w:p>
    <w:p w14:paraId="77846D76" w14:textId="77777777" w:rsidR="00F26C0B" w:rsidRPr="00BB60F9" w:rsidRDefault="00F26C0B"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lucrarile se vor desfasura numai pe timpul zilei (6.00 – 22.00)</w:t>
      </w:r>
    </w:p>
    <w:p w14:paraId="2E682E4C" w14:textId="77777777" w:rsidR="00F26C0B" w:rsidRPr="00BB60F9" w:rsidRDefault="00F26C0B" w:rsidP="00F00C0B">
      <w:pPr>
        <w:pStyle w:val="ListParagraph"/>
        <w:numPr>
          <w:ilvl w:val="0"/>
          <w:numId w:val="33"/>
        </w:numPr>
        <w:spacing w:line="276" w:lineRule="auto"/>
        <w:jc w:val="both"/>
        <w:rPr>
          <w:rFonts w:ascii="Arial" w:hAnsi="Arial" w:cs="Arial"/>
          <w:sz w:val="22"/>
          <w:szCs w:val="22"/>
        </w:rPr>
      </w:pPr>
      <w:r w:rsidRPr="00BB60F9">
        <w:rPr>
          <w:rFonts w:ascii="Arial" w:hAnsi="Arial" w:cs="Arial"/>
          <w:sz w:val="22"/>
          <w:szCs w:val="22"/>
        </w:rPr>
        <w:t xml:space="preserve">reducerea vitezei autovehiculelor grele in zona organizarii de santier (conform literaturii de specialitate, viteza scazuta poate reduce nivelul de zgomot cu pana la 5 </w:t>
      </w:r>
      <w:r w:rsidRPr="00FD3E2C">
        <w:rPr>
          <w:rFonts w:ascii="Arial" w:hAnsi="Arial" w:cs="Arial"/>
          <w:sz w:val="22"/>
          <w:szCs w:val="22"/>
        </w:rPr>
        <w:t>dB</w:t>
      </w:r>
      <w:r w:rsidRPr="00BB60F9">
        <w:rPr>
          <w:rFonts w:ascii="Arial" w:hAnsi="Arial" w:cs="Arial"/>
          <w:sz w:val="22"/>
          <w:szCs w:val="22"/>
        </w:rPr>
        <w:t>)</w:t>
      </w:r>
    </w:p>
    <w:p w14:paraId="6DC4D8C5" w14:textId="77777777" w:rsidR="00F26C0B" w:rsidRPr="005962C7" w:rsidRDefault="00F26C0B" w:rsidP="00F00C0B">
      <w:pPr>
        <w:pStyle w:val="ListParagraph"/>
        <w:numPr>
          <w:ilvl w:val="0"/>
          <w:numId w:val="33"/>
        </w:numPr>
        <w:spacing w:line="276" w:lineRule="auto"/>
        <w:jc w:val="both"/>
        <w:rPr>
          <w:rFonts w:ascii="Arial" w:hAnsi="Arial" w:cs="Arial"/>
          <w:sz w:val="22"/>
          <w:szCs w:val="22"/>
        </w:rPr>
      </w:pPr>
      <w:r>
        <w:rPr>
          <w:rFonts w:ascii="Arial" w:hAnsi="Arial" w:cs="Arial"/>
          <w:sz w:val="22"/>
          <w:szCs w:val="22"/>
        </w:rPr>
        <w:t>pentru a limita</w:t>
      </w:r>
      <w:r w:rsidRPr="005962C7">
        <w:rPr>
          <w:rFonts w:ascii="Arial" w:hAnsi="Arial" w:cs="Arial"/>
          <w:sz w:val="22"/>
          <w:szCs w:val="22"/>
        </w:rPr>
        <w:t xml:space="preserve"> vibratiile produse de traficul greu, se recomanda ca viteza sa nu depaseasca 20 km/ora la trecerea prin localitati</w:t>
      </w:r>
    </w:p>
    <w:p w14:paraId="10D3A928" w14:textId="77777777" w:rsidR="00F26C0B" w:rsidRPr="00AE459F" w:rsidRDefault="00F26C0B" w:rsidP="00F00C0B">
      <w:pPr>
        <w:pStyle w:val="ListParagraph"/>
        <w:numPr>
          <w:ilvl w:val="0"/>
          <w:numId w:val="33"/>
        </w:numPr>
        <w:spacing w:line="276" w:lineRule="auto"/>
        <w:jc w:val="both"/>
        <w:rPr>
          <w:rFonts w:ascii="Arial" w:hAnsi="Arial" w:cs="Arial"/>
          <w:sz w:val="22"/>
          <w:szCs w:val="22"/>
        </w:rPr>
      </w:pPr>
      <w:r w:rsidRPr="00AE459F">
        <w:rPr>
          <w:rFonts w:ascii="Arial" w:hAnsi="Arial" w:cs="Arial"/>
          <w:sz w:val="22"/>
          <w:szCs w:val="22"/>
        </w:rPr>
        <w:t>verificarea si repararea periodica a utilajelor pentru a se incadra in nivelul admisibil de zgomot;</w:t>
      </w:r>
    </w:p>
    <w:p w14:paraId="36699050" w14:textId="77777777" w:rsidR="00F6280A" w:rsidRPr="00D620F1" w:rsidRDefault="00F6280A" w:rsidP="00F6280A">
      <w:pPr>
        <w:autoSpaceDE w:val="0"/>
        <w:autoSpaceDN w:val="0"/>
        <w:spacing w:line="276" w:lineRule="auto"/>
        <w:ind w:firstLine="708"/>
        <w:jc w:val="both"/>
        <w:rPr>
          <w:rFonts w:ascii="Arial" w:hAnsi="Arial" w:cs="Arial"/>
          <w:color w:val="FF0000"/>
          <w:sz w:val="22"/>
          <w:szCs w:val="22"/>
          <w:lang w:val="pt-BR"/>
        </w:rPr>
      </w:pPr>
    </w:p>
    <w:p w14:paraId="0AD22A34" w14:textId="77777777" w:rsidR="00F6280A" w:rsidRPr="00D27847" w:rsidRDefault="00F6280A" w:rsidP="00F6280A">
      <w:pPr>
        <w:spacing w:line="276" w:lineRule="auto"/>
        <w:jc w:val="both"/>
        <w:rPr>
          <w:rFonts w:ascii="Arial" w:hAnsi="Arial" w:cs="Arial"/>
          <w:b/>
          <w:bCs/>
          <w:i/>
          <w:iCs/>
          <w:sz w:val="22"/>
          <w:szCs w:val="22"/>
          <w:lang w:val="it-IT"/>
        </w:rPr>
      </w:pPr>
      <w:r w:rsidRPr="00D27847">
        <w:rPr>
          <w:rFonts w:ascii="Arial" w:hAnsi="Arial" w:cs="Arial"/>
          <w:b/>
          <w:bCs/>
          <w:i/>
          <w:iCs/>
          <w:sz w:val="22"/>
          <w:szCs w:val="22"/>
          <w:lang w:val="it-IT"/>
        </w:rPr>
        <w:t>Măsuri de diminuare a impactului</w:t>
      </w:r>
      <w:r w:rsidR="0015048B" w:rsidRPr="00D27847">
        <w:rPr>
          <w:rFonts w:ascii="Arial" w:hAnsi="Arial" w:cs="Arial"/>
          <w:b/>
          <w:bCs/>
          <w:i/>
          <w:iCs/>
          <w:sz w:val="22"/>
          <w:szCs w:val="22"/>
          <w:lang w:val="it-IT"/>
        </w:rPr>
        <w:t xml:space="preserve"> sol subsol</w:t>
      </w:r>
    </w:p>
    <w:p w14:paraId="3BA9B7E6" w14:textId="77777777" w:rsidR="0015048B" w:rsidRPr="00BC0873" w:rsidRDefault="0015048B" w:rsidP="0015048B">
      <w:pPr>
        <w:autoSpaceDE w:val="0"/>
        <w:autoSpaceDN w:val="0"/>
        <w:adjustRightInd w:val="0"/>
        <w:spacing w:line="276" w:lineRule="auto"/>
        <w:ind w:firstLine="708"/>
        <w:jc w:val="both"/>
        <w:rPr>
          <w:rFonts w:ascii="Arial" w:hAnsi="Arial" w:cs="Arial"/>
          <w:sz w:val="22"/>
          <w:szCs w:val="22"/>
          <w:lang w:val="ro-RO"/>
        </w:rPr>
      </w:pPr>
      <w:r w:rsidRPr="00BC0873">
        <w:rPr>
          <w:rFonts w:ascii="Arial" w:hAnsi="Arial" w:cs="Arial"/>
          <w:sz w:val="22"/>
          <w:szCs w:val="22"/>
          <w:lang w:val="ro-RO"/>
        </w:rPr>
        <w:t>În vederea reducerii impactului se vor limita lucrările la zona afectată de proiect, astfel încât impactul să fie unul minim. De asemenea, se va asigura depozitarea controlată a deșeurilor în perioada de execuție.</w:t>
      </w:r>
    </w:p>
    <w:p w14:paraId="7900D66E" w14:textId="323A04C3" w:rsidR="0015048B" w:rsidRDefault="0015048B" w:rsidP="0015048B">
      <w:pPr>
        <w:autoSpaceDE w:val="0"/>
        <w:autoSpaceDN w:val="0"/>
        <w:adjustRightInd w:val="0"/>
        <w:spacing w:line="276" w:lineRule="auto"/>
        <w:ind w:firstLine="708"/>
        <w:jc w:val="both"/>
        <w:rPr>
          <w:rFonts w:ascii="Arial" w:hAnsi="Arial" w:cs="Arial"/>
          <w:sz w:val="22"/>
          <w:szCs w:val="22"/>
          <w:lang w:val="ro-RO"/>
        </w:rPr>
      </w:pPr>
      <w:r w:rsidRPr="00BC0873">
        <w:rPr>
          <w:rFonts w:ascii="Arial" w:hAnsi="Arial" w:cs="Arial"/>
          <w:sz w:val="22"/>
          <w:szCs w:val="22"/>
          <w:lang w:val="ro-RO"/>
        </w:rPr>
        <w:lastRenderedPageBreak/>
        <w:t xml:space="preserve">În conformitate  cu prevederile legale, stipulate în OUG nr. </w:t>
      </w:r>
      <w:r w:rsidR="007433ED">
        <w:rPr>
          <w:rFonts w:ascii="Arial" w:hAnsi="Arial" w:cs="Arial"/>
          <w:sz w:val="22"/>
          <w:szCs w:val="22"/>
          <w:lang w:val="ro-RO"/>
        </w:rPr>
        <w:t xml:space="preserve">92/2021 </w:t>
      </w:r>
      <w:r w:rsidRPr="00BC0873">
        <w:rPr>
          <w:rFonts w:ascii="Arial" w:hAnsi="Arial" w:cs="Arial"/>
          <w:sz w:val="22"/>
          <w:szCs w:val="22"/>
          <w:lang w:val="ro-RO"/>
        </w:rPr>
        <w:t xml:space="preserve">privind </w:t>
      </w:r>
      <w:r w:rsidR="007433ED">
        <w:rPr>
          <w:rFonts w:ascii="Arial" w:hAnsi="Arial" w:cs="Arial"/>
          <w:sz w:val="22"/>
          <w:szCs w:val="22"/>
          <w:lang w:val="ro-RO"/>
        </w:rPr>
        <w:t xml:space="preserve">regimul </w:t>
      </w:r>
      <w:r w:rsidRPr="00BC0873">
        <w:rPr>
          <w:rFonts w:ascii="Arial" w:hAnsi="Arial" w:cs="Arial"/>
          <w:sz w:val="22"/>
          <w:szCs w:val="22"/>
          <w:lang w:val="ro-RO"/>
        </w:rPr>
        <w:t>deșeuril</w:t>
      </w:r>
      <w:r w:rsidR="007433ED">
        <w:rPr>
          <w:rFonts w:ascii="Arial" w:hAnsi="Arial" w:cs="Arial"/>
          <w:sz w:val="22"/>
          <w:szCs w:val="22"/>
          <w:lang w:val="ro-RO"/>
        </w:rPr>
        <w:t>or</w:t>
      </w:r>
      <w:r w:rsidRPr="00BC0873">
        <w:rPr>
          <w:rFonts w:ascii="Arial" w:hAnsi="Arial" w:cs="Arial"/>
          <w:sz w:val="22"/>
          <w:szCs w:val="22"/>
          <w:lang w:val="ro-RO"/>
        </w:rPr>
        <w:t>, deșeurile din construcții și demolări vor fi colectate selectiv, în vederea trimiterii la recuperare a deșeurilor reciclabile și a eliminării deșeurilor care nu mai pot fi refolosite.</w:t>
      </w:r>
    </w:p>
    <w:p w14:paraId="32EAEBA5" w14:textId="77777777" w:rsidR="009A00D2" w:rsidRDefault="009A00D2" w:rsidP="000B672C">
      <w:pPr>
        <w:spacing w:line="276" w:lineRule="auto"/>
        <w:ind w:left="708"/>
        <w:jc w:val="both"/>
        <w:rPr>
          <w:rFonts w:ascii="Arial" w:hAnsi="Arial" w:cs="Arial"/>
          <w:b/>
          <w:bCs/>
          <w:i/>
          <w:iCs/>
          <w:sz w:val="22"/>
          <w:szCs w:val="22"/>
          <w:highlight w:val="green"/>
          <w:lang w:val="it-IT"/>
        </w:rPr>
      </w:pPr>
    </w:p>
    <w:p w14:paraId="5E94317D" w14:textId="7E94F0E8" w:rsidR="000B672C" w:rsidRPr="009A00D2" w:rsidRDefault="000B672C" w:rsidP="000B672C">
      <w:pPr>
        <w:spacing w:line="276" w:lineRule="auto"/>
        <w:ind w:left="708"/>
        <w:jc w:val="both"/>
        <w:rPr>
          <w:rFonts w:ascii="Arial" w:hAnsi="Arial" w:cs="Arial"/>
          <w:b/>
          <w:bCs/>
          <w:i/>
          <w:iCs/>
          <w:sz w:val="22"/>
          <w:szCs w:val="22"/>
          <w:lang w:val="it-IT"/>
        </w:rPr>
      </w:pPr>
      <w:r w:rsidRPr="009A00D2">
        <w:rPr>
          <w:rFonts w:ascii="Arial" w:hAnsi="Arial" w:cs="Arial"/>
          <w:b/>
          <w:bCs/>
          <w:i/>
          <w:iCs/>
          <w:sz w:val="22"/>
          <w:szCs w:val="22"/>
          <w:lang w:val="it-IT"/>
        </w:rPr>
        <w:t>Măsuri pentru protecția solului</w:t>
      </w:r>
    </w:p>
    <w:p w14:paraId="606B74F4" w14:textId="77777777" w:rsidR="000B672C" w:rsidRPr="009A00D2" w:rsidRDefault="000B672C" w:rsidP="000B672C">
      <w:pPr>
        <w:contextualSpacing/>
        <w:jc w:val="both"/>
        <w:rPr>
          <w:rFonts w:ascii="Arial" w:eastAsia="Calibri" w:hAnsi="Arial" w:cs="Arial"/>
          <w:sz w:val="22"/>
          <w:szCs w:val="22"/>
        </w:rPr>
      </w:pPr>
      <w:r w:rsidRPr="009A00D2">
        <w:rPr>
          <w:rFonts w:ascii="Arial" w:eastAsia="Calibri" w:hAnsi="Arial" w:cs="Arial"/>
          <w:sz w:val="22"/>
          <w:szCs w:val="22"/>
        </w:rPr>
        <w:t xml:space="preserve">Pentru evitarea şi reducerea impactului asupra solului în </w:t>
      </w:r>
      <w:r w:rsidRPr="009A00D2">
        <w:rPr>
          <w:rFonts w:ascii="Arial" w:eastAsia="Calibri" w:hAnsi="Arial" w:cs="Arial"/>
          <w:b/>
          <w:bCs/>
          <w:sz w:val="22"/>
          <w:szCs w:val="22"/>
        </w:rPr>
        <w:t>etapa de execuție</w:t>
      </w:r>
      <w:r w:rsidRPr="009A00D2">
        <w:rPr>
          <w:rFonts w:ascii="Arial" w:eastAsia="Calibri" w:hAnsi="Arial" w:cs="Arial"/>
          <w:sz w:val="22"/>
          <w:szCs w:val="22"/>
        </w:rPr>
        <w:t xml:space="preserve"> sunt recomandate următoarele măsuri: </w:t>
      </w:r>
    </w:p>
    <w:p w14:paraId="538DCFED"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 xml:space="preserve">în cadrul organizării de şantier vor fi utilizate cu prioritate soluţii care asigură reducerea suprafeţelor la nivelul cărora este necesară îndepărtarea vegetaţiei naturale, precum şi construcţia de fundaţii şi platforme definitive; </w:t>
      </w:r>
    </w:p>
    <w:p w14:paraId="026E86D3"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se va evita poluarea solului cu uleiuri şi produse petroliere prin asigurarea funcţionării corespunzătoare a utilajelor şi efectuarea operaţiilor de întreţinere în spaţii special destinate;</w:t>
      </w:r>
    </w:p>
    <w:p w14:paraId="65370A51"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evitarea amplasării directe pe sol a materialelor de construcţie şi a deşeurilor rezultate în urma lucrărilor;</w:t>
      </w:r>
    </w:p>
    <w:p w14:paraId="0B93B214"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depozitarea temporară pe amplasamente a deşeurilor rezultate în urma lucrărilor, precum şi a celor de tip menajer, până la preluarea de către firme specializate în vederea eliminării finale sau valorificării, se va realiza în recipienţi corespunzători, în spaţii special amenajate;</w:t>
      </w:r>
    </w:p>
    <w:p w14:paraId="3C235BEB"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utilizarea de vehicule corespunzătoare din punct de vedere tehnic pentru execuţia lucrărilor, precum şi pentru transportul materialelor şi pentru preluarea şi transportul deşeurilor rezultate în urma lucrărilor de construcţie;</w:t>
      </w:r>
    </w:p>
    <w:p w14:paraId="338A181E"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întreţinerea, alimentarea cu combustibil sau curăţarea autovehiculelor şi utilajelor se vor realiza în locuri special amenajate, aflate la distanţă de zonele sensibile sau în interiorul organizării de şantier;</w:t>
      </w:r>
    </w:p>
    <w:p w14:paraId="53CC1741"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respectarea cu stricteţe a normelor de gestiune a deşeurilor, de distribuţie şi alimentare cu carburanţi, eliminarea apelor uzate şi vidanjarea toaletelor ecologice;</w:t>
      </w:r>
    </w:p>
    <w:p w14:paraId="57A50914"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se va evita ocuparea unor suprafeţe de teren în plus faţă de cele prevăzute prin proiect;</w:t>
      </w:r>
    </w:p>
    <w:p w14:paraId="715A36C1"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terenurile ocupate temporar pentru amplasarea drumurilor şi platformelor provizorii se vor limita numai la suprafeţele necesare frontului de lucru, iar spaţiul ocupat va fi împrejmuit;</w:t>
      </w:r>
    </w:p>
    <w:p w14:paraId="2CF378EF" w14:textId="4C83A4BC"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 cazul unei contaminări a solului, porţiunea afectată va fi îndepărtată şi tratată / eliminată în funcţie de tipul de contaminare; organizarea de şantier va fi dotat</w:t>
      </w:r>
      <w:r w:rsidR="000D02C4">
        <w:rPr>
          <w:rFonts w:ascii="Arial" w:eastAsia="Calibri" w:hAnsi="Arial" w:cs="Arial"/>
          <w:sz w:val="22"/>
          <w:szCs w:val="22"/>
        </w:rPr>
        <w:t>ă</w:t>
      </w:r>
      <w:r w:rsidRPr="0059401F">
        <w:rPr>
          <w:rFonts w:ascii="Arial" w:eastAsia="Calibri" w:hAnsi="Arial" w:cs="Arial"/>
          <w:sz w:val="22"/>
          <w:szCs w:val="22"/>
        </w:rPr>
        <w:t xml:space="preserve"> corespunzător cu materiale absorbante specifice pentru fiecare tip de material / substanţă care poate cauza poluare în urma unei gestionări necorespunzătoare;</w:t>
      </w:r>
    </w:p>
    <w:p w14:paraId="1373352E"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 xml:space="preserve">la finalizarea lucrărilor de construcţie, terenurile afectate temporar vor fi aduse la starea iniţială; se recomandă utilizarea solului vegetal decopertat la iniţierea lucrărilor, </w:t>
      </w:r>
      <w:r w:rsidRPr="0059401F">
        <w:rPr>
          <w:rFonts w:ascii="Arial" w:eastAsia="Calibri" w:hAnsi="Arial" w:cs="Arial"/>
          <w:sz w:val="22"/>
          <w:szCs w:val="22"/>
        </w:rPr>
        <w:lastRenderedPageBreak/>
        <w:t>pentru a păstra aceleaşi calităţi structurale ale acestuia, respectiv menţinerea băncii de seminţe;</w:t>
      </w:r>
    </w:p>
    <w:p w14:paraId="45CBDCB5" w14:textId="77777777" w:rsidR="00F26C0B" w:rsidRPr="0059401F" w:rsidRDefault="00F26C0B" w:rsidP="00F26C0B">
      <w:pPr>
        <w:rPr>
          <w:rFonts w:ascii="Arial" w:eastAsia="Calibri" w:hAnsi="Arial" w:cs="Arial"/>
          <w:sz w:val="22"/>
          <w:szCs w:val="22"/>
        </w:rPr>
      </w:pPr>
      <w:r w:rsidRPr="0059401F">
        <w:rPr>
          <w:rFonts w:ascii="Arial" w:eastAsia="Calibri" w:hAnsi="Arial" w:cs="Arial"/>
          <w:sz w:val="22"/>
          <w:szCs w:val="22"/>
        </w:rPr>
        <w:t xml:space="preserve">Pentru </w:t>
      </w:r>
      <w:r w:rsidRPr="0059401F">
        <w:rPr>
          <w:rFonts w:ascii="Arial" w:eastAsia="Calibri" w:hAnsi="Arial" w:cs="Arial"/>
          <w:b/>
          <w:sz w:val="22"/>
          <w:szCs w:val="22"/>
        </w:rPr>
        <w:t>etapa de operare</w:t>
      </w:r>
      <w:r w:rsidRPr="0059401F">
        <w:rPr>
          <w:rFonts w:ascii="Arial" w:eastAsia="Calibri" w:hAnsi="Arial" w:cs="Arial"/>
          <w:sz w:val="22"/>
          <w:szCs w:val="22"/>
        </w:rPr>
        <w:t xml:space="preserve"> sunt recomandate următoarele: </w:t>
      </w:r>
    </w:p>
    <w:p w14:paraId="38DEF208"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întreţinerea, alimentarea cu combustibil sau curăţarea autovehiculelor şi utilajelor de întreţinere se vor realiza în locuri special amenajate, aflate la distanţă de zonele sensibile;</w:t>
      </w:r>
    </w:p>
    <w:p w14:paraId="5BF7F46C" w14:textId="77777777" w:rsidR="00F26C0B" w:rsidRPr="0059401F" w:rsidRDefault="00F26C0B" w:rsidP="00F00C0B">
      <w:pPr>
        <w:numPr>
          <w:ilvl w:val="0"/>
          <w:numId w:val="40"/>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respectarea cu stricteţe a normelor de gestiune a deşeurilor, de distribuţie şi alimentare cu carburanţi,</w:t>
      </w:r>
    </w:p>
    <w:p w14:paraId="13F51AE0" w14:textId="77777777" w:rsidR="000B672C" w:rsidRPr="009A00D2" w:rsidRDefault="000B672C" w:rsidP="000B672C">
      <w:pPr>
        <w:spacing w:line="276" w:lineRule="auto"/>
        <w:ind w:left="708"/>
        <w:jc w:val="both"/>
        <w:rPr>
          <w:rFonts w:ascii="Arial" w:hAnsi="Arial" w:cs="Arial"/>
          <w:b/>
          <w:bCs/>
          <w:i/>
          <w:iCs/>
          <w:sz w:val="22"/>
          <w:szCs w:val="22"/>
          <w:lang w:val="it-IT"/>
        </w:rPr>
      </w:pPr>
      <w:r w:rsidRPr="009A00D2">
        <w:rPr>
          <w:rFonts w:ascii="Arial" w:hAnsi="Arial" w:cs="Arial"/>
          <w:b/>
          <w:bCs/>
          <w:i/>
          <w:iCs/>
          <w:sz w:val="22"/>
          <w:szCs w:val="22"/>
          <w:lang w:val="it-IT"/>
        </w:rPr>
        <w:t>Măsuri pentru protecția subsolului</w:t>
      </w:r>
    </w:p>
    <w:p w14:paraId="62BCAC91" w14:textId="77777777" w:rsidR="000B672C" w:rsidRPr="009A00D2" w:rsidRDefault="000B672C" w:rsidP="000B672C">
      <w:pPr>
        <w:jc w:val="both"/>
        <w:rPr>
          <w:rFonts w:ascii="Arial" w:hAnsi="Arial" w:cs="Arial"/>
          <w:color w:val="000000"/>
          <w:sz w:val="22"/>
          <w:szCs w:val="22"/>
        </w:rPr>
      </w:pPr>
      <w:r w:rsidRPr="009A00D2">
        <w:rPr>
          <w:rFonts w:ascii="Arial" w:hAnsi="Arial" w:cs="Arial"/>
          <w:b/>
          <w:color w:val="000000"/>
          <w:sz w:val="22"/>
          <w:szCs w:val="22"/>
        </w:rPr>
        <w:t>În perioada execuţiei</w:t>
      </w:r>
      <w:r w:rsidRPr="009A00D2">
        <w:rPr>
          <w:rFonts w:ascii="Arial" w:hAnsi="Arial" w:cs="Arial"/>
          <w:color w:val="000000"/>
          <w:sz w:val="22"/>
          <w:szCs w:val="22"/>
        </w:rPr>
        <w:t xml:space="preserve"> lucrărilor de construcţie este recomandată implementarea următoarelor măsuri: </w:t>
      </w:r>
    </w:p>
    <w:p w14:paraId="735546CF" w14:textId="77777777" w:rsidR="00F26C0B" w:rsidRPr="0059401F" w:rsidRDefault="00F26C0B"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metodologia de realizare a lucrărilor de construcţie va include tehnici care să incorporeze evaluarea riscurilor pentru excavaţii şi cerinţe pentru stabilitatea pantelor, atât în interiorul cât şi în exteriorul limitei de proiect (inclusive în zona organizării de şantier</w:t>
      </w:r>
      <w:r>
        <w:rPr>
          <w:rFonts w:ascii="Arial" w:eastAsia="ArialNarrow" w:hAnsi="Arial" w:cs="Arial"/>
          <w:bCs/>
          <w:noProof/>
          <w:snapToGrid w:val="0"/>
          <w:sz w:val="22"/>
          <w:szCs w:val="22"/>
          <w:shd w:val="clear" w:color="auto" w:fill="FFFFFF"/>
        </w:rPr>
        <w:t xml:space="preserve"> </w:t>
      </w:r>
      <w:r w:rsidRPr="0059401F">
        <w:rPr>
          <w:rFonts w:ascii="Arial" w:eastAsia="ArialNarrow" w:hAnsi="Arial" w:cs="Arial"/>
          <w:bCs/>
          <w:noProof/>
          <w:snapToGrid w:val="0"/>
          <w:sz w:val="22"/>
          <w:szCs w:val="22"/>
          <w:shd w:val="clear" w:color="auto" w:fill="FFFFFF"/>
        </w:rPr>
        <w:t>şi a zonelor de depozitare a pământului excavat);</w:t>
      </w:r>
    </w:p>
    <w:p w14:paraId="298A7534" w14:textId="77777777" w:rsidR="00F26C0B" w:rsidRPr="0059401F" w:rsidRDefault="00F26C0B"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 xml:space="preserve">vor fi folosite utilaje şi echipamente performante pentru execuţia lucrărilor de excavare pentru a reduce volumul excavat şi pentru a asigura stabilitatea zonelor din vecinătatea zonelor excavate; </w:t>
      </w:r>
    </w:p>
    <w:p w14:paraId="3FBF0510" w14:textId="77777777" w:rsidR="00F26C0B" w:rsidRDefault="00F26C0B"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 xml:space="preserve">în situaţia în care va fi interceptată pânza freatică vor fi luate măsuri de drenare şi corectare corespunzătoare; </w:t>
      </w:r>
    </w:p>
    <w:p w14:paraId="1570FFE0" w14:textId="77777777" w:rsidR="008B47AE" w:rsidRPr="0059401F" w:rsidRDefault="008B47AE" w:rsidP="008B47AE">
      <w:p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p>
    <w:p w14:paraId="1E3200FE" w14:textId="77777777" w:rsidR="00F26C0B" w:rsidRPr="0059401F" w:rsidRDefault="00F26C0B" w:rsidP="00F26C0B">
      <w:pPr>
        <w:jc w:val="both"/>
        <w:rPr>
          <w:rFonts w:ascii="Arial" w:hAnsi="Arial" w:cs="Arial"/>
          <w:sz w:val="22"/>
          <w:szCs w:val="22"/>
          <w:shd w:val="clear" w:color="auto" w:fill="FFFFCC"/>
        </w:rPr>
      </w:pPr>
      <w:r w:rsidRPr="0059401F">
        <w:rPr>
          <w:rFonts w:ascii="Arial" w:hAnsi="Arial" w:cs="Arial"/>
          <w:sz w:val="22"/>
          <w:szCs w:val="22"/>
        </w:rPr>
        <w:t xml:space="preserve">Pentru </w:t>
      </w:r>
      <w:r w:rsidRPr="0059401F">
        <w:rPr>
          <w:rFonts w:ascii="Arial" w:hAnsi="Arial" w:cs="Arial"/>
          <w:b/>
          <w:sz w:val="22"/>
          <w:szCs w:val="22"/>
        </w:rPr>
        <w:t>etapa de operare</w:t>
      </w:r>
      <w:r w:rsidRPr="0059401F">
        <w:rPr>
          <w:rFonts w:ascii="Arial" w:hAnsi="Arial" w:cs="Arial"/>
          <w:sz w:val="22"/>
          <w:szCs w:val="22"/>
        </w:rPr>
        <w:t xml:space="preserve"> sunt recomandate următoarele:</w:t>
      </w:r>
      <w:r w:rsidRPr="0059401F">
        <w:rPr>
          <w:rFonts w:ascii="Arial" w:hAnsi="Arial" w:cs="Arial"/>
          <w:sz w:val="22"/>
          <w:szCs w:val="22"/>
          <w:shd w:val="clear" w:color="auto" w:fill="FFFFCC"/>
        </w:rPr>
        <w:t xml:space="preserve"> </w:t>
      </w:r>
    </w:p>
    <w:p w14:paraId="7F5CE35E" w14:textId="77777777" w:rsidR="00F26C0B" w:rsidRPr="0059401F" w:rsidRDefault="00F26C0B"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întreţinerea, alimentarea cu combustibil sau curăţarea autovehiculelor şi utilajelor de întreţinere se vor realiza în locuri special amenajate, aflate la distanţă de zonele sensibile;</w:t>
      </w:r>
    </w:p>
    <w:p w14:paraId="298B77D9" w14:textId="77777777" w:rsidR="00F26C0B" w:rsidRPr="0059401F" w:rsidRDefault="00F26C0B" w:rsidP="00F00C0B">
      <w:pPr>
        <w:numPr>
          <w:ilvl w:val="0"/>
          <w:numId w:val="39"/>
        </w:numPr>
        <w:autoSpaceDE w:val="0"/>
        <w:autoSpaceDN w:val="0"/>
        <w:adjustRightInd w:val="0"/>
        <w:spacing w:before="120" w:after="120" w:line="288" w:lineRule="auto"/>
        <w:jc w:val="both"/>
        <w:rPr>
          <w:rFonts w:ascii="Arial" w:eastAsia="ArialNarrow" w:hAnsi="Arial" w:cs="Arial"/>
          <w:bCs/>
          <w:noProof/>
          <w:snapToGrid w:val="0"/>
          <w:sz w:val="22"/>
          <w:szCs w:val="22"/>
          <w:shd w:val="clear" w:color="auto" w:fill="FFFFFF"/>
        </w:rPr>
      </w:pPr>
      <w:r w:rsidRPr="0059401F">
        <w:rPr>
          <w:rFonts w:ascii="Arial" w:eastAsia="ArialNarrow" w:hAnsi="Arial" w:cs="Arial"/>
          <w:bCs/>
          <w:noProof/>
          <w:snapToGrid w:val="0"/>
          <w:sz w:val="22"/>
          <w:szCs w:val="22"/>
          <w:shd w:val="clear" w:color="auto" w:fill="FFFFFF"/>
        </w:rPr>
        <w:t>respectarea cu stricteţe a normelor de gestiune a deşeurilor, de distribuţie şi alimentare cu carburanţi;</w:t>
      </w:r>
    </w:p>
    <w:p w14:paraId="302F3F09" w14:textId="77777777" w:rsidR="0015048B" w:rsidRPr="00BC0873" w:rsidRDefault="0015048B" w:rsidP="0015048B">
      <w:pPr>
        <w:spacing w:line="276" w:lineRule="auto"/>
        <w:ind w:firstLine="708"/>
        <w:jc w:val="both"/>
        <w:rPr>
          <w:rFonts w:ascii="Arial" w:hAnsi="Arial" w:cs="Arial"/>
          <w:i/>
          <w:iCs/>
          <w:sz w:val="22"/>
          <w:szCs w:val="22"/>
          <w:lang w:val="ro-RO"/>
        </w:rPr>
      </w:pPr>
      <w:r w:rsidRPr="00BC0873">
        <w:rPr>
          <w:rFonts w:ascii="Arial" w:hAnsi="Arial" w:cs="Arial"/>
          <w:sz w:val="22"/>
          <w:szCs w:val="22"/>
          <w:lang w:val="ro-RO"/>
        </w:rPr>
        <w:t>Prin lucrările prevăzute a fi efectuate se preconizează realizarea unei protecții sigure a solului și subsolului de pe amplasament.</w:t>
      </w:r>
    </w:p>
    <w:p w14:paraId="3C4EA2CF" w14:textId="21EAB6D6" w:rsidR="0037117F" w:rsidRDefault="0037117F" w:rsidP="00F6280A">
      <w:pPr>
        <w:autoSpaceDE w:val="0"/>
        <w:autoSpaceDN w:val="0"/>
        <w:spacing w:line="276" w:lineRule="auto"/>
        <w:ind w:firstLine="708"/>
        <w:jc w:val="both"/>
        <w:rPr>
          <w:rFonts w:ascii="Arial" w:hAnsi="Arial" w:cs="Arial"/>
          <w:color w:val="FF0000"/>
          <w:sz w:val="22"/>
          <w:szCs w:val="22"/>
          <w:lang w:val="pt-BR"/>
        </w:rPr>
      </w:pPr>
    </w:p>
    <w:p w14:paraId="57D27840" w14:textId="132A7557" w:rsidR="000B672C" w:rsidRPr="009A00D2" w:rsidRDefault="000B672C" w:rsidP="000B672C">
      <w:pPr>
        <w:spacing w:line="276" w:lineRule="auto"/>
        <w:jc w:val="both"/>
        <w:rPr>
          <w:rFonts w:ascii="Arial" w:hAnsi="Arial" w:cs="Arial"/>
          <w:b/>
          <w:bCs/>
          <w:i/>
          <w:iCs/>
          <w:sz w:val="22"/>
          <w:szCs w:val="22"/>
          <w:lang w:val="it-IT"/>
        </w:rPr>
      </w:pPr>
      <w:r w:rsidRPr="009A00D2">
        <w:rPr>
          <w:rFonts w:ascii="Arial" w:hAnsi="Arial" w:cs="Arial"/>
          <w:b/>
          <w:bCs/>
          <w:i/>
          <w:iCs/>
          <w:sz w:val="22"/>
          <w:szCs w:val="22"/>
          <w:lang w:val="it-IT"/>
        </w:rPr>
        <w:t xml:space="preserve">Măsuri pentru </w:t>
      </w:r>
      <w:r w:rsidR="009A00D2" w:rsidRPr="009A00D2">
        <w:rPr>
          <w:rFonts w:ascii="Arial" w:hAnsi="Arial" w:cs="Arial"/>
          <w:b/>
          <w:bCs/>
          <w:i/>
          <w:iCs/>
          <w:sz w:val="22"/>
          <w:szCs w:val="22"/>
          <w:lang w:val="it-IT"/>
        </w:rPr>
        <w:t xml:space="preserve">protecția </w:t>
      </w:r>
      <w:r w:rsidRPr="009A00D2">
        <w:rPr>
          <w:rFonts w:ascii="Arial" w:hAnsi="Arial" w:cs="Arial"/>
          <w:b/>
          <w:bCs/>
          <w:i/>
          <w:iCs/>
          <w:sz w:val="22"/>
          <w:szCs w:val="22"/>
          <w:lang w:val="it-IT"/>
        </w:rPr>
        <w:t>biodiversității</w:t>
      </w:r>
    </w:p>
    <w:p w14:paraId="405C0F3C" w14:textId="77777777" w:rsidR="000B672C" w:rsidRPr="009A00D2" w:rsidRDefault="000B672C" w:rsidP="000B672C">
      <w:pPr>
        <w:ind w:firstLine="720"/>
        <w:jc w:val="both"/>
        <w:rPr>
          <w:rFonts w:ascii="Arial" w:eastAsia="Calibri" w:hAnsi="Arial" w:cs="Arial"/>
          <w:sz w:val="22"/>
          <w:szCs w:val="22"/>
        </w:rPr>
      </w:pPr>
      <w:r w:rsidRPr="009A00D2">
        <w:rPr>
          <w:rFonts w:ascii="Arial" w:eastAsia="Calibri" w:hAnsi="Arial" w:cs="Arial"/>
          <w:sz w:val="22"/>
          <w:szCs w:val="22"/>
        </w:rPr>
        <w:t>În scopul protecţiei componentelor de biodiversitate în etapa de execuţie sunt prevăzute următoarele măsuri:</w:t>
      </w:r>
    </w:p>
    <w:p w14:paraId="11E2E72E" w14:textId="77777777" w:rsidR="00F26C0B" w:rsidRPr="0059401F" w:rsidRDefault="00F26C0B" w:rsidP="00F00C0B">
      <w:pPr>
        <w:numPr>
          <w:ilvl w:val="0"/>
          <w:numId w:val="41"/>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Delimitarea clară a frontului de lucru pentru a minimiza petrurbarea inutilă a unor suprafeţe suplimentare celor necesare desfăşurării activităţilor prevăzute în proiect;</w:t>
      </w:r>
    </w:p>
    <w:p w14:paraId="48CB89B5" w14:textId="77777777" w:rsidR="00F26C0B" w:rsidRPr="0059401F" w:rsidRDefault="00F26C0B" w:rsidP="00F00C0B">
      <w:pPr>
        <w:numPr>
          <w:ilvl w:val="0"/>
          <w:numId w:val="41"/>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lastRenderedPageBreak/>
        <w:t>Pentru reducerea emisiilor de particule generate de traficul/ lucrările de şantier, în perioadele lipsite de precipitaţii, se vor desfăşura activităţi de umectare a drumurilor de acces şi a altor suprafeţe pe care acţionează eroziunea eoliană;</w:t>
      </w:r>
    </w:p>
    <w:p w14:paraId="1F7A11AE" w14:textId="0836FA0E" w:rsidR="000B672C" w:rsidRPr="009A00D2" w:rsidRDefault="00F26C0B" w:rsidP="00F00C0B">
      <w:pPr>
        <w:numPr>
          <w:ilvl w:val="0"/>
          <w:numId w:val="41"/>
        </w:numPr>
        <w:spacing w:before="120" w:after="120" w:line="288" w:lineRule="auto"/>
        <w:jc w:val="both"/>
        <w:rPr>
          <w:rFonts w:ascii="Arial" w:eastAsia="Calibri" w:hAnsi="Arial" w:cs="Arial"/>
          <w:sz w:val="22"/>
          <w:szCs w:val="22"/>
        </w:rPr>
      </w:pPr>
      <w:r w:rsidRPr="0059401F">
        <w:rPr>
          <w:rFonts w:ascii="Arial" w:eastAsia="Calibri" w:hAnsi="Arial" w:cs="Arial"/>
          <w:sz w:val="22"/>
          <w:szCs w:val="22"/>
        </w:rPr>
        <w:t>În perioada construcţiei se va evita menţinerea deschisă a oricăror bazine, şanţuri, săpături pentru fundaţii etc., în care exemplarele de amfibieni şi reptile pot să rămână captive. Aceste potenţiale capcane trebuie inventariate şi inspectate periodic pentru evitarea producerii de victime</w:t>
      </w:r>
      <w:r>
        <w:rPr>
          <w:rFonts w:ascii="Arial" w:eastAsia="Calibri" w:hAnsi="Arial" w:cs="Arial"/>
          <w:sz w:val="22"/>
          <w:szCs w:val="22"/>
        </w:rPr>
        <w:t>.</w:t>
      </w:r>
    </w:p>
    <w:p w14:paraId="087FE38C" w14:textId="5C4AEF25" w:rsidR="00E13B5A" w:rsidRPr="008B47AE" w:rsidRDefault="00E13B5A" w:rsidP="00E13B5A">
      <w:pPr>
        <w:autoSpaceDE w:val="0"/>
        <w:autoSpaceDN w:val="0"/>
        <w:adjustRightInd w:val="0"/>
        <w:spacing w:line="276" w:lineRule="auto"/>
        <w:ind w:left="360"/>
        <w:jc w:val="both"/>
        <w:rPr>
          <w:rFonts w:ascii="Arial" w:hAnsi="Arial" w:cs="Arial"/>
          <w:sz w:val="22"/>
          <w:szCs w:val="22"/>
          <w:lang w:val="fr-FR"/>
        </w:rPr>
      </w:pPr>
      <w:r w:rsidRPr="008B47AE">
        <w:rPr>
          <w:rFonts w:ascii="Arial" w:hAnsi="Arial" w:cs="Arial"/>
          <w:b/>
          <w:bCs/>
          <w:sz w:val="22"/>
          <w:szCs w:val="22"/>
          <w:lang w:val="fr-FR"/>
        </w:rPr>
        <w:t>În etapa de operare</w:t>
      </w:r>
      <w:r w:rsidRPr="008B47AE">
        <w:rPr>
          <w:rFonts w:ascii="Arial" w:hAnsi="Arial" w:cs="Arial"/>
          <w:sz w:val="22"/>
          <w:szCs w:val="22"/>
          <w:lang w:val="fr-FR"/>
        </w:rPr>
        <w:t xml:space="preserve"> a </w:t>
      </w:r>
      <w:r w:rsidR="008B47AE" w:rsidRPr="008B47AE">
        <w:rPr>
          <w:rFonts w:ascii="Arial" w:hAnsi="Arial" w:cs="Arial"/>
          <w:sz w:val="22"/>
          <w:szCs w:val="22"/>
          <w:lang w:val="fr-FR"/>
        </w:rPr>
        <w:t>elementelor proiectului</w:t>
      </w:r>
      <w:r w:rsidR="00AD6603" w:rsidRPr="008B47AE">
        <w:rPr>
          <w:rFonts w:ascii="Arial" w:hAnsi="Arial" w:cs="Arial"/>
          <w:sz w:val="22"/>
          <w:szCs w:val="22"/>
          <w:lang w:val="fr-FR"/>
        </w:rPr>
        <w:t xml:space="preserve"> </w:t>
      </w:r>
      <w:r w:rsidRPr="008B47AE">
        <w:rPr>
          <w:rFonts w:ascii="Arial" w:hAnsi="Arial" w:cs="Arial"/>
          <w:sz w:val="22"/>
          <w:szCs w:val="22"/>
          <w:lang w:val="fr-FR"/>
        </w:rPr>
        <w:t>sunt propuse următoarele măsuri de ordin operațional :</w:t>
      </w:r>
    </w:p>
    <w:p w14:paraId="0B645A2C" w14:textId="77777777" w:rsidR="00F26C0B" w:rsidRPr="00EA559F" w:rsidRDefault="00F26C0B" w:rsidP="00F00C0B">
      <w:pPr>
        <w:pStyle w:val="ListParagraph"/>
        <w:widowControl w:val="0"/>
        <w:numPr>
          <w:ilvl w:val="0"/>
          <w:numId w:val="38"/>
        </w:numPr>
        <w:spacing w:line="276" w:lineRule="auto"/>
        <w:jc w:val="both"/>
        <w:rPr>
          <w:rFonts w:ascii="Arial" w:hAnsi="Arial" w:cs="Arial"/>
          <w:sz w:val="22"/>
          <w:szCs w:val="22"/>
          <w:lang w:val="it-IT"/>
        </w:rPr>
      </w:pPr>
      <w:r w:rsidRPr="00EA559F">
        <w:rPr>
          <w:rFonts w:ascii="Arial" w:hAnsi="Arial" w:cs="Arial"/>
          <w:sz w:val="22"/>
          <w:szCs w:val="22"/>
          <w:lang w:val="it-IT"/>
        </w:rPr>
        <w:t>se vor respecta normele de protecţie sanitară a surselor de alimentare cu apă subterană sau de suprafaţă;</w:t>
      </w:r>
    </w:p>
    <w:p w14:paraId="7DBB9B4F" w14:textId="77777777" w:rsidR="00F26C0B" w:rsidRPr="00EA559F" w:rsidRDefault="00F26C0B" w:rsidP="00F00C0B">
      <w:pPr>
        <w:numPr>
          <w:ilvl w:val="0"/>
          <w:numId w:val="38"/>
        </w:numPr>
        <w:spacing w:before="120" w:after="120" w:line="288" w:lineRule="auto"/>
        <w:jc w:val="both"/>
        <w:rPr>
          <w:rFonts w:ascii="Arial" w:eastAsia="Calibri" w:hAnsi="Arial" w:cs="Arial"/>
          <w:sz w:val="22"/>
          <w:szCs w:val="22"/>
        </w:rPr>
      </w:pPr>
      <w:r w:rsidRPr="00EA559F">
        <w:rPr>
          <w:rFonts w:ascii="Arial" w:eastAsia="Calibri" w:hAnsi="Arial" w:cs="Arial"/>
          <w:sz w:val="22"/>
          <w:szCs w:val="22"/>
        </w:rPr>
        <w:t>întreţinerea, alimentarea cu combustibil sau curăţarea autovehiculelor şi utilajelor de întreţinere se vor realiza în locuri special amenajate, aflate la distanţă de zonele sensibile;</w:t>
      </w:r>
    </w:p>
    <w:p w14:paraId="21422C7F" w14:textId="77777777" w:rsidR="00F26C0B" w:rsidRPr="00EA559F" w:rsidRDefault="00F26C0B" w:rsidP="00F00C0B">
      <w:pPr>
        <w:numPr>
          <w:ilvl w:val="0"/>
          <w:numId w:val="38"/>
        </w:numPr>
        <w:spacing w:before="120" w:after="120" w:line="288" w:lineRule="auto"/>
        <w:jc w:val="both"/>
        <w:rPr>
          <w:rFonts w:ascii="Arial" w:eastAsia="Calibri" w:hAnsi="Arial" w:cs="Arial"/>
          <w:sz w:val="22"/>
          <w:szCs w:val="22"/>
        </w:rPr>
      </w:pPr>
      <w:r w:rsidRPr="00EA559F">
        <w:rPr>
          <w:rFonts w:ascii="Arial" w:eastAsia="Calibri" w:hAnsi="Arial" w:cs="Arial"/>
          <w:sz w:val="22"/>
          <w:szCs w:val="22"/>
        </w:rPr>
        <w:t>respectarea cu stricteţe a normelor de gestiune a deşeurilor, de distribuţie şi alimentare cu carburanţi;</w:t>
      </w:r>
    </w:p>
    <w:p w14:paraId="02B1D54A" w14:textId="77777777" w:rsidR="00F26C0B" w:rsidRPr="00EA559F" w:rsidRDefault="00F26C0B" w:rsidP="00F00C0B">
      <w:pPr>
        <w:numPr>
          <w:ilvl w:val="0"/>
          <w:numId w:val="38"/>
        </w:numPr>
        <w:spacing w:after="120" w:line="300" w:lineRule="auto"/>
        <w:contextualSpacing/>
        <w:jc w:val="both"/>
        <w:rPr>
          <w:rFonts w:ascii="Arial" w:eastAsia="Calibri" w:hAnsi="Arial" w:cs="Arial"/>
          <w:sz w:val="22"/>
          <w:szCs w:val="22"/>
        </w:rPr>
      </w:pPr>
      <w:r w:rsidRPr="00521A8D">
        <w:rPr>
          <w:rFonts w:ascii="Arial" w:eastAsia="Calibri" w:hAnsi="Arial" w:cs="Arial"/>
          <w:sz w:val="22"/>
          <w:szCs w:val="22"/>
        </w:rPr>
        <w:t>m</w:t>
      </w:r>
      <w:r w:rsidRPr="00EA559F">
        <w:rPr>
          <w:rFonts w:ascii="Arial" w:eastAsia="Calibri" w:hAnsi="Arial" w:cs="Arial"/>
          <w:sz w:val="22"/>
          <w:szCs w:val="22"/>
        </w:rPr>
        <w:t>onitorizarea şi controlul emisiilor de poluanţi atmosferici;</w:t>
      </w:r>
    </w:p>
    <w:p w14:paraId="32BCEC0F" w14:textId="4BFB6CD9" w:rsidR="00E13B5A" w:rsidRDefault="00F26C0B" w:rsidP="00F00C0B">
      <w:pPr>
        <w:numPr>
          <w:ilvl w:val="0"/>
          <w:numId w:val="38"/>
        </w:numPr>
        <w:spacing w:after="120" w:line="300" w:lineRule="auto"/>
        <w:contextualSpacing/>
        <w:jc w:val="both"/>
        <w:rPr>
          <w:rFonts w:ascii="Arial" w:eastAsia="Calibri" w:hAnsi="Arial" w:cs="Arial"/>
          <w:sz w:val="22"/>
          <w:szCs w:val="22"/>
        </w:rPr>
      </w:pPr>
      <w:r w:rsidRPr="00521A8D">
        <w:rPr>
          <w:rFonts w:ascii="Arial" w:eastAsia="Calibri" w:hAnsi="Arial" w:cs="Arial"/>
          <w:sz w:val="22"/>
          <w:szCs w:val="22"/>
        </w:rPr>
        <w:t>m</w:t>
      </w:r>
      <w:r w:rsidRPr="00EA559F">
        <w:rPr>
          <w:rFonts w:ascii="Arial" w:eastAsia="Calibri" w:hAnsi="Arial" w:cs="Arial"/>
          <w:sz w:val="22"/>
          <w:szCs w:val="22"/>
        </w:rPr>
        <w:t>enţinerea în stare de funcţionare a structurilor care asigură colectarea şi epurarea apelor pluviale.</w:t>
      </w:r>
    </w:p>
    <w:p w14:paraId="4510B8BD" w14:textId="7CE2C795" w:rsidR="00F26C0B" w:rsidRDefault="00F26C0B" w:rsidP="00E13B5A">
      <w:pPr>
        <w:autoSpaceDE w:val="0"/>
        <w:autoSpaceDN w:val="0"/>
        <w:adjustRightInd w:val="0"/>
        <w:spacing w:line="276" w:lineRule="auto"/>
        <w:ind w:left="360"/>
        <w:jc w:val="both"/>
        <w:rPr>
          <w:rFonts w:ascii="Arial" w:hAnsi="Arial" w:cs="Arial"/>
          <w:sz w:val="22"/>
          <w:szCs w:val="22"/>
          <w:lang w:val="fr-FR"/>
        </w:rPr>
      </w:pPr>
    </w:p>
    <w:p w14:paraId="14B8C3C2" w14:textId="049D42D4" w:rsidR="00E13B5A" w:rsidRPr="00EA559F" w:rsidRDefault="00E13B5A" w:rsidP="00F26C0B">
      <w:pPr>
        <w:autoSpaceDE w:val="0"/>
        <w:autoSpaceDN w:val="0"/>
        <w:adjustRightInd w:val="0"/>
        <w:spacing w:line="276" w:lineRule="auto"/>
        <w:ind w:left="360" w:firstLine="360"/>
        <w:jc w:val="both"/>
        <w:rPr>
          <w:rFonts w:ascii="Arial" w:hAnsi="Arial" w:cs="Arial"/>
          <w:sz w:val="22"/>
          <w:szCs w:val="22"/>
          <w:lang w:val="fr-FR"/>
        </w:rPr>
      </w:pPr>
      <w:r w:rsidRPr="00EA559F">
        <w:rPr>
          <w:rFonts w:ascii="Arial" w:hAnsi="Arial" w:cs="Arial"/>
          <w:sz w:val="22"/>
          <w:szCs w:val="22"/>
          <w:lang w:val="fr-FR"/>
        </w:rPr>
        <w:t>De asemenea, trebuie respectate următoarele măsuri generale, extrem de importante pentru a se asigura că impactul asupra speciilor protejate este unul redus :</w:t>
      </w:r>
    </w:p>
    <w:p w14:paraId="4F9296EA" w14:textId="77777777" w:rsidR="00F26C0B" w:rsidRPr="00EA559F" w:rsidRDefault="00F26C0B"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Instruirea personalului care realizează lucrările de întreținere privind identificarea și protejarea speciilor </w:t>
      </w:r>
      <w:r>
        <w:rPr>
          <w:rFonts w:ascii="Arial" w:eastAsia="Calibri" w:hAnsi="Arial" w:cs="Arial"/>
          <w:sz w:val="22"/>
          <w:szCs w:val="22"/>
        </w:rPr>
        <w:t>din zona proiectului</w:t>
      </w:r>
      <w:r w:rsidRPr="00EA559F">
        <w:rPr>
          <w:rFonts w:ascii="Arial" w:eastAsia="Calibri" w:hAnsi="Arial" w:cs="Arial"/>
          <w:sz w:val="22"/>
          <w:szCs w:val="22"/>
        </w:rPr>
        <w:t>;</w:t>
      </w:r>
    </w:p>
    <w:p w14:paraId="45B46493" w14:textId="77777777" w:rsidR="00F26C0B" w:rsidRPr="00EA559F" w:rsidRDefault="00F26C0B"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Inspectarea zonei proiectului și monitorizarea specifică perioadei de operare pentru identificarea exemplarelor care ar putea să utilizeze zone din apropierea </w:t>
      </w:r>
      <w:r>
        <w:rPr>
          <w:rFonts w:ascii="Arial" w:eastAsia="Calibri" w:hAnsi="Arial" w:cs="Arial"/>
          <w:sz w:val="22"/>
          <w:szCs w:val="22"/>
        </w:rPr>
        <w:t>proiectului</w:t>
      </w:r>
      <w:r w:rsidRPr="00EA559F">
        <w:rPr>
          <w:rFonts w:ascii="Arial" w:eastAsia="Calibri" w:hAnsi="Arial" w:cs="Arial"/>
          <w:sz w:val="22"/>
          <w:szCs w:val="22"/>
        </w:rPr>
        <w:t xml:space="preserve"> în situații excepționale pentru odihnă</w:t>
      </w:r>
      <w:r>
        <w:rPr>
          <w:rFonts w:ascii="Arial" w:eastAsia="Calibri" w:hAnsi="Arial" w:cs="Arial"/>
          <w:sz w:val="22"/>
          <w:szCs w:val="22"/>
        </w:rPr>
        <w:t>, adăpost sau ca urmare a unui pericol potențial</w:t>
      </w:r>
      <w:r w:rsidRPr="00EA559F">
        <w:rPr>
          <w:rFonts w:ascii="Arial" w:eastAsia="Calibri" w:hAnsi="Arial" w:cs="Arial"/>
          <w:sz w:val="22"/>
          <w:szCs w:val="22"/>
        </w:rPr>
        <w:t>;</w:t>
      </w:r>
    </w:p>
    <w:p w14:paraId="348345E0" w14:textId="77777777" w:rsidR="00F26C0B" w:rsidRPr="00EA559F" w:rsidRDefault="00F26C0B"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Respectarea graficelor de execuție a lucrărilor de mentenanță;</w:t>
      </w:r>
    </w:p>
    <w:p w14:paraId="2B1C807D" w14:textId="77777777" w:rsidR="00F26C0B" w:rsidRPr="00EA559F" w:rsidRDefault="00F26C0B"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 xml:space="preserve">Interzicerea capturării speciilor </w:t>
      </w:r>
      <w:r>
        <w:rPr>
          <w:rFonts w:ascii="Arial" w:eastAsia="Calibri" w:hAnsi="Arial" w:cs="Arial"/>
          <w:sz w:val="22"/>
          <w:szCs w:val="22"/>
        </w:rPr>
        <w:t>protejate,</w:t>
      </w:r>
      <w:r w:rsidRPr="00EA559F">
        <w:rPr>
          <w:rFonts w:ascii="Arial" w:eastAsia="Calibri" w:hAnsi="Arial" w:cs="Arial"/>
          <w:sz w:val="22"/>
          <w:szCs w:val="22"/>
        </w:rPr>
        <w:t xml:space="preserve"> a colectării de ouă sau indivizi juvenili</w:t>
      </w:r>
      <w:r>
        <w:rPr>
          <w:rFonts w:ascii="Arial" w:eastAsia="Calibri" w:hAnsi="Arial" w:cs="Arial"/>
          <w:sz w:val="22"/>
          <w:szCs w:val="22"/>
        </w:rPr>
        <w:t>;</w:t>
      </w:r>
    </w:p>
    <w:p w14:paraId="25A65855" w14:textId="7F79F447" w:rsidR="00E13B5A" w:rsidRPr="00EA559F" w:rsidRDefault="00F26C0B" w:rsidP="00F00C0B">
      <w:pPr>
        <w:numPr>
          <w:ilvl w:val="0"/>
          <w:numId w:val="38"/>
        </w:numPr>
        <w:spacing w:after="120" w:line="300" w:lineRule="auto"/>
        <w:contextualSpacing/>
        <w:jc w:val="both"/>
        <w:rPr>
          <w:rFonts w:ascii="Arial" w:eastAsia="Calibri" w:hAnsi="Arial" w:cs="Arial"/>
          <w:sz w:val="22"/>
          <w:szCs w:val="22"/>
        </w:rPr>
      </w:pPr>
      <w:r w:rsidRPr="00EA559F">
        <w:rPr>
          <w:rFonts w:ascii="Arial" w:eastAsia="Calibri" w:hAnsi="Arial" w:cs="Arial"/>
          <w:sz w:val="22"/>
          <w:szCs w:val="22"/>
        </w:rPr>
        <w:t>Interzicerea distrugerii habitatelor specifice acestor specii;</w:t>
      </w:r>
    </w:p>
    <w:p w14:paraId="79977277" w14:textId="77777777" w:rsidR="00E13B5A" w:rsidRPr="00EA559F" w:rsidRDefault="00E13B5A" w:rsidP="00E13B5A">
      <w:pPr>
        <w:autoSpaceDE w:val="0"/>
        <w:autoSpaceDN w:val="0"/>
        <w:adjustRightInd w:val="0"/>
        <w:spacing w:line="276" w:lineRule="auto"/>
        <w:jc w:val="both"/>
        <w:rPr>
          <w:rFonts w:ascii="Arial" w:hAnsi="Arial" w:cs="Arial"/>
          <w:sz w:val="22"/>
          <w:szCs w:val="22"/>
          <w:lang w:val="fr-FR"/>
        </w:rPr>
      </w:pPr>
    </w:p>
    <w:p w14:paraId="420F4B46" w14:textId="11A71160" w:rsidR="00E13B5A" w:rsidRDefault="00E13B5A" w:rsidP="00F26C0B">
      <w:pPr>
        <w:autoSpaceDE w:val="0"/>
        <w:autoSpaceDN w:val="0"/>
        <w:adjustRightInd w:val="0"/>
        <w:spacing w:line="276" w:lineRule="auto"/>
        <w:ind w:firstLine="720"/>
        <w:jc w:val="both"/>
        <w:rPr>
          <w:rFonts w:ascii="Arial" w:hAnsi="Arial" w:cs="Arial"/>
          <w:sz w:val="22"/>
          <w:szCs w:val="22"/>
          <w:lang w:val="fr-FR"/>
        </w:rPr>
      </w:pPr>
      <w:r w:rsidRPr="00EA559F">
        <w:rPr>
          <w:rFonts w:ascii="Arial" w:hAnsi="Arial" w:cs="Arial"/>
          <w:sz w:val="22"/>
          <w:szCs w:val="22"/>
          <w:lang w:val="fr-FR"/>
        </w:rPr>
        <w:t>Chiar dacă pe amplasamentul proiectului sau în imediata apropiere nu au fost identificate zone de hrănire, de odihnă, de cuibărit și nici zone cu potențial de utilizare în acest sens, se recomandă realizarea lucrărilor la un nivel redus în perioada iunie – august, deoarece aceasta este perioada de cuibărit optimă pentru majoritatea speciilor.</w:t>
      </w:r>
    </w:p>
    <w:p w14:paraId="74D38A8A" w14:textId="77777777" w:rsidR="00802F6A" w:rsidRDefault="00F26C0B" w:rsidP="00802F6A">
      <w:pPr>
        <w:autoSpaceDE w:val="0"/>
        <w:autoSpaceDN w:val="0"/>
        <w:adjustRightInd w:val="0"/>
        <w:spacing w:line="276" w:lineRule="auto"/>
        <w:ind w:firstLine="720"/>
        <w:jc w:val="both"/>
        <w:rPr>
          <w:rFonts w:ascii="Arial" w:hAnsi="Arial" w:cs="Arial"/>
          <w:sz w:val="22"/>
          <w:szCs w:val="22"/>
          <w:lang w:val="fr-FR"/>
        </w:rPr>
      </w:pPr>
      <w:r>
        <w:rPr>
          <w:rFonts w:ascii="Arial" w:hAnsi="Arial" w:cs="Arial"/>
          <w:sz w:val="22"/>
          <w:szCs w:val="22"/>
          <w:lang w:val="fr-FR"/>
        </w:rPr>
        <w:t>De asemenea, se recomandă activități de identificare vizuală a amfibienilor imediat după perioade ploioase, pentru a identifica eventuale situații de risc</w:t>
      </w:r>
      <w:r w:rsidR="00802F6A">
        <w:rPr>
          <w:rFonts w:ascii="Arial" w:hAnsi="Arial" w:cs="Arial"/>
          <w:sz w:val="22"/>
          <w:szCs w:val="22"/>
          <w:lang w:val="fr-FR"/>
        </w:rPr>
        <w:t xml:space="preserve"> și luarea măsurilor specifice de protecție și relocare, cu ajutorul unui specialist biolog.</w:t>
      </w:r>
    </w:p>
    <w:p w14:paraId="03EB88A0" w14:textId="77777777" w:rsidR="00E13B5A" w:rsidRDefault="00E13B5A" w:rsidP="00E13B5A">
      <w:pPr>
        <w:autoSpaceDE w:val="0"/>
        <w:autoSpaceDN w:val="0"/>
        <w:adjustRightInd w:val="0"/>
        <w:spacing w:line="276" w:lineRule="auto"/>
        <w:jc w:val="both"/>
        <w:rPr>
          <w:rFonts w:ascii="Arial" w:hAnsi="Arial" w:cs="Arial"/>
          <w:sz w:val="22"/>
          <w:szCs w:val="22"/>
          <w:lang w:val="fr-FR"/>
        </w:rPr>
      </w:pPr>
    </w:p>
    <w:p w14:paraId="2FC8A077" w14:textId="77777777" w:rsidR="00F6280A" w:rsidRPr="00D27847" w:rsidRDefault="00F6280A" w:rsidP="00F6280A">
      <w:pPr>
        <w:autoSpaceDE w:val="0"/>
        <w:autoSpaceDN w:val="0"/>
        <w:adjustRightInd w:val="0"/>
        <w:spacing w:line="276" w:lineRule="auto"/>
        <w:jc w:val="both"/>
        <w:rPr>
          <w:rFonts w:ascii="Arial" w:hAnsi="Arial" w:cs="Arial"/>
          <w:b/>
          <w:i/>
          <w:sz w:val="22"/>
          <w:szCs w:val="22"/>
          <w:lang w:val="fr-FR"/>
        </w:rPr>
      </w:pPr>
      <w:r w:rsidRPr="00D27847">
        <w:rPr>
          <w:rFonts w:ascii="Arial" w:hAnsi="Arial" w:cs="Arial"/>
          <w:b/>
          <w:i/>
          <w:sz w:val="22"/>
          <w:szCs w:val="22"/>
          <w:lang w:val="fr-FR"/>
        </w:rPr>
        <w:lastRenderedPageBreak/>
        <w:t>Lucrările, dotările şi măsurile pentru protecţia aşezărilor umane şi a obiectivelor protejate şi/sau de interes public</w:t>
      </w:r>
    </w:p>
    <w:bookmarkEnd w:id="68"/>
    <w:bookmarkEnd w:id="69"/>
    <w:p w14:paraId="24493726" w14:textId="77777777" w:rsidR="000B672C" w:rsidRPr="009A00D2" w:rsidRDefault="000B672C" w:rsidP="000B672C">
      <w:pPr>
        <w:spacing w:line="276" w:lineRule="auto"/>
        <w:ind w:right="-742" w:firstLine="720"/>
        <w:jc w:val="both"/>
        <w:rPr>
          <w:rFonts w:ascii="Arial" w:eastAsia="Calibri" w:hAnsi="Arial" w:cs="Arial"/>
          <w:sz w:val="22"/>
          <w:szCs w:val="22"/>
        </w:rPr>
      </w:pPr>
      <w:r w:rsidRPr="009A00D2">
        <w:rPr>
          <w:rFonts w:ascii="Arial" w:eastAsia="Calibri" w:hAnsi="Arial" w:cs="Arial"/>
          <w:bCs/>
          <w:sz w:val="22"/>
          <w:szCs w:val="22"/>
        </w:rPr>
        <w:t>În perioada execuţiei lucrărilor de construcţie</w:t>
      </w:r>
      <w:r w:rsidRPr="009A00D2">
        <w:rPr>
          <w:rFonts w:ascii="Arial" w:eastAsia="Calibri" w:hAnsi="Arial" w:cs="Arial"/>
          <w:sz w:val="22"/>
          <w:szCs w:val="22"/>
        </w:rPr>
        <w:t xml:space="preserve"> vor fi stabilite reguli care să asigure siguranţa circulaţiei în interiorul şi în vecinătatea şantierului pentru a se evita accidentele care s-ar putea produce între utilajele de construcţie şi participanţii la traficul din zona şantierului. Totodată se va propune limitarea traseelor de deplasare a utilajelor mari în zonele locuite.</w:t>
      </w:r>
    </w:p>
    <w:p w14:paraId="27D56860" w14:textId="77777777" w:rsidR="000B672C" w:rsidRPr="009A00D2" w:rsidRDefault="000B672C" w:rsidP="000B672C">
      <w:pPr>
        <w:spacing w:line="276" w:lineRule="auto"/>
        <w:ind w:right="-742" w:firstLine="720"/>
        <w:jc w:val="both"/>
        <w:rPr>
          <w:rFonts w:ascii="Arial" w:eastAsia="Calibri" w:hAnsi="Arial" w:cs="Arial"/>
          <w:sz w:val="22"/>
          <w:szCs w:val="22"/>
        </w:rPr>
      </w:pPr>
      <w:r w:rsidRPr="009A00D2">
        <w:rPr>
          <w:rFonts w:ascii="Arial" w:eastAsia="Calibri" w:hAnsi="Arial" w:cs="Arial"/>
          <w:sz w:val="22"/>
          <w:szCs w:val="22"/>
        </w:rPr>
        <w:t xml:space="preserve">În </w:t>
      </w:r>
      <w:r w:rsidRPr="009A00D2">
        <w:rPr>
          <w:rFonts w:ascii="Arial" w:eastAsia="Calibri" w:hAnsi="Arial" w:cs="Arial"/>
          <w:b/>
          <w:sz w:val="22"/>
          <w:szCs w:val="22"/>
        </w:rPr>
        <w:t>etapa de execu</w:t>
      </w:r>
      <w:r w:rsidRPr="009A00D2">
        <w:rPr>
          <w:rFonts w:ascii="Arial" w:eastAsia="Calibri" w:hAnsi="Arial" w:cs="Arial"/>
          <w:sz w:val="22"/>
          <w:szCs w:val="22"/>
        </w:rPr>
        <w:t>ţ</w:t>
      </w:r>
      <w:r w:rsidRPr="009A00D2">
        <w:rPr>
          <w:rFonts w:ascii="Arial" w:eastAsia="Calibri" w:hAnsi="Arial" w:cs="Arial"/>
          <w:b/>
          <w:sz w:val="22"/>
          <w:szCs w:val="22"/>
        </w:rPr>
        <w:t>ie</w:t>
      </w:r>
      <w:r w:rsidRPr="009A00D2">
        <w:rPr>
          <w:rFonts w:ascii="Arial" w:eastAsia="Calibri" w:hAnsi="Arial" w:cs="Arial"/>
          <w:sz w:val="22"/>
          <w:szCs w:val="22"/>
        </w:rPr>
        <w:t xml:space="preserve"> se propun următoarele măsuri:</w:t>
      </w:r>
    </w:p>
    <w:p w14:paraId="0FA13156" w14:textId="77777777" w:rsidR="00F26C0B" w:rsidRPr="0059401F" w:rsidRDefault="00F26C0B" w:rsidP="00F00C0B">
      <w:pPr>
        <w:numPr>
          <w:ilvl w:val="0"/>
          <w:numId w:val="30"/>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Informarea cetăţenilor din zonă cu privire la programul lucrărilor;</w:t>
      </w:r>
    </w:p>
    <w:p w14:paraId="35EE6092" w14:textId="77777777" w:rsidR="00F26C0B" w:rsidRPr="0059401F" w:rsidRDefault="00F26C0B" w:rsidP="00F00C0B">
      <w:pPr>
        <w:numPr>
          <w:ilvl w:val="0"/>
          <w:numId w:val="30"/>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Curăţarea zilnică a căilor de acces în vecinătatea zonelor de lucru şi întreţinerea acestor drumuri;</w:t>
      </w:r>
    </w:p>
    <w:p w14:paraId="14FBA0F3" w14:textId="77777777" w:rsidR="00F26C0B" w:rsidRPr="0059401F" w:rsidRDefault="00F26C0B" w:rsidP="00F00C0B">
      <w:pPr>
        <w:numPr>
          <w:ilvl w:val="0"/>
          <w:numId w:val="30"/>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Protecţia şi semnalizarea zonelor de lucru, cu marcaje clare privind limita de siguranţă în perimetrul lucrărilor;</w:t>
      </w:r>
    </w:p>
    <w:p w14:paraId="145A50F0" w14:textId="77777777" w:rsidR="00F26C0B" w:rsidRPr="0059401F" w:rsidRDefault="00F26C0B" w:rsidP="00F00C0B">
      <w:pPr>
        <w:numPr>
          <w:ilvl w:val="0"/>
          <w:numId w:val="30"/>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Interzicerea accesului în zonele de lucru pentru persoanele neautorizate;</w:t>
      </w:r>
    </w:p>
    <w:p w14:paraId="7FFE5412" w14:textId="0EAF6A6C" w:rsidR="000B672C" w:rsidRDefault="00F26C0B" w:rsidP="00F00C0B">
      <w:pPr>
        <w:numPr>
          <w:ilvl w:val="0"/>
          <w:numId w:val="30"/>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Utilizarea de vehicule, echipamente şi utilaje noi, conforme din punct de vedere tehnic cu cele mai bune tehnologii existente;</w:t>
      </w:r>
    </w:p>
    <w:p w14:paraId="7A926C46" w14:textId="77777777" w:rsidR="00F26C0B" w:rsidRPr="009A00D2" w:rsidRDefault="00F26C0B" w:rsidP="00F26C0B">
      <w:pPr>
        <w:spacing w:after="120" w:line="300" w:lineRule="auto"/>
        <w:ind w:left="720"/>
        <w:contextualSpacing/>
        <w:jc w:val="both"/>
        <w:rPr>
          <w:rFonts w:ascii="Arial" w:eastAsia="Calibri" w:hAnsi="Arial" w:cs="Arial"/>
          <w:sz w:val="22"/>
          <w:szCs w:val="22"/>
        </w:rPr>
      </w:pPr>
    </w:p>
    <w:p w14:paraId="5AEC328B" w14:textId="77777777" w:rsidR="000B672C" w:rsidRPr="009A00D2" w:rsidRDefault="000B672C" w:rsidP="000B672C">
      <w:pPr>
        <w:ind w:firstLine="720"/>
        <w:jc w:val="both"/>
        <w:rPr>
          <w:rFonts w:ascii="Arial" w:eastAsia="Calibri" w:hAnsi="Arial" w:cs="Arial"/>
          <w:sz w:val="22"/>
          <w:szCs w:val="22"/>
        </w:rPr>
      </w:pPr>
      <w:r w:rsidRPr="009A00D2">
        <w:rPr>
          <w:rFonts w:ascii="Arial" w:eastAsia="Calibri" w:hAnsi="Arial" w:cs="Arial"/>
          <w:sz w:val="22"/>
          <w:szCs w:val="22"/>
        </w:rPr>
        <w:t xml:space="preserve">Pentru diminuarea impactului asupra zonelor locuite în </w:t>
      </w:r>
      <w:r w:rsidRPr="009A00D2">
        <w:rPr>
          <w:rFonts w:ascii="Arial" w:eastAsia="Calibri" w:hAnsi="Arial" w:cs="Arial"/>
          <w:b/>
          <w:bCs/>
          <w:sz w:val="22"/>
          <w:szCs w:val="22"/>
        </w:rPr>
        <w:t>etapa de operare</w:t>
      </w:r>
      <w:r w:rsidRPr="009A00D2">
        <w:rPr>
          <w:rFonts w:ascii="Arial" w:eastAsia="Calibri" w:hAnsi="Arial" w:cs="Arial"/>
          <w:sz w:val="22"/>
          <w:szCs w:val="22"/>
        </w:rPr>
        <w:t>, se vor lua următoarele măsuri:</w:t>
      </w:r>
    </w:p>
    <w:p w14:paraId="316364D3" w14:textId="77777777" w:rsidR="00F26C0B" w:rsidRPr="0059401F" w:rsidRDefault="00F26C0B" w:rsidP="00F00C0B">
      <w:pPr>
        <w:numPr>
          <w:ilvl w:val="0"/>
          <w:numId w:val="30"/>
        </w:numPr>
        <w:spacing w:after="120" w:line="300" w:lineRule="auto"/>
        <w:contextualSpacing/>
        <w:jc w:val="both"/>
        <w:rPr>
          <w:rFonts w:ascii="Arial" w:eastAsia="Calibri" w:hAnsi="Arial" w:cs="Arial"/>
          <w:sz w:val="22"/>
          <w:szCs w:val="22"/>
        </w:rPr>
      </w:pPr>
      <w:bookmarkStart w:id="70" w:name="_Hlk103532359"/>
      <w:r w:rsidRPr="0059401F">
        <w:rPr>
          <w:rFonts w:ascii="Arial" w:eastAsia="Calibri" w:hAnsi="Arial" w:cs="Arial"/>
          <w:sz w:val="22"/>
          <w:szCs w:val="22"/>
        </w:rPr>
        <w:t>Monitorizarea şi controlul emisiilor de poluanţi atmosferici;</w:t>
      </w:r>
    </w:p>
    <w:p w14:paraId="4D1FC1DA" w14:textId="77777777" w:rsidR="00F26C0B" w:rsidRDefault="00F26C0B" w:rsidP="00F00C0B">
      <w:pPr>
        <w:numPr>
          <w:ilvl w:val="0"/>
          <w:numId w:val="30"/>
        </w:numPr>
        <w:spacing w:after="120" w:line="300" w:lineRule="auto"/>
        <w:contextualSpacing/>
        <w:jc w:val="both"/>
        <w:rPr>
          <w:rFonts w:ascii="Arial" w:eastAsia="Calibri" w:hAnsi="Arial" w:cs="Arial"/>
          <w:sz w:val="22"/>
          <w:szCs w:val="22"/>
        </w:rPr>
      </w:pPr>
      <w:r w:rsidRPr="0059401F">
        <w:rPr>
          <w:rFonts w:ascii="Arial" w:eastAsia="Calibri" w:hAnsi="Arial" w:cs="Arial"/>
          <w:sz w:val="22"/>
          <w:szCs w:val="22"/>
        </w:rPr>
        <w:t>Menţinerea în stare de funcţionare a structurilor care asigură colectarea şi epurarea apelor pluviale care au punct de evacuare în emisari naturali;</w:t>
      </w:r>
    </w:p>
    <w:p w14:paraId="565CA1CF" w14:textId="77777777" w:rsidR="00F26C0B" w:rsidRPr="00C12183" w:rsidRDefault="00F26C0B" w:rsidP="00F00C0B">
      <w:pPr>
        <w:numPr>
          <w:ilvl w:val="0"/>
          <w:numId w:val="30"/>
        </w:numPr>
        <w:spacing w:after="120" w:line="300" w:lineRule="auto"/>
        <w:contextualSpacing/>
        <w:jc w:val="both"/>
        <w:rPr>
          <w:rFonts w:ascii="Arial" w:eastAsia="Calibri" w:hAnsi="Arial" w:cs="Arial"/>
          <w:sz w:val="22"/>
          <w:szCs w:val="22"/>
        </w:rPr>
      </w:pPr>
      <w:r>
        <w:rPr>
          <w:rFonts w:ascii="Arial" w:eastAsia="Calibri" w:hAnsi="Arial" w:cs="Arial"/>
          <w:sz w:val="22"/>
          <w:szCs w:val="22"/>
        </w:rPr>
        <w:t>R</w:t>
      </w:r>
      <w:r w:rsidRPr="00C12183">
        <w:rPr>
          <w:rFonts w:ascii="Arial" w:eastAsia="Calibri" w:hAnsi="Arial" w:cs="Arial"/>
          <w:sz w:val="22"/>
          <w:szCs w:val="22"/>
        </w:rPr>
        <w:t>efacere peisagistică şi ecologică a potențialelor zone deteriorate temporar</w:t>
      </w:r>
      <w:r>
        <w:rPr>
          <w:rFonts w:ascii="Arial" w:eastAsia="Calibri" w:hAnsi="Arial" w:cs="Arial"/>
          <w:sz w:val="22"/>
          <w:szCs w:val="22"/>
        </w:rPr>
        <w:t>;</w:t>
      </w:r>
    </w:p>
    <w:p w14:paraId="3AB86554" w14:textId="77777777" w:rsidR="00F26C0B" w:rsidRPr="00C12183" w:rsidRDefault="00F26C0B" w:rsidP="00F00C0B">
      <w:pPr>
        <w:numPr>
          <w:ilvl w:val="0"/>
          <w:numId w:val="30"/>
        </w:numPr>
        <w:spacing w:after="120" w:line="300" w:lineRule="auto"/>
        <w:contextualSpacing/>
        <w:jc w:val="both"/>
        <w:rPr>
          <w:rFonts w:ascii="Arial" w:eastAsia="Calibri" w:hAnsi="Arial" w:cs="Arial"/>
          <w:sz w:val="22"/>
          <w:szCs w:val="22"/>
        </w:rPr>
      </w:pPr>
      <w:r>
        <w:rPr>
          <w:rFonts w:ascii="Arial" w:eastAsia="Calibri" w:hAnsi="Arial" w:cs="Arial"/>
          <w:sz w:val="22"/>
          <w:szCs w:val="22"/>
        </w:rPr>
        <w:t>R</w:t>
      </w:r>
      <w:r w:rsidRPr="00C12183">
        <w:rPr>
          <w:rFonts w:ascii="Arial" w:eastAsia="Calibri" w:hAnsi="Arial" w:cs="Arial"/>
          <w:sz w:val="22"/>
          <w:szCs w:val="22"/>
        </w:rPr>
        <w:t>espectarea prevederilor din planurile de urbanism şi amenajarea teritoriului;</w:t>
      </w:r>
    </w:p>
    <w:p w14:paraId="0C13840D" w14:textId="4F142D45" w:rsidR="000B672C" w:rsidRPr="009A00D2" w:rsidRDefault="00F26C0B" w:rsidP="00F00C0B">
      <w:pPr>
        <w:numPr>
          <w:ilvl w:val="0"/>
          <w:numId w:val="30"/>
        </w:numPr>
        <w:spacing w:after="120" w:line="300" w:lineRule="auto"/>
        <w:contextualSpacing/>
        <w:jc w:val="both"/>
        <w:rPr>
          <w:rFonts w:ascii="Arial" w:eastAsia="Calibri" w:hAnsi="Arial" w:cs="Arial"/>
          <w:sz w:val="22"/>
          <w:szCs w:val="22"/>
        </w:rPr>
      </w:pPr>
      <w:r>
        <w:rPr>
          <w:rFonts w:ascii="Arial" w:eastAsia="Calibri" w:hAnsi="Arial" w:cs="Arial"/>
          <w:sz w:val="22"/>
          <w:szCs w:val="22"/>
        </w:rPr>
        <w:t>D</w:t>
      </w:r>
      <w:r w:rsidRPr="00C12183">
        <w:rPr>
          <w:rFonts w:ascii="Arial" w:eastAsia="Calibri" w:hAnsi="Arial" w:cs="Arial"/>
          <w:sz w:val="22"/>
          <w:szCs w:val="22"/>
        </w:rPr>
        <w:t>epozitarea controlate a deşeurilor de orice fel.</w:t>
      </w:r>
    </w:p>
    <w:bookmarkEnd w:id="70"/>
    <w:p w14:paraId="7F6863FA" w14:textId="77777777" w:rsidR="00062DC7" w:rsidRPr="009A00D2" w:rsidRDefault="00062DC7" w:rsidP="00FC0957">
      <w:pPr>
        <w:pStyle w:val="Textcurent"/>
        <w:rPr>
          <w:sz w:val="22"/>
          <w:szCs w:val="22"/>
          <w:lang w:val="pt-BR"/>
        </w:rPr>
      </w:pPr>
    </w:p>
    <w:p w14:paraId="5618D3D9" w14:textId="77777777" w:rsidR="00C64114" w:rsidRPr="009A00D2" w:rsidRDefault="007000B2" w:rsidP="00F00C0B">
      <w:pPr>
        <w:pStyle w:val="ListParagraph"/>
        <w:numPr>
          <w:ilvl w:val="0"/>
          <w:numId w:val="27"/>
        </w:numPr>
        <w:autoSpaceDE w:val="0"/>
        <w:autoSpaceDN w:val="0"/>
        <w:adjustRightInd w:val="0"/>
        <w:spacing w:line="276" w:lineRule="auto"/>
        <w:jc w:val="both"/>
        <w:rPr>
          <w:rFonts w:ascii="Arial" w:hAnsi="Arial" w:cs="Arial"/>
          <w:sz w:val="22"/>
          <w:szCs w:val="22"/>
          <w:lang w:val="pt-BR"/>
        </w:rPr>
      </w:pPr>
      <w:r w:rsidRPr="009A00D2">
        <w:rPr>
          <w:rFonts w:ascii="Arial" w:hAnsi="Arial" w:cs="Arial"/>
          <w:sz w:val="22"/>
          <w:szCs w:val="22"/>
          <w:lang w:val="pt-BR"/>
        </w:rPr>
        <w:t>natura transfrontieră a impactului.</w:t>
      </w:r>
    </w:p>
    <w:p w14:paraId="3A11D6FC" w14:textId="77777777" w:rsidR="00802F6A" w:rsidRPr="00802F6A" w:rsidRDefault="00FC0957" w:rsidP="00802F6A">
      <w:pPr>
        <w:autoSpaceDE w:val="0"/>
        <w:autoSpaceDN w:val="0"/>
        <w:adjustRightInd w:val="0"/>
        <w:spacing w:line="276" w:lineRule="auto"/>
        <w:jc w:val="both"/>
        <w:rPr>
          <w:rFonts w:ascii="Arial" w:hAnsi="Arial" w:cs="Arial"/>
          <w:sz w:val="22"/>
          <w:szCs w:val="22"/>
        </w:rPr>
      </w:pPr>
      <w:r w:rsidRPr="00802F6A">
        <w:rPr>
          <w:rFonts w:ascii="Arial" w:hAnsi="Arial" w:cs="Arial"/>
          <w:sz w:val="22"/>
          <w:szCs w:val="22"/>
          <w:lang w:val="pt-BR"/>
        </w:rPr>
        <w:tab/>
      </w:r>
      <w:r w:rsidR="00802F6A" w:rsidRPr="00802F6A">
        <w:rPr>
          <w:rFonts w:ascii="Arial" w:hAnsi="Arial" w:cs="Arial"/>
          <w:sz w:val="22"/>
          <w:szCs w:val="22"/>
        </w:rPr>
        <w:t xml:space="preserve">Proiectul nu se încadrează în anexa nr. I la Convenția privind evaluarea impactului asupra mediului în context transfrontieră, adoptată la Espoo la 25 februarie 1991, ratificată prin Legea nr. 22/2001, cu completările ulterioare. </w:t>
      </w:r>
    </w:p>
    <w:p w14:paraId="21C6CB7D" w14:textId="59714C40" w:rsidR="009A00D2" w:rsidRPr="00802F6A" w:rsidRDefault="00802F6A" w:rsidP="00802F6A">
      <w:pPr>
        <w:autoSpaceDE w:val="0"/>
        <w:autoSpaceDN w:val="0"/>
        <w:adjustRightInd w:val="0"/>
        <w:spacing w:line="276" w:lineRule="auto"/>
        <w:ind w:firstLine="720"/>
        <w:jc w:val="both"/>
        <w:rPr>
          <w:rFonts w:ascii="Arial" w:hAnsi="Arial" w:cs="Arial"/>
          <w:sz w:val="22"/>
          <w:szCs w:val="22"/>
        </w:rPr>
      </w:pPr>
      <w:r w:rsidRPr="00802F6A">
        <w:rPr>
          <w:rFonts w:ascii="Arial" w:hAnsi="Arial" w:cs="Arial"/>
          <w:sz w:val="22"/>
          <w:szCs w:val="22"/>
        </w:rPr>
        <w:t>Zona pe care se vor amplasa elementele proiectului este amplasată la o distanță de aproximativ 16.79 km față de cea mai apropiată graniță națională, respectiv granița de sud-vest a României cu Serbia.</w:t>
      </w:r>
    </w:p>
    <w:p w14:paraId="28642DBD" w14:textId="77777777" w:rsidR="005F3C06" w:rsidRPr="001B369C" w:rsidRDefault="005F3C06" w:rsidP="007000B2">
      <w:pPr>
        <w:autoSpaceDE w:val="0"/>
        <w:autoSpaceDN w:val="0"/>
        <w:adjustRightInd w:val="0"/>
        <w:spacing w:line="276" w:lineRule="auto"/>
        <w:jc w:val="both"/>
        <w:rPr>
          <w:rFonts w:ascii="Arial" w:hAnsi="Arial" w:cs="Arial"/>
          <w:sz w:val="22"/>
          <w:szCs w:val="22"/>
          <w:lang w:val="pt-BR"/>
        </w:rPr>
      </w:pPr>
    </w:p>
    <w:p w14:paraId="2DBBAA49" w14:textId="77777777" w:rsidR="007000B2" w:rsidRPr="006140B1" w:rsidRDefault="007000B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71" w:name="_Toc142766989"/>
      <w:r w:rsidRPr="006140B1">
        <w:rPr>
          <w:rFonts w:ascii="Arial" w:hAnsi="Arial" w:cs="Arial"/>
          <w:spacing w:val="1"/>
          <w:sz w:val="22"/>
          <w:szCs w:val="22"/>
        </w:rPr>
        <w:t>Prevederi pentru monitorizarea mediului:</w:t>
      </w:r>
      <w:bookmarkEnd w:id="71"/>
    </w:p>
    <w:p w14:paraId="138077FB" w14:textId="77777777" w:rsidR="00E3616B" w:rsidRPr="00D67D51" w:rsidRDefault="00E3616B" w:rsidP="00E3616B">
      <w:pPr>
        <w:spacing w:line="276" w:lineRule="auto"/>
        <w:ind w:firstLine="708"/>
        <w:jc w:val="both"/>
        <w:rPr>
          <w:rFonts w:ascii="Arial" w:hAnsi="Arial" w:cs="Arial"/>
          <w:sz w:val="22"/>
          <w:szCs w:val="22"/>
          <w:lang w:val="ro-RO"/>
        </w:rPr>
      </w:pPr>
      <w:r w:rsidRPr="00D67D51">
        <w:rPr>
          <w:rFonts w:ascii="Arial" w:hAnsi="Arial" w:cs="Arial"/>
          <w:sz w:val="22"/>
          <w:szCs w:val="22"/>
          <w:lang w:val="ro-RO"/>
        </w:rPr>
        <w:t xml:space="preserve">Lucrările proiectate nu vor introduce alte efecte negative suplimentare, față de situația existentă asupra factorilor de mediu în perioada de execuție, iar în perioada de exploatare a obiectivului impactul asupra mediului va fi unul preponderent pozitiv, deoarece prin realizarea proiectului calitatea factorilor de mediu se va imbunătăți semnificativ. </w:t>
      </w:r>
    </w:p>
    <w:p w14:paraId="23BDE43E" w14:textId="77777777" w:rsidR="00F74D80" w:rsidRDefault="00F74D80" w:rsidP="00E3616B">
      <w:pPr>
        <w:spacing w:line="276" w:lineRule="auto"/>
        <w:ind w:firstLine="708"/>
        <w:jc w:val="both"/>
        <w:rPr>
          <w:rFonts w:ascii="Arial" w:hAnsi="Arial" w:cs="Arial"/>
          <w:sz w:val="22"/>
          <w:szCs w:val="22"/>
          <w:lang w:val="ro-RO"/>
        </w:rPr>
      </w:pPr>
    </w:p>
    <w:p w14:paraId="149FCADD" w14:textId="77777777" w:rsidR="00F74D80" w:rsidRDefault="00F74D80" w:rsidP="00E3616B">
      <w:pPr>
        <w:spacing w:line="276" w:lineRule="auto"/>
        <w:ind w:firstLine="708"/>
        <w:jc w:val="both"/>
        <w:rPr>
          <w:rFonts w:ascii="Arial" w:hAnsi="Arial" w:cs="Arial"/>
          <w:sz w:val="22"/>
          <w:szCs w:val="22"/>
          <w:lang w:val="ro-RO"/>
        </w:rPr>
      </w:pPr>
    </w:p>
    <w:p w14:paraId="42879A45" w14:textId="46E9DBBD" w:rsidR="00E3616B" w:rsidRPr="008B47AE" w:rsidRDefault="00E3616B" w:rsidP="00E3616B">
      <w:pPr>
        <w:spacing w:line="276" w:lineRule="auto"/>
        <w:ind w:firstLine="708"/>
        <w:jc w:val="both"/>
        <w:rPr>
          <w:rFonts w:ascii="Arial" w:hAnsi="Arial" w:cs="Arial"/>
          <w:sz w:val="22"/>
          <w:szCs w:val="22"/>
          <w:lang w:val="ro-RO"/>
        </w:rPr>
      </w:pPr>
      <w:r w:rsidRPr="00D67D51">
        <w:rPr>
          <w:rFonts w:ascii="Arial" w:hAnsi="Arial" w:cs="Arial"/>
          <w:sz w:val="22"/>
          <w:szCs w:val="22"/>
          <w:lang w:val="ro-RO"/>
        </w:rPr>
        <w:lastRenderedPageBreak/>
        <w:t xml:space="preserve">Se recomandă </w:t>
      </w:r>
      <w:r w:rsidRPr="00A76AAA">
        <w:rPr>
          <w:rFonts w:ascii="Arial" w:hAnsi="Arial" w:cs="Arial"/>
          <w:sz w:val="22"/>
          <w:szCs w:val="22"/>
          <w:lang w:val="ro-RO"/>
        </w:rPr>
        <w:t xml:space="preserve">monitorizarea </w:t>
      </w:r>
      <w:r w:rsidR="00115D6F" w:rsidRPr="00A76AAA">
        <w:rPr>
          <w:rFonts w:ascii="Arial" w:hAnsi="Arial" w:cs="Arial"/>
          <w:sz w:val="22"/>
          <w:szCs w:val="22"/>
          <w:lang w:val="ro-RO"/>
        </w:rPr>
        <w:t xml:space="preserve">urmatoarele aspecte </w:t>
      </w:r>
      <w:r w:rsidRPr="00A76AAA">
        <w:rPr>
          <w:rFonts w:ascii="Arial" w:hAnsi="Arial" w:cs="Arial"/>
          <w:sz w:val="22"/>
          <w:szCs w:val="22"/>
          <w:lang w:val="ro-RO"/>
        </w:rPr>
        <w:t>de mediu: aer, sol, zgomot, deșeuri. Aceasta monitorizare va fi efectuată în perioada de execuție a lucrărilor de Antreprenor</w:t>
      </w:r>
      <w:r w:rsidR="00115D6F" w:rsidRPr="00A76AAA">
        <w:rPr>
          <w:rFonts w:ascii="Arial" w:hAnsi="Arial" w:cs="Arial"/>
          <w:sz w:val="22"/>
          <w:szCs w:val="22"/>
          <w:lang w:val="ro-RO"/>
        </w:rPr>
        <w:t xml:space="preserve"> prin firme autorizate</w:t>
      </w:r>
      <w:r w:rsidRPr="00A76AAA">
        <w:rPr>
          <w:rFonts w:ascii="Arial" w:hAnsi="Arial" w:cs="Arial"/>
          <w:sz w:val="22"/>
          <w:szCs w:val="22"/>
          <w:lang w:val="ro-RO"/>
        </w:rPr>
        <w:t xml:space="preserve">, iar în perioada de operare de către Beneficiarul lucrării </w:t>
      </w:r>
      <w:r w:rsidR="00115D6F" w:rsidRPr="00A76AAA">
        <w:rPr>
          <w:rFonts w:ascii="Arial" w:hAnsi="Arial" w:cs="Arial"/>
          <w:sz w:val="22"/>
          <w:szCs w:val="22"/>
          <w:lang w:val="ro-RO"/>
        </w:rPr>
        <w:t xml:space="preserve">prin firme autorizate </w:t>
      </w:r>
      <w:r w:rsidRPr="008B47AE">
        <w:rPr>
          <w:rFonts w:ascii="Arial" w:hAnsi="Arial" w:cs="Arial"/>
          <w:sz w:val="22"/>
          <w:szCs w:val="22"/>
          <w:lang w:val="ro-RO"/>
        </w:rPr>
        <w:t xml:space="preserve">pe baza recomandărilor și a condițiilor stabilite de Autoritatea competentă pentru protecția mediului – APM </w:t>
      </w:r>
      <w:r w:rsidR="008B47AE" w:rsidRPr="008B47AE">
        <w:rPr>
          <w:rFonts w:ascii="Arial" w:hAnsi="Arial" w:cs="Arial"/>
          <w:sz w:val="22"/>
          <w:szCs w:val="22"/>
          <w:lang w:val="ro-RO"/>
        </w:rPr>
        <w:t>Mehedinți</w:t>
      </w:r>
      <w:r w:rsidRPr="008B47AE">
        <w:rPr>
          <w:rFonts w:ascii="Arial" w:hAnsi="Arial" w:cs="Arial"/>
          <w:sz w:val="22"/>
          <w:szCs w:val="22"/>
          <w:lang w:val="ro-RO"/>
        </w:rPr>
        <w:t xml:space="preserve"> în actul administrativ de reglementare.</w:t>
      </w:r>
    </w:p>
    <w:p w14:paraId="67362AD9" w14:textId="77777777" w:rsidR="00D67D51" w:rsidRPr="008B47AE" w:rsidRDefault="00D67D51" w:rsidP="00E3616B">
      <w:pPr>
        <w:spacing w:line="276" w:lineRule="auto"/>
        <w:ind w:firstLine="708"/>
        <w:jc w:val="both"/>
        <w:rPr>
          <w:rFonts w:ascii="Arial" w:hAnsi="Arial" w:cs="Arial"/>
          <w:sz w:val="22"/>
          <w:szCs w:val="22"/>
          <w:lang w:val="ro-RO"/>
        </w:rPr>
      </w:pPr>
    </w:p>
    <w:p w14:paraId="2416A23F" w14:textId="77777777" w:rsidR="00E3616B" w:rsidRPr="008B47AE" w:rsidRDefault="00E3616B" w:rsidP="00E3616B">
      <w:pPr>
        <w:spacing w:line="276" w:lineRule="auto"/>
        <w:ind w:firstLine="708"/>
        <w:jc w:val="both"/>
        <w:rPr>
          <w:rFonts w:ascii="Arial" w:hAnsi="Arial" w:cs="Arial"/>
          <w:b/>
          <w:sz w:val="22"/>
          <w:szCs w:val="22"/>
          <w:lang w:val="ro-RO"/>
        </w:rPr>
      </w:pPr>
      <w:r w:rsidRPr="008B47AE">
        <w:rPr>
          <w:rFonts w:ascii="Arial" w:hAnsi="Arial" w:cs="Arial"/>
          <w:b/>
          <w:sz w:val="22"/>
          <w:szCs w:val="22"/>
          <w:lang w:val="ro-RO"/>
        </w:rPr>
        <w:t>Perioada de execuție</w:t>
      </w:r>
    </w:p>
    <w:p w14:paraId="135B1572" w14:textId="77777777" w:rsidR="00E3616B" w:rsidRPr="008B47AE" w:rsidRDefault="00DA6682" w:rsidP="00E3616B">
      <w:pPr>
        <w:spacing w:line="276" w:lineRule="auto"/>
        <w:ind w:firstLine="708"/>
        <w:jc w:val="both"/>
        <w:rPr>
          <w:rFonts w:ascii="Arial" w:hAnsi="Arial" w:cs="Arial"/>
          <w:sz w:val="22"/>
          <w:szCs w:val="22"/>
          <w:lang w:val="ro-RO"/>
        </w:rPr>
      </w:pPr>
      <w:r w:rsidRPr="008B47AE">
        <w:rPr>
          <w:rFonts w:ascii="Arial" w:hAnsi="Arial" w:cs="Arial"/>
          <w:sz w:val="22"/>
          <w:szCs w:val="22"/>
          <w:lang w:val="ro-RO"/>
        </w:rPr>
        <w:t>Pentru m</w:t>
      </w:r>
      <w:r w:rsidR="00E3616B" w:rsidRPr="008B47AE">
        <w:rPr>
          <w:rFonts w:ascii="Arial" w:hAnsi="Arial" w:cs="Arial"/>
          <w:sz w:val="22"/>
          <w:szCs w:val="22"/>
          <w:lang w:val="ro-RO"/>
        </w:rPr>
        <w:t xml:space="preserve">onitorizarea componentelor de mediu pe perioada de execuție a lucrărilor se </w:t>
      </w:r>
      <w:r w:rsidRPr="008B47AE">
        <w:rPr>
          <w:rFonts w:ascii="Arial" w:hAnsi="Arial" w:cs="Arial"/>
          <w:sz w:val="22"/>
          <w:szCs w:val="22"/>
          <w:lang w:val="ro-RO"/>
        </w:rPr>
        <w:t>recomandă următorul</w:t>
      </w:r>
      <w:r w:rsidR="00E3616B" w:rsidRPr="008B47AE">
        <w:rPr>
          <w:rFonts w:ascii="Arial" w:hAnsi="Arial" w:cs="Arial"/>
          <w:sz w:val="22"/>
          <w:szCs w:val="22"/>
          <w:lang w:val="ro-RO"/>
        </w:rPr>
        <w:t xml:space="preserve"> plan de monitorizare:</w:t>
      </w:r>
    </w:p>
    <w:tbl>
      <w:tblPr>
        <w:tblStyle w:val="TableGrid"/>
        <w:tblW w:w="9143" w:type="dxa"/>
        <w:jc w:val="center"/>
        <w:tblLook w:val="04A0" w:firstRow="1" w:lastRow="0" w:firstColumn="1" w:lastColumn="0" w:noHBand="0" w:noVBand="1"/>
      </w:tblPr>
      <w:tblGrid>
        <w:gridCol w:w="561"/>
        <w:gridCol w:w="1751"/>
        <w:gridCol w:w="1467"/>
        <w:gridCol w:w="2277"/>
        <w:gridCol w:w="3087"/>
      </w:tblGrid>
      <w:tr w:rsidR="008B47AE" w:rsidRPr="008B47AE" w14:paraId="6741CA59" w14:textId="77777777" w:rsidTr="00DA6682">
        <w:trPr>
          <w:trHeight w:val="584"/>
          <w:jc w:val="center"/>
        </w:trPr>
        <w:tc>
          <w:tcPr>
            <w:tcW w:w="561" w:type="dxa"/>
          </w:tcPr>
          <w:p w14:paraId="28525FA0" w14:textId="77777777" w:rsidR="00E3616B" w:rsidRPr="008B47AE" w:rsidRDefault="00E3616B" w:rsidP="00322A08">
            <w:pPr>
              <w:spacing w:line="276" w:lineRule="auto"/>
              <w:jc w:val="center"/>
              <w:rPr>
                <w:rFonts w:ascii="Arial" w:hAnsi="Arial" w:cs="Arial"/>
                <w:b/>
                <w:sz w:val="20"/>
                <w:szCs w:val="20"/>
                <w:lang w:val="ro-RO"/>
              </w:rPr>
            </w:pPr>
            <w:r w:rsidRPr="008B47AE">
              <w:rPr>
                <w:rFonts w:ascii="Arial" w:hAnsi="Arial" w:cs="Arial"/>
                <w:b/>
                <w:sz w:val="20"/>
                <w:szCs w:val="20"/>
                <w:lang w:val="ro-RO"/>
              </w:rPr>
              <w:t>Nr.</w:t>
            </w:r>
          </w:p>
          <w:p w14:paraId="7B2B5337" w14:textId="77777777" w:rsidR="00E3616B" w:rsidRPr="008B47AE" w:rsidRDefault="00E3616B" w:rsidP="00322A08">
            <w:pPr>
              <w:spacing w:line="276" w:lineRule="auto"/>
              <w:jc w:val="center"/>
              <w:rPr>
                <w:rFonts w:ascii="Arial" w:hAnsi="Arial" w:cs="Arial"/>
                <w:b/>
                <w:sz w:val="20"/>
                <w:szCs w:val="20"/>
                <w:lang w:val="ro-RO"/>
              </w:rPr>
            </w:pPr>
            <w:r w:rsidRPr="008B47AE">
              <w:rPr>
                <w:rFonts w:ascii="Arial" w:hAnsi="Arial" w:cs="Arial"/>
                <w:b/>
                <w:sz w:val="20"/>
                <w:szCs w:val="20"/>
                <w:lang w:val="ro-RO"/>
              </w:rPr>
              <w:t>Crt.</w:t>
            </w:r>
          </w:p>
        </w:tc>
        <w:tc>
          <w:tcPr>
            <w:tcW w:w="1751" w:type="dxa"/>
          </w:tcPr>
          <w:p w14:paraId="482459DE" w14:textId="77777777" w:rsidR="00E3616B" w:rsidRPr="008B47AE" w:rsidRDefault="00E3616B" w:rsidP="00322A08">
            <w:pPr>
              <w:spacing w:line="276" w:lineRule="auto"/>
              <w:jc w:val="center"/>
              <w:rPr>
                <w:rFonts w:ascii="Arial" w:hAnsi="Arial" w:cs="Arial"/>
                <w:b/>
                <w:sz w:val="20"/>
                <w:szCs w:val="20"/>
                <w:lang w:val="ro-RO"/>
              </w:rPr>
            </w:pPr>
            <w:r w:rsidRPr="008B47AE">
              <w:rPr>
                <w:rFonts w:ascii="Arial" w:hAnsi="Arial" w:cs="Arial"/>
                <w:b/>
                <w:sz w:val="20"/>
                <w:szCs w:val="20"/>
                <w:lang w:val="ro-RO"/>
              </w:rPr>
              <w:t>Componenta de mediu</w:t>
            </w:r>
          </w:p>
        </w:tc>
        <w:tc>
          <w:tcPr>
            <w:tcW w:w="1467" w:type="dxa"/>
          </w:tcPr>
          <w:p w14:paraId="35988146" w14:textId="77777777" w:rsidR="00E3616B" w:rsidRPr="008B47AE" w:rsidRDefault="00E3616B" w:rsidP="00322A08">
            <w:pPr>
              <w:spacing w:line="276" w:lineRule="auto"/>
              <w:jc w:val="center"/>
              <w:rPr>
                <w:rFonts w:ascii="Arial" w:hAnsi="Arial" w:cs="Arial"/>
                <w:b/>
                <w:sz w:val="20"/>
                <w:szCs w:val="20"/>
                <w:lang w:val="ro-RO"/>
              </w:rPr>
            </w:pPr>
            <w:r w:rsidRPr="008B47AE">
              <w:rPr>
                <w:rFonts w:ascii="Arial" w:hAnsi="Arial" w:cs="Arial"/>
                <w:b/>
                <w:sz w:val="20"/>
                <w:szCs w:val="20"/>
                <w:lang w:val="ro-RO"/>
              </w:rPr>
              <w:t>Periodicitate</w:t>
            </w:r>
          </w:p>
        </w:tc>
        <w:tc>
          <w:tcPr>
            <w:tcW w:w="2277" w:type="dxa"/>
          </w:tcPr>
          <w:p w14:paraId="36A43C49" w14:textId="77777777" w:rsidR="00E3616B" w:rsidRPr="008B47AE" w:rsidRDefault="00E3616B" w:rsidP="00322A08">
            <w:pPr>
              <w:spacing w:line="276" w:lineRule="auto"/>
              <w:jc w:val="center"/>
              <w:rPr>
                <w:rFonts w:ascii="Arial" w:hAnsi="Arial" w:cs="Arial"/>
                <w:b/>
                <w:sz w:val="20"/>
                <w:szCs w:val="20"/>
                <w:lang w:val="ro-RO"/>
              </w:rPr>
            </w:pPr>
            <w:r w:rsidRPr="008B47AE">
              <w:rPr>
                <w:rFonts w:ascii="Arial" w:hAnsi="Arial" w:cs="Arial"/>
                <w:b/>
                <w:sz w:val="20"/>
                <w:szCs w:val="20"/>
                <w:lang w:val="ro-RO"/>
              </w:rPr>
              <w:t>Parametri monitorizati</w:t>
            </w:r>
          </w:p>
        </w:tc>
        <w:tc>
          <w:tcPr>
            <w:tcW w:w="3087" w:type="dxa"/>
          </w:tcPr>
          <w:p w14:paraId="55A99EE6" w14:textId="77777777" w:rsidR="00E3616B" w:rsidRPr="008B47AE" w:rsidRDefault="00E3616B" w:rsidP="00322A08">
            <w:pPr>
              <w:spacing w:line="276" w:lineRule="auto"/>
              <w:jc w:val="center"/>
              <w:rPr>
                <w:rFonts w:ascii="Arial" w:hAnsi="Arial" w:cs="Arial"/>
                <w:b/>
                <w:sz w:val="20"/>
                <w:szCs w:val="20"/>
                <w:lang w:val="ro-RO"/>
              </w:rPr>
            </w:pPr>
            <w:r w:rsidRPr="008B47AE">
              <w:rPr>
                <w:rFonts w:ascii="Arial" w:hAnsi="Arial" w:cs="Arial"/>
                <w:b/>
                <w:sz w:val="20"/>
                <w:szCs w:val="20"/>
                <w:lang w:val="ro-RO"/>
              </w:rPr>
              <w:t>Amplasament ales pentru monitorizare</w:t>
            </w:r>
          </w:p>
        </w:tc>
      </w:tr>
      <w:tr w:rsidR="008B47AE" w:rsidRPr="008B47AE" w14:paraId="657AE617" w14:textId="77777777" w:rsidTr="00DA6682">
        <w:trPr>
          <w:jc w:val="center"/>
        </w:trPr>
        <w:tc>
          <w:tcPr>
            <w:tcW w:w="561" w:type="dxa"/>
          </w:tcPr>
          <w:p w14:paraId="61FCAEA4"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1</w:t>
            </w:r>
          </w:p>
        </w:tc>
        <w:tc>
          <w:tcPr>
            <w:tcW w:w="1751" w:type="dxa"/>
          </w:tcPr>
          <w:p w14:paraId="35C4C283"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aer</w:t>
            </w:r>
          </w:p>
        </w:tc>
        <w:tc>
          <w:tcPr>
            <w:tcW w:w="1467" w:type="dxa"/>
          </w:tcPr>
          <w:p w14:paraId="5866FBDF"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lunar</w:t>
            </w:r>
          </w:p>
        </w:tc>
        <w:tc>
          <w:tcPr>
            <w:tcW w:w="2277" w:type="dxa"/>
          </w:tcPr>
          <w:p w14:paraId="01D98384"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-NOx,SO2, pulberi in suspensie,CO</w:t>
            </w:r>
          </w:p>
        </w:tc>
        <w:tc>
          <w:tcPr>
            <w:tcW w:w="3087" w:type="dxa"/>
          </w:tcPr>
          <w:p w14:paraId="62206E9D"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organizare de santier</w:t>
            </w:r>
          </w:p>
          <w:p w14:paraId="27EA603E" w14:textId="114058FA"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fronturi de lucru</w:t>
            </w:r>
          </w:p>
        </w:tc>
      </w:tr>
      <w:tr w:rsidR="008B47AE" w:rsidRPr="008B47AE" w14:paraId="2BF3C714" w14:textId="77777777" w:rsidTr="00DA6682">
        <w:trPr>
          <w:jc w:val="center"/>
        </w:trPr>
        <w:tc>
          <w:tcPr>
            <w:tcW w:w="561" w:type="dxa"/>
          </w:tcPr>
          <w:p w14:paraId="36D9E9B5" w14:textId="77777777" w:rsidR="00D46D9E" w:rsidRPr="008B47AE" w:rsidRDefault="00D46D9E" w:rsidP="00D46D9E">
            <w:pPr>
              <w:spacing w:line="276" w:lineRule="auto"/>
              <w:jc w:val="both"/>
              <w:rPr>
                <w:rFonts w:ascii="Arial" w:hAnsi="Arial" w:cs="Arial"/>
                <w:sz w:val="20"/>
                <w:szCs w:val="20"/>
                <w:lang w:val="ro-RO"/>
              </w:rPr>
            </w:pPr>
            <w:r w:rsidRPr="008B47AE">
              <w:rPr>
                <w:rFonts w:ascii="Arial" w:hAnsi="Arial" w:cs="Arial"/>
                <w:sz w:val="20"/>
                <w:szCs w:val="20"/>
                <w:lang w:val="ro-RO"/>
              </w:rPr>
              <w:t>2</w:t>
            </w:r>
          </w:p>
        </w:tc>
        <w:tc>
          <w:tcPr>
            <w:tcW w:w="1751" w:type="dxa"/>
          </w:tcPr>
          <w:p w14:paraId="60E78710" w14:textId="77777777" w:rsidR="00D46D9E" w:rsidRPr="008B47AE" w:rsidRDefault="00D46D9E" w:rsidP="00D46D9E">
            <w:pPr>
              <w:spacing w:line="276" w:lineRule="auto"/>
              <w:jc w:val="both"/>
              <w:rPr>
                <w:rFonts w:ascii="Arial" w:hAnsi="Arial" w:cs="Arial"/>
                <w:sz w:val="20"/>
                <w:szCs w:val="20"/>
                <w:lang w:val="ro-RO"/>
              </w:rPr>
            </w:pPr>
            <w:r w:rsidRPr="008B47AE">
              <w:rPr>
                <w:rFonts w:ascii="Arial" w:hAnsi="Arial" w:cs="Arial"/>
                <w:sz w:val="20"/>
                <w:szCs w:val="20"/>
                <w:lang w:val="ro-RO"/>
              </w:rPr>
              <w:t>sol</w:t>
            </w:r>
          </w:p>
        </w:tc>
        <w:tc>
          <w:tcPr>
            <w:tcW w:w="1467" w:type="dxa"/>
          </w:tcPr>
          <w:p w14:paraId="2D356780" w14:textId="558A9926" w:rsidR="00D46D9E" w:rsidRPr="008B47AE" w:rsidRDefault="008B47AE" w:rsidP="00D46D9E">
            <w:pPr>
              <w:spacing w:line="276" w:lineRule="auto"/>
              <w:jc w:val="both"/>
              <w:rPr>
                <w:rFonts w:ascii="Arial" w:hAnsi="Arial" w:cs="Arial"/>
                <w:sz w:val="20"/>
                <w:szCs w:val="20"/>
                <w:lang w:val="ro-RO"/>
              </w:rPr>
            </w:pPr>
            <w:r w:rsidRPr="008B47AE">
              <w:rPr>
                <w:rFonts w:ascii="Arial" w:hAnsi="Arial" w:cs="Arial"/>
                <w:sz w:val="20"/>
                <w:szCs w:val="20"/>
                <w:lang w:val="ro-RO"/>
              </w:rPr>
              <w:t>lunar</w:t>
            </w:r>
          </w:p>
        </w:tc>
        <w:tc>
          <w:tcPr>
            <w:tcW w:w="2277" w:type="dxa"/>
          </w:tcPr>
          <w:p w14:paraId="74D0688C" w14:textId="77777777" w:rsidR="00D46D9E" w:rsidRPr="008B47AE" w:rsidRDefault="00D46D9E" w:rsidP="00D46D9E">
            <w:pPr>
              <w:spacing w:line="276" w:lineRule="auto"/>
              <w:jc w:val="both"/>
              <w:rPr>
                <w:rFonts w:ascii="Arial" w:hAnsi="Arial" w:cs="Arial"/>
                <w:sz w:val="20"/>
                <w:szCs w:val="20"/>
                <w:lang w:val="ro-RO"/>
              </w:rPr>
            </w:pPr>
            <w:r w:rsidRPr="008B47AE">
              <w:rPr>
                <w:rFonts w:ascii="Arial" w:hAnsi="Arial" w:cs="Arial"/>
                <w:sz w:val="20"/>
                <w:szCs w:val="20"/>
                <w:lang w:val="ro-RO"/>
              </w:rPr>
              <w:t>-hidrocarburi extractibile</w:t>
            </w:r>
          </w:p>
        </w:tc>
        <w:tc>
          <w:tcPr>
            <w:tcW w:w="3087" w:type="dxa"/>
          </w:tcPr>
          <w:p w14:paraId="3F54271B" w14:textId="77777777" w:rsidR="00D46D9E" w:rsidRPr="008B47AE" w:rsidRDefault="00D46D9E" w:rsidP="00D46D9E">
            <w:pPr>
              <w:spacing w:line="276" w:lineRule="auto"/>
              <w:jc w:val="both"/>
              <w:rPr>
                <w:rFonts w:ascii="Arial" w:hAnsi="Arial" w:cs="Arial"/>
                <w:sz w:val="20"/>
                <w:szCs w:val="20"/>
                <w:lang w:val="ro-RO"/>
              </w:rPr>
            </w:pPr>
            <w:r w:rsidRPr="008B47AE">
              <w:rPr>
                <w:rFonts w:ascii="Arial" w:hAnsi="Arial" w:cs="Arial"/>
                <w:sz w:val="20"/>
                <w:szCs w:val="20"/>
                <w:lang w:val="ro-RO"/>
              </w:rPr>
              <w:t>- front de lucru</w:t>
            </w:r>
          </w:p>
          <w:p w14:paraId="7A47B4E6" w14:textId="44605971" w:rsidR="00D46D9E" w:rsidRPr="008B47AE" w:rsidRDefault="00D46D9E" w:rsidP="00D46D9E">
            <w:pPr>
              <w:spacing w:line="276" w:lineRule="auto"/>
              <w:jc w:val="both"/>
              <w:rPr>
                <w:rFonts w:ascii="Arial" w:hAnsi="Arial" w:cs="Arial"/>
                <w:sz w:val="20"/>
                <w:szCs w:val="20"/>
                <w:lang w:val="ro-RO"/>
              </w:rPr>
            </w:pPr>
          </w:p>
        </w:tc>
      </w:tr>
      <w:tr w:rsidR="008B47AE" w:rsidRPr="008B47AE" w14:paraId="36F063B3" w14:textId="77777777" w:rsidTr="00DA6682">
        <w:trPr>
          <w:jc w:val="center"/>
        </w:trPr>
        <w:tc>
          <w:tcPr>
            <w:tcW w:w="561" w:type="dxa"/>
          </w:tcPr>
          <w:p w14:paraId="422916EB"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3</w:t>
            </w:r>
          </w:p>
        </w:tc>
        <w:tc>
          <w:tcPr>
            <w:tcW w:w="1751" w:type="dxa"/>
          </w:tcPr>
          <w:p w14:paraId="3D61083E"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zgomot</w:t>
            </w:r>
          </w:p>
        </w:tc>
        <w:tc>
          <w:tcPr>
            <w:tcW w:w="1467" w:type="dxa"/>
          </w:tcPr>
          <w:p w14:paraId="4E860851"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lunar</w:t>
            </w:r>
          </w:p>
        </w:tc>
        <w:tc>
          <w:tcPr>
            <w:tcW w:w="2277" w:type="dxa"/>
          </w:tcPr>
          <w:p w14:paraId="06F9E472"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-nivel de zgomot(dB)</w:t>
            </w:r>
          </w:p>
        </w:tc>
        <w:tc>
          <w:tcPr>
            <w:tcW w:w="3087" w:type="dxa"/>
          </w:tcPr>
          <w:p w14:paraId="5B6E9DA6"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organizare de santier</w:t>
            </w:r>
          </w:p>
          <w:p w14:paraId="73023677" w14:textId="3DA2D8A6"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fronturi de lucru</w:t>
            </w:r>
          </w:p>
        </w:tc>
      </w:tr>
      <w:tr w:rsidR="008B47AE" w:rsidRPr="008B47AE" w14:paraId="3E1B309D" w14:textId="77777777" w:rsidTr="00DA6682">
        <w:trPr>
          <w:jc w:val="center"/>
        </w:trPr>
        <w:tc>
          <w:tcPr>
            <w:tcW w:w="561" w:type="dxa"/>
          </w:tcPr>
          <w:p w14:paraId="3F2D963B"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4</w:t>
            </w:r>
          </w:p>
        </w:tc>
        <w:tc>
          <w:tcPr>
            <w:tcW w:w="1751" w:type="dxa"/>
          </w:tcPr>
          <w:p w14:paraId="52E924DB"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deseuri</w:t>
            </w:r>
          </w:p>
        </w:tc>
        <w:tc>
          <w:tcPr>
            <w:tcW w:w="1467" w:type="dxa"/>
          </w:tcPr>
          <w:p w14:paraId="5537D414"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lunar</w:t>
            </w:r>
          </w:p>
        </w:tc>
        <w:tc>
          <w:tcPr>
            <w:tcW w:w="2277" w:type="dxa"/>
          </w:tcPr>
          <w:p w14:paraId="59CFDA08"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xml:space="preserve">Cantitatea de deseuri-evidenta conform legislației specifice </w:t>
            </w:r>
          </w:p>
        </w:tc>
        <w:tc>
          <w:tcPr>
            <w:tcW w:w="3087" w:type="dxa"/>
          </w:tcPr>
          <w:p w14:paraId="30EB599C" w14:textId="77777777"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organizare de santier</w:t>
            </w:r>
          </w:p>
          <w:p w14:paraId="7601CCD0" w14:textId="4FD97E6D" w:rsidR="008B47AE" w:rsidRPr="008B47AE" w:rsidRDefault="008B47AE" w:rsidP="008B47AE">
            <w:pPr>
              <w:spacing w:line="276" w:lineRule="auto"/>
              <w:jc w:val="both"/>
              <w:rPr>
                <w:rFonts w:ascii="Arial" w:hAnsi="Arial" w:cs="Arial"/>
                <w:sz w:val="20"/>
                <w:szCs w:val="20"/>
                <w:lang w:val="ro-RO"/>
              </w:rPr>
            </w:pPr>
            <w:r w:rsidRPr="008B47AE">
              <w:rPr>
                <w:rFonts w:ascii="Arial" w:hAnsi="Arial" w:cs="Arial"/>
                <w:sz w:val="20"/>
                <w:szCs w:val="20"/>
                <w:lang w:val="ro-RO"/>
              </w:rPr>
              <w:t>- fronturi de lucru</w:t>
            </w:r>
          </w:p>
        </w:tc>
      </w:tr>
    </w:tbl>
    <w:p w14:paraId="021B96DE" w14:textId="377ED38A" w:rsidR="00DA6682" w:rsidRPr="008B47AE" w:rsidRDefault="00DA6682" w:rsidP="00E3616B">
      <w:pPr>
        <w:spacing w:line="276" w:lineRule="auto"/>
        <w:ind w:firstLine="708"/>
        <w:jc w:val="both"/>
        <w:rPr>
          <w:rFonts w:ascii="Arial" w:hAnsi="Arial" w:cs="Arial"/>
          <w:b/>
          <w:sz w:val="22"/>
          <w:szCs w:val="22"/>
          <w:lang w:val="ro-RO"/>
        </w:rPr>
      </w:pPr>
    </w:p>
    <w:p w14:paraId="77778016" w14:textId="77777777" w:rsidR="00E3616B" w:rsidRPr="008B47AE" w:rsidRDefault="00E3616B" w:rsidP="00E3616B">
      <w:pPr>
        <w:spacing w:line="276" w:lineRule="auto"/>
        <w:ind w:firstLine="708"/>
        <w:jc w:val="both"/>
        <w:rPr>
          <w:rFonts w:ascii="Arial" w:hAnsi="Arial" w:cs="Arial"/>
          <w:b/>
          <w:sz w:val="22"/>
          <w:szCs w:val="22"/>
          <w:lang w:val="ro-RO"/>
        </w:rPr>
      </w:pPr>
      <w:r w:rsidRPr="008B47AE">
        <w:rPr>
          <w:rFonts w:ascii="Arial" w:hAnsi="Arial" w:cs="Arial"/>
          <w:b/>
          <w:sz w:val="22"/>
          <w:szCs w:val="22"/>
          <w:lang w:val="ro-RO"/>
        </w:rPr>
        <w:t>Perioada de operare</w:t>
      </w:r>
    </w:p>
    <w:p w14:paraId="2B4A4DB5" w14:textId="77777777" w:rsidR="008B47AE" w:rsidRPr="008B47AE" w:rsidRDefault="008B47AE" w:rsidP="008B47AE">
      <w:pPr>
        <w:spacing w:line="276" w:lineRule="auto"/>
        <w:ind w:firstLine="708"/>
        <w:jc w:val="both"/>
        <w:rPr>
          <w:rFonts w:ascii="Arial" w:hAnsi="Arial" w:cs="Arial"/>
          <w:sz w:val="22"/>
          <w:szCs w:val="22"/>
          <w:lang w:val="ro-RO"/>
        </w:rPr>
      </w:pPr>
      <w:r w:rsidRPr="008B47AE">
        <w:rPr>
          <w:rFonts w:ascii="Arial" w:hAnsi="Arial" w:cs="Arial"/>
          <w:sz w:val="22"/>
          <w:szCs w:val="22"/>
          <w:lang w:val="ro-RO"/>
        </w:rPr>
        <w:t>Pentru monitorizarea componentelor de mediu pe perioada de operare a lucrărilor (în primii 2 ani de la punerea în funcțiune a proiectului) se recomandă următorul plan de monitorizare:</w:t>
      </w:r>
    </w:p>
    <w:tbl>
      <w:tblPr>
        <w:tblStyle w:val="TableGrid"/>
        <w:tblW w:w="9092" w:type="dxa"/>
        <w:jc w:val="center"/>
        <w:tblLook w:val="04A0" w:firstRow="1" w:lastRow="0" w:firstColumn="1" w:lastColumn="0" w:noHBand="0" w:noVBand="1"/>
      </w:tblPr>
      <w:tblGrid>
        <w:gridCol w:w="566"/>
        <w:gridCol w:w="1722"/>
        <w:gridCol w:w="1418"/>
        <w:gridCol w:w="2268"/>
        <w:gridCol w:w="3118"/>
      </w:tblGrid>
      <w:tr w:rsidR="008B47AE" w:rsidRPr="008B47AE" w14:paraId="352B3BC5" w14:textId="77777777" w:rsidTr="00D344D6">
        <w:trPr>
          <w:trHeight w:val="584"/>
          <w:jc w:val="center"/>
        </w:trPr>
        <w:tc>
          <w:tcPr>
            <w:tcW w:w="566" w:type="dxa"/>
          </w:tcPr>
          <w:p w14:paraId="5C93D4D8" w14:textId="77777777" w:rsidR="008B47AE" w:rsidRPr="008B47AE" w:rsidRDefault="008B47AE" w:rsidP="00D344D6">
            <w:pPr>
              <w:spacing w:line="276" w:lineRule="auto"/>
              <w:jc w:val="center"/>
              <w:rPr>
                <w:rFonts w:ascii="Arial" w:hAnsi="Arial" w:cs="Arial"/>
                <w:b/>
                <w:sz w:val="20"/>
                <w:szCs w:val="20"/>
                <w:lang w:val="ro-RO"/>
              </w:rPr>
            </w:pPr>
            <w:r w:rsidRPr="008B47AE">
              <w:rPr>
                <w:rFonts w:ascii="Arial" w:hAnsi="Arial" w:cs="Arial"/>
                <w:b/>
                <w:sz w:val="20"/>
                <w:szCs w:val="20"/>
                <w:lang w:val="ro-RO"/>
              </w:rPr>
              <w:t>Nr.</w:t>
            </w:r>
          </w:p>
          <w:p w14:paraId="2E59563C" w14:textId="77777777" w:rsidR="008B47AE" w:rsidRPr="008B47AE" w:rsidRDefault="008B47AE" w:rsidP="00D344D6">
            <w:pPr>
              <w:spacing w:line="276" w:lineRule="auto"/>
              <w:jc w:val="center"/>
              <w:rPr>
                <w:rFonts w:ascii="Arial" w:hAnsi="Arial" w:cs="Arial"/>
                <w:b/>
                <w:sz w:val="20"/>
                <w:szCs w:val="20"/>
                <w:lang w:val="ro-RO"/>
              </w:rPr>
            </w:pPr>
            <w:r w:rsidRPr="008B47AE">
              <w:rPr>
                <w:rFonts w:ascii="Arial" w:hAnsi="Arial" w:cs="Arial"/>
                <w:b/>
                <w:sz w:val="20"/>
                <w:szCs w:val="20"/>
                <w:lang w:val="ro-RO"/>
              </w:rPr>
              <w:t>Crt.</w:t>
            </w:r>
          </w:p>
        </w:tc>
        <w:tc>
          <w:tcPr>
            <w:tcW w:w="1722" w:type="dxa"/>
          </w:tcPr>
          <w:p w14:paraId="344E07A0" w14:textId="77777777" w:rsidR="008B47AE" w:rsidRPr="008B47AE" w:rsidRDefault="008B47AE" w:rsidP="00D344D6">
            <w:pPr>
              <w:spacing w:line="276" w:lineRule="auto"/>
              <w:jc w:val="center"/>
              <w:rPr>
                <w:rFonts w:ascii="Arial" w:hAnsi="Arial" w:cs="Arial"/>
                <w:b/>
                <w:sz w:val="20"/>
                <w:szCs w:val="20"/>
                <w:lang w:val="ro-RO"/>
              </w:rPr>
            </w:pPr>
            <w:r w:rsidRPr="008B47AE">
              <w:rPr>
                <w:rFonts w:ascii="Arial" w:hAnsi="Arial" w:cs="Arial"/>
                <w:b/>
                <w:sz w:val="20"/>
                <w:szCs w:val="20"/>
                <w:lang w:val="ro-RO"/>
              </w:rPr>
              <w:t>Componenta de mediu</w:t>
            </w:r>
          </w:p>
        </w:tc>
        <w:tc>
          <w:tcPr>
            <w:tcW w:w="1418" w:type="dxa"/>
          </w:tcPr>
          <w:p w14:paraId="30875812" w14:textId="77777777" w:rsidR="008B47AE" w:rsidRPr="008B47AE" w:rsidRDefault="008B47AE" w:rsidP="00D344D6">
            <w:pPr>
              <w:spacing w:line="276" w:lineRule="auto"/>
              <w:jc w:val="center"/>
              <w:rPr>
                <w:rFonts w:ascii="Arial" w:hAnsi="Arial" w:cs="Arial"/>
                <w:b/>
                <w:sz w:val="20"/>
                <w:szCs w:val="20"/>
                <w:lang w:val="ro-RO"/>
              </w:rPr>
            </w:pPr>
            <w:r w:rsidRPr="008B47AE">
              <w:rPr>
                <w:rFonts w:ascii="Arial" w:hAnsi="Arial" w:cs="Arial"/>
                <w:b/>
                <w:sz w:val="20"/>
                <w:szCs w:val="20"/>
                <w:lang w:val="ro-RO"/>
              </w:rPr>
              <w:t>Periodicitate</w:t>
            </w:r>
          </w:p>
        </w:tc>
        <w:tc>
          <w:tcPr>
            <w:tcW w:w="2268" w:type="dxa"/>
          </w:tcPr>
          <w:p w14:paraId="534A874D" w14:textId="77777777" w:rsidR="008B47AE" w:rsidRPr="008B47AE" w:rsidRDefault="008B47AE" w:rsidP="00D344D6">
            <w:pPr>
              <w:spacing w:line="276" w:lineRule="auto"/>
              <w:jc w:val="center"/>
              <w:rPr>
                <w:rFonts w:ascii="Arial" w:hAnsi="Arial" w:cs="Arial"/>
                <w:b/>
                <w:sz w:val="20"/>
                <w:szCs w:val="20"/>
                <w:lang w:val="ro-RO"/>
              </w:rPr>
            </w:pPr>
            <w:r w:rsidRPr="008B47AE">
              <w:rPr>
                <w:rFonts w:ascii="Arial" w:hAnsi="Arial" w:cs="Arial"/>
                <w:b/>
                <w:sz w:val="20"/>
                <w:szCs w:val="20"/>
                <w:lang w:val="ro-RO"/>
              </w:rPr>
              <w:t>Parametri monitorizati</w:t>
            </w:r>
          </w:p>
        </w:tc>
        <w:tc>
          <w:tcPr>
            <w:tcW w:w="3118" w:type="dxa"/>
          </w:tcPr>
          <w:p w14:paraId="6D3569DD" w14:textId="77777777" w:rsidR="008B47AE" w:rsidRPr="008B47AE" w:rsidRDefault="008B47AE" w:rsidP="00D344D6">
            <w:pPr>
              <w:spacing w:line="276" w:lineRule="auto"/>
              <w:jc w:val="center"/>
              <w:rPr>
                <w:rFonts w:ascii="Arial" w:hAnsi="Arial" w:cs="Arial"/>
                <w:b/>
                <w:sz w:val="20"/>
                <w:szCs w:val="20"/>
                <w:lang w:val="ro-RO"/>
              </w:rPr>
            </w:pPr>
            <w:r w:rsidRPr="008B47AE">
              <w:rPr>
                <w:rFonts w:ascii="Arial" w:hAnsi="Arial" w:cs="Arial"/>
                <w:b/>
                <w:sz w:val="20"/>
                <w:szCs w:val="20"/>
                <w:lang w:val="ro-RO"/>
              </w:rPr>
              <w:t>Amplasament ales pentru monitorizare</w:t>
            </w:r>
          </w:p>
        </w:tc>
      </w:tr>
      <w:tr w:rsidR="008B47AE" w:rsidRPr="008B47AE" w14:paraId="18C04970" w14:textId="77777777" w:rsidTr="00D344D6">
        <w:trPr>
          <w:jc w:val="center"/>
        </w:trPr>
        <w:tc>
          <w:tcPr>
            <w:tcW w:w="566" w:type="dxa"/>
          </w:tcPr>
          <w:p w14:paraId="56A0D167"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1</w:t>
            </w:r>
          </w:p>
        </w:tc>
        <w:tc>
          <w:tcPr>
            <w:tcW w:w="1722" w:type="dxa"/>
          </w:tcPr>
          <w:p w14:paraId="728E3847"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aer</w:t>
            </w:r>
          </w:p>
        </w:tc>
        <w:tc>
          <w:tcPr>
            <w:tcW w:w="1418" w:type="dxa"/>
          </w:tcPr>
          <w:p w14:paraId="5511F028"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trimestrial</w:t>
            </w:r>
          </w:p>
        </w:tc>
        <w:tc>
          <w:tcPr>
            <w:tcW w:w="2268" w:type="dxa"/>
          </w:tcPr>
          <w:p w14:paraId="2C370BD2"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-NOx,SO2, pulberi in suspensie,CO</w:t>
            </w:r>
          </w:p>
        </w:tc>
        <w:tc>
          <w:tcPr>
            <w:tcW w:w="3118" w:type="dxa"/>
          </w:tcPr>
          <w:p w14:paraId="56CD303C"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În apropierea zonelor sensibile</w:t>
            </w:r>
          </w:p>
        </w:tc>
      </w:tr>
      <w:tr w:rsidR="008B47AE" w:rsidRPr="008B47AE" w14:paraId="28C9E516" w14:textId="77777777" w:rsidTr="00D344D6">
        <w:trPr>
          <w:jc w:val="center"/>
        </w:trPr>
        <w:tc>
          <w:tcPr>
            <w:tcW w:w="566" w:type="dxa"/>
          </w:tcPr>
          <w:p w14:paraId="23CE06C9"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2</w:t>
            </w:r>
          </w:p>
        </w:tc>
        <w:tc>
          <w:tcPr>
            <w:tcW w:w="1722" w:type="dxa"/>
          </w:tcPr>
          <w:p w14:paraId="31E7103B"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apă</w:t>
            </w:r>
          </w:p>
        </w:tc>
        <w:tc>
          <w:tcPr>
            <w:tcW w:w="1418" w:type="dxa"/>
          </w:tcPr>
          <w:p w14:paraId="08667EA7"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trimestrial</w:t>
            </w:r>
          </w:p>
        </w:tc>
        <w:tc>
          <w:tcPr>
            <w:tcW w:w="2268" w:type="dxa"/>
          </w:tcPr>
          <w:p w14:paraId="5F1590A0"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-Materii in suspensii</w:t>
            </w:r>
          </w:p>
          <w:p w14:paraId="595A40A9"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-CCOCr</w:t>
            </w:r>
          </w:p>
          <w:p w14:paraId="766F7ADE"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-CBO5</w:t>
            </w:r>
          </w:p>
        </w:tc>
        <w:tc>
          <w:tcPr>
            <w:tcW w:w="3118" w:type="dxa"/>
          </w:tcPr>
          <w:p w14:paraId="2DC990EF" w14:textId="77777777" w:rsidR="008B47AE" w:rsidRPr="008B47AE" w:rsidRDefault="008B47AE" w:rsidP="00D344D6">
            <w:pPr>
              <w:spacing w:line="276" w:lineRule="auto"/>
              <w:jc w:val="both"/>
              <w:rPr>
                <w:rFonts w:ascii="Arial" w:hAnsi="Arial" w:cs="Arial"/>
                <w:sz w:val="20"/>
                <w:szCs w:val="20"/>
                <w:lang w:val="ro-RO"/>
              </w:rPr>
            </w:pPr>
            <w:r w:rsidRPr="008B47AE">
              <w:rPr>
                <w:rFonts w:ascii="Arial" w:hAnsi="Arial" w:cs="Arial"/>
                <w:sz w:val="20"/>
                <w:szCs w:val="20"/>
                <w:lang w:val="ro-RO"/>
              </w:rPr>
              <w:t>În 2 puncte stabilite, în amonte și în aval de locația de deversare a apelor uzate</w:t>
            </w:r>
          </w:p>
        </w:tc>
      </w:tr>
    </w:tbl>
    <w:p w14:paraId="646642AC" w14:textId="77777777" w:rsidR="008B47AE" w:rsidRPr="008B47AE" w:rsidRDefault="008B47AE" w:rsidP="008B47AE">
      <w:pPr>
        <w:spacing w:line="276" w:lineRule="auto"/>
        <w:ind w:firstLine="708"/>
        <w:jc w:val="both"/>
        <w:rPr>
          <w:rFonts w:ascii="Arial" w:hAnsi="Arial" w:cs="Arial"/>
          <w:lang w:val="ro-RO"/>
        </w:rPr>
      </w:pPr>
    </w:p>
    <w:p w14:paraId="7962242B" w14:textId="77777777" w:rsidR="007000B2" w:rsidRPr="006140B1" w:rsidRDefault="007000B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72" w:name="_Toc142766990"/>
      <w:r w:rsidRPr="006140B1">
        <w:rPr>
          <w:rFonts w:ascii="Arial" w:hAnsi="Arial" w:cs="Arial"/>
          <w:spacing w:val="1"/>
          <w:sz w:val="22"/>
          <w:szCs w:val="22"/>
        </w:rPr>
        <w:t>Legătura cu alte acte normative și/sau planuri/programe/strategii/documente de planificare</w:t>
      </w:r>
      <w:bookmarkEnd w:id="72"/>
    </w:p>
    <w:p w14:paraId="4512799C" w14:textId="77777777" w:rsidR="007000B2" w:rsidRPr="00F00A71" w:rsidRDefault="007000B2" w:rsidP="00ED6727">
      <w:pPr>
        <w:autoSpaceDE w:val="0"/>
        <w:autoSpaceDN w:val="0"/>
        <w:adjustRightInd w:val="0"/>
        <w:jc w:val="both"/>
        <w:rPr>
          <w:rFonts w:ascii="Arial" w:eastAsiaTheme="minorHAnsi" w:hAnsi="Arial" w:cs="Arial"/>
          <w:i/>
          <w:sz w:val="22"/>
          <w:szCs w:val="22"/>
          <w:lang w:val="fr-FR"/>
        </w:rPr>
      </w:pPr>
      <w:r w:rsidRPr="00F00A71">
        <w:rPr>
          <w:rFonts w:ascii="Arial" w:eastAsiaTheme="minorHAnsi" w:hAnsi="Arial" w:cs="Arial"/>
          <w:i/>
          <w:sz w:val="22"/>
          <w:szCs w:val="22"/>
          <w:lang w:val="fr-FR"/>
        </w:rPr>
        <w:t>A. Justificarea încadrării proiectului, după caz, în prevederile altor acte normative naţionale care transpun legislaţia comunitară (IED, SEVESO, Directiva-cadru apă, Directiva-cadru aer, Directiva-cadru deşeuri etc.)</w:t>
      </w:r>
    </w:p>
    <w:p w14:paraId="70D03667" w14:textId="377EBAA8" w:rsidR="007000B2" w:rsidRPr="00CF2F62" w:rsidRDefault="007000B2" w:rsidP="007000B2">
      <w:pPr>
        <w:spacing w:line="276" w:lineRule="auto"/>
        <w:ind w:left="270"/>
        <w:rPr>
          <w:rFonts w:ascii="Arial" w:hAnsi="Arial" w:cs="Arial"/>
          <w:color w:val="00B050"/>
          <w:sz w:val="22"/>
          <w:szCs w:val="22"/>
          <w:lang w:val="fr-FR"/>
        </w:rPr>
      </w:pPr>
      <w:r w:rsidRPr="00CF2F62">
        <w:rPr>
          <w:rFonts w:ascii="Arial" w:hAnsi="Arial" w:cs="Arial"/>
          <w:sz w:val="22"/>
          <w:szCs w:val="22"/>
          <w:lang w:val="fr-FR"/>
        </w:rPr>
        <w:t>Nu este cazul</w:t>
      </w:r>
      <w:r w:rsidR="007E4EA5" w:rsidRPr="00CF2F62">
        <w:rPr>
          <w:rFonts w:ascii="Arial" w:hAnsi="Arial" w:cs="Arial"/>
          <w:sz w:val="22"/>
          <w:szCs w:val="22"/>
          <w:lang w:val="fr-FR"/>
        </w:rPr>
        <w:t xml:space="preserve"> </w:t>
      </w:r>
    </w:p>
    <w:p w14:paraId="7EC3FA5C" w14:textId="77777777" w:rsidR="006F466D" w:rsidRPr="001B369C" w:rsidRDefault="006F466D" w:rsidP="007000B2">
      <w:pPr>
        <w:spacing w:line="276" w:lineRule="auto"/>
        <w:ind w:left="270"/>
        <w:rPr>
          <w:rFonts w:ascii="Arial" w:hAnsi="Arial" w:cs="Arial"/>
          <w:sz w:val="22"/>
          <w:szCs w:val="22"/>
          <w:lang w:val="fr-FR"/>
        </w:rPr>
      </w:pPr>
    </w:p>
    <w:p w14:paraId="3F689FD2" w14:textId="77777777" w:rsidR="007000B2" w:rsidRPr="00F00A71" w:rsidRDefault="006F466D" w:rsidP="00ED6727">
      <w:pPr>
        <w:autoSpaceDE w:val="0"/>
        <w:autoSpaceDN w:val="0"/>
        <w:adjustRightInd w:val="0"/>
        <w:jc w:val="both"/>
        <w:rPr>
          <w:rFonts w:ascii="Arial" w:eastAsiaTheme="minorHAnsi" w:hAnsi="Arial" w:cs="Arial"/>
          <w:i/>
          <w:sz w:val="22"/>
          <w:szCs w:val="22"/>
          <w:lang w:val="fr-FR"/>
        </w:rPr>
      </w:pPr>
      <w:r w:rsidRPr="00F00A71">
        <w:rPr>
          <w:rFonts w:ascii="Arial" w:eastAsiaTheme="minorHAnsi" w:hAnsi="Arial" w:cs="Arial"/>
          <w:i/>
          <w:sz w:val="22"/>
          <w:szCs w:val="22"/>
          <w:lang w:val="fr-FR"/>
        </w:rPr>
        <w:t>B. se va mentiona planul/programul/strategia/documentul de programare/planificare din care face proiectul, cu indicarea actului normativ prin care a fost aprobat.</w:t>
      </w:r>
    </w:p>
    <w:p w14:paraId="535A526C" w14:textId="77777777" w:rsidR="0017788E" w:rsidRPr="00CF2F62" w:rsidRDefault="0017788E" w:rsidP="0017788E">
      <w:pPr>
        <w:spacing w:line="276" w:lineRule="auto"/>
        <w:ind w:left="270"/>
        <w:rPr>
          <w:rFonts w:ascii="Arial" w:hAnsi="Arial" w:cs="Arial"/>
          <w:color w:val="00B050"/>
          <w:sz w:val="22"/>
          <w:szCs w:val="22"/>
          <w:lang w:val="fr-FR"/>
        </w:rPr>
      </w:pPr>
      <w:r w:rsidRPr="00CF2F62">
        <w:rPr>
          <w:rFonts w:ascii="Arial" w:hAnsi="Arial" w:cs="Arial"/>
          <w:sz w:val="22"/>
          <w:szCs w:val="22"/>
          <w:lang w:val="fr-FR"/>
        </w:rPr>
        <w:t xml:space="preserve">Nu este cazul </w:t>
      </w:r>
    </w:p>
    <w:p w14:paraId="35A5E73F" w14:textId="68B49085" w:rsidR="007000B2" w:rsidRPr="001B369C" w:rsidRDefault="00F2496E" w:rsidP="00F2496E">
      <w:pPr>
        <w:tabs>
          <w:tab w:val="left" w:pos="7037"/>
        </w:tabs>
        <w:autoSpaceDE w:val="0"/>
        <w:autoSpaceDN w:val="0"/>
        <w:adjustRightInd w:val="0"/>
        <w:spacing w:line="276" w:lineRule="auto"/>
        <w:jc w:val="both"/>
        <w:rPr>
          <w:rFonts w:ascii="Arial" w:eastAsiaTheme="minorHAnsi" w:hAnsi="Arial" w:cs="Arial"/>
          <w:sz w:val="22"/>
          <w:szCs w:val="22"/>
          <w:lang w:val="fr-FR"/>
        </w:rPr>
      </w:pPr>
      <w:r>
        <w:rPr>
          <w:rFonts w:ascii="Arial" w:eastAsiaTheme="minorHAnsi" w:hAnsi="Arial" w:cs="Arial"/>
          <w:sz w:val="22"/>
          <w:szCs w:val="22"/>
          <w:lang w:val="fr-FR"/>
        </w:rPr>
        <w:tab/>
      </w:r>
    </w:p>
    <w:p w14:paraId="38A53AF9" w14:textId="77777777" w:rsidR="007000B2" w:rsidRPr="006140B1" w:rsidRDefault="007000B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73" w:name="_Hlk528842434"/>
      <w:bookmarkStart w:id="74" w:name="_Toc142766991"/>
      <w:r w:rsidRPr="006140B1">
        <w:rPr>
          <w:rFonts w:ascii="Arial" w:hAnsi="Arial" w:cs="Arial"/>
          <w:spacing w:val="1"/>
          <w:sz w:val="22"/>
          <w:szCs w:val="22"/>
        </w:rPr>
        <w:lastRenderedPageBreak/>
        <w:t>Lucr</w:t>
      </w:r>
      <w:r w:rsidR="001C1E78" w:rsidRPr="006140B1">
        <w:rPr>
          <w:rFonts w:ascii="Arial" w:hAnsi="Arial" w:cs="Arial"/>
          <w:spacing w:val="1"/>
          <w:sz w:val="22"/>
          <w:szCs w:val="22"/>
        </w:rPr>
        <w:t>ă</w:t>
      </w:r>
      <w:r w:rsidRPr="006140B1">
        <w:rPr>
          <w:rFonts w:ascii="Arial" w:hAnsi="Arial" w:cs="Arial"/>
          <w:spacing w:val="1"/>
          <w:sz w:val="22"/>
          <w:szCs w:val="22"/>
        </w:rPr>
        <w:t>ri necesare organiz</w:t>
      </w:r>
      <w:r w:rsidR="001C1E78" w:rsidRPr="006140B1">
        <w:rPr>
          <w:rFonts w:ascii="Arial" w:hAnsi="Arial" w:cs="Arial"/>
          <w:spacing w:val="1"/>
          <w:sz w:val="22"/>
          <w:szCs w:val="22"/>
        </w:rPr>
        <w:t>ă</w:t>
      </w:r>
      <w:r w:rsidRPr="006140B1">
        <w:rPr>
          <w:rFonts w:ascii="Arial" w:hAnsi="Arial" w:cs="Arial"/>
          <w:spacing w:val="1"/>
          <w:sz w:val="22"/>
          <w:szCs w:val="22"/>
        </w:rPr>
        <w:t xml:space="preserve">rii de </w:t>
      </w:r>
      <w:r w:rsidR="001C1E78" w:rsidRPr="006140B1">
        <w:rPr>
          <w:rFonts w:ascii="Arial" w:hAnsi="Arial" w:cs="Arial"/>
          <w:spacing w:val="1"/>
          <w:sz w:val="22"/>
          <w:szCs w:val="22"/>
        </w:rPr>
        <w:t>ș</w:t>
      </w:r>
      <w:r w:rsidRPr="006140B1">
        <w:rPr>
          <w:rFonts w:ascii="Arial" w:hAnsi="Arial" w:cs="Arial"/>
          <w:spacing w:val="1"/>
          <w:sz w:val="22"/>
          <w:szCs w:val="22"/>
        </w:rPr>
        <w:t>antier</w:t>
      </w:r>
      <w:bookmarkEnd w:id="73"/>
      <w:r w:rsidRPr="006140B1">
        <w:rPr>
          <w:rFonts w:ascii="Arial" w:hAnsi="Arial" w:cs="Arial"/>
          <w:spacing w:val="1"/>
          <w:sz w:val="22"/>
          <w:szCs w:val="22"/>
        </w:rPr>
        <w:t>:</w:t>
      </w:r>
      <w:bookmarkEnd w:id="74"/>
    </w:p>
    <w:p w14:paraId="22C43C80" w14:textId="77777777" w:rsidR="00155881" w:rsidRDefault="007000B2" w:rsidP="00DC7EC1">
      <w:pPr>
        <w:spacing w:line="276" w:lineRule="auto"/>
        <w:ind w:firstLine="720"/>
        <w:jc w:val="both"/>
        <w:rPr>
          <w:rFonts w:ascii="Arial" w:hAnsi="Arial" w:cs="Arial"/>
          <w:sz w:val="22"/>
          <w:szCs w:val="22"/>
          <w:lang w:val="it-IT"/>
        </w:rPr>
      </w:pPr>
      <w:r w:rsidRPr="00091CBC">
        <w:rPr>
          <w:rFonts w:ascii="Arial" w:hAnsi="Arial" w:cs="Arial"/>
          <w:sz w:val="22"/>
          <w:szCs w:val="22"/>
          <w:lang w:val="it-IT"/>
        </w:rPr>
        <w:t>Se recomand</w:t>
      </w:r>
      <w:r w:rsidR="001C1E78" w:rsidRPr="00091CBC">
        <w:rPr>
          <w:rFonts w:ascii="Arial" w:hAnsi="Arial" w:cs="Arial"/>
          <w:sz w:val="22"/>
          <w:szCs w:val="22"/>
          <w:lang w:val="it-IT"/>
        </w:rPr>
        <w:t>ă</w:t>
      </w:r>
      <w:r w:rsidRPr="00091CBC">
        <w:rPr>
          <w:rFonts w:ascii="Arial" w:hAnsi="Arial" w:cs="Arial"/>
          <w:sz w:val="22"/>
          <w:szCs w:val="22"/>
          <w:lang w:val="it-IT"/>
        </w:rPr>
        <w:t xml:space="preserve"> dezvoltarea organiz</w:t>
      </w:r>
      <w:r w:rsidR="001C1E78" w:rsidRPr="00091CBC">
        <w:rPr>
          <w:rFonts w:ascii="Arial" w:hAnsi="Arial" w:cs="Arial"/>
          <w:sz w:val="22"/>
          <w:szCs w:val="22"/>
          <w:lang w:val="it-IT"/>
        </w:rPr>
        <w:t>ă</w:t>
      </w:r>
      <w:r w:rsidRPr="00091CBC">
        <w:rPr>
          <w:rFonts w:ascii="Arial" w:hAnsi="Arial" w:cs="Arial"/>
          <w:sz w:val="22"/>
          <w:szCs w:val="22"/>
          <w:lang w:val="it-IT"/>
        </w:rPr>
        <w:t xml:space="preserve">rii de </w:t>
      </w:r>
      <w:r w:rsidR="001C1E78" w:rsidRPr="00091CBC">
        <w:rPr>
          <w:rFonts w:ascii="Arial" w:hAnsi="Arial" w:cs="Arial"/>
          <w:sz w:val="22"/>
          <w:szCs w:val="22"/>
          <w:lang w:val="it-IT"/>
        </w:rPr>
        <w:t>ș</w:t>
      </w:r>
      <w:r w:rsidRPr="00091CBC">
        <w:rPr>
          <w:rFonts w:ascii="Arial" w:hAnsi="Arial" w:cs="Arial"/>
          <w:sz w:val="22"/>
          <w:szCs w:val="22"/>
          <w:lang w:val="it-IT"/>
        </w:rPr>
        <w:t xml:space="preserve">antier </w:t>
      </w:r>
      <w:r w:rsidR="001C1E78" w:rsidRPr="00091CBC">
        <w:rPr>
          <w:rFonts w:ascii="Arial" w:hAnsi="Arial" w:cs="Arial"/>
          <w:sz w:val="22"/>
          <w:szCs w:val="22"/>
          <w:lang w:val="it-IT"/>
        </w:rPr>
        <w:t>î</w:t>
      </w:r>
      <w:r w:rsidRPr="00091CBC">
        <w:rPr>
          <w:rFonts w:ascii="Arial" w:hAnsi="Arial" w:cs="Arial"/>
          <w:sz w:val="22"/>
          <w:szCs w:val="22"/>
          <w:lang w:val="it-IT"/>
        </w:rPr>
        <w:t>ntr-un singur amplasament din considerente de ordin econ</w:t>
      </w:r>
      <w:r w:rsidR="00194E01" w:rsidRPr="00091CBC">
        <w:rPr>
          <w:rFonts w:ascii="Arial" w:hAnsi="Arial" w:cs="Arial"/>
          <w:sz w:val="22"/>
          <w:szCs w:val="22"/>
          <w:lang w:val="it-IT"/>
        </w:rPr>
        <w:t xml:space="preserve">omic </w:t>
      </w:r>
      <w:r w:rsidR="00234D80" w:rsidRPr="00091CBC">
        <w:rPr>
          <w:rFonts w:ascii="Arial" w:hAnsi="Arial" w:cs="Arial"/>
          <w:sz w:val="22"/>
          <w:szCs w:val="22"/>
          <w:lang w:val="it-IT"/>
        </w:rPr>
        <w:t>ș</w:t>
      </w:r>
      <w:r w:rsidR="00194E01" w:rsidRPr="00091CBC">
        <w:rPr>
          <w:rFonts w:ascii="Arial" w:hAnsi="Arial" w:cs="Arial"/>
          <w:sz w:val="22"/>
          <w:szCs w:val="22"/>
          <w:lang w:val="it-IT"/>
        </w:rPr>
        <w:t>i de protec</w:t>
      </w:r>
      <w:r w:rsidR="00234D80" w:rsidRPr="00091CBC">
        <w:rPr>
          <w:rFonts w:ascii="Arial" w:hAnsi="Arial" w:cs="Arial"/>
          <w:sz w:val="22"/>
          <w:szCs w:val="22"/>
          <w:lang w:val="it-IT"/>
        </w:rPr>
        <w:t>ț</w:t>
      </w:r>
      <w:r w:rsidR="00194E01" w:rsidRPr="00091CBC">
        <w:rPr>
          <w:rFonts w:ascii="Arial" w:hAnsi="Arial" w:cs="Arial"/>
          <w:sz w:val="22"/>
          <w:szCs w:val="22"/>
          <w:lang w:val="it-IT"/>
        </w:rPr>
        <w:t>ie a mediului.</w:t>
      </w:r>
    </w:p>
    <w:p w14:paraId="61EAC074" w14:textId="77777777" w:rsidR="000B672C" w:rsidRDefault="000B672C" w:rsidP="00DC7EC1">
      <w:pPr>
        <w:spacing w:line="276" w:lineRule="auto"/>
        <w:ind w:firstLine="720"/>
        <w:jc w:val="both"/>
        <w:rPr>
          <w:rFonts w:ascii="Arial" w:hAnsi="Arial" w:cs="Arial"/>
          <w:sz w:val="22"/>
          <w:szCs w:val="22"/>
          <w:lang w:val="it-IT"/>
        </w:rPr>
      </w:pPr>
    </w:p>
    <w:p w14:paraId="43E9DADD" w14:textId="513634A9" w:rsidR="000B672C" w:rsidRPr="009A00D2" w:rsidRDefault="000B672C" w:rsidP="000B672C">
      <w:pPr>
        <w:spacing w:line="276" w:lineRule="auto"/>
        <w:ind w:firstLine="720"/>
        <w:jc w:val="both"/>
        <w:rPr>
          <w:rFonts w:ascii="Arial" w:hAnsi="Arial" w:cs="Arial"/>
          <w:b/>
          <w:bCs/>
          <w:sz w:val="22"/>
          <w:szCs w:val="22"/>
          <w:lang w:val="it-IT"/>
        </w:rPr>
      </w:pPr>
      <w:r w:rsidRPr="009A00D2">
        <w:rPr>
          <w:rFonts w:ascii="Arial" w:hAnsi="Arial" w:cs="Arial"/>
          <w:b/>
          <w:bCs/>
          <w:sz w:val="22"/>
          <w:szCs w:val="22"/>
          <w:lang w:val="it-IT"/>
        </w:rPr>
        <w:t>Descrierea lucrărilor necesare organizării de șantier;</w:t>
      </w:r>
    </w:p>
    <w:p w14:paraId="6A09577B" w14:textId="77777777" w:rsidR="000B672C" w:rsidRPr="009A00D2" w:rsidRDefault="000B672C" w:rsidP="000B672C">
      <w:pPr>
        <w:jc w:val="both"/>
        <w:rPr>
          <w:rFonts w:ascii="Arial" w:hAnsi="Arial" w:cs="Arial"/>
          <w:sz w:val="22"/>
          <w:szCs w:val="22"/>
        </w:rPr>
      </w:pPr>
      <w:r w:rsidRPr="009A00D2">
        <w:rPr>
          <w:rFonts w:ascii="Arial" w:hAnsi="Arial" w:cs="Arial"/>
          <w:sz w:val="22"/>
          <w:szCs w:val="22"/>
        </w:rPr>
        <w:t>Lucrările necesare organizării de şantier vor cuprinde:</w:t>
      </w:r>
    </w:p>
    <w:p w14:paraId="036DE686" w14:textId="77777777" w:rsidR="000B672C" w:rsidRPr="009A00D2" w:rsidRDefault="000B672C" w:rsidP="00F00C0B">
      <w:pPr>
        <w:numPr>
          <w:ilvl w:val="0"/>
          <w:numId w:val="44"/>
        </w:numPr>
        <w:spacing w:before="120" w:after="120" w:line="288" w:lineRule="auto"/>
        <w:ind w:left="709"/>
        <w:jc w:val="both"/>
        <w:rPr>
          <w:rFonts w:ascii="Arial" w:hAnsi="Arial" w:cs="Arial"/>
          <w:sz w:val="22"/>
          <w:szCs w:val="22"/>
        </w:rPr>
      </w:pPr>
      <w:r w:rsidRPr="009A00D2">
        <w:rPr>
          <w:rFonts w:ascii="Arial" w:hAnsi="Arial" w:cs="Arial"/>
          <w:sz w:val="22"/>
          <w:szCs w:val="22"/>
        </w:rPr>
        <w:t>Construcţii şi instalaţii ale Antreprenorului, echipate cu mijloace la alegerea lui, care să-i permită să satisfacă obligaţiile de execuţie şi calitate, de relaţii cu Beneficiarul, precum şi cele privind controlul execuţiei;</w:t>
      </w:r>
    </w:p>
    <w:p w14:paraId="2A31582E" w14:textId="4F1DAAB1" w:rsidR="000B672C" w:rsidRDefault="000B672C" w:rsidP="00F00C0B">
      <w:pPr>
        <w:numPr>
          <w:ilvl w:val="0"/>
          <w:numId w:val="44"/>
        </w:numPr>
        <w:spacing w:before="120" w:after="120" w:line="288" w:lineRule="auto"/>
        <w:ind w:left="709"/>
        <w:jc w:val="both"/>
        <w:rPr>
          <w:rFonts w:ascii="Arial" w:hAnsi="Arial" w:cs="Arial"/>
          <w:sz w:val="22"/>
          <w:szCs w:val="22"/>
        </w:rPr>
      </w:pPr>
      <w:r w:rsidRPr="009A00D2">
        <w:rPr>
          <w:rFonts w:ascii="Arial" w:hAnsi="Arial" w:cs="Arial"/>
          <w:sz w:val="22"/>
          <w:szCs w:val="22"/>
        </w:rPr>
        <w:t>Toate materialele, instalaţiile şi dispozitivele, sistemele de control necesare execuţiei, în conformitate cu prevederile din proiect, caietul de sarcini, normativele în vigoare şi protejarea mediului.</w:t>
      </w:r>
    </w:p>
    <w:p w14:paraId="402A2C41" w14:textId="2CF09F4B" w:rsidR="00161F06" w:rsidRDefault="00161F06" w:rsidP="00161F06">
      <w:pPr>
        <w:spacing w:before="120" w:after="120" w:line="288" w:lineRule="auto"/>
        <w:jc w:val="both"/>
        <w:rPr>
          <w:rFonts w:ascii="Arial" w:hAnsi="Arial" w:cs="Arial"/>
          <w:sz w:val="22"/>
          <w:szCs w:val="22"/>
        </w:rPr>
      </w:pPr>
    </w:p>
    <w:p w14:paraId="4210AAB6" w14:textId="77777777" w:rsidR="000B672C" w:rsidRPr="009A00D2" w:rsidRDefault="000B672C" w:rsidP="005B54A9">
      <w:pPr>
        <w:autoSpaceDE w:val="0"/>
        <w:autoSpaceDN w:val="0"/>
        <w:adjustRightInd w:val="0"/>
        <w:spacing w:before="120" w:line="276" w:lineRule="auto"/>
        <w:ind w:firstLine="706"/>
        <w:jc w:val="both"/>
        <w:rPr>
          <w:rFonts w:ascii="Arial" w:hAnsi="Arial" w:cs="Arial"/>
          <w:sz w:val="22"/>
          <w:szCs w:val="22"/>
        </w:rPr>
      </w:pPr>
      <w:r w:rsidRPr="009A00D2">
        <w:rPr>
          <w:rFonts w:ascii="Arial" w:hAnsi="Arial" w:cs="Arial"/>
          <w:sz w:val="22"/>
          <w:szCs w:val="22"/>
        </w:rPr>
        <w:t xml:space="preserve">Pentru </w:t>
      </w:r>
      <w:r w:rsidRPr="005B54A9">
        <w:rPr>
          <w:rFonts w:ascii="Arial" w:hAnsi="Arial" w:cs="Arial"/>
          <w:b/>
          <w:bCs/>
          <w:i/>
          <w:iCs/>
          <w:sz w:val="22"/>
          <w:szCs w:val="22"/>
          <w:lang w:val="it-IT"/>
        </w:rPr>
        <w:t>amenajarea</w:t>
      </w:r>
      <w:r w:rsidRPr="009A00D2">
        <w:rPr>
          <w:rFonts w:ascii="Arial" w:hAnsi="Arial" w:cs="Arial"/>
          <w:sz w:val="22"/>
          <w:szCs w:val="22"/>
        </w:rPr>
        <w:t xml:space="preserve"> organizării de şantier sunt necesare următoarele lucrări:</w:t>
      </w:r>
    </w:p>
    <w:p w14:paraId="1471E555"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Delimitarea şi împrejmuirea incintei organizării de şantier;</w:t>
      </w:r>
    </w:p>
    <w:p w14:paraId="70779FDA"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Pregătirea suprafeţei de teren în vederea amplasării dotărilor necesare;</w:t>
      </w:r>
    </w:p>
    <w:p w14:paraId="383C7451"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Trasarea pe teren a amplasamentului construcţiilor, drumurilor de acces, birouri, magazii, depozite, parcări pentru mijloace de transport şi utilaje necesare realizării proiectului;</w:t>
      </w:r>
    </w:p>
    <w:p w14:paraId="024726AA"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Organizarea depozitelor de materiale, materii prime şi deşeuri cu amenajarea corespunzătoare a spaţiilor de depozitare prin realizarea de platforme betonate, şanţuri perimetrale pentru colectarea eventualelor pierderi accidentale. Vor fi amenajate zone prevăzute cu platformă betonată, împrejmuire şi mijloace de avertizare pentru stocarea sau depozitarea temporară a materiilor prime, materialelor şi deşeurilor;</w:t>
      </w:r>
    </w:p>
    <w:p w14:paraId="7EA2F60F" w14:textId="482892AE"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Amplasarea container</w:t>
      </w:r>
      <w:r w:rsidR="00592E34">
        <w:rPr>
          <w:rFonts w:ascii="Arial" w:hAnsi="Arial" w:cs="Arial"/>
          <w:sz w:val="22"/>
          <w:szCs w:val="22"/>
        </w:rPr>
        <w:t>ului</w:t>
      </w:r>
      <w:r w:rsidRPr="009A00D2">
        <w:rPr>
          <w:rFonts w:ascii="Arial" w:hAnsi="Arial" w:cs="Arial"/>
          <w:sz w:val="22"/>
          <w:szCs w:val="22"/>
        </w:rPr>
        <w:t xml:space="preserve"> cu destinaţie de birouri;</w:t>
      </w:r>
    </w:p>
    <w:p w14:paraId="7C10A787"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Asigurarea utilităţilor - alimentarea cu energie electrică, apă, asigurarea colectării şi epurării apelor uzate menajere şi tehnologice;</w:t>
      </w:r>
    </w:p>
    <w:p w14:paraId="25F7DE14"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Procurarea şi amplasarea pichetelor PSI şi semnalizarea conform prevederilor legale în vigoare;</w:t>
      </w:r>
    </w:p>
    <w:p w14:paraId="310F7ECE" w14:textId="77777777" w:rsidR="000B672C" w:rsidRPr="009A00D2" w:rsidRDefault="000B672C" w:rsidP="00F00C0B">
      <w:pPr>
        <w:numPr>
          <w:ilvl w:val="0"/>
          <w:numId w:val="45"/>
        </w:numPr>
        <w:spacing w:before="120" w:after="120" w:line="288" w:lineRule="auto"/>
        <w:jc w:val="both"/>
        <w:rPr>
          <w:rFonts w:ascii="Arial" w:hAnsi="Arial" w:cs="Arial"/>
          <w:sz w:val="22"/>
          <w:szCs w:val="22"/>
        </w:rPr>
      </w:pPr>
      <w:r w:rsidRPr="009A00D2">
        <w:rPr>
          <w:rFonts w:ascii="Arial" w:hAnsi="Arial" w:cs="Arial"/>
          <w:sz w:val="22"/>
          <w:szCs w:val="22"/>
        </w:rPr>
        <w:t>Asigurarea iluminării obiectivelor.</w:t>
      </w:r>
    </w:p>
    <w:p w14:paraId="6A8C866D" w14:textId="176F43CC" w:rsidR="00A74AE2" w:rsidRPr="00D46D9E" w:rsidRDefault="001C0024" w:rsidP="007000B2">
      <w:pPr>
        <w:spacing w:line="276" w:lineRule="auto"/>
        <w:ind w:firstLine="708"/>
        <w:jc w:val="both"/>
        <w:rPr>
          <w:rFonts w:ascii="Arial" w:hAnsi="Arial" w:cs="Arial"/>
          <w:sz w:val="22"/>
          <w:szCs w:val="22"/>
          <w:lang w:val="ro-RO"/>
        </w:rPr>
      </w:pPr>
      <w:r w:rsidRPr="00D46D9E">
        <w:rPr>
          <w:rFonts w:ascii="Arial" w:hAnsi="Arial" w:cs="Arial"/>
          <w:sz w:val="22"/>
          <w:szCs w:val="22"/>
          <w:lang w:val="ro-RO"/>
        </w:rPr>
        <w:t>Organizarea de șantier va avea o s</w:t>
      </w:r>
      <w:r w:rsidR="00A74AE2" w:rsidRPr="00D46D9E">
        <w:rPr>
          <w:rFonts w:ascii="Arial" w:hAnsi="Arial" w:cs="Arial"/>
          <w:sz w:val="22"/>
          <w:szCs w:val="22"/>
          <w:lang w:val="ro-RO"/>
        </w:rPr>
        <w:t xml:space="preserve">uprafata de aproximativ </w:t>
      </w:r>
      <w:r w:rsidR="00C023BC">
        <w:rPr>
          <w:rFonts w:ascii="Arial" w:hAnsi="Arial" w:cs="Arial"/>
          <w:sz w:val="22"/>
          <w:szCs w:val="22"/>
          <w:lang w:val="ro-RO"/>
        </w:rPr>
        <w:t>50</w:t>
      </w:r>
      <w:r w:rsidR="00D46D9E" w:rsidRPr="00D46D9E">
        <w:rPr>
          <w:rFonts w:ascii="Arial" w:hAnsi="Arial" w:cs="Arial"/>
          <w:sz w:val="22"/>
          <w:szCs w:val="22"/>
          <w:lang w:val="ro-RO"/>
        </w:rPr>
        <w:t xml:space="preserve"> mp</w:t>
      </w:r>
      <w:r w:rsidR="00A74AE2" w:rsidRPr="00D46D9E">
        <w:rPr>
          <w:rFonts w:ascii="Arial" w:hAnsi="Arial" w:cs="Arial"/>
          <w:sz w:val="22"/>
          <w:szCs w:val="22"/>
          <w:lang w:val="ro-RO"/>
        </w:rPr>
        <w:t>,</w:t>
      </w:r>
      <w:r w:rsidRPr="00D46D9E">
        <w:rPr>
          <w:rFonts w:ascii="Arial" w:hAnsi="Arial" w:cs="Arial"/>
          <w:sz w:val="22"/>
          <w:szCs w:val="22"/>
          <w:lang w:val="ro-RO"/>
        </w:rPr>
        <w:t xml:space="preserve"> iar la finalizarea lucrărilor</w:t>
      </w:r>
      <w:r w:rsidR="006D6F52" w:rsidRPr="00D46D9E">
        <w:rPr>
          <w:rFonts w:ascii="Arial" w:hAnsi="Arial" w:cs="Arial"/>
          <w:sz w:val="22"/>
          <w:szCs w:val="22"/>
          <w:lang w:val="ro-RO"/>
        </w:rPr>
        <w:t>,</w:t>
      </w:r>
      <w:r w:rsidRPr="00D46D9E">
        <w:rPr>
          <w:rFonts w:ascii="Arial" w:hAnsi="Arial" w:cs="Arial"/>
          <w:sz w:val="22"/>
          <w:szCs w:val="22"/>
          <w:lang w:val="ro-RO"/>
        </w:rPr>
        <w:t xml:space="preserve"> teren</w:t>
      </w:r>
      <w:r w:rsidR="006D6F52" w:rsidRPr="00D46D9E">
        <w:rPr>
          <w:rFonts w:ascii="Arial" w:hAnsi="Arial" w:cs="Arial"/>
          <w:sz w:val="22"/>
          <w:szCs w:val="22"/>
          <w:lang w:val="ro-RO"/>
        </w:rPr>
        <w:t xml:space="preserve">ul va fi </w:t>
      </w:r>
      <w:r w:rsidR="00ED6727" w:rsidRPr="00D46D9E">
        <w:rPr>
          <w:rFonts w:ascii="Arial" w:hAnsi="Arial" w:cs="Arial"/>
          <w:sz w:val="22"/>
          <w:szCs w:val="22"/>
          <w:lang w:val="ro-RO"/>
        </w:rPr>
        <w:t xml:space="preserve">utilizat </w:t>
      </w:r>
      <w:r w:rsidR="004863E4">
        <w:rPr>
          <w:rFonts w:ascii="Arial" w:hAnsi="Arial" w:cs="Arial"/>
          <w:sz w:val="22"/>
          <w:szCs w:val="22"/>
          <w:lang w:val="ro-RO"/>
        </w:rPr>
        <w:t>adus la starea inițială</w:t>
      </w:r>
      <w:r w:rsidR="00D46D9E" w:rsidRPr="00D46D9E">
        <w:rPr>
          <w:rFonts w:ascii="Arial" w:hAnsi="Arial" w:cs="Arial"/>
          <w:sz w:val="22"/>
          <w:szCs w:val="22"/>
          <w:lang w:val="ro-RO"/>
        </w:rPr>
        <w:t>.</w:t>
      </w:r>
    </w:p>
    <w:p w14:paraId="2C0DE561" w14:textId="77777777" w:rsidR="00DC7B21" w:rsidRPr="003C306F" w:rsidRDefault="00DC7B21" w:rsidP="00DC7B21">
      <w:pPr>
        <w:spacing w:line="276" w:lineRule="auto"/>
        <w:ind w:firstLine="708"/>
        <w:jc w:val="both"/>
        <w:rPr>
          <w:rFonts w:ascii="Arial" w:hAnsi="Arial" w:cs="Arial"/>
          <w:sz w:val="22"/>
          <w:szCs w:val="22"/>
          <w:lang w:val="ro-RO"/>
        </w:rPr>
      </w:pPr>
      <w:r w:rsidRPr="00B70432">
        <w:rPr>
          <w:rFonts w:ascii="Arial" w:hAnsi="Arial" w:cs="Arial"/>
          <w:sz w:val="22"/>
          <w:szCs w:val="22"/>
          <w:lang w:val="ro-RO"/>
        </w:rPr>
        <w:t>Principiile care au stat la baza alegerii organizării de şantier sunt:</w:t>
      </w:r>
    </w:p>
    <w:p w14:paraId="2C2595A7" w14:textId="77777777" w:rsidR="00DC7B21" w:rsidRPr="003C306F" w:rsidRDefault="00DC7B21" w:rsidP="00CC7E00">
      <w:pPr>
        <w:pStyle w:val="ListParagraph"/>
        <w:numPr>
          <w:ilvl w:val="0"/>
          <w:numId w:val="21"/>
        </w:numPr>
        <w:spacing w:line="276" w:lineRule="auto"/>
        <w:jc w:val="both"/>
        <w:rPr>
          <w:rFonts w:ascii="Arial" w:hAnsi="Arial" w:cs="Arial"/>
          <w:sz w:val="22"/>
          <w:szCs w:val="22"/>
          <w:lang w:val="ro-RO"/>
        </w:rPr>
      </w:pPr>
      <w:r w:rsidRPr="003C306F">
        <w:rPr>
          <w:rFonts w:ascii="Arial" w:hAnsi="Arial" w:cs="Arial"/>
          <w:sz w:val="22"/>
          <w:szCs w:val="22"/>
          <w:lang w:val="ro-RO"/>
        </w:rPr>
        <w:t>distributia in lungul proiectului a volumului de lucrari necesar a fi realizat;</w:t>
      </w:r>
    </w:p>
    <w:p w14:paraId="38EAF239" w14:textId="77777777" w:rsidR="00DC7B21" w:rsidRPr="003C306F" w:rsidRDefault="00DC7B21" w:rsidP="00CC7E00">
      <w:pPr>
        <w:pStyle w:val="ListParagraph"/>
        <w:numPr>
          <w:ilvl w:val="0"/>
          <w:numId w:val="21"/>
        </w:numPr>
        <w:spacing w:line="276" w:lineRule="auto"/>
        <w:jc w:val="both"/>
        <w:rPr>
          <w:rFonts w:ascii="Arial" w:hAnsi="Arial" w:cs="Arial"/>
          <w:sz w:val="22"/>
          <w:szCs w:val="22"/>
          <w:lang w:val="ro-RO"/>
        </w:rPr>
      </w:pPr>
      <w:r w:rsidRPr="003C306F">
        <w:rPr>
          <w:rFonts w:ascii="Arial" w:hAnsi="Arial" w:cs="Arial"/>
          <w:sz w:val="22"/>
          <w:szCs w:val="22"/>
          <w:lang w:val="ro-RO"/>
        </w:rPr>
        <w:t>reducerea impactului asupra locuitorilor;</w:t>
      </w:r>
    </w:p>
    <w:p w14:paraId="285B4448" w14:textId="77777777" w:rsidR="00DC7B21" w:rsidRPr="003C306F" w:rsidRDefault="00DC7B21" w:rsidP="00CC7E00">
      <w:pPr>
        <w:pStyle w:val="ListParagraph"/>
        <w:numPr>
          <w:ilvl w:val="0"/>
          <w:numId w:val="21"/>
        </w:numPr>
        <w:spacing w:line="276" w:lineRule="auto"/>
        <w:jc w:val="both"/>
        <w:rPr>
          <w:rFonts w:ascii="Arial" w:hAnsi="Arial" w:cs="Arial"/>
          <w:sz w:val="22"/>
          <w:szCs w:val="22"/>
          <w:lang w:val="ro-RO"/>
        </w:rPr>
      </w:pPr>
      <w:r w:rsidRPr="003C306F">
        <w:rPr>
          <w:rFonts w:ascii="Arial" w:hAnsi="Arial" w:cs="Arial"/>
          <w:sz w:val="22"/>
          <w:szCs w:val="22"/>
          <w:lang w:val="ro-RO"/>
        </w:rPr>
        <w:lastRenderedPageBreak/>
        <w:t>disconfort cât mai mic în zona lucrărilor;</w:t>
      </w:r>
    </w:p>
    <w:p w14:paraId="5E838593" w14:textId="7AE6B546" w:rsidR="000B672C" w:rsidRPr="001B369C" w:rsidRDefault="000B672C" w:rsidP="000B672C">
      <w:pPr>
        <w:spacing w:line="276" w:lineRule="auto"/>
        <w:ind w:firstLine="270"/>
        <w:jc w:val="both"/>
        <w:rPr>
          <w:rFonts w:ascii="Arial" w:hAnsi="Arial" w:cs="Arial"/>
          <w:sz w:val="22"/>
          <w:szCs w:val="22"/>
          <w:lang w:val="it-IT"/>
        </w:rPr>
      </w:pPr>
      <w:r w:rsidRPr="009A00D2">
        <w:rPr>
          <w:rFonts w:ascii="Arial" w:hAnsi="Arial" w:cs="Arial"/>
          <w:sz w:val="22"/>
          <w:szCs w:val="22"/>
          <w:lang w:val="it-IT"/>
        </w:rPr>
        <w:t>Dotările principale ale organizării de santier sunt:</w:t>
      </w:r>
    </w:p>
    <w:p w14:paraId="7EE0388D" w14:textId="1E4D2F7E" w:rsidR="00DC7EC1" w:rsidRPr="00091CBC" w:rsidRDefault="00DC7EC1" w:rsidP="00F00C0B">
      <w:pPr>
        <w:pStyle w:val="ListParagraph"/>
        <w:numPr>
          <w:ilvl w:val="0"/>
          <w:numId w:val="32"/>
        </w:numPr>
        <w:spacing w:line="276" w:lineRule="auto"/>
        <w:jc w:val="both"/>
        <w:rPr>
          <w:rFonts w:ascii="Arial" w:hAnsi="Arial" w:cs="Arial"/>
          <w:sz w:val="22"/>
          <w:szCs w:val="22"/>
          <w:lang w:val="it-IT"/>
        </w:rPr>
      </w:pPr>
      <w:r w:rsidRPr="00091CBC">
        <w:rPr>
          <w:rFonts w:ascii="Arial" w:hAnsi="Arial" w:cs="Arial"/>
          <w:sz w:val="22"/>
          <w:szCs w:val="22"/>
          <w:lang w:val="it-IT"/>
        </w:rPr>
        <w:t>Birouri, spatii pentru depozit, parcari autoturisme</w:t>
      </w:r>
      <w:r w:rsidR="00D46D9E">
        <w:rPr>
          <w:rFonts w:ascii="Arial" w:hAnsi="Arial" w:cs="Arial"/>
          <w:sz w:val="22"/>
          <w:szCs w:val="22"/>
          <w:lang w:val="it-IT"/>
        </w:rPr>
        <w:t>.</w:t>
      </w:r>
    </w:p>
    <w:p w14:paraId="07943A57" w14:textId="77777777" w:rsidR="007000B2" w:rsidRPr="00091CBC" w:rsidRDefault="007000B2" w:rsidP="00F00C0B">
      <w:pPr>
        <w:pStyle w:val="ListParagraph"/>
        <w:numPr>
          <w:ilvl w:val="0"/>
          <w:numId w:val="32"/>
        </w:numPr>
        <w:spacing w:line="276" w:lineRule="auto"/>
        <w:jc w:val="both"/>
        <w:rPr>
          <w:rFonts w:ascii="Arial" w:hAnsi="Arial" w:cs="Arial"/>
          <w:sz w:val="22"/>
          <w:szCs w:val="22"/>
          <w:lang w:val="it-IT"/>
        </w:rPr>
      </w:pPr>
      <w:r w:rsidRPr="00091CBC">
        <w:rPr>
          <w:rFonts w:ascii="Arial" w:hAnsi="Arial" w:cs="Arial"/>
          <w:sz w:val="22"/>
          <w:szCs w:val="22"/>
          <w:lang w:val="it-IT"/>
        </w:rPr>
        <w:t xml:space="preserve">dotari pentru </w:t>
      </w:r>
      <w:r w:rsidR="00234D80" w:rsidRPr="00091CBC">
        <w:rPr>
          <w:rFonts w:ascii="Arial" w:hAnsi="Arial" w:cs="Arial"/>
          <w:sz w:val="22"/>
          <w:szCs w:val="22"/>
          <w:lang w:val="it-IT"/>
        </w:rPr>
        <w:t>protecție în situații de urgență</w:t>
      </w:r>
      <w:r w:rsidRPr="00091CBC">
        <w:rPr>
          <w:rFonts w:ascii="Arial" w:hAnsi="Arial" w:cs="Arial"/>
          <w:sz w:val="22"/>
          <w:szCs w:val="22"/>
          <w:lang w:val="it-IT"/>
        </w:rPr>
        <w:t>.</w:t>
      </w:r>
    </w:p>
    <w:p w14:paraId="5C8ECABC" w14:textId="77777777" w:rsidR="007000B2" w:rsidRPr="00091CBC" w:rsidRDefault="007000B2" w:rsidP="00F00C0B">
      <w:pPr>
        <w:pStyle w:val="ListParagraph"/>
        <w:numPr>
          <w:ilvl w:val="0"/>
          <w:numId w:val="32"/>
        </w:numPr>
        <w:spacing w:line="276" w:lineRule="auto"/>
        <w:jc w:val="both"/>
        <w:rPr>
          <w:rFonts w:ascii="Arial" w:hAnsi="Arial" w:cs="Arial"/>
          <w:sz w:val="22"/>
          <w:szCs w:val="22"/>
          <w:lang w:val="it-IT"/>
        </w:rPr>
      </w:pPr>
      <w:r w:rsidRPr="00091CBC">
        <w:rPr>
          <w:rFonts w:ascii="Arial" w:hAnsi="Arial" w:cs="Arial"/>
          <w:sz w:val="22"/>
          <w:szCs w:val="22"/>
          <w:lang w:val="it-IT"/>
        </w:rPr>
        <w:t xml:space="preserve">grupuri sanitare de tip ecologic care vor fi vidanjate periodic, astfel </w:t>
      </w:r>
      <w:r w:rsidR="00234D80" w:rsidRPr="00091CBC">
        <w:rPr>
          <w:rFonts w:ascii="Arial" w:hAnsi="Arial" w:cs="Arial"/>
          <w:sz w:val="22"/>
          <w:szCs w:val="22"/>
          <w:lang w:val="it-IT"/>
        </w:rPr>
        <w:t>î</w:t>
      </w:r>
      <w:r w:rsidRPr="00091CBC">
        <w:rPr>
          <w:rFonts w:ascii="Arial" w:hAnsi="Arial" w:cs="Arial"/>
          <w:sz w:val="22"/>
          <w:szCs w:val="22"/>
          <w:lang w:val="it-IT"/>
        </w:rPr>
        <w:t>nc</w:t>
      </w:r>
      <w:r w:rsidR="00234D80" w:rsidRPr="00091CBC">
        <w:rPr>
          <w:rFonts w:ascii="Arial" w:hAnsi="Arial" w:cs="Arial"/>
          <w:sz w:val="22"/>
          <w:szCs w:val="22"/>
          <w:lang w:val="it-IT"/>
        </w:rPr>
        <w:t>â</w:t>
      </w:r>
      <w:r w:rsidRPr="00091CBC">
        <w:rPr>
          <w:rFonts w:ascii="Arial" w:hAnsi="Arial" w:cs="Arial"/>
          <w:sz w:val="22"/>
          <w:szCs w:val="22"/>
          <w:lang w:val="it-IT"/>
        </w:rPr>
        <w:t>t</w:t>
      </w:r>
      <w:r w:rsidR="00234D80" w:rsidRPr="00091CBC">
        <w:rPr>
          <w:rFonts w:ascii="Arial" w:hAnsi="Arial" w:cs="Arial"/>
          <w:sz w:val="22"/>
          <w:szCs w:val="22"/>
          <w:lang w:val="it-IT"/>
        </w:rPr>
        <w:t xml:space="preserve"> să se asigure că</w:t>
      </w:r>
      <w:r w:rsidRPr="00091CBC">
        <w:rPr>
          <w:rFonts w:ascii="Arial" w:hAnsi="Arial" w:cs="Arial"/>
          <w:sz w:val="22"/>
          <w:szCs w:val="22"/>
          <w:lang w:val="it-IT"/>
        </w:rPr>
        <w:t xml:space="preserve"> apele uzate menajere nu vor avea un impact semnificativ asupra mediului</w:t>
      </w:r>
      <w:r w:rsidR="00234D80" w:rsidRPr="00091CBC">
        <w:rPr>
          <w:rFonts w:ascii="Arial" w:hAnsi="Arial" w:cs="Arial"/>
          <w:sz w:val="22"/>
          <w:szCs w:val="22"/>
          <w:lang w:val="it-IT"/>
        </w:rPr>
        <w:t>.</w:t>
      </w:r>
    </w:p>
    <w:p w14:paraId="6D0471CD" w14:textId="77777777" w:rsidR="00DC7EC1" w:rsidRDefault="00DC7EC1" w:rsidP="00234D80">
      <w:pPr>
        <w:ind w:firstLine="720"/>
        <w:jc w:val="both"/>
        <w:rPr>
          <w:rFonts w:ascii="Arial" w:hAnsi="Arial" w:cs="Arial"/>
          <w:sz w:val="22"/>
          <w:szCs w:val="22"/>
          <w:lang w:val="it-IT"/>
        </w:rPr>
      </w:pPr>
    </w:p>
    <w:p w14:paraId="5E8EA7B4" w14:textId="139935D9" w:rsidR="007000B2" w:rsidRPr="001B369C" w:rsidRDefault="00A76AAA" w:rsidP="00234D80">
      <w:pPr>
        <w:ind w:firstLine="720"/>
        <w:jc w:val="both"/>
        <w:rPr>
          <w:rFonts w:ascii="Arial" w:hAnsi="Arial" w:cs="Arial"/>
          <w:sz w:val="22"/>
          <w:szCs w:val="22"/>
          <w:lang w:val="it-IT"/>
        </w:rPr>
      </w:pPr>
      <w:r>
        <w:rPr>
          <w:rFonts w:ascii="Arial" w:hAnsi="Arial" w:cs="Arial"/>
          <w:sz w:val="22"/>
          <w:szCs w:val="22"/>
          <w:lang w:val="it-IT"/>
        </w:rPr>
        <w:t>A</w:t>
      </w:r>
      <w:r w:rsidR="007000B2" w:rsidRPr="001B369C">
        <w:rPr>
          <w:rFonts w:ascii="Arial" w:hAnsi="Arial" w:cs="Arial"/>
          <w:sz w:val="22"/>
          <w:szCs w:val="22"/>
          <w:lang w:val="it-IT"/>
        </w:rPr>
        <w:t>mplasamentul organiz</w:t>
      </w:r>
      <w:r w:rsidR="00CA4AD7" w:rsidRPr="001B369C">
        <w:rPr>
          <w:rFonts w:ascii="Arial" w:hAnsi="Arial" w:cs="Arial"/>
          <w:sz w:val="22"/>
          <w:szCs w:val="22"/>
          <w:lang w:val="it-IT"/>
        </w:rPr>
        <w:t>ă</w:t>
      </w:r>
      <w:r w:rsidR="007000B2" w:rsidRPr="001B369C">
        <w:rPr>
          <w:rFonts w:ascii="Arial" w:hAnsi="Arial" w:cs="Arial"/>
          <w:sz w:val="22"/>
          <w:szCs w:val="22"/>
          <w:lang w:val="it-IT"/>
        </w:rPr>
        <w:t xml:space="preserve">rii de </w:t>
      </w:r>
      <w:r w:rsidR="00CA4AD7" w:rsidRPr="001B369C">
        <w:rPr>
          <w:rFonts w:ascii="Arial" w:hAnsi="Arial" w:cs="Arial"/>
          <w:sz w:val="22"/>
          <w:szCs w:val="22"/>
          <w:lang w:val="it-IT"/>
        </w:rPr>
        <w:t>ș</w:t>
      </w:r>
      <w:r w:rsidR="007000B2" w:rsidRPr="001B369C">
        <w:rPr>
          <w:rFonts w:ascii="Arial" w:hAnsi="Arial" w:cs="Arial"/>
          <w:sz w:val="22"/>
          <w:szCs w:val="22"/>
          <w:lang w:val="it-IT"/>
        </w:rPr>
        <w:t>antier se rea</w:t>
      </w:r>
      <w:r w:rsidR="007000B2" w:rsidRPr="00A76AAA">
        <w:rPr>
          <w:rFonts w:ascii="Arial" w:hAnsi="Arial" w:cs="Arial"/>
          <w:sz w:val="22"/>
          <w:szCs w:val="22"/>
          <w:lang w:val="it-IT"/>
        </w:rPr>
        <w:t>lize</w:t>
      </w:r>
      <w:r w:rsidR="00031607" w:rsidRPr="00A76AAA">
        <w:rPr>
          <w:rFonts w:ascii="Arial" w:hAnsi="Arial" w:cs="Arial"/>
          <w:sz w:val="22"/>
          <w:szCs w:val="22"/>
          <w:lang w:val="it-IT"/>
        </w:rPr>
        <w:t>aza</w:t>
      </w:r>
      <w:r w:rsidR="007000B2" w:rsidRPr="001B369C">
        <w:rPr>
          <w:rFonts w:ascii="Arial" w:hAnsi="Arial" w:cs="Arial"/>
          <w:sz w:val="22"/>
          <w:szCs w:val="22"/>
          <w:lang w:val="it-IT"/>
        </w:rPr>
        <w:t xml:space="preserve"> cu respectarea urm</w:t>
      </w:r>
      <w:r w:rsidR="00CA4AD7" w:rsidRPr="001B369C">
        <w:rPr>
          <w:rFonts w:ascii="Arial" w:hAnsi="Arial" w:cs="Arial"/>
          <w:sz w:val="22"/>
          <w:szCs w:val="22"/>
          <w:lang w:val="it-IT"/>
        </w:rPr>
        <w:t>ă</w:t>
      </w:r>
      <w:r w:rsidR="007000B2" w:rsidRPr="001B369C">
        <w:rPr>
          <w:rFonts w:ascii="Arial" w:hAnsi="Arial" w:cs="Arial"/>
          <w:sz w:val="22"/>
          <w:szCs w:val="22"/>
          <w:lang w:val="it-IT"/>
        </w:rPr>
        <w:t>toarelor condi</w:t>
      </w:r>
      <w:r w:rsidR="00CA4AD7" w:rsidRPr="001B369C">
        <w:rPr>
          <w:rFonts w:ascii="Arial" w:hAnsi="Arial" w:cs="Arial"/>
          <w:sz w:val="22"/>
          <w:szCs w:val="22"/>
          <w:lang w:val="it-IT"/>
        </w:rPr>
        <w:t>ț</w:t>
      </w:r>
      <w:r w:rsidR="007000B2" w:rsidRPr="001B369C">
        <w:rPr>
          <w:rFonts w:ascii="Arial" w:hAnsi="Arial" w:cs="Arial"/>
          <w:sz w:val="22"/>
          <w:szCs w:val="22"/>
          <w:lang w:val="it-IT"/>
        </w:rPr>
        <w:t>ii:</w:t>
      </w:r>
    </w:p>
    <w:p w14:paraId="0AEEE651" w14:textId="77777777" w:rsidR="007000B2" w:rsidRPr="00234D80" w:rsidRDefault="007000B2" w:rsidP="00F00C0B">
      <w:pPr>
        <w:pStyle w:val="ListParagraph"/>
        <w:numPr>
          <w:ilvl w:val="1"/>
          <w:numId w:val="31"/>
        </w:numPr>
        <w:spacing w:line="276" w:lineRule="auto"/>
        <w:jc w:val="both"/>
        <w:rPr>
          <w:rFonts w:ascii="Arial" w:hAnsi="Arial" w:cs="Arial"/>
          <w:sz w:val="22"/>
          <w:szCs w:val="22"/>
          <w:lang w:val="it-IT"/>
        </w:rPr>
      </w:pPr>
      <w:r w:rsidRPr="00234D80">
        <w:rPr>
          <w:rFonts w:ascii="Arial" w:hAnsi="Arial" w:cs="Arial"/>
          <w:sz w:val="22"/>
          <w:szCs w:val="22"/>
          <w:lang w:val="it-IT"/>
        </w:rPr>
        <w:t>s</w:t>
      </w:r>
      <w:r w:rsidR="00234D80" w:rsidRPr="00234D80">
        <w:rPr>
          <w:rFonts w:ascii="Arial" w:hAnsi="Arial" w:cs="Arial"/>
          <w:sz w:val="22"/>
          <w:szCs w:val="22"/>
          <w:lang w:val="it-IT"/>
        </w:rPr>
        <w:t>ă</w:t>
      </w:r>
      <w:r w:rsidRPr="00234D80">
        <w:rPr>
          <w:rFonts w:ascii="Arial" w:hAnsi="Arial" w:cs="Arial"/>
          <w:sz w:val="22"/>
          <w:szCs w:val="22"/>
          <w:lang w:val="it-IT"/>
        </w:rPr>
        <w:t xml:space="preserve"> nu fie amplasat</w:t>
      </w:r>
      <w:r w:rsidR="00234D80" w:rsidRPr="00234D80">
        <w:rPr>
          <w:rFonts w:ascii="Arial" w:hAnsi="Arial" w:cs="Arial"/>
          <w:sz w:val="22"/>
          <w:szCs w:val="22"/>
          <w:lang w:val="it-IT"/>
        </w:rPr>
        <w:t>ă</w:t>
      </w:r>
      <w:r w:rsidR="00DC7EC1">
        <w:rPr>
          <w:rFonts w:ascii="Arial" w:hAnsi="Arial" w:cs="Arial"/>
          <w:sz w:val="22"/>
          <w:szCs w:val="22"/>
          <w:lang w:val="it-IT"/>
        </w:rPr>
        <w:t xml:space="preserve"> </w:t>
      </w:r>
      <w:r w:rsidR="00234D80" w:rsidRPr="00234D80">
        <w:rPr>
          <w:rFonts w:ascii="Arial" w:hAnsi="Arial" w:cs="Arial"/>
          <w:sz w:val="22"/>
          <w:szCs w:val="22"/>
          <w:lang w:val="it-IT"/>
        </w:rPr>
        <w:t>î</w:t>
      </w:r>
      <w:r w:rsidRPr="00234D80">
        <w:rPr>
          <w:rFonts w:ascii="Arial" w:hAnsi="Arial" w:cs="Arial"/>
          <w:sz w:val="22"/>
          <w:szCs w:val="22"/>
          <w:lang w:val="it-IT"/>
        </w:rPr>
        <w:t>n vecinatatea cursurilor de ap</w:t>
      </w:r>
      <w:r w:rsidR="00234D80" w:rsidRPr="00234D80">
        <w:rPr>
          <w:rFonts w:ascii="Arial" w:hAnsi="Arial" w:cs="Arial"/>
          <w:sz w:val="22"/>
          <w:szCs w:val="22"/>
          <w:lang w:val="it-IT"/>
        </w:rPr>
        <w:t>ă</w:t>
      </w:r>
      <w:r w:rsidRPr="00234D80">
        <w:rPr>
          <w:rFonts w:ascii="Arial" w:hAnsi="Arial" w:cs="Arial"/>
          <w:sz w:val="22"/>
          <w:szCs w:val="22"/>
          <w:lang w:val="it-IT"/>
        </w:rPr>
        <w:t>;</w:t>
      </w:r>
    </w:p>
    <w:p w14:paraId="0A0658C4" w14:textId="77777777" w:rsidR="007000B2" w:rsidRPr="00234D80" w:rsidRDefault="007000B2" w:rsidP="00F00C0B">
      <w:pPr>
        <w:pStyle w:val="ListParagraph"/>
        <w:numPr>
          <w:ilvl w:val="1"/>
          <w:numId w:val="31"/>
        </w:numPr>
        <w:spacing w:line="276" w:lineRule="auto"/>
        <w:jc w:val="both"/>
        <w:rPr>
          <w:rFonts w:ascii="Arial" w:hAnsi="Arial" w:cs="Arial"/>
          <w:sz w:val="22"/>
          <w:szCs w:val="22"/>
          <w:lang w:val="it-IT"/>
        </w:rPr>
      </w:pPr>
      <w:r w:rsidRPr="00234D80">
        <w:rPr>
          <w:rFonts w:ascii="Arial" w:hAnsi="Arial" w:cs="Arial"/>
          <w:sz w:val="22"/>
          <w:szCs w:val="22"/>
          <w:lang w:val="it-IT"/>
        </w:rPr>
        <w:t>s</w:t>
      </w:r>
      <w:r w:rsidR="00234D80" w:rsidRPr="00234D80">
        <w:rPr>
          <w:rFonts w:ascii="Arial" w:hAnsi="Arial" w:cs="Arial"/>
          <w:sz w:val="22"/>
          <w:szCs w:val="22"/>
          <w:lang w:val="it-IT"/>
        </w:rPr>
        <w:t>ă</w:t>
      </w:r>
      <w:r w:rsidRPr="00234D80">
        <w:rPr>
          <w:rFonts w:ascii="Arial" w:hAnsi="Arial" w:cs="Arial"/>
          <w:sz w:val="22"/>
          <w:szCs w:val="22"/>
          <w:lang w:val="it-IT"/>
        </w:rPr>
        <w:t xml:space="preserve"> nu fie amplasat</w:t>
      </w:r>
      <w:r w:rsidR="00234D80" w:rsidRPr="00234D80">
        <w:rPr>
          <w:rFonts w:ascii="Arial" w:hAnsi="Arial" w:cs="Arial"/>
          <w:sz w:val="22"/>
          <w:szCs w:val="22"/>
          <w:lang w:val="it-IT"/>
        </w:rPr>
        <w:t>ă</w:t>
      </w:r>
      <w:r w:rsidR="00DC7EC1">
        <w:rPr>
          <w:rFonts w:ascii="Arial" w:hAnsi="Arial" w:cs="Arial"/>
          <w:sz w:val="22"/>
          <w:szCs w:val="22"/>
          <w:lang w:val="it-IT"/>
        </w:rPr>
        <w:t xml:space="preserve"> </w:t>
      </w:r>
      <w:r w:rsidR="00234D80" w:rsidRPr="00234D80">
        <w:rPr>
          <w:rFonts w:ascii="Arial" w:hAnsi="Arial" w:cs="Arial"/>
          <w:sz w:val="22"/>
          <w:szCs w:val="22"/>
          <w:lang w:val="it-IT"/>
        </w:rPr>
        <w:t>î</w:t>
      </w:r>
      <w:r w:rsidRPr="00234D80">
        <w:rPr>
          <w:rFonts w:ascii="Arial" w:hAnsi="Arial" w:cs="Arial"/>
          <w:sz w:val="22"/>
          <w:szCs w:val="22"/>
          <w:lang w:val="it-IT"/>
        </w:rPr>
        <w:t>n zonele identificate cu risc alunecare terenului;</w:t>
      </w:r>
    </w:p>
    <w:p w14:paraId="3088188B" w14:textId="77777777" w:rsidR="007000B2" w:rsidRPr="00234D80" w:rsidRDefault="007000B2" w:rsidP="00F00C0B">
      <w:pPr>
        <w:pStyle w:val="ListParagraph"/>
        <w:numPr>
          <w:ilvl w:val="1"/>
          <w:numId w:val="31"/>
        </w:numPr>
        <w:spacing w:line="276" w:lineRule="auto"/>
        <w:jc w:val="both"/>
        <w:rPr>
          <w:rFonts w:ascii="Arial" w:hAnsi="Arial" w:cs="Arial"/>
          <w:sz w:val="22"/>
          <w:szCs w:val="22"/>
          <w:lang w:val="it-IT"/>
        </w:rPr>
      </w:pPr>
      <w:r w:rsidRPr="00234D80">
        <w:rPr>
          <w:rFonts w:ascii="Arial" w:hAnsi="Arial" w:cs="Arial"/>
          <w:sz w:val="22"/>
          <w:szCs w:val="22"/>
          <w:lang w:val="it-IT"/>
        </w:rPr>
        <w:t>s</w:t>
      </w:r>
      <w:r w:rsidR="00234D80" w:rsidRPr="00234D80">
        <w:rPr>
          <w:rFonts w:ascii="Arial" w:hAnsi="Arial" w:cs="Arial"/>
          <w:sz w:val="22"/>
          <w:szCs w:val="22"/>
          <w:lang w:val="it-IT"/>
        </w:rPr>
        <w:t>ă</w:t>
      </w:r>
      <w:r w:rsidR="00DC7EC1">
        <w:rPr>
          <w:rFonts w:ascii="Arial" w:hAnsi="Arial" w:cs="Arial"/>
          <w:sz w:val="22"/>
          <w:szCs w:val="22"/>
          <w:lang w:val="it-IT"/>
        </w:rPr>
        <w:t xml:space="preserve"> </w:t>
      </w:r>
      <w:r w:rsidR="00234D80" w:rsidRPr="00234D80">
        <w:rPr>
          <w:rFonts w:ascii="Arial" w:hAnsi="Arial" w:cs="Arial"/>
          <w:sz w:val="22"/>
          <w:szCs w:val="22"/>
          <w:lang w:val="it-IT"/>
        </w:rPr>
        <w:t>fie</w:t>
      </w:r>
      <w:r w:rsidRPr="00234D80">
        <w:rPr>
          <w:rFonts w:ascii="Arial" w:hAnsi="Arial" w:cs="Arial"/>
          <w:sz w:val="22"/>
          <w:szCs w:val="22"/>
          <w:lang w:val="it-IT"/>
        </w:rPr>
        <w:t xml:space="preserve"> asigur</w:t>
      </w:r>
      <w:r w:rsidR="00234D80" w:rsidRPr="00234D80">
        <w:rPr>
          <w:rFonts w:ascii="Arial" w:hAnsi="Arial" w:cs="Arial"/>
          <w:sz w:val="22"/>
          <w:szCs w:val="22"/>
          <w:lang w:val="it-IT"/>
        </w:rPr>
        <w:t>at</w:t>
      </w:r>
      <w:r w:rsidRPr="00234D80">
        <w:rPr>
          <w:rFonts w:ascii="Arial" w:hAnsi="Arial" w:cs="Arial"/>
          <w:sz w:val="22"/>
          <w:szCs w:val="22"/>
          <w:lang w:val="it-IT"/>
        </w:rPr>
        <w:t xml:space="preserve"> acces</w:t>
      </w:r>
      <w:r w:rsidR="00234D80" w:rsidRPr="00234D80">
        <w:rPr>
          <w:rFonts w:ascii="Arial" w:hAnsi="Arial" w:cs="Arial"/>
          <w:sz w:val="22"/>
          <w:szCs w:val="22"/>
          <w:lang w:val="it-IT"/>
        </w:rPr>
        <w:t xml:space="preserve">ul la </w:t>
      </w:r>
      <w:r w:rsidRPr="00234D80">
        <w:rPr>
          <w:rFonts w:ascii="Arial" w:hAnsi="Arial" w:cs="Arial"/>
          <w:sz w:val="22"/>
          <w:szCs w:val="22"/>
          <w:lang w:val="it-IT"/>
        </w:rPr>
        <w:t>drumurile existente;</w:t>
      </w:r>
    </w:p>
    <w:p w14:paraId="70224EF4" w14:textId="77777777" w:rsidR="00234D80" w:rsidRPr="00234D80" w:rsidRDefault="00234D80" w:rsidP="00F00C0B">
      <w:pPr>
        <w:pStyle w:val="ListParagraph"/>
        <w:numPr>
          <w:ilvl w:val="1"/>
          <w:numId w:val="31"/>
        </w:numPr>
        <w:spacing w:line="276" w:lineRule="auto"/>
        <w:jc w:val="both"/>
        <w:rPr>
          <w:rFonts w:ascii="Arial" w:hAnsi="Arial" w:cs="Arial"/>
          <w:sz w:val="22"/>
          <w:szCs w:val="22"/>
          <w:lang w:val="it-IT"/>
        </w:rPr>
      </w:pPr>
      <w:r w:rsidRPr="00234D80">
        <w:rPr>
          <w:rFonts w:ascii="Arial" w:hAnsi="Arial" w:cs="Arial"/>
          <w:sz w:val="22"/>
          <w:szCs w:val="22"/>
          <w:lang w:val="it-IT"/>
        </w:rPr>
        <w:t xml:space="preserve">să fie amplasată la o distanță </w:t>
      </w:r>
      <w:r>
        <w:rPr>
          <w:rFonts w:ascii="Arial" w:hAnsi="Arial" w:cs="Arial"/>
          <w:sz w:val="22"/>
          <w:szCs w:val="22"/>
          <w:lang w:val="it-IT"/>
        </w:rPr>
        <w:t>rezona</w:t>
      </w:r>
      <w:r w:rsidR="00DC7EC1">
        <w:rPr>
          <w:rFonts w:ascii="Arial" w:hAnsi="Arial" w:cs="Arial"/>
          <w:sz w:val="22"/>
          <w:szCs w:val="22"/>
          <w:lang w:val="it-IT"/>
        </w:rPr>
        <w:t>b</w:t>
      </w:r>
      <w:r>
        <w:rPr>
          <w:rFonts w:ascii="Arial" w:hAnsi="Arial" w:cs="Arial"/>
          <w:sz w:val="22"/>
          <w:szCs w:val="22"/>
          <w:lang w:val="it-IT"/>
        </w:rPr>
        <w:t>ilă</w:t>
      </w:r>
      <w:r w:rsidRPr="00234D80">
        <w:rPr>
          <w:rFonts w:ascii="Arial" w:hAnsi="Arial" w:cs="Arial"/>
          <w:sz w:val="22"/>
          <w:szCs w:val="22"/>
          <w:lang w:val="it-IT"/>
        </w:rPr>
        <w:t xml:space="preserve"> față de zonele locuite</w:t>
      </w:r>
      <w:r w:rsidR="00727D35">
        <w:rPr>
          <w:rFonts w:ascii="Arial" w:hAnsi="Arial" w:cs="Arial"/>
          <w:sz w:val="22"/>
          <w:szCs w:val="22"/>
          <w:lang w:val="it-IT"/>
        </w:rPr>
        <w:t>.</w:t>
      </w:r>
    </w:p>
    <w:p w14:paraId="6F3BEB43" w14:textId="77777777" w:rsidR="00DC7EC1" w:rsidRDefault="00DC7EC1" w:rsidP="00727D35">
      <w:pPr>
        <w:spacing w:line="276" w:lineRule="auto"/>
        <w:ind w:firstLine="720"/>
        <w:jc w:val="both"/>
        <w:rPr>
          <w:rFonts w:ascii="Arial" w:hAnsi="Arial" w:cs="Arial"/>
          <w:sz w:val="22"/>
          <w:szCs w:val="22"/>
          <w:lang w:val="it-IT"/>
        </w:rPr>
      </w:pPr>
    </w:p>
    <w:p w14:paraId="68BD56A8" w14:textId="3A4D485D" w:rsidR="007000B2" w:rsidRPr="001B369C" w:rsidRDefault="00A76AAA" w:rsidP="00727D35">
      <w:pPr>
        <w:spacing w:line="276" w:lineRule="auto"/>
        <w:ind w:firstLine="720"/>
        <w:jc w:val="both"/>
        <w:rPr>
          <w:rFonts w:ascii="Arial" w:hAnsi="Arial" w:cs="Arial"/>
          <w:sz w:val="22"/>
          <w:szCs w:val="22"/>
          <w:lang w:val="it-IT"/>
        </w:rPr>
      </w:pPr>
      <w:r>
        <w:rPr>
          <w:rFonts w:ascii="Arial" w:hAnsi="Arial" w:cs="Arial"/>
          <w:strike/>
          <w:sz w:val="22"/>
          <w:szCs w:val="22"/>
          <w:lang w:val="it-IT"/>
        </w:rPr>
        <w:t>E</w:t>
      </w:r>
      <w:r w:rsidR="007000B2" w:rsidRPr="001B369C">
        <w:rPr>
          <w:rFonts w:ascii="Arial" w:hAnsi="Arial" w:cs="Arial"/>
          <w:sz w:val="22"/>
          <w:szCs w:val="22"/>
          <w:lang w:val="it-IT"/>
        </w:rPr>
        <w:t>ste interzis</w:t>
      </w:r>
      <w:r w:rsidR="00727D35">
        <w:rPr>
          <w:rFonts w:ascii="Arial" w:hAnsi="Arial" w:cs="Arial"/>
          <w:sz w:val="22"/>
          <w:szCs w:val="22"/>
          <w:lang w:val="it-IT"/>
        </w:rPr>
        <w:t>ă</w:t>
      </w:r>
      <w:r w:rsidR="007000B2" w:rsidRPr="001B369C">
        <w:rPr>
          <w:rFonts w:ascii="Arial" w:hAnsi="Arial" w:cs="Arial"/>
          <w:sz w:val="22"/>
          <w:szCs w:val="22"/>
          <w:lang w:val="it-IT"/>
        </w:rPr>
        <w:t xml:space="preserve"> amplasarea organiz</w:t>
      </w:r>
      <w:r w:rsidR="00CA4AD7" w:rsidRPr="001B369C">
        <w:rPr>
          <w:rFonts w:ascii="Arial" w:hAnsi="Arial" w:cs="Arial"/>
          <w:sz w:val="22"/>
          <w:szCs w:val="22"/>
          <w:lang w:val="it-IT"/>
        </w:rPr>
        <w:t>ă</w:t>
      </w:r>
      <w:r w:rsidR="007000B2" w:rsidRPr="001B369C">
        <w:rPr>
          <w:rFonts w:ascii="Arial" w:hAnsi="Arial" w:cs="Arial"/>
          <w:sz w:val="22"/>
          <w:szCs w:val="22"/>
          <w:lang w:val="it-IT"/>
        </w:rPr>
        <w:t xml:space="preserve">rii de </w:t>
      </w:r>
      <w:r w:rsidR="00CA4AD7" w:rsidRPr="001B369C">
        <w:rPr>
          <w:rFonts w:ascii="Arial" w:hAnsi="Arial" w:cs="Arial"/>
          <w:sz w:val="22"/>
          <w:szCs w:val="22"/>
          <w:lang w:val="it-IT"/>
        </w:rPr>
        <w:t>ș</w:t>
      </w:r>
      <w:r w:rsidR="007000B2" w:rsidRPr="001B369C">
        <w:rPr>
          <w:rFonts w:ascii="Arial" w:hAnsi="Arial" w:cs="Arial"/>
          <w:sz w:val="22"/>
          <w:szCs w:val="22"/>
          <w:lang w:val="it-IT"/>
        </w:rPr>
        <w:t>antier pe supraf</w:t>
      </w:r>
      <w:r w:rsidR="00CA4AD7" w:rsidRPr="001B369C">
        <w:rPr>
          <w:rFonts w:ascii="Arial" w:hAnsi="Arial" w:cs="Arial"/>
          <w:sz w:val="22"/>
          <w:szCs w:val="22"/>
          <w:lang w:val="it-IT"/>
        </w:rPr>
        <w:t>ețe protejate (</w:t>
      </w:r>
      <w:r w:rsidR="007000B2" w:rsidRPr="001B369C">
        <w:rPr>
          <w:rFonts w:ascii="Arial" w:hAnsi="Arial" w:cs="Arial"/>
          <w:sz w:val="22"/>
          <w:szCs w:val="22"/>
          <w:lang w:val="it-IT"/>
        </w:rPr>
        <w:t>situri</w:t>
      </w:r>
      <w:r w:rsidR="00DE1CE0">
        <w:rPr>
          <w:rFonts w:ascii="Arial" w:hAnsi="Arial" w:cs="Arial"/>
          <w:sz w:val="22"/>
          <w:szCs w:val="22"/>
          <w:lang w:val="it-IT"/>
        </w:rPr>
        <w:t xml:space="preserve"> </w:t>
      </w:r>
      <w:r w:rsidR="007000B2" w:rsidRPr="001B369C">
        <w:rPr>
          <w:rFonts w:ascii="Arial" w:hAnsi="Arial" w:cs="Arial"/>
          <w:sz w:val="22"/>
          <w:szCs w:val="22"/>
          <w:lang w:val="it-IT"/>
        </w:rPr>
        <w:t>arheologice</w:t>
      </w:r>
      <w:r w:rsidR="00CA4AD7" w:rsidRPr="001B369C">
        <w:rPr>
          <w:rFonts w:ascii="Arial" w:hAnsi="Arial" w:cs="Arial"/>
          <w:sz w:val="22"/>
          <w:szCs w:val="22"/>
          <w:lang w:val="it-IT"/>
        </w:rPr>
        <w:t xml:space="preserve">, </w:t>
      </w:r>
      <w:r w:rsidR="007000B2" w:rsidRPr="001B369C">
        <w:rPr>
          <w:rFonts w:ascii="Arial" w:hAnsi="Arial" w:cs="Arial"/>
          <w:sz w:val="22"/>
          <w:szCs w:val="22"/>
          <w:lang w:val="it-IT"/>
        </w:rPr>
        <w:t>situri monumente ale naturii</w:t>
      </w:r>
      <w:r w:rsidR="00CA4AD7" w:rsidRPr="001B369C">
        <w:rPr>
          <w:rFonts w:ascii="Arial" w:hAnsi="Arial" w:cs="Arial"/>
          <w:sz w:val="22"/>
          <w:szCs w:val="22"/>
          <w:lang w:val="it-IT"/>
        </w:rPr>
        <w:t xml:space="preserve"> etc.) </w:t>
      </w:r>
      <w:r w:rsidR="00234D80">
        <w:rPr>
          <w:rFonts w:ascii="Arial" w:hAnsi="Arial" w:cs="Arial"/>
          <w:sz w:val="22"/>
          <w:szCs w:val="22"/>
          <w:lang w:val="it-IT"/>
        </w:rPr>
        <w:t xml:space="preserve">sau </w:t>
      </w:r>
      <w:r w:rsidR="007000B2" w:rsidRPr="001B369C">
        <w:rPr>
          <w:rFonts w:ascii="Arial" w:hAnsi="Arial" w:cs="Arial"/>
          <w:sz w:val="22"/>
          <w:szCs w:val="22"/>
          <w:lang w:val="it-IT"/>
        </w:rPr>
        <w:t>pe terenuri de calitate superioare.</w:t>
      </w:r>
    </w:p>
    <w:p w14:paraId="42B26BD5" w14:textId="570AE716" w:rsidR="00E767D7" w:rsidRDefault="00E767D7" w:rsidP="007000B2">
      <w:pPr>
        <w:spacing w:line="276" w:lineRule="auto"/>
        <w:jc w:val="both"/>
        <w:rPr>
          <w:rFonts w:ascii="Arial" w:hAnsi="Arial" w:cs="Arial"/>
          <w:sz w:val="22"/>
          <w:szCs w:val="22"/>
          <w:lang w:val="it-IT"/>
        </w:rPr>
      </w:pPr>
    </w:p>
    <w:p w14:paraId="163264D1" w14:textId="77777777" w:rsidR="00BE7F9A" w:rsidRPr="0012552B" w:rsidRDefault="00BE7F9A" w:rsidP="00BE7F9A">
      <w:pPr>
        <w:spacing w:line="276" w:lineRule="auto"/>
        <w:ind w:firstLine="720"/>
        <w:jc w:val="both"/>
        <w:rPr>
          <w:rFonts w:ascii="Arial" w:hAnsi="Arial" w:cs="Arial"/>
          <w:b/>
          <w:bCs/>
          <w:sz w:val="22"/>
          <w:szCs w:val="22"/>
          <w:lang w:val="it-IT"/>
        </w:rPr>
      </w:pPr>
      <w:r w:rsidRPr="009A00D2">
        <w:rPr>
          <w:rFonts w:ascii="Arial" w:hAnsi="Arial" w:cs="Arial"/>
          <w:b/>
          <w:bCs/>
          <w:sz w:val="22"/>
          <w:szCs w:val="22"/>
          <w:lang w:val="it-IT"/>
        </w:rPr>
        <w:t>Localizarea organizării de șantier;</w:t>
      </w:r>
    </w:p>
    <w:p w14:paraId="6DE02E23" w14:textId="5F745E9B" w:rsidR="00384BFE" w:rsidRPr="00F74D80" w:rsidRDefault="00384BFE" w:rsidP="00384BFE">
      <w:pPr>
        <w:spacing w:line="276" w:lineRule="auto"/>
        <w:ind w:firstLine="720"/>
        <w:jc w:val="both"/>
        <w:rPr>
          <w:rFonts w:ascii="Arial" w:hAnsi="Arial" w:cs="Arial"/>
          <w:sz w:val="22"/>
          <w:szCs w:val="22"/>
          <w:lang w:val="ro-RO"/>
        </w:rPr>
      </w:pPr>
      <w:r w:rsidRPr="00F74D80">
        <w:rPr>
          <w:rFonts w:ascii="Arial" w:hAnsi="Arial" w:cs="Arial"/>
          <w:sz w:val="22"/>
          <w:szCs w:val="22"/>
          <w:lang w:val="ro-RO"/>
        </w:rPr>
        <w:t xml:space="preserve">Amplasamentul pentru organizarea de șantier se recomandă a fi </w:t>
      </w:r>
      <w:bookmarkStart w:id="75" w:name="_Hlk31105533"/>
      <w:r w:rsidRPr="00F74D80">
        <w:rPr>
          <w:rFonts w:ascii="Arial" w:hAnsi="Arial" w:cs="Arial"/>
          <w:sz w:val="22"/>
          <w:szCs w:val="22"/>
          <w:lang w:val="ro-RO"/>
        </w:rPr>
        <w:t xml:space="preserve">o suprafață de maxim 50 mp, </w:t>
      </w:r>
      <w:bookmarkEnd w:id="75"/>
      <w:r w:rsidR="00BD3C26" w:rsidRPr="00F74D80">
        <w:rPr>
          <w:rFonts w:ascii="Arial" w:hAnsi="Arial" w:cs="Arial"/>
          <w:sz w:val="22"/>
          <w:szCs w:val="22"/>
          <w:lang w:val="ro-RO"/>
        </w:rPr>
        <w:t>în comuna Jiana, pe un teren amplasat pe DJ 564, pe partea stângă imediat după intersecția cu DJ 606, având în vedere că terenul este utilizat pentru depozitare temporară și parcare, neavând utilitate agricolă în prezent, pentru a se putea asigura buna organizare pe durata executarii lucrarilor.</w:t>
      </w:r>
      <w:r w:rsidR="00BD3C26" w:rsidRPr="00F74D80">
        <w:t xml:space="preserve"> </w:t>
      </w:r>
      <w:r w:rsidRPr="00F74D80">
        <w:rPr>
          <w:rFonts w:ascii="Arial" w:hAnsi="Arial" w:cs="Arial"/>
          <w:sz w:val="22"/>
          <w:szCs w:val="22"/>
          <w:lang w:val="ro-RO"/>
        </w:rPr>
        <w:t xml:space="preserve"> Terenul în măsura în care va fi afectat temporar va fi adus la starea initiala dupa finalizarea lucrarilor. Zona recomandată nu este amplasată în nici o arie protejată</w:t>
      </w:r>
      <w:r w:rsidR="00BD3C26" w:rsidRPr="00F74D80">
        <w:rPr>
          <w:rFonts w:ascii="Arial" w:hAnsi="Arial" w:cs="Arial"/>
          <w:sz w:val="22"/>
          <w:szCs w:val="22"/>
          <w:lang w:val="ro-RO"/>
        </w:rPr>
        <w:t>, fiind la 235 m față de aria protejată ROSPA 0011 Blahnița și deja afectat de activități antropice. Amplasamentul recomandat</w:t>
      </w:r>
      <w:r w:rsidRPr="00F74D80">
        <w:rPr>
          <w:rFonts w:ascii="Arial" w:hAnsi="Arial" w:cs="Arial"/>
          <w:sz w:val="22"/>
          <w:szCs w:val="22"/>
          <w:lang w:val="ro-RO"/>
        </w:rPr>
        <w:t xml:space="preserve"> respectă condițiile de protecție pentru factorii de mediu.</w:t>
      </w:r>
    </w:p>
    <w:p w14:paraId="6E4F6C2A" w14:textId="77777777" w:rsidR="00DF1807" w:rsidRDefault="00DF1807" w:rsidP="00DF1807">
      <w:pPr>
        <w:spacing w:line="276" w:lineRule="auto"/>
        <w:ind w:firstLine="720"/>
        <w:jc w:val="both"/>
        <w:rPr>
          <w:rFonts w:ascii="Arial" w:hAnsi="Arial" w:cs="Arial"/>
          <w:sz w:val="22"/>
          <w:szCs w:val="22"/>
          <w:lang w:val="ro-RO"/>
        </w:rPr>
      </w:pPr>
      <w:r w:rsidRPr="00F74D80">
        <w:rPr>
          <w:rFonts w:ascii="Arial" w:hAnsi="Arial" w:cs="Arial"/>
          <w:sz w:val="22"/>
          <w:szCs w:val="22"/>
          <w:lang w:val="ro-RO"/>
        </w:rPr>
        <w:t>Menționăm că locația va fi utilizată predominant pentru activități administrative și</w:t>
      </w:r>
      <w:r w:rsidRPr="002212D7">
        <w:rPr>
          <w:rFonts w:ascii="Arial" w:hAnsi="Arial" w:cs="Arial"/>
          <w:sz w:val="22"/>
          <w:szCs w:val="22"/>
          <w:lang w:val="ro-RO"/>
        </w:rPr>
        <w:t xml:space="preserve"> depozitarea în situații excepționale a unor materiale.</w:t>
      </w:r>
    </w:p>
    <w:p w14:paraId="6964E921" w14:textId="7F701A9F" w:rsidR="00DF1807" w:rsidRDefault="00DF1807" w:rsidP="00DF1807">
      <w:pPr>
        <w:spacing w:line="276" w:lineRule="auto"/>
        <w:ind w:firstLine="720"/>
        <w:jc w:val="both"/>
        <w:rPr>
          <w:rFonts w:ascii="Arial" w:hAnsi="Arial" w:cs="Arial"/>
          <w:sz w:val="22"/>
          <w:szCs w:val="22"/>
          <w:lang w:val="ro-RO"/>
        </w:rPr>
      </w:pPr>
      <w:r>
        <w:rPr>
          <w:rFonts w:ascii="Arial" w:hAnsi="Arial" w:cs="Arial"/>
          <w:sz w:val="22"/>
          <w:szCs w:val="22"/>
          <w:lang w:val="ro-RO"/>
        </w:rPr>
        <w:t>Având în vedere specificul lucrărilor, toate materialele utilizate vor fi aduse gata de punere în operă (utilizare) și vor fi utilizate imediat, pe amplasamentul lucrărilor.</w:t>
      </w:r>
    </w:p>
    <w:p w14:paraId="132BC43C" w14:textId="77777777" w:rsidR="00CF42FD" w:rsidRDefault="00CF42FD" w:rsidP="00DF1807">
      <w:pPr>
        <w:spacing w:line="276" w:lineRule="auto"/>
        <w:ind w:firstLine="720"/>
        <w:jc w:val="both"/>
        <w:rPr>
          <w:rFonts w:ascii="Arial" w:hAnsi="Arial" w:cs="Arial"/>
          <w:sz w:val="22"/>
          <w:szCs w:val="22"/>
          <w:lang w:val="ro-RO"/>
        </w:rPr>
      </w:pPr>
    </w:p>
    <w:p w14:paraId="43B13BB4" w14:textId="6DFF0C31" w:rsidR="00CF42FD" w:rsidRDefault="00CF42FD" w:rsidP="00CF42FD">
      <w:pPr>
        <w:spacing w:line="276" w:lineRule="auto"/>
        <w:jc w:val="center"/>
        <w:rPr>
          <w:rFonts w:ascii="Arial" w:hAnsi="Arial" w:cs="Arial"/>
          <w:sz w:val="22"/>
          <w:szCs w:val="22"/>
          <w:lang w:val="ro-RO"/>
        </w:rPr>
      </w:pPr>
      <w:r>
        <w:rPr>
          <w:noProof/>
          <w:lang w:val="en-US"/>
        </w:rPr>
        <w:lastRenderedPageBreak/>
        <mc:AlternateContent>
          <mc:Choice Requires="wpi">
            <w:drawing>
              <wp:anchor distT="0" distB="0" distL="114300" distR="114300" simplePos="0" relativeHeight="251660288" behindDoc="0" locked="0" layoutInCell="1" allowOverlap="1" wp14:anchorId="6C83B3C7" wp14:editId="284A8E4D">
                <wp:simplePos x="0" y="0"/>
                <wp:positionH relativeFrom="column">
                  <wp:posOffset>1464240</wp:posOffset>
                </wp:positionH>
                <wp:positionV relativeFrom="paragraph">
                  <wp:posOffset>1016000</wp:posOffset>
                </wp:positionV>
                <wp:extent cx="1274040" cy="939240"/>
                <wp:effectExtent l="38100" t="57150" r="59690" b="70485"/>
                <wp:wrapNone/>
                <wp:docPr id="1291859807"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1274040" cy="93924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E3AB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13.9pt;margin-top:78.6pt;width:103.1pt;height:76.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">
                <v:imagedata r:id="rId11" o:title=""/>
              </v:shape>
            </w:pict>
          </mc:Fallback>
        </mc:AlternateContent>
      </w:r>
      <w:r>
        <w:rPr>
          <w:noProof/>
          <w:lang w:val="en-US"/>
        </w:rPr>
        <mc:AlternateContent>
          <mc:Choice Requires="wpi">
            <w:drawing>
              <wp:anchor distT="0" distB="0" distL="114300" distR="114300" simplePos="0" relativeHeight="251659264" behindDoc="0" locked="0" layoutInCell="1" allowOverlap="1" wp14:anchorId="26CCE089" wp14:editId="40E5C3F6">
                <wp:simplePos x="0" y="0"/>
                <wp:positionH relativeFrom="column">
                  <wp:posOffset>1477920</wp:posOffset>
                </wp:positionH>
                <wp:positionV relativeFrom="paragraph">
                  <wp:posOffset>1019600</wp:posOffset>
                </wp:positionV>
                <wp:extent cx="505800" cy="621360"/>
                <wp:effectExtent l="57150" t="57150" r="66040" b="64770"/>
                <wp:wrapNone/>
                <wp:docPr id="1943001736"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505800" cy="621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61F67" id="Ink 2" o:spid="_x0000_s1026" type="#_x0000_t75" style="position:absolute;margin-left:114.95pt;margin-top:78.9pt;width:42.7pt;height:5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">
                <v:imagedata r:id="rId13" o:title=""/>
              </v:shape>
            </w:pict>
          </mc:Fallback>
        </mc:AlternateContent>
      </w:r>
      <w:r w:rsidRPr="006B0631">
        <w:rPr>
          <w:noProof/>
          <w:lang w:val="en-US"/>
        </w:rPr>
        <w:drawing>
          <wp:inline distT="0" distB="0" distL="0" distR="0" wp14:anchorId="40E49D8C" wp14:editId="6310C446">
            <wp:extent cx="3421029" cy="2832412"/>
            <wp:effectExtent l="0" t="0" r="8255" b="6350"/>
            <wp:docPr id="99240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00528" name=""/>
                    <pic:cNvPicPr/>
                  </pic:nvPicPr>
                  <pic:blipFill>
                    <a:blip r:embed="rId14"/>
                    <a:stretch>
                      <a:fillRect/>
                    </a:stretch>
                  </pic:blipFill>
                  <pic:spPr>
                    <a:xfrm>
                      <a:off x="0" y="0"/>
                      <a:ext cx="3433822" cy="2843004"/>
                    </a:xfrm>
                    <a:prstGeom prst="rect">
                      <a:avLst/>
                    </a:prstGeom>
                  </pic:spPr>
                </pic:pic>
              </a:graphicData>
            </a:graphic>
          </wp:inline>
        </w:drawing>
      </w:r>
    </w:p>
    <w:p w14:paraId="2F50117A" w14:textId="77777777" w:rsidR="00DF1807" w:rsidRPr="00DF1807" w:rsidRDefault="00DF1807" w:rsidP="00384BFE">
      <w:pPr>
        <w:spacing w:line="276" w:lineRule="auto"/>
        <w:ind w:firstLine="720"/>
        <w:jc w:val="both"/>
        <w:rPr>
          <w:rFonts w:ascii="Arial" w:hAnsi="Arial" w:cs="Arial"/>
          <w:sz w:val="22"/>
          <w:szCs w:val="22"/>
          <w:lang w:val="ro-RO"/>
        </w:rPr>
      </w:pPr>
    </w:p>
    <w:p w14:paraId="4C56F5D1" w14:textId="77777777" w:rsidR="00384BFE" w:rsidRPr="00384BFE" w:rsidRDefault="00384BFE" w:rsidP="00384BFE">
      <w:pPr>
        <w:spacing w:line="276" w:lineRule="auto"/>
        <w:ind w:firstLine="720"/>
        <w:jc w:val="both"/>
        <w:rPr>
          <w:rFonts w:ascii="Arial" w:hAnsi="Arial" w:cs="Arial"/>
          <w:sz w:val="22"/>
          <w:szCs w:val="22"/>
          <w:lang w:val="ro-RO"/>
        </w:rPr>
      </w:pPr>
      <w:r w:rsidRPr="00384BFE">
        <w:rPr>
          <w:rFonts w:ascii="Arial" w:hAnsi="Arial" w:cs="Arial"/>
          <w:sz w:val="22"/>
          <w:szCs w:val="22"/>
          <w:lang w:val="ro-RO"/>
        </w:rPr>
        <w:t xml:space="preserve">În funcție de disponibilitatea terenului, de eventualele baze existente ale Antreprenorului și de criteriile economice, Beneficiarul împreună cu Antreprenorul pot stabili amplasamentul organizării de șantier în altă locație, care să respecte toate condițiile de protecție a factorilor de mediu și a ariilor protejate. </w:t>
      </w:r>
    </w:p>
    <w:p w14:paraId="3F212B91" w14:textId="77777777" w:rsidR="00384BFE" w:rsidRPr="00384BFE" w:rsidRDefault="00384BFE" w:rsidP="00384BFE">
      <w:pPr>
        <w:spacing w:line="276" w:lineRule="auto"/>
        <w:ind w:firstLine="720"/>
        <w:jc w:val="both"/>
        <w:rPr>
          <w:rFonts w:ascii="Arial" w:hAnsi="Arial" w:cs="Arial"/>
          <w:sz w:val="22"/>
          <w:szCs w:val="22"/>
          <w:lang w:val="ro-RO"/>
        </w:rPr>
      </w:pPr>
      <w:r w:rsidRPr="00384BFE">
        <w:rPr>
          <w:rFonts w:ascii="Arial" w:hAnsi="Arial" w:cs="Arial"/>
          <w:sz w:val="22"/>
          <w:szCs w:val="22"/>
          <w:lang w:val="ro-RO"/>
        </w:rPr>
        <w:t>Organizarea de șantier va fi utilizată pentru amplasarea unui container de birouri, a unei cabine de pază și pentru amenajarea unor zone de depozitare temporară materiale pentru situațiile excepționale.</w:t>
      </w:r>
    </w:p>
    <w:p w14:paraId="0233A61E" w14:textId="4B18D446" w:rsidR="0072247C" w:rsidRPr="0072247C" w:rsidRDefault="0072247C" w:rsidP="0072247C">
      <w:pPr>
        <w:spacing w:line="276" w:lineRule="auto"/>
        <w:ind w:firstLine="720"/>
        <w:jc w:val="center"/>
        <w:rPr>
          <w:rFonts w:ascii="Arial" w:hAnsi="Arial" w:cs="Arial"/>
          <w:i/>
          <w:iCs/>
          <w:sz w:val="22"/>
          <w:szCs w:val="22"/>
          <w:lang w:val="ro-RO"/>
        </w:rPr>
      </w:pPr>
    </w:p>
    <w:p w14:paraId="63660BA0" w14:textId="77777777" w:rsidR="00BE7F9A" w:rsidRPr="009A00D2" w:rsidRDefault="00BE7F9A" w:rsidP="00BE7F9A">
      <w:pPr>
        <w:spacing w:line="276" w:lineRule="auto"/>
        <w:ind w:firstLine="720"/>
        <w:jc w:val="both"/>
        <w:rPr>
          <w:rFonts w:ascii="Arial" w:hAnsi="Arial" w:cs="Arial"/>
          <w:b/>
          <w:bCs/>
          <w:sz w:val="22"/>
          <w:szCs w:val="22"/>
          <w:lang w:val="it-IT"/>
        </w:rPr>
      </w:pPr>
      <w:r w:rsidRPr="009A00D2">
        <w:rPr>
          <w:rFonts w:ascii="Arial" w:hAnsi="Arial" w:cs="Arial"/>
          <w:b/>
          <w:bCs/>
          <w:sz w:val="22"/>
          <w:szCs w:val="22"/>
          <w:lang w:val="it-IT"/>
        </w:rPr>
        <w:t>Descrierea impactului asupra mediului a lucrărilor organizării de șantier;</w:t>
      </w:r>
    </w:p>
    <w:p w14:paraId="5CD8D6B6" w14:textId="77777777" w:rsidR="00BE7F9A" w:rsidRPr="009A00D2" w:rsidRDefault="00BE7F9A" w:rsidP="00BE7F9A">
      <w:pPr>
        <w:jc w:val="both"/>
        <w:rPr>
          <w:rFonts w:ascii="Arial" w:hAnsi="Arial" w:cs="Arial"/>
          <w:sz w:val="22"/>
          <w:szCs w:val="22"/>
        </w:rPr>
      </w:pPr>
      <w:r w:rsidRPr="009A00D2">
        <w:rPr>
          <w:rFonts w:ascii="Arial" w:hAnsi="Arial" w:cs="Arial"/>
          <w:sz w:val="22"/>
          <w:szCs w:val="22"/>
        </w:rPr>
        <w:t>Impactul potenţial datorat realizării organizării de şantier se poate manifesta prin:</w:t>
      </w:r>
    </w:p>
    <w:p w14:paraId="05B1E467" w14:textId="77777777" w:rsidR="00BE7F9A" w:rsidRPr="009A00D2" w:rsidRDefault="00BE7F9A" w:rsidP="00F00C0B">
      <w:pPr>
        <w:pStyle w:val="ListParagraph"/>
        <w:numPr>
          <w:ilvl w:val="0"/>
          <w:numId w:val="46"/>
        </w:numPr>
        <w:spacing w:before="120" w:after="120" w:line="288" w:lineRule="auto"/>
        <w:jc w:val="both"/>
        <w:rPr>
          <w:rFonts w:ascii="Arial" w:hAnsi="Arial" w:cs="Arial"/>
          <w:sz w:val="22"/>
          <w:szCs w:val="22"/>
        </w:rPr>
      </w:pPr>
      <w:r w:rsidRPr="009A00D2">
        <w:rPr>
          <w:rFonts w:ascii="Arial" w:hAnsi="Arial" w:cs="Arial"/>
          <w:sz w:val="22"/>
          <w:szCs w:val="22"/>
        </w:rPr>
        <w:t>Ocuparea temporară a unor suprafeţe de teren. Impactul este direct şi temporar (în perioada de execuţie a lucrării). Suprafeţele ocupate temporar vor fi reduse la minimum necesar;</w:t>
      </w:r>
    </w:p>
    <w:p w14:paraId="1494068F" w14:textId="77777777" w:rsidR="00BE7F9A" w:rsidRPr="009A00D2" w:rsidRDefault="00BE7F9A" w:rsidP="00F00C0B">
      <w:pPr>
        <w:pStyle w:val="ListParagraph"/>
        <w:numPr>
          <w:ilvl w:val="0"/>
          <w:numId w:val="46"/>
        </w:numPr>
        <w:spacing w:before="120" w:after="120" w:line="288" w:lineRule="auto"/>
        <w:jc w:val="both"/>
        <w:rPr>
          <w:rFonts w:ascii="Arial" w:hAnsi="Arial" w:cs="Arial"/>
          <w:sz w:val="22"/>
          <w:szCs w:val="22"/>
        </w:rPr>
      </w:pPr>
      <w:r w:rsidRPr="009A00D2">
        <w:rPr>
          <w:rFonts w:ascii="Arial" w:hAnsi="Arial" w:cs="Arial"/>
          <w:sz w:val="22"/>
          <w:szCs w:val="22"/>
        </w:rPr>
        <w:t xml:space="preserve">Impactul asupra factorilor de mediu apă, aer, sol se poate estima ca fiind direct/indirect, în funcţie de natura poluantului şi manifestarea locală. Magnitudinea impactului este redusă; </w:t>
      </w:r>
    </w:p>
    <w:p w14:paraId="709FEAD2" w14:textId="77777777" w:rsidR="00BE7F9A" w:rsidRPr="009A00D2" w:rsidRDefault="00BE7F9A" w:rsidP="00F00C0B">
      <w:pPr>
        <w:pStyle w:val="ListParagraph"/>
        <w:numPr>
          <w:ilvl w:val="0"/>
          <w:numId w:val="46"/>
        </w:numPr>
        <w:spacing w:before="120" w:after="120" w:line="288" w:lineRule="auto"/>
        <w:jc w:val="both"/>
        <w:rPr>
          <w:rFonts w:ascii="Arial" w:hAnsi="Arial" w:cs="Arial"/>
          <w:sz w:val="22"/>
          <w:szCs w:val="22"/>
        </w:rPr>
      </w:pPr>
      <w:r w:rsidRPr="009A00D2">
        <w:rPr>
          <w:rFonts w:ascii="Arial" w:hAnsi="Arial" w:cs="Arial"/>
          <w:sz w:val="22"/>
          <w:szCs w:val="22"/>
        </w:rPr>
        <w:t xml:space="preserve">Afectarea florei şi faunei din vecinătatea organizării de şantier se poate produce ca urmare a lucrărilor de curăţare a vegetaţiei, a poluării fonice, a emisiilor generate în atmosferă şi a eventualelor depozitări necorespunzătoare de deşeuri şi materiale. Impactul poate fi estimat ca fiind redus, manifestat direct, pe termen scurt, temporar şi local, datorită locaţiei propuse; </w:t>
      </w:r>
    </w:p>
    <w:p w14:paraId="25E6D6DA" w14:textId="77777777" w:rsidR="00BE7F9A" w:rsidRDefault="00BE7F9A" w:rsidP="00BE7F9A">
      <w:pPr>
        <w:spacing w:line="276" w:lineRule="auto"/>
        <w:ind w:firstLine="720"/>
        <w:jc w:val="both"/>
        <w:rPr>
          <w:rFonts w:ascii="Arial" w:hAnsi="Arial" w:cs="Arial"/>
          <w:b/>
          <w:bCs/>
          <w:sz w:val="22"/>
          <w:szCs w:val="22"/>
          <w:lang w:val="it-IT"/>
        </w:rPr>
      </w:pPr>
    </w:p>
    <w:p w14:paraId="7147A853" w14:textId="77777777" w:rsidR="00F00C0B" w:rsidRPr="009A00D2" w:rsidRDefault="00F00C0B" w:rsidP="00BE7F9A">
      <w:pPr>
        <w:spacing w:line="276" w:lineRule="auto"/>
        <w:ind w:firstLine="720"/>
        <w:jc w:val="both"/>
        <w:rPr>
          <w:rFonts w:ascii="Arial" w:hAnsi="Arial" w:cs="Arial"/>
          <w:b/>
          <w:bCs/>
          <w:sz w:val="22"/>
          <w:szCs w:val="22"/>
          <w:lang w:val="it-IT"/>
        </w:rPr>
      </w:pPr>
    </w:p>
    <w:p w14:paraId="23CD3254" w14:textId="77777777" w:rsidR="00BE7F9A" w:rsidRPr="009A00D2" w:rsidRDefault="00BE7F9A" w:rsidP="00BE7F9A">
      <w:pPr>
        <w:spacing w:line="276" w:lineRule="auto"/>
        <w:ind w:firstLine="720"/>
        <w:jc w:val="both"/>
        <w:rPr>
          <w:rFonts w:ascii="Arial" w:hAnsi="Arial" w:cs="Arial"/>
          <w:b/>
          <w:bCs/>
          <w:sz w:val="22"/>
          <w:szCs w:val="22"/>
          <w:lang w:val="it-IT"/>
        </w:rPr>
      </w:pPr>
      <w:r w:rsidRPr="009A00D2">
        <w:rPr>
          <w:rFonts w:ascii="Arial" w:hAnsi="Arial" w:cs="Arial"/>
          <w:b/>
          <w:bCs/>
          <w:sz w:val="22"/>
          <w:szCs w:val="22"/>
          <w:lang w:val="it-IT"/>
        </w:rPr>
        <w:lastRenderedPageBreak/>
        <w:t>Surse de poluanți și instalații pentru reținerea, evacuarea și dispersia poluanților în mediu în timpul organizării de șantier;</w:t>
      </w:r>
    </w:p>
    <w:p w14:paraId="12107EC9" w14:textId="77777777" w:rsidR="00BE7F9A" w:rsidRPr="009A00D2" w:rsidRDefault="00BE7F9A" w:rsidP="00BE7F9A">
      <w:pPr>
        <w:ind w:firstLine="720"/>
        <w:jc w:val="both"/>
        <w:rPr>
          <w:rFonts w:ascii="Arial" w:hAnsi="Arial" w:cs="Arial"/>
          <w:sz w:val="22"/>
          <w:szCs w:val="22"/>
        </w:rPr>
      </w:pPr>
      <w:r w:rsidRPr="009A00D2">
        <w:rPr>
          <w:rFonts w:ascii="Arial" w:hAnsi="Arial" w:cs="Arial"/>
          <w:sz w:val="22"/>
          <w:szCs w:val="22"/>
        </w:rPr>
        <w:t>Sursele de emisii în atmosferă aferente organizării de şantier constau în surse de emisii fixe şi surse de emisii mobile.</w:t>
      </w:r>
    </w:p>
    <w:p w14:paraId="327FB58F" w14:textId="52AA703A" w:rsidR="00BE7F9A" w:rsidRPr="009A00D2" w:rsidRDefault="00BE7F9A" w:rsidP="00BE7F9A">
      <w:pPr>
        <w:ind w:firstLine="720"/>
        <w:jc w:val="both"/>
        <w:rPr>
          <w:rFonts w:ascii="Arial" w:hAnsi="Arial" w:cs="Arial"/>
          <w:sz w:val="22"/>
          <w:szCs w:val="22"/>
        </w:rPr>
      </w:pPr>
      <w:r w:rsidRPr="009A00D2">
        <w:rPr>
          <w:rFonts w:ascii="Arial" w:hAnsi="Arial" w:cs="Arial"/>
          <w:sz w:val="22"/>
          <w:szCs w:val="22"/>
        </w:rPr>
        <w:t>În timpul executării lucrărilor şantierul este caracterizat prin traficul greu care determină emisii de poluanţi în atmosferă rezultate fie din arderea carburanţilor (CO, CO2, NOx, SO</w:t>
      </w:r>
      <w:r w:rsidRPr="009A00D2">
        <w:rPr>
          <w:rFonts w:ascii="Arial" w:hAnsi="Arial" w:cs="Arial"/>
          <w:sz w:val="22"/>
          <w:szCs w:val="22"/>
          <w:vertAlign w:val="subscript"/>
        </w:rPr>
        <w:t>2</w:t>
      </w:r>
      <w:r w:rsidRPr="009A00D2">
        <w:rPr>
          <w:rFonts w:ascii="Arial" w:hAnsi="Arial" w:cs="Arial"/>
          <w:sz w:val="22"/>
          <w:szCs w:val="22"/>
        </w:rPr>
        <w:t>, particule în suspensie), fie din antrenarea prafului de pe drumuri</w:t>
      </w:r>
      <w:r w:rsidR="00422F33">
        <w:rPr>
          <w:rFonts w:ascii="Arial" w:hAnsi="Arial" w:cs="Arial"/>
          <w:sz w:val="22"/>
          <w:szCs w:val="22"/>
        </w:rPr>
        <w:t xml:space="preserve">le </w:t>
      </w:r>
      <w:r w:rsidR="00422F33" w:rsidRPr="00EA559F">
        <w:rPr>
          <w:rFonts w:ascii="Arial" w:hAnsi="Arial" w:cs="Arial"/>
          <w:sz w:val="22"/>
          <w:szCs w:val="22"/>
        </w:rPr>
        <w:t>existente</w:t>
      </w:r>
      <w:r w:rsidRPr="009A00D2">
        <w:rPr>
          <w:rFonts w:ascii="Arial" w:hAnsi="Arial" w:cs="Arial"/>
          <w:sz w:val="22"/>
          <w:szCs w:val="22"/>
        </w:rPr>
        <w:t xml:space="preserve"> şi a uzurii pneurilor care generează pulberi sedimentabile.</w:t>
      </w:r>
    </w:p>
    <w:p w14:paraId="68650CC2" w14:textId="77777777" w:rsidR="00BE7F9A" w:rsidRPr="009A00D2" w:rsidRDefault="00BE7F9A" w:rsidP="00BE7F9A">
      <w:pPr>
        <w:ind w:firstLine="720"/>
        <w:jc w:val="both"/>
        <w:rPr>
          <w:rFonts w:ascii="Arial" w:hAnsi="Arial" w:cs="Arial"/>
          <w:sz w:val="22"/>
          <w:szCs w:val="22"/>
        </w:rPr>
      </w:pPr>
      <w:r w:rsidRPr="009A00D2">
        <w:rPr>
          <w:rFonts w:ascii="Arial" w:hAnsi="Arial" w:cs="Arial"/>
          <w:sz w:val="22"/>
          <w:szCs w:val="22"/>
        </w:rPr>
        <w:t>Surse de emisii de poluanţi în apă pot fi evacuările de ape uzate insuficient epurate din cadrul organizării de şantier. Acestea vor fi dotate cu sisteme adecvate de colectare şi preepurare/epurare a apelor uzate menajere şi tehnologice, în funcţie de caracteristicile amplasamentului pe care se va realiza organizarea de şantier, ce pot permite conectarea la reţele corespunzătoare adecvate sau pot necesita realizarea unor sisteme complete de colectare/preepurare/epurare a apelor uzate.</w:t>
      </w:r>
    </w:p>
    <w:p w14:paraId="07A75834" w14:textId="77777777" w:rsidR="00BE7F9A" w:rsidRPr="009A00D2" w:rsidRDefault="00BE7F9A" w:rsidP="00BE7F9A">
      <w:pPr>
        <w:spacing w:line="276" w:lineRule="auto"/>
        <w:ind w:firstLine="720"/>
        <w:jc w:val="both"/>
        <w:rPr>
          <w:rFonts w:ascii="Arial" w:hAnsi="Arial" w:cs="Arial"/>
          <w:sz w:val="22"/>
          <w:szCs w:val="22"/>
        </w:rPr>
      </w:pPr>
      <w:r w:rsidRPr="009A00D2">
        <w:rPr>
          <w:rFonts w:ascii="Arial" w:hAnsi="Arial" w:cs="Arial"/>
          <w:sz w:val="22"/>
          <w:szCs w:val="22"/>
        </w:rPr>
        <w:t>Sursele potenţiale de poluanţi ai solului şi pânzei freatice pot fi depozitarea necorespunzătoare a deşeurilor, a materiilor prime şi a materialelor, precum şi scurgerile accidentale de produse petroliere de la mijloacele de transport şi utilaje sau scurgeri de ape uzate ca urmare a unor neetanşeităţi.</w:t>
      </w:r>
    </w:p>
    <w:p w14:paraId="39EF81AE" w14:textId="77777777" w:rsidR="00BE7F9A" w:rsidRPr="009A00D2" w:rsidRDefault="00BE7F9A" w:rsidP="00BE7F9A">
      <w:pPr>
        <w:spacing w:line="276" w:lineRule="auto"/>
        <w:ind w:firstLine="720"/>
        <w:jc w:val="both"/>
        <w:rPr>
          <w:rFonts w:ascii="Arial" w:hAnsi="Arial" w:cs="Arial"/>
          <w:b/>
          <w:bCs/>
          <w:sz w:val="20"/>
          <w:szCs w:val="20"/>
          <w:lang w:val="it-IT"/>
        </w:rPr>
      </w:pPr>
    </w:p>
    <w:p w14:paraId="344ED24B" w14:textId="77777777" w:rsidR="00BE7F9A" w:rsidRPr="009A00D2" w:rsidRDefault="00BE7F9A" w:rsidP="00BE7F9A">
      <w:pPr>
        <w:spacing w:line="276" w:lineRule="auto"/>
        <w:ind w:firstLine="720"/>
        <w:jc w:val="both"/>
        <w:rPr>
          <w:rFonts w:ascii="Arial" w:hAnsi="Arial" w:cs="Arial"/>
          <w:b/>
          <w:bCs/>
          <w:sz w:val="22"/>
          <w:szCs w:val="22"/>
          <w:lang w:val="it-IT"/>
        </w:rPr>
      </w:pPr>
      <w:r w:rsidRPr="009A00D2">
        <w:rPr>
          <w:rFonts w:ascii="Arial" w:hAnsi="Arial" w:cs="Arial"/>
          <w:b/>
          <w:bCs/>
          <w:sz w:val="22"/>
          <w:szCs w:val="22"/>
          <w:lang w:val="it-IT"/>
        </w:rPr>
        <w:t>Dotări și măsuri prevăzute pentru controlul emisiilor de poluanți în mediu.</w:t>
      </w:r>
    </w:p>
    <w:p w14:paraId="4EE6582B" w14:textId="77777777" w:rsidR="00BE7F9A" w:rsidRPr="009A00D2" w:rsidRDefault="00BE7F9A" w:rsidP="00BE7F9A">
      <w:pPr>
        <w:ind w:firstLine="720"/>
        <w:jc w:val="both"/>
        <w:rPr>
          <w:rFonts w:ascii="Arial" w:hAnsi="Arial" w:cs="Arial"/>
          <w:sz w:val="22"/>
          <w:szCs w:val="22"/>
        </w:rPr>
      </w:pPr>
      <w:r w:rsidRPr="009A00D2">
        <w:rPr>
          <w:rFonts w:ascii="Arial" w:hAnsi="Arial" w:cs="Arial"/>
          <w:sz w:val="22"/>
          <w:szCs w:val="22"/>
        </w:rPr>
        <w:t>Pentru controlul emisiilor în mediu, în funcţie de instalaţiile ce vor fi amplasate în organizarea de şantier şi localizarea şi caracteristicile amplasamentului ales, se vor asigura:</w:t>
      </w:r>
    </w:p>
    <w:p w14:paraId="75D14A0D" w14:textId="77777777" w:rsidR="00BE7F9A" w:rsidRPr="009A00D2" w:rsidRDefault="00BE7F9A" w:rsidP="00F00C0B">
      <w:pPr>
        <w:pStyle w:val="ListParagraph"/>
        <w:numPr>
          <w:ilvl w:val="0"/>
          <w:numId w:val="46"/>
        </w:numPr>
        <w:spacing w:before="120" w:after="120" w:line="288" w:lineRule="auto"/>
        <w:jc w:val="both"/>
        <w:rPr>
          <w:rFonts w:ascii="Arial" w:hAnsi="Arial" w:cs="Arial"/>
          <w:sz w:val="22"/>
          <w:szCs w:val="22"/>
        </w:rPr>
      </w:pPr>
      <w:r w:rsidRPr="009A00D2">
        <w:rPr>
          <w:rFonts w:ascii="Arial" w:hAnsi="Arial" w:cs="Arial"/>
          <w:sz w:val="22"/>
          <w:szCs w:val="22"/>
        </w:rPr>
        <w:t>Instalaţii adecvate pentru colectarea, preepurarea şi/sau epurarea apelor uzate menajere şi tehnologice;</w:t>
      </w:r>
    </w:p>
    <w:p w14:paraId="7912CC28" w14:textId="77777777" w:rsidR="00BE7F9A" w:rsidRPr="009A00D2" w:rsidRDefault="00BE7F9A" w:rsidP="00F00C0B">
      <w:pPr>
        <w:pStyle w:val="ListParagraph"/>
        <w:numPr>
          <w:ilvl w:val="0"/>
          <w:numId w:val="46"/>
        </w:numPr>
        <w:spacing w:before="120" w:after="120" w:line="288" w:lineRule="auto"/>
        <w:jc w:val="both"/>
        <w:rPr>
          <w:rFonts w:ascii="Arial" w:hAnsi="Arial" w:cs="Arial"/>
          <w:sz w:val="22"/>
          <w:szCs w:val="22"/>
        </w:rPr>
      </w:pPr>
      <w:r w:rsidRPr="009A00D2">
        <w:rPr>
          <w:rFonts w:ascii="Arial" w:hAnsi="Arial" w:cs="Arial"/>
          <w:sz w:val="22"/>
          <w:szCs w:val="22"/>
        </w:rPr>
        <w:t>Instalaţii adecvate pentru colectarea şi preepurarea apelor pluviale potenţial impurificate;</w:t>
      </w:r>
    </w:p>
    <w:p w14:paraId="647B0E90" w14:textId="77777777" w:rsidR="00BE7F9A" w:rsidRPr="009A00D2" w:rsidRDefault="00BE7F9A" w:rsidP="00F00C0B">
      <w:pPr>
        <w:pStyle w:val="ListParagraph"/>
        <w:numPr>
          <w:ilvl w:val="0"/>
          <w:numId w:val="46"/>
        </w:numPr>
        <w:spacing w:before="120" w:after="120" w:line="288" w:lineRule="auto"/>
        <w:jc w:val="both"/>
        <w:rPr>
          <w:rFonts w:ascii="Arial" w:hAnsi="Arial" w:cs="Arial"/>
          <w:sz w:val="22"/>
          <w:szCs w:val="22"/>
        </w:rPr>
      </w:pPr>
      <w:r w:rsidRPr="009A00D2">
        <w:rPr>
          <w:rFonts w:ascii="Arial" w:hAnsi="Arial" w:cs="Arial"/>
          <w:sz w:val="22"/>
          <w:szCs w:val="22"/>
        </w:rPr>
        <w:t>Platforme betonate pentru stocarea materialelor, materiilor prime şi deşeurilor ce pot conduce la apariţia de poluanţi pentru sol şi apele subterane.</w:t>
      </w:r>
    </w:p>
    <w:p w14:paraId="5FEA9828" w14:textId="77777777" w:rsidR="00BE7F9A" w:rsidRPr="001B369C" w:rsidRDefault="00BE7F9A" w:rsidP="00BE7F9A">
      <w:pPr>
        <w:spacing w:line="276" w:lineRule="auto"/>
        <w:ind w:firstLine="720"/>
        <w:jc w:val="both"/>
        <w:rPr>
          <w:rFonts w:ascii="Arial" w:hAnsi="Arial" w:cs="Arial"/>
          <w:sz w:val="22"/>
          <w:szCs w:val="22"/>
          <w:lang w:val="it-IT"/>
        </w:rPr>
      </w:pPr>
    </w:p>
    <w:p w14:paraId="51DFAD6F" w14:textId="77777777" w:rsidR="007000B2" w:rsidRPr="006140B1" w:rsidRDefault="007000B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76" w:name="_Toc142766992"/>
      <w:r w:rsidRPr="006140B1">
        <w:rPr>
          <w:rFonts w:ascii="Arial" w:hAnsi="Arial" w:cs="Arial"/>
          <w:spacing w:val="1"/>
          <w:sz w:val="22"/>
          <w:szCs w:val="22"/>
        </w:rPr>
        <w:t>Lucr</w:t>
      </w:r>
      <w:r w:rsidR="00727D35" w:rsidRPr="006140B1">
        <w:rPr>
          <w:rFonts w:ascii="Arial" w:hAnsi="Arial" w:cs="Arial"/>
          <w:spacing w:val="1"/>
          <w:sz w:val="22"/>
          <w:szCs w:val="22"/>
        </w:rPr>
        <w:t>ă</w:t>
      </w:r>
      <w:r w:rsidRPr="006140B1">
        <w:rPr>
          <w:rFonts w:ascii="Arial" w:hAnsi="Arial" w:cs="Arial"/>
          <w:spacing w:val="1"/>
          <w:sz w:val="22"/>
          <w:szCs w:val="22"/>
        </w:rPr>
        <w:t>ri de refacere a amplasamentului la finalizarea investi</w:t>
      </w:r>
      <w:r w:rsidR="00727D35" w:rsidRPr="006140B1">
        <w:rPr>
          <w:rFonts w:ascii="Arial" w:hAnsi="Arial" w:cs="Arial"/>
          <w:spacing w:val="1"/>
          <w:sz w:val="22"/>
          <w:szCs w:val="22"/>
        </w:rPr>
        <w:t>ț</w:t>
      </w:r>
      <w:r w:rsidRPr="006140B1">
        <w:rPr>
          <w:rFonts w:ascii="Arial" w:hAnsi="Arial" w:cs="Arial"/>
          <w:spacing w:val="1"/>
          <w:sz w:val="22"/>
          <w:szCs w:val="22"/>
        </w:rPr>
        <w:t xml:space="preserve">iei, </w:t>
      </w:r>
      <w:r w:rsidR="00727D35" w:rsidRPr="006140B1">
        <w:rPr>
          <w:rFonts w:ascii="Arial" w:hAnsi="Arial" w:cs="Arial"/>
          <w:spacing w:val="1"/>
          <w:sz w:val="22"/>
          <w:szCs w:val="22"/>
        </w:rPr>
        <w:t>î</w:t>
      </w:r>
      <w:r w:rsidRPr="006140B1">
        <w:rPr>
          <w:rFonts w:ascii="Arial" w:hAnsi="Arial" w:cs="Arial"/>
          <w:spacing w:val="1"/>
          <w:sz w:val="22"/>
          <w:szCs w:val="22"/>
        </w:rPr>
        <w:t xml:space="preserve">n caz de accidente </w:t>
      </w:r>
      <w:r w:rsidR="00727D35" w:rsidRPr="006140B1">
        <w:rPr>
          <w:rFonts w:ascii="Arial" w:hAnsi="Arial" w:cs="Arial"/>
          <w:spacing w:val="1"/>
          <w:sz w:val="22"/>
          <w:szCs w:val="22"/>
        </w:rPr>
        <w:t>ș</w:t>
      </w:r>
      <w:r w:rsidRPr="006140B1">
        <w:rPr>
          <w:rFonts w:ascii="Arial" w:hAnsi="Arial" w:cs="Arial"/>
          <w:spacing w:val="1"/>
          <w:sz w:val="22"/>
          <w:szCs w:val="22"/>
        </w:rPr>
        <w:t xml:space="preserve">i/sau la </w:t>
      </w:r>
      <w:r w:rsidR="00727D35" w:rsidRPr="006140B1">
        <w:rPr>
          <w:rFonts w:ascii="Arial" w:hAnsi="Arial" w:cs="Arial"/>
          <w:spacing w:val="1"/>
          <w:sz w:val="22"/>
          <w:szCs w:val="22"/>
        </w:rPr>
        <w:t>î</w:t>
      </w:r>
      <w:r w:rsidRPr="006140B1">
        <w:rPr>
          <w:rFonts w:ascii="Arial" w:hAnsi="Arial" w:cs="Arial"/>
          <w:spacing w:val="1"/>
          <w:sz w:val="22"/>
          <w:szCs w:val="22"/>
        </w:rPr>
        <w:t>ncetarea activit</w:t>
      </w:r>
      <w:r w:rsidR="00727D35" w:rsidRPr="006140B1">
        <w:rPr>
          <w:rFonts w:ascii="Arial" w:hAnsi="Arial" w:cs="Arial"/>
          <w:spacing w:val="1"/>
          <w:sz w:val="22"/>
          <w:szCs w:val="22"/>
        </w:rPr>
        <w:t>ăț</w:t>
      </w:r>
      <w:r w:rsidRPr="006140B1">
        <w:rPr>
          <w:rFonts w:ascii="Arial" w:hAnsi="Arial" w:cs="Arial"/>
          <w:spacing w:val="1"/>
          <w:sz w:val="22"/>
          <w:szCs w:val="22"/>
        </w:rPr>
        <w:t xml:space="preserve">ii, </w:t>
      </w:r>
      <w:r w:rsidR="00727D35" w:rsidRPr="006140B1">
        <w:rPr>
          <w:rFonts w:ascii="Arial" w:hAnsi="Arial" w:cs="Arial"/>
          <w:spacing w:val="1"/>
          <w:sz w:val="22"/>
          <w:szCs w:val="22"/>
        </w:rPr>
        <w:t>î</w:t>
      </w:r>
      <w:r w:rsidRPr="006140B1">
        <w:rPr>
          <w:rFonts w:ascii="Arial" w:hAnsi="Arial" w:cs="Arial"/>
          <w:spacing w:val="1"/>
          <w:sz w:val="22"/>
          <w:szCs w:val="22"/>
        </w:rPr>
        <w:t>n m</w:t>
      </w:r>
      <w:r w:rsidR="00727D35" w:rsidRPr="006140B1">
        <w:rPr>
          <w:rFonts w:ascii="Arial" w:hAnsi="Arial" w:cs="Arial"/>
          <w:spacing w:val="1"/>
          <w:sz w:val="22"/>
          <w:szCs w:val="22"/>
        </w:rPr>
        <w:t>ă</w:t>
      </w:r>
      <w:r w:rsidRPr="006140B1">
        <w:rPr>
          <w:rFonts w:ascii="Arial" w:hAnsi="Arial" w:cs="Arial"/>
          <w:spacing w:val="1"/>
          <w:sz w:val="22"/>
          <w:szCs w:val="22"/>
        </w:rPr>
        <w:t xml:space="preserve">sura </w:t>
      </w:r>
      <w:r w:rsidR="00727D35" w:rsidRPr="006140B1">
        <w:rPr>
          <w:rFonts w:ascii="Arial" w:hAnsi="Arial" w:cs="Arial"/>
          <w:spacing w:val="1"/>
          <w:sz w:val="22"/>
          <w:szCs w:val="22"/>
        </w:rPr>
        <w:t>î</w:t>
      </w:r>
      <w:r w:rsidRPr="006140B1">
        <w:rPr>
          <w:rFonts w:ascii="Arial" w:hAnsi="Arial" w:cs="Arial"/>
          <w:spacing w:val="1"/>
          <w:sz w:val="22"/>
          <w:szCs w:val="22"/>
        </w:rPr>
        <w:t>n care aceste informa</w:t>
      </w:r>
      <w:r w:rsidR="00727D35" w:rsidRPr="006140B1">
        <w:rPr>
          <w:rFonts w:ascii="Arial" w:hAnsi="Arial" w:cs="Arial"/>
          <w:spacing w:val="1"/>
          <w:sz w:val="22"/>
          <w:szCs w:val="22"/>
        </w:rPr>
        <w:t>ț</w:t>
      </w:r>
      <w:r w:rsidRPr="006140B1">
        <w:rPr>
          <w:rFonts w:ascii="Arial" w:hAnsi="Arial" w:cs="Arial"/>
          <w:spacing w:val="1"/>
          <w:sz w:val="22"/>
          <w:szCs w:val="22"/>
        </w:rPr>
        <w:t>ii sunt disponibile:</w:t>
      </w:r>
      <w:bookmarkEnd w:id="76"/>
    </w:p>
    <w:p w14:paraId="056F8770" w14:textId="3CADB3C3" w:rsidR="008B2B31" w:rsidRPr="006C19E8" w:rsidRDefault="008B2B31" w:rsidP="00E3616B">
      <w:pPr>
        <w:spacing w:line="276" w:lineRule="auto"/>
        <w:ind w:firstLine="708"/>
        <w:jc w:val="both"/>
        <w:rPr>
          <w:rFonts w:ascii="Arial" w:hAnsi="Arial" w:cs="Arial"/>
          <w:sz w:val="22"/>
          <w:szCs w:val="22"/>
          <w:highlight w:val="darkGreen"/>
          <w:lang w:val="ro-RO"/>
        </w:rPr>
      </w:pPr>
    </w:p>
    <w:p w14:paraId="276B6310" w14:textId="5B3181AC" w:rsidR="00B86E4A" w:rsidRPr="007701ED" w:rsidRDefault="00B86E4A" w:rsidP="00B86E4A">
      <w:pPr>
        <w:spacing w:line="276" w:lineRule="auto"/>
        <w:ind w:firstLine="708"/>
        <w:jc w:val="both"/>
        <w:rPr>
          <w:rFonts w:ascii="Arial" w:hAnsi="Arial" w:cs="Arial"/>
          <w:sz w:val="22"/>
          <w:szCs w:val="22"/>
          <w:lang w:val="ro-RO"/>
        </w:rPr>
      </w:pPr>
      <w:bookmarkStart w:id="77" w:name="do_axII_2_spIV__pa1"/>
      <w:r w:rsidRPr="007701ED">
        <w:rPr>
          <w:rFonts w:ascii="Arial" w:hAnsi="Arial" w:cs="Arial"/>
          <w:sz w:val="22"/>
          <w:szCs w:val="22"/>
          <w:lang w:val="ro-RO"/>
        </w:rPr>
        <w:t xml:space="preserve">Având în vedere caracteristicile proiectului, nu sunt necesare lucrări de refacere a amplasamentului în caz de accidente sau la încetarea </w:t>
      </w:r>
      <w:r w:rsidRPr="008B47AE">
        <w:rPr>
          <w:rFonts w:ascii="Arial" w:hAnsi="Arial" w:cs="Arial"/>
          <w:sz w:val="22"/>
          <w:szCs w:val="22"/>
          <w:lang w:val="ro-RO"/>
        </w:rPr>
        <w:t xml:space="preserve">activității, lucrările de </w:t>
      </w:r>
      <w:r w:rsidR="008B47AE" w:rsidRPr="008B47AE">
        <w:rPr>
          <w:rFonts w:ascii="Arial" w:hAnsi="Arial" w:cs="Arial"/>
          <w:sz w:val="22"/>
          <w:szCs w:val="22"/>
          <w:lang w:val="ro-RO"/>
        </w:rPr>
        <w:t>infrastructură edilitară</w:t>
      </w:r>
      <w:r w:rsidRPr="008B47AE">
        <w:rPr>
          <w:rFonts w:ascii="Arial" w:hAnsi="Arial" w:cs="Arial"/>
          <w:sz w:val="22"/>
          <w:szCs w:val="22"/>
          <w:lang w:val="ro-RO"/>
        </w:rPr>
        <w:t xml:space="preserve"> fiind prevăzute să reziste pe o durată lungă, iar accidentele cu potențial și probabilitate (accidente rutiere) nu pot genera necesitatea unor lucrări de </w:t>
      </w:r>
      <w:r w:rsidRPr="007701ED">
        <w:rPr>
          <w:rFonts w:ascii="Arial" w:hAnsi="Arial" w:cs="Arial"/>
          <w:sz w:val="22"/>
          <w:szCs w:val="22"/>
          <w:lang w:val="ro-RO"/>
        </w:rPr>
        <w:t>refacere a amplasamentului.</w:t>
      </w:r>
    </w:p>
    <w:p w14:paraId="5DC4378D" w14:textId="77777777" w:rsidR="00B86E4A" w:rsidRPr="007701ED" w:rsidRDefault="00B86E4A" w:rsidP="00B86E4A">
      <w:pPr>
        <w:spacing w:line="276" w:lineRule="auto"/>
        <w:ind w:firstLine="708"/>
        <w:jc w:val="both"/>
        <w:rPr>
          <w:rFonts w:ascii="Arial" w:hAnsi="Arial" w:cs="Arial"/>
          <w:sz w:val="22"/>
          <w:szCs w:val="22"/>
          <w:lang w:val="ro-RO"/>
        </w:rPr>
      </w:pPr>
      <w:r w:rsidRPr="007701ED">
        <w:rPr>
          <w:rFonts w:ascii="Arial" w:hAnsi="Arial" w:cs="Arial"/>
          <w:sz w:val="22"/>
          <w:szCs w:val="22"/>
          <w:lang w:val="ro-RO"/>
        </w:rPr>
        <w:t>Activitatea de realizare a lucr</w:t>
      </w:r>
      <w:r>
        <w:rPr>
          <w:rFonts w:ascii="Arial" w:hAnsi="Arial" w:cs="Arial"/>
          <w:sz w:val="22"/>
          <w:szCs w:val="22"/>
          <w:lang w:val="ro-RO"/>
        </w:rPr>
        <w:t>ă</w:t>
      </w:r>
      <w:r w:rsidRPr="007701ED">
        <w:rPr>
          <w:rFonts w:ascii="Arial" w:hAnsi="Arial" w:cs="Arial"/>
          <w:sz w:val="22"/>
          <w:szCs w:val="22"/>
          <w:lang w:val="ro-RO"/>
        </w:rPr>
        <w:t>rilor proiectate nu va implica lucrări de reconstrucție ecologică, lucrările de refacere a amplasamentului după finalizarea lucrărilor, limitându-se la reabilitarea ecologică a unor suprafețe ocupate temporar și aducerea lor la caracteristicile optime pentru utilizare</w:t>
      </w:r>
      <w:r>
        <w:rPr>
          <w:rFonts w:ascii="Arial" w:hAnsi="Arial" w:cs="Arial"/>
          <w:sz w:val="22"/>
          <w:szCs w:val="22"/>
          <w:lang w:val="ro-RO"/>
        </w:rPr>
        <w:t>, cu mențunea că aceste suprafețe ocupate temporar nu sunt amplasate în interiorul ariilor protejate</w:t>
      </w:r>
      <w:r w:rsidRPr="007701ED">
        <w:rPr>
          <w:rFonts w:ascii="Arial" w:hAnsi="Arial" w:cs="Arial"/>
          <w:sz w:val="22"/>
          <w:szCs w:val="22"/>
          <w:lang w:val="ro-RO"/>
        </w:rPr>
        <w:t>.</w:t>
      </w:r>
    </w:p>
    <w:p w14:paraId="4B93F4CA" w14:textId="77777777" w:rsidR="00B86E4A" w:rsidRPr="007701ED" w:rsidRDefault="00B86E4A" w:rsidP="00B86E4A">
      <w:pPr>
        <w:spacing w:line="276" w:lineRule="auto"/>
        <w:ind w:firstLine="708"/>
        <w:jc w:val="both"/>
        <w:rPr>
          <w:rFonts w:ascii="Arial" w:hAnsi="Arial" w:cs="Arial"/>
          <w:sz w:val="22"/>
          <w:szCs w:val="22"/>
          <w:lang w:val="ro-RO"/>
        </w:rPr>
      </w:pPr>
      <w:r w:rsidRPr="007701ED">
        <w:rPr>
          <w:rFonts w:ascii="Arial" w:hAnsi="Arial" w:cs="Arial"/>
          <w:sz w:val="22"/>
          <w:szCs w:val="22"/>
          <w:lang w:val="ro-RO"/>
        </w:rPr>
        <w:lastRenderedPageBreak/>
        <w:t>La finalizarea lucrărilor de constructie, Antreprenorul are obligația reabilitării terenurilor ocupate temporar.</w:t>
      </w:r>
    </w:p>
    <w:p w14:paraId="0622B7B0" w14:textId="77777777" w:rsidR="00B86E4A" w:rsidRPr="007701ED" w:rsidRDefault="00B86E4A" w:rsidP="00B86E4A">
      <w:pPr>
        <w:spacing w:line="276" w:lineRule="auto"/>
        <w:ind w:firstLine="708"/>
        <w:jc w:val="both"/>
        <w:rPr>
          <w:rFonts w:ascii="Arial" w:hAnsi="Arial" w:cs="Arial"/>
          <w:sz w:val="22"/>
          <w:szCs w:val="22"/>
          <w:lang w:val="ro-RO"/>
        </w:rPr>
      </w:pPr>
      <w:r w:rsidRPr="007701ED">
        <w:rPr>
          <w:rFonts w:ascii="Arial" w:hAnsi="Arial" w:cs="Arial"/>
          <w:sz w:val="22"/>
          <w:szCs w:val="22"/>
          <w:lang w:val="ro-RO"/>
        </w:rPr>
        <w:t>Deșeurile rezultate vor fi ținute strict sub control printr-o depozitare corespunzătoare. De asemenea, se recomandă ca pentru depozitare să fie folosite utilajele în stare tehnică corespunzătoare.</w:t>
      </w:r>
    </w:p>
    <w:p w14:paraId="7CED874B" w14:textId="77777777" w:rsidR="00B86E4A" w:rsidRPr="007701ED" w:rsidRDefault="00B86E4A" w:rsidP="00B86E4A">
      <w:pPr>
        <w:spacing w:line="276" w:lineRule="auto"/>
        <w:ind w:firstLine="708"/>
        <w:jc w:val="both"/>
        <w:rPr>
          <w:rFonts w:ascii="Arial" w:hAnsi="Arial" w:cs="Arial"/>
          <w:sz w:val="22"/>
          <w:szCs w:val="22"/>
          <w:lang w:val="ro-RO"/>
        </w:rPr>
      </w:pPr>
      <w:r w:rsidRPr="007701ED">
        <w:rPr>
          <w:rFonts w:ascii="Arial" w:hAnsi="Arial" w:cs="Arial"/>
          <w:sz w:val="22"/>
          <w:szCs w:val="22"/>
          <w:lang w:val="ro-RO"/>
        </w:rPr>
        <w:t xml:space="preserve">Materialul rezultat va fi încărcat prin mijloace mecanice în mijloacele de transport și evacuat de pe amplasament. </w:t>
      </w:r>
      <w:bookmarkEnd w:id="77"/>
    </w:p>
    <w:p w14:paraId="7427E4B6" w14:textId="77777777" w:rsidR="00E3616B" w:rsidRPr="001B369C" w:rsidRDefault="00E3616B" w:rsidP="007000B2">
      <w:pPr>
        <w:spacing w:line="276" w:lineRule="auto"/>
        <w:ind w:firstLine="708"/>
        <w:jc w:val="both"/>
        <w:rPr>
          <w:rFonts w:ascii="Arial" w:hAnsi="Arial" w:cs="Arial"/>
          <w:sz w:val="22"/>
          <w:szCs w:val="22"/>
          <w:lang w:val="fr-FR"/>
        </w:rPr>
      </w:pPr>
    </w:p>
    <w:p w14:paraId="325AB4DA" w14:textId="76FCE201" w:rsidR="003E63F2" w:rsidRPr="006140B1" w:rsidRDefault="003E63F2" w:rsidP="006140B1">
      <w:pPr>
        <w:pStyle w:val="Heading1"/>
        <w:numPr>
          <w:ilvl w:val="0"/>
          <w:numId w:val="1"/>
        </w:numPr>
        <w:tabs>
          <w:tab w:val="clear" w:pos="990"/>
        </w:tabs>
        <w:spacing w:before="0" w:after="0"/>
        <w:ind w:left="360" w:hanging="360"/>
        <w:rPr>
          <w:rFonts w:ascii="Arial" w:hAnsi="Arial" w:cs="Arial"/>
          <w:spacing w:val="1"/>
          <w:sz w:val="22"/>
          <w:szCs w:val="22"/>
        </w:rPr>
      </w:pPr>
      <w:bookmarkStart w:id="78" w:name="_Toc142766993"/>
      <w:r w:rsidRPr="006140B1">
        <w:rPr>
          <w:rFonts w:ascii="Arial" w:hAnsi="Arial" w:cs="Arial"/>
          <w:spacing w:val="1"/>
          <w:sz w:val="22"/>
          <w:szCs w:val="22"/>
        </w:rPr>
        <w:t>Anexe</w:t>
      </w:r>
      <w:bookmarkEnd w:id="78"/>
      <w:r w:rsidR="00BB42DE" w:rsidRPr="006140B1">
        <w:rPr>
          <w:rFonts w:ascii="Arial" w:hAnsi="Arial" w:cs="Arial"/>
          <w:spacing w:val="1"/>
          <w:sz w:val="22"/>
          <w:szCs w:val="22"/>
        </w:rPr>
        <w:t xml:space="preserve"> </w:t>
      </w:r>
    </w:p>
    <w:p w14:paraId="5CD8E25D" w14:textId="2B725D17" w:rsidR="003E63F2" w:rsidRPr="00384BFE" w:rsidRDefault="001B369C" w:rsidP="00CC7E00">
      <w:pPr>
        <w:numPr>
          <w:ilvl w:val="2"/>
          <w:numId w:val="22"/>
        </w:numPr>
        <w:tabs>
          <w:tab w:val="num" w:pos="1800"/>
        </w:tabs>
        <w:spacing w:line="276" w:lineRule="auto"/>
        <w:ind w:left="1800"/>
        <w:jc w:val="both"/>
        <w:rPr>
          <w:rFonts w:ascii="Arial" w:hAnsi="Arial" w:cs="Arial"/>
          <w:sz w:val="22"/>
          <w:szCs w:val="22"/>
          <w:lang w:val="fr-FR"/>
        </w:rPr>
      </w:pPr>
      <w:r w:rsidRPr="00384BFE">
        <w:rPr>
          <w:rFonts w:ascii="Arial" w:hAnsi="Arial" w:cs="Arial"/>
          <w:sz w:val="22"/>
          <w:szCs w:val="22"/>
          <w:lang w:val="fr-FR"/>
        </w:rPr>
        <w:t xml:space="preserve">Anexa nr. 1 – </w:t>
      </w:r>
      <w:r w:rsidR="003E63F2" w:rsidRPr="00384BFE">
        <w:rPr>
          <w:rFonts w:ascii="Arial" w:hAnsi="Arial" w:cs="Arial"/>
          <w:sz w:val="22"/>
          <w:szCs w:val="22"/>
          <w:lang w:val="fr-FR"/>
        </w:rPr>
        <w:t>Plan</w:t>
      </w:r>
      <w:r w:rsidR="007A4CCB" w:rsidRPr="00384BFE">
        <w:rPr>
          <w:rFonts w:ascii="Arial" w:hAnsi="Arial" w:cs="Arial"/>
          <w:sz w:val="22"/>
          <w:szCs w:val="22"/>
          <w:lang w:val="fr-FR"/>
        </w:rPr>
        <w:t xml:space="preserve"> </w:t>
      </w:r>
      <w:r w:rsidR="003E63F2" w:rsidRPr="00384BFE">
        <w:rPr>
          <w:rFonts w:ascii="Arial" w:hAnsi="Arial" w:cs="Arial"/>
          <w:sz w:val="22"/>
          <w:szCs w:val="22"/>
          <w:lang w:val="fr-FR"/>
        </w:rPr>
        <w:t>de incadrare in zona</w:t>
      </w:r>
      <w:r w:rsidR="004C3122" w:rsidRPr="00384BFE">
        <w:rPr>
          <w:rFonts w:ascii="Arial" w:hAnsi="Arial" w:cs="Arial"/>
          <w:sz w:val="22"/>
          <w:szCs w:val="22"/>
          <w:lang w:val="fr-FR"/>
        </w:rPr>
        <w:t>;</w:t>
      </w:r>
    </w:p>
    <w:p w14:paraId="0770FB75" w14:textId="5D69F4AD" w:rsidR="003E63F2" w:rsidRPr="00384BFE" w:rsidRDefault="001B369C" w:rsidP="00CC7E00">
      <w:pPr>
        <w:numPr>
          <w:ilvl w:val="2"/>
          <w:numId w:val="22"/>
        </w:numPr>
        <w:tabs>
          <w:tab w:val="num" w:pos="1800"/>
        </w:tabs>
        <w:spacing w:line="276" w:lineRule="auto"/>
        <w:ind w:left="1800"/>
        <w:jc w:val="both"/>
        <w:rPr>
          <w:rFonts w:ascii="Arial" w:hAnsi="Arial" w:cs="Arial"/>
          <w:sz w:val="22"/>
          <w:szCs w:val="22"/>
          <w:lang w:val="fr-FR"/>
        </w:rPr>
      </w:pPr>
      <w:r w:rsidRPr="00384BFE">
        <w:rPr>
          <w:rFonts w:ascii="Arial" w:hAnsi="Arial" w:cs="Arial"/>
          <w:sz w:val="22"/>
          <w:szCs w:val="22"/>
          <w:lang w:val="fr-FR"/>
        </w:rPr>
        <w:t xml:space="preserve">Anexa nr. 2 – </w:t>
      </w:r>
      <w:r w:rsidR="00C461E3" w:rsidRPr="00384BFE">
        <w:rPr>
          <w:rFonts w:ascii="Arial" w:hAnsi="Arial" w:cs="Arial"/>
          <w:sz w:val="22"/>
          <w:szCs w:val="22"/>
          <w:lang w:val="fr-FR"/>
        </w:rPr>
        <w:t>Planuri de situatie</w:t>
      </w:r>
      <w:r w:rsidR="004C3122" w:rsidRPr="00384BFE">
        <w:rPr>
          <w:rFonts w:ascii="Arial" w:hAnsi="Arial" w:cs="Arial"/>
          <w:sz w:val="22"/>
          <w:szCs w:val="22"/>
          <w:lang w:val="fr-FR"/>
        </w:rPr>
        <w:t>;</w:t>
      </w:r>
    </w:p>
    <w:p w14:paraId="56B39695" w14:textId="76D4F080" w:rsidR="007A4CCB" w:rsidRDefault="00D344D6" w:rsidP="00CC7E00">
      <w:pPr>
        <w:numPr>
          <w:ilvl w:val="2"/>
          <w:numId w:val="22"/>
        </w:numPr>
        <w:tabs>
          <w:tab w:val="num" w:pos="1800"/>
        </w:tabs>
        <w:spacing w:line="276" w:lineRule="auto"/>
        <w:ind w:left="1800"/>
        <w:jc w:val="both"/>
        <w:rPr>
          <w:rFonts w:ascii="Arial" w:hAnsi="Arial" w:cs="Arial"/>
          <w:sz w:val="22"/>
          <w:szCs w:val="22"/>
          <w:lang w:val="fr-FR"/>
        </w:rPr>
      </w:pPr>
      <w:r>
        <w:rPr>
          <w:rFonts w:ascii="Arial" w:hAnsi="Arial" w:cs="Arial"/>
          <w:sz w:val="22"/>
          <w:szCs w:val="22"/>
          <w:lang w:val="fr-FR"/>
        </w:rPr>
        <w:t>Anexa nr. 3</w:t>
      </w:r>
      <w:r w:rsidR="007A4CCB" w:rsidRPr="00EA559F">
        <w:rPr>
          <w:rFonts w:ascii="Arial" w:hAnsi="Arial" w:cs="Arial"/>
          <w:sz w:val="22"/>
          <w:szCs w:val="22"/>
          <w:lang w:val="fr-FR"/>
        </w:rPr>
        <w:t xml:space="preserve"> – Coordonate Stereo 1970</w:t>
      </w:r>
    </w:p>
    <w:p w14:paraId="78A1E6DE" w14:textId="4D9741F3" w:rsidR="009B5692" w:rsidRDefault="009B5692" w:rsidP="00CC7E00">
      <w:pPr>
        <w:numPr>
          <w:ilvl w:val="2"/>
          <w:numId w:val="22"/>
        </w:numPr>
        <w:tabs>
          <w:tab w:val="num" w:pos="1800"/>
        </w:tabs>
        <w:spacing w:line="276" w:lineRule="auto"/>
        <w:ind w:left="1800"/>
        <w:jc w:val="both"/>
        <w:rPr>
          <w:rFonts w:ascii="Arial" w:hAnsi="Arial" w:cs="Arial"/>
          <w:sz w:val="22"/>
          <w:szCs w:val="22"/>
          <w:lang w:val="fr-FR"/>
        </w:rPr>
      </w:pPr>
      <w:r w:rsidRPr="00EA559F">
        <w:rPr>
          <w:rFonts w:ascii="Arial" w:hAnsi="Arial" w:cs="Arial"/>
          <w:sz w:val="22"/>
          <w:szCs w:val="22"/>
          <w:lang w:val="fr-FR"/>
        </w:rPr>
        <w:t xml:space="preserve">Anexa nr. </w:t>
      </w:r>
      <w:r w:rsidR="00D344D6">
        <w:rPr>
          <w:rFonts w:ascii="Arial" w:hAnsi="Arial" w:cs="Arial"/>
          <w:sz w:val="22"/>
          <w:szCs w:val="22"/>
          <w:lang w:val="fr-FR"/>
        </w:rPr>
        <w:t>4</w:t>
      </w:r>
      <w:r w:rsidRPr="00EA559F">
        <w:rPr>
          <w:rFonts w:ascii="Arial" w:hAnsi="Arial" w:cs="Arial"/>
          <w:sz w:val="22"/>
          <w:szCs w:val="22"/>
          <w:lang w:val="fr-FR"/>
        </w:rPr>
        <w:t xml:space="preserve"> –</w:t>
      </w:r>
      <w:r>
        <w:rPr>
          <w:rFonts w:ascii="Arial" w:hAnsi="Arial" w:cs="Arial"/>
          <w:sz w:val="22"/>
          <w:szCs w:val="22"/>
          <w:lang w:val="fr-FR"/>
        </w:rPr>
        <w:t xml:space="preserve"> Tabel Anexa nr. 3C din Ordinul nr. 1682/2023</w:t>
      </w:r>
      <w:r w:rsidR="00BD3C26">
        <w:rPr>
          <w:rFonts w:ascii="Arial" w:hAnsi="Arial" w:cs="Arial"/>
          <w:sz w:val="22"/>
          <w:szCs w:val="22"/>
          <w:lang w:val="fr-FR"/>
        </w:rPr>
        <w:t xml:space="preserve"> (ROSPA0011 și ROSCI0306</w:t>
      </w:r>
    </w:p>
    <w:p w14:paraId="20201C14" w14:textId="77777777" w:rsidR="009B5692" w:rsidRPr="00EA559F" w:rsidRDefault="009B5692" w:rsidP="009B5692">
      <w:pPr>
        <w:tabs>
          <w:tab w:val="num" w:pos="2520"/>
        </w:tabs>
        <w:spacing w:line="276" w:lineRule="auto"/>
        <w:jc w:val="both"/>
        <w:rPr>
          <w:rFonts w:ascii="Arial" w:hAnsi="Arial" w:cs="Arial"/>
          <w:sz w:val="22"/>
          <w:szCs w:val="22"/>
          <w:lang w:val="fr-FR"/>
        </w:rPr>
      </w:pPr>
    </w:p>
    <w:p w14:paraId="5048453E" w14:textId="07FE07F5" w:rsidR="009C51C9" w:rsidRPr="00EA559F" w:rsidRDefault="00A76AAA" w:rsidP="009F5134">
      <w:pPr>
        <w:pStyle w:val="Heading1"/>
        <w:numPr>
          <w:ilvl w:val="0"/>
          <w:numId w:val="1"/>
        </w:numPr>
        <w:tabs>
          <w:tab w:val="clear" w:pos="990"/>
        </w:tabs>
        <w:spacing w:before="0" w:after="0"/>
        <w:ind w:left="360" w:hanging="360"/>
        <w:jc w:val="both"/>
        <w:rPr>
          <w:rFonts w:ascii="Arial" w:hAnsi="Arial" w:cs="Arial"/>
          <w:spacing w:val="1"/>
          <w:sz w:val="22"/>
          <w:szCs w:val="22"/>
        </w:rPr>
      </w:pPr>
      <w:bookmarkStart w:id="79" w:name="_Toc142766994"/>
      <w:r w:rsidRPr="00EA559F">
        <w:rPr>
          <w:rFonts w:ascii="Arial" w:hAnsi="Arial" w:cs="Arial"/>
          <w:spacing w:val="1"/>
          <w:sz w:val="22"/>
          <w:szCs w:val="22"/>
        </w:rPr>
        <w:t>I</w:t>
      </w:r>
      <w:r w:rsidR="009C51C9" w:rsidRPr="00EA559F">
        <w:rPr>
          <w:rFonts w:ascii="Arial" w:hAnsi="Arial" w:cs="Arial"/>
          <w:spacing w:val="1"/>
          <w:sz w:val="22"/>
          <w:szCs w:val="22"/>
        </w:rPr>
        <w:t>nform</w:t>
      </w:r>
      <w:r w:rsidR="00F45E34" w:rsidRPr="00EA559F">
        <w:rPr>
          <w:rFonts w:ascii="Arial" w:hAnsi="Arial" w:cs="Arial"/>
          <w:spacing w:val="1"/>
          <w:sz w:val="22"/>
          <w:szCs w:val="22"/>
        </w:rPr>
        <w:t>a</w:t>
      </w:r>
      <w:r w:rsidR="009C51C9" w:rsidRPr="00EA559F">
        <w:rPr>
          <w:rFonts w:ascii="Arial" w:hAnsi="Arial" w:cs="Arial"/>
          <w:spacing w:val="1"/>
          <w:sz w:val="22"/>
          <w:szCs w:val="22"/>
        </w:rPr>
        <w:t>tii despre ari</w:t>
      </w:r>
      <w:r w:rsidR="00525956">
        <w:rPr>
          <w:rFonts w:ascii="Arial" w:hAnsi="Arial" w:cs="Arial"/>
          <w:spacing w:val="1"/>
          <w:sz w:val="22"/>
          <w:szCs w:val="22"/>
        </w:rPr>
        <w:t>ile</w:t>
      </w:r>
      <w:r w:rsidR="009C51C9" w:rsidRPr="00EA559F">
        <w:rPr>
          <w:rFonts w:ascii="Arial" w:hAnsi="Arial" w:cs="Arial"/>
          <w:spacing w:val="1"/>
          <w:sz w:val="22"/>
          <w:szCs w:val="22"/>
        </w:rPr>
        <w:t xml:space="preserve"> natural</w:t>
      </w:r>
      <w:r w:rsidR="00525956">
        <w:rPr>
          <w:rFonts w:ascii="Arial" w:hAnsi="Arial" w:cs="Arial"/>
          <w:spacing w:val="1"/>
          <w:sz w:val="22"/>
          <w:szCs w:val="22"/>
        </w:rPr>
        <w:t>e</w:t>
      </w:r>
      <w:r w:rsidR="009C51C9" w:rsidRPr="00EA559F">
        <w:rPr>
          <w:rFonts w:ascii="Arial" w:hAnsi="Arial" w:cs="Arial"/>
          <w:spacing w:val="1"/>
          <w:sz w:val="22"/>
          <w:szCs w:val="22"/>
        </w:rPr>
        <w:t xml:space="preserve"> protejat</w:t>
      </w:r>
      <w:r w:rsidR="00525956">
        <w:rPr>
          <w:rFonts w:ascii="Arial" w:hAnsi="Arial" w:cs="Arial"/>
          <w:spacing w:val="1"/>
          <w:sz w:val="22"/>
          <w:szCs w:val="22"/>
        </w:rPr>
        <w:t>e Natura 2000</w:t>
      </w:r>
      <w:bookmarkEnd w:id="79"/>
    </w:p>
    <w:p w14:paraId="0EE3C0C5" w14:textId="28CD3273" w:rsidR="009C51C9" w:rsidRPr="00E22EC8" w:rsidRDefault="009C51C9" w:rsidP="009C51C9">
      <w:pPr>
        <w:rPr>
          <w:highlight w:val="darkGreen"/>
        </w:rPr>
      </w:pPr>
    </w:p>
    <w:p w14:paraId="133420B1" w14:textId="77777777" w:rsidR="009F5134" w:rsidRPr="00ED6727" w:rsidRDefault="009F5134" w:rsidP="00F00C0B">
      <w:pPr>
        <w:pStyle w:val="ListParagraph"/>
        <w:numPr>
          <w:ilvl w:val="0"/>
          <w:numId w:val="47"/>
        </w:numPr>
        <w:spacing w:line="276" w:lineRule="auto"/>
        <w:contextualSpacing/>
        <w:jc w:val="both"/>
        <w:rPr>
          <w:rFonts w:ascii="Arial" w:hAnsi="Arial" w:cs="Arial"/>
          <w:b/>
          <w:bCs/>
          <w:sz w:val="22"/>
          <w:szCs w:val="22"/>
          <w:u w:val="single"/>
          <w:lang w:val="ro-RO"/>
        </w:rPr>
      </w:pPr>
      <w:r w:rsidRPr="00ED6727">
        <w:rPr>
          <w:rFonts w:ascii="Arial" w:hAnsi="Arial" w:cs="Arial"/>
          <w:b/>
          <w:bCs/>
          <w:sz w:val="22"/>
          <w:szCs w:val="22"/>
          <w:u w:val="single"/>
          <w:lang w:val="ro-RO"/>
        </w:rPr>
        <w:t>Descrierea succintă a proiectului și distanța față de ariile naturale protejate de interes comunitar</w:t>
      </w:r>
    </w:p>
    <w:p w14:paraId="48765800" w14:textId="77777777" w:rsidR="0064600E" w:rsidRDefault="0064600E" w:rsidP="0019609B">
      <w:pPr>
        <w:autoSpaceDE w:val="0"/>
        <w:autoSpaceDN w:val="0"/>
        <w:adjustRightInd w:val="0"/>
        <w:spacing w:line="276" w:lineRule="auto"/>
        <w:ind w:firstLine="720"/>
        <w:jc w:val="both"/>
        <w:rPr>
          <w:rFonts w:ascii="Arial" w:hAnsi="Arial" w:cs="Arial"/>
          <w:sz w:val="22"/>
          <w:szCs w:val="22"/>
          <w:lang w:val="ro-RO"/>
        </w:rPr>
      </w:pPr>
    </w:p>
    <w:p w14:paraId="6D7AAAB7" w14:textId="77777777" w:rsidR="00802F6A" w:rsidRPr="00F43C69" w:rsidRDefault="0064600E" w:rsidP="0064600E">
      <w:pPr>
        <w:autoSpaceDE w:val="0"/>
        <w:autoSpaceDN w:val="0"/>
        <w:adjustRightInd w:val="0"/>
        <w:spacing w:line="276" w:lineRule="auto"/>
        <w:ind w:firstLine="720"/>
        <w:jc w:val="both"/>
        <w:rPr>
          <w:rFonts w:ascii="Arial" w:hAnsi="Arial" w:cs="Arial"/>
          <w:sz w:val="22"/>
          <w:szCs w:val="22"/>
          <w:lang w:val="ro-RO"/>
        </w:rPr>
      </w:pPr>
      <w:bookmarkStart w:id="80" w:name="_Hlk141789495"/>
      <w:r w:rsidRPr="00B86E4A">
        <w:rPr>
          <w:rFonts w:ascii="Arial" w:hAnsi="Arial" w:cs="Arial"/>
          <w:sz w:val="22"/>
          <w:szCs w:val="22"/>
          <w:lang w:val="ro-RO"/>
        </w:rPr>
        <w:t xml:space="preserve">Proiectul analizat in cadrul acestui memoriu de prezentare se refera la </w:t>
      </w:r>
      <w:r w:rsidR="00802F6A" w:rsidRPr="00F43C69">
        <w:rPr>
          <w:rFonts w:ascii="Arial" w:hAnsi="Arial" w:cs="Arial"/>
          <w:sz w:val="22"/>
          <w:szCs w:val="22"/>
          <w:lang w:val="ro-RO"/>
        </w:rPr>
        <w:t>înființarea sistemului de canalizare în comuna Jiana</w:t>
      </w:r>
      <w:r w:rsidRPr="00F43C69">
        <w:rPr>
          <w:rFonts w:ascii="Arial" w:hAnsi="Arial" w:cs="Arial"/>
          <w:sz w:val="22"/>
          <w:szCs w:val="22"/>
          <w:lang w:val="ro-RO"/>
        </w:rPr>
        <w:t xml:space="preserve">, </w:t>
      </w:r>
      <w:r w:rsidR="00802F6A" w:rsidRPr="00F43C69">
        <w:rPr>
          <w:rFonts w:ascii="Arial" w:hAnsi="Arial" w:cs="Arial"/>
          <w:sz w:val="22"/>
          <w:szCs w:val="22"/>
          <w:lang w:val="ro-RO"/>
        </w:rPr>
        <w:t xml:space="preserve">la marginea </w:t>
      </w:r>
      <w:r w:rsidRPr="00F43C69">
        <w:rPr>
          <w:rFonts w:ascii="Arial" w:hAnsi="Arial" w:cs="Arial"/>
          <w:sz w:val="22"/>
          <w:szCs w:val="22"/>
          <w:lang w:val="ro-RO"/>
        </w:rPr>
        <w:t>amplasamentul</w:t>
      </w:r>
      <w:r w:rsidR="00802F6A" w:rsidRPr="00F43C69">
        <w:rPr>
          <w:rFonts w:ascii="Arial" w:hAnsi="Arial" w:cs="Arial"/>
          <w:sz w:val="22"/>
          <w:szCs w:val="22"/>
          <w:lang w:val="ro-RO"/>
        </w:rPr>
        <w:t>ui</w:t>
      </w:r>
      <w:r w:rsidRPr="00F43C69">
        <w:rPr>
          <w:rFonts w:ascii="Arial" w:hAnsi="Arial" w:cs="Arial"/>
          <w:sz w:val="22"/>
          <w:szCs w:val="22"/>
          <w:lang w:val="ro-RO"/>
        </w:rPr>
        <w:t xml:space="preserve"> existent</w:t>
      </w:r>
      <w:r w:rsidR="00802F6A" w:rsidRPr="00F43C69">
        <w:rPr>
          <w:rFonts w:ascii="Arial" w:hAnsi="Arial" w:cs="Arial"/>
          <w:sz w:val="22"/>
          <w:szCs w:val="22"/>
          <w:lang w:val="ro-RO"/>
        </w:rPr>
        <w:t xml:space="preserve"> al străzilor existente și a drumurilor județene existente DJ 606 și DJ 564.</w:t>
      </w:r>
    </w:p>
    <w:p w14:paraId="152C8130" w14:textId="7852CAAC" w:rsidR="0064600E" w:rsidRDefault="00802F6A" w:rsidP="0064600E">
      <w:pPr>
        <w:autoSpaceDE w:val="0"/>
        <w:autoSpaceDN w:val="0"/>
        <w:adjustRightInd w:val="0"/>
        <w:spacing w:line="276" w:lineRule="auto"/>
        <w:ind w:firstLine="720"/>
        <w:jc w:val="both"/>
        <w:rPr>
          <w:rFonts w:ascii="Arial" w:hAnsi="Arial" w:cs="Arial"/>
          <w:sz w:val="22"/>
          <w:szCs w:val="22"/>
          <w:lang w:val="ro-RO"/>
        </w:rPr>
      </w:pPr>
      <w:r w:rsidRPr="00F43C69">
        <w:rPr>
          <w:rFonts w:ascii="Arial" w:hAnsi="Arial" w:cs="Arial"/>
          <w:sz w:val="22"/>
          <w:szCs w:val="22"/>
          <w:lang w:val="ro-RO"/>
        </w:rPr>
        <w:t xml:space="preserve">Proiectul va ocupa </w:t>
      </w:r>
      <w:r w:rsidR="0064600E" w:rsidRPr="00F43C69">
        <w:rPr>
          <w:rFonts w:ascii="Arial" w:hAnsi="Arial" w:cs="Arial"/>
          <w:sz w:val="22"/>
          <w:szCs w:val="22"/>
          <w:lang w:val="ro-RO"/>
        </w:rPr>
        <w:t>definitivă a unor suprafete</w:t>
      </w:r>
      <w:r w:rsidRPr="00F43C69">
        <w:rPr>
          <w:rFonts w:ascii="Arial" w:hAnsi="Arial" w:cs="Arial"/>
          <w:sz w:val="22"/>
          <w:szCs w:val="22"/>
          <w:lang w:val="ro-RO"/>
        </w:rPr>
        <w:t xml:space="preserve"> extrem de reduse în imediata apropiere a infrastructurii rutiere locale</w:t>
      </w:r>
      <w:r w:rsidR="00F43C69">
        <w:rPr>
          <w:rFonts w:ascii="Arial" w:hAnsi="Arial" w:cs="Arial"/>
          <w:sz w:val="22"/>
          <w:szCs w:val="22"/>
          <w:lang w:val="ro-RO"/>
        </w:rPr>
        <w:t xml:space="preserve"> </w:t>
      </w:r>
      <w:r w:rsidR="00F43C69" w:rsidRPr="00F43C69">
        <w:rPr>
          <w:rFonts w:ascii="Arial" w:hAnsi="Arial" w:cs="Arial"/>
          <w:sz w:val="22"/>
          <w:szCs w:val="22"/>
          <w:lang w:val="ro-RO"/>
        </w:rPr>
        <w:t>(Str Tarinei, Str Mihai Viteazu, Str Mihai Eminescu, Str Fantana Noua, Str Decebal, Str C-tin Brancoveanu, Str A I Cuza și drumurile județene DJ 606 și DJ 564</w:t>
      </w:r>
      <w:r w:rsidR="00F43C69">
        <w:rPr>
          <w:rFonts w:ascii="Arial" w:hAnsi="Arial" w:cs="Arial"/>
          <w:sz w:val="22"/>
          <w:szCs w:val="22"/>
          <w:lang w:val="ro-RO"/>
        </w:rPr>
        <w:t>)</w:t>
      </w:r>
      <w:r w:rsidRPr="00F43C69">
        <w:rPr>
          <w:rFonts w:ascii="Arial" w:hAnsi="Arial" w:cs="Arial"/>
          <w:sz w:val="22"/>
          <w:szCs w:val="22"/>
          <w:lang w:val="ro-RO"/>
        </w:rPr>
        <w:t>.</w:t>
      </w:r>
    </w:p>
    <w:p w14:paraId="39F958D8" w14:textId="77777777" w:rsidR="00F74D80" w:rsidRPr="00F43C69" w:rsidRDefault="00F74D80" w:rsidP="0064600E">
      <w:pPr>
        <w:autoSpaceDE w:val="0"/>
        <w:autoSpaceDN w:val="0"/>
        <w:adjustRightInd w:val="0"/>
        <w:spacing w:line="276" w:lineRule="auto"/>
        <w:ind w:firstLine="720"/>
        <w:jc w:val="both"/>
        <w:rPr>
          <w:rFonts w:ascii="Arial" w:hAnsi="Arial" w:cs="Arial"/>
          <w:sz w:val="22"/>
          <w:szCs w:val="22"/>
          <w:lang w:val="ro-RO"/>
        </w:rPr>
      </w:pPr>
    </w:p>
    <w:p w14:paraId="58338453" w14:textId="0613309D" w:rsidR="00802F6A" w:rsidRPr="00F74D80" w:rsidRDefault="00802F6A" w:rsidP="00802F6A">
      <w:pPr>
        <w:ind w:firstLine="720"/>
        <w:jc w:val="both"/>
        <w:rPr>
          <w:rFonts w:ascii="Arial" w:hAnsi="Arial" w:cs="Arial"/>
          <w:sz w:val="22"/>
          <w:szCs w:val="22"/>
        </w:rPr>
      </w:pPr>
      <w:r w:rsidRPr="00F74D80">
        <w:rPr>
          <w:rFonts w:ascii="Arial" w:hAnsi="Arial" w:cs="Arial"/>
          <w:sz w:val="22"/>
          <w:szCs w:val="22"/>
        </w:rPr>
        <w:t>Rețeaua de canalizare propusă</w:t>
      </w:r>
      <w:r w:rsidR="00F43C69" w:rsidRPr="00F74D80">
        <w:rPr>
          <w:rFonts w:ascii="Arial" w:hAnsi="Arial" w:cs="Arial"/>
          <w:sz w:val="22"/>
          <w:szCs w:val="22"/>
        </w:rPr>
        <w:t xml:space="preserve"> (conducta de conectare la stația de epurare propusă)</w:t>
      </w:r>
      <w:r w:rsidRPr="00F74D80">
        <w:rPr>
          <w:rFonts w:ascii="Arial" w:hAnsi="Arial" w:cs="Arial"/>
          <w:sz w:val="22"/>
          <w:szCs w:val="22"/>
        </w:rPr>
        <w:t xml:space="preserve"> este localizata parțial în interiorul ariei protejate naturale incluse în reteaua ecologică Natura 2000 – ROSPA0011 Blahnița pe o lungime de aproximativ 9</w:t>
      </w:r>
      <w:r w:rsidR="00F43C69" w:rsidRPr="00F74D80">
        <w:rPr>
          <w:rFonts w:ascii="Arial" w:hAnsi="Arial" w:cs="Arial"/>
          <w:sz w:val="22"/>
          <w:szCs w:val="22"/>
        </w:rPr>
        <w:t>40</w:t>
      </w:r>
      <w:r w:rsidRPr="00F74D80">
        <w:rPr>
          <w:rFonts w:ascii="Arial" w:hAnsi="Arial" w:cs="Arial"/>
          <w:sz w:val="22"/>
          <w:szCs w:val="22"/>
        </w:rPr>
        <w:t xml:space="preserve"> m</w:t>
      </w:r>
      <w:r w:rsidR="00020CE1" w:rsidRPr="00F74D80">
        <w:rPr>
          <w:rFonts w:ascii="Arial" w:hAnsi="Arial" w:cs="Arial"/>
          <w:sz w:val="22"/>
          <w:szCs w:val="22"/>
        </w:rPr>
        <w:t xml:space="preserve"> (suprafață de aproximativ 846 mp)</w:t>
      </w:r>
      <w:r w:rsidRPr="00F74D80">
        <w:rPr>
          <w:rFonts w:ascii="Arial" w:hAnsi="Arial" w:cs="Arial"/>
          <w:sz w:val="22"/>
          <w:szCs w:val="22"/>
        </w:rPr>
        <w:t xml:space="preserve"> la marginea drumului județean existent DJ 564.</w:t>
      </w:r>
    </w:p>
    <w:p w14:paraId="4B6842B6" w14:textId="77777777" w:rsidR="00802F6A" w:rsidRPr="00F74D80" w:rsidRDefault="00802F6A" w:rsidP="00802F6A">
      <w:pPr>
        <w:ind w:firstLine="720"/>
        <w:jc w:val="both"/>
        <w:rPr>
          <w:rFonts w:ascii="Arial" w:hAnsi="Arial" w:cs="Arial"/>
          <w:sz w:val="22"/>
          <w:szCs w:val="22"/>
        </w:rPr>
      </w:pPr>
      <w:r w:rsidRPr="00F74D80">
        <w:rPr>
          <w:rFonts w:ascii="Arial" w:hAnsi="Arial" w:cs="Arial"/>
          <w:sz w:val="22"/>
          <w:szCs w:val="22"/>
        </w:rPr>
        <w:t>Tot în interiorul acestei arii, pe o suprafața de 2830 mp, pe un teren agricol din imediata apropiere a drumului județean existent DJ 564, este amplasamentul propus pentru stația de epurare.</w:t>
      </w:r>
    </w:p>
    <w:p w14:paraId="6764D757" w14:textId="79D422CB" w:rsidR="0064600E" w:rsidRPr="00F74D80" w:rsidRDefault="00802F6A" w:rsidP="00F43C69">
      <w:pPr>
        <w:ind w:firstLine="720"/>
        <w:jc w:val="both"/>
        <w:rPr>
          <w:rFonts w:ascii="Arial" w:hAnsi="Arial" w:cs="Arial"/>
          <w:color w:val="FF0000"/>
          <w:sz w:val="22"/>
          <w:szCs w:val="22"/>
          <w:lang w:val="ro-RO"/>
        </w:rPr>
      </w:pPr>
      <w:r w:rsidRPr="00F74D80">
        <w:rPr>
          <w:rFonts w:ascii="Arial" w:hAnsi="Arial" w:cs="Arial"/>
          <w:sz w:val="22"/>
          <w:szCs w:val="22"/>
        </w:rPr>
        <w:t>De asemenea, rețeaua de canalizare propusă din zona intersecției străzii Mihai Viteazul cu drumul județean DJ 564 este la o distanță de aproximativ 646 m față de aria protejată naturală inclusă în reteaua ecologică Natura 2000 – ROSCI0306 (ROSAC) Jiana</w:t>
      </w:r>
      <w:r w:rsidRPr="00F74D80">
        <w:rPr>
          <w:rFonts w:ascii="Arial" w:eastAsia="Calibri" w:hAnsi="Arial" w:cs="Arial"/>
          <w:noProof/>
          <w:sz w:val="22"/>
          <w:szCs w:val="22"/>
        </w:rPr>
        <w:t>, la marginea amplasamentului existent al drumului județean DJ 564.</w:t>
      </w:r>
    </w:p>
    <w:p w14:paraId="22A61AB2" w14:textId="77777777" w:rsidR="0064600E" w:rsidRPr="00F74D80" w:rsidRDefault="0064600E" w:rsidP="0064600E">
      <w:pPr>
        <w:spacing w:after="60"/>
        <w:ind w:firstLine="720"/>
        <w:jc w:val="both"/>
        <w:rPr>
          <w:rFonts w:ascii="Arial" w:hAnsi="Arial" w:cs="Arial"/>
          <w:color w:val="FF0000"/>
          <w:sz w:val="22"/>
          <w:szCs w:val="22"/>
          <w:lang w:val="ro-RO"/>
        </w:rPr>
      </w:pPr>
    </w:p>
    <w:p w14:paraId="595ADC54" w14:textId="59A535A6" w:rsidR="0064600E" w:rsidRPr="00F74D80" w:rsidRDefault="0064600E" w:rsidP="0064600E">
      <w:pPr>
        <w:spacing w:after="60"/>
        <w:ind w:firstLine="720"/>
        <w:jc w:val="both"/>
        <w:rPr>
          <w:rFonts w:ascii="Arial" w:hAnsi="Arial" w:cs="Arial"/>
          <w:sz w:val="22"/>
          <w:szCs w:val="22"/>
          <w:lang w:val="ro-RO"/>
        </w:rPr>
      </w:pPr>
      <w:r w:rsidRPr="00F74D80">
        <w:rPr>
          <w:rFonts w:ascii="Arial" w:hAnsi="Arial" w:cs="Arial"/>
          <w:sz w:val="22"/>
          <w:szCs w:val="22"/>
          <w:lang w:val="ro-RO"/>
        </w:rPr>
        <w:t xml:space="preserve">În raport cu suprafața totală a </w:t>
      </w:r>
      <w:r w:rsidR="004937CE" w:rsidRPr="00F74D80">
        <w:rPr>
          <w:rFonts w:ascii="Arial" w:hAnsi="Arial" w:cs="Arial"/>
          <w:sz w:val="22"/>
          <w:szCs w:val="22"/>
          <w:lang w:val="ro-RO"/>
        </w:rPr>
        <w:t>ariei</w:t>
      </w:r>
      <w:r w:rsidRPr="00F74D80">
        <w:rPr>
          <w:rFonts w:ascii="Arial" w:hAnsi="Arial" w:cs="Arial"/>
          <w:sz w:val="22"/>
          <w:szCs w:val="22"/>
          <w:lang w:val="ro-RO"/>
        </w:rPr>
        <w:t xml:space="preserve"> protejate, proiectul ocupă o suprafață </w:t>
      </w:r>
      <w:r w:rsidR="004937CE" w:rsidRPr="00F74D80">
        <w:rPr>
          <w:rFonts w:ascii="Arial" w:hAnsi="Arial" w:cs="Arial"/>
          <w:sz w:val="22"/>
          <w:szCs w:val="22"/>
          <w:lang w:val="ro-RO"/>
        </w:rPr>
        <w:t xml:space="preserve">extrem de redusă </w:t>
      </w:r>
      <w:r w:rsidRPr="00F74D80">
        <w:rPr>
          <w:rFonts w:ascii="Arial" w:hAnsi="Arial" w:cs="Arial"/>
          <w:sz w:val="22"/>
          <w:szCs w:val="22"/>
          <w:lang w:val="ro-RO"/>
        </w:rPr>
        <w:t xml:space="preserve">de aproximativ </w:t>
      </w:r>
      <w:r w:rsidR="004937CE" w:rsidRPr="00F74D80">
        <w:rPr>
          <w:rFonts w:ascii="Arial" w:hAnsi="Arial" w:cs="Arial"/>
          <w:sz w:val="22"/>
          <w:szCs w:val="22"/>
          <w:lang w:val="ro-RO"/>
        </w:rPr>
        <w:t>0.0008353919</w:t>
      </w:r>
      <w:r w:rsidRPr="00F74D80">
        <w:rPr>
          <w:rFonts w:ascii="Arial" w:hAnsi="Arial" w:cs="Arial"/>
          <w:sz w:val="22"/>
          <w:szCs w:val="22"/>
          <w:lang w:val="ro-RO"/>
        </w:rPr>
        <w:t xml:space="preserve">% din </w:t>
      </w:r>
      <w:r w:rsidRPr="00F74D80">
        <w:rPr>
          <w:rFonts w:ascii="Arial" w:hAnsi="Arial" w:cs="Arial"/>
          <w:sz w:val="22"/>
          <w:szCs w:val="22"/>
        </w:rPr>
        <w:t>ROS</w:t>
      </w:r>
      <w:r w:rsidR="00802F6A" w:rsidRPr="00F74D80">
        <w:rPr>
          <w:rFonts w:ascii="Arial" w:hAnsi="Arial" w:cs="Arial"/>
          <w:sz w:val="22"/>
          <w:szCs w:val="22"/>
        </w:rPr>
        <w:t>PA</w:t>
      </w:r>
      <w:r w:rsidRPr="00F74D80">
        <w:rPr>
          <w:rFonts w:ascii="Arial" w:hAnsi="Arial" w:cs="Arial"/>
          <w:sz w:val="22"/>
          <w:szCs w:val="22"/>
        </w:rPr>
        <w:t>0</w:t>
      </w:r>
      <w:r w:rsidR="00802F6A" w:rsidRPr="00F74D80">
        <w:rPr>
          <w:rFonts w:ascii="Arial" w:hAnsi="Arial" w:cs="Arial"/>
          <w:sz w:val="22"/>
          <w:szCs w:val="22"/>
        </w:rPr>
        <w:t>011</w:t>
      </w:r>
      <w:r w:rsidRPr="00F74D80">
        <w:rPr>
          <w:rFonts w:ascii="Arial" w:hAnsi="Arial" w:cs="Arial"/>
          <w:sz w:val="22"/>
          <w:szCs w:val="22"/>
        </w:rPr>
        <w:t xml:space="preserve"> </w:t>
      </w:r>
      <w:r w:rsidR="00802F6A" w:rsidRPr="00F74D80">
        <w:rPr>
          <w:rFonts w:ascii="Arial" w:hAnsi="Arial" w:cs="Arial"/>
          <w:sz w:val="22"/>
          <w:szCs w:val="22"/>
        </w:rPr>
        <w:t>Blahnița</w:t>
      </w:r>
      <w:r w:rsidRPr="00F74D80">
        <w:rPr>
          <w:rFonts w:ascii="Arial" w:hAnsi="Arial" w:cs="Arial"/>
          <w:sz w:val="22"/>
          <w:szCs w:val="22"/>
          <w:lang w:val="ro-RO"/>
        </w:rPr>
        <w:t>.</w:t>
      </w:r>
    </w:p>
    <w:p w14:paraId="0DC36F2A" w14:textId="350C1BEA" w:rsidR="0064600E" w:rsidRPr="00F74D80" w:rsidRDefault="0064600E" w:rsidP="0064600E">
      <w:pPr>
        <w:spacing w:line="276" w:lineRule="auto"/>
        <w:ind w:firstLine="720"/>
        <w:jc w:val="both"/>
        <w:rPr>
          <w:rFonts w:ascii="Arial" w:eastAsia="MS Mincho" w:hAnsi="Arial" w:cs="Arial"/>
          <w:color w:val="FF0000"/>
          <w:sz w:val="22"/>
          <w:szCs w:val="22"/>
          <w:lang w:val="ro-RO"/>
        </w:rPr>
      </w:pPr>
      <w:r w:rsidRPr="00F74D80">
        <w:rPr>
          <w:rFonts w:ascii="Arial" w:eastAsia="MS Mincho" w:hAnsi="Arial" w:cs="Arial"/>
          <w:sz w:val="22"/>
          <w:szCs w:val="22"/>
          <w:lang w:val="ro-RO"/>
        </w:rPr>
        <w:t xml:space="preserve">Terenul pe care se realizează proiectul este situat pe teritoriul administrativ al </w:t>
      </w:r>
      <w:r w:rsidR="00802F6A" w:rsidRPr="00F74D80">
        <w:rPr>
          <w:rFonts w:ascii="Arial" w:eastAsia="MS Mincho" w:hAnsi="Arial" w:cs="Arial"/>
          <w:sz w:val="22"/>
          <w:szCs w:val="22"/>
          <w:lang w:val="ro-RO"/>
        </w:rPr>
        <w:t>comunei Jiana</w:t>
      </w:r>
      <w:r w:rsidRPr="00F74D80">
        <w:rPr>
          <w:rFonts w:ascii="Arial" w:eastAsia="MS Mincho" w:hAnsi="Arial" w:cs="Arial"/>
          <w:sz w:val="22"/>
          <w:szCs w:val="22"/>
          <w:lang w:val="ro-RO"/>
        </w:rPr>
        <w:t xml:space="preserve">. De asemenea, folosința actuală este încadrată în categoria </w:t>
      </w:r>
      <w:r w:rsidR="00BD3C26" w:rsidRPr="00F74D80">
        <w:rPr>
          <w:rFonts w:ascii="Arial" w:hAnsi="Arial" w:cs="Arial"/>
          <w:sz w:val="22"/>
          <w:szCs w:val="22"/>
          <w:lang w:val="pt-BR"/>
        </w:rPr>
        <w:t xml:space="preserve">zonă siguranță și echipări </w:t>
      </w:r>
      <w:r w:rsidR="00BD3C26" w:rsidRPr="00F74D80">
        <w:rPr>
          <w:rFonts w:ascii="Arial" w:hAnsi="Arial" w:cs="Arial"/>
          <w:sz w:val="22"/>
          <w:szCs w:val="22"/>
          <w:lang w:val="pt-BR"/>
        </w:rPr>
        <w:lastRenderedPageBreak/>
        <w:t>tehnico edilitare în vecinătatea străzilor și pășune pentru zona unde se va amplasa stația de epurare</w:t>
      </w:r>
      <w:r w:rsidRPr="00F74D80">
        <w:rPr>
          <w:rFonts w:ascii="Arial" w:eastAsia="MS Mincho" w:hAnsi="Arial" w:cs="Arial"/>
          <w:sz w:val="22"/>
          <w:szCs w:val="22"/>
          <w:lang w:val="ro-RO"/>
        </w:rPr>
        <w:t xml:space="preserve">. </w:t>
      </w:r>
    </w:p>
    <w:bookmarkEnd w:id="80"/>
    <w:p w14:paraId="0F030A38" w14:textId="11D0DFF5" w:rsidR="00B86E4A" w:rsidRPr="00F74D80" w:rsidRDefault="00B86E4A" w:rsidP="0019609B">
      <w:pPr>
        <w:autoSpaceDE w:val="0"/>
        <w:autoSpaceDN w:val="0"/>
        <w:adjustRightInd w:val="0"/>
        <w:spacing w:line="276" w:lineRule="auto"/>
        <w:ind w:firstLine="720"/>
        <w:jc w:val="both"/>
        <w:rPr>
          <w:rFonts w:ascii="Arial" w:hAnsi="Arial" w:cs="Arial"/>
          <w:sz w:val="22"/>
          <w:szCs w:val="22"/>
          <w:lang w:val="ro-RO"/>
        </w:rPr>
      </w:pPr>
    </w:p>
    <w:p w14:paraId="349B1207" w14:textId="77777777" w:rsidR="00B86E4A" w:rsidRPr="00F74D80" w:rsidRDefault="00B86E4A" w:rsidP="00B86E4A">
      <w:pPr>
        <w:spacing w:line="276" w:lineRule="auto"/>
        <w:jc w:val="both"/>
        <w:rPr>
          <w:rFonts w:ascii="Arial" w:hAnsi="Arial" w:cs="Arial"/>
          <w:sz w:val="22"/>
          <w:szCs w:val="22"/>
          <w:lang w:val="ro-RO"/>
        </w:rPr>
      </w:pPr>
      <w:r w:rsidRPr="00F74D80">
        <w:rPr>
          <w:rFonts w:ascii="Arial" w:hAnsi="Arial" w:cs="Arial"/>
          <w:sz w:val="22"/>
          <w:szCs w:val="22"/>
          <w:lang w:val="ro-RO"/>
        </w:rPr>
        <w:tab/>
        <w:t>Pe amplasamentul proiectului si in apropierea acestuia nu au fost identificate habitate protejate sau optime pentru utilizare din punct de vedere a speciilor protejate.</w:t>
      </w:r>
    </w:p>
    <w:p w14:paraId="6076A9AD" w14:textId="38047BA8" w:rsidR="009F5134" w:rsidRPr="00EA559F" w:rsidRDefault="009F5134" w:rsidP="009F5134">
      <w:pPr>
        <w:autoSpaceDE w:val="0"/>
        <w:autoSpaceDN w:val="0"/>
        <w:adjustRightInd w:val="0"/>
        <w:spacing w:line="276" w:lineRule="auto"/>
        <w:ind w:firstLine="720"/>
        <w:jc w:val="both"/>
        <w:rPr>
          <w:rFonts w:ascii="Arial" w:eastAsia="MS Mincho" w:hAnsi="Arial" w:cs="Arial"/>
          <w:sz w:val="22"/>
          <w:szCs w:val="22"/>
          <w:lang w:val="ro-RO"/>
        </w:rPr>
      </w:pPr>
      <w:r w:rsidRPr="00F74D80">
        <w:rPr>
          <w:rFonts w:ascii="Arial" w:eastAsia="MS Mincho" w:hAnsi="Arial" w:cs="Arial"/>
          <w:sz w:val="22"/>
          <w:szCs w:val="22"/>
          <w:lang w:val="ro-RO"/>
        </w:rPr>
        <w:t>În urma analizei preliminare, proiectul nu afectează areale sensibile sau zone cu</w:t>
      </w:r>
      <w:r w:rsidRPr="00EA559F">
        <w:rPr>
          <w:rFonts w:ascii="Arial" w:eastAsia="MS Mincho" w:hAnsi="Arial" w:cs="Arial"/>
          <w:sz w:val="22"/>
          <w:szCs w:val="22"/>
          <w:lang w:val="ro-RO"/>
        </w:rPr>
        <w:t xml:space="preserve"> potențial optim pentru utilizarea ca habitate de către speciile protejate. De asemenea, nu au fost identificate specii protejate în zona sau în apropierea proiectului.</w:t>
      </w:r>
    </w:p>
    <w:p w14:paraId="2C6F7B19" w14:textId="12944F82" w:rsidR="00637F9C" w:rsidRDefault="00637F9C" w:rsidP="00637F9C">
      <w:pPr>
        <w:spacing w:before="120" w:after="120" w:line="256" w:lineRule="auto"/>
        <w:ind w:firstLine="720"/>
        <w:jc w:val="both"/>
        <w:rPr>
          <w:rFonts w:ascii="Arial" w:eastAsia="Calibri" w:hAnsi="Arial" w:cs="Arial"/>
          <w:sz w:val="22"/>
          <w:szCs w:val="22"/>
          <w:lang w:val="ro-RO"/>
        </w:rPr>
      </w:pPr>
      <w:r w:rsidRPr="00EA559F">
        <w:rPr>
          <w:rFonts w:ascii="Arial" w:hAnsi="Arial" w:cs="Arial"/>
          <w:sz w:val="22"/>
          <w:szCs w:val="22"/>
          <w:lang w:val="ro-RO"/>
        </w:rPr>
        <w:t xml:space="preserve">Conform deciziei etapei de evaluare inițială </w:t>
      </w:r>
      <w:r w:rsidRPr="00EA559F">
        <w:rPr>
          <w:rFonts w:ascii="Arial" w:eastAsia="Calibri" w:hAnsi="Arial" w:cs="Arial"/>
          <w:sz w:val="22"/>
          <w:szCs w:val="22"/>
          <w:lang w:val="ro-RO"/>
        </w:rPr>
        <w:t>proiectul propus intră sub incidenţa prevederilor OUG nr. 57/2007 privind regimul ariilor naturale protejate, conservarea habitatelor naturale, a florei şi a faunei sălbatice, cu modificările şi completările ulterioare.</w:t>
      </w:r>
    </w:p>
    <w:tbl>
      <w:tblPr>
        <w:tblStyle w:val="TableGrid"/>
        <w:tblW w:w="9776" w:type="dxa"/>
        <w:tblLook w:val="04A0" w:firstRow="1" w:lastRow="0" w:firstColumn="1" w:lastColumn="0" w:noHBand="0" w:noVBand="1"/>
      </w:tblPr>
      <w:tblGrid>
        <w:gridCol w:w="1297"/>
        <w:gridCol w:w="3660"/>
        <w:gridCol w:w="2693"/>
        <w:gridCol w:w="2126"/>
      </w:tblGrid>
      <w:tr w:rsidR="00F61E27" w:rsidRPr="00F61E27" w14:paraId="5BF37D6D" w14:textId="77777777" w:rsidTr="00D344D6">
        <w:tc>
          <w:tcPr>
            <w:tcW w:w="1297" w:type="dxa"/>
          </w:tcPr>
          <w:p w14:paraId="1D20E0EC"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Nr. crt.</w:t>
            </w:r>
          </w:p>
          <w:p w14:paraId="11617F00" w14:textId="77777777" w:rsidR="00440BB2" w:rsidRPr="00802F6A" w:rsidRDefault="00440BB2" w:rsidP="00D344D6">
            <w:pPr>
              <w:jc w:val="center"/>
              <w:rPr>
                <w:rFonts w:ascii="Arial" w:hAnsi="Arial" w:cs="Arial"/>
                <w:sz w:val="20"/>
                <w:szCs w:val="20"/>
              </w:rPr>
            </w:pPr>
          </w:p>
        </w:tc>
        <w:tc>
          <w:tcPr>
            <w:tcW w:w="3660" w:type="dxa"/>
          </w:tcPr>
          <w:p w14:paraId="6451DE7E"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Tip de intervenție în perioada de construcție/operare/dezafectare</w:t>
            </w:r>
          </w:p>
          <w:p w14:paraId="33D16A28"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proiect</w:t>
            </w:r>
          </w:p>
          <w:p w14:paraId="03E246F8"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Obiectivele PPS</w:t>
            </w:r>
          </w:p>
          <w:p w14:paraId="1AC941AE" w14:textId="77777777" w:rsidR="00440BB2" w:rsidRPr="00802F6A" w:rsidRDefault="00440BB2" w:rsidP="00D344D6">
            <w:pPr>
              <w:jc w:val="center"/>
              <w:rPr>
                <w:rFonts w:ascii="Arial" w:hAnsi="Arial" w:cs="Arial"/>
                <w:sz w:val="20"/>
                <w:szCs w:val="20"/>
              </w:rPr>
            </w:pPr>
          </w:p>
        </w:tc>
        <w:tc>
          <w:tcPr>
            <w:tcW w:w="2693" w:type="dxa"/>
          </w:tcPr>
          <w:p w14:paraId="35E982C8"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Descrierea intervenţiilor</w:t>
            </w:r>
          </w:p>
          <w:p w14:paraId="5A4B12F0"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principale/secundare și</w:t>
            </w:r>
          </w:p>
          <w:p w14:paraId="0D226AB1"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conexe proiectului-ului pe</w:t>
            </w:r>
          </w:p>
          <w:p w14:paraId="7C63B22F"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perioada de construcție,</w:t>
            </w:r>
          </w:p>
          <w:p w14:paraId="17B7A385"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funcționare și dezafectare</w:t>
            </w:r>
          </w:p>
          <w:p w14:paraId="7B08F543"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Descriere obiective PPS</w:t>
            </w:r>
          </w:p>
          <w:p w14:paraId="21B60447" w14:textId="77777777" w:rsidR="00440BB2" w:rsidRPr="00802F6A" w:rsidRDefault="00440BB2" w:rsidP="00D344D6">
            <w:pPr>
              <w:jc w:val="center"/>
              <w:rPr>
                <w:rFonts w:ascii="Arial" w:hAnsi="Arial" w:cs="Arial"/>
                <w:sz w:val="20"/>
                <w:szCs w:val="20"/>
              </w:rPr>
            </w:pPr>
          </w:p>
        </w:tc>
        <w:tc>
          <w:tcPr>
            <w:tcW w:w="2126" w:type="dxa"/>
          </w:tcPr>
          <w:p w14:paraId="5ECED1DC" w14:textId="77777777" w:rsidR="00440BB2" w:rsidRPr="00802F6A" w:rsidRDefault="00440BB2"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Localizarea față de</w:t>
            </w:r>
          </w:p>
          <w:p w14:paraId="3F55DC5C" w14:textId="6824BADC" w:rsidR="00440BB2" w:rsidRPr="00802F6A" w:rsidRDefault="00440BB2" w:rsidP="00D344D6">
            <w:pPr>
              <w:jc w:val="center"/>
              <w:rPr>
                <w:rFonts w:ascii="Arial" w:hAnsi="Arial" w:cs="Arial"/>
                <w:sz w:val="20"/>
                <w:szCs w:val="20"/>
              </w:rPr>
            </w:pPr>
            <w:r w:rsidRPr="00802F6A">
              <w:rPr>
                <w:rFonts w:ascii="Arial" w:hAnsi="Arial" w:cs="Arial"/>
                <w:b/>
                <w:bCs/>
                <w:sz w:val="20"/>
                <w:szCs w:val="20"/>
              </w:rPr>
              <w:t>ANPIC (distanța)</w:t>
            </w:r>
          </w:p>
        </w:tc>
      </w:tr>
      <w:tr w:rsidR="00F61E27" w:rsidRPr="00F61E27" w14:paraId="6E84964C" w14:textId="77777777" w:rsidTr="00D344D6">
        <w:tc>
          <w:tcPr>
            <w:tcW w:w="1297" w:type="dxa"/>
          </w:tcPr>
          <w:p w14:paraId="271FADCB" w14:textId="28C0C5EB" w:rsidR="0064600E" w:rsidRPr="00802F6A" w:rsidRDefault="0064600E" w:rsidP="0064600E">
            <w:pPr>
              <w:rPr>
                <w:rFonts w:ascii="Arial" w:hAnsi="Arial" w:cs="Arial"/>
                <w:sz w:val="20"/>
                <w:szCs w:val="20"/>
              </w:rPr>
            </w:pPr>
            <w:r w:rsidRPr="00802F6A">
              <w:rPr>
                <w:rFonts w:ascii="Arial" w:hAnsi="Arial" w:cs="Arial"/>
                <w:sz w:val="20"/>
                <w:szCs w:val="20"/>
              </w:rPr>
              <w:t>1</w:t>
            </w:r>
          </w:p>
        </w:tc>
        <w:tc>
          <w:tcPr>
            <w:tcW w:w="3660" w:type="dxa"/>
          </w:tcPr>
          <w:p w14:paraId="055B0D81" w14:textId="5F5F5AA1" w:rsidR="0064600E" w:rsidRPr="00802F6A" w:rsidRDefault="0064600E" w:rsidP="0064600E">
            <w:pPr>
              <w:rPr>
                <w:rFonts w:ascii="Arial" w:hAnsi="Arial" w:cs="Arial"/>
                <w:sz w:val="20"/>
                <w:szCs w:val="20"/>
              </w:rPr>
            </w:pPr>
            <w:r w:rsidRPr="00802F6A">
              <w:rPr>
                <w:rFonts w:ascii="Arial" w:hAnsi="Arial" w:cs="Arial"/>
                <w:sz w:val="20"/>
                <w:szCs w:val="20"/>
              </w:rPr>
              <w:t xml:space="preserve">Lucrări de </w:t>
            </w:r>
            <w:r w:rsidR="00802F6A" w:rsidRPr="00802F6A">
              <w:rPr>
                <w:rFonts w:ascii="Arial" w:hAnsi="Arial" w:cs="Arial"/>
                <w:sz w:val="20"/>
                <w:szCs w:val="20"/>
              </w:rPr>
              <w:t>realizare a sistemului de canalizare</w:t>
            </w:r>
          </w:p>
        </w:tc>
        <w:tc>
          <w:tcPr>
            <w:tcW w:w="2693" w:type="dxa"/>
          </w:tcPr>
          <w:p w14:paraId="56B5FBD5" w14:textId="7F99E321" w:rsidR="0064600E" w:rsidRPr="004937CE" w:rsidRDefault="0064600E" w:rsidP="00F00C0B">
            <w:pPr>
              <w:pStyle w:val="ListParagraph"/>
              <w:numPr>
                <w:ilvl w:val="0"/>
                <w:numId w:val="54"/>
              </w:numPr>
              <w:jc w:val="both"/>
              <w:rPr>
                <w:rFonts w:ascii="Arial" w:eastAsia="Batang" w:hAnsi="Arial" w:cs="Arial"/>
                <w:spacing w:val="-1"/>
                <w:sz w:val="20"/>
                <w:szCs w:val="20"/>
              </w:rPr>
            </w:pPr>
            <w:r w:rsidRPr="004937CE">
              <w:rPr>
                <w:rFonts w:ascii="Arial" w:eastAsia="Batang" w:hAnsi="Arial" w:cs="Arial"/>
                <w:spacing w:val="-1"/>
                <w:sz w:val="20"/>
                <w:szCs w:val="20"/>
              </w:rPr>
              <w:t xml:space="preserve">lucrari </w:t>
            </w:r>
            <w:r w:rsidR="004937CE" w:rsidRPr="004937CE">
              <w:rPr>
                <w:rFonts w:ascii="Arial" w:eastAsia="Batang" w:hAnsi="Arial" w:cs="Arial"/>
                <w:spacing w:val="-1"/>
                <w:sz w:val="20"/>
                <w:szCs w:val="20"/>
              </w:rPr>
              <w:t>săpătură și sprijinire</w:t>
            </w:r>
          </w:p>
          <w:p w14:paraId="1E8B07A0" w14:textId="1E83AD79" w:rsidR="0064600E" w:rsidRPr="004937CE" w:rsidRDefault="0064600E" w:rsidP="00F00C0B">
            <w:pPr>
              <w:pStyle w:val="ListParagraph"/>
              <w:numPr>
                <w:ilvl w:val="0"/>
                <w:numId w:val="54"/>
              </w:numPr>
              <w:jc w:val="both"/>
              <w:rPr>
                <w:rFonts w:ascii="Arial" w:hAnsi="Arial" w:cs="Arial"/>
                <w:sz w:val="20"/>
                <w:szCs w:val="20"/>
              </w:rPr>
            </w:pPr>
            <w:r w:rsidRPr="004937CE">
              <w:rPr>
                <w:rFonts w:ascii="Arial" w:eastAsia="Batang" w:hAnsi="Arial" w:cs="Arial"/>
                <w:spacing w:val="-1"/>
                <w:sz w:val="20"/>
                <w:szCs w:val="20"/>
              </w:rPr>
              <w:t xml:space="preserve">lucrări de </w:t>
            </w:r>
            <w:r w:rsidR="004937CE" w:rsidRPr="004937CE">
              <w:rPr>
                <w:rFonts w:ascii="Arial" w:eastAsia="Batang" w:hAnsi="Arial" w:cs="Arial"/>
                <w:spacing w:val="-1"/>
                <w:sz w:val="20"/>
                <w:szCs w:val="20"/>
              </w:rPr>
              <w:t>montarea tuburilor, fitingurilor, racordurilor, efectuandu-se operatiile de imbinare conform caietului de sarcini, a caminelor de vizitare si de racord</w:t>
            </w:r>
          </w:p>
          <w:p w14:paraId="56B05885" w14:textId="1D978D4E" w:rsidR="0064600E" w:rsidRPr="004937CE" w:rsidRDefault="0064600E" w:rsidP="00F00C0B">
            <w:pPr>
              <w:pStyle w:val="ListParagraph"/>
              <w:numPr>
                <w:ilvl w:val="0"/>
                <w:numId w:val="54"/>
              </w:numPr>
              <w:jc w:val="both"/>
              <w:rPr>
                <w:rFonts w:ascii="Arial" w:hAnsi="Arial" w:cs="Arial"/>
                <w:sz w:val="20"/>
                <w:szCs w:val="20"/>
              </w:rPr>
            </w:pPr>
            <w:r w:rsidRPr="004937CE">
              <w:rPr>
                <w:rFonts w:ascii="Arial" w:hAnsi="Arial" w:cs="Arial"/>
                <w:sz w:val="20"/>
                <w:szCs w:val="20"/>
              </w:rPr>
              <w:t xml:space="preserve">lucrări de </w:t>
            </w:r>
            <w:r w:rsidR="004937CE" w:rsidRPr="004937CE">
              <w:rPr>
                <w:rFonts w:ascii="Arial" w:hAnsi="Arial" w:cs="Arial"/>
                <w:sz w:val="20"/>
                <w:szCs w:val="20"/>
              </w:rPr>
              <w:t>realizarea umpluturilor</w:t>
            </w:r>
          </w:p>
          <w:p w14:paraId="4640C686" w14:textId="234BC850" w:rsidR="0064600E" w:rsidRPr="004937CE" w:rsidRDefault="0064600E" w:rsidP="00F00C0B">
            <w:pPr>
              <w:pStyle w:val="ListParagraph"/>
              <w:numPr>
                <w:ilvl w:val="0"/>
                <w:numId w:val="54"/>
              </w:numPr>
              <w:jc w:val="both"/>
              <w:rPr>
                <w:rFonts w:ascii="Arial" w:hAnsi="Arial" w:cs="Arial"/>
                <w:sz w:val="20"/>
                <w:szCs w:val="20"/>
              </w:rPr>
            </w:pPr>
            <w:r w:rsidRPr="004937CE">
              <w:rPr>
                <w:rFonts w:ascii="Arial" w:hAnsi="Arial" w:cs="Arial"/>
                <w:sz w:val="20"/>
                <w:szCs w:val="20"/>
              </w:rPr>
              <w:t xml:space="preserve">lucrări de </w:t>
            </w:r>
            <w:r w:rsidR="004937CE" w:rsidRPr="004937CE">
              <w:rPr>
                <w:rFonts w:ascii="Arial" w:hAnsi="Arial" w:cs="Arial"/>
                <w:sz w:val="20"/>
                <w:szCs w:val="20"/>
              </w:rPr>
              <w:t>compactarea manuala a umpluturii de nisip</w:t>
            </w:r>
          </w:p>
          <w:p w14:paraId="26DEDB16" w14:textId="0613C151" w:rsidR="004937CE" w:rsidRPr="004937CE" w:rsidRDefault="0064600E" w:rsidP="00F00C0B">
            <w:pPr>
              <w:pStyle w:val="ListParagraph"/>
              <w:numPr>
                <w:ilvl w:val="0"/>
                <w:numId w:val="54"/>
              </w:numPr>
              <w:jc w:val="both"/>
              <w:rPr>
                <w:rFonts w:ascii="Arial" w:hAnsi="Arial" w:cs="Arial"/>
                <w:sz w:val="20"/>
                <w:szCs w:val="20"/>
              </w:rPr>
            </w:pPr>
            <w:r w:rsidRPr="004937CE">
              <w:rPr>
                <w:rFonts w:ascii="Arial" w:hAnsi="Arial" w:cs="Arial"/>
                <w:sz w:val="20"/>
                <w:szCs w:val="20"/>
              </w:rPr>
              <w:t xml:space="preserve">lucrări de </w:t>
            </w:r>
            <w:r w:rsidR="004937CE" w:rsidRPr="004937CE">
              <w:rPr>
                <w:rFonts w:ascii="Arial" w:hAnsi="Arial" w:cs="Arial"/>
                <w:sz w:val="20"/>
                <w:szCs w:val="20"/>
              </w:rPr>
              <w:t>foraj orizontal dirijat in zone in care nu se pot realiza sapaturi manuale sau mecanice descoperite de exemplu subtraversari de rauri, canale, drumuri de importanta mare precum si alte obstacole</w:t>
            </w:r>
          </w:p>
          <w:p w14:paraId="24DEDD9E" w14:textId="77777777" w:rsidR="0064600E" w:rsidRPr="004937CE" w:rsidRDefault="0064600E" w:rsidP="0064600E">
            <w:pPr>
              <w:jc w:val="both"/>
              <w:rPr>
                <w:rFonts w:ascii="Arial" w:hAnsi="Arial" w:cs="Arial"/>
                <w:sz w:val="20"/>
                <w:szCs w:val="20"/>
              </w:rPr>
            </w:pPr>
          </w:p>
          <w:p w14:paraId="1121CFA7" w14:textId="14E8C9B9" w:rsidR="0064600E" w:rsidRPr="004937CE" w:rsidRDefault="0064600E" w:rsidP="0064600E">
            <w:pPr>
              <w:jc w:val="both"/>
              <w:rPr>
                <w:rFonts w:ascii="Arial" w:hAnsi="Arial" w:cs="Arial"/>
                <w:sz w:val="20"/>
                <w:szCs w:val="20"/>
              </w:rPr>
            </w:pPr>
            <w:r w:rsidRPr="004937CE">
              <w:rPr>
                <w:rFonts w:ascii="Arial" w:hAnsi="Arial" w:cs="Arial"/>
                <w:sz w:val="20"/>
                <w:szCs w:val="20"/>
              </w:rPr>
              <w:t>Coordonate STEREO 70 – Anexa nr. 4 a memoriului de prezentare</w:t>
            </w:r>
          </w:p>
        </w:tc>
        <w:tc>
          <w:tcPr>
            <w:tcW w:w="2126" w:type="dxa"/>
          </w:tcPr>
          <w:p w14:paraId="3700C688" w14:textId="7F95E876" w:rsidR="00802F6A" w:rsidRPr="00802F6A" w:rsidRDefault="0064600E" w:rsidP="0064600E">
            <w:pPr>
              <w:jc w:val="both"/>
              <w:rPr>
                <w:rFonts w:ascii="Arial" w:hAnsi="Arial" w:cs="Arial"/>
                <w:sz w:val="20"/>
                <w:szCs w:val="20"/>
              </w:rPr>
            </w:pPr>
            <w:r w:rsidRPr="00802F6A">
              <w:rPr>
                <w:rFonts w:ascii="Arial" w:hAnsi="Arial" w:cs="Arial"/>
                <w:sz w:val="20"/>
                <w:szCs w:val="20"/>
              </w:rPr>
              <w:t xml:space="preserve">În interiorul </w:t>
            </w:r>
            <w:r w:rsidR="00802F6A" w:rsidRPr="00802F6A">
              <w:rPr>
                <w:rFonts w:ascii="Arial" w:hAnsi="Arial" w:cs="Arial"/>
                <w:sz w:val="20"/>
                <w:szCs w:val="20"/>
              </w:rPr>
              <w:t>ROSPA0011 Blahnița pe o lungime de aproximativ 982 m la marginea drumului județean existent DJ 564 inclus în arie și în prezent</w:t>
            </w:r>
          </w:p>
          <w:p w14:paraId="61DC3A3C" w14:textId="77777777" w:rsidR="00802F6A" w:rsidRPr="00802F6A" w:rsidRDefault="00802F6A" w:rsidP="0064600E">
            <w:pPr>
              <w:jc w:val="both"/>
              <w:rPr>
                <w:rFonts w:ascii="Arial" w:hAnsi="Arial" w:cs="Arial"/>
                <w:sz w:val="20"/>
                <w:szCs w:val="20"/>
              </w:rPr>
            </w:pPr>
          </w:p>
          <w:p w14:paraId="258C53B2" w14:textId="4FA2358C" w:rsidR="00802F6A" w:rsidRPr="00802F6A" w:rsidRDefault="00802F6A" w:rsidP="0064600E">
            <w:pPr>
              <w:jc w:val="both"/>
              <w:rPr>
                <w:rFonts w:ascii="Arial" w:hAnsi="Arial" w:cs="Arial"/>
                <w:sz w:val="20"/>
                <w:szCs w:val="20"/>
              </w:rPr>
            </w:pPr>
            <w:r w:rsidRPr="00802F6A">
              <w:rPr>
                <w:rFonts w:ascii="Arial" w:hAnsi="Arial" w:cs="Arial"/>
                <w:sz w:val="20"/>
                <w:szCs w:val="20"/>
              </w:rPr>
              <w:t>ROSCI0306 (ROSAC) Jiana - la o distanță de aproximativ 646 m</w:t>
            </w:r>
          </w:p>
          <w:p w14:paraId="5927FF93" w14:textId="3503FDBD" w:rsidR="0064600E" w:rsidRPr="00F61E27" w:rsidRDefault="0064600E" w:rsidP="0064600E">
            <w:pPr>
              <w:jc w:val="both"/>
              <w:rPr>
                <w:rFonts w:ascii="Arial" w:hAnsi="Arial" w:cs="Arial"/>
                <w:color w:val="FF0000"/>
                <w:sz w:val="20"/>
                <w:szCs w:val="20"/>
              </w:rPr>
            </w:pPr>
          </w:p>
        </w:tc>
      </w:tr>
    </w:tbl>
    <w:p w14:paraId="198D158A" w14:textId="77777777" w:rsidR="00791298" w:rsidRPr="00EA559F" w:rsidRDefault="00791298" w:rsidP="00637F9C">
      <w:pPr>
        <w:spacing w:before="120" w:after="120" w:line="256" w:lineRule="auto"/>
        <w:ind w:firstLine="720"/>
        <w:jc w:val="both"/>
        <w:rPr>
          <w:rFonts w:ascii="Arial" w:eastAsia="Calibri" w:hAnsi="Arial" w:cs="Arial"/>
          <w:sz w:val="22"/>
          <w:szCs w:val="22"/>
          <w:lang w:val="ro-RO"/>
        </w:rPr>
      </w:pPr>
    </w:p>
    <w:p w14:paraId="376F8099" w14:textId="77777777" w:rsidR="009F5134" w:rsidRPr="00EA559F" w:rsidRDefault="009F5134" w:rsidP="009F5134">
      <w:pPr>
        <w:autoSpaceDE w:val="0"/>
        <w:autoSpaceDN w:val="0"/>
        <w:adjustRightInd w:val="0"/>
        <w:spacing w:line="276" w:lineRule="auto"/>
        <w:ind w:firstLine="720"/>
        <w:jc w:val="both"/>
        <w:rPr>
          <w:rFonts w:ascii="Arial" w:hAnsi="Arial" w:cs="Arial"/>
          <w:color w:val="FF0000"/>
          <w:sz w:val="22"/>
          <w:szCs w:val="22"/>
          <w:lang w:val="ro-RO"/>
        </w:rPr>
      </w:pPr>
    </w:p>
    <w:p w14:paraId="4BA52C99" w14:textId="77777777" w:rsidR="009F5134" w:rsidRPr="00EA559F" w:rsidRDefault="009F5134" w:rsidP="00F00C0B">
      <w:pPr>
        <w:pStyle w:val="ListParagraph"/>
        <w:numPr>
          <w:ilvl w:val="0"/>
          <w:numId w:val="47"/>
        </w:numPr>
        <w:spacing w:line="276" w:lineRule="auto"/>
        <w:contextualSpacing/>
        <w:jc w:val="both"/>
        <w:rPr>
          <w:rFonts w:ascii="Arial" w:hAnsi="Arial" w:cs="Arial"/>
          <w:b/>
          <w:bCs/>
          <w:sz w:val="22"/>
          <w:szCs w:val="22"/>
          <w:u w:val="single"/>
          <w:lang w:val="ro-RO"/>
        </w:rPr>
      </w:pPr>
      <w:r w:rsidRPr="00EA559F">
        <w:rPr>
          <w:rFonts w:ascii="Arial" w:hAnsi="Arial" w:cs="Arial"/>
          <w:b/>
          <w:bCs/>
          <w:sz w:val="22"/>
          <w:szCs w:val="22"/>
          <w:u w:val="single"/>
          <w:lang w:val="ro-RO"/>
        </w:rPr>
        <w:lastRenderedPageBreak/>
        <w:t>Numele si codul ariilor naturale protejate de interes comunitar</w:t>
      </w:r>
    </w:p>
    <w:p w14:paraId="264E8ACB" w14:textId="77777777" w:rsidR="00033218" w:rsidRPr="00033218" w:rsidRDefault="00033218" w:rsidP="00F00C0B">
      <w:pPr>
        <w:pStyle w:val="ListParagraph"/>
        <w:numPr>
          <w:ilvl w:val="0"/>
          <w:numId w:val="55"/>
        </w:numPr>
        <w:spacing w:line="276" w:lineRule="auto"/>
        <w:contextualSpacing/>
        <w:jc w:val="both"/>
        <w:rPr>
          <w:rFonts w:ascii="Arial" w:hAnsi="Arial" w:cs="Arial"/>
          <w:sz w:val="22"/>
          <w:szCs w:val="22"/>
          <w:lang w:val="ro-RO"/>
        </w:rPr>
      </w:pPr>
      <w:r w:rsidRPr="00033218">
        <w:rPr>
          <w:rFonts w:ascii="Arial" w:hAnsi="Arial" w:cs="Arial"/>
          <w:sz w:val="22"/>
          <w:szCs w:val="22"/>
          <w:lang w:val="ro-RO"/>
        </w:rPr>
        <w:t>ROSPA0011 Blahnița</w:t>
      </w:r>
    </w:p>
    <w:p w14:paraId="72CD6B59" w14:textId="2E2F57DA" w:rsidR="0064600E" w:rsidRPr="00033218" w:rsidRDefault="00033218" w:rsidP="00F00C0B">
      <w:pPr>
        <w:pStyle w:val="ListParagraph"/>
        <w:numPr>
          <w:ilvl w:val="0"/>
          <w:numId w:val="55"/>
        </w:numPr>
        <w:spacing w:line="276" w:lineRule="auto"/>
        <w:contextualSpacing/>
        <w:jc w:val="both"/>
        <w:rPr>
          <w:rFonts w:ascii="Arial" w:hAnsi="Arial" w:cs="Arial"/>
          <w:sz w:val="22"/>
          <w:szCs w:val="22"/>
          <w:lang w:val="ro-RO"/>
        </w:rPr>
      </w:pPr>
      <w:r w:rsidRPr="00033218">
        <w:rPr>
          <w:rFonts w:ascii="Arial" w:hAnsi="Arial" w:cs="Arial"/>
          <w:sz w:val="22"/>
          <w:szCs w:val="22"/>
          <w:lang w:val="ro-RO"/>
        </w:rPr>
        <w:t>ROSCI0306 (ROSAC) Jiana</w:t>
      </w:r>
      <w:r w:rsidR="0064600E" w:rsidRPr="00033218">
        <w:rPr>
          <w:rFonts w:ascii="Arial" w:hAnsi="Arial" w:cs="Arial"/>
          <w:sz w:val="22"/>
          <w:szCs w:val="22"/>
          <w:lang w:val="ro-RO"/>
        </w:rPr>
        <w:t xml:space="preserve"> </w:t>
      </w:r>
    </w:p>
    <w:p w14:paraId="4D9C395B" w14:textId="77777777" w:rsidR="0064600E" w:rsidRPr="00D559DD" w:rsidRDefault="0064600E" w:rsidP="0064600E">
      <w:pPr>
        <w:spacing w:line="276" w:lineRule="auto"/>
        <w:contextualSpacing/>
        <w:jc w:val="both"/>
        <w:rPr>
          <w:rFonts w:ascii="Arial" w:hAnsi="Arial" w:cs="Arial"/>
          <w:sz w:val="22"/>
          <w:szCs w:val="22"/>
          <w:lang w:val="ro-RO"/>
        </w:rPr>
      </w:pPr>
    </w:p>
    <w:tbl>
      <w:tblPr>
        <w:tblStyle w:val="TableGrid"/>
        <w:tblW w:w="10774" w:type="dxa"/>
        <w:tblInd w:w="-714" w:type="dxa"/>
        <w:tblLook w:val="04A0" w:firstRow="1" w:lastRow="0" w:firstColumn="1" w:lastColumn="0" w:noHBand="0" w:noVBand="1"/>
      </w:tblPr>
      <w:tblGrid>
        <w:gridCol w:w="1404"/>
        <w:gridCol w:w="1452"/>
        <w:gridCol w:w="1130"/>
        <w:gridCol w:w="1048"/>
        <w:gridCol w:w="1290"/>
        <w:gridCol w:w="1158"/>
        <w:gridCol w:w="2112"/>
        <w:gridCol w:w="1180"/>
      </w:tblGrid>
      <w:tr w:rsidR="00F61E27" w:rsidRPr="00F61E27" w14:paraId="486266C8" w14:textId="77777777" w:rsidTr="00D344D6">
        <w:tc>
          <w:tcPr>
            <w:tcW w:w="1404" w:type="dxa"/>
          </w:tcPr>
          <w:p w14:paraId="7D5133FE"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Codul și</w:t>
            </w:r>
          </w:p>
          <w:p w14:paraId="2F44929B"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numele</w:t>
            </w:r>
          </w:p>
          <w:p w14:paraId="74B91D8C"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ANPIC</w:t>
            </w:r>
          </w:p>
          <w:p w14:paraId="7CAF6A82" w14:textId="77777777" w:rsidR="0064600E" w:rsidRPr="00802F6A" w:rsidRDefault="0064600E" w:rsidP="00D344D6">
            <w:pPr>
              <w:autoSpaceDE w:val="0"/>
              <w:autoSpaceDN w:val="0"/>
              <w:adjustRightInd w:val="0"/>
              <w:jc w:val="center"/>
              <w:rPr>
                <w:rFonts w:ascii="Arial" w:hAnsi="Arial" w:cs="Arial"/>
                <w:b/>
                <w:bCs/>
                <w:sz w:val="20"/>
                <w:szCs w:val="20"/>
              </w:rPr>
            </w:pPr>
          </w:p>
          <w:p w14:paraId="7095F7BB" w14:textId="77777777" w:rsidR="0064600E" w:rsidRPr="00802F6A" w:rsidRDefault="0064600E" w:rsidP="00D344D6">
            <w:pPr>
              <w:jc w:val="center"/>
              <w:rPr>
                <w:rFonts w:ascii="Arial" w:hAnsi="Arial" w:cs="Arial"/>
                <w:sz w:val="20"/>
                <w:szCs w:val="20"/>
              </w:rPr>
            </w:pPr>
          </w:p>
        </w:tc>
        <w:tc>
          <w:tcPr>
            <w:tcW w:w="1452" w:type="dxa"/>
          </w:tcPr>
          <w:p w14:paraId="444DC089"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Intersectată (Da/ Nu)</w:t>
            </w:r>
          </w:p>
          <w:p w14:paraId="75E02E7E" w14:textId="77777777" w:rsidR="0064600E" w:rsidRPr="00802F6A" w:rsidRDefault="0064600E" w:rsidP="00D344D6">
            <w:pPr>
              <w:jc w:val="center"/>
              <w:rPr>
                <w:rFonts w:ascii="Arial" w:hAnsi="Arial" w:cs="Arial"/>
                <w:sz w:val="20"/>
                <w:szCs w:val="20"/>
              </w:rPr>
            </w:pPr>
          </w:p>
        </w:tc>
        <w:tc>
          <w:tcPr>
            <w:tcW w:w="1130" w:type="dxa"/>
          </w:tcPr>
          <w:p w14:paraId="3464991A"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Obiecti</w:t>
            </w:r>
          </w:p>
          <w:p w14:paraId="125241B5"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ve de</w:t>
            </w:r>
          </w:p>
          <w:p w14:paraId="78AF6643"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conser</w:t>
            </w:r>
          </w:p>
          <w:p w14:paraId="7BF30A4D"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vare</w:t>
            </w:r>
          </w:p>
          <w:p w14:paraId="35DF36D1"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(Da/</w:t>
            </w:r>
          </w:p>
          <w:p w14:paraId="4F46B9BB"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Nu)</w:t>
            </w:r>
          </w:p>
          <w:p w14:paraId="6750118C" w14:textId="77777777" w:rsidR="0064600E" w:rsidRPr="00802F6A" w:rsidRDefault="0064600E" w:rsidP="00D344D6">
            <w:pPr>
              <w:autoSpaceDE w:val="0"/>
              <w:autoSpaceDN w:val="0"/>
              <w:adjustRightInd w:val="0"/>
              <w:jc w:val="center"/>
              <w:rPr>
                <w:rFonts w:ascii="Arial" w:hAnsi="Arial" w:cs="Arial"/>
                <w:sz w:val="20"/>
                <w:szCs w:val="20"/>
              </w:rPr>
            </w:pPr>
          </w:p>
        </w:tc>
        <w:tc>
          <w:tcPr>
            <w:tcW w:w="1048" w:type="dxa"/>
          </w:tcPr>
          <w:p w14:paraId="05BE272B"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Plan de</w:t>
            </w:r>
          </w:p>
          <w:p w14:paraId="6AF14109"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manage</w:t>
            </w:r>
          </w:p>
          <w:p w14:paraId="4458DAC0"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ment</w:t>
            </w:r>
          </w:p>
          <w:p w14:paraId="1FCCC18F"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(Da/Nu)</w:t>
            </w:r>
          </w:p>
          <w:p w14:paraId="0D2A3B35" w14:textId="77777777" w:rsidR="0064600E" w:rsidRPr="00802F6A" w:rsidRDefault="0064600E" w:rsidP="00D344D6">
            <w:pPr>
              <w:jc w:val="center"/>
              <w:rPr>
                <w:rFonts w:ascii="Arial" w:hAnsi="Arial" w:cs="Arial"/>
                <w:sz w:val="20"/>
                <w:szCs w:val="20"/>
              </w:rPr>
            </w:pPr>
          </w:p>
        </w:tc>
        <w:tc>
          <w:tcPr>
            <w:tcW w:w="1290" w:type="dxa"/>
          </w:tcPr>
          <w:p w14:paraId="282E12D5"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ANPIC</w:t>
            </w:r>
          </w:p>
          <w:p w14:paraId="0A954029"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inclus în</w:t>
            </w:r>
          </w:p>
          <w:p w14:paraId="1ACB2303"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Zona de</w:t>
            </w:r>
          </w:p>
          <w:p w14:paraId="7E0AF3D1"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Influenţă a</w:t>
            </w:r>
          </w:p>
          <w:p w14:paraId="05388EF1"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PP</w:t>
            </w:r>
          </w:p>
          <w:p w14:paraId="65D06A52"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(Da/Nu)</w:t>
            </w:r>
          </w:p>
          <w:p w14:paraId="078BC387" w14:textId="77777777" w:rsidR="0064600E" w:rsidRPr="00802F6A" w:rsidRDefault="0064600E" w:rsidP="00D344D6">
            <w:pPr>
              <w:autoSpaceDE w:val="0"/>
              <w:autoSpaceDN w:val="0"/>
              <w:adjustRightInd w:val="0"/>
              <w:jc w:val="center"/>
              <w:rPr>
                <w:rFonts w:ascii="Arial" w:hAnsi="Arial" w:cs="Arial"/>
                <w:b/>
                <w:bCs/>
                <w:sz w:val="20"/>
                <w:szCs w:val="20"/>
              </w:rPr>
            </w:pPr>
          </w:p>
          <w:p w14:paraId="17D8CF90" w14:textId="77777777" w:rsidR="0064600E" w:rsidRPr="00802F6A" w:rsidRDefault="0064600E" w:rsidP="00D344D6">
            <w:pPr>
              <w:jc w:val="center"/>
              <w:rPr>
                <w:rFonts w:ascii="Arial" w:hAnsi="Arial" w:cs="Arial"/>
                <w:sz w:val="20"/>
                <w:szCs w:val="20"/>
              </w:rPr>
            </w:pPr>
          </w:p>
        </w:tc>
        <w:tc>
          <w:tcPr>
            <w:tcW w:w="1158" w:type="dxa"/>
          </w:tcPr>
          <w:p w14:paraId="739F7FA8"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ANPIC</w:t>
            </w:r>
          </w:p>
          <w:p w14:paraId="48F140A6"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găzduieş</w:t>
            </w:r>
          </w:p>
          <w:p w14:paraId="6A49FA71"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te specii</w:t>
            </w:r>
          </w:p>
          <w:p w14:paraId="3319AE99"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de</w:t>
            </w:r>
          </w:p>
          <w:p w14:paraId="7B4BEC7C"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faună</w:t>
            </w:r>
          </w:p>
          <w:p w14:paraId="2ABC4723"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care se</w:t>
            </w:r>
          </w:p>
          <w:p w14:paraId="1401C762"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pot</w:t>
            </w:r>
          </w:p>
          <w:p w14:paraId="234AC0E3"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deplasa</w:t>
            </w:r>
          </w:p>
          <w:p w14:paraId="05D6867B"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în zona</w:t>
            </w:r>
          </w:p>
          <w:p w14:paraId="11F1D123"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PP</w:t>
            </w:r>
          </w:p>
          <w:p w14:paraId="04F0E4E4" w14:textId="77777777" w:rsidR="0064600E" w:rsidRPr="00802F6A" w:rsidRDefault="0064600E" w:rsidP="00D344D6">
            <w:pPr>
              <w:autoSpaceDE w:val="0"/>
              <w:autoSpaceDN w:val="0"/>
              <w:adjustRightInd w:val="0"/>
              <w:jc w:val="center"/>
              <w:rPr>
                <w:rFonts w:ascii="Arial" w:hAnsi="Arial" w:cs="Arial"/>
                <w:sz w:val="20"/>
                <w:szCs w:val="20"/>
              </w:rPr>
            </w:pPr>
            <w:r w:rsidRPr="00802F6A">
              <w:rPr>
                <w:rFonts w:ascii="Arial" w:hAnsi="Arial" w:cs="Arial"/>
                <w:b/>
                <w:bCs/>
                <w:sz w:val="20"/>
                <w:szCs w:val="20"/>
              </w:rPr>
              <w:t>(Da/Nu)</w:t>
            </w:r>
          </w:p>
        </w:tc>
        <w:tc>
          <w:tcPr>
            <w:tcW w:w="2112" w:type="dxa"/>
          </w:tcPr>
          <w:p w14:paraId="2889A2A5"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ANPIC conectată</w:t>
            </w:r>
          </w:p>
          <w:p w14:paraId="43316709"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din punct de</w:t>
            </w:r>
          </w:p>
          <w:p w14:paraId="594AAEF7"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vedere ecologic cu</w:t>
            </w:r>
          </w:p>
          <w:p w14:paraId="21272CBF"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zona PP</w:t>
            </w:r>
          </w:p>
          <w:p w14:paraId="76EC6E41" w14:textId="77777777" w:rsidR="0064600E" w:rsidRPr="00802F6A" w:rsidRDefault="0064600E" w:rsidP="00D344D6">
            <w:pPr>
              <w:jc w:val="center"/>
              <w:rPr>
                <w:rFonts w:ascii="Arial" w:hAnsi="Arial" w:cs="Arial"/>
                <w:sz w:val="20"/>
                <w:szCs w:val="20"/>
              </w:rPr>
            </w:pPr>
            <w:r w:rsidRPr="00802F6A">
              <w:rPr>
                <w:rFonts w:ascii="Arial" w:hAnsi="Arial" w:cs="Arial"/>
                <w:b/>
                <w:bCs/>
                <w:sz w:val="20"/>
                <w:szCs w:val="20"/>
              </w:rPr>
              <w:t>(Da/Nu(justificare)</w:t>
            </w:r>
          </w:p>
        </w:tc>
        <w:tc>
          <w:tcPr>
            <w:tcW w:w="1180" w:type="dxa"/>
          </w:tcPr>
          <w:p w14:paraId="674EAFC4"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Măsuri</w:t>
            </w:r>
          </w:p>
          <w:p w14:paraId="50B9F1A8"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restrictiv</w:t>
            </w:r>
          </w:p>
          <w:p w14:paraId="087892C0"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e din</w:t>
            </w:r>
          </w:p>
          <w:p w14:paraId="14A285A0"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PM/act</w:t>
            </w:r>
          </w:p>
          <w:p w14:paraId="39ED159B"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normativ</w:t>
            </w:r>
          </w:p>
          <w:p w14:paraId="5762A3EA"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/act</w:t>
            </w:r>
          </w:p>
          <w:p w14:paraId="7E372238" w14:textId="77777777" w:rsidR="0064600E" w:rsidRPr="00802F6A" w:rsidRDefault="0064600E" w:rsidP="00D344D6">
            <w:pPr>
              <w:autoSpaceDE w:val="0"/>
              <w:autoSpaceDN w:val="0"/>
              <w:adjustRightInd w:val="0"/>
              <w:jc w:val="center"/>
              <w:rPr>
                <w:rFonts w:ascii="Arial" w:hAnsi="Arial" w:cs="Arial"/>
                <w:b/>
                <w:bCs/>
                <w:sz w:val="20"/>
                <w:szCs w:val="20"/>
              </w:rPr>
            </w:pPr>
            <w:r w:rsidRPr="00802F6A">
              <w:rPr>
                <w:rFonts w:ascii="Arial" w:hAnsi="Arial" w:cs="Arial"/>
                <w:b/>
                <w:bCs/>
                <w:sz w:val="20"/>
                <w:szCs w:val="20"/>
              </w:rPr>
              <w:t>administ</w:t>
            </w:r>
          </w:p>
          <w:p w14:paraId="2428B2DC" w14:textId="77777777" w:rsidR="0064600E" w:rsidRPr="00802F6A" w:rsidRDefault="0064600E" w:rsidP="00D344D6">
            <w:pPr>
              <w:jc w:val="center"/>
              <w:rPr>
                <w:rFonts w:ascii="Arial" w:hAnsi="Arial" w:cs="Arial"/>
                <w:sz w:val="20"/>
                <w:szCs w:val="20"/>
              </w:rPr>
            </w:pPr>
            <w:r w:rsidRPr="00802F6A">
              <w:rPr>
                <w:rFonts w:ascii="Arial" w:hAnsi="Arial" w:cs="Arial"/>
                <w:b/>
                <w:bCs/>
                <w:sz w:val="20"/>
                <w:szCs w:val="20"/>
              </w:rPr>
              <w:t>rativ</w:t>
            </w:r>
          </w:p>
        </w:tc>
      </w:tr>
      <w:tr w:rsidR="00F61E27" w:rsidRPr="00F61E27" w14:paraId="288C220E" w14:textId="77777777" w:rsidTr="00D344D6">
        <w:tc>
          <w:tcPr>
            <w:tcW w:w="1404" w:type="dxa"/>
          </w:tcPr>
          <w:p w14:paraId="020DDDBA" w14:textId="23BAFE82" w:rsidR="0064600E" w:rsidRPr="00802F6A" w:rsidRDefault="00802F6A" w:rsidP="00D344D6">
            <w:pPr>
              <w:rPr>
                <w:rFonts w:ascii="Arial" w:hAnsi="Arial" w:cs="Arial"/>
                <w:sz w:val="20"/>
                <w:szCs w:val="20"/>
              </w:rPr>
            </w:pPr>
            <w:r w:rsidRPr="00802F6A">
              <w:rPr>
                <w:rFonts w:ascii="Arial" w:hAnsi="Arial" w:cs="Arial"/>
                <w:sz w:val="20"/>
                <w:szCs w:val="20"/>
              </w:rPr>
              <w:t>ROSPA0011 Blahnița</w:t>
            </w:r>
          </w:p>
        </w:tc>
        <w:tc>
          <w:tcPr>
            <w:tcW w:w="1452" w:type="dxa"/>
          </w:tcPr>
          <w:p w14:paraId="68FFDE97"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1130" w:type="dxa"/>
          </w:tcPr>
          <w:p w14:paraId="3B0B45A3"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1048" w:type="dxa"/>
          </w:tcPr>
          <w:p w14:paraId="3A7B5595"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1290" w:type="dxa"/>
          </w:tcPr>
          <w:p w14:paraId="288F0707"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1158" w:type="dxa"/>
          </w:tcPr>
          <w:p w14:paraId="120D5F7A"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2112" w:type="dxa"/>
          </w:tcPr>
          <w:p w14:paraId="26148D2F" w14:textId="77777777" w:rsidR="0064600E" w:rsidRPr="00802F6A" w:rsidRDefault="0064600E" w:rsidP="00D344D6">
            <w:pPr>
              <w:rPr>
                <w:rFonts w:ascii="Arial" w:hAnsi="Arial" w:cs="Arial"/>
                <w:sz w:val="20"/>
                <w:szCs w:val="20"/>
              </w:rPr>
            </w:pPr>
            <w:r w:rsidRPr="00802F6A">
              <w:rPr>
                <w:rFonts w:ascii="Arial" w:hAnsi="Arial" w:cs="Arial"/>
                <w:sz w:val="20"/>
                <w:szCs w:val="20"/>
              </w:rPr>
              <w:t>-</w:t>
            </w:r>
          </w:p>
        </w:tc>
        <w:tc>
          <w:tcPr>
            <w:tcW w:w="1180" w:type="dxa"/>
          </w:tcPr>
          <w:p w14:paraId="7D7910F2" w14:textId="00EB4CA1" w:rsidR="0064600E" w:rsidRPr="00802F6A" w:rsidRDefault="00033218" w:rsidP="00D344D6">
            <w:pPr>
              <w:rPr>
                <w:rFonts w:ascii="Arial" w:hAnsi="Arial" w:cs="Arial"/>
                <w:sz w:val="20"/>
                <w:szCs w:val="20"/>
              </w:rPr>
            </w:pPr>
            <w:r>
              <w:rPr>
                <w:rFonts w:ascii="Arial" w:hAnsi="Arial" w:cs="Arial"/>
                <w:sz w:val="20"/>
                <w:szCs w:val="20"/>
              </w:rPr>
              <w:t>Nu</w:t>
            </w:r>
          </w:p>
        </w:tc>
      </w:tr>
      <w:tr w:rsidR="00F61E27" w:rsidRPr="00F61E27" w14:paraId="6E4F848D" w14:textId="77777777" w:rsidTr="00D344D6">
        <w:tc>
          <w:tcPr>
            <w:tcW w:w="1404" w:type="dxa"/>
          </w:tcPr>
          <w:p w14:paraId="23033C98" w14:textId="4ABC2E0A" w:rsidR="0064600E" w:rsidRPr="00802F6A" w:rsidRDefault="00802F6A" w:rsidP="00D344D6">
            <w:pPr>
              <w:rPr>
                <w:rFonts w:ascii="Arial" w:hAnsi="Arial" w:cs="Arial"/>
                <w:sz w:val="20"/>
                <w:szCs w:val="20"/>
              </w:rPr>
            </w:pPr>
            <w:r w:rsidRPr="00802F6A">
              <w:rPr>
                <w:rFonts w:ascii="Arial" w:hAnsi="Arial" w:cs="Arial"/>
                <w:sz w:val="20"/>
                <w:szCs w:val="20"/>
              </w:rPr>
              <w:t>ROSCI0306 (ROSAC) Jiana</w:t>
            </w:r>
          </w:p>
        </w:tc>
        <w:tc>
          <w:tcPr>
            <w:tcW w:w="1452" w:type="dxa"/>
          </w:tcPr>
          <w:p w14:paraId="4E384DF6" w14:textId="3CEA2D43" w:rsidR="0064600E" w:rsidRPr="00802F6A" w:rsidRDefault="000E3AF9" w:rsidP="00D344D6">
            <w:pPr>
              <w:rPr>
                <w:rFonts w:ascii="Arial" w:hAnsi="Arial" w:cs="Arial"/>
                <w:sz w:val="20"/>
                <w:szCs w:val="20"/>
              </w:rPr>
            </w:pPr>
            <w:r w:rsidRPr="00802F6A">
              <w:rPr>
                <w:rFonts w:ascii="Arial" w:hAnsi="Arial" w:cs="Arial"/>
                <w:sz w:val="20"/>
                <w:szCs w:val="20"/>
              </w:rPr>
              <w:t>Nu</w:t>
            </w:r>
          </w:p>
        </w:tc>
        <w:tc>
          <w:tcPr>
            <w:tcW w:w="1130" w:type="dxa"/>
          </w:tcPr>
          <w:p w14:paraId="6113BFCA"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1048" w:type="dxa"/>
          </w:tcPr>
          <w:p w14:paraId="4DB19807" w14:textId="77777777" w:rsidR="0064600E" w:rsidRPr="00802F6A" w:rsidRDefault="0064600E" w:rsidP="00D344D6">
            <w:pPr>
              <w:rPr>
                <w:rFonts w:ascii="Arial" w:hAnsi="Arial" w:cs="Arial"/>
                <w:sz w:val="20"/>
                <w:szCs w:val="20"/>
              </w:rPr>
            </w:pPr>
            <w:r w:rsidRPr="00802F6A">
              <w:rPr>
                <w:rFonts w:ascii="Arial" w:hAnsi="Arial" w:cs="Arial"/>
                <w:sz w:val="20"/>
                <w:szCs w:val="20"/>
              </w:rPr>
              <w:t>Da</w:t>
            </w:r>
          </w:p>
        </w:tc>
        <w:tc>
          <w:tcPr>
            <w:tcW w:w="1290" w:type="dxa"/>
          </w:tcPr>
          <w:p w14:paraId="312210BF" w14:textId="749408FE" w:rsidR="0064600E" w:rsidRPr="00802F6A" w:rsidRDefault="00802F6A" w:rsidP="00D344D6">
            <w:pPr>
              <w:rPr>
                <w:rFonts w:ascii="Arial" w:hAnsi="Arial" w:cs="Arial"/>
                <w:sz w:val="20"/>
                <w:szCs w:val="20"/>
              </w:rPr>
            </w:pPr>
            <w:r w:rsidRPr="00802F6A">
              <w:rPr>
                <w:rFonts w:ascii="Arial" w:hAnsi="Arial" w:cs="Arial"/>
                <w:sz w:val="20"/>
                <w:szCs w:val="20"/>
              </w:rPr>
              <w:t>Nu</w:t>
            </w:r>
          </w:p>
        </w:tc>
        <w:tc>
          <w:tcPr>
            <w:tcW w:w="1158" w:type="dxa"/>
          </w:tcPr>
          <w:p w14:paraId="02E93ED1" w14:textId="6D910A07" w:rsidR="0064600E" w:rsidRPr="004937CE" w:rsidRDefault="00033218" w:rsidP="00D344D6">
            <w:pPr>
              <w:rPr>
                <w:rFonts w:ascii="Arial" w:hAnsi="Arial" w:cs="Arial"/>
                <w:sz w:val="20"/>
                <w:szCs w:val="20"/>
              </w:rPr>
            </w:pPr>
            <w:r w:rsidRPr="004937CE">
              <w:rPr>
                <w:rFonts w:ascii="Arial" w:hAnsi="Arial" w:cs="Arial"/>
                <w:sz w:val="20"/>
                <w:szCs w:val="20"/>
              </w:rPr>
              <w:t>Nu</w:t>
            </w:r>
          </w:p>
        </w:tc>
        <w:tc>
          <w:tcPr>
            <w:tcW w:w="2112" w:type="dxa"/>
          </w:tcPr>
          <w:p w14:paraId="491B79B8" w14:textId="77777777" w:rsidR="0064600E" w:rsidRPr="00802F6A" w:rsidRDefault="0064600E" w:rsidP="00D344D6">
            <w:pPr>
              <w:rPr>
                <w:rFonts w:ascii="Arial" w:hAnsi="Arial" w:cs="Arial"/>
                <w:sz w:val="20"/>
                <w:szCs w:val="20"/>
              </w:rPr>
            </w:pPr>
            <w:r w:rsidRPr="00802F6A">
              <w:rPr>
                <w:rFonts w:ascii="Arial" w:hAnsi="Arial" w:cs="Arial"/>
                <w:sz w:val="20"/>
                <w:szCs w:val="20"/>
              </w:rPr>
              <w:t>-</w:t>
            </w:r>
          </w:p>
        </w:tc>
        <w:tc>
          <w:tcPr>
            <w:tcW w:w="1180" w:type="dxa"/>
          </w:tcPr>
          <w:p w14:paraId="3E195E9D" w14:textId="3CD04881" w:rsidR="0064600E" w:rsidRPr="00802F6A" w:rsidRDefault="00033218" w:rsidP="00D344D6">
            <w:pPr>
              <w:rPr>
                <w:rFonts w:ascii="Arial" w:hAnsi="Arial" w:cs="Arial"/>
                <w:sz w:val="20"/>
                <w:szCs w:val="20"/>
              </w:rPr>
            </w:pPr>
            <w:r>
              <w:rPr>
                <w:rFonts w:ascii="Arial" w:hAnsi="Arial" w:cs="Arial"/>
                <w:sz w:val="20"/>
                <w:szCs w:val="20"/>
              </w:rPr>
              <w:t>Nu</w:t>
            </w:r>
          </w:p>
        </w:tc>
      </w:tr>
    </w:tbl>
    <w:p w14:paraId="6CF34387" w14:textId="77777777" w:rsidR="0064600E" w:rsidRDefault="0064600E" w:rsidP="0064600E">
      <w:pPr>
        <w:spacing w:line="276" w:lineRule="auto"/>
        <w:contextualSpacing/>
        <w:jc w:val="both"/>
        <w:rPr>
          <w:rFonts w:ascii="Arial" w:hAnsi="Arial" w:cs="Arial"/>
          <w:b/>
          <w:bCs/>
          <w:sz w:val="22"/>
          <w:szCs w:val="22"/>
          <w:u w:val="single"/>
          <w:lang w:val="ro-RO"/>
        </w:rPr>
      </w:pPr>
    </w:p>
    <w:p w14:paraId="38B1FDD5" w14:textId="77777777" w:rsidR="0015446F" w:rsidRDefault="0015446F" w:rsidP="0064600E">
      <w:pPr>
        <w:spacing w:line="276" w:lineRule="auto"/>
        <w:contextualSpacing/>
        <w:jc w:val="both"/>
        <w:rPr>
          <w:rFonts w:ascii="Arial" w:hAnsi="Arial" w:cs="Arial"/>
          <w:b/>
          <w:bCs/>
          <w:sz w:val="22"/>
          <w:szCs w:val="22"/>
          <w:u w:val="single"/>
          <w:lang w:val="ro-RO"/>
        </w:rPr>
      </w:pPr>
    </w:p>
    <w:p w14:paraId="4CD4DAE3" w14:textId="77777777" w:rsidR="0015446F" w:rsidRPr="0064600E" w:rsidRDefault="0015446F" w:rsidP="0064600E">
      <w:pPr>
        <w:spacing w:line="276" w:lineRule="auto"/>
        <w:contextualSpacing/>
        <w:jc w:val="both"/>
        <w:rPr>
          <w:rFonts w:ascii="Arial" w:hAnsi="Arial" w:cs="Arial"/>
          <w:b/>
          <w:bCs/>
          <w:sz w:val="22"/>
          <w:szCs w:val="22"/>
          <w:u w:val="single"/>
          <w:lang w:val="ro-RO"/>
        </w:rPr>
      </w:pPr>
    </w:p>
    <w:p w14:paraId="417FD81F" w14:textId="4D41B616" w:rsidR="009F5134" w:rsidRPr="00EA559F" w:rsidRDefault="009F5134" w:rsidP="00F00C0B">
      <w:pPr>
        <w:pStyle w:val="ListParagraph"/>
        <w:numPr>
          <w:ilvl w:val="0"/>
          <w:numId w:val="47"/>
        </w:numPr>
        <w:spacing w:line="276" w:lineRule="auto"/>
        <w:contextualSpacing/>
        <w:jc w:val="both"/>
        <w:rPr>
          <w:rFonts w:ascii="Arial" w:hAnsi="Arial" w:cs="Arial"/>
          <w:b/>
          <w:bCs/>
          <w:sz w:val="22"/>
          <w:szCs w:val="22"/>
          <w:u w:val="single"/>
          <w:lang w:val="ro-RO"/>
        </w:rPr>
      </w:pPr>
      <w:r w:rsidRPr="00EA559F">
        <w:rPr>
          <w:rFonts w:ascii="Arial" w:hAnsi="Arial" w:cs="Arial"/>
          <w:b/>
          <w:bCs/>
          <w:sz w:val="22"/>
          <w:szCs w:val="22"/>
          <w:u w:val="single"/>
          <w:lang w:val="ro-RO"/>
        </w:rPr>
        <w:t>Prezenta si efectivele/suprafetele acoperite de specii si habitate de interes comunitar in zona proiectului</w:t>
      </w:r>
    </w:p>
    <w:p w14:paraId="0052F29E" w14:textId="77777777" w:rsidR="00161F06" w:rsidRDefault="00161F06" w:rsidP="00441634">
      <w:pPr>
        <w:autoSpaceDE w:val="0"/>
        <w:autoSpaceDN w:val="0"/>
        <w:adjustRightInd w:val="0"/>
        <w:spacing w:line="276" w:lineRule="auto"/>
        <w:ind w:firstLine="720"/>
        <w:jc w:val="both"/>
        <w:rPr>
          <w:rFonts w:ascii="Arial" w:hAnsi="Arial" w:cs="Arial"/>
          <w:sz w:val="22"/>
          <w:szCs w:val="22"/>
          <w:lang w:val="ro-RO"/>
        </w:rPr>
      </w:pPr>
    </w:p>
    <w:p w14:paraId="41A2DE47" w14:textId="34540C03" w:rsidR="009F5134" w:rsidRDefault="009F5134" w:rsidP="009F5134">
      <w:pPr>
        <w:spacing w:line="276" w:lineRule="auto"/>
        <w:jc w:val="both"/>
        <w:rPr>
          <w:rFonts w:ascii="Arial" w:hAnsi="Arial" w:cs="Arial"/>
          <w:sz w:val="22"/>
          <w:szCs w:val="22"/>
          <w:lang w:val="ro-RO"/>
        </w:rPr>
      </w:pPr>
      <w:r w:rsidRPr="00EA559F">
        <w:rPr>
          <w:rFonts w:ascii="Arial" w:hAnsi="Arial" w:cs="Arial"/>
          <w:sz w:val="22"/>
          <w:szCs w:val="22"/>
          <w:lang w:val="ro-RO"/>
        </w:rPr>
        <w:tab/>
        <w:t>Pe amplasamentul proiectului si in apropierea acestuia nu au fost identificate habitate protejate sau optime pentru utilizare din punct de vedere a speciilor protejate. De asemenea, nu au fost identificate specii protejate în apropierea amplasamentului proiectului.</w:t>
      </w:r>
    </w:p>
    <w:p w14:paraId="0F1EECF5" w14:textId="77777777" w:rsidR="004F1D4A" w:rsidRDefault="004F1D4A" w:rsidP="009F5134">
      <w:pPr>
        <w:spacing w:line="276" w:lineRule="auto"/>
        <w:jc w:val="both"/>
        <w:rPr>
          <w:rFonts w:ascii="Arial" w:hAnsi="Arial" w:cs="Arial"/>
          <w:sz w:val="22"/>
          <w:szCs w:val="22"/>
          <w:lang w:val="ro-RO"/>
        </w:rPr>
      </w:pPr>
    </w:p>
    <w:p w14:paraId="1C93A8DA" w14:textId="77777777" w:rsidR="004F1D4A" w:rsidRDefault="004F1D4A" w:rsidP="009F5134">
      <w:pPr>
        <w:spacing w:line="276" w:lineRule="auto"/>
        <w:jc w:val="both"/>
        <w:rPr>
          <w:rFonts w:ascii="Arial" w:hAnsi="Arial" w:cs="Arial"/>
          <w:sz w:val="22"/>
          <w:szCs w:val="22"/>
          <w:lang w:val="ro-RO"/>
        </w:rPr>
      </w:pPr>
    </w:p>
    <w:tbl>
      <w:tblPr>
        <w:tblStyle w:val="TableGrid"/>
        <w:tblW w:w="11432" w:type="dxa"/>
        <w:jc w:val="center"/>
        <w:tblLook w:val="04A0" w:firstRow="1" w:lastRow="0" w:firstColumn="1" w:lastColumn="0" w:noHBand="0" w:noVBand="1"/>
      </w:tblPr>
      <w:tblGrid>
        <w:gridCol w:w="1362"/>
        <w:gridCol w:w="1840"/>
        <w:gridCol w:w="1384"/>
        <w:gridCol w:w="1295"/>
        <w:gridCol w:w="1272"/>
        <w:gridCol w:w="1562"/>
        <w:gridCol w:w="2717"/>
      </w:tblGrid>
      <w:tr w:rsidR="00802F6A" w:rsidRPr="0050584A" w14:paraId="5AE3535B" w14:textId="77777777" w:rsidTr="008A6DD9">
        <w:trPr>
          <w:jc w:val="center"/>
        </w:trPr>
        <w:tc>
          <w:tcPr>
            <w:tcW w:w="1362" w:type="dxa"/>
          </w:tcPr>
          <w:p w14:paraId="30013C65" w14:textId="77777777" w:rsidR="00802F6A" w:rsidRPr="001415BB" w:rsidRDefault="00802F6A" w:rsidP="00802F6A">
            <w:pPr>
              <w:autoSpaceDE w:val="0"/>
              <w:autoSpaceDN w:val="0"/>
              <w:adjustRightInd w:val="0"/>
              <w:jc w:val="center"/>
              <w:rPr>
                <w:rFonts w:ascii="Arial" w:hAnsi="Arial" w:cs="Arial"/>
                <w:b/>
                <w:bCs/>
                <w:sz w:val="20"/>
                <w:szCs w:val="20"/>
              </w:rPr>
            </w:pPr>
            <w:bookmarkStart w:id="81" w:name="_Hlk141789621"/>
            <w:r w:rsidRPr="001415BB">
              <w:rPr>
                <w:rFonts w:ascii="Arial" w:hAnsi="Arial" w:cs="Arial"/>
                <w:b/>
                <w:bCs/>
                <w:sz w:val="20"/>
                <w:szCs w:val="20"/>
              </w:rPr>
              <w:t>Codul și numele</w:t>
            </w:r>
          </w:p>
          <w:p w14:paraId="3A76CA2E"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ANPIC</w:t>
            </w:r>
          </w:p>
          <w:p w14:paraId="7A37183B" w14:textId="77777777" w:rsidR="00802F6A" w:rsidRPr="001415BB" w:rsidRDefault="00802F6A" w:rsidP="00802F6A">
            <w:pPr>
              <w:autoSpaceDE w:val="0"/>
              <w:autoSpaceDN w:val="0"/>
              <w:adjustRightInd w:val="0"/>
              <w:jc w:val="center"/>
              <w:rPr>
                <w:rFonts w:ascii="Arial" w:hAnsi="Arial" w:cs="Arial"/>
                <w:b/>
                <w:bCs/>
                <w:sz w:val="20"/>
                <w:szCs w:val="20"/>
              </w:rPr>
            </w:pPr>
          </w:p>
          <w:p w14:paraId="0254D4EC" w14:textId="77777777" w:rsidR="00802F6A" w:rsidRPr="001415BB" w:rsidRDefault="00802F6A" w:rsidP="00802F6A">
            <w:pPr>
              <w:jc w:val="center"/>
              <w:rPr>
                <w:rFonts w:ascii="Arial" w:hAnsi="Arial" w:cs="Arial"/>
                <w:sz w:val="20"/>
                <w:szCs w:val="20"/>
              </w:rPr>
            </w:pPr>
          </w:p>
        </w:tc>
        <w:tc>
          <w:tcPr>
            <w:tcW w:w="1840" w:type="dxa"/>
          </w:tcPr>
          <w:p w14:paraId="2EA98140"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Denumire</w:t>
            </w:r>
          </w:p>
          <w:p w14:paraId="37D04ACB"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științifică</w:t>
            </w:r>
          </w:p>
          <w:p w14:paraId="4CD21FB8"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specie/habitat</w:t>
            </w:r>
          </w:p>
          <w:p w14:paraId="6295855E" w14:textId="77777777" w:rsidR="00802F6A" w:rsidRPr="001415BB" w:rsidRDefault="00802F6A" w:rsidP="00802F6A">
            <w:pPr>
              <w:jc w:val="center"/>
              <w:rPr>
                <w:rFonts w:ascii="Arial" w:hAnsi="Arial" w:cs="Arial"/>
                <w:sz w:val="20"/>
                <w:szCs w:val="20"/>
              </w:rPr>
            </w:pPr>
          </w:p>
        </w:tc>
        <w:tc>
          <w:tcPr>
            <w:tcW w:w="1384" w:type="dxa"/>
          </w:tcPr>
          <w:p w14:paraId="3417A4BF"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Suprafața/</w:t>
            </w:r>
          </w:p>
          <w:p w14:paraId="0A17F122"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populația</w:t>
            </w:r>
          </w:p>
          <w:p w14:paraId="0ABAFE3B" w14:textId="77777777" w:rsidR="00802F6A" w:rsidRPr="001415BB" w:rsidRDefault="00802F6A" w:rsidP="00802F6A">
            <w:pPr>
              <w:autoSpaceDE w:val="0"/>
              <w:autoSpaceDN w:val="0"/>
              <w:adjustRightInd w:val="0"/>
              <w:jc w:val="center"/>
              <w:rPr>
                <w:rFonts w:ascii="Arial" w:hAnsi="Arial" w:cs="Arial"/>
                <w:sz w:val="20"/>
                <w:szCs w:val="20"/>
              </w:rPr>
            </w:pPr>
          </w:p>
        </w:tc>
        <w:tc>
          <w:tcPr>
            <w:tcW w:w="1295" w:type="dxa"/>
          </w:tcPr>
          <w:p w14:paraId="538A4C3D"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Locația</w:t>
            </w:r>
          </w:p>
          <w:p w14:paraId="7B9BA469"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față de PP</w:t>
            </w:r>
          </w:p>
          <w:p w14:paraId="1CFF51B3"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(intersectat Da/ Nu –</w:t>
            </w:r>
          </w:p>
          <w:p w14:paraId="09EDF5C1"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Distanța</w:t>
            </w:r>
          </w:p>
          <w:p w14:paraId="08F9A9A9"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față de PP)</w:t>
            </w:r>
          </w:p>
          <w:p w14:paraId="6646613A" w14:textId="77777777" w:rsidR="00802F6A" w:rsidRPr="001415BB" w:rsidRDefault="00802F6A" w:rsidP="00802F6A">
            <w:pPr>
              <w:jc w:val="center"/>
              <w:rPr>
                <w:rFonts w:ascii="Arial" w:hAnsi="Arial" w:cs="Arial"/>
                <w:sz w:val="20"/>
                <w:szCs w:val="20"/>
              </w:rPr>
            </w:pPr>
          </w:p>
        </w:tc>
        <w:tc>
          <w:tcPr>
            <w:tcW w:w="1272" w:type="dxa"/>
          </w:tcPr>
          <w:p w14:paraId="6CEE62E0"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Direcția</w:t>
            </w:r>
          </w:p>
          <w:p w14:paraId="10542B35"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geografică și</w:t>
            </w:r>
          </w:p>
          <w:p w14:paraId="080A3F3D"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diferența</w:t>
            </w:r>
          </w:p>
          <w:p w14:paraId="0C28B65E" w14:textId="77777777" w:rsidR="00802F6A" w:rsidRPr="001415BB" w:rsidRDefault="00802F6A" w:rsidP="00802F6A">
            <w:pPr>
              <w:autoSpaceDE w:val="0"/>
              <w:autoSpaceDN w:val="0"/>
              <w:adjustRightInd w:val="0"/>
              <w:jc w:val="center"/>
              <w:rPr>
                <w:rFonts w:ascii="Arial" w:hAnsi="Arial" w:cs="Arial"/>
                <w:b/>
                <w:bCs/>
                <w:sz w:val="20"/>
                <w:szCs w:val="20"/>
              </w:rPr>
            </w:pPr>
            <w:r w:rsidRPr="001415BB">
              <w:rPr>
                <w:rFonts w:ascii="Arial" w:hAnsi="Arial" w:cs="Arial"/>
                <w:b/>
                <w:bCs/>
                <w:sz w:val="20"/>
                <w:szCs w:val="20"/>
              </w:rPr>
              <w:t>altitudinală</w:t>
            </w:r>
          </w:p>
          <w:p w14:paraId="0EB8F60C" w14:textId="77777777" w:rsidR="00802F6A" w:rsidRPr="001415BB" w:rsidRDefault="00802F6A" w:rsidP="00802F6A">
            <w:pPr>
              <w:jc w:val="center"/>
              <w:rPr>
                <w:rFonts w:ascii="Arial" w:hAnsi="Arial" w:cs="Arial"/>
                <w:sz w:val="20"/>
                <w:szCs w:val="20"/>
              </w:rPr>
            </w:pPr>
          </w:p>
        </w:tc>
        <w:tc>
          <w:tcPr>
            <w:tcW w:w="1562" w:type="dxa"/>
          </w:tcPr>
          <w:p w14:paraId="10E8F843" w14:textId="77777777" w:rsidR="00802F6A" w:rsidRPr="00A1453B" w:rsidRDefault="00802F6A" w:rsidP="00802F6A">
            <w:pPr>
              <w:autoSpaceDE w:val="0"/>
              <w:autoSpaceDN w:val="0"/>
              <w:adjustRightInd w:val="0"/>
              <w:jc w:val="center"/>
              <w:rPr>
                <w:rFonts w:ascii="Arial" w:hAnsi="Arial" w:cs="Arial"/>
                <w:b/>
                <w:bCs/>
                <w:sz w:val="20"/>
                <w:szCs w:val="20"/>
              </w:rPr>
            </w:pPr>
            <w:r w:rsidRPr="00A1453B">
              <w:rPr>
                <w:rFonts w:ascii="Arial" w:hAnsi="Arial" w:cs="Arial"/>
                <w:b/>
                <w:bCs/>
                <w:sz w:val="20"/>
                <w:szCs w:val="20"/>
              </w:rPr>
              <w:t>Starea de</w:t>
            </w:r>
          </w:p>
          <w:p w14:paraId="5488DA16" w14:textId="77777777" w:rsidR="00802F6A" w:rsidRPr="00A1453B" w:rsidRDefault="00802F6A" w:rsidP="00802F6A">
            <w:pPr>
              <w:autoSpaceDE w:val="0"/>
              <w:autoSpaceDN w:val="0"/>
              <w:adjustRightInd w:val="0"/>
              <w:jc w:val="center"/>
              <w:rPr>
                <w:rFonts w:ascii="Arial" w:hAnsi="Arial" w:cs="Arial"/>
                <w:b/>
                <w:bCs/>
                <w:sz w:val="20"/>
                <w:szCs w:val="20"/>
              </w:rPr>
            </w:pPr>
            <w:r w:rsidRPr="00A1453B">
              <w:rPr>
                <w:rFonts w:ascii="Arial" w:hAnsi="Arial" w:cs="Arial"/>
                <w:b/>
                <w:bCs/>
                <w:sz w:val="20"/>
                <w:szCs w:val="20"/>
              </w:rPr>
              <w:t>conservare</w:t>
            </w:r>
          </w:p>
          <w:p w14:paraId="6E972D63" w14:textId="77777777" w:rsidR="00802F6A" w:rsidRPr="00A1453B" w:rsidRDefault="00802F6A" w:rsidP="00802F6A">
            <w:pPr>
              <w:jc w:val="center"/>
              <w:rPr>
                <w:rFonts w:ascii="Arial" w:hAnsi="Arial" w:cs="Arial"/>
                <w:b/>
                <w:bCs/>
                <w:sz w:val="20"/>
                <w:szCs w:val="20"/>
              </w:rPr>
            </w:pPr>
          </w:p>
        </w:tc>
        <w:tc>
          <w:tcPr>
            <w:tcW w:w="2717" w:type="dxa"/>
          </w:tcPr>
          <w:p w14:paraId="21235D3A" w14:textId="77777777" w:rsidR="00802F6A" w:rsidRPr="00A1453B" w:rsidRDefault="00802F6A" w:rsidP="00802F6A">
            <w:pPr>
              <w:autoSpaceDE w:val="0"/>
              <w:autoSpaceDN w:val="0"/>
              <w:adjustRightInd w:val="0"/>
              <w:jc w:val="center"/>
              <w:rPr>
                <w:rFonts w:ascii="Arial" w:hAnsi="Arial" w:cs="Arial"/>
                <w:b/>
                <w:bCs/>
                <w:sz w:val="20"/>
                <w:szCs w:val="20"/>
              </w:rPr>
            </w:pPr>
            <w:r w:rsidRPr="00A1453B">
              <w:rPr>
                <w:rFonts w:ascii="Arial" w:hAnsi="Arial" w:cs="Arial"/>
                <w:b/>
                <w:bCs/>
                <w:sz w:val="20"/>
                <w:szCs w:val="20"/>
              </w:rPr>
              <w:t>Obiective de</w:t>
            </w:r>
          </w:p>
          <w:p w14:paraId="64BC4EBD" w14:textId="77777777" w:rsidR="00802F6A" w:rsidRPr="00A1453B" w:rsidRDefault="00802F6A" w:rsidP="00802F6A">
            <w:pPr>
              <w:autoSpaceDE w:val="0"/>
              <w:autoSpaceDN w:val="0"/>
              <w:adjustRightInd w:val="0"/>
              <w:jc w:val="center"/>
              <w:rPr>
                <w:rFonts w:ascii="Arial" w:hAnsi="Arial" w:cs="Arial"/>
                <w:b/>
                <w:bCs/>
                <w:sz w:val="20"/>
                <w:szCs w:val="20"/>
              </w:rPr>
            </w:pPr>
            <w:r w:rsidRPr="00A1453B">
              <w:rPr>
                <w:rFonts w:ascii="Arial" w:hAnsi="Arial" w:cs="Arial"/>
                <w:b/>
                <w:bCs/>
                <w:sz w:val="20"/>
                <w:szCs w:val="20"/>
              </w:rPr>
              <w:t>conservare</w:t>
            </w:r>
          </w:p>
          <w:p w14:paraId="0361D2DE" w14:textId="27258C3E" w:rsidR="00802F6A" w:rsidRPr="00A1453B" w:rsidRDefault="00802F6A" w:rsidP="00802F6A">
            <w:pPr>
              <w:autoSpaceDE w:val="0"/>
              <w:autoSpaceDN w:val="0"/>
              <w:adjustRightInd w:val="0"/>
              <w:jc w:val="center"/>
              <w:rPr>
                <w:rFonts w:ascii="Arial" w:hAnsi="Arial" w:cs="Arial"/>
                <w:b/>
                <w:bCs/>
                <w:sz w:val="20"/>
                <w:szCs w:val="20"/>
              </w:rPr>
            </w:pPr>
            <w:r w:rsidRPr="00A1453B">
              <w:rPr>
                <w:rFonts w:ascii="Arial" w:hAnsi="Arial" w:cs="Arial"/>
                <w:b/>
                <w:bCs/>
                <w:sz w:val="20"/>
                <w:szCs w:val="20"/>
              </w:rPr>
              <w:t>(îmbunătățirea/menținerea stării de conservare)</w:t>
            </w:r>
          </w:p>
        </w:tc>
      </w:tr>
      <w:tr w:rsidR="00A1453B" w:rsidRPr="0050584A" w14:paraId="5514F776" w14:textId="77777777" w:rsidTr="008A6DD9">
        <w:trPr>
          <w:jc w:val="center"/>
        </w:trPr>
        <w:tc>
          <w:tcPr>
            <w:tcW w:w="1362" w:type="dxa"/>
            <w:vMerge w:val="restart"/>
          </w:tcPr>
          <w:p w14:paraId="5A863C5C" w14:textId="3075D433" w:rsidR="00A1453B" w:rsidRPr="001415BB" w:rsidRDefault="00A1453B" w:rsidP="00A1453B">
            <w:pPr>
              <w:rPr>
                <w:rFonts w:ascii="Arial" w:hAnsi="Arial" w:cs="Arial"/>
                <w:sz w:val="20"/>
                <w:szCs w:val="20"/>
              </w:rPr>
            </w:pPr>
            <w:r w:rsidRPr="001415BB">
              <w:rPr>
                <w:rFonts w:ascii="Arial" w:hAnsi="Arial" w:cs="Arial"/>
                <w:sz w:val="20"/>
                <w:szCs w:val="20"/>
              </w:rPr>
              <w:t>ROSPA0011 Blahnița</w:t>
            </w:r>
          </w:p>
        </w:tc>
        <w:tc>
          <w:tcPr>
            <w:tcW w:w="1840" w:type="dxa"/>
          </w:tcPr>
          <w:p w14:paraId="6AC67F98" w14:textId="5C2CD44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A086 Accipiter nisus</w:t>
            </w:r>
          </w:p>
        </w:tc>
        <w:tc>
          <w:tcPr>
            <w:tcW w:w="1384" w:type="dxa"/>
          </w:tcPr>
          <w:p w14:paraId="5C19D2D1" w14:textId="3A4B6883"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5B98BA4" w14:textId="2CE52EB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A2F0C1D" w14:textId="6F3EBBA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9F07FD7" w14:textId="54900DA8"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A6523A3" w14:textId="48C64A5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639680D" w14:textId="77777777" w:rsidTr="008A6DD9">
        <w:trPr>
          <w:jc w:val="center"/>
        </w:trPr>
        <w:tc>
          <w:tcPr>
            <w:tcW w:w="1362" w:type="dxa"/>
            <w:vMerge/>
          </w:tcPr>
          <w:p w14:paraId="6AA764BD" w14:textId="77777777" w:rsidR="00A1453B" w:rsidRPr="0050584A" w:rsidRDefault="00A1453B" w:rsidP="00A1453B">
            <w:pPr>
              <w:rPr>
                <w:rFonts w:ascii="Arial" w:hAnsi="Arial" w:cs="Arial"/>
                <w:color w:val="FF0000"/>
                <w:sz w:val="20"/>
                <w:szCs w:val="20"/>
                <w:highlight w:val="yellow"/>
              </w:rPr>
            </w:pPr>
          </w:p>
        </w:tc>
        <w:tc>
          <w:tcPr>
            <w:tcW w:w="1840" w:type="dxa"/>
          </w:tcPr>
          <w:p w14:paraId="32D089DE" w14:textId="3ED7904A"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A298 Acrocephalus arundinaceus</w:t>
            </w:r>
          </w:p>
        </w:tc>
        <w:tc>
          <w:tcPr>
            <w:tcW w:w="1384" w:type="dxa"/>
          </w:tcPr>
          <w:p w14:paraId="0545D003" w14:textId="6D1AAA67"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249A5B4" w14:textId="54B31D29"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E66E772" w14:textId="7672A00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CC9E053" w14:textId="3568C60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7AF96D0" w14:textId="7A1DEC60"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461ACBD" w14:textId="77777777" w:rsidTr="008A6DD9">
        <w:trPr>
          <w:jc w:val="center"/>
        </w:trPr>
        <w:tc>
          <w:tcPr>
            <w:tcW w:w="1362" w:type="dxa"/>
            <w:vMerge/>
          </w:tcPr>
          <w:p w14:paraId="3799407E" w14:textId="77777777" w:rsidR="00A1453B" w:rsidRPr="0050584A" w:rsidRDefault="00A1453B" w:rsidP="00A1453B">
            <w:pPr>
              <w:rPr>
                <w:rFonts w:ascii="Arial" w:hAnsi="Arial" w:cs="Arial"/>
                <w:color w:val="FF0000"/>
                <w:sz w:val="20"/>
                <w:szCs w:val="20"/>
                <w:highlight w:val="yellow"/>
              </w:rPr>
            </w:pPr>
          </w:p>
        </w:tc>
        <w:tc>
          <w:tcPr>
            <w:tcW w:w="1840" w:type="dxa"/>
          </w:tcPr>
          <w:p w14:paraId="0D4BFCAA" w14:textId="6EC73614"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A296 Acrocephalus palustris</w:t>
            </w:r>
          </w:p>
        </w:tc>
        <w:tc>
          <w:tcPr>
            <w:tcW w:w="1384" w:type="dxa"/>
          </w:tcPr>
          <w:p w14:paraId="3728C5E6" w14:textId="3308278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23CCE9D" w14:textId="26715F12"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1CF3081" w14:textId="6658F035"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484AC0A" w14:textId="0F815515"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50C8DA0B" w14:textId="69020EB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E68B715" w14:textId="77777777" w:rsidTr="008A6DD9">
        <w:trPr>
          <w:jc w:val="center"/>
        </w:trPr>
        <w:tc>
          <w:tcPr>
            <w:tcW w:w="1362" w:type="dxa"/>
            <w:vMerge/>
          </w:tcPr>
          <w:p w14:paraId="5E4F0AA1" w14:textId="77777777" w:rsidR="00A1453B" w:rsidRPr="0050584A" w:rsidRDefault="00A1453B" w:rsidP="00A1453B">
            <w:pPr>
              <w:rPr>
                <w:rFonts w:ascii="Arial" w:hAnsi="Arial" w:cs="Arial"/>
                <w:color w:val="FF0000"/>
                <w:sz w:val="20"/>
                <w:szCs w:val="20"/>
                <w:highlight w:val="yellow"/>
              </w:rPr>
            </w:pPr>
          </w:p>
        </w:tc>
        <w:tc>
          <w:tcPr>
            <w:tcW w:w="1840" w:type="dxa"/>
          </w:tcPr>
          <w:p w14:paraId="1957B103" w14:textId="6B729D3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A295 Acrocephalus schoenobaenus</w:t>
            </w:r>
          </w:p>
        </w:tc>
        <w:tc>
          <w:tcPr>
            <w:tcW w:w="1384" w:type="dxa"/>
          </w:tcPr>
          <w:p w14:paraId="542E707E" w14:textId="5AE063E4"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149E78A7" w14:textId="7D0403B5"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E876135" w14:textId="1E0F2A85"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AA8ED1E" w14:textId="6FA9C0F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D9D80F3" w14:textId="0EFC7035"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2785B37" w14:textId="77777777" w:rsidTr="008A6DD9">
        <w:trPr>
          <w:jc w:val="center"/>
        </w:trPr>
        <w:tc>
          <w:tcPr>
            <w:tcW w:w="1362" w:type="dxa"/>
            <w:vMerge/>
          </w:tcPr>
          <w:p w14:paraId="003F4671" w14:textId="77777777" w:rsidR="00A1453B" w:rsidRPr="0050584A" w:rsidRDefault="00A1453B" w:rsidP="00A1453B">
            <w:pPr>
              <w:rPr>
                <w:rFonts w:ascii="Arial" w:hAnsi="Arial" w:cs="Arial"/>
                <w:color w:val="FF0000"/>
                <w:sz w:val="20"/>
                <w:szCs w:val="20"/>
                <w:highlight w:val="yellow"/>
              </w:rPr>
            </w:pPr>
          </w:p>
        </w:tc>
        <w:tc>
          <w:tcPr>
            <w:tcW w:w="1840" w:type="dxa"/>
          </w:tcPr>
          <w:p w14:paraId="167E188C" w14:textId="270736A8"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A297 Acrocephalus scirpaceus</w:t>
            </w:r>
          </w:p>
        </w:tc>
        <w:tc>
          <w:tcPr>
            <w:tcW w:w="1384" w:type="dxa"/>
          </w:tcPr>
          <w:p w14:paraId="7E806EE0" w14:textId="6D650E7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02A828A" w14:textId="46DEFC3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9DEBB3B" w14:textId="737ECA4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0C18AC5" w14:textId="5E5DE395"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BF57437" w14:textId="05696B4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4811A32" w14:textId="77777777" w:rsidTr="008A6DD9">
        <w:trPr>
          <w:jc w:val="center"/>
        </w:trPr>
        <w:tc>
          <w:tcPr>
            <w:tcW w:w="1362" w:type="dxa"/>
            <w:vMerge/>
          </w:tcPr>
          <w:p w14:paraId="6A580E1E" w14:textId="77777777" w:rsidR="00A1453B" w:rsidRPr="0050584A" w:rsidRDefault="00A1453B" w:rsidP="00A1453B">
            <w:pPr>
              <w:rPr>
                <w:rFonts w:ascii="Arial" w:hAnsi="Arial" w:cs="Arial"/>
                <w:color w:val="FF0000"/>
                <w:sz w:val="20"/>
                <w:szCs w:val="20"/>
                <w:highlight w:val="yellow"/>
              </w:rPr>
            </w:pPr>
          </w:p>
        </w:tc>
        <w:tc>
          <w:tcPr>
            <w:tcW w:w="1840" w:type="dxa"/>
          </w:tcPr>
          <w:p w14:paraId="4F229613" w14:textId="5AC88A7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A168 Actitis hypoleucos</w:t>
            </w:r>
          </w:p>
        </w:tc>
        <w:tc>
          <w:tcPr>
            <w:tcW w:w="1384" w:type="dxa"/>
          </w:tcPr>
          <w:p w14:paraId="7CE4366F" w14:textId="700FE69D"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A0930DE" w14:textId="62221E9D"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DA487E5" w14:textId="51FD68B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BFE2E77" w14:textId="52F0A92A"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01494FA5" w14:textId="384594A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701CC3A" w14:textId="77777777" w:rsidTr="008A6DD9">
        <w:trPr>
          <w:jc w:val="center"/>
        </w:trPr>
        <w:tc>
          <w:tcPr>
            <w:tcW w:w="1362" w:type="dxa"/>
            <w:vMerge/>
          </w:tcPr>
          <w:p w14:paraId="1A0DDBD3" w14:textId="77777777" w:rsidR="00A1453B" w:rsidRPr="0050584A" w:rsidRDefault="00A1453B" w:rsidP="00A1453B">
            <w:pPr>
              <w:rPr>
                <w:rFonts w:ascii="Arial" w:hAnsi="Arial" w:cs="Arial"/>
                <w:color w:val="FF0000"/>
                <w:sz w:val="20"/>
                <w:szCs w:val="20"/>
                <w:highlight w:val="yellow"/>
              </w:rPr>
            </w:pPr>
          </w:p>
        </w:tc>
        <w:tc>
          <w:tcPr>
            <w:tcW w:w="1840" w:type="dxa"/>
          </w:tcPr>
          <w:p w14:paraId="20B6FC2E" w14:textId="5A75FE34"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A247 Alauda arvensis</w:t>
            </w:r>
          </w:p>
        </w:tc>
        <w:tc>
          <w:tcPr>
            <w:tcW w:w="1384" w:type="dxa"/>
          </w:tcPr>
          <w:p w14:paraId="26F531FA" w14:textId="5EAD52B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78AFF51" w14:textId="01A8169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A718272" w14:textId="28778955"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FA615DA" w14:textId="75968885"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1A0F5C7" w14:textId="6065A3C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19F95AA" w14:textId="77777777" w:rsidTr="008A6DD9">
        <w:trPr>
          <w:jc w:val="center"/>
        </w:trPr>
        <w:tc>
          <w:tcPr>
            <w:tcW w:w="1362" w:type="dxa"/>
            <w:vMerge/>
          </w:tcPr>
          <w:p w14:paraId="17A0CF56" w14:textId="77777777" w:rsidR="00A1453B" w:rsidRPr="0050584A" w:rsidRDefault="00A1453B" w:rsidP="00A1453B">
            <w:pPr>
              <w:rPr>
                <w:rFonts w:ascii="Arial" w:hAnsi="Arial" w:cs="Arial"/>
                <w:color w:val="FF0000"/>
                <w:sz w:val="20"/>
                <w:szCs w:val="20"/>
                <w:highlight w:val="yellow"/>
              </w:rPr>
            </w:pPr>
          </w:p>
        </w:tc>
        <w:tc>
          <w:tcPr>
            <w:tcW w:w="1840" w:type="dxa"/>
          </w:tcPr>
          <w:p w14:paraId="0F3EE5F8" w14:textId="7BA60972"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A054 Anas acuta</w:t>
            </w:r>
          </w:p>
        </w:tc>
        <w:tc>
          <w:tcPr>
            <w:tcW w:w="1384" w:type="dxa"/>
          </w:tcPr>
          <w:p w14:paraId="7B0918C2" w14:textId="6D55823B"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707B720" w14:textId="0CDC39A1"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E0908C9" w14:textId="779B99DB"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BA2EFC4" w14:textId="2B00557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4D53001" w14:textId="3649484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2B3DFC7" w14:textId="77777777" w:rsidTr="008A6DD9">
        <w:trPr>
          <w:jc w:val="center"/>
        </w:trPr>
        <w:tc>
          <w:tcPr>
            <w:tcW w:w="1362" w:type="dxa"/>
            <w:vMerge/>
          </w:tcPr>
          <w:p w14:paraId="5702745D" w14:textId="77777777" w:rsidR="00A1453B" w:rsidRPr="0050584A" w:rsidRDefault="00A1453B" w:rsidP="00A1453B">
            <w:pPr>
              <w:rPr>
                <w:rFonts w:ascii="Arial" w:hAnsi="Arial" w:cs="Arial"/>
                <w:color w:val="FF0000"/>
                <w:sz w:val="20"/>
                <w:szCs w:val="20"/>
                <w:highlight w:val="yellow"/>
              </w:rPr>
            </w:pPr>
          </w:p>
        </w:tc>
        <w:tc>
          <w:tcPr>
            <w:tcW w:w="1840" w:type="dxa"/>
          </w:tcPr>
          <w:p w14:paraId="1436FE90" w14:textId="2BC5649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A056 Anas clypeata</w:t>
            </w:r>
          </w:p>
        </w:tc>
        <w:tc>
          <w:tcPr>
            <w:tcW w:w="1384" w:type="dxa"/>
          </w:tcPr>
          <w:p w14:paraId="1CD08792" w14:textId="047210E4"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6EDBACB" w14:textId="276A703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923AD8C" w14:textId="3960B83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8C5CFB8" w14:textId="46DBBFE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7BE82FB" w14:textId="3466F26F"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73A0110" w14:textId="77777777" w:rsidTr="008A6DD9">
        <w:trPr>
          <w:jc w:val="center"/>
        </w:trPr>
        <w:tc>
          <w:tcPr>
            <w:tcW w:w="1362" w:type="dxa"/>
            <w:vMerge/>
          </w:tcPr>
          <w:p w14:paraId="2961F229" w14:textId="77777777" w:rsidR="00A1453B" w:rsidRPr="0050584A" w:rsidRDefault="00A1453B" w:rsidP="00A1453B">
            <w:pPr>
              <w:rPr>
                <w:rFonts w:ascii="Arial" w:hAnsi="Arial" w:cs="Arial"/>
                <w:color w:val="FF0000"/>
                <w:sz w:val="20"/>
                <w:szCs w:val="20"/>
                <w:highlight w:val="yellow"/>
              </w:rPr>
            </w:pPr>
          </w:p>
        </w:tc>
        <w:tc>
          <w:tcPr>
            <w:tcW w:w="1840" w:type="dxa"/>
          </w:tcPr>
          <w:p w14:paraId="2D93E7FC" w14:textId="4EB07FD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A052 Anas crecca</w:t>
            </w:r>
          </w:p>
        </w:tc>
        <w:tc>
          <w:tcPr>
            <w:tcW w:w="1384" w:type="dxa"/>
          </w:tcPr>
          <w:p w14:paraId="1E378744" w14:textId="26FEAD4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34CF193" w14:textId="4E86F615"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9DC853E" w14:textId="2A9B6C0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BF08A7E" w14:textId="775CC1B3"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5FDDDFD" w14:textId="6C6F64F6"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8865F61" w14:textId="77777777" w:rsidTr="008A6DD9">
        <w:trPr>
          <w:jc w:val="center"/>
        </w:trPr>
        <w:tc>
          <w:tcPr>
            <w:tcW w:w="1362" w:type="dxa"/>
            <w:vMerge/>
          </w:tcPr>
          <w:p w14:paraId="561C3DFD" w14:textId="77777777" w:rsidR="00A1453B" w:rsidRPr="0050584A" w:rsidRDefault="00A1453B" w:rsidP="00A1453B">
            <w:pPr>
              <w:rPr>
                <w:rFonts w:ascii="Arial" w:hAnsi="Arial" w:cs="Arial"/>
                <w:color w:val="FF0000"/>
                <w:sz w:val="20"/>
                <w:szCs w:val="20"/>
                <w:highlight w:val="yellow"/>
              </w:rPr>
            </w:pPr>
          </w:p>
        </w:tc>
        <w:tc>
          <w:tcPr>
            <w:tcW w:w="1840" w:type="dxa"/>
          </w:tcPr>
          <w:p w14:paraId="1483039B" w14:textId="64265C6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A050 Anas penelope</w:t>
            </w:r>
          </w:p>
        </w:tc>
        <w:tc>
          <w:tcPr>
            <w:tcW w:w="1384" w:type="dxa"/>
          </w:tcPr>
          <w:p w14:paraId="012E0BFB" w14:textId="134979D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E8E5846" w14:textId="278B3D2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5DD6933" w14:textId="23B6C6E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A197A74" w14:textId="3C7FDB4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E7BA56E" w14:textId="08812D0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1A62B75" w14:textId="77777777" w:rsidTr="008A6DD9">
        <w:trPr>
          <w:jc w:val="center"/>
        </w:trPr>
        <w:tc>
          <w:tcPr>
            <w:tcW w:w="1362" w:type="dxa"/>
            <w:vMerge/>
          </w:tcPr>
          <w:p w14:paraId="7D002BF5" w14:textId="77777777" w:rsidR="00A1453B" w:rsidRPr="0050584A" w:rsidRDefault="00A1453B" w:rsidP="00A1453B">
            <w:pPr>
              <w:rPr>
                <w:rFonts w:ascii="Arial" w:hAnsi="Arial" w:cs="Arial"/>
                <w:color w:val="FF0000"/>
                <w:sz w:val="20"/>
                <w:szCs w:val="20"/>
                <w:highlight w:val="yellow"/>
              </w:rPr>
            </w:pPr>
          </w:p>
        </w:tc>
        <w:tc>
          <w:tcPr>
            <w:tcW w:w="1840" w:type="dxa"/>
          </w:tcPr>
          <w:p w14:paraId="0AA3492C" w14:textId="2EB31BA8"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A053 Anas platyrhynchos</w:t>
            </w:r>
          </w:p>
        </w:tc>
        <w:tc>
          <w:tcPr>
            <w:tcW w:w="1384" w:type="dxa"/>
          </w:tcPr>
          <w:p w14:paraId="353AD781" w14:textId="04D333A7"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D6A4462" w14:textId="35F8964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0CE393E" w14:textId="1CAA1B4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276F0F7" w14:textId="100AFD65"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08070DB9" w14:textId="5EA827C0"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5B74200" w14:textId="77777777" w:rsidTr="008A6DD9">
        <w:trPr>
          <w:jc w:val="center"/>
        </w:trPr>
        <w:tc>
          <w:tcPr>
            <w:tcW w:w="1362" w:type="dxa"/>
            <w:vMerge/>
          </w:tcPr>
          <w:p w14:paraId="0E9B06E4" w14:textId="77777777" w:rsidR="00A1453B" w:rsidRPr="0050584A" w:rsidRDefault="00A1453B" w:rsidP="00A1453B">
            <w:pPr>
              <w:rPr>
                <w:rFonts w:ascii="Arial" w:hAnsi="Arial" w:cs="Arial"/>
                <w:color w:val="FF0000"/>
                <w:sz w:val="20"/>
                <w:szCs w:val="20"/>
                <w:highlight w:val="yellow"/>
              </w:rPr>
            </w:pPr>
          </w:p>
        </w:tc>
        <w:tc>
          <w:tcPr>
            <w:tcW w:w="1840" w:type="dxa"/>
          </w:tcPr>
          <w:p w14:paraId="6C64209C" w14:textId="2838BFC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A055 Anas querquedula</w:t>
            </w:r>
          </w:p>
        </w:tc>
        <w:tc>
          <w:tcPr>
            <w:tcW w:w="1384" w:type="dxa"/>
          </w:tcPr>
          <w:p w14:paraId="5843F1F6" w14:textId="3571304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1A65CC8" w14:textId="44E450F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6424C82" w14:textId="060246E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87DE7A0" w14:textId="10A7C8B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12BBB24" w14:textId="7409C6EA"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164E5D8" w14:textId="77777777" w:rsidTr="008A6DD9">
        <w:trPr>
          <w:jc w:val="center"/>
        </w:trPr>
        <w:tc>
          <w:tcPr>
            <w:tcW w:w="1362" w:type="dxa"/>
            <w:vMerge/>
          </w:tcPr>
          <w:p w14:paraId="5AA1A652" w14:textId="77777777" w:rsidR="00A1453B" w:rsidRPr="0050584A" w:rsidRDefault="00A1453B" w:rsidP="00A1453B">
            <w:pPr>
              <w:rPr>
                <w:rFonts w:ascii="Arial" w:hAnsi="Arial" w:cs="Arial"/>
                <w:color w:val="FF0000"/>
                <w:sz w:val="20"/>
                <w:szCs w:val="20"/>
                <w:highlight w:val="yellow"/>
              </w:rPr>
            </w:pPr>
          </w:p>
        </w:tc>
        <w:tc>
          <w:tcPr>
            <w:tcW w:w="1840" w:type="dxa"/>
          </w:tcPr>
          <w:p w14:paraId="06767BD2" w14:textId="2421A3D6"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A051 Anas strepera</w:t>
            </w:r>
          </w:p>
        </w:tc>
        <w:tc>
          <w:tcPr>
            <w:tcW w:w="1384" w:type="dxa"/>
          </w:tcPr>
          <w:p w14:paraId="0A78ED93" w14:textId="5256373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C3EE26A" w14:textId="2067EB55"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380D751" w14:textId="4DBBF1AC"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0D14453" w14:textId="0FCAB5D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736EE67" w14:textId="3620FAD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8BF9A25" w14:textId="77777777" w:rsidTr="008A6DD9">
        <w:trPr>
          <w:jc w:val="center"/>
        </w:trPr>
        <w:tc>
          <w:tcPr>
            <w:tcW w:w="1362" w:type="dxa"/>
            <w:vMerge/>
          </w:tcPr>
          <w:p w14:paraId="5AD20DE0" w14:textId="77777777" w:rsidR="00A1453B" w:rsidRPr="0050584A" w:rsidRDefault="00A1453B" w:rsidP="00A1453B">
            <w:pPr>
              <w:rPr>
                <w:rFonts w:ascii="Arial" w:hAnsi="Arial" w:cs="Arial"/>
                <w:color w:val="FF0000"/>
                <w:sz w:val="20"/>
                <w:szCs w:val="20"/>
                <w:highlight w:val="yellow"/>
              </w:rPr>
            </w:pPr>
          </w:p>
        </w:tc>
        <w:tc>
          <w:tcPr>
            <w:tcW w:w="1840" w:type="dxa"/>
          </w:tcPr>
          <w:p w14:paraId="476B2064" w14:textId="39971638"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A257 Anthus pratensis</w:t>
            </w:r>
          </w:p>
        </w:tc>
        <w:tc>
          <w:tcPr>
            <w:tcW w:w="1384" w:type="dxa"/>
          </w:tcPr>
          <w:p w14:paraId="73C68A3F" w14:textId="427D5EDE"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2B27EA3" w14:textId="3E332C80"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4B0EE7C" w14:textId="4C3EFC3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2B9D887" w14:textId="6EAFECB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EB45F7A" w14:textId="2A44D3D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D1C09D1" w14:textId="77777777" w:rsidTr="008A6DD9">
        <w:trPr>
          <w:jc w:val="center"/>
        </w:trPr>
        <w:tc>
          <w:tcPr>
            <w:tcW w:w="1362" w:type="dxa"/>
            <w:vMerge/>
          </w:tcPr>
          <w:p w14:paraId="371A3035" w14:textId="77777777" w:rsidR="00A1453B" w:rsidRPr="0050584A" w:rsidRDefault="00A1453B" w:rsidP="00A1453B">
            <w:pPr>
              <w:rPr>
                <w:rFonts w:ascii="Arial" w:hAnsi="Arial" w:cs="Arial"/>
                <w:color w:val="FF0000"/>
                <w:sz w:val="20"/>
                <w:szCs w:val="20"/>
                <w:highlight w:val="yellow"/>
              </w:rPr>
            </w:pPr>
          </w:p>
        </w:tc>
        <w:tc>
          <w:tcPr>
            <w:tcW w:w="1840" w:type="dxa"/>
          </w:tcPr>
          <w:p w14:paraId="02B841D7" w14:textId="743C352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A256 Anthus trivialis</w:t>
            </w:r>
          </w:p>
        </w:tc>
        <w:tc>
          <w:tcPr>
            <w:tcW w:w="1384" w:type="dxa"/>
          </w:tcPr>
          <w:p w14:paraId="71C28DC0" w14:textId="23A9C1D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FC4E4E1" w14:textId="275FDD3F"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F8D6C52" w14:textId="23B783F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F8164CB" w14:textId="6E1A593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204CC3D" w14:textId="2D80AE7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619622A" w14:textId="77777777" w:rsidTr="008A6DD9">
        <w:trPr>
          <w:jc w:val="center"/>
        </w:trPr>
        <w:tc>
          <w:tcPr>
            <w:tcW w:w="1362" w:type="dxa"/>
            <w:vMerge/>
          </w:tcPr>
          <w:p w14:paraId="04D8163F" w14:textId="77777777" w:rsidR="00A1453B" w:rsidRPr="0050584A" w:rsidRDefault="00A1453B" w:rsidP="00A1453B">
            <w:pPr>
              <w:rPr>
                <w:rFonts w:ascii="Arial" w:hAnsi="Arial" w:cs="Arial"/>
                <w:color w:val="FF0000"/>
                <w:sz w:val="20"/>
                <w:szCs w:val="20"/>
                <w:highlight w:val="yellow"/>
              </w:rPr>
            </w:pPr>
          </w:p>
        </w:tc>
        <w:tc>
          <w:tcPr>
            <w:tcW w:w="1840" w:type="dxa"/>
          </w:tcPr>
          <w:p w14:paraId="70DA25E2" w14:textId="44CF74E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A028 Ardea cinerea</w:t>
            </w:r>
          </w:p>
        </w:tc>
        <w:tc>
          <w:tcPr>
            <w:tcW w:w="1384" w:type="dxa"/>
          </w:tcPr>
          <w:p w14:paraId="7BEC3560" w14:textId="5090F28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FC8A1D5" w14:textId="524F7366"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EF528E4" w14:textId="4D0AFEE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E2E9BBA" w14:textId="03DC85B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D1913CD" w14:textId="3CB2A5C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A245A14" w14:textId="77777777" w:rsidTr="008A6DD9">
        <w:trPr>
          <w:jc w:val="center"/>
        </w:trPr>
        <w:tc>
          <w:tcPr>
            <w:tcW w:w="1362" w:type="dxa"/>
            <w:vMerge/>
          </w:tcPr>
          <w:p w14:paraId="490B5F35" w14:textId="77777777" w:rsidR="00A1453B" w:rsidRPr="0050584A" w:rsidRDefault="00A1453B" w:rsidP="00A1453B">
            <w:pPr>
              <w:rPr>
                <w:rFonts w:ascii="Arial" w:hAnsi="Arial" w:cs="Arial"/>
                <w:color w:val="FF0000"/>
                <w:sz w:val="20"/>
                <w:szCs w:val="20"/>
                <w:highlight w:val="yellow"/>
              </w:rPr>
            </w:pPr>
          </w:p>
        </w:tc>
        <w:tc>
          <w:tcPr>
            <w:tcW w:w="1840" w:type="dxa"/>
          </w:tcPr>
          <w:p w14:paraId="54503D75" w14:textId="65C49F0D"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A029 Ardea purpurea</w:t>
            </w:r>
          </w:p>
        </w:tc>
        <w:tc>
          <w:tcPr>
            <w:tcW w:w="1384" w:type="dxa"/>
          </w:tcPr>
          <w:p w14:paraId="25529D1A" w14:textId="7283FCB9" w:rsidR="00A1453B" w:rsidRPr="001415BB" w:rsidRDefault="00A1453B" w:rsidP="00A1453B">
            <w:pPr>
              <w:jc w:val="center"/>
              <w:rPr>
                <w:rFonts w:ascii="Arial" w:hAnsi="Arial" w:cs="Arial"/>
                <w:sz w:val="20"/>
                <w:szCs w:val="20"/>
              </w:rPr>
            </w:pPr>
            <w:r w:rsidRPr="001415BB">
              <w:rPr>
                <w:rFonts w:ascii="Arial" w:hAnsi="Arial" w:cs="Arial"/>
                <w:sz w:val="20"/>
                <w:szCs w:val="20"/>
              </w:rPr>
              <w:t>10 – 30 perechi cuibăritoare</w:t>
            </w:r>
          </w:p>
        </w:tc>
        <w:tc>
          <w:tcPr>
            <w:tcW w:w="1295" w:type="dxa"/>
          </w:tcPr>
          <w:p w14:paraId="6D61C1FD" w14:textId="39E0A3A7"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A5BF50E" w14:textId="79F3140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4D4F487" w14:textId="3E0394E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Favorabila</w:t>
            </w:r>
          </w:p>
        </w:tc>
        <w:tc>
          <w:tcPr>
            <w:tcW w:w="2717" w:type="dxa"/>
          </w:tcPr>
          <w:p w14:paraId="48B59BBC" w14:textId="2C8EE896"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imbunatatirea starii de conservare</w:t>
            </w:r>
          </w:p>
        </w:tc>
      </w:tr>
      <w:tr w:rsidR="00A1453B" w:rsidRPr="0050584A" w14:paraId="1875E74E" w14:textId="77777777" w:rsidTr="008A6DD9">
        <w:trPr>
          <w:jc w:val="center"/>
        </w:trPr>
        <w:tc>
          <w:tcPr>
            <w:tcW w:w="1362" w:type="dxa"/>
            <w:vMerge/>
          </w:tcPr>
          <w:p w14:paraId="50456D1C" w14:textId="77777777" w:rsidR="00A1453B" w:rsidRPr="0050584A" w:rsidRDefault="00A1453B" w:rsidP="00A1453B">
            <w:pPr>
              <w:rPr>
                <w:rFonts w:ascii="Arial" w:hAnsi="Arial" w:cs="Arial"/>
                <w:color w:val="FF0000"/>
                <w:sz w:val="20"/>
                <w:szCs w:val="20"/>
                <w:highlight w:val="yellow"/>
              </w:rPr>
            </w:pPr>
          </w:p>
        </w:tc>
        <w:tc>
          <w:tcPr>
            <w:tcW w:w="1840" w:type="dxa"/>
          </w:tcPr>
          <w:p w14:paraId="1277ADA1" w14:textId="4316AD7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A024 Ardeola ralloides</w:t>
            </w:r>
          </w:p>
        </w:tc>
        <w:tc>
          <w:tcPr>
            <w:tcW w:w="1384" w:type="dxa"/>
          </w:tcPr>
          <w:p w14:paraId="144CC6E4" w14:textId="7D9E5C71" w:rsidR="00A1453B" w:rsidRPr="001415BB" w:rsidRDefault="00A1453B" w:rsidP="00A1453B">
            <w:pPr>
              <w:jc w:val="center"/>
              <w:rPr>
                <w:rFonts w:ascii="Arial" w:hAnsi="Arial" w:cs="Arial"/>
                <w:sz w:val="20"/>
                <w:szCs w:val="20"/>
              </w:rPr>
            </w:pPr>
            <w:r w:rsidRPr="001415BB">
              <w:rPr>
                <w:rFonts w:ascii="Arial" w:hAnsi="Arial" w:cs="Arial"/>
                <w:sz w:val="20"/>
                <w:szCs w:val="20"/>
              </w:rPr>
              <w:t>0 – 10 perechi cuibăritoare</w:t>
            </w:r>
          </w:p>
        </w:tc>
        <w:tc>
          <w:tcPr>
            <w:tcW w:w="1295" w:type="dxa"/>
          </w:tcPr>
          <w:p w14:paraId="6076E4A7" w14:textId="7D556DD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C2ED3FA" w14:textId="5163F4F9"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B86FA95" w14:textId="2A7340D3"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447FB06" w14:textId="017D90C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68DF7B6" w14:textId="77777777" w:rsidTr="008A6DD9">
        <w:trPr>
          <w:jc w:val="center"/>
        </w:trPr>
        <w:tc>
          <w:tcPr>
            <w:tcW w:w="1362" w:type="dxa"/>
            <w:vMerge/>
          </w:tcPr>
          <w:p w14:paraId="2A70ABFF" w14:textId="77777777" w:rsidR="00A1453B" w:rsidRPr="0050584A" w:rsidRDefault="00A1453B" w:rsidP="00A1453B">
            <w:pPr>
              <w:rPr>
                <w:rFonts w:ascii="Arial" w:hAnsi="Arial" w:cs="Arial"/>
                <w:color w:val="FF0000"/>
                <w:sz w:val="20"/>
                <w:szCs w:val="20"/>
                <w:highlight w:val="yellow"/>
              </w:rPr>
            </w:pPr>
          </w:p>
        </w:tc>
        <w:tc>
          <w:tcPr>
            <w:tcW w:w="1840" w:type="dxa"/>
          </w:tcPr>
          <w:p w14:paraId="3F831C72" w14:textId="58094562"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A059 Aythya ferina</w:t>
            </w:r>
          </w:p>
        </w:tc>
        <w:tc>
          <w:tcPr>
            <w:tcW w:w="1384" w:type="dxa"/>
          </w:tcPr>
          <w:p w14:paraId="23E70DD8" w14:textId="63B4EBB3"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20AD56F" w14:textId="02B9D7E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4AAE57B" w14:textId="2E9BFABB"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B3277B9" w14:textId="228AA443"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A27DE74" w14:textId="49288E7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270FCA6" w14:textId="77777777" w:rsidTr="008A6DD9">
        <w:trPr>
          <w:jc w:val="center"/>
        </w:trPr>
        <w:tc>
          <w:tcPr>
            <w:tcW w:w="1362" w:type="dxa"/>
            <w:vMerge/>
          </w:tcPr>
          <w:p w14:paraId="5F64C659" w14:textId="77777777" w:rsidR="00A1453B" w:rsidRPr="0050584A" w:rsidRDefault="00A1453B" w:rsidP="00A1453B">
            <w:pPr>
              <w:rPr>
                <w:rFonts w:ascii="Arial" w:hAnsi="Arial" w:cs="Arial"/>
                <w:color w:val="FF0000"/>
                <w:sz w:val="20"/>
                <w:szCs w:val="20"/>
                <w:highlight w:val="yellow"/>
              </w:rPr>
            </w:pPr>
          </w:p>
        </w:tc>
        <w:tc>
          <w:tcPr>
            <w:tcW w:w="1840" w:type="dxa"/>
          </w:tcPr>
          <w:p w14:paraId="381A3E3E" w14:textId="76B79F4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A061 Aythya fuligula</w:t>
            </w:r>
          </w:p>
        </w:tc>
        <w:tc>
          <w:tcPr>
            <w:tcW w:w="1384" w:type="dxa"/>
          </w:tcPr>
          <w:p w14:paraId="61D2984E" w14:textId="2EC316E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729C29F" w14:textId="30EE948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81C493E" w14:textId="4BC5D40B"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032B68E" w14:textId="3BCC6E5D"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4920FB2" w14:textId="33EE5974"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4C13B93" w14:textId="77777777" w:rsidTr="008A6DD9">
        <w:trPr>
          <w:jc w:val="center"/>
        </w:trPr>
        <w:tc>
          <w:tcPr>
            <w:tcW w:w="1362" w:type="dxa"/>
            <w:vMerge/>
          </w:tcPr>
          <w:p w14:paraId="2399647E" w14:textId="77777777" w:rsidR="00A1453B" w:rsidRPr="0050584A" w:rsidRDefault="00A1453B" w:rsidP="00A1453B">
            <w:pPr>
              <w:rPr>
                <w:rFonts w:ascii="Arial" w:hAnsi="Arial" w:cs="Arial"/>
                <w:color w:val="FF0000"/>
                <w:sz w:val="20"/>
                <w:szCs w:val="20"/>
                <w:highlight w:val="yellow"/>
              </w:rPr>
            </w:pPr>
          </w:p>
        </w:tc>
        <w:tc>
          <w:tcPr>
            <w:tcW w:w="1840" w:type="dxa"/>
          </w:tcPr>
          <w:p w14:paraId="4EB0F6BC" w14:textId="7D678A5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A060 Aythya nyroca</w:t>
            </w:r>
          </w:p>
        </w:tc>
        <w:tc>
          <w:tcPr>
            <w:tcW w:w="1384" w:type="dxa"/>
          </w:tcPr>
          <w:p w14:paraId="75F676A4" w14:textId="50E566E7" w:rsidR="00A1453B" w:rsidRPr="001415BB" w:rsidRDefault="00A1453B" w:rsidP="00A1453B">
            <w:pPr>
              <w:jc w:val="center"/>
              <w:rPr>
                <w:rFonts w:ascii="Arial" w:hAnsi="Arial" w:cs="Arial"/>
                <w:sz w:val="20"/>
                <w:szCs w:val="20"/>
              </w:rPr>
            </w:pPr>
            <w:r w:rsidRPr="001415BB">
              <w:rPr>
                <w:rFonts w:ascii="Arial" w:hAnsi="Arial" w:cs="Arial"/>
                <w:sz w:val="20"/>
                <w:szCs w:val="20"/>
              </w:rPr>
              <w:t>20 – 40 perechi cuibăritoare</w:t>
            </w:r>
          </w:p>
        </w:tc>
        <w:tc>
          <w:tcPr>
            <w:tcW w:w="1295" w:type="dxa"/>
          </w:tcPr>
          <w:p w14:paraId="0B326472" w14:textId="7F647645"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7442E6D" w14:textId="4C1A31D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DB5CA3C" w14:textId="2CB2BF53"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21C5A4E" w14:textId="59EA7D7F"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2156657" w14:textId="77777777" w:rsidTr="008A6DD9">
        <w:trPr>
          <w:jc w:val="center"/>
        </w:trPr>
        <w:tc>
          <w:tcPr>
            <w:tcW w:w="1362" w:type="dxa"/>
            <w:vMerge/>
          </w:tcPr>
          <w:p w14:paraId="14175D0F" w14:textId="77777777" w:rsidR="00A1453B" w:rsidRPr="0050584A" w:rsidRDefault="00A1453B" w:rsidP="00A1453B">
            <w:pPr>
              <w:rPr>
                <w:rFonts w:ascii="Arial" w:hAnsi="Arial" w:cs="Arial"/>
                <w:color w:val="FF0000"/>
                <w:sz w:val="20"/>
                <w:szCs w:val="20"/>
                <w:highlight w:val="yellow"/>
              </w:rPr>
            </w:pPr>
          </w:p>
        </w:tc>
        <w:tc>
          <w:tcPr>
            <w:tcW w:w="1840" w:type="dxa"/>
          </w:tcPr>
          <w:p w14:paraId="5F59B614" w14:textId="08321F91"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A021 Botaurus stellaris</w:t>
            </w:r>
          </w:p>
        </w:tc>
        <w:tc>
          <w:tcPr>
            <w:tcW w:w="1384" w:type="dxa"/>
          </w:tcPr>
          <w:p w14:paraId="0FAB0EDC" w14:textId="5B87D43D" w:rsidR="00A1453B" w:rsidRPr="001415BB" w:rsidRDefault="00A1453B" w:rsidP="00A1453B">
            <w:pPr>
              <w:jc w:val="center"/>
              <w:rPr>
                <w:rFonts w:ascii="Arial" w:hAnsi="Arial" w:cs="Arial"/>
                <w:sz w:val="20"/>
                <w:szCs w:val="20"/>
              </w:rPr>
            </w:pPr>
            <w:r w:rsidRPr="001415BB">
              <w:rPr>
                <w:rFonts w:ascii="Arial" w:hAnsi="Arial" w:cs="Arial"/>
                <w:sz w:val="20"/>
                <w:szCs w:val="20"/>
              </w:rPr>
              <w:t>2 – 10 perechi cuibăritoare</w:t>
            </w:r>
          </w:p>
        </w:tc>
        <w:tc>
          <w:tcPr>
            <w:tcW w:w="1295" w:type="dxa"/>
          </w:tcPr>
          <w:p w14:paraId="3065CF7C" w14:textId="23F62FC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CD59F6A" w14:textId="369329F3"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A517768" w14:textId="6062AF5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25E98B6" w14:textId="13DD607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48726B1" w14:textId="77777777" w:rsidTr="008A6DD9">
        <w:trPr>
          <w:jc w:val="center"/>
        </w:trPr>
        <w:tc>
          <w:tcPr>
            <w:tcW w:w="1362" w:type="dxa"/>
            <w:vMerge/>
          </w:tcPr>
          <w:p w14:paraId="6A040AD8" w14:textId="77777777" w:rsidR="00A1453B" w:rsidRPr="0050584A" w:rsidRDefault="00A1453B" w:rsidP="00A1453B">
            <w:pPr>
              <w:rPr>
                <w:rFonts w:ascii="Arial" w:hAnsi="Arial" w:cs="Arial"/>
                <w:color w:val="FF0000"/>
                <w:sz w:val="20"/>
                <w:szCs w:val="20"/>
                <w:highlight w:val="yellow"/>
              </w:rPr>
            </w:pPr>
          </w:p>
        </w:tc>
        <w:tc>
          <w:tcPr>
            <w:tcW w:w="1840" w:type="dxa"/>
          </w:tcPr>
          <w:p w14:paraId="3820E83F" w14:textId="05F1C4F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A067 Bucephala clangula</w:t>
            </w:r>
          </w:p>
        </w:tc>
        <w:tc>
          <w:tcPr>
            <w:tcW w:w="1384" w:type="dxa"/>
          </w:tcPr>
          <w:p w14:paraId="617A8251" w14:textId="0D51A250"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3E63791" w14:textId="46BD2E8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1EE7CDC" w14:textId="62AE2C4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538CCD3" w14:textId="44EC79F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F16B0BC" w14:textId="2ECB256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CC5F82B" w14:textId="77777777" w:rsidTr="008A6DD9">
        <w:trPr>
          <w:jc w:val="center"/>
        </w:trPr>
        <w:tc>
          <w:tcPr>
            <w:tcW w:w="1362" w:type="dxa"/>
            <w:vMerge/>
          </w:tcPr>
          <w:p w14:paraId="6FE41AA8" w14:textId="77777777" w:rsidR="00A1453B" w:rsidRPr="0050584A" w:rsidRDefault="00A1453B" w:rsidP="00A1453B">
            <w:pPr>
              <w:rPr>
                <w:rFonts w:ascii="Arial" w:hAnsi="Arial" w:cs="Arial"/>
                <w:color w:val="FF0000"/>
                <w:sz w:val="20"/>
                <w:szCs w:val="20"/>
                <w:highlight w:val="yellow"/>
              </w:rPr>
            </w:pPr>
          </w:p>
        </w:tc>
        <w:tc>
          <w:tcPr>
            <w:tcW w:w="1840" w:type="dxa"/>
          </w:tcPr>
          <w:p w14:paraId="1CDF8E61" w14:textId="271CD4B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A087 Buteo buteo</w:t>
            </w:r>
          </w:p>
        </w:tc>
        <w:tc>
          <w:tcPr>
            <w:tcW w:w="1384" w:type="dxa"/>
          </w:tcPr>
          <w:p w14:paraId="4765CFB7" w14:textId="6D0CDBBF"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7DE8D54" w14:textId="4EE4C38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FE08DEF" w14:textId="392F07C9"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4B1C911" w14:textId="3F0EB8EA"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37B5057" w14:textId="4265B3C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B6F9C74" w14:textId="77777777" w:rsidTr="008A6DD9">
        <w:trPr>
          <w:jc w:val="center"/>
        </w:trPr>
        <w:tc>
          <w:tcPr>
            <w:tcW w:w="1362" w:type="dxa"/>
            <w:vMerge/>
          </w:tcPr>
          <w:p w14:paraId="71CE45F0" w14:textId="77777777" w:rsidR="00A1453B" w:rsidRPr="0050584A" w:rsidRDefault="00A1453B" w:rsidP="00A1453B">
            <w:pPr>
              <w:rPr>
                <w:rFonts w:ascii="Arial" w:hAnsi="Arial" w:cs="Arial"/>
                <w:color w:val="FF0000"/>
                <w:sz w:val="20"/>
                <w:szCs w:val="20"/>
                <w:highlight w:val="yellow"/>
              </w:rPr>
            </w:pPr>
          </w:p>
        </w:tc>
        <w:tc>
          <w:tcPr>
            <w:tcW w:w="1840" w:type="dxa"/>
          </w:tcPr>
          <w:p w14:paraId="115DEA7F" w14:textId="1818A2A2"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A088 Buteo lagopus</w:t>
            </w:r>
          </w:p>
        </w:tc>
        <w:tc>
          <w:tcPr>
            <w:tcW w:w="1384" w:type="dxa"/>
          </w:tcPr>
          <w:p w14:paraId="5AF9C99A" w14:textId="21570D6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BB7ED04" w14:textId="5C4A84C2"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A0C84A7" w14:textId="31D3DF0B"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D49B81B" w14:textId="32D8C2D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028E1EA" w14:textId="52AEECA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5547AEF" w14:textId="77777777" w:rsidTr="008A6DD9">
        <w:trPr>
          <w:jc w:val="center"/>
        </w:trPr>
        <w:tc>
          <w:tcPr>
            <w:tcW w:w="1362" w:type="dxa"/>
            <w:vMerge/>
          </w:tcPr>
          <w:p w14:paraId="03D2152A" w14:textId="77777777" w:rsidR="00A1453B" w:rsidRPr="0050584A" w:rsidRDefault="00A1453B" w:rsidP="00A1453B">
            <w:pPr>
              <w:rPr>
                <w:rFonts w:ascii="Arial" w:hAnsi="Arial" w:cs="Arial"/>
                <w:color w:val="FF0000"/>
                <w:sz w:val="20"/>
                <w:szCs w:val="20"/>
                <w:highlight w:val="yellow"/>
              </w:rPr>
            </w:pPr>
          </w:p>
        </w:tc>
        <w:tc>
          <w:tcPr>
            <w:tcW w:w="1840" w:type="dxa"/>
          </w:tcPr>
          <w:p w14:paraId="2D82AC06" w14:textId="0423DEE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A366 Carduelis cannabina</w:t>
            </w:r>
          </w:p>
        </w:tc>
        <w:tc>
          <w:tcPr>
            <w:tcW w:w="1384" w:type="dxa"/>
          </w:tcPr>
          <w:p w14:paraId="090E2BC3" w14:textId="4FA7A25E"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FB1998C" w14:textId="2820774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B5C9B86" w14:textId="008D715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AC753B3" w14:textId="40B7D08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BE2C2B6" w14:textId="1BBA8DB4"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416A0FB" w14:textId="77777777" w:rsidTr="008A6DD9">
        <w:trPr>
          <w:jc w:val="center"/>
        </w:trPr>
        <w:tc>
          <w:tcPr>
            <w:tcW w:w="1362" w:type="dxa"/>
            <w:vMerge/>
          </w:tcPr>
          <w:p w14:paraId="74FD1337" w14:textId="77777777" w:rsidR="00A1453B" w:rsidRPr="0050584A" w:rsidRDefault="00A1453B" w:rsidP="00A1453B">
            <w:pPr>
              <w:rPr>
                <w:rFonts w:ascii="Arial" w:hAnsi="Arial" w:cs="Arial"/>
                <w:color w:val="FF0000"/>
                <w:sz w:val="20"/>
                <w:szCs w:val="20"/>
                <w:highlight w:val="yellow"/>
              </w:rPr>
            </w:pPr>
          </w:p>
        </w:tc>
        <w:tc>
          <w:tcPr>
            <w:tcW w:w="1840" w:type="dxa"/>
          </w:tcPr>
          <w:p w14:paraId="2BD71081" w14:textId="6F2AB9F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A364 Carduelis carduelis</w:t>
            </w:r>
          </w:p>
        </w:tc>
        <w:tc>
          <w:tcPr>
            <w:tcW w:w="1384" w:type="dxa"/>
          </w:tcPr>
          <w:p w14:paraId="74A0F183" w14:textId="01951733"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D5E27D3" w14:textId="4D4191B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02A9F99" w14:textId="6780BA8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E39712B" w14:textId="66C6BE4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CB76E7D" w14:textId="5EDAF89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34255F8" w14:textId="77777777" w:rsidTr="008A6DD9">
        <w:trPr>
          <w:jc w:val="center"/>
        </w:trPr>
        <w:tc>
          <w:tcPr>
            <w:tcW w:w="1362" w:type="dxa"/>
            <w:vMerge/>
          </w:tcPr>
          <w:p w14:paraId="132A827F" w14:textId="77777777" w:rsidR="00A1453B" w:rsidRPr="0050584A" w:rsidRDefault="00A1453B" w:rsidP="00A1453B">
            <w:pPr>
              <w:rPr>
                <w:rFonts w:ascii="Arial" w:hAnsi="Arial" w:cs="Arial"/>
                <w:color w:val="FF0000"/>
                <w:sz w:val="20"/>
                <w:szCs w:val="20"/>
                <w:highlight w:val="yellow"/>
              </w:rPr>
            </w:pPr>
          </w:p>
        </w:tc>
        <w:tc>
          <w:tcPr>
            <w:tcW w:w="1840" w:type="dxa"/>
          </w:tcPr>
          <w:p w14:paraId="60DCF649" w14:textId="552C996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A363 Carduelis chloris</w:t>
            </w:r>
          </w:p>
        </w:tc>
        <w:tc>
          <w:tcPr>
            <w:tcW w:w="1384" w:type="dxa"/>
          </w:tcPr>
          <w:p w14:paraId="17E1388C" w14:textId="25D1ED9B"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6430729" w14:textId="5081B60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476817E" w14:textId="1B31C9B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1529133" w14:textId="717D91D6"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798FD83" w14:textId="117FE6F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DBD7EA0" w14:textId="77777777" w:rsidTr="008A6DD9">
        <w:trPr>
          <w:jc w:val="center"/>
        </w:trPr>
        <w:tc>
          <w:tcPr>
            <w:tcW w:w="1362" w:type="dxa"/>
            <w:vMerge/>
          </w:tcPr>
          <w:p w14:paraId="12E8DA99" w14:textId="77777777" w:rsidR="00A1453B" w:rsidRPr="0050584A" w:rsidRDefault="00A1453B" w:rsidP="00A1453B">
            <w:pPr>
              <w:rPr>
                <w:rFonts w:ascii="Arial" w:hAnsi="Arial" w:cs="Arial"/>
                <w:color w:val="FF0000"/>
                <w:sz w:val="20"/>
                <w:szCs w:val="20"/>
                <w:highlight w:val="yellow"/>
              </w:rPr>
            </w:pPr>
          </w:p>
        </w:tc>
        <w:tc>
          <w:tcPr>
            <w:tcW w:w="1840" w:type="dxa"/>
          </w:tcPr>
          <w:p w14:paraId="0A16C859" w14:textId="2B062DFB"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A365 Carduelis spinus</w:t>
            </w:r>
          </w:p>
        </w:tc>
        <w:tc>
          <w:tcPr>
            <w:tcW w:w="1384" w:type="dxa"/>
          </w:tcPr>
          <w:p w14:paraId="2710AA9E" w14:textId="15CAF2D1"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56E3049" w14:textId="601560A1"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F3F45E6" w14:textId="2F28DBD4"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969592E" w14:textId="7950B0DB"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98EFE45" w14:textId="72CD56D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A8EC182" w14:textId="77777777" w:rsidTr="008A6DD9">
        <w:trPr>
          <w:jc w:val="center"/>
        </w:trPr>
        <w:tc>
          <w:tcPr>
            <w:tcW w:w="1362" w:type="dxa"/>
            <w:vMerge/>
          </w:tcPr>
          <w:p w14:paraId="39AF86A2" w14:textId="77777777" w:rsidR="00A1453B" w:rsidRPr="0050584A" w:rsidRDefault="00A1453B" w:rsidP="00A1453B">
            <w:pPr>
              <w:rPr>
                <w:rFonts w:ascii="Arial" w:hAnsi="Arial" w:cs="Arial"/>
                <w:color w:val="FF0000"/>
                <w:sz w:val="20"/>
                <w:szCs w:val="20"/>
                <w:highlight w:val="yellow"/>
              </w:rPr>
            </w:pPr>
          </w:p>
        </w:tc>
        <w:tc>
          <w:tcPr>
            <w:tcW w:w="1840" w:type="dxa"/>
          </w:tcPr>
          <w:p w14:paraId="1DCCCBC5" w14:textId="271ED20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A136 Charadrius dubius</w:t>
            </w:r>
          </w:p>
        </w:tc>
        <w:tc>
          <w:tcPr>
            <w:tcW w:w="1384" w:type="dxa"/>
          </w:tcPr>
          <w:p w14:paraId="54B21304" w14:textId="2D0F04FB"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E90611C" w14:textId="4D86179A"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3EA5527" w14:textId="2C4442A4"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FD174D0" w14:textId="279DB3FA"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17B1984" w14:textId="4A897BA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97E5F2E" w14:textId="77777777" w:rsidTr="008A6DD9">
        <w:trPr>
          <w:jc w:val="center"/>
        </w:trPr>
        <w:tc>
          <w:tcPr>
            <w:tcW w:w="1362" w:type="dxa"/>
            <w:vMerge/>
          </w:tcPr>
          <w:p w14:paraId="41A268ED" w14:textId="77777777" w:rsidR="00A1453B" w:rsidRPr="0050584A" w:rsidRDefault="00A1453B" w:rsidP="00A1453B">
            <w:pPr>
              <w:rPr>
                <w:rFonts w:ascii="Arial" w:hAnsi="Arial" w:cs="Arial"/>
                <w:color w:val="FF0000"/>
                <w:sz w:val="20"/>
                <w:szCs w:val="20"/>
                <w:highlight w:val="yellow"/>
              </w:rPr>
            </w:pPr>
          </w:p>
        </w:tc>
        <w:tc>
          <w:tcPr>
            <w:tcW w:w="1840" w:type="dxa"/>
          </w:tcPr>
          <w:p w14:paraId="0EA017A1" w14:textId="646CE45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A196 Chlidonias hybridus</w:t>
            </w:r>
          </w:p>
        </w:tc>
        <w:tc>
          <w:tcPr>
            <w:tcW w:w="1384" w:type="dxa"/>
          </w:tcPr>
          <w:p w14:paraId="2EB73290" w14:textId="5ED4389E" w:rsidR="00A1453B" w:rsidRPr="001415BB" w:rsidRDefault="00A1453B" w:rsidP="00A1453B">
            <w:pPr>
              <w:jc w:val="center"/>
              <w:rPr>
                <w:rFonts w:ascii="Arial" w:hAnsi="Arial" w:cs="Arial"/>
                <w:sz w:val="20"/>
                <w:szCs w:val="20"/>
              </w:rPr>
            </w:pPr>
            <w:r w:rsidRPr="001415BB">
              <w:rPr>
                <w:rFonts w:ascii="Arial" w:hAnsi="Arial" w:cs="Arial"/>
                <w:sz w:val="20"/>
                <w:szCs w:val="20"/>
              </w:rPr>
              <w:t>100 – 150 perechi cuibăritoare</w:t>
            </w:r>
          </w:p>
        </w:tc>
        <w:tc>
          <w:tcPr>
            <w:tcW w:w="1295" w:type="dxa"/>
          </w:tcPr>
          <w:p w14:paraId="451B8532" w14:textId="51BD634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BD1A28F" w14:textId="69972CA7"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4562828" w14:textId="680E3F6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Favorabila</w:t>
            </w:r>
          </w:p>
        </w:tc>
        <w:tc>
          <w:tcPr>
            <w:tcW w:w="2717" w:type="dxa"/>
          </w:tcPr>
          <w:p w14:paraId="384F6910" w14:textId="17589D5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 starii de conservare</w:t>
            </w:r>
          </w:p>
        </w:tc>
      </w:tr>
      <w:tr w:rsidR="00A1453B" w:rsidRPr="0050584A" w14:paraId="20067236" w14:textId="77777777" w:rsidTr="008A6DD9">
        <w:trPr>
          <w:jc w:val="center"/>
        </w:trPr>
        <w:tc>
          <w:tcPr>
            <w:tcW w:w="1362" w:type="dxa"/>
            <w:vMerge/>
          </w:tcPr>
          <w:p w14:paraId="601655C7" w14:textId="77777777" w:rsidR="00A1453B" w:rsidRPr="0050584A" w:rsidRDefault="00A1453B" w:rsidP="00A1453B">
            <w:pPr>
              <w:rPr>
                <w:rFonts w:ascii="Arial" w:hAnsi="Arial" w:cs="Arial"/>
                <w:color w:val="FF0000"/>
                <w:sz w:val="20"/>
                <w:szCs w:val="20"/>
                <w:highlight w:val="yellow"/>
              </w:rPr>
            </w:pPr>
          </w:p>
        </w:tc>
        <w:tc>
          <w:tcPr>
            <w:tcW w:w="1840" w:type="dxa"/>
          </w:tcPr>
          <w:p w14:paraId="53E5ACFA" w14:textId="40817AA2"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A198 Chlidonias leucopterus</w:t>
            </w:r>
          </w:p>
        </w:tc>
        <w:tc>
          <w:tcPr>
            <w:tcW w:w="1384" w:type="dxa"/>
          </w:tcPr>
          <w:p w14:paraId="2D29CC10" w14:textId="0FCC921C"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786421A" w14:textId="6798FEE6"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4A2B371" w14:textId="73779D89"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0CAC147" w14:textId="05A269F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5D65A8B8" w14:textId="3D98E1E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E536E62" w14:textId="77777777" w:rsidTr="008A6DD9">
        <w:trPr>
          <w:jc w:val="center"/>
        </w:trPr>
        <w:tc>
          <w:tcPr>
            <w:tcW w:w="1362" w:type="dxa"/>
            <w:vMerge/>
          </w:tcPr>
          <w:p w14:paraId="32585384" w14:textId="77777777" w:rsidR="00A1453B" w:rsidRPr="0050584A" w:rsidRDefault="00A1453B" w:rsidP="00A1453B">
            <w:pPr>
              <w:rPr>
                <w:rFonts w:ascii="Arial" w:hAnsi="Arial" w:cs="Arial"/>
                <w:color w:val="FF0000"/>
                <w:sz w:val="20"/>
                <w:szCs w:val="20"/>
                <w:highlight w:val="yellow"/>
              </w:rPr>
            </w:pPr>
          </w:p>
        </w:tc>
        <w:tc>
          <w:tcPr>
            <w:tcW w:w="1840" w:type="dxa"/>
          </w:tcPr>
          <w:p w14:paraId="0188B6E3" w14:textId="424A7131"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A081 Circus aeruginosus</w:t>
            </w:r>
          </w:p>
        </w:tc>
        <w:tc>
          <w:tcPr>
            <w:tcW w:w="1384" w:type="dxa"/>
          </w:tcPr>
          <w:p w14:paraId="74DCE453" w14:textId="115EDA24" w:rsidR="00A1453B" w:rsidRPr="001415BB" w:rsidRDefault="00A1453B" w:rsidP="00A1453B">
            <w:pPr>
              <w:jc w:val="center"/>
              <w:rPr>
                <w:rFonts w:ascii="Arial" w:hAnsi="Arial" w:cs="Arial"/>
                <w:sz w:val="20"/>
                <w:szCs w:val="20"/>
              </w:rPr>
            </w:pPr>
            <w:r w:rsidRPr="001415BB">
              <w:rPr>
                <w:rFonts w:ascii="Arial" w:hAnsi="Arial" w:cs="Arial"/>
                <w:sz w:val="20"/>
                <w:szCs w:val="20"/>
              </w:rPr>
              <w:t>10 – 25 perechi cuibăritoare</w:t>
            </w:r>
          </w:p>
        </w:tc>
        <w:tc>
          <w:tcPr>
            <w:tcW w:w="1295" w:type="dxa"/>
          </w:tcPr>
          <w:p w14:paraId="59303764" w14:textId="4EE384C2"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9C9EAA5" w14:textId="0968E73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23B8453" w14:textId="42C820FE"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Favorabila</w:t>
            </w:r>
          </w:p>
        </w:tc>
        <w:tc>
          <w:tcPr>
            <w:tcW w:w="2717" w:type="dxa"/>
          </w:tcPr>
          <w:p w14:paraId="00502977" w14:textId="2D1E555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 starii de conservare</w:t>
            </w:r>
          </w:p>
        </w:tc>
      </w:tr>
      <w:tr w:rsidR="00A1453B" w:rsidRPr="0050584A" w14:paraId="13D61E97" w14:textId="77777777" w:rsidTr="008A6DD9">
        <w:trPr>
          <w:jc w:val="center"/>
        </w:trPr>
        <w:tc>
          <w:tcPr>
            <w:tcW w:w="1362" w:type="dxa"/>
            <w:vMerge/>
          </w:tcPr>
          <w:p w14:paraId="01BE6944" w14:textId="77777777" w:rsidR="00A1453B" w:rsidRPr="0050584A" w:rsidRDefault="00A1453B" w:rsidP="00A1453B">
            <w:pPr>
              <w:rPr>
                <w:rFonts w:ascii="Arial" w:hAnsi="Arial" w:cs="Arial"/>
                <w:color w:val="FF0000"/>
                <w:sz w:val="20"/>
                <w:szCs w:val="20"/>
                <w:highlight w:val="yellow"/>
              </w:rPr>
            </w:pPr>
          </w:p>
        </w:tc>
        <w:tc>
          <w:tcPr>
            <w:tcW w:w="1840" w:type="dxa"/>
          </w:tcPr>
          <w:p w14:paraId="00D91865" w14:textId="3CE5448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A373 Coccothraustes coccothraustes</w:t>
            </w:r>
          </w:p>
        </w:tc>
        <w:tc>
          <w:tcPr>
            <w:tcW w:w="1384" w:type="dxa"/>
          </w:tcPr>
          <w:p w14:paraId="23898122" w14:textId="79F5333E"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D2BC6CA" w14:textId="187AC93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3763173" w14:textId="3985876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853E6F7" w14:textId="12A67835"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5D05192" w14:textId="7FBC09CB"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89961FF" w14:textId="77777777" w:rsidTr="008A6DD9">
        <w:trPr>
          <w:jc w:val="center"/>
        </w:trPr>
        <w:tc>
          <w:tcPr>
            <w:tcW w:w="1362" w:type="dxa"/>
            <w:vMerge/>
          </w:tcPr>
          <w:p w14:paraId="18604473" w14:textId="77777777" w:rsidR="00A1453B" w:rsidRPr="0050584A" w:rsidRDefault="00A1453B" w:rsidP="00A1453B">
            <w:pPr>
              <w:rPr>
                <w:rFonts w:ascii="Arial" w:hAnsi="Arial" w:cs="Arial"/>
                <w:color w:val="FF0000"/>
                <w:sz w:val="20"/>
                <w:szCs w:val="20"/>
                <w:highlight w:val="yellow"/>
              </w:rPr>
            </w:pPr>
          </w:p>
        </w:tc>
        <w:tc>
          <w:tcPr>
            <w:tcW w:w="1840" w:type="dxa"/>
          </w:tcPr>
          <w:p w14:paraId="402EAF18" w14:textId="4284010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A207 Columba oenas</w:t>
            </w:r>
          </w:p>
        </w:tc>
        <w:tc>
          <w:tcPr>
            <w:tcW w:w="1384" w:type="dxa"/>
          </w:tcPr>
          <w:p w14:paraId="59FFF1DA" w14:textId="4EBBC091"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AEE12A2" w14:textId="52A8B7D6"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A4DB3E9" w14:textId="2DA16DC7"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1FBAA12" w14:textId="175E4B1E"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EB81F66" w14:textId="6BD0BD3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EC26F6F" w14:textId="77777777" w:rsidTr="008A6DD9">
        <w:trPr>
          <w:jc w:val="center"/>
        </w:trPr>
        <w:tc>
          <w:tcPr>
            <w:tcW w:w="1362" w:type="dxa"/>
            <w:vMerge/>
          </w:tcPr>
          <w:p w14:paraId="5F517197" w14:textId="77777777" w:rsidR="00A1453B" w:rsidRPr="0050584A" w:rsidRDefault="00A1453B" w:rsidP="00A1453B">
            <w:pPr>
              <w:rPr>
                <w:rFonts w:ascii="Arial" w:hAnsi="Arial" w:cs="Arial"/>
                <w:color w:val="FF0000"/>
                <w:sz w:val="20"/>
                <w:szCs w:val="20"/>
                <w:highlight w:val="yellow"/>
              </w:rPr>
            </w:pPr>
          </w:p>
        </w:tc>
        <w:tc>
          <w:tcPr>
            <w:tcW w:w="1840" w:type="dxa"/>
          </w:tcPr>
          <w:p w14:paraId="527F94A8" w14:textId="5D287D0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A208 Columba palumbus</w:t>
            </w:r>
          </w:p>
        </w:tc>
        <w:tc>
          <w:tcPr>
            <w:tcW w:w="1384" w:type="dxa"/>
          </w:tcPr>
          <w:p w14:paraId="0376D2F7" w14:textId="6E42DAA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08810B8" w14:textId="24FD276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EF62527" w14:textId="1EDCCE5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3FC3FDB" w14:textId="17748AC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F2A8F26" w14:textId="41F896D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4C5444A" w14:textId="77777777" w:rsidTr="008A6DD9">
        <w:trPr>
          <w:jc w:val="center"/>
        </w:trPr>
        <w:tc>
          <w:tcPr>
            <w:tcW w:w="1362" w:type="dxa"/>
            <w:vMerge/>
          </w:tcPr>
          <w:p w14:paraId="51F028FA" w14:textId="77777777" w:rsidR="00A1453B" w:rsidRPr="0050584A" w:rsidRDefault="00A1453B" w:rsidP="00A1453B">
            <w:pPr>
              <w:rPr>
                <w:rFonts w:ascii="Arial" w:hAnsi="Arial" w:cs="Arial"/>
                <w:color w:val="FF0000"/>
                <w:sz w:val="20"/>
                <w:szCs w:val="20"/>
                <w:highlight w:val="yellow"/>
              </w:rPr>
            </w:pPr>
          </w:p>
        </w:tc>
        <w:tc>
          <w:tcPr>
            <w:tcW w:w="1840" w:type="dxa"/>
          </w:tcPr>
          <w:p w14:paraId="0560D285" w14:textId="755054D2"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A231 Coracias garrulus</w:t>
            </w:r>
          </w:p>
        </w:tc>
        <w:tc>
          <w:tcPr>
            <w:tcW w:w="1384" w:type="dxa"/>
          </w:tcPr>
          <w:p w14:paraId="6E78E7AB" w14:textId="00435450" w:rsidR="00A1453B" w:rsidRPr="001415BB" w:rsidRDefault="00A1453B" w:rsidP="00A1453B">
            <w:pPr>
              <w:jc w:val="center"/>
              <w:rPr>
                <w:rFonts w:ascii="Arial" w:hAnsi="Arial" w:cs="Arial"/>
                <w:sz w:val="20"/>
                <w:szCs w:val="20"/>
              </w:rPr>
            </w:pPr>
            <w:r w:rsidRPr="001415BB">
              <w:rPr>
                <w:rFonts w:ascii="Arial" w:hAnsi="Arial" w:cs="Arial"/>
                <w:sz w:val="20"/>
                <w:szCs w:val="20"/>
              </w:rPr>
              <w:t>50 – 70 perechi cuibăritoare</w:t>
            </w:r>
          </w:p>
        </w:tc>
        <w:tc>
          <w:tcPr>
            <w:tcW w:w="1295" w:type="dxa"/>
          </w:tcPr>
          <w:p w14:paraId="2F5C8388" w14:textId="17E5B7FB"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B2ECE5A" w14:textId="62CFC4C4"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DAF1349" w14:textId="6CFCB5B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083A106" w14:textId="78BE98A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6826EF6" w14:textId="77777777" w:rsidTr="008A6DD9">
        <w:trPr>
          <w:jc w:val="center"/>
        </w:trPr>
        <w:tc>
          <w:tcPr>
            <w:tcW w:w="1362" w:type="dxa"/>
            <w:vMerge/>
          </w:tcPr>
          <w:p w14:paraId="0ED98DF2" w14:textId="77777777" w:rsidR="00A1453B" w:rsidRPr="0050584A" w:rsidRDefault="00A1453B" w:rsidP="00A1453B">
            <w:pPr>
              <w:rPr>
                <w:rFonts w:ascii="Arial" w:hAnsi="Arial" w:cs="Arial"/>
                <w:color w:val="FF0000"/>
                <w:sz w:val="20"/>
                <w:szCs w:val="20"/>
                <w:highlight w:val="yellow"/>
              </w:rPr>
            </w:pPr>
          </w:p>
        </w:tc>
        <w:tc>
          <w:tcPr>
            <w:tcW w:w="1840" w:type="dxa"/>
          </w:tcPr>
          <w:p w14:paraId="4B274632" w14:textId="25D2E4B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A212 Cuculus canorus</w:t>
            </w:r>
          </w:p>
        </w:tc>
        <w:tc>
          <w:tcPr>
            <w:tcW w:w="1384" w:type="dxa"/>
          </w:tcPr>
          <w:p w14:paraId="3CBCB85E" w14:textId="674C1EB4"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EF9BD93" w14:textId="57BC6FF7"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DEA788F" w14:textId="73202B9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71FDCB7" w14:textId="35D3AA2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C633F5B" w14:textId="42F4335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8D9916F" w14:textId="77777777" w:rsidTr="008A6DD9">
        <w:trPr>
          <w:jc w:val="center"/>
        </w:trPr>
        <w:tc>
          <w:tcPr>
            <w:tcW w:w="1362" w:type="dxa"/>
            <w:vMerge/>
          </w:tcPr>
          <w:p w14:paraId="24E7923C" w14:textId="77777777" w:rsidR="00A1453B" w:rsidRPr="0050584A" w:rsidRDefault="00A1453B" w:rsidP="00A1453B">
            <w:pPr>
              <w:rPr>
                <w:rFonts w:ascii="Arial" w:hAnsi="Arial" w:cs="Arial"/>
                <w:color w:val="FF0000"/>
                <w:sz w:val="20"/>
                <w:szCs w:val="20"/>
                <w:highlight w:val="yellow"/>
              </w:rPr>
            </w:pPr>
          </w:p>
        </w:tc>
        <w:tc>
          <w:tcPr>
            <w:tcW w:w="1840" w:type="dxa"/>
          </w:tcPr>
          <w:p w14:paraId="62E1CA7B" w14:textId="269E0898"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A253 Delichon urbica</w:t>
            </w:r>
          </w:p>
        </w:tc>
        <w:tc>
          <w:tcPr>
            <w:tcW w:w="1384" w:type="dxa"/>
          </w:tcPr>
          <w:p w14:paraId="0B21C3DA" w14:textId="002A069B"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9633CA4" w14:textId="34366B3F"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F1A2D21" w14:textId="26BD2CB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A4224C2" w14:textId="1434A73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688CAD2" w14:textId="2D633CD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68CE21D" w14:textId="77777777" w:rsidTr="008A6DD9">
        <w:trPr>
          <w:jc w:val="center"/>
        </w:trPr>
        <w:tc>
          <w:tcPr>
            <w:tcW w:w="1362" w:type="dxa"/>
            <w:vMerge/>
          </w:tcPr>
          <w:p w14:paraId="7DAD4389" w14:textId="77777777" w:rsidR="00A1453B" w:rsidRPr="0050584A" w:rsidRDefault="00A1453B" w:rsidP="00A1453B">
            <w:pPr>
              <w:rPr>
                <w:rFonts w:ascii="Arial" w:hAnsi="Arial" w:cs="Arial"/>
                <w:color w:val="FF0000"/>
                <w:sz w:val="20"/>
                <w:szCs w:val="20"/>
                <w:highlight w:val="yellow"/>
              </w:rPr>
            </w:pPr>
          </w:p>
        </w:tc>
        <w:tc>
          <w:tcPr>
            <w:tcW w:w="1840" w:type="dxa"/>
          </w:tcPr>
          <w:p w14:paraId="7B04D467" w14:textId="17BC723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A027 Egretta alba</w:t>
            </w:r>
          </w:p>
        </w:tc>
        <w:tc>
          <w:tcPr>
            <w:tcW w:w="1384" w:type="dxa"/>
          </w:tcPr>
          <w:p w14:paraId="03557A85" w14:textId="57CB9855" w:rsidR="00A1453B" w:rsidRPr="001415BB" w:rsidRDefault="00A1453B" w:rsidP="00A1453B">
            <w:pPr>
              <w:jc w:val="center"/>
              <w:rPr>
                <w:rFonts w:ascii="Arial" w:hAnsi="Arial" w:cs="Arial"/>
                <w:sz w:val="20"/>
                <w:szCs w:val="20"/>
              </w:rPr>
            </w:pPr>
            <w:r w:rsidRPr="001415BB">
              <w:rPr>
                <w:rFonts w:ascii="Arial" w:hAnsi="Arial" w:cs="Arial"/>
                <w:sz w:val="20"/>
                <w:szCs w:val="20"/>
              </w:rPr>
              <w:t>40 – 60 perechi cuibăritoare</w:t>
            </w:r>
          </w:p>
        </w:tc>
        <w:tc>
          <w:tcPr>
            <w:tcW w:w="1295" w:type="dxa"/>
          </w:tcPr>
          <w:p w14:paraId="0149E09D" w14:textId="42699112"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A3AA587" w14:textId="66EF2D8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6ECF241" w14:textId="42FFB02A"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B166E28" w14:textId="5321FDF0"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127C319" w14:textId="77777777" w:rsidTr="008A6DD9">
        <w:trPr>
          <w:jc w:val="center"/>
        </w:trPr>
        <w:tc>
          <w:tcPr>
            <w:tcW w:w="1362" w:type="dxa"/>
            <w:vMerge/>
          </w:tcPr>
          <w:p w14:paraId="55CB5225" w14:textId="77777777" w:rsidR="00A1453B" w:rsidRPr="0050584A" w:rsidRDefault="00A1453B" w:rsidP="00A1453B">
            <w:pPr>
              <w:rPr>
                <w:rFonts w:ascii="Arial" w:hAnsi="Arial" w:cs="Arial"/>
                <w:color w:val="FF0000"/>
                <w:sz w:val="20"/>
                <w:szCs w:val="20"/>
                <w:highlight w:val="yellow"/>
              </w:rPr>
            </w:pPr>
          </w:p>
        </w:tc>
        <w:tc>
          <w:tcPr>
            <w:tcW w:w="1840" w:type="dxa"/>
          </w:tcPr>
          <w:p w14:paraId="741B2696" w14:textId="33761D91"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A026 Egretta garzetta</w:t>
            </w:r>
          </w:p>
        </w:tc>
        <w:tc>
          <w:tcPr>
            <w:tcW w:w="1384" w:type="dxa"/>
          </w:tcPr>
          <w:p w14:paraId="50A43DD4" w14:textId="48045668" w:rsidR="00A1453B" w:rsidRPr="001415BB" w:rsidRDefault="00A1453B" w:rsidP="00A1453B">
            <w:pPr>
              <w:jc w:val="center"/>
              <w:rPr>
                <w:rFonts w:ascii="Arial" w:hAnsi="Arial" w:cs="Arial"/>
                <w:sz w:val="20"/>
                <w:szCs w:val="20"/>
              </w:rPr>
            </w:pPr>
            <w:r w:rsidRPr="001415BB">
              <w:rPr>
                <w:rFonts w:ascii="Arial" w:hAnsi="Arial" w:cs="Arial"/>
                <w:sz w:val="20"/>
                <w:szCs w:val="20"/>
              </w:rPr>
              <w:t>420 – 560 perechi cuibăritoare</w:t>
            </w:r>
          </w:p>
        </w:tc>
        <w:tc>
          <w:tcPr>
            <w:tcW w:w="1295" w:type="dxa"/>
          </w:tcPr>
          <w:p w14:paraId="47E4D93D" w14:textId="00B2E459"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16ED03A" w14:textId="69EEDC4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3371D76" w14:textId="6616042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471E9EB" w14:textId="5A17C75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55F8860" w14:textId="77777777" w:rsidTr="008A6DD9">
        <w:trPr>
          <w:jc w:val="center"/>
        </w:trPr>
        <w:tc>
          <w:tcPr>
            <w:tcW w:w="1362" w:type="dxa"/>
            <w:vMerge/>
          </w:tcPr>
          <w:p w14:paraId="7D74880B" w14:textId="77777777" w:rsidR="00A1453B" w:rsidRPr="0050584A" w:rsidRDefault="00A1453B" w:rsidP="00A1453B">
            <w:pPr>
              <w:rPr>
                <w:rFonts w:ascii="Arial" w:hAnsi="Arial" w:cs="Arial"/>
                <w:color w:val="FF0000"/>
                <w:sz w:val="20"/>
                <w:szCs w:val="20"/>
                <w:highlight w:val="yellow"/>
              </w:rPr>
            </w:pPr>
          </w:p>
        </w:tc>
        <w:tc>
          <w:tcPr>
            <w:tcW w:w="1840" w:type="dxa"/>
          </w:tcPr>
          <w:p w14:paraId="7A9418C3" w14:textId="555913F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A269 Erithacus rubecula</w:t>
            </w:r>
          </w:p>
        </w:tc>
        <w:tc>
          <w:tcPr>
            <w:tcW w:w="1384" w:type="dxa"/>
          </w:tcPr>
          <w:p w14:paraId="1E86D9F7" w14:textId="13D75C03"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664AC93" w14:textId="0B86A276"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F3D670E" w14:textId="47134D0D"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1A77442" w14:textId="75AA8EFB"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023B83C" w14:textId="5D48193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4EB0ADD" w14:textId="77777777" w:rsidTr="008A6DD9">
        <w:trPr>
          <w:jc w:val="center"/>
        </w:trPr>
        <w:tc>
          <w:tcPr>
            <w:tcW w:w="1362" w:type="dxa"/>
            <w:vMerge/>
          </w:tcPr>
          <w:p w14:paraId="7CFFA127" w14:textId="77777777" w:rsidR="00A1453B" w:rsidRPr="0050584A" w:rsidRDefault="00A1453B" w:rsidP="00A1453B">
            <w:pPr>
              <w:rPr>
                <w:rFonts w:ascii="Arial" w:hAnsi="Arial" w:cs="Arial"/>
                <w:color w:val="FF0000"/>
                <w:sz w:val="20"/>
                <w:szCs w:val="20"/>
                <w:highlight w:val="yellow"/>
              </w:rPr>
            </w:pPr>
          </w:p>
        </w:tc>
        <w:tc>
          <w:tcPr>
            <w:tcW w:w="1840" w:type="dxa"/>
          </w:tcPr>
          <w:p w14:paraId="75D64841" w14:textId="5561130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A099 Falco subbuteo</w:t>
            </w:r>
          </w:p>
        </w:tc>
        <w:tc>
          <w:tcPr>
            <w:tcW w:w="1384" w:type="dxa"/>
          </w:tcPr>
          <w:p w14:paraId="389EE5D1" w14:textId="593277C8"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2E354AC" w14:textId="4A7FD0CD"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6342AD8" w14:textId="247A239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A5C6A93" w14:textId="2B3C173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06715589" w14:textId="31FB67E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4736EF4" w14:textId="77777777" w:rsidTr="008A6DD9">
        <w:trPr>
          <w:jc w:val="center"/>
        </w:trPr>
        <w:tc>
          <w:tcPr>
            <w:tcW w:w="1362" w:type="dxa"/>
            <w:vMerge/>
          </w:tcPr>
          <w:p w14:paraId="080C8C91" w14:textId="77777777" w:rsidR="00A1453B" w:rsidRPr="0050584A" w:rsidRDefault="00A1453B" w:rsidP="00A1453B">
            <w:pPr>
              <w:rPr>
                <w:rFonts w:ascii="Arial" w:hAnsi="Arial" w:cs="Arial"/>
                <w:color w:val="FF0000"/>
                <w:sz w:val="20"/>
                <w:szCs w:val="20"/>
                <w:highlight w:val="yellow"/>
              </w:rPr>
            </w:pPr>
          </w:p>
        </w:tc>
        <w:tc>
          <w:tcPr>
            <w:tcW w:w="1840" w:type="dxa"/>
          </w:tcPr>
          <w:p w14:paraId="647946B4" w14:textId="0824A56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A096 Falco tinnunculus</w:t>
            </w:r>
          </w:p>
        </w:tc>
        <w:tc>
          <w:tcPr>
            <w:tcW w:w="1384" w:type="dxa"/>
          </w:tcPr>
          <w:p w14:paraId="1B9A51CB" w14:textId="769F52A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A408987" w14:textId="7CB4068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8E8BD08" w14:textId="216B95D4"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3A8D690" w14:textId="3B535F5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Necunoscuta</w:t>
            </w:r>
          </w:p>
        </w:tc>
        <w:tc>
          <w:tcPr>
            <w:tcW w:w="2717" w:type="dxa"/>
          </w:tcPr>
          <w:p w14:paraId="3F3C396A" w14:textId="14CE19D5"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59C6BDE" w14:textId="77777777" w:rsidTr="008A6DD9">
        <w:trPr>
          <w:jc w:val="center"/>
        </w:trPr>
        <w:tc>
          <w:tcPr>
            <w:tcW w:w="1362" w:type="dxa"/>
            <w:vMerge/>
          </w:tcPr>
          <w:p w14:paraId="5B743924" w14:textId="77777777" w:rsidR="00A1453B" w:rsidRPr="0050584A" w:rsidRDefault="00A1453B" w:rsidP="00A1453B">
            <w:pPr>
              <w:rPr>
                <w:rFonts w:ascii="Arial" w:hAnsi="Arial" w:cs="Arial"/>
                <w:color w:val="FF0000"/>
                <w:sz w:val="20"/>
                <w:szCs w:val="20"/>
                <w:highlight w:val="yellow"/>
              </w:rPr>
            </w:pPr>
          </w:p>
        </w:tc>
        <w:tc>
          <w:tcPr>
            <w:tcW w:w="1840" w:type="dxa"/>
          </w:tcPr>
          <w:p w14:paraId="14C10441" w14:textId="00EA256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A322 Ficedula hypoleuca</w:t>
            </w:r>
          </w:p>
        </w:tc>
        <w:tc>
          <w:tcPr>
            <w:tcW w:w="1384" w:type="dxa"/>
          </w:tcPr>
          <w:p w14:paraId="4BCCF3D9" w14:textId="47F190B1"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10B3BB8E" w14:textId="375FBAC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A2EE364" w14:textId="6E8C8F0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3D664FE" w14:textId="087D559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2ED532A" w14:textId="41C1BF1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B19526D" w14:textId="77777777" w:rsidTr="008A6DD9">
        <w:trPr>
          <w:jc w:val="center"/>
        </w:trPr>
        <w:tc>
          <w:tcPr>
            <w:tcW w:w="1362" w:type="dxa"/>
            <w:vMerge/>
          </w:tcPr>
          <w:p w14:paraId="1CE2F5EC" w14:textId="77777777" w:rsidR="00A1453B" w:rsidRPr="0050584A" w:rsidRDefault="00A1453B" w:rsidP="00A1453B">
            <w:pPr>
              <w:rPr>
                <w:rFonts w:ascii="Arial" w:hAnsi="Arial" w:cs="Arial"/>
                <w:color w:val="FF0000"/>
                <w:sz w:val="20"/>
                <w:szCs w:val="20"/>
                <w:highlight w:val="yellow"/>
              </w:rPr>
            </w:pPr>
          </w:p>
        </w:tc>
        <w:tc>
          <w:tcPr>
            <w:tcW w:w="1840" w:type="dxa"/>
          </w:tcPr>
          <w:p w14:paraId="4A012325" w14:textId="31AAAB9A"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A359 Fringilla coelebs</w:t>
            </w:r>
          </w:p>
        </w:tc>
        <w:tc>
          <w:tcPr>
            <w:tcW w:w="1384" w:type="dxa"/>
          </w:tcPr>
          <w:p w14:paraId="28AE1610" w14:textId="1948B99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9913290" w14:textId="2157BE4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24D947C" w14:textId="3E2AC52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546082D" w14:textId="4B49322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AB489DB" w14:textId="40CCD6D5"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258F5C1" w14:textId="77777777" w:rsidTr="008A6DD9">
        <w:trPr>
          <w:jc w:val="center"/>
        </w:trPr>
        <w:tc>
          <w:tcPr>
            <w:tcW w:w="1362" w:type="dxa"/>
            <w:vMerge/>
          </w:tcPr>
          <w:p w14:paraId="457BFE75" w14:textId="77777777" w:rsidR="00A1453B" w:rsidRPr="0050584A" w:rsidRDefault="00A1453B" w:rsidP="00A1453B">
            <w:pPr>
              <w:rPr>
                <w:rFonts w:ascii="Arial" w:hAnsi="Arial" w:cs="Arial"/>
                <w:color w:val="FF0000"/>
                <w:sz w:val="20"/>
                <w:szCs w:val="20"/>
                <w:highlight w:val="yellow"/>
              </w:rPr>
            </w:pPr>
          </w:p>
        </w:tc>
        <w:tc>
          <w:tcPr>
            <w:tcW w:w="1840" w:type="dxa"/>
          </w:tcPr>
          <w:p w14:paraId="40DDA6D8" w14:textId="7B860716"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A360 Fringilla montifringilla</w:t>
            </w:r>
          </w:p>
        </w:tc>
        <w:tc>
          <w:tcPr>
            <w:tcW w:w="1384" w:type="dxa"/>
          </w:tcPr>
          <w:p w14:paraId="12568C3B" w14:textId="2F3A9CD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1D4E6C28" w14:textId="09DAB846"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4980143" w14:textId="26DC0B0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675532A" w14:textId="521714FB"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E043458" w14:textId="0D5A7E6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D736516" w14:textId="77777777" w:rsidTr="008A6DD9">
        <w:trPr>
          <w:jc w:val="center"/>
        </w:trPr>
        <w:tc>
          <w:tcPr>
            <w:tcW w:w="1362" w:type="dxa"/>
            <w:vMerge/>
          </w:tcPr>
          <w:p w14:paraId="79D8A229" w14:textId="77777777" w:rsidR="00A1453B" w:rsidRPr="0050584A" w:rsidRDefault="00A1453B" w:rsidP="00A1453B">
            <w:pPr>
              <w:rPr>
                <w:rFonts w:ascii="Arial" w:hAnsi="Arial" w:cs="Arial"/>
                <w:color w:val="FF0000"/>
                <w:sz w:val="20"/>
                <w:szCs w:val="20"/>
                <w:highlight w:val="yellow"/>
              </w:rPr>
            </w:pPr>
          </w:p>
        </w:tc>
        <w:tc>
          <w:tcPr>
            <w:tcW w:w="1840" w:type="dxa"/>
          </w:tcPr>
          <w:p w14:paraId="06D1EFD1" w14:textId="5FCAE20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A125 Fulica atra</w:t>
            </w:r>
          </w:p>
        </w:tc>
        <w:tc>
          <w:tcPr>
            <w:tcW w:w="1384" w:type="dxa"/>
          </w:tcPr>
          <w:p w14:paraId="3EE9CE36" w14:textId="360DF4BE"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A98CAAE" w14:textId="629EFA55"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2A43F9D" w14:textId="07F667F9"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2295209" w14:textId="5A8CCE3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63D019A" w14:textId="63B0D54A"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9BF7F1B" w14:textId="77777777" w:rsidTr="008A6DD9">
        <w:trPr>
          <w:jc w:val="center"/>
        </w:trPr>
        <w:tc>
          <w:tcPr>
            <w:tcW w:w="1362" w:type="dxa"/>
            <w:vMerge/>
          </w:tcPr>
          <w:p w14:paraId="6EF9C572" w14:textId="77777777" w:rsidR="00A1453B" w:rsidRPr="0050584A" w:rsidRDefault="00A1453B" w:rsidP="00A1453B">
            <w:pPr>
              <w:rPr>
                <w:rFonts w:ascii="Arial" w:hAnsi="Arial" w:cs="Arial"/>
                <w:color w:val="FF0000"/>
                <w:sz w:val="20"/>
                <w:szCs w:val="20"/>
                <w:highlight w:val="yellow"/>
              </w:rPr>
            </w:pPr>
          </w:p>
        </w:tc>
        <w:tc>
          <w:tcPr>
            <w:tcW w:w="1840" w:type="dxa"/>
          </w:tcPr>
          <w:p w14:paraId="7F18990D" w14:textId="054DC831"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A153 Gallinago gallinago</w:t>
            </w:r>
          </w:p>
        </w:tc>
        <w:tc>
          <w:tcPr>
            <w:tcW w:w="1384" w:type="dxa"/>
          </w:tcPr>
          <w:p w14:paraId="6DB484A0" w14:textId="343ED30C"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150E689" w14:textId="12FF6DD0"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7A8EBB6" w14:textId="6C247A6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6678C13" w14:textId="66CF85BE"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D75580B" w14:textId="11F372D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B2AC467" w14:textId="77777777" w:rsidTr="008A6DD9">
        <w:trPr>
          <w:jc w:val="center"/>
        </w:trPr>
        <w:tc>
          <w:tcPr>
            <w:tcW w:w="1362" w:type="dxa"/>
            <w:vMerge/>
          </w:tcPr>
          <w:p w14:paraId="327BF1DF" w14:textId="77777777" w:rsidR="00A1453B" w:rsidRPr="0050584A" w:rsidRDefault="00A1453B" w:rsidP="00A1453B">
            <w:pPr>
              <w:rPr>
                <w:rFonts w:ascii="Arial" w:hAnsi="Arial" w:cs="Arial"/>
                <w:color w:val="FF0000"/>
                <w:sz w:val="20"/>
                <w:szCs w:val="20"/>
                <w:highlight w:val="yellow"/>
              </w:rPr>
            </w:pPr>
          </w:p>
        </w:tc>
        <w:tc>
          <w:tcPr>
            <w:tcW w:w="1840" w:type="dxa"/>
          </w:tcPr>
          <w:p w14:paraId="57FAC14A" w14:textId="1405A24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A123 Gallinula chloropus</w:t>
            </w:r>
          </w:p>
        </w:tc>
        <w:tc>
          <w:tcPr>
            <w:tcW w:w="1384" w:type="dxa"/>
          </w:tcPr>
          <w:p w14:paraId="49D62673" w14:textId="58E9205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78DD934" w14:textId="4E79E52A"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7D2680C" w14:textId="35596B6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DEE6B20" w14:textId="424AB698"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E909180" w14:textId="43897EB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4F9EBC9" w14:textId="77777777" w:rsidTr="008A6DD9">
        <w:trPr>
          <w:jc w:val="center"/>
        </w:trPr>
        <w:tc>
          <w:tcPr>
            <w:tcW w:w="1362" w:type="dxa"/>
            <w:vMerge/>
          </w:tcPr>
          <w:p w14:paraId="02BD6249" w14:textId="77777777" w:rsidR="00A1453B" w:rsidRPr="0050584A" w:rsidRDefault="00A1453B" w:rsidP="00A1453B">
            <w:pPr>
              <w:rPr>
                <w:rFonts w:ascii="Arial" w:hAnsi="Arial" w:cs="Arial"/>
                <w:color w:val="FF0000"/>
                <w:sz w:val="20"/>
                <w:szCs w:val="20"/>
                <w:highlight w:val="yellow"/>
              </w:rPr>
            </w:pPr>
          </w:p>
        </w:tc>
        <w:tc>
          <w:tcPr>
            <w:tcW w:w="1840" w:type="dxa"/>
          </w:tcPr>
          <w:p w14:paraId="36704D35" w14:textId="372EF9D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A075 Haliaeetus albicilla</w:t>
            </w:r>
          </w:p>
        </w:tc>
        <w:tc>
          <w:tcPr>
            <w:tcW w:w="1384" w:type="dxa"/>
          </w:tcPr>
          <w:p w14:paraId="0D4EB710" w14:textId="3E1D480D" w:rsidR="00A1453B" w:rsidRPr="001415BB" w:rsidRDefault="00A1453B" w:rsidP="00A1453B">
            <w:pPr>
              <w:jc w:val="center"/>
              <w:rPr>
                <w:rFonts w:ascii="Arial" w:hAnsi="Arial" w:cs="Arial"/>
                <w:sz w:val="20"/>
                <w:szCs w:val="20"/>
              </w:rPr>
            </w:pPr>
            <w:r w:rsidRPr="001415BB">
              <w:rPr>
                <w:rFonts w:ascii="Arial" w:hAnsi="Arial" w:cs="Arial"/>
                <w:sz w:val="20"/>
                <w:szCs w:val="20"/>
              </w:rPr>
              <w:t>1 pereche</w:t>
            </w:r>
          </w:p>
        </w:tc>
        <w:tc>
          <w:tcPr>
            <w:tcW w:w="1295" w:type="dxa"/>
          </w:tcPr>
          <w:p w14:paraId="1FD18BE6" w14:textId="42792A07"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4F0BB0A" w14:textId="3D4E1474"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2444938" w14:textId="474BC6A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Favorabila</w:t>
            </w:r>
          </w:p>
        </w:tc>
        <w:tc>
          <w:tcPr>
            <w:tcW w:w="2717" w:type="dxa"/>
          </w:tcPr>
          <w:p w14:paraId="70B9DA55" w14:textId="0CCF1FC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 starii de conservare</w:t>
            </w:r>
          </w:p>
        </w:tc>
      </w:tr>
      <w:tr w:rsidR="00A1453B" w:rsidRPr="0050584A" w14:paraId="55590686" w14:textId="77777777" w:rsidTr="008A6DD9">
        <w:trPr>
          <w:jc w:val="center"/>
        </w:trPr>
        <w:tc>
          <w:tcPr>
            <w:tcW w:w="1362" w:type="dxa"/>
            <w:vMerge/>
          </w:tcPr>
          <w:p w14:paraId="22D75011" w14:textId="77777777" w:rsidR="00A1453B" w:rsidRPr="0050584A" w:rsidRDefault="00A1453B" w:rsidP="00A1453B">
            <w:pPr>
              <w:rPr>
                <w:rFonts w:ascii="Arial" w:hAnsi="Arial" w:cs="Arial"/>
                <w:color w:val="FF0000"/>
                <w:sz w:val="20"/>
                <w:szCs w:val="20"/>
                <w:highlight w:val="yellow"/>
              </w:rPr>
            </w:pPr>
          </w:p>
        </w:tc>
        <w:tc>
          <w:tcPr>
            <w:tcW w:w="1840" w:type="dxa"/>
          </w:tcPr>
          <w:p w14:paraId="3927720B" w14:textId="2032D571"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A131 Himantopus himantopus</w:t>
            </w:r>
          </w:p>
        </w:tc>
        <w:tc>
          <w:tcPr>
            <w:tcW w:w="1384" w:type="dxa"/>
          </w:tcPr>
          <w:p w14:paraId="394EEFFB" w14:textId="38F84B93" w:rsidR="00A1453B" w:rsidRPr="001415BB" w:rsidRDefault="00A1453B" w:rsidP="00A1453B">
            <w:pPr>
              <w:jc w:val="center"/>
              <w:rPr>
                <w:rFonts w:ascii="Arial" w:hAnsi="Arial" w:cs="Arial"/>
                <w:sz w:val="20"/>
                <w:szCs w:val="20"/>
              </w:rPr>
            </w:pPr>
            <w:r w:rsidRPr="001415BB">
              <w:rPr>
                <w:rFonts w:ascii="Arial" w:hAnsi="Arial" w:cs="Arial"/>
                <w:sz w:val="20"/>
                <w:szCs w:val="20"/>
              </w:rPr>
              <w:t>12 – 14 perechi cuibăritoare</w:t>
            </w:r>
          </w:p>
        </w:tc>
        <w:tc>
          <w:tcPr>
            <w:tcW w:w="1295" w:type="dxa"/>
          </w:tcPr>
          <w:p w14:paraId="24593DD0" w14:textId="77736BA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EA50EEF" w14:textId="21F694E8"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D3AAD67" w14:textId="410FC70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F1B4CAA" w14:textId="0103D5D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0E1C303" w14:textId="77777777" w:rsidTr="008A6DD9">
        <w:trPr>
          <w:jc w:val="center"/>
        </w:trPr>
        <w:tc>
          <w:tcPr>
            <w:tcW w:w="1362" w:type="dxa"/>
            <w:vMerge/>
          </w:tcPr>
          <w:p w14:paraId="535C2AC1" w14:textId="77777777" w:rsidR="00A1453B" w:rsidRPr="0050584A" w:rsidRDefault="00A1453B" w:rsidP="00A1453B">
            <w:pPr>
              <w:rPr>
                <w:rFonts w:ascii="Arial" w:hAnsi="Arial" w:cs="Arial"/>
                <w:color w:val="FF0000"/>
                <w:sz w:val="20"/>
                <w:szCs w:val="20"/>
                <w:highlight w:val="yellow"/>
              </w:rPr>
            </w:pPr>
          </w:p>
        </w:tc>
        <w:tc>
          <w:tcPr>
            <w:tcW w:w="1840" w:type="dxa"/>
          </w:tcPr>
          <w:p w14:paraId="11E1136B" w14:textId="593315F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A251 Hirundo rustica</w:t>
            </w:r>
          </w:p>
        </w:tc>
        <w:tc>
          <w:tcPr>
            <w:tcW w:w="1384" w:type="dxa"/>
          </w:tcPr>
          <w:p w14:paraId="02B2B988" w14:textId="7A627BF7"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1D8438BA" w14:textId="0BBB3FA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480F263" w14:textId="2985CC6D"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1DFC75D" w14:textId="1554699C"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50EFF6F4" w14:textId="0B2F4ED5"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9157AAF" w14:textId="77777777" w:rsidTr="008A6DD9">
        <w:trPr>
          <w:jc w:val="center"/>
        </w:trPr>
        <w:tc>
          <w:tcPr>
            <w:tcW w:w="1362" w:type="dxa"/>
            <w:vMerge/>
          </w:tcPr>
          <w:p w14:paraId="100311CD" w14:textId="77777777" w:rsidR="00A1453B" w:rsidRPr="0050584A" w:rsidRDefault="00A1453B" w:rsidP="00A1453B">
            <w:pPr>
              <w:rPr>
                <w:rFonts w:ascii="Arial" w:hAnsi="Arial" w:cs="Arial"/>
                <w:color w:val="FF0000"/>
                <w:sz w:val="20"/>
                <w:szCs w:val="20"/>
                <w:highlight w:val="yellow"/>
              </w:rPr>
            </w:pPr>
          </w:p>
        </w:tc>
        <w:tc>
          <w:tcPr>
            <w:tcW w:w="1840" w:type="dxa"/>
          </w:tcPr>
          <w:p w14:paraId="60CE926E" w14:textId="17DE43E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A022 Ixobrychus minutus</w:t>
            </w:r>
          </w:p>
        </w:tc>
        <w:tc>
          <w:tcPr>
            <w:tcW w:w="1384" w:type="dxa"/>
          </w:tcPr>
          <w:p w14:paraId="6FD45F33" w14:textId="7858484F" w:rsidR="00A1453B" w:rsidRPr="001415BB" w:rsidRDefault="00A1453B" w:rsidP="00A1453B">
            <w:pPr>
              <w:jc w:val="center"/>
              <w:rPr>
                <w:rFonts w:ascii="Arial" w:hAnsi="Arial" w:cs="Arial"/>
                <w:sz w:val="20"/>
                <w:szCs w:val="20"/>
              </w:rPr>
            </w:pPr>
            <w:r w:rsidRPr="001415BB">
              <w:rPr>
                <w:rFonts w:ascii="Arial" w:hAnsi="Arial" w:cs="Arial"/>
                <w:sz w:val="20"/>
                <w:szCs w:val="20"/>
              </w:rPr>
              <w:t>120 – 140 perechi cuibăritoare</w:t>
            </w:r>
          </w:p>
        </w:tc>
        <w:tc>
          <w:tcPr>
            <w:tcW w:w="1295" w:type="dxa"/>
          </w:tcPr>
          <w:p w14:paraId="41550E2E" w14:textId="0D00348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70DCEDA" w14:textId="5BEB40E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7C580B9" w14:textId="6264535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EE8190B" w14:textId="30EFFDE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378D039" w14:textId="77777777" w:rsidTr="008A6DD9">
        <w:trPr>
          <w:jc w:val="center"/>
        </w:trPr>
        <w:tc>
          <w:tcPr>
            <w:tcW w:w="1362" w:type="dxa"/>
            <w:vMerge/>
          </w:tcPr>
          <w:p w14:paraId="0BF2A792" w14:textId="77777777" w:rsidR="00A1453B" w:rsidRPr="0050584A" w:rsidRDefault="00A1453B" w:rsidP="00A1453B">
            <w:pPr>
              <w:rPr>
                <w:rFonts w:ascii="Arial" w:hAnsi="Arial" w:cs="Arial"/>
                <w:color w:val="FF0000"/>
                <w:sz w:val="20"/>
                <w:szCs w:val="20"/>
                <w:highlight w:val="yellow"/>
              </w:rPr>
            </w:pPr>
          </w:p>
        </w:tc>
        <w:tc>
          <w:tcPr>
            <w:tcW w:w="1840" w:type="dxa"/>
          </w:tcPr>
          <w:p w14:paraId="77134F3F" w14:textId="44DFBDF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A233 Jynx torquilla</w:t>
            </w:r>
          </w:p>
        </w:tc>
        <w:tc>
          <w:tcPr>
            <w:tcW w:w="1384" w:type="dxa"/>
          </w:tcPr>
          <w:p w14:paraId="3AD42178" w14:textId="4F7298F3"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714BC8D" w14:textId="6B26E54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19263C2" w14:textId="4E3656B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809F11B" w14:textId="3DDF4B3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50735460" w14:textId="01ED2316"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ECE32BB" w14:textId="77777777" w:rsidTr="008A6DD9">
        <w:trPr>
          <w:jc w:val="center"/>
        </w:trPr>
        <w:tc>
          <w:tcPr>
            <w:tcW w:w="1362" w:type="dxa"/>
            <w:vMerge/>
          </w:tcPr>
          <w:p w14:paraId="7CD90361" w14:textId="77777777" w:rsidR="00A1453B" w:rsidRPr="0050584A" w:rsidRDefault="00A1453B" w:rsidP="00A1453B">
            <w:pPr>
              <w:rPr>
                <w:rFonts w:ascii="Arial" w:hAnsi="Arial" w:cs="Arial"/>
                <w:color w:val="FF0000"/>
                <w:sz w:val="20"/>
                <w:szCs w:val="20"/>
                <w:highlight w:val="yellow"/>
              </w:rPr>
            </w:pPr>
          </w:p>
        </w:tc>
        <w:tc>
          <w:tcPr>
            <w:tcW w:w="1840" w:type="dxa"/>
          </w:tcPr>
          <w:p w14:paraId="2C639700" w14:textId="5687D71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A338 Lanius collurio</w:t>
            </w:r>
          </w:p>
        </w:tc>
        <w:tc>
          <w:tcPr>
            <w:tcW w:w="1384" w:type="dxa"/>
          </w:tcPr>
          <w:p w14:paraId="03A4B119" w14:textId="5549AA71" w:rsidR="00A1453B" w:rsidRPr="001415BB" w:rsidRDefault="00A1453B" w:rsidP="00A1453B">
            <w:pPr>
              <w:jc w:val="center"/>
              <w:rPr>
                <w:rFonts w:ascii="Arial" w:hAnsi="Arial" w:cs="Arial"/>
                <w:sz w:val="20"/>
                <w:szCs w:val="20"/>
              </w:rPr>
            </w:pPr>
            <w:r w:rsidRPr="001415BB">
              <w:rPr>
                <w:rFonts w:ascii="Arial" w:hAnsi="Arial" w:cs="Arial"/>
                <w:sz w:val="20"/>
                <w:szCs w:val="20"/>
              </w:rPr>
              <w:t>2000 – 2500 perechi cuibăritoare</w:t>
            </w:r>
          </w:p>
        </w:tc>
        <w:tc>
          <w:tcPr>
            <w:tcW w:w="1295" w:type="dxa"/>
          </w:tcPr>
          <w:p w14:paraId="602AB43E" w14:textId="15AA8660"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1519626" w14:textId="49F1D21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1FA11AA" w14:textId="3A553F7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Favorabila</w:t>
            </w:r>
          </w:p>
        </w:tc>
        <w:tc>
          <w:tcPr>
            <w:tcW w:w="2717" w:type="dxa"/>
          </w:tcPr>
          <w:p w14:paraId="418462C7" w14:textId="0167C4BF"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 starii de conservare</w:t>
            </w:r>
          </w:p>
        </w:tc>
      </w:tr>
      <w:tr w:rsidR="00A1453B" w:rsidRPr="0050584A" w14:paraId="22C7122C" w14:textId="77777777" w:rsidTr="008A6DD9">
        <w:trPr>
          <w:jc w:val="center"/>
        </w:trPr>
        <w:tc>
          <w:tcPr>
            <w:tcW w:w="1362" w:type="dxa"/>
            <w:vMerge/>
          </w:tcPr>
          <w:p w14:paraId="177CD986" w14:textId="77777777" w:rsidR="00A1453B" w:rsidRPr="0050584A" w:rsidRDefault="00A1453B" w:rsidP="00A1453B">
            <w:pPr>
              <w:rPr>
                <w:rFonts w:ascii="Arial" w:hAnsi="Arial" w:cs="Arial"/>
                <w:color w:val="FF0000"/>
                <w:sz w:val="20"/>
                <w:szCs w:val="20"/>
                <w:highlight w:val="yellow"/>
              </w:rPr>
            </w:pPr>
          </w:p>
        </w:tc>
        <w:tc>
          <w:tcPr>
            <w:tcW w:w="1840" w:type="dxa"/>
          </w:tcPr>
          <w:p w14:paraId="2BB195E4" w14:textId="345475B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A459 Larus cachinnans</w:t>
            </w:r>
          </w:p>
        </w:tc>
        <w:tc>
          <w:tcPr>
            <w:tcW w:w="1384" w:type="dxa"/>
          </w:tcPr>
          <w:p w14:paraId="56D005BF" w14:textId="5072FC2F"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57959E4" w14:textId="5D148AB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B7A29B7" w14:textId="7819DB87"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89F1990" w14:textId="736FB04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AA4791C" w14:textId="04F382A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67AC8C7" w14:textId="77777777" w:rsidTr="008A6DD9">
        <w:trPr>
          <w:jc w:val="center"/>
        </w:trPr>
        <w:tc>
          <w:tcPr>
            <w:tcW w:w="1362" w:type="dxa"/>
            <w:vMerge/>
          </w:tcPr>
          <w:p w14:paraId="4A10E425" w14:textId="77777777" w:rsidR="00A1453B" w:rsidRPr="0050584A" w:rsidRDefault="00A1453B" w:rsidP="00A1453B">
            <w:pPr>
              <w:rPr>
                <w:rFonts w:ascii="Arial" w:hAnsi="Arial" w:cs="Arial"/>
                <w:color w:val="FF0000"/>
                <w:sz w:val="20"/>
                <w:szCs w:val="20"/>
                <w:highlight w:val="yellow"/>
              </w:rPr>
            </w:pPr>
          </w:p>
        </w:tc>
        <w:tc>
          <w:tcPr>
            <w:tcW w:w="1840" w:type="dxa"/>
          </w:tcPr>
          <w:p w14:paraId="050D4832" w14:textId="2733A7F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A182 Larus canus</w:t>
            </w:r>
          </w:p>
        </w:tc>
        <w:tc>
          <w:tcPr>
            <w:tcW w:w="1384" w:type="dxa"/>
          </w:tcPr>
          <w:p w14:paraId="69975717" w14:textId="664164C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DF4FEA5" w14:textId="1307B67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AD9F25B" w14:textId="29EFC6C7"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63374FC" w14:textId="1ECBB3D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F1BBEFD" w14:textId="0CE74C44"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285FACD" w14:textId="77777777" w:rsidTr="008A6DD9">
        <w:trPr>
          <w:jc w:val="center"/>
        </w:trPr>
        <w:tc>
          <w:tcPr>
            <w:tcW w:w="1362" w:type="dxa"/>
            <w:vMerge/>
          </w:tcPr>
          <w:p w14:paraId="4F753E1A" w14:textId="77777777" w:rsidR="00A1453B" w:rsidRPr="0050584A" w:rsidRDefault="00A1453B" w:rsidP="00A1453B">
            <w:pPr>
              <w:rPr>
                <w:rFonts w:ascii="Arial" w:hAnsi="Arial" w:cs="Arial"/>
                <w:color w:val="FF0000"/>
                <w:sz w:val="20"/>
                <w:szCs w:val="20"/>
                <w:highlight w:val="yellow"/>
              </w:rPr>
            </w:pPr>
          </w:p>
        </w:tc>
        <w:tc>
          <w:tcPr>
            <w:tcW w:w="1840" w:type="dxa"/>
          </w:tcPr>
          <w:p w14:paraId="5FDC540B" w14:textId="03BFB66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A179 Larus ridibundus</w:t>
            </w:r>
          </w:p>
        </w:tc>
        <w:tc>
          <w:tcPr>
            <w:tcW w:w="1384" w:type="dxa"/>
          </w:tcPr>
          <w:p w14:paraId="229119B7" w14:textId="75C3E7A1"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39454A7" w14:textId="6EA98812"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C8055F8" w14:textId="78D61B3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26EF9FD" w14:textId="07C03E8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6793228" w14:textId="20657962"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DB2C097" w14:textId="77777777" w:rsidTr="008A6DD9">
        <w:trPr>
          <w:jc w:val="center"/>
        </w:trPr>
        <w:tc>
          <w:tcPr>
            <w:tcW w:w="1362" w:type="dxa"/>
            <w:vMerge/>
          </w:tcPr>
          <w:p w14:paraId="48F3753F" w14:textId="77777777" w:rsidR="00A1453B" w:rsidRPr="0050584A" w:rsidRDefault="00A1453B" w:rsidP="00A1453B">
            <w:pPr>
              <w:rPr>
                <w:rFonts w:ascii="Arial" w:hAnsi="Arial" w:cs="Arial"/>
                <w:color w:val="FF0000"/>
                <w:sz w:val="20"/>
                <w:szCs w:val="20"/>
                <w:highlight w:val="yellow"/>
              </w:rPr>
            </w:pPr>
          </w:p>
        </w:tc>
        <w:tc>
          <w:tcPr>
            <w:tcW w:w="1840" w:type="dxa"/>
          </w:tcPr>
          <w:p w14:paraId="3EE5C582" w14:textId="6CC64B9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A156 Limosa limosa</w:t>
            </w:r>
          </w:p>
        </w:tc>
        <w:tc>
          <w:tcPr>
            <w:tcW w:w="1384" w:type="dxa"/>
          </w:tcPr>
          <w:p w14:paraId="0FD6DAFB" w14:textId="6933403C"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09B7EFD" w14:textId="48DDFBF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8638568" w14:textId="07192D59"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D01A3ED" w14:textId="752B12E2"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2FA76F8" w14:textId="6FEE5A1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FD8F7E7" w14:textId="77777777" w:rsidTr="008A6DD9">
        <w:trPr>
          <w:jc w:val="center"/>
        </w:trPr>
        <w:tc>
          <w:tcPr>
            <w:tcW w:w="1362" w:type="dxa"/>
            <w:vMerge/>
          </w:tcPr>
          <w:p w14:paraId="3D93390C" w14:textId="77777777" w:rsidR="00A1453B" w:rsidRPr="0050584A" w:rsidRDefault="00A1453B" w:rsidP="00A1453B">
            <w:pPr>
              <w:rPr>
                <w:rFonts w:ascii="Arial" w:hAnsi="Arial" w:cs="Arial"/>
                <w:color w:val="FF0000"/>
                <w:sz w:val="20"/>
                <w:szCs w:val="20"/>
                <w:highlight w:val="yellow"/>
              </w:rPr>
            </w:pPr>
          </w:p>
        </w:tc>
        <w:tc>
          <w:tcPr>
            <w:tcW w:w="1840" w:type="dxa"/>
          </w:tcPr>
          <w:p w14:paraId="5400532E" w14:textId="0E4DB69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A291 Locustella fluviatilis</w:t>
            </w:r>
          </w:p>
        </w:tc>
        <w:tc>
          <w:tcPr>
            <w:tcW w:w="1384" w:type="dxa"/>
          </w:tcPr>
          <w:p w14:paraId="2B83F30A" w14:textId="028A37C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00F8C9F" w14:textId="6BED5C49"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F9255E6" w14:textId="0BFA5C2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BF643DA" w14:textId="10806C8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195EE05" w14:textId="26041D66"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C051573" w14:textId="77777777" w:rsidTr="008A6DD9">
        <w:trPr>
          <w:jc w:val="center"/>
        </w:trPr>
        <w:tc>
          <w:tcPr>
            <w:tcW w:w="1362" w:type="dxa"/>
            <w:vMerge/>
          </w:tcPr>
          <w:p w14:paraId="01AB3AB4" w14:textId="77777777" w:rsidR="00A1453B" w:rsidRPr="0050584A" w:rsidRDefault="00A1453B" w:rsidP="00A1453B">
            <w:pPr>
              <w:rPr>
                <w:rFonts w:ascii="Arial" w:hAnsi="Arial" w:cs="Arial"/>
                <w:color w:val="FF0000"/>
                <w:sz w:val="20"/>
                <w:szCs w:val="20"/>
                <w:highlight w:val="yellow"/>
              </w:rPr>
            </w:pPr>
          </w:p>
        </w:tc>
        <w:tc>
          <w:tcPr>
            <w:tcW w:w="1840" w:type="dxa"/>
          </w:tcPr>
          <w:p w14:paraId="20F7C071" w14:textId="5662B29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A292 Locustella luscinioides</w:t>
            </w:r>
          </w:p>
        </w:tc>
        <w:tc>
          <w:tcPr>
            <w:tcW w:w="1384" w:type="dxa"/>
          </w:tcPr>
          <w:p w14:paraId="5B9E799B" w14:textId="0B8A40B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9AC15E2" w14:textId="1EACF7F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9D0727F" w14:textId="6CB27FD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CC51B20" w14:textId="29CF42D8"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50AE5BD0" w14:textId="06E88622"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675217E" w14:textId="77777777" w:rsidTr="008A6DD9">
        <w:trPr>
          <w:jc w:val="center"/>
        </w:trPr>
        <w:tc>
          <w:tcPr>
            <w:tcW w:w="1362" w:type="dxa"/>
            <w:vMerge/>
          </w:tcPr>
          <w:p w14:paraId="7A14C347" w14:textId="77777777" w:rsidR="00A1453B" w:rsidRPr="0050584A" w:rsidRDefault="00A1453B" w:rsidP="00A1453B">
            <w:pPr>
              <w:rPr>
                <w:rFonts w:ascii="Arial" w:hAnsi="Arial" w:cs="Arial"/>
                <w:color w:val="FF0000"/>
                <w:sz w:val="20"/>
                <w:szCs w:val="20"/>
                <w:highlight w:val="yellow"/>
              </w:rPr>
            </w:pPr>
          </w:p>
        </w:tc>
        <w:tc>
          <w:tcPr>
            <w:tcW w:w="1840" w:type="dxa"/>
          </w:tcPr>
          <w:p w14:paraId="09946738" w14:textId="236B499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A068 Mergus albellus</w:t>
            </w:r>
          </w:p>
        </w:tc>
        <w:tc>
          <w:tcPr>
            <w:tcW w:w="1384" w:type="dxa"/>
          </w:tcPr>
          <w:p w14:paraId="1D487C87" w14:textId="6599C1D0"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0DE0ED4" w14:textId="16E07B7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1EB8EF0" w14:textId="3CEE060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4D788AC" w14:textId="0F4411DE"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BA2FA9C" w14:textId="216E830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76C2F21" w14:textId="77777777" w:rsidTr="008A6DD9">
        <w:trPr>
          <w:jc w:val="center"/>
        </w:trPr>
        <w:tc>
          <w:tcPr>
            <w:tcW w:w="1362" w:type="dxa"/>
            <w:vMerge/>
          </w:tcPr>
          <w:p w14:paraId="4692AB20" w14:textId="77777777" w:rsidR="00A1453B" w:rsidRPr="0050584A" w:rsidRDefault="00A1453B" w:rsidP="00A1453B">
            <w:pPr>
              <w:rPr>
                <w:rFonts w:ascii="Arial" w:hAnsi="Arial" w:cs="Arial"/>
                <w:color w:val="FF0000"/>
                <w:sz w:val="20"/>
                <w:szCs w:val="20"/>
                <w:highlight w:val="yellow"/>
              </w:rPr>
            </w:pPr>
          </w:p>
        </w:tc>
        <w:tc>
          <w:tcPr>
            <w:tcW w:w="1840" w:type="dxa"/>
          </w:tcPr>
          <w:p w14:paraId="03BBC7FD" w14:textId="65F2F8CD"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A070 Mergus merganser</w:t>
            </w:r>
          </w:p>
        </w:tc>
        <w:tc>
          <w:tcPr>
            <w:tcW w:w="1384" w:type="dxa"/>
          </w:tcPr>
          <w:p w14:paraId="55F3F4D3" w14:textId="7799F44F"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B041A2C" w14:textId="126B484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76CC375" w14:textId="38C011E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2931F31" w14:textId="416E2A5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12083C7" w14:textId="27A61BC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DB400CA" w14:textId="77777777" w:rsidTr="008A6DD9">
        <w:trPr>
          <w:jc w:val="center"/>
        </w:trPr>
        <w:tc>
          <w:tcPr>
            <w:tcW w:w="1362" w:type="dxa"/>
            <w:vMerge/>
          </w:tcPr>
          <w:p w14:paraId="2C58C38E" w14:textId="77777777" w:rsidR="00A1453B" w:rsidRPr="0050584A" w:rsidRDefault="00A1453B" w:rsidP="00A1453B">
            <w:pPr>
              <w:rPr>
                <w:rFonts w:ascii="Arial" w:hAnsi="Arial" w:cs="Arial"/>
                <w:color w:val="FF0000"/>
                <w:sz w:val="20"/>
                <w:szCs w:val="20"/>
                <w:highlight w:val="yellow"/>
              </w:rPr>
            </w:pPr>
          </w:p>
        </w:tc>
        <w:tc>
          <w:tcPr>
            <w:tcW w:w="1840" w:type="dxa"/>
          </w:tcPr>
          <w:p w14:paraId="6452EBC3" w14:textId="353FAD3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A069 Mergus serrator</w:t>
            </w:r>
          </w:p>
        </w:tc>
        <w:tc>
          <w:tcPr>
            <w:tcW w:w="1384" w:type="dxa"/>
          </w:tcPr>
          <w:p w14:paraId="5C2B7520" w14:textId="683E7F6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A392BF0" w14:textId="3B7A888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E574B76" w14:textId="66D582A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5F6CD54" w14:textId="3A5C453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82FD2B9" w14:textId="2A8498E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0EF168A" w14:textId="77777777" w:rsidTr="008A6DD9">
        <w:trPr>
          <w:jc w:val="center"/>
        </w:trPr>
        <w:tc>
          <w:tcPr>
            <w:tcW w:w="1362" w:type="dxa"/>
            <w:vMerge/>
          </w:tcPr>
          <w:p w14:paraId="4D8F0958" w14:textId="77777777" w:rsidR="00A1453B" w:rsidRPr="0050584A" w:rsidRDefault="00A1453B" w:rsidP="00A1453B">
            <w:pPr>
              <w:rPr>
                <w:rFonts w:ascii="Arial" w:hAnsi="Arial" w:cs="Arial"/>
                <w:color w:val="FF0000"/>
                <w:sz w:val="20"/>
                <w:szCs w:val="20"/>
                <w:highlight w:val="yellow"/>
              </w:rPr>
            </w:pPr>
          </w:p>
        </w:tc>
        <w:tc>
          <w:tcPr>
            <w:tcW w:w="1840" w:type="dxa"/>
          </w:tcPr>
          <w:p w14:paraId="03664525" w14:textId="66E5ABB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A230 Merops apiaster</w:t>
            </w:r>
          </w:p>
        </w:tc>
        <w:tc>
          <w:tcPr>
            <w:tcW w:w="1384" w:type="dxa"/>
          </w:tcPr>
          <w:p w14:paraId="05775D8F" w14:textId="0E32D71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F4CE481" w14:textId="280337E9"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3E7137C" w14:textId="1E84B24C"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2E36817" w14:textId="00D9475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91D37B6" w14:textId="3BE9C5A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D71C57E" w14:textId="77777777" w:rsidTr="008A6DD9">
        <w:trPr>
          <w:jc w:val="center"/>
        </w:trPr>
        <w:tc>
          <w:tcPr>
            <w:tcW w:w="1362" w:type="dxa"/>
            <w:vMerge/>
          </w:tcPr>
          <w:p w14:paraId="6F40624E" w14:textId="77777777" w:rsidR="00A1453B" w:rsidRPr="0050584A" w:rsidRDefault="00A1453B" w:rsidP="00A1453B">
            <w:pPr>
              <w:rPr>
                <w:rFonts w:ascii="Arial" w:hAnsi="Arial" w:cs="Arial"/>
                <w:color w:val="FF0000"/>
                <w:sz w:val="20"/>
                <w:szCs w:val="20"/>
                <w:highlight w:val="yellow"/>
              </w:rPr>
            </w:pPr>
          </w:p>
        </w:tc>
        <w:tc>
          <w:tcPr>
            <w:tcW w:w="1840" w:type="dxa"/>
          </w:tcPr>
          <w:p w14:paraId="140830B1" w14:textId="13F8776D"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A262 Motacilla alba</w:t>
            </w:r>
          </w:p>
        </w:tc>
        <w:tc>
          <w:tcPr>
            <w:tcW w:w="1384" w:type="dxa"/>
          </w:tcPr>
          <w:p w14:paraId="1940B9F7" w14:textId="01E01FDB"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32AED07" w14:textId="63B8E07A"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0D41D82" w14:textId="4688A47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47CB048" w14:textId="2A92E36C"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E83B2DF" w14:textId="12518B2A"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BB476A1" w14:textId="77777777" w:rsidTr="008A6DD9">
        <w:trPr>
          <w:jc w:val="center"/>
        </w:trPr>
        <w:tc>
          <w:tcPr>
            <w:tcW w:w="1362" w:type="dxa"/>
            <w:vMerge/>
          </w:tcPr>
          <w:p w14:paraId="50B23A41" w14:textId="77777777" w:rsidR="00A1453B" w:rsidRPr="0050584A" w:rsidRDefault="00A1453B" w:rsidP="00A1453B">
            <w:pPr>
              <w:rPr>
                <w:rFonts w:ascii="Arial" w:hAnsi="Arial" w:cs="Arial"/>
                <w:color w:val="FF0000"/>
                <w:sz w:val="20"/>
                <w:szCs w:val="20"/>
                <w:highlight w:val="yellow"/>
              </w:rPr>
            </w:pPr>
          </w:p>
        </w:tc>
        <w:tc>
          <w:tcPr>
            <w:tcW w:w="1840" w:type="dxa"/>
          </w:tcPr>
          <w:p w14:paraId="6071B464" w14:textId="3E0A4712"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A260 Motacilla flava</w:t>
            </w:r>
          </w:p>
        </w:tc>
        <w:tc>
          <w:tcPr>
            <w:tcW w:w="1384" w:type="dxa"/>
          </w:tcPr>
          <w:p w14:paraId="052245EF" w14:textId="51E125D0"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EE1A0FE" w14:textId="031AB557"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0E9E879" w14:textId="32AB75FD"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8882647" w14:textId="602B61A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0A312DBE" w14:textId="5D5493C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3E8C6C9" w14:textId="77777777" w:rsidTr="008A6DD9">
        <w:trPr>
          <w:jc w:val="center"/>
        </w:trPr>
        <w:tc>
          <w:tcPr>
            <w:tcW w:w="1362" w:type="dxa"/>
            <w:vMerge/>
          </w:tcPr>
          <w:p w14:paraId="7537BAD7" w14:textId="77777777" w:rsidR="00A1453B" w:rsidRPr="0050584A" w:rsidRDefault="00A1453B" w:rsidP="00A1453B">
            <w:pPr>
              <w:rPr>
                <w:rFonts w:ascii="Arial" w:hAnsi="Arial" w:cs="Arial"/>
                <w:color w:val="FF0000"/>
                <w:sz w:val="20"/>
                <w:szCs w:val="20"/>
                <w:highlight w:val="yellow"/>
              </w:rPr>
            </w:pPr>
          </w:p>
        </w:tc>
        <w:tc>
          <w:tcPr>
            <w:tcW w:w="1840" w:type="dxa"/>
          </w:tcPr>
          <w:p w14:paraId="7607C313" w14:textId="2B55596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A319 Muscicapa striata</w:t>
            </w:r>
          </w:p>
        </w:tc>
        <w:tc>
          <w:tcPr>
            <w:tcW w:w="1384" w:type="dxa"/>
          </w:tcPr>
          <w:p w14:paraId="22D3A6F7" w14:textId="1604567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CB91D56" w14:textId="76DA4B4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4A72A48" w14:textId="2F86772D"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C0DF548" w14:textId="7B4E2A9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E879EED" w14:textId="10B580F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4FA9AAE" w14:textId="77777777" w:rsidTr="008A6DD9">
        <w:trPr>
          <w:jc w:val="center"/>
        </w:trPr>
        <w:tc>
          <w:tcPr>
            <w:tcW w:w="1362" w:type="dxa"/>
            <w:vMerge/>
          </w:tcPr>
          <w:p w14:paraId="341EDAF2" w14:textId="77777777" w:rsidR="00A1453B" w:rsidRPr="0050584A" w:rsidRDefault="00A1453B" w:rsidP="00A1453B">
            <w:pPr>
              <w:rPr>
                <w:rFonts w:ascii="Arial" w:hAnsi="Arial" w:cs="Arial"/>
                <w:color w:val="FF0000"/>
                <w:sz w:val="20"/>
                <w:szCs w:val="20"/>
                <w:highlight w:val="yellow"/>
              </w:rPr>
            </w:pPr>
          </w:p>
        </w:tc>
        <w:tc>
          <w:tcPr>
            <w:tcW w:w="1840" w:type="dxa"/>
          </w:tcPr>
          <w:p w14:paraId="1EC24C29" w14:textId="0453926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A160 Numenius arquata</w:t>
            </w:r>
          </w:p>
        </w:tc>
        <w:tc>
          <w:tcPr>
            <w:tcW w:w="1384" w:type="dxa"/>
          </w:tcPr>
          <w:p w14:paraId="1EF076FF" w14:textId="6E34259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A11CDA9" w14:textId="5496BC6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80B88A2" w14:textId="35C6D16D"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D85B08E" w14:textId="00C46F4C"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CD2FB2C" w14:textId="1E20AD5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FF555B3" w14:textId="77777777" w:rsidTr="008A6DD9">
        <w:trPr>
          <w:jc w:val="center"/>
        </w:trPr>
        <w:tc>
          <w:tcPr>
            <w:tcW w:w="1362" w:type="dxa"/>
            <w:vMerge/>
          </w:tcPr>
          <w:p w14:paraId="0D0CDAEF" w14:textId="77777777" w:rsidR="00A1453B" w:rsidRPr="0050584A" w:rsidRDefault="00A1453B" w:rsidP="00A1453B">
            <w:pPr>
              <w:rPr>
                <w:rFonts w:ascii="Arial" w:hAnsi="Arial" w:cs="Arial"/>
                <w:color w:val="FF0000"/>
                <w:sz w:val="20"/>
                <w:szCs w:val="20"/>
                <w:highlight w:val="yellow"/>
              </w:rPr>
            </w:pPr>
          </w:p>
        </w:tc>
        <w:tc>
          <w:tcPr>
            <w:tcW w:w="1840" w:type="dxa"/>
          </w:tcPr>
          <w:p w14:paraId="4137AE82" w14:textId="1524F016"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A023 Nycticorax nycticorax</w:t>
            </w:r>
          </w:p>
        </w:tc>
        <w:tc>
          <w:tcPr>
            <w:tcW w:w="1384" w:type="dxa"/>
          </w:tcPr>
          <w:p w14:paraId="102E8719" w14:textId="6525AFDE" w:rsidR="00A1453B" w:rsidRPr="001415BB" w:rsidRDefault="00A1453B" w:rsidP="00A1453B">
            <w:pPr>
              <w:jc w:val="center"/>
              <w:rPr>
                <w:rFonts w:ascii="Arial" w:hAnsi="Arial" w:cs="Arial"/>
                <w:sz w:val="20"/>
                <w:szCs w:val="20"/>
              </w:rPr>
            </w:pPr>
            <w:r w:rsidRPr="001415BB">
              <w:rPr>
                <w:rFonts w:ascii="Arial" w:hAnsi="Arial" w:cs="Arial"/>
                <w:sz w:val="20"/>
                <w:szCs w:val="20"/>
              </w:rPr>
              <w:t>10 – 20 perechi cuibăritoare</w:t>
            </w:r>
          </w:p>
        </w:tc>
        <w:tc>
          <w:tcPr>
            <w:tcW w:w="1295" w:type="dxa"/>
          </w:tcPr>
          <w:p w14:paraId="640183B3" w14:textId="275D0ECD"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9265E05" w14:textId="380D9DE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FF1A030" w14:textId="0AEE7015"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39B1805" w14:textId="66A6ABE2"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339582A" w14:textId="77777777" w:rsidTr="008A6DD9">
        <w:trPr>
          <w:jc w:val="center"/>
        </w:trPr>
        <w:tc>
          <w:tcPr>
            <w:tcW w:w="1362" w:type="dxa"/>
            <w:vMerge/>
          </w:tcPr>
          <w:p w14:paraId="61E5A4B8" w14:textId="77777777" w:rsidR="00A1453B" w:rsidRPr="0050584A" w:rsidRDefault="00A1453B" w:rsidP="00A1453B">
            <w:pPr>
              <w:rPr>
                <w:rFonts w:ascii="Arial" w:hAnsi="Arial" w:cs="Arial"/>
                <w:color w:val="FF0000"/>
                <w:sz w:val="20"/>
                <w:szCs w:val="20"/>
                <w:highlight w:val="yellow"/>
              </w:rPr>
            </w:pPr>
          </w:p>
        </w:tc>
        <w:tc>
          <w:tcPr>
            <w:tcW w:w="1840" w:type="dxa"/>
          </w:tcPr>
          <w:p w14:paraId="41ED07E0" w14:textId="451B2DF8"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A337 Oriolus oriolus</w:t>
            </w:r>
          </w:p>
        </w:tc>
        <w:tc>
          <w:tcPr>
            <w:tcW w:w="1384" w:type="dxa"/>
          </w:tcPr>
          <w:p w14:paraId="3D53FED5" w14:textId="620F5942"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A63FEC7" w14:textId="7D6F48B5"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9320A7C" w14:textId="314544E3"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FC909FF" w14:textId="784E955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E913208" w14:textId="231CEFAB"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7C5185C" w14:textId="77777777" w:rsidTr="008A6DD9">
        <w:trPr>
          <w:jc w:val="center"/>
        </w:trPr>
        <w:tc>
          <w:tcPr>
            <w:tcW w:w="1362" w:type="dxa"/>
            <w:vMerge/>
          </w:tcPr>
          <w:p w14:paraId="4B7388DF" w14:textId="77777777" w:rsidR="00A1453B" w:rsidRPr="0050584A" w:rsidRDefault="00A1453B" w:rsidP="00A1453B">
            <w:pPr>
              <w:rPr>
                <w:rFonts w:ascii="Arial" w:hAnsi="Arial" w:cs="Arial"/>
                <w:color w:val="FF0000"/>
                <w:sz w:val="20"/>
                <w:szCs w:val="20"/>
                <w:highlight w:val="yellow"/>
              </w:rPr>
            </w:pPr>
          </w:p>
        </w:tc>
        <w:tc>
          <w:tcPr>
            <w:tcW w:w="1840" w:type="dxa"/>
          </w:tcPr>
          <w:p w14:paraId="2A56B40C" w14:textId="3EBF62DA"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A214 Otus scops</w:t>
            </w:r>
          </w:p>
        </w:tc>
        <w:tc>
          <w:tcPr>
            <w:tcW w:w="1384" w:type="dxa"/>
          </w:tcPr>
          <w:p w14:paraId="5B45EC73" w14:textId="2ACBA89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48CEB8B" w14:textId="49707921"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D34FF53" w14:textId="7AE3B775"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533E61A" w14:textId="79C338E6"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30F29D8" w14:textId="2823428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CF5425D" w14:textId="77777777" w:rsidTr="008A6DD9">
        <w:trPr>
          <w:jc w:val="center"/>
        </w:trPr>
        <w:tc>
          <w:tcPr>
            <w:tcW w:w="1362" w:type="dxa"/>
            <w:vMerge/>
          </w:tcPr>
          <w:p w14:paraId="3120B331" w14:textId="77777777" w:rsidR="00A1453B" w:rsidRPr="0050584A" w:rsidRDefault="00A1453B" w:rsidP="00A1453B">
            <w:pPr>
              <w:rPr>
                <w:rFonts w:ascii="Arial" w:hAnsi="Arial" w:cs="Arial"/>
                <w:color w:val="FF0000"/>
                <w:sz w:val="20"/>
                <w:szCs w:val="20"/>
                <w:highlight w:val="yellow"/>
              </w:rPr>
            </w:pPr>
          </w:p>
        </w:tc>
        <w:tc>
          <w:tcPr>
            <w:tcW w:w="1840" w:type="dxa"/>
          </w:tcPr>
          <w:p w14:paraId="4E8731E5" w14:textId="4F40244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A017 Phalacrocorax carbo</w:t>
            </w:r>
          </w:p>
        </w:tc>
        <w:tc>
          <w:tcPr>
            <w:tcW w:w="1384" w:type="dxa"/>
          </w:tcPr>
          <w:p w14:paraId="339208E4" w14:textId="40AA39E8"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046BDF7C" w14:textId="0D0206DB"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969448E" w14:textId="21CDC31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677D162" w14:textId="516ACA83"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0DA84F42" w14:textId="6BBCBD0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5B5CF94" w14:textId="77777777" w:rsidTr="008A6DD9">
        <w:trPr>
          <w:jc w:val="center"/>
        </w:trPr>
        <w:tc>
          <w:tcPr>
            <w:tcW w:w="1362" w:type="dxa"/>
            <w:vMerge/>
          </w:tcPr>
          <w:p w14:paraId="37FFA3C8" w14:textId="77777777" w:rsidR="00A1453B" w:rsidRPr="0050584A" w:rsidRDefault="00A1453B" w:rsidP="00A1453B">
            <w:pPr>
              <w:rPr>
                <w:rFonts w:ascii="Arial" w:hAnsi="Arial" w:cs="Arial"/>
                <w:color w:val="FF0000"/>
                <w:sz w:val="20"/>
                <w:szCs w:val="20"/>
                <w:highlight w:val="yellow"/>
              </w:rPr>
            </w:pPr>
          </w:p>
        </w:tc>
        <w:tc>
          <w:tcPr>
            <w:tcW w:w="1840" w:type="dxa"/>
          </w:tcPr>
          <w:p w14:paraId="653AF9C2" w14:textId="6ABCA4E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A393 Phalacrocorax pygmeus</w:t>
            </w:r>
          </w:p>
        </w:tc>
        <w:tc>
          <w:tcPr>
            <w:tcW w:w="1384" w:type="dxa"/>
          </w:tcPr>
          <w:p w14:paraId="228C79F8" w14:textId="2440005C" w:rsidR="00A1453B" w:rsidRPr="001415BB" w:rsidRDefault="00A1453B" w:rsidP="00A1453B">
            <w:pPr>
              <w:jc w:val="center"/>
              <w:rPr>
                <w:rFonts w:ascii="Arial" w:hAnsi="Arial" w:cs="Arial"/>
                <w:sz w:val="20"/>
                <w:szCs w:val="20"/>
              </w:rPr>
            </w:pPr>
            <w:r w:rsidRPr="001415BB">
              <w:rPr>
                <w:rFonts w:ascii="Arial" w:hAnsi="Arial" w:cs="Arial"/>
                <w:sz w:val="20"/>
                <w:szCs w:val="20"/>
              </w:rPr>
              <w:t>2 – 10 perechi cuibăritoare</w:t>
            </w:r>
          </w:p>
        </w:tc>
        <w:tc>
          <w:tcPr>
            <w:tcW w:w="1295" w:type="dxa"/>
          </w:tcPr>
          <w:p w14:paraId="022FE78E" w14:textId="6DC1564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2D2D881" w14:textId="2D17488B"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DC87CE4" w14:textId="08E7E048"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F6C383A" w14:textId="42AC193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1857E07" w14:textId="77777777" w:rsidTr="008A6DD9">
        <w:trPr>
          <w:jc w:val="center"/>
        </w:trPr>
        <w:tc>
          <w:tcPr>
            <w:tcW w:w="1362" w:type="dxa"/>
            <w:vMerge/>
          </w:tcPr>
          <w:p w14:paraId="1AE937AF" w14:textId="77777777" w:rsidR="00A1453B" w:rsidRPr="0050584A" w:rsidRDefault="00A1453B" w:rsidP="00A1453B">
            <w:pPr>
              <w:rPr>
                <w:rFonts w:ascii="Arial" w:hAnsi="Arial" w:cs="Arial"/>
                <w:color w:val="FF0000"/>
                <w:sz w:val="20"/>
                <w:szCs w:val="20"/>
                <w:highlight w:val="yellow"/>
              </w:rPr>
            </w:pPr>
          </w:p>
        </w:tc>
        <w:tc>
          <w:tcPr>
            <w:tcW w:w="1840" w:type="dxa"/>
          </w:tcPr>
          <w:p w14:paraId="000A0307" w14:textId="620E844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A273 Phoenicurus ochruros</w:t>
            </w:r>
          </w:p>
        </w:tc>
        <w:tc>
          <w:tcPr>
            <w:tcW w:w="1384" w:type="dxa"/>
          </w:tcPr>
          <w:p w14:paraId="1B22DDD7" w14:textId="4419BF46"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3A540B9" w14:textId="7146CE3D"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5B0C27D" w14:textId="446300E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922019D" w14:textId="4293D1B8"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8A4B375" w14:textId="5F50605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F9404F9" w14:textId="77777777" w:rsidTr="008A6DD9">
        <w:trPr>
          <w:jc w:val="center"/>
        </w:trPr>
        <w:tc>
          <w:tcPr>
            <w:tcW w:w="1362" w:type="dxa"/>
            <w:vMerge/>
          </w:tcPr>
          <w:p w14:paraId="494082F2" w14:textId="77777777" w:rsidR="00A1453B" w:rsidRPr="0050584A" w:rsidRDefault="00A1453B" w:rsidP="00A1453B">
            <w:pPr>
              <w:rPr>
                <w:rFonts w:ascii="Arial" w:hAnsi="Arial" w:cs="Arial"/>
                <w:color w:val="FF0000"/>
                <w:sz w:val="20"/>
                <w:szCs w:val="20"/>
                <w:highlight w:val="yellow"/>
              </w:rPr>
            </w:pPr>
          </w:p>
        </w:tc>
        <w:tc>
          <w:tcPr>
            <w:tcW w:w="1840" w:type="dxa"/>
          </w:tcPr>
          <w:p w14:paraId="4AEC64CA" w14:textId="61F5CCF8"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A315 Phylloscopus collybita</w:t>
            </w:r>
          </w:p>
        </w:tc>
        <w:tc>
          <w:tcPr>
            <w:tcW w:w="1384" w:type="dxa"/>
          </w:tcPr>
          <w:p w14:paraId="69E38248" w14:textId="3F758B5D"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809E962" w14:textId="2525A85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F4B3DA8" w14:textId="30B8852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488FC78" w14:textId="3BE15616"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64A6867" w14:textId="298DECF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B281817" w14:textId="77777777" w:rsidTr="008A6DD9">
        <w:trPr>
          <w:jc w:val="center"/>
        </w:trPr>
        <w:tc>
          <w:tcPr>
            <w:tcW w:w="1362" w:type="dxa"/>
            <w:vMerge/>
          </w:tcPr>
          <w:p w14:paraId="3C8F77DC" w14:textId="77777777" w:rsidR="00A1453B" w:rsidRPr="0050584A" w:rsidRDefault="00A1453B" w:rsidP="00A1453B">
            <w:pPr>
              <w:rPr>
                <w:rFonts w:ascii="Arial" w:hAnsi="Arial" w:cs="Arial"/>
                <w:color w:val="FF0000"/>
                <w:sz w:val="20"/>
                <w:szCs w:val="20"/>
                <w:highlight w:val="yellow"/>
              </w:rPr>
            </w:pPr>
          </w:p>
        </w:tc>
        <w:tc>
          <w:tcPr>
            <w:tcW w:w="1840" w:type="dxa"/>
          </w:tcPr>
          <w:p w14:paraId="66F5FDA0" w14:textId="2DC527E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A316 Phylloscopus trochilus</w:t>
            </w:r>
          </w:p>
        </w:tc>
        <w:tc>
          <w:tcPr>
            <w:tcW w:w="1384" w:type="dxa"/>
          </w:tcPr>
          <w:p w14:paraId="060FC0A4" w14:textId="1B7045DB"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55DFB11" w14:textId="31D7DCD7"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1758A74" w14:textId="413FF12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54D3E5C" w14:textId="4EB0667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F5E2E6E" w14:textId="44C95C8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0070C32" w14:textId="77777777" w:rsidTr="008A6DD9">
        <w:trPr>
          <w:jc w:val="center"/>
        </w:trPr>
        <w:tc>
          <w:tcPr>
            <w:tcW w:w="1362" w:type="dxa"/>
            <w:vMerge/>
          </w:tcPr>
          <w:p w14:paraId="1C30F403" w14:textId="77777777" w:rsidR="00A1453B" w:rsidRPr="0050584A" w:rsidRDefault="00A1453B" w:rsidP="00A1453B">
            <w:pPr>
              <w:rPr>
                <w:rFonts w:ascii="Arial" w:hAnsi="Arial" w:cs="Arial"/>
                <w:color w:val="FF0000"/>
                <w:sz w:val="20"/>
                <w:szCs w:val="20"/>
                <w:highlight w:val="yellow"/>
              </w:rPr>
            </w:pPr>
          </w:p>
        </w:tc>
        <w:tc>
          <w:tcPr>
            <w:tcW w:w="1840" w:type="dxa"/>
          </w:tcPr>
          <w:p w14:paraId="1D0DDFC6" w14:textId="7F9797C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A034 Platalea leucorodia</w:t>
            </w:r>
          </w:p>
        </w:tc>
        <w:tc>
          <w:tcPr>
            <w:tcW w:w="1384" w:type="dxa"/>
          </w:tcPr>
          <w:p w14:paraId="384E69C0" w14:textId="380E9DB4" w:rsidR="00A1453B" w:rsidRPr="001415BB" w:rsidRDefault="00A1453B" w:rsidP="00A1453B">
            <w:pPr>
              <w:jc w:val="center"/>
              <w:rPr>
                <w:rFonts w:ascii="Arial" w:hAnsi="Arial" w:cs="Arial"/>
                <w:sz w:val="20"/>
                <w:szCs w:val="20"/>
              </w:rPr>
            </w:pPr>
            <w:r w:rsidRPr="001415BB">
              <w:rPr>
                <w:rFonts w:ascii="Arial" w:hAnsi="Arial" w:cs="Arial"/>
                <w:sz w:val="20"/>
                <w:szCs w:val="20"/>
              </w:rPr>
              <w:t>2 – 10 perechi cuibăritoare</w:t>
            </w:r>
          </w:p>
        </w:tc>
        <w:tc>
          <w:tcPr>
            <w:tcW w:w="1295" w:type="dxa"/>
          </w:tcPr>
          <w:p w14:paraId="333BB4C8" w14:textId="4D1274B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49321D1" w14:textId="5813DE94"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B851B80" w14:textId="60574F86"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C7CEFC3" w14:textId="7BEFB734"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53F17DC" w14:textId="77777777" w:rsidTr="008A6DD9">
        <w:trPr>
          <w:jc w:val="center"/>
        </w:trPr>
        <w:tc>
          <w:tcPr>
            <w:tcW w:w="1362" w:type="dxa"/>
            <w:vMerge/>
          </w:tcPr>
          <w:p w14:paraId="796B937B" w14:textId="77777777" w:rsidR="00A1453B" w:rsidRPr="0050584A" w:rsidRDefault="00A1453B" w:rsidP="00A1453B">
            <w:pPr>
              <w:rPr>
                <w:rFonts w:ascii="Arial" w:hAnsi="Arial" w:cs="Arial"/>
                <w:color w:val="FF0000"/>
                <w:sz w:val="20"/>
                <w:szCs w:val="20"/>
                <w:highlight w:val="yellow"/>
              </w:rPr>
            </w:pPr>
          </w:p>
        </w:tc>
        <w:tc>
          <w:tcPr>
            <w:tcW w:w="1840" w:type="dxa"/>
          </w:tcPr>
          <w:p w14:paraId="2F05D42A" w14:textId="75A6EAE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A005 Podiceps cristatus</w:t>
            </w:r>
          </w:p>
        </w:tc>
        <w:tc>
          <w:tcPr>
            <w:tcW w:w="1384" w:type="dxa"/>
          </w:tcPr>
          <w:p w14:paraId="0DA91A1D" w14:textId="5D7C488E"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B5B8F9F" w14:textId="0D4EAEA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2A18C5E" w14:textId="1E8F232C"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A92E889" w14:textId="1092AA4A"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0EFA94F" w14:textId="3654320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632541B" w14:textId="77777777" w:rsidTr="008A6DD9">
        <w:trPr>
          <w:jc w:val="center"/>
        </w:trPr>
        <w:tc>
          <w:tcPr>
            <w:tcW w:w="1362" w:type="dxa"/>
            <w:vMerge/>
          </w:tcPr>
          <w:p w14:paraId="10833CCC" w14:textId="77777777" w:rsidR="00A1453B" w:rsidRPr="0050584A" w:rsidRDefault="00A1453B" w:rsidP="00A1453B">
            <w:pPr>
              <w:rPr>
                <w:rFonts w:ascii="Arial" w:hAnsi="Arial" w:cs="Arial"/>
                <w:color w:val="FF0000"/>
                <w:sz w:val="20"/>
                <w:szCs w:val="20"/>
                <w:highlight w:val="yellow"/>
              </w:rPr>
            </w:pPr>
          </w:p>
        </w:tc>
        <w:tc>
          <w:tcPr>
            <w:tcW w:w="1840" w:type="dxa"/>
          </w:tcPr>
          <w:p w14:paraId="15C02AEA" w14:textId="1F8FC8D7"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A008 Podiceps nigricollis</w:t>
            </w:r>
          </w:p>
        </w:tc>
        <w:tc>
          <w:tcPr>
            <w:tcW w:w="1384" w:type="dxa"/>
          </w:tcPr>
          <w:p w14:paraId="083B0D75" w14:textId="03F8502C"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C7FE8B1" w14:textId="7445150A"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20EA811" w14:textId="19451A78"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7525EE0" w14:textId="659B8DDB"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E0EBB40" w14:textId="570F7B20"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BBEDB1B" w14:textId="77777777" w:rsidTr="008A6DD9">
        <w:trPr>
          <w:jc w:val="center"/>
        </w:trPr>
        <w:tc>
          <w:tcPr>
            <w:tcW w:w="1362" w:type="dxa"/>
            <w:vMerge/>
          </w:tcPr>
          <w:p w14:paraId="53D138B8" w14:textId="77777777" w:rsidR="00A1453B" w:rsidRPr="0050584A" w:rsidRDefault="00A1453B" w:rsidP="00A1453B">
            <w:pPr>
              <w:rPr>
                <w:rFonts w:ascii="Arial" w:hAnsi="Arial" w:cs="Arial"/>
                <w:color w:val="FF0000"/>
                <w:sz w:val="20"/>
                <w:szCs w:val="20"/>
                <w:highlight w:val="yellow"/>
              </w:rPr>
            </w:pPr>
          </w:p>
        </w:tc>
        <w:tc>
          <w:tcPr>
            <w:tcW w:w="1840" w:type="dxa"/>
          </w:tcPr>
          <w:p w14:paraId="1C79CB6E" w14:textId="6A1896E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A120 Porzana parva</w:t>
            </w:r>
          </w:p>
        </w:tc>
        <w:tc>
          <w:tcPr>
            <w:tcW w:w="1384" w:type="dxa"/>
          </w:tcPr>
          <w:p w14:paraId="077DF39C" w14:textId="56B5ACEC" w:rsidR="00A1453B" w:rsidRPr="001415BB" w:rsidRDefault="00A1453B" w:rsidP="00A1453B">
            <w:pPr>
              <w:jc w:val="center"/>
              <w:rPr>
                <w:rFonts w:ascii="Arial" w:hAnsi="Arial" w:cs="Arial"/>
                <w:sz w:val="20"/>
                <w:szCs w:val="20"/>
              </w:rPr>
            </w:pPr>
            <w:r w:rsidRPr="001415BB">
              <w:rPr>
                <w:rFonts w:ascii="Arial" w:hAnsi="Arial" w:cs="Arial"/>
                <w:sz w:val="20"/>
                <w:szCs w:val="20"/>
              </w:rPr>
              <w:t>10 – 20 perechi cuibăritoare</w:t>
            </w:r>
          </w:p>
        </w:tc>
        <w:tc>
          <w:tcPr>
            <w:tcW w:w="1295" w:type="dxa"/>
          </w:tcPr>
          <w:p w14:paraId="05F76771" w14:textId="0B152E8F"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F47FD43" w14:textId="46A7E9EF"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7CC01C8" w14:textId="1B9DF482"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386D14AC" w14:textId="07F352E5"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25C21B5" w14:textId="77777777" w:rsidTr="008A6DD9">
        <w:trPr>
          <w:jc w:val="center"/>
        </w:trPr>
        <w:tc>
          <w:tcPr>
            <w:tcW w:w="1362" w:type="dxa"/>
            <w:vMerge/>
          </w:tcPr>
          <w:p w14:paraId="73E885BA" w14:textId="77777777" w:rsidR="00A1453B" w:rsidRPr="0050584A" w:rsidRDefault="00A1453B" w:rsidP="00A1453B">
            <w:pPr>
              <w:rPr>
                <w:rFonts w:ascii="Arial" w:hAnsi="Arial" w:cs="Arial"/>
                <w:color w:val="FF0000"/>
                <w:sz w:val="20"/>
                <w:szCs w:val="20"/>
                <w:highlight w:val="yellow"/>
              </w:rPr>
            </w:pPr>
          </w:p>
        </w:tc>
        <w:tc>
          <w:tcPr>
            <w:tcW w:w="1840" w:type="dxa"/>
          </w:tcPr>
          <w:p w14:paraId="3A5F387E" w14:textId="4C61071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A266 Prunella modularis</w:t>
            </w:r>
          </w:p>
        </w:tc>
        <w:tc>
          <w:tcPr>
            <w:tcW w:w="1384" w:type="dxa"/>
          </w:tcPr>
          <w:p w14:paraId="7207006E" w14:textId="25CE648C"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11A860D1" w14:textId="32C6425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396F84A" w14:textId="7AEB557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1BFD180" w14:textId="15B9F2ED"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6D4F231" w14:textId="1CBFCD9F"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9C7FC58" w14:textId="77777777" w:rsidTr="008A6DD9">
        <w:trPr>
          <w:jc w:val="center"/>
        </w:trPr>
        <w:tc>
          <w:tcPr>
            <w:tcW w:w="1362" w:type="dxa"/>
            <w:vMerge/>
          </w:tcPr>
          <w:p w14:paraId="538609C6" w14:textId="77777777" w:rsidR="00A1453B" w:rsidRPr="0050584A" w:rsidRDefault="00A1453B" w:rsidP="00A1453B">
            <w:pPr>
              <w:rPr>
                <w:rFonts w:ascii="Arial" w:hAnsi="Arial" w:cs="Arial"/>
                <w:color w:val="FF0000"/>
                <w:sz w:val="20"/>
                <w:szCs w:val="20"/>
                <w:highlight w:val="yellow"/>
              </w:rPr>
            </w:pPr>
          </w:p>
        </w:tc>
        <w:tc>
          <w:tcPr>
            <w:tcW w:w="1840" w:type="dxa"/>
          </w:tcPr>
          <w:p w14:paraId="5831D5DB" w14:textId="415AA10D"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A372 Pyrrhula pyrrhula</w:t>
            </w:r>
          </w:p>
        </w:tc>
        <w:tc>
          <w:tcPr>
            <w:tcW w:w="1384" w:type="dxa"/>
          </w:tcPr>
          <w:p w14:paraId="0AE6261A" w14:textId="3D34989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A506A5E" w14:textId="3139FAD0"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A0D7775" w14:textId="1857D5E8"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1AC9F24" w14:textId="19A91D74"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6620789" w14:textId="0540099B"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6DD9407" w14:textId="77777777" w:rsidTr="008A6DD9">
        <w:trPr>
          <w:jc w:val="center"/>
        </w:trPr>
        <w:tc>
          <w:tcPr>
            <w:tcW w:w="1362" w:type="dxa"/>
            <w:vMerge/>
          </w:tcPr>
          <w:p w14:paraId="4828932F" w14:textId="77777777" w:rsidR="00A1453B" w:rsidRPr="0050584A" w:rsidRDefault="00A1453B" w:rsidP="00A1453B">
            <w:pPr>
              <w:rPr>
                <w:rFonts w:ascii="Arial" w:hAnsi="Arial" w:cs="Arial"/>
                <w:color w:val="FF0000"/>
                <w:sz w:val="20"/>
                <w:szCs w:val="20"/>
                <w:highlight w:val="yellow"/>
              </w:rPr>
            </w:pPr>
          </w:p>
        </w:tc>
        <w:tc>
          <w:tcPr>
            <w:tcW w:w="1840" w:type="dxa"/>
          </w:tcPr>
          <w:p w14:paraId="57A35C65" w14:textId="4CE14E6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A118 Rallus aquaticus</w:t>
            </w:r>
          </w:p>
        </w:tc>
        <w:tc>
          <w:tcPr>
            <w:tcW w:w="1384" w:type="dxa"/>
          </w:tcPr>
          <w:p w14:paraId="311C853B" w14:textId="45748707"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E2FE98C" w14:textId="7CB5DEA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F1F73C7" w14:textId="682C71E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4A983EA" w14:textId="07DBBD3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6369422" w14:textId="04BD45AC"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41C35D6F" w14:textId="77777777" w:rsidTr="008A6DD9">
        <w:trPr>
          <w:jc w:val="center"/>
        </w:trPr>
        <w:tc>
          <w:tcPr>
            <w:tcW w:w="1362" w:type="dxa"/>
            <w:vMerge/>
          </w:tcPr>
          <w:p w14:paraId="4D848272" w14:textId="77777777" w:rsidR="00A1453B" w:rsidRPr="0050584A" w:rsidRDefault="00A1453B" w:rsidP="00A1453B">
            <w:pPr>
              <w:rPr>
                <w:rFonts w:ascii="Arial" w:hAnsi="Arial" w:cs="Arial"/>
                <w:color w:val="FF0000"/>
                <w:sz w:val="20"/>
                <w:szCs w:val="20"/>
                <w:highlight w:val="yellow"/>
              </w:rPr>
            </w:pPr>
          </w:p>
        </w:tc>
        <w:tc>
          <w:tcPr>
            <w:tcW w:w="1840" w:type="dxa"/>
          </w:tcPr>
          <w:p w14:paraId="6F8D2834" w14:textId="7A8AC293"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A318 Regulus ignicapillus</w:t>
            </w:r>
          </w:p>
        </w:tc>
        <w:tc>
          <w:tcPr>
            <w:tcW w:w="1384" w:type="dxa"/>
          </w:tcPr>
          <w:p w14:paraId="154C3619" w14:textId="79F40F38"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7C42371" w14:textId="0C1BA4A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A906F08" w14:textId="1B87A748"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2005C9A" w14:textId="13F5B04F"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2ED397D" w14:textId="6C267A1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080D42B8" w14:textId="77777777" w:rsidTr="008A6DD9">
        <w:trPr>
          <w:jc w:val="center"/>
        </w:trPr>
        <w:tc>
          <w:tcPr>
            <w:tcW w:w="1362" w:type="dxa"/>
            <w:vMerge/>
          </w:tcPr>
          <w:p w14:paraId="7EE440D0" w14:textId="77777777" w:rsidR="00A1453B" w:rsidRPr="0050584A" w:rsidRDefault="00A1453B" w:rsidP="00A1453B">
            <w:pPr>
              <w:rPr>
                <w:rFonts w:ascii="Arial" w:hAnsi="Arial" w:cs="Arial"/>
                <w:color w:val="FF0000"/>
                <w:sz w:val="20"/>
                <w:szCs w:val="20"/>
                <w:highlight w:val="yellow"/>
              </w:rPr>
            </w:pPr>
          </w:p>
        </w:tc>
        <w:tc>
          <w:tcPr>
            <w:tcW w:w="1840" w:type="dxa"/>
          </w:tcPr>
          <w:p w14:paraId="1597756F" w14:textId="385781D5"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A317 Regulus regulus</w:t>
            </w:r>
          </w:p>
        </w:tc>
        <w:tc>
          <w:tcPr>
            <w:tcW w:w="1384" w:type="dxa"/>
          </w:tcPr>
          <w:p w14:paraId="6E80DF30" w14:textId="22F8D8AC"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0FF39A9" w14:textId="3E29331F"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A53E0BC" w14:textId="4D9B0E6B"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EE16C0E" w14:textId="53798051"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8FB342B" w14:textId="1B270E24"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E766590" w14:textId="77777777" w:rsidTr="008A6DD9">
        <w:trPr>
          <w:jc w:val="center"/>
        </w:trPr>
        <w:tc>
          <w:tcPr>
            <w:tcW w:w="1362" w:type="dxa"/>
            <w:vMerge/>
          </w:tcPr>
          <w:p w14:paraId="7FC5524C" w14:textId="77777777" w:rsidR="00A1453B" w:rsidRPr="0050584A" w:rsidRDefault="00A1453B" w:rsidP="00A1453B">
            <w:pPr>
              <w:rPr>
                <w:rFonts w:ascii="Arial" w:hAnsi="Arial" w:cs="Arial"/>
                <w:color w:val="FF0000"/>
                <w:sz w:val="20"/>
                <w:szCs w:val="20"/>
                <w:highlight w:val="yellow"/>
              </w:rPr>
            </w:pPr>
          </w:p>
        </w:tc>
        <w:tc>
          <w:tcPr>
            <w:tcW w:w="1840" w:type="dxa"/>
          </w:tcPr>
          <w:p w14:paraId="4FF33C6C" w14:textId="101C88BF"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A336 Remiz pendulinus</w:t>
            </w:r>
          </w:p>
        </w:tc>
        <w:tc>
          <w:tcPr>
            <w:tcW w:w="1384" w:type="dxa"/>
          </w:tcPr>
          <w:p w14:paraId="4161DD2A" w14:textId="226CE65F"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26E7D9B" w14:textId="5084F6C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43D58BFC" w14:textId="17FB7327"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26812DE" w14:textId="773C976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DA8C410" w14:textId="445634B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82106A3" w14:textId="77777777" w:rsidTr="008A6DD9">
        <w:trPr>
          <w:jc w:val="center"/>
        </w:trPr>
        <w:tc>
          <w:tcPr>
            <w:tcW w:w="1362" w:type="dxa"/>
            <w:vMerge/>
          </w:tcPr>
          <w:p w14:paraId="4F2337A7" w14:textId="77777777" w:rsidR="00A1453B" w:rsidRPr="0050584A" w:rsidRDefault="00A1453B" w:rsidP="00A1453B">
            <w:pPr>
              <w:rPr>
                <w:rFonts w:ascii="Arial" w:hAnsi="Arial" w:cs="Arial"/>
                <w:color w:val="FF0000"/>
                <w:sz w:val="20"/>
                <w:szCs w:val="20"/>
                <w:highlight w:val="yellow"/>
              </w:rPr>
            </w:pPr>
          </w:p>
        </w:tc>
        <w:tc>
          <w:tcPr>
            <w:tcW w:w="1840" w:type="dxa"/>
          </w:tcPr>
          <w:p w14:paraId="151AE2B4" w14:textId="31B6BBFD"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A249 Riparia riparia</w:t>
            </w:r>
          </w:p>
        </w:tc>
        <w:tc>
          <w:tcPr>
            <w:tcW w:w="1384" w:type="dxa"/>
          </w:tcPr>
          <w:p w14:paraId="4377CF7C" w14:textId="46CE814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65F9572" w14:textId="247D709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BF5289A" w14:textId="7B5621E1"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7239542" w14:textId="6A899E3D"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B21BB72" w14:textId="3A3084A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B8D9242" w14:textId="77777777" w:rsidTr="008A6DD9">
        <w:trPr>
          <w:jc w:val="center"/>
        </w:trPr>
        <w:tc>
          <w:tcPr>
            <w:tcW w:w="1362" w:type="dxa"/>
            <w:vMerge/>
          </w:tcPr>
          <w:p w14:paraId="06088FBB" w14:textId="77777777" w:rsidR="00A1453B" w:rsidRPr="0050584A" w:rsidRDefault="00A1453B" w:rsidP="00A1453B">
            <w:pPr>
              <w:rPr>
                <w:rFonts w:ascii="Arial" w:hAnsi="Arial" w:cs="Arial"/>
                <w:color w:val="FF0000"/>
                <w:sz w:val="20"/>
                <w:szCs w:val="20"/>
                <w:highlight w:val="yellow"/>
              </w:rPr>
            </w:pPr>
          </w:p>
        </w:tc>
        <w:tc>
          <w:tcPr>
            <w:tcW w:w="1840" w:type="dxa"/>
          </w:tcPr>
          <w:p w14:paraId="117EBDB9" w14:textId="4A56A004"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A275 Saxicola rubetra</w:t>
            </w:r>
          </w:p>
        </w:tc>
        <w:tc>
          <w:tcPr>
            <w:tcW w:w="1384" w:type="dxa"/>
          </w:tcPr>
          <w:p w14:paraId="46410BF1" w14:textId="1A0717CD"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4873FD0F" w14:textId="325EB5B1"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4C0007E" w14:textId="766D120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4DFA5A8" w14:textId="3C88772E"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42E30D9A" w14:textId="725DDB66"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B40A7E9" w14:textId="77777777" w:rsidTr="008A6DD9">
        <w:trPr>
          <w:jc w:val="center"/>
        </w:trPr>
        <w:tc>
          <w:tcPr>
            <w:tcW w:w="1362" w:type="dxa"/>
            <w:vMerge/>
          </w:tcPr>
          <w:p w14:paraId="0F4479E9" w14:textId="77777777" w:rsidR="00A1453B" w:rsidRPr="0050584A" w:rsidRDefault="00A1453B" w:rsidP="00A1453B">
            <w:pPr>
              <w:rPr>
                <w:rFonts w:ascii="Arial" w:hAnsi="Arial" w:cs="Arial"/>
                <w:color w:val="FF0000"/>
                <w:sz w:val="20"/>
                <w:szCs w:val="20"/>
                <w:highlight w:val="yellow"/>
              </w:rPr>
            </w:pPr>
          </w:p>
        </w:tc>
        <w:tc>
          <w:tcPr>
            <w:tcW w:w="1840" w:type="dxa"/>
          </w:tcPr>
          <w:p w14:paraId="5105961E" w14:textId="7845A1C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A276 Saxicola torquata</w:t>
            </w:r>
          </w:p>
        </w:tc>
        <w:tc>
          <w:tcPr>
            <w:tcW w:w="1384" w:type="dxa"/>
          </w:tcPr>
          <w:p w14:paraId="5E5CD8C2" w14:textId="1D28DFAD"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AF47ED8" w14:textId="51588DE0"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0B2DB52" w14:textId="4D47983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68948AC4" w14:textId="5A51049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59C60F7" w14:textId="15B6C50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A12C4BB" w14:textId="77777777" w:rsidTr="008A6DD9">
        <w:trPr>
          <w:jc w:val="center"/>
        </w:trPr>
        <w:tc>
          <w:tcPr>
            <w:tcW w:w="1362" w:type="dxa"/>
            <w:vMerge/>
          </w:tcPr>
          <w:p w14:paraId="7A76A115" w14:textId="77777777" w:rsidR="00A1453B" w:rsidRPr="0050584A" w:rsidRDefault="00A1453B" w:rsidP="00A1453B">
            <w:pPr>
              <w:rPr>
                <w:rFonts w:ascii="Arial" w:hAnsi="Arial" w:cs="Arial"/>
                <w:color w:val="FF0000"/>
                <w:sz w:val="20"/>
                <w:szCs w:val="20"/>
                <w:highlight w:val="yellow"/>
              </w:rPr>
            </w:pPr>
          </w:p>
        </w:tc>
        <w:tc>
          <w:tcPr>
            <w:tcW w:w="1840" w:type="dxa"/>
          </w:tcPr>
          <w:p w14:paraId="340EA42E" w14:textId="225B3CF6"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A361 Serinus serinus</w:t>
            </w:r>
          </w:p>
        </w:tc>
        <w:tc>
          <w:tcPr>
            <w:tcW w:w="1384" w:type="dxa"/>
          </w:tcPr>
          <w:p w14:paraId="30BD54CD" w14:textId="3F9D05BE"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A6AF903" w14:textId="4EA7B85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4DFDF4E" w14:textId="1357E88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B866670" w14:textId="7128F4E2"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E14ABE2" w14:textId="1FB06F0A"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ADA4064" w14:textId="77777777" w:rsidTr="008A6DD9">
        <w:trPr>
          <w:jc w:val="center"/>
        </w:trPr>
        <w:tc>
          <w:tcPr>
            <w:tcW w:w="1362" w:type="dxa"/>
            <w:vMerge/>
          </w:tcPr>
          <w:p w14:paraId="6D122CA5" w14:textId="77777777" w:rsidR="00A1453B" w:rsidRPr="0050584A" w:rsidRDefault="00A1453B" w:rsidP="00A1453B">
            <w:pPr>
              <w:rPr>
                <w:rFonts w:ascii="Arial" w:hAnsi="Arial" w:cs="Arial"/>
                <w:color w:val="FF0000"/>
                <w:sz w:val="20"/>
                <w:szCs w:val="20"/>
                <w:highlight w:val="yellow"/>
              </w:rPr>
            </w:pPr>
          </w:p>
        </w:tc>
        <w:tc>
          <w:tcPr>
            <w:tcW w:w="1840" w:type="dxa"/>
          </w:tcPr>
          <w:p w14:paraId="6D47B9AA" w14:textId="213E66BC"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A193 Sterna hirundo</w:t>
            </w:r>
          </w:p>
        </w:tc>
        <w:tc>
          <w:tcPr>
            <w:tcW w:w="1384" w:type="dxa"/>
          </w:tcPr>
          <w:p w14:paraId="73AA952F" w14:textId="3DDFE874" w:rsidR="00A1453B" w:rsidRPr="001415BB" w:rsidRDefault="00A1453B" w:rsidP="00A1453B">
            <w:pPr>
              <w:jc w:val="center"/>
              <w:rPr>
                <w:rFonts w:ascii="Arial" w:hAnsi="Arial" w:cs="Arial"/>
                <w:sz w:val="20"/>
                <w:szCs w:val="20"/>
              </w:rPr>
            </w:pPr>
            <w:r w:rsidRPr="001415BB">
              <w:rPr>
                <w:rFonts w:ascii="Arial" w:hAnsi="Arial" w:cs="Arial"/>
                <w:sz w:val="20"/>
                <w:szCs w:val="20"/>
              </w:rPr>
              <w:t>20 – 50 perechi cuibăritoare</w:t>
            </w:r>
          </w:p>
        </w:tc>
        <w:tc>
          <w:tcPr>
            <w:tcW w:w="1295" w:type="dxa"/>
          </w:tcPr>
          <w:p w14:paraId="722A1199" w14:textId="2E81483C"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2F21F94" w14:textId="30BCE59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DB25A7E" w14:textId="4B476382"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Favorabila</w:t>
            </w:r>
          </w:p>
        </w:tc>
        <w:tc>
          <w:tcPr>
            <w:tcW w:w="2717" w:type="dxa"/>
          </w:tcPr>
          <w:p w14:paraId="2E465291" w14:textId="4EA08489"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 starii de conservare</w:t>
            </w:r>
          </w:p>
        </w:tc>
      </w:tr>
      <w:tr w:rsidR="00A1453B" w:rsidRPr="0050584A" w14:paraId="5A0AC0BC" w14:textId="77777777" w:rsidTr="008A6DD9">
        <w:trPr>
          <w:jc w:val="center"/>
        </w:trPr>
        <w:tc>
          <w:tcPr>
            <w:tcW w:w="1362" w:type="dxa"/>
            <w:vMerge/>
          </w:tcPr>
          <w:p w14:paraId="01E5339E" w14:textId="77777777" w:rsidR="00A1453B" w:rsidRPr="0050584A" w:rsidRDefault="00A1453B" w:rsidP="00A1453B">
            <w:pPr>
              <w:rPr>
                <w:rFonts w:ascii="Arial" w:hAnsi="Arial" w:cs="Arial"/>
                <w:color w:val="FF0000"/>
                <w:sz w:val="20"/>
                <w:szCs w:val="20"/>
                <w:highlight w:val="yellow"/>
              </w:rPr>
            </w:pPr>
          </w:p>
        </w:tc>
        <w:tc>
          <w:tcPr>
            <w:tcW w:w="1840" w:type="dxa"/>
          </w:tcPr>
          <w:p w14:paraId="50F9EE78" w14:textId="71F80B11"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A351 Sturnus vulgaris</w:t>
            </w:r>
          </w:p>
        </w:tc>
        <w:tc>
          <w:tcPr>
            <w:tcW w:w="1384" w:type="dxa"/>
          </w:tcPr>
          <w:p w14:paraId="1F3E42AC" w14:textId="3D3AF64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32907922" w14:textId="59BF8EE4"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6B83CD1D" w14:textId="24D9A8E8"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A60C17B" w14:textId="0CC1512A"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CEB4D8C" w14:textId="7F09548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C7C9636" w14:textId="77777777" w:rsidTr="008A6DD9">
        <w:trPr>
          <w:jc w:val="center"/>
        </w:trPr>
        <w:tc>
          <w:tcPr>
            <w:tcW w:w="1362" w:type="dxa"/>
            <w:vMerge/>
          </w:tcPr>
          <w:p w14:paraId="6990D412" w14:textId="77777777" w:rsidR="00A1453B" w:rsidRPr="0050584A" w:rsidRDefault="00A1453B" w:rsidP="00A1453B">
            <w:pPr>
              <w:rPr>
                <w:rFonts w:ascii="Arial" w:hAnsi="Arial" w:cs="Arial"/>
                <w:color w:val="FF0000"/>
                <w:sz w:val="20"/>
                <w:szCs w:val="20"/>
                <w:highlight w:val="yellow"/>
              </w:rPr>
            </w:pPr>
          </w:p>
        </w:tc>
        <w:tc>
          <w:tcPr>
            <w:tcW w:w="1840" w:type="dxa"/>
          </w:tcPr>
          <w:p w14:paraId="7424A654" w14:textId="53CD840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A311 Sylvia atricapilla</w:t>
            </w:r>
          </w:p>
        </w:tc>
        <w:tc>
          <w:tcPr>
            <w:tcW w:w="1384" w:type="dxa"/>
          </w:tcPr>
          <w:p w14:paraId="3D0DE505" w14:textId="05F219E7"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5917B812" w14:textId="4D318B3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DFD80C6" w14:textId="00B6D35E"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1421DE6" w14:textId="6F53710D"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6081BEAB" w14:textId="23FDD528"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7C22717E" w14:textId="77777777" w:rsidTr="008A6DD9">
        <w:trPr>
          <w:jc w:val="center"/>
        </w:trPr>
        <w:tc>
          <w:tcPr>
            <w:tcW w:w="1362" w:type="dxa"/>
            <w:vMerge/>
          </w:tcPr>
          <w:p w14:paraId="029B9719" w14:textId="77777777" w:rsidR="00A1453B" w:rsidRPr="0050584A" w:rsidRDefault="00A1453B" w:rsidP="00A1453B">
            <w:pPr>
              <w:rPr>
                <w:rFonts w:ascii="Arial" w:hAnsi="Arial" w:cs="Arial"/>
                <w:color w:val="FF0000"/>
                <w:sz w:val="20"/>
                <w:szCs w:val="20"/>
                <w:highlight w:val="yellow"/>
              </w:rPr>
            </w:pPr>
          </w:p>
        </w:tc>
        <w:tc>
          <w:tcPr>
            <w:tcW w:w="1840" w:type="dxa"/>
          </w:tcPr>
          <w:p w14:paraId="260048C4" w14:textId="0E4F26AA"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A004 Tachybaptus ruficollis</w:t>
            </w:r>
          </w:p>
        </w:tc>
        <w:tc>
          <w:tcPr>
            <w:tcW w:w="1384" w:type="dxa"/>
          </w:tcPr>
          <w:p w14:paraId="73F440E6" w14:textId="682860A1"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C6AA326" w14:textId="00D75F78"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2201E2B7" w14:textId="61763969"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D634E56" w14:textId="6F24F3C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5C11A80" w14:textId="5BE725E3"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D6310F0" w14:textId="77777777" w:rsidTr="008A6DD9">
        <w:trPr>
          <w:jc w:val="center"/>
        </w:trPr>
        <w:tc>
          <w:tcPr>
            <w:tcW w:w="1362" w:type="dxa"/>
            <w:vMerge/>
          </w:tcPr>
          <w:p w14:paraId="5068FC89" w14:textId="77777777" w:rsidR="00A1453B" w:rsidRPr="0050584A" w:rsidRDefault="00A1453B" w:rsidP="00A1453B">
            <w:pPr>
              <w:rPr>
                <w:rFonts w:ascii="Arial" w:hAnsi="Arial" w:cs="Arial"/>
                <w:color w:val="FF0000"/>
                <w:sz w:val="20"/>
                <w:szCs w:val="20"/>
                <w:highlight w:val="yellow"/>
              </w:rPr>
            </w:pPr>
          </w:p>
        </w:tc>
        <w:tc>
          <w:tcPr>
            <w:tcW w:w="1840" w:type="dxa"/>
          </w:tcPr>
          <w:p w14:paraId="66AD0715" w14:textId="0D8AEFA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A165 Tringa ochropus</w:t>
            </w:r>
          </w:p>
        </w:tc>
        <w:tc>
          <w:tcPr>
            <w:tcW w:w="1384" w:type="dxa"/>
          </w:tcPr>
          <w:p w14:paraId="16F59F60" w14:textId="34744F80"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7EFEB2E" w14:textId="0F856D0A"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7A1E4496" w14:textId="0CB4D57A"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763A1883" w14:textId="77A94DCB"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DCB5AB1" w14:textId="4DA564CF"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B86B09B" w14:textId="77777777" w:rsidTr="008A6DD9">
        <w:trPr>
          <w:jc w:val="center"/>
        </w:trPr>
        <w:tc>
          <w:tcPr>
            <w:tcW w:w="1362" w:type="dxa"/>
            <w:vMerge/>
          </w:tcPr>
          <w:p w14:paraId="0C8DC2D3" w14:textId="77777777" w:rsidR="00A1453B" w:rsidRPr="0050584A" w:rsidRDefault="00A1453B" w:rsidP="00A1453B">
            <w:pPr>
              <w:rPr>
                <w:rFonts w:ascii="Arial" w:hAnsi="Arial" w:cs="Arial"/>
                <w:color w:val="FF0000"/>
                <w:sz w:val="20"/>
                <w:szCs w:val="20"/>
                <w:highlight w:val="yellow"/>
              </w:rPr>
            </w:pPr>
          </w:p>
        </w:tc>
        <w:tc>
          <w:tcPr>
            <w:tcW w:w="1840" w:type="dxa"/>
          </w:tcPr>
          <w:p w14:paraId="3577C10A" w14:textId="26177284"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A162 Tringa totanus</w:t>
            </w:r>
          </w:p>
        </w:tc>
        <w:tc>
          <w:tcPr>
            <w:tcW w:w="1384" w:type="dxa"/>
          </w:tcPr>
          <w:p w14:paraId="4E3572CD" w14:textId="42F4628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381F7F7" w14:textId="106E6FA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5C12A23C" w14:textId="77BF2F30"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51E6BA07" w14:textId="351A549D"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1B7B7D68" w14:textId="5D192FE4"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131ED062" w14:textId="77777777" w:rsidTr="008A6DD9">
        <w:trPr>
          <w:jc w:val="center"/>
        </w:trPr>
        <w:tc>
          <w:tcPr>
            <w:tcW w:w="1362" w:type="dxa"/>
            <w:vMerge/>
          </w:tcPr>
          <w:p w14:paraId="2932227F" w14:textId="77777777" w:rsidR="00A1453B" w:rsidRPr="0050584A" w:rsidRDefault="00A1453B" w:rsidP="00A1453B">
            <w:pPr>
              <w:rPr>
                <w:rFonts w:ascii="Arial" w:hAnsi="Arial" w:cs="Arial"/>
                <w:color w:val="FF0000"/>
                <w:sz w:val="20"/>
                <w:szCs w:val="20"/>
                <w:highlight w:val="yellow"/>
              </w:rPr>
            </w:pPr>
          </w:p>
        </w:tc>
        <w:tc>
          <w:tcPr>
            <w:tcW w:w="1840" w:type="dxa"/>
          </w:tcPr>
          <w:p w14:paraId="0362231B" w14:textId="6C90FDE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A283 Turdus merula</w:t>
            </w:r>
          </w:p>
        </w:tc>
        <w:tc>
          <w:tcPr>
            <w:tcW w:w="1384" w:type="dxa"/>
          </w:tcPr>
          <w:p w14:paraId="66E9626D" w14:textId="33D85829"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271E277" w14:textId="7C82417D"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609B42B" w14:textId="2C175EC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3D518D4B" w14:textId="4E2CEC37"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CA64E82" w14:textId="2A4F1DBD"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6F881181" w14:textId="77777777" w:rsidTr="008A6DD9">
        <w:trPr>
          <w:jc w:val="center"/>
        </w:trPr>
        <w:tc>
          <w:tcPr>
            <w:tcW w:w="1362" w:type="dxa"/>
            <w:vMerge/>
          </w:tcPr>
          <w:p w14:paraId="202CFC85" w14:textId="77777777" w:rsidR="00A1453B" w:rsidRPr="0050584A" w:rsidRDefault="00A1453B" w:rsidP="00A1453B">
            <w:pPr>
              <w:rPr>
                <w:rFonts w:ascii="Arial" w:hAnsi="Arial" w:cs="Arial"/>
                <w:color w:val="FF0000"/>
                <w:sz w:val="20"/>
                <w:szCs w:val="20"/>
                <w:highlight w:val="yellow"/>
              </w:rPr>
            </w:pPr>
          </w:p>
        </w:tc>
        <w:tc>
          <w:tcPr>
            <w:tcW w:w="1840" w:type="dxa"/>
          </w:tcPr>
          <w:p w14:paraId="78E047A4" w14:textId="116A7459"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A285 Turdus philomelos</w:t>
            </w:r>
          </w:p>
        </w:tc>
        <w:tc>
          <w:tcPr>
            <w:tcW w:w="1384" w:type="dxa"/>
          </w:tcPr>
          <w:p w14:paraId="4F2949CD" w14:textId="0DBADAF0"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E01149C" w14:textId="179B062E"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A80AE65" w14:textId="3148D40D"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05AF06C7" w14:textId="2C6EEA60"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26A3A89B" w14:textId="3834A25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2DB072EF" w14:textId="77777777" w:rsidTr="008A6DD9">
        <w:trPr>
          <w:jc w:val="center"/>
        </w:trPr>
        <w:tc>
          <w:tcPr>
            <w:tcW w:w="1362" w:type="dxa"/>
            <w:vMerge/>
          </w:tcPr>
          <w:p w14:paraId="521481D7" w14:textId="77777777" w:rsidR="00A1453B" w:rsidRPr="0050584A" w:rsidRDefault="00A1453B" w:rsidP="00A1453B">
            <w:pPr>
              <w:rPr>
                <w:rFonts w:ascii="Arial" w:hAnsi="Arial" w:cs="Arial"/>
                <w:color w:val="FF0000"/>
                <w:sz w:val="20"/>
                <w:szCs w:val="20"/>
                <w:highlight w:val="yellow"/>
              </w:rPr>
            </w:pPr>
          </w:p>
        </w:tc>
        <w:tc>
          <w:tcPr>
            <w:tcW w:w="1840" w:type="dxa"/>
          </w:tcPr>
          <w:p w14:paraId="77C5F83C" w14:textId="3BFE2890"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A284 Turdus pilaris</w:t>
            </w:r>
          </w:p>
        </w:tc>
        <w:tc>
          <w:tcPr>
            <w:tcW w:w="1384" w:type="dxa"/>
          </w:tcPr>
          <w:p w14:paraId="00D0FB8E" w14:textId="18883A8D"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6C4F1D79" w14:textId="51FBB92F"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322A8F37" w14:textId="40FC1E5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25C4F159" w14:textId="36222A09"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0F6B97EF" w14:textId="5643E247"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5E37DAE1" w14:textId="77777777" w:rsidTr="008A6DD9">
        <w:trPr>
          <w:jc w:val="center"/>
        </w:trPr>
        <w:tc>
          <w:tcPr>
            <w:tcW w:w="1362" w:type="dxa"/>
            <w:vMerge/>
          </w:tcPr>
          <w:p w14:paraId="6535FCC2" w14:textId="77777777" w:rsidR="00A1453B" w:rsidRPr="0050584A" w:rsidRDefault="00A1453B" w:rsidP="00A1453B">
            <w:pPr>
              <w:rPr>
                <w:rFonts w:ascii="Arial" w:hAnsi="Arial" w:cs="Arial"/>
                <w:color w:val="FF0000"/>
                <w:sz w:val="20"/>
                <w:szCs w:val="20"/>
                <w:highlight w:val="yellow"/>
              </w:rPr>
            </w:pPr>
          </w:p>
        </w:tc>
        <w:tc>
          <w:tcPr>
            <w:tcW w:w="1840" w:type="dxa"/>
          </w:tcPr>
          <w:p w14:paraId="632E98AF" w14:textId="2066F8ED"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A232 Upupa epops</w:t>
            </w:r>
          </w:p>
        </w:tc>
        <w:tc>
          <w:tcPr>
            <w:tcW w:w="1384" w:type="dxa"/>
          </w:tcPr>
          <w:p w14:paraId="0DA4553B" w14:textId="5294262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7466823C" w14:textId="2324900D"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1B9F34C8" w14:textId="4CB70F26"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45B88F3C" w14:textId="57B367D8"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545BBB93" w14:textId="054CAA5E"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A1453B" w:rsidRPr="0050584A" w14:paraId="31EE82B6" w14:textId="77777777" w:rsidTr="008A6DD9">
        <w:trPr>
          <w:jc w:val="center"/>
        </w:trPr>
        <w:tc>
          <w:tcPr>
            <w:tcW w:w="1362" w:type="dxa"/>
            <w:vMerge/>
          </w:tcPr>
          <w:p w14:paraId="1FD4D9D5" w14:textId="77777777" w:rsidR="00A1453B" w:rsidRPr="0050584A" w:rsidRDefault="00A1453B" w:rsidP="00A1453B">
            <w:pPr>
              <w:rPr>
                <w:rFonts w:ascii="Arial" w:hAnsi="Arial" w:cs="Arial"/>
                <w:color w:val="FF0000"/>
                <w:sz w:val="20"/>
                <w:szCs w:val="20"/>
                <w:highlight w:val="yellow"/>
              </w:rPr>
            </w:pPr>
          </w:p>
        </w:tc>
        <w:tc>
          <w:tcPr>
            <w:tcW w:w="1840" w:type="dxa"/>
          </w:tcPr>
          <w:p w14:paraId="43B59007" w14:textId="2968630E" w:rsidR="00A1453B" w:rsidRPr="0050584A" w:rsidRDefault="00A1453B" w:rsidP="00A1453B">
            <w:pPr>
              <w:jc w:val="center"/>
              <w:rPr>
                <w:rFonts w:ascii="Arial" w:hAnsi="Arial" w:cs="Arial"/>
                <w:color w:val="FF0000"/>
                <w:sz w:val="20"/>
                <w:szCs w:val="20"/>
                <w:highlight w:val="yellow"/>
                <w:lang w:val="fr-FR"/>
              </w:rPr>
            </w:pPr>
            <w:r w:rsidRPr="0050584A">
              <w:rPr>
                <w:rFonts w:ascii="Arial" w:hAnsi="Arial" w:cs="Arial"/>
                <w:sz w:val="20"/>
                <w:szCs w:val="20"/>
              </w:rPr>
              <w:t>A142 Vanellus vanellus</w:t>
            </w:r>
          </w:p>
        </w:tc>
        <w:tc>
          <w:tcPr>
            <w:tcW w:w="1384" w:type="dxa"/>
          </w:tcPr>
          <w:p w14:paraId="2763399B" w14:textId="619241D5" w:rsidR="00A1453B" w:rsidRPr="001415BB" w:rsidRDefault="00A1453B" w:rsidP="00A1453B">
            <w:pPr>
              <w:jc w:val="center"/>
              <w:rPr>
                <w:rFonts w:ascii="Arial" w:hAnsi="Arial" w:cs="Arial"/>
                <w:sz w:val="20"/>
                <w:szCs w:val="20"/>
              </w:rPr>
            </w:pPr>
            <w:r w:rsidRPr="001415BB">
              <w:rPr>
                <w:rFonts w:ascii="Arial" w:hAnsi="Arial" w:cs="Arial"/>
                <w:sz w:val="20"/>
                <w:szCs w:val="20"/>
              </w:rPr>
              <w:t>necunoscută</w:t>
            </w:r>
          </w:p>
        </w:tc>
        <w:tc>
          <w:tcPr>
            <w:tcW w:w="1295" w:type="dxa"/>
          </w:tcPr>
          <w:p w14:paraId="24A5B9B7" w14:textId="25CD0923" w:rsidR="00A1453B" w:rsidRPr="0015446F" w:rsidRDefault="00A1453B" w:rsidP="00A1453B">
            <w:pPr>
              <w:jc w:val="center"/>
              <w:rPr>
                <w:rFonts w:ascii="Arial" w:hAnsi="Arial" w:cs="Arial"/>
                <w:sz w:val="20"/>
                <w:szCs w:val="20"/>
              </w:rPr>
            </w:pPr>
            <w:r w:rsidRPr="0015446F">
              <w:rPr>
                <w:rFonts w:ascii="Arial" w:hAnsi="Arial" w:cs="Arial"/>
                <w:sz w:val="20"/>
                <w:szCs w:val="20"/>
              </w:rPr>
              <w:t>Nu</w:t>
            </w:r>
          </w:p>
        </w:tc>
        <w:tc>
          <w:tcPr>
            <w:tcW w:w="1272" w:type="dxa"/>
          </w:tcPr>
          <w:p w14:paraId="04D2631F" w14:textId="45E43F82" w:rsidR="00A1453B" w:rsidRPr="0015446F" w:rsidRDefault="00A1453B" w:rsidP="00A1453B">
            <w:pPr>
              <w:jc w:val="center"/>
              <w:rPr>
                <w:rFonts w:ascii="Arial" w:hAnsi="Arial" w:cs="Arial"/>
                <w:sz w:val="20"/>
                <w:szCs w:val="20"/>
              </w:rPr>
            </w:pPr>
            <w:r w:rsidRPr="0015446F">
              <w:rPr>
                <w:rFonts w:ascii="Arial" w:hAnsi="Arial" w:cs="Arial"/>
                <w:sz w:val="20"/>
                <w:szCs w:val="20"/>
              </w:rPr>
              <w:t>-</w:t>
            </w:r>
          </w:p>
        </w:tc>
        <w:tc>
          <w:tcPr>
            <w:tcW w:w="1562" w:type="dxa"/>
          </w:tcPr>
          <w:p w14:paraId="1631543C" w14:textId="18A3BBBD" w:rsidR="00A1453B" w:rsidRPr="00A1453B" w:rsidRDefault="00A1453B" w:rsidP="00A1453B">
            <w:pPr>
              <w:jc w:val="center"/>
              <w:rPr>
                <w:rFonts w:ascii="Arial" w:hAnsi="Arial" w:cs="Arial"/>
                <w:color w:val="FF0000"/>
                <w:sz w:val="20"/>
                <w:szCs w:val="20"/>
                <w:highlight w:val="yellow"/>
              </w:rPr>
            </w:pPr>
            <w:r w:rsidRPr="00A1453B">
              <w:rPr>
                <w:rFonts w:ascii="Arial" w:hAnsi="Arial" w:cs="Arial"/>
                <w:sz w:val="20"/>
                <w:szCs w:val="20"/>
              </w:rPr>
              <w:t>Necunoscută</w:t>
            </w:r>
          </w:p>
        </w:tc>
        <w:tc>
          <w:tcPr>
            <w:tcW w:w="2717" w:type="dxa"/>
          </w:tcPr>
          <w:p w14:paraId="7D794F92" w14:textId="69309331" w:rsidR="00A1453B" w:rsidRPr="00A1453B" w:rsidRDefault="00A1453B" w:rsidP="00A1453B">
            <w:pPr>
              <w:jc w:val="center"/>
              <w:rPr>
                <w:rFonts w:ascii="Arial" w:hAnsi="Arial" w:cs="Arial"/>
                <w:color w:val="FF0000"/>
                <w:sz w:val="20"/>
                <w:szCs w:val="20"/>
              </w:rPr>
            </w:pPr>
            <w:r w:rsidRPr="00A1453B">
              <w:rPr>
                <w:rFonts w:ascii="Arial" w:hAnsi="Arial" w:cs="Arial"/>
                <w:sz w:val="20"/>
                <w:szCs w:val="20"/>
              </w:rPr>
              <w:t>mentinerea/imbunatatirea starii de conservare</w:t>
            </w:r>
          </w:p>
        </w:tc>
      </w:tr>
      <w:tr w:rsidR="004A69B5" w:rsidRPr="0015446F" w14:paraId="33DDEFA6" w14:textId="77777777" w:rsidTr="008A6DD9">
        <w:trPr>
          <w:jc w:val="center"/>
        </w:trPr>
        <w:tc>
          <w:tcPr>
            <w:tcW w:w="1362" w:type="dxa"/>
            <w:vMerge w:val="restart"/>
          </w:tcPr>
          <w:p w14:paraId="26193E89" w14:textId="549500E3" w:rsidR="004A69B5" w:rsidRPr="0015446F" w:rsidRDefault="004A69B5" w:rsidP="004A69B5">
            <w:pPr>
              <w:rPr>
                <w:rFonts w:ascii="Arial" w:hAnsi="Arial" w:cs="Arial"/>
                <w:sz w:val="20"/>
                <w:szCs w:val="20"/>
              </w:rPr>
            </w:pPr>
            <w:r w:rsidRPr="0015446F">
              <w:rPr>
                <w:rFonts w:ascii="Arial" w:hAnsi="Arial" w:cs="Arial"/>
                <w:sz w:val="20"/>
                <w:szCs w:val="20"/>
              </w:rPr>
              <w:t>ROSCI 0306 Jiana</w:t>
            </w:r>
          </w:p>
        </w:tc>
        <w:tc>
          <w:tcPr>
            <w:tcW w:w="1840" w:type="dxa"/>
          </w:tcPr>
          <w:p w14:paraId="3180CD03" w14:textId="6CEAA2B7"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91I0 Paduri stepice euro-siberiene de Quercus spp.</w:t>
            </w:r>
          </w:p>
        </w:tc>
        <w:tc>
          <w:tcPr>
            <w:tcW w:w="1384" w:type="dxa"/>
          </w:tcPr>
          <w:p w14:paraId="3545AB41" w14:textId="0C61BECE" w:rsidR="004A69B5" w:rsidRPr="0015446F" w:rsidRDefault="004A69B5" w:rsidP="004A69B5">
            <w:pPr>
              <w:jc w:val="center"/>
              <w:rPr>
                <w:rFonts w:ascii="Arial" w:hAnsi="Arial" w:cs="Arial"/>
                <w:sz w:val="20"/>
                <w:szCs w:val="20"/>
              </w:rPr>
            </w:pPr>
            <w:r w:rsidRPr="0015446F">
              <w:rPr>
                <w:rFonts w:ascii="Arial" w:hAnsi="Arial" w:cs="Arial"/>
                <w:sz w:val="20"/>
                <w:szCs w:val="20"/>
              </w:rPr>
              <w:t>206.69 ha</w:t>
            </w:r>
          </w:p>
        </w:tc>
        <w:tc>
          <w:tcPr>
            <w:tcW w:w="1295" w:type="dxa"/>
          </w:tcPr>
          <w:p w14:paraId="4CC7BB2C" w14:textId="28B6FA96"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256469AB" w14:textId="0EB82237"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18368111" w14:textId="5E7DC8C0" w:rsidR="004A69B5" w:rsidRPr="0015446F" w:rsidRDefault="004A69B5" w:rsidP="004A69B5">
            <w:pPr>
              <w:jc w:val="center"/>
              <w:rPr>
                <w:rFonts w:ascii="Arial" w:hAnsi="Arial" w:cs="Arial"/>
                <w:sz w:val="20"/>
                <w:szCs w:val="20"/>
              </w:rPr>
            </w:pPr>
            <w:r w:rsidRPr="0015446F">
              <w:rPr>
                <w:rFonts w:ascii="Arial" w:hAnsi="Arial" w:cs="Arial"/>
                <w:sz w:val="20"/>
                <w:szCs w:val="20"/>
              </w:rPr>
              <w:t>nefavorabila-inadecvată</w:t>
            </w:r>
          </w:p>
        </w:tc>
        <w:tc>
          <w:tcPr>
            <w:tcW w:w="2717" w:type="dxa"/>
          </w:tcPr>
          <w:p w14:paraId="7E0228A3" w14:textId="3C7E119B"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6702C7B3" w14:textId="77777777" w:rsidTr="008A6DD9">
        <w:trPr>
          <w:jc w:val="center"/>
        </w:trPr>
        <w:tc>
          <w:tcPr>
            <w:tcW w:w="1362" w:type="dxa"/>
            <w:vMerge/>
          </w:tcPr>
          <w:p w14:paraId="643F85A6" w14:textId="77777777" w:rsidR="004A69B5" w:rsidRPr="0015446F" w:rsidRDefault="004A69B5" w:rsidP="004A69B5">
            <w:pPr>
              <w:rPr>
                <w:rFonts w:ascii="Arial" w:hAnsi="Arial" w:cs="Arial"/>
                <w:sz w:val="20"/>
                <w:szCs w:val="20"/>
              </w:rPr>
            </w:pPr>
          </w:p>
        </w:tc>
        <w:tc>
          <w:tcPr>
            <w:tcW w:w="1840" w:type="dxa"/>
          </w:tcPr>
          <w:p w14:paraId="73F7230B" w14:textId="00712F02"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 xml:space="preserve">91M0 Paduri balcano-panonice de cer și gorun </w:t>
            </w:r>
          </w:p>
        </w:tc>
        <w:tc>
          <w:tcPr>
            <w:tcW w:w="1384" w:type="dxa"/>
          </w:tcPr>
          <w:p w14:paraId="6B0852DB" w14:textId="2A2F5D5A" w:rsidR="004A69B5" w:rsidRPr="0015446F" w:rsidRDefault="004A69B5" w:rsidP="004A69B5">
            <w:pPr>
              <w:jc w:val="center"/>
              <w:rPr>
                <w:rFonts w:ascii="Arial" w:hAnsi="Arial" w:cs="Arial"/>
                <w:sz w:val="20"/>
                <w:szCs w:val="20"/>
              </w:rPr>
            </w:pPr>
            <w:r w:rsidRPr="0015446F">
              <w:rPr>
                <w:rFonts w:ascii="Arial" w:hAnsi="Arial" w:cs="Arial"/>
                <w:sz w:val="20"/>
                <w:szCs w:val="20"/>
              </w:rPr>
              <w:t>606.88 ha</w:t>
            </w:r>
          </w:p>
        </w:tc>
        <w:tc>
          <w:tcPr>
            <w:tcW w:w="1295" w:type="dxa"/>
          </w:tcPr>
          <w:p w14:paraId="395F911F" w14:textId="490543AA"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224F2BF4" w14:textId="6A01A6A0"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5255F360" w14:textId="1A8B6976" w:rsidR="004A69B5" w:rsidRPr="0015446F" w:rsidRDefault="004A69B5" w:rsidP="004A69B5">
            <w:pPr>
              <w:jc w:val="center"/>
              <w:rPr>
                <w:rFonts w:ascii="Arial" w:hAnsi="Arial" w:cs="Arial"/>
                <w:sz w:val="20"/>
                <w:szCs w:val="20"/>
              </w:rPr>
            </w:pPr>
            <w:r w:rsidRPr="0015446F">
              <w:rPr>
                <w:rFonts w:ascii="Arial" w:hAnsi="Arial" w:cs="Arial"/>
                <w:sz w:val="20"/>
                <w:szCs w:val="20"/>
              </w:rPr>
              <w:t>nefavorabila-rea</w:t>
            </w:r>
          </w:p>
        </w:tc>
        <w:tc>
          <w:tcPr>
            <w:tcW w:w="2717" w:type="dxa"/>
          </w:tcPr>
          <w:p w14:paraId="46668B82" w14:textId="4B7644D2"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2EC95E8D" w14:textId="77777777" w:rsidTr="008A6DD9">
        <w:trPr>
          <w:jc w:val="center"/>
        </w:trPr>
        <w:tc>
          <w:tcPr>
            <w:tcW w:w="1362" w:type="dxa"/>
            <w:vMerge/>
          </w:tcPr>
          <w:p w14:paraId="70B4172F" w14:textId="77777777" w:rsidR="004A69B5" w:rsidRPr="0015446F" w:rsidRDefault="004A69B5" w:rsidP="004A69B5">
            <w:pPr>
              <w:rPr>
                <w:rFonts w:ascii="Arial" w:hAnsi="Arial" w:cs="Arial"/>
                <w:sz w:val="20"/>
                <w:szCs w:val="20"/>
              </w:rPr>
            </w:pPr>
          </w:p>
        </w:tc>
        <w:tc>
          <w:tcPr>
            <w:tcW w:w="1840" w:type="dxa"/>
          </w:tcPr>
          <w:p w14:paraId="47EA5B43" w14:textId="11252231"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92A0 Păduri-galerii (zavoaie) de Salix alba si Popullus alba</w:t>
            </w:r>
          </w:p>
        </w:tc>
        <w:tc>
          <w:tcPr>
            <w:tcW w:w="1384" w:type="dxa"/>
          </w:tcPr>
          <w:p w14:paraId="04BBF67B" w14:textId="4CC7CFD1" w:rsidR="004A69B5" w:rsidRPr="0015446F" w:rsidRDefault="004A69B5" w:rsidP="004A69B5">
            <w:pPr>
              <w:jc w:val="center"/>
              <w:rPr>
                <w:rFonts w:ascii="Arial" w:hAnsi="Arial" w:cs="Arial"/>
                <w:sz w:val="20"/>
                <w:szCs w:val="20"/>
              </w:rPr>
            </w:pPr>
            <w:r w:rsidRPr="0015446F">
              <w:rPr>
                <w:rFonts w:ascii="Arial" w:hAnsi="Arial" w:cs="Arial"/>
                <w:sz w:val="20"/>
                <w:szCs w:val="20"/>
              </w:rPr>
              <w:t>150.5 ha</w:t>
            </w:r>
          </w:p>
        </w:tc>
        <w:tc>
          <w:tcPr>
            <w:tcW w:w="1295" w:type="dxa"/>
          </w:tcPr>
          <w:p w14:paraId="39EB77B1" w14:textId="5C62281B"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195BA52F" w14:textId="3CA987CC"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6BDCB46B" w14:textId="71598312" w:rsidR="004A69B5" w:rsidRPr="0015446F" w:rsidRDefault="004A69B5" w:rsidP="004A69B5">
            <w:pPr>
              <w:jc w:val="center"/>
              <w:rPr>
                <w:rFonts w:ascii="Arial" w:hAnsi="Arial" w:cs="Arial"/>
                <w:sz w:val="20"/>
                <w:szCs w:val="20"/>
              </w:rPr>
            </w:pPr>
            <w:r w:rsidRPr="0015446F">
              <w:rPr>
                <w:rFonts w:ascii="Arial" w:hAnsi="Arial" w:cs="Arial"/>
                <w:sz w:val="20"/>
                <w:szCs w:val="20"/>
              </w:rPr>
              <w:t>nefavorabila-inadecvată</w:t>
            </w:r>
          </w:p>
        </w:tc>
        <w:tc>
          <w:tcPr>
            <w:tcW w:w="2717" w:type="dxa"/>
          </w:tcPr>
          <w:p w14:paraId="0D025D7E" w14:textId="133B059B"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7054A483" w14:textId="77777777" w:rsidTr="008A6DD9">
        <w:trPr>
          <w:jc w:val="center"/>
        </w:trPr>
        <w:tc>
          <w:tcPr>
            <w:tcW w:w="1362" w:type="dxa"/>
            <w:vMerge/>
          </w:tcPr>
          <w:p w14:paraId="7E3D0E67" w14:textId="77777777" w:rsidR="004A69B5" w:rsidRPr="0015446F" w:rsidRDefault="004A69B5" w:rsidP="004A69B5">
            <w:pPr>
              <w:rPr>
                <w:rFonts w:ascii="Arial" w:hAnsi="Arial" w:cs="Arial"/>
                <w:sz w:val="20"/>
                <w:szCs w:val="20"/>
              </w:rPr>
            </w:pPr>
          </w:p>
        </w:tc>
        <w:tc>
          <w:tcPr>
            <w:tcW w:w="1840" w:type="dxa"/>
          </w:tcPr>
          <w:p w14:paraId="075E74B1" w14:textId="589D69B3"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1355 Lutra lutra</w:t>
            </w:r>
          </w:p>
        </w:tc>
        <w:tc>
          <w:tcPr>
            <w:tcW w:w="1384" w:type="dxa"/>
          </w:tcPr>
          <w:p w14:paraId="4DAF53BC" w14:textId="3B151B79"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1295" w:type="dxa"/>
          </w:tcPr>
          <w:p w14:paraId="5A2C3E4B" w14:textId="4ECB7DD7"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6E5EABC5" w14:textId="6FA78E0C"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40F08D51" w14:textId="12063404"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2717" w:type="dxa"/>
          </w:tcPr>
          <w:p w14:paraId="676A33DD" w14:textId="5A52D290" w:rsidR="004A69B5" w:rsidRPr="0015446F" w:rsidRDefault="004A69B5" w:rsidP="004A69B5">
            <w:pPr>
              <w:jc w:val="center"/>
              <w:rPr>
                <w:rFonts w:ascii="Arial" w:hAnsi="Arial" w:cs="Arial"/>
                <w:sz w:val="20"/>
                <w:szCs w:val="20"/>
              </w:rPr>
            </w:pPr>
            <w:r w:rsidRPr="0015446F">
              <w:rPr>
                <w:rFonts w:ascii="Arial" w:hAnsi="Arial" w:cs="Arial"/>
                <w:sz w:val="20"/>
                <w:szCs w:val="20"/>
              </w:rPr>
              <w:t>mentinerea / imbunatatirea starii de conservare</w:t>
            </w:r>
          </w:p>
        </w:tc>
      </w:tr>
      <w:tr w:rsidR="004A69B5" w:rsidRPr="0015446F" w14:paraId="7533ED5D" w14:textId="77777777" w:rsidTr="008A6DD9">
        <w:trPr>
          <w:jc w:val="center"/>
        </w:trPr>
        <w:tc>
          <w:tcPr>
            <w:tcW w:w="1362" w:type="dxa"/>
            <w:vMerge/>
          </w:tcPr>
          <w:p w14:paraId="35EA4234" w14:textId="77777777" w:rsidR="004A69B5" w:rsidRPr="0015446F" w:rsidRDefault="004A69B5" w:rsidP="004A69B5">
            <w:pPr>
              <w:rPr>
                <w:rFonts w:ascii="Arial" w:hAnsi="Arial" w:cs="Arial"/>
                <w:sz w:val="20"/>
                <w:szCs w:val="20"/>
              </w:rPr>
            </w:pPr>
          </w:p>
        </w:tc>
        <w:tc>
          <w:tcPr>
            <w:tcW w:w="1840" w:type="dxa"/>
          </w:tcPr>
          <w:p w14:paraId="76FAA52C" w14:textId="29ECCA56"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1335 Spermophilus citellus</w:t>
            </w:r>
          </w:p>
        </w:tc>
        <w:tc>
          <w:tcPr>
            <w:tcW w:w="1384" w:type="dxa"/>
          </w:tcPr>
          <w:p w14:paraId="089F897D" w14:textId="613FEA8B" w:rsidR="004A69B5" w:rsidRPr="0015446F" w:rsidRDefault="004A69B5" w:rsidP="004A69B5">
            <w:pPr>
              <w:jc w:val="center"/>
              <w:rPr>
                <w:rFonts w:ascii="Arial" w:hAnsi="Arial" w:cs="Arial"/>
                <w:sz w:val="20"/>
                <w:szCs w:val="20"/>
              </w:rPr>
            </w:pPr>
            <w:r w:rsidRPr="0015446F">
              <w:rPr>
                <w:rFonts w:ascii="Arial" w:hAnsi="Arial" w:cs="Arial"/>
                <w:sz w:val="20"/>
                <w:szCs w:val="20"/>
              </w:rPr>
              <w:t>500 – 1000 indivizi</w:t>
            </w:r>
          </w:p>
        </w:tc>
        <w:tc>
          <w:tcPr>
            <w:tcW w:w="1295" w:type="dxa"/>
          </w:tcPr>
          <w:p w14:paraId="6B6A47AA" w14:textId="0A01669D"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674C3AFE" w14:textId="72CA3913"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72801463" w14:textId="13063547" w:rsidR="004A69B5" w:rsidRPr="0015446F" w:rsidRDefault="004A69B5" w:rsidP="004A69B5">
            <w:pPr>
              <w:jc w:val="center"/>
              <w:rPr>
                <w:rFonts w:ascii="Arial" w:hAnsi="Arial" w:cs="Arial"/>
                <w:sz w:val="20"/>
                <w:szCs w:val="20"/>
              </w:rPr>
            </w:pPr>
            <w:r w:rsidRPr="0015446F">
              <w:rPr>
                <w:rFonts w:ascii="Arial" w:hAnsi="Arial" w:cs="Arial"/>
                <w:sz w:val="20"/>
                <w:szCs w:val="20"/>
              </w:rPr>
              <w:t>favorabila</w:t>
            </w:r>
          </w:p>
        </w:tc>
        <w:tc>
          <w:tcPr>
            <w:tcW w:w="2717" w:type="dxa"/>
          </w:tcPr>
          <w:p w14:paraId="369B0C4E" w14:textId="3664D48D" w:rsidR="004A69B5" w:rsidRPr="0015446F" w:rsidRDefault="004A69B5" w:rsidP="004A69B5">
            <w:pPr>
              <w:jc w:val="center"/>
              <w:rPr>
                <w:rFonts w:ascii="Arial" w:hAnsi="Arial" w:cs="Arial"/>
                <w:sz w:val="20"/>
                <w:szCs w:val="20"/>
              </w:rPr>
            </w:pPr>
            <w:r w:rsidRPr="0015446F">
              <w:rPr>
                <w:rFonts w:ascii="Arial" w:hAnsi="Arial" w:cs="Arial"/>
                <w:sz w:val="20"/>
                <w:szCs w:val="20"/>
              </w:rPr>
              <w:t>mentinerea starii de conservare</w:t>
            </w:r>
          </w:p>
        </w:tc>
      </w:tr>
      <w:tr w:rsidR="004A69B5" w:rsidRPr="0015446F" w14:paraId="7F892BC6" w14:textId="77777777" w:rsidTr="008A6DD9">
        <w:trPr>
          <w:jc w:val="center"/>
        </w:trPr>
        <w:tc>
          <w:tcPr>
            <w:tcW w:w="1362" w:type="dxa"/>
            <w:vMerge/>
          </w:tcPr>
          <w:p w14:paraId="6426119A" w14:textId="77777777" w:rsidR="004A69B5" w:rsidRPr="0015446F" w:rsidRDefault="004A69B5" w:rsidP="004A69B5">
            <w:pPr>
              <w:rPr>
                <w:rFonts w:ascii="Arial" w:hAnsi="Arial" w:cs="Arial"/>
                <w:sz w:val="20"/>
                <w:szCs w:val="20"/>
              </w:rPr>
            </w:pPr>
          </w:p>
        </w:tc>
        <w:tc>
          <w:tcPr>
            <w:tcW w:w="1840" w:type="dxa"/>
          </w:tcPr>
          <w:p w14:paraId="237E34DD" w14:textId="7C1B205A"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1188 Bombina bombina</w:t>
            </w:r>
          </w:p>
        </w:tc>
        <w:tc>
          <w:tcPr>
            <w:tcW w:w="1384" w:type="dxa"/>
          </w:tcPr>
          <w:p w14:paraId="3BBEB5B0" w14:textId="6559E1E5" w:rsidR="004A69B5" w:rsidRPr="0015446F" w:rsidRDefault="004A69B5" w:rsidP="004A69B5">
            <w:pPr>
              <w:jc w:val="center"/>
              <w:rPr>
                <w:rFonts w:ascii="Arial" w:hAnsi="Arial" w:cs="Arial"/>
                <w:sz w:val="20"/>
                <w:szCs w:val="20"/>
              </w:rPr>
            </w:pPr>
            <w:r w:rsidRPr="0015446F">
              <w:rPr>
                <w:rFonts w:ascii="Arial" w:hAnsi="Arial" w:cs="Arial"/>
                <w:sz w:val="20"/>
                <w:szCs w:val="20"/>
              </w:rPr>
              <w:t>10000 – 50000 indivizi</w:t>
            </w:r>
          </w:p>
        </w:tc>
        <w:tc>
          <w:tcPr>
            <w:tcW w:w="1295" w:type="dxa"/>
          </w:tcPr>
          <w:p w14:paraId="1E4CEBA5" w14:textId="52FC75E7"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07F8D018" w14:textId="3A43FD41"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6F53D034" w14:textId="7036A4A1" w:rsidR="004A69B5" w:rsidRPr="0015446F" w:rsidRDefault="004A69B5" w:rsidP="004A69B5">
            <w:pPr>
              <w:jc w:val="center"/>
              <w:rPr>
                <w:rFonts w:ascii="Arial" w:hAnsi="Arial" w:cs="Arial"/>
                <w:sz w:val="20"/>
                <w:szCs w:val="20"/>
              </w:rPr>
            </w:pPr>
            <w:r w:rsidRPr="0015446F">
              <w:rPr>
                <w:rFonts w:ascii="Arial" w:hAnsi="Arial" w:cs="Arial"/>
                <w:sz w:val="20"/>
                <w:szCs w:val="20"/>
              </w:rPr>
              <w:t>favorabila</w:t>
            </w:r>
          </w:p>
        </w:tc>
        <w:tc>
          <w:tcPr>
            <w:tcW w:w="2717" w:type="dxa"/>
          </w:tcPr>
          <w:p w14:paraId="7D675086" w14:textId="553AF0D3" w:rsidR="004A69B5" w:rsidRPr="0015446F" w:rsidRDefault="004A69B5" w:rsidP="004A69B5">
            <w:pPr>
              <w:jc w:val="center"/>
              <w:rPr>
                <w:rFonts w:ascii="Arial" w:hAnsi="Arial" w:cs="Arial"/>
                <w:sz w:val="20"/>
                <w:szCs w:val="20"/>
              </w:rPr>
            </w:pPr>
            <w:r w:rsidRPr="0015446F">
              <w:rPr>
                <w:rFonts w:ascii="Arial" w:hAnsi="Arial" w:cs="Arial"/>
                <w:sz w:val="20"/>
                <w:szCs w:val="20"/>
              </w:rPr>
              <w:t>mentinerea starii de conservare</w:t>
            </w:r>
          </w:p>
        </w:tc>
      </w:tr>
      <w:tr w:rsidR="004A69B5" w:rsidRPr="0015446F" w14:paraId="1282A90A" w14:textId="77777777" w:rsidTr="008A6DD9">
        <w:trPr>
          <w:jc w:val="center"/>
        </w:trPr>
        <w:tc>
          <w:tcPr>
            <w:tcW w:w="1362" w:type="dxa"/>
            <w:vMerge/>
          </w:tcPr>
          <w:p w14:paraId="4C6137F3" w14:textId="77777777" w:rsidR="004A69B5" w:rsidRPr="0015446F" w:rsidRDefault="004A69B5" w:rsidP="004A69B5">
            <w:pPr>
              <w:rPr>
                <w:rFonts w:ascii="Arial" w:hAnsi="Arial" w:cs="Arial"/>
                <w:sz w:val="20"/>
                <w:szCs w:val="20"/>
              </w:rPr>
            </w:pPr>
          </w:p>
        </w:tc>
        <w:tc>
          <w:tcPr>
            <w:tcW w:w="1840" w:type="dxa"/>
          </w:tcPr>
          <w:p w14:paraId="48AC4A35" w14:textId="37B5181A"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1993 Triturus dobrogicus</w:t>
            </w:r>
          </w:p>
        </w:tc>
        <w:tc>
          <w:tcPr>
            <w:tcW w:w="1384" w:type="dxa"/>
          </w:tcPr>
          <w:p w14:paraId="14A7A06F" w14:textId="0CEA77E4" w:rsidR="004A69B5" w:rsidRPr="0015446F" w:rsidRDefault="004A69B5" w:rsidP="004A69B5">
            <w:pPr>
              <w:jc w:val="center"/>
              <w:rPr>
                <w:rFonts w:ascii="Arial" w:hAnsi="Arial" w:cs="Arial"/>
                <w:sz w:val="20"/>
                <w:szCs w:val="20"/>
              </w:rPr>
            </w:pPr>
            <w:r w:rsidRPr="0015446F">
              <w:rPr>
                <w:rFonts w:ascii="Arial" w:hAnsi="Arial" w:cs="Arial"/>
                <w:sz w:val="20"/>
                <w:szCs w:val="20"/>
              </w:rPr>
              <w:t>1000 – 5000 indivizi</w:t>
            </w:r>
          </w:p>
        </w:tc>
        <w:tc>
          <w:tcPr>
            <w:tcW w:w="1295" w:type="dxa"/>
          </w:tcPr>
          <w:p w14:paraId="7DC2793E" w14:textId="5D577463"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28B24532" w14:textId="7F18E8A1"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5A156ACD" w14:textId="7B56AB65" w:rsidR="004A69B5" w:rsidRPr="0015446F" w:rsidRDefault="004A69B5" w:rsidP="004A69B5">
            <w:pPr>
              <w:jc w:val="center"/>
              <w:rPr>
                <w:rFonts w:ascii="Arial" w:hAnsi="Arial" w:cs="Arial"/>
                <w:sz w:val="20"/>
                <w:szCs w:val="20"/>
              </w:rPr>
            </w:pPr>
            <w:r w:rsidRPr="0015446F">
              <w:rPr>
                <w:rFonts w:ascii="Arial" w:hAnsi="Arial" w:cs="Arial"/>
                <w:sz w:val="20"/>
                <w:szCs w:val="20"/>
              </w:rPr>
              <w:t>nefavorabila-inadecvată</w:t>
            </w:r>
          </w:p>
        </w:tc>
        <w:tc>
          <w:tcPr>
            <w:tcW w:w="2717" w:type="dxa"/>
          </w:tcPr>
          <w:p w14:paraId="02AF19EF" w14:textId="5135B30E"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66A88C33" w14:textId="77777777" w:rsidTr="008A6DD9">
        <w:trPr>
          <w:jc w:val="center"/>
        </w:trPr>
        <w:tc>
          <w:tcPr>
            <w:tcW w:w="1362" w:type="dxa"/>
            <w:vMerge/>
          </w:tcPr>
          <w:p w14:paraId="399B957D" w14:textId="77777777" w:rsidR="004A69B5" w:rsidRPr="0015446F" w:rsidRDefault="004A69B5" w:rsidP="004A69B5">
            <w:pPr>
              <w:rPr>
                <w:rFonts w:ascii="Arial" w:hAnsi="Arial" w:cs="Arial"/>
                <w:sz w:val="20"/>
                <w:szCs w:val="20"/>
              </w:rPr>
            </w:pPr>
          </w:p>
        </w:tc>
        <w:tc>
          <w:tcPr>
            <w:tcW w:w="1840" w:type="dxa"/>
          </w:tcPr>
          <w:p w14:paraId="20C2B760" w14:textId="396A7D94"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1083 Lucanus cervus</w:t>
            </w:r>
          </w:p>
        </w:tc>
        <w:tc>
          <w:tcPr>
            <w:tcW w:w="1384" w:type="dxa"/>
          </w:tcPr>
          <w:p w14:paraId="6901A4FB" w14:textId="5E719E56"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1295" w:type="dxa"/>
          </w:tcPr>
          <w:p w14:paraId="7F23197B" w14:textId="79A1738D"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00957DE5" w14:textId="41DAED38"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020B7790" w14:textId="46FA4C15"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2717" w:type="dxa"/>
          </w:tcPr>
          <w:p w14:paraId="0CF679BA" w14:textId="14230937" w:rsidR="004A69B5" w:rsidRPr="0015446F" w:rsidRDefault="004A69B5" w:rsidP="004A69B5">
            <w:pPr>
              <w:jc w:val="center"/>
              <w:rPr>
                <w:rFonts w:ascii="Arial" w:hAnsi="Arial" w:cs="Arial"/>
                <w:sz w:val="20"/>
                <w:szCs w:val="20"/>
              </w:rPr>
            </w:pPr>
            <w:r w:rsidRPr="0015446F">
              <w:rPr>
                <w:rFonts w:ascii="Arial" w:hAnsi="Arial" w:cs="Arial"/>
                <w:sz w:val="20"/>
                <w:szCs w:val="20"/>
              </w:rPr>
              <w:t>mentinerea / imbunatatirea starii de conservare</w:t>
            </w:r>
          </w:p>
        </w:tc>
      </w:tr>
      <w:tr w:rsidR="004A69B5" w:rsidRPr="0015446F" w14:paraId="2B3F9F29" w14:textId="77777777" w:rsidTr="008A6DD9">
        <w:trPr>
          <w:jc w:val="center"/>
        </w:trPr>
        <w:tc>
          <w:tcPr>
            <w:tcW w:w="1362" w:type="dxa"/>
            <w:vMerge/>
          </w:tcPr>
          <w:p w14:paraId="31A8AE82" w14:textId="77777777" w:rsidR="004A69B5" w:rsidRPr="0015446F" w:rsidRDefault="004A69B5" w:rsidP="004A69B5">
            <w:pPr>
              <w:rPr>
                <w:rFonts w:ascii="Arial" w:hAnsi="Arial" w:cs="Arial"/>
                <w:sz w:val="20"/>
                <w:szCs w:val="20"/>
              </w:rPr>
            </w:pPr>
          </w:p>
        </w:tc>
        <w:tc>
          <w:tcPr>
            <w:tcW w:w="1840" w:type="dxa"/>
          </w:tcPr>
          <w:p w14:paraId="2F3B8466" w14:textId="45607254"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6908 Morimus asper funereus</w:t>
            </w:r>
          </w:p>
        </w:tc>
        <w:tc>
          <w:tcPr>
            <w:tcW w:w="1384" w:type="dxa"/>
          </w:tcPr>
          <w:p w14:paraId="1953085C" w14:textId="6CE8216B"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1295" w:type="dxa"/>
          </w:tcPr>
          <w:p w14:paraId="217479F4" w14:textId="06CB6712"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0C7758E4" w14:textId="443DDC54"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5999CEBC" w14:textId="0B45AE5A"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2717" w:type="dxa"/>
          </w:tcPr>
          <w:p w14:paraId="7C9CED11" w14:textId="1F253064" w:rsidR="004A69B5" w:rsidRPr="0015446F" w:rsidRDefault="004A69B5" w:rsidP="004A69B5">
            <w:pPr>
              <w:jc w:val="center"/>
              <w:rPr>
                <w:rFonts w:ascii="Arial" w:hAnsi="Arial" w:cs="Arial"/>
                <w:sz w:val="20"/>
                <w:szCs w:val="20"/>
              </w:rPr>
            </w:pPr>
            <w:r w:rsidRPr="0015446F">
              <w:rPr>
                <w:rFonts w:ascii="Arial" w:hAnsi="Arial" w:cs="Arial"/>
                <w:sz w:val="20"/>
                <w:szCs w:val="20"/>
              </w:rPr>
              <w:t>mentinerea/imbunatatirea starii de conservare</w:t>
            </w:r>
          </w:p>
        </w:tc>
      </w:tr>
      <w:tr w:rsidR="004A69B5" w:rsidRPr="0015446F" w14:paraId="2C361D49" w14:textId="77777777" w:rsidTr="008A6DD9">
        <w:trPr>
          <w:jc w:val="center"/>
        </w:trPr>
        <w:tc>
          <w:tcPr>
            <w:tcW w:w="1362" w:type="dxa"/>
            <w:vMerge/>
          </w:tcPr>
          <w:p w14:paraId="42C9B6A5" w14:textId="77777777" w:rsidR="004A69B5" w:rsidRPr="0015446F" w:rsidRDefault="004A69B5" w:rsidP="004A69B5">
            <w:pPr>
              <w:rPr>
                <w:rFonts w:ascii="Arial" w:hAnsi="Arial" w:cs="Arial"/>
                <w:sz w:val="20"/>
                <w:szCs w:val="20"/>
              </w:rPr>
            </w:pPr>
          </w:p>
        </w:tc>
        <w:tc>
          <w:tcPr>
            <w:tcW w:w="1840" w:type="dxa"/>
          </w:tcPr>
          <w:p w14:paraId="4F70AE1C" w14:textId="200ED902"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1220 Emys orbicularis</w:t>
            </w:r>
          </w:p>
        </w:tc>
        <w:tc>
          <w:tcPr>
            <w:tcW w:w="1384" w:type="dxa"/>
          </w:tcPr>
          <w:p w14:paraId="30D43DAB" w14:textId="404A9A49" w:rsidR="004A69B5" w:rsidRPr="0015446F" w:rsidRDefault="004A69B5" w:rsidP="004A69B5">
            <w:pPr>
              <w:jc w:val="center"/>
              <w:rPr>
                <w:rFonts w:ascii="Arial" w:hAnsi="Arial" w:cs="Arial"/>
                <w:sz w:val="20"/>
                <w:szCs w:val="20"/>
              </w:rPr>
            </w:pPr>
            <w:r w:rsidRPr="0015446F">
              <w:rPr>
                <w:rFonts w:ascii="Arial" w:hAnsi="Arial" w:cs="Arial"/>
                <w:sz w:val="20"/>
                <w:szCs w:val="20"/>
              </w:rPr>
              <w:t>5000 – 10000 indivizi</w:t>
            </w:r>
          </w:p>
        </w:tc>
        <w:tc>
          <w:tcPr>
            <w:tcW w:w="1295" w:type="dxa"/>
          </w:tcPr>
          <w:p w14:paraId="594E8643" w14:textId="143A649A"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34819A92" w14:textId="1F321282"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6B13B1E5" w14:textId="0B3E7BAE" w:rsidR="004A69B5" w:rsidRPr="0015446F" w:rsidRDefault="004A69B5" w:rsidP="004A69B5">
            <w:pPr>
              <w:jc w:val="center"/>
              <w:rPr>
                <w:rFonts w:ascii="Arial" w:hAnsi="Arial" w:cs="Arial"/>
                <w:sz w:val="20"/>
                <w:szCs w:val="20"/>
              </w:rPr>
            </w:pPr>
            <w:r w:rsidRPr="0015446F">
              <w:rPr>
                <w:rFonts w:ascii="Arial" w:hAnsi="Arial" w:cs="Arial"/>
                <w:sz w:val="20"/>
                <w:szCs w:val="20"/>
              </w:rPr>
              <w:t>favorabila</w:t>
            </w:r>
          </w:p>
        </w:tc>
        <w:tc>
          <w:tcPr>
            <w:tcW w:w="2717" w:type="dxa"/>
          </w:tcPr>
          <w:p w14:paraId="6D9C9CBE" w14:textId="70BE22A6" w:rsidR="004A69B5" w:rsidRPr="0015446F" w:rsidRDefault="004A69B5" w:rsidP="004A69B5">
            <w:pPr>
              <w:jc w:val="center"/>
              <w:rPr>
                <w:rFonts w:ascii="Arial" w:hAnsi="Arial" w:cs="Arial"/>
                <w:sz w:val="20"/>
                <w:szCs w:val="20"/>
              </w:rPr>
            </w:pPr>
            <w:r w:rsidRPr="0015446F">
              <w:rPr>
                <w:rFonts w:ascii="Arial" w:hAnsi="Arial" w:cs="Arial"/>
                <w:sz w:val="20"/>
                <w:szCs w:val="20"/>
              </w:rPr>
              <w:t>mentinerea starii de conservare</w:t>
            </w:r>
          </w:p>
        </w:tc>
      </w:tr>
      <w:tr w:rsidR="004A69B5" w:rsidRPr="0015446F" w14:paraId="0C22AE8E" w14:textId="77777777" w:rsidTr="008A6DD9">
        <w:trPr>
          <w:jc w:val="center"/>
        </w:trPr>
        <w:tc>
          <w:tcPr>
            <w:tcW w:w="1362" w:type="dxa"/>
            <w:vMerge/>
          </w:tcPr>
          <w:p w14:paraId="330E4187" w14:textId="77777777" w:rsidR="004A69B5" w:rsidRPr="0015446F" w:rsidRDefault="004A69B5" w:rsidP="004A69B5">
            <w:pPr>
              <w:rPr>
                <w:rFonts w:ascii="Arial" w:hAnsi="Arial" w:cs="Arial"/>
                <w:sz w:val="20"/>
                <w:szCs w:val="20"/>
              </w:rPr>
            </w:pPr>
          </w:p>
        </w:tc>
        <w:tc>
          <w:tcPr>
            <w:tcW w:w="1840" w:type="dxa"/>
          </w:tcPr>
          <w:p w14:paraId="44F4A0E0" w14:textId="74A7E90E"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1217 Testudo hermanni</w:t>
            </w:r>
          </w:p>
        </w:tc>
        <w:tc>
          <w:tcPr>
            <w:tcW w:w="1384" w:type="dxa"/>
          </w:tcPr>
          <w:p w14:paraId="77CC7A21" w14:textId="7D1F83CB" w:rsidR="004A69B5" w:rsidRPr="0015446F" w:rsidRDefault="004A69B5" w:rsidP="004A69B5">
            <w:pPr>
              <w:jc w:val="center"/>
              <w:rPr>
                <w:rFonts w:ascii="Arial" w:hAnsi="Arial" w:cs="Arial"/>
                <w:sz w:val="20"/>
                <w:szCs w:val="20"/>
              </w:rPr>
            </w:pPr>
            <w:r w:rsidRPr="0015446F">
              <w:rPr>
                <w:rFonts w:ascii="Arial" w:hAnsi="Arial" w:cs="Arial"/>
                <w:sz w:val="20"/>
                <w:szCs w:val="20"/>
              </w:rPr>
              <w:t>5000 – 10000 indivizi</w:t>
            </w:r>
          </w:p>
        </w:tc>
        <w:tc>
          <w:tcPr>
            <w:tcW w:w="1295" w:type="dxa"/>
          </w:tcPr>
          <w:p w14:paraId="7A762C23" w14:textId="5EFCBF4B"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22882723" w14:textId="214397AF"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5C523D42" w14:textId="771B7289" w:rsidR="004A69B5" w:rsidRPr="0015446F" w:rsidRDefault="004A69B5" w:rsidP="004A69B5">
            <w:pPr>
              <w:jc w:val="center"/>
              <w:rPr>
                <w:rFonts w:ascii="Arial" w:hAnsi="Arial" w:cs="Arial"/>
                <w:sz w:val="20"/>
                <w:szCs w:val="20"/>
              </w:rPr>
            </w:pPr>
            <w:r w:rsidRPr="0015446F">
              <w:rPr>
                <w:rFonts w:ascii="Arial" w:hAnsi="Arial" w:cs="Arial"/>
                <w:sz w:val="20"/>
                <w:szCs w:val="20"/>
              </w:rPr>
              <w:t>favorabila</w:t>
            </w:r>
          </w:p>
        </w:tc>
        <w:tc>
          <w:tcPr>
            <w:tcW w:w="2717" w:type="dxa"/>
          </w:tcPr>
          <w:p w14:paraId="5A04FB1F" w14:textId="49442E98" w:rsidR="004A69B5" w:rsidRPr="0015446F" w:rsidRDefault="004A69B5" w:rsidP="004A69B5">
            <w:pPr>
              <w:jc w:val="center"/>
              <w:rPr>
                <w:rFonts w:ascii="Arial" w:hAnsi="Arial" w:cs="Arial"/>
                <w:sz w:val="20"/>
                <w:szCs w:val="20"/>
              </w:rPr>
            </w:pPr>
            <w:r w:rsidRPr="0015446F">
              <w:rPr>
                <w:rFonts w:ascii="Arial" w:hAnsi="Arial" w:cs="Arial"/>
                <w:sz w:val="20"/>
                <w:szCs w:val="20"/>
              </w:rPr>
              <w:t>mentinerea starii de conservare</w:t>
            </w:r>
          </w:p>
        </w:tc>
      </w:tr>
      <w:tr w:rsidR="004A69B5" w:rsidRPr="0015446F" w14:paraId="709AFAD8" w14:textId="77777777" w:rsidTr="008A6DD9">
        <w:trPr>
          <w:jc w:val="center"/>
        </w:trPr>
        <w:tc>
          <w:tcPr>
            <w:tcW w:w="1362" w:type="dxa"/>
            <w:vMerge w:val="restart"/>
          </w:tcPr>
          <w:p w14:paraId="7E0EA3BE" w14:textId="217820F0" w:rsidR="004A69B5" w:rsidRPr="0015446F" w:rsidRDefault="004A69B5" w:rsidP="004A69B5">
            <w:pPr>
              <w:rPr>
                <w:rFonts w:ascii="Arial" w:hAnsi="Arial" w:cs="Arial"/>
                <w:sz w:val="20"/>
                <w:szCs w:val="20"/>
              </w:rPr>
            </w:pPr>
            <w:r w:rsidRPr="0015446F">
              <w:rPr>
                <w:rFonts w:ascii="Arial" w:hAnsi="Arial" w:cs="Arial"/>
                <w:sz w:val="20"/>
                <w:szCs w:val="20"/>
              </w:rPr>
              <w:t>Habitate și Specii neincluse în formularul standard al ROSCI0306 (ROSAC)</w:t>
            </w:r>
          </w:p>
        </w:tc>
        <w:tc>
          <w:tcPr>
            <w:tcW w:w="1840" w:type="dxa"/>
          </w:tcPr>
          <w:p w14:paraId="12AC9F38" w14:textId="6783370F"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 xml:space="preserve">91F0 Păduri ripariene mixte cu Quercus robur, Ulmus laevis, Fraxinus excelsior sau Fraxinus angustifolia din lungul marilor </w:t>
            </w:r>
            <w:r w:rsidRPr="0015446F">
              <w:rPr>
                <w:rFonts w:ascii="Arial" w:hAnsi="Arial" w:cs="Arial"/>
                <w:sz w:val="20"/>
                <w:szCs w:val="20"/>
              </w:rPr>
              <w:lastRenderedPageBreak/>
              <w:t>râuri (Ulmenion minoris)</w:t>
            </w:r>
          </w:p>
        </w:tc>
        <w:tc>
          <w:tcPr>
            <w:tcW w:w="1384" w:type="dxa"/>
          </w:tcPr>
          <w:p w14:paraId="0364F01A" w14:textId="7FE519D5" w:rsidR="004A69B5" w:rsidRPr="0015446F" w:rsidRDefault="004A69B5" w:rsidP="004A69B5">
            <w:pPr>
              <w:jc w:val="center"/>
              <w:rPr>
                <w:rFonts w:ascii="Arial" w:hAnsi="Arial" w:cs="Arial"/>
                <w:sz w:val="20"/>
                <w:szCs w:val="20"/>
              </w:rPr>
            </w:pPr>
            <w:r w:rsidRPr="0015446F">
              <w:rPr>
                <w:rFonts w:ascii="Arial" w:hAnsi="Arial" w:cs="Arial"/>
                <w:sz w:val="20"/>
                <w:szCs w:val="20"/>
              </w:rPr>
              <w:lastRenderedPageBreak/>
              <w:t>50.66 ha</w:t>
            </w:r>
          </w:p>
        </w:tc>
        <w:tc>
          <w:tcPr>
            <w:tcW w:w="1295" w:type="dxa"/>
          </w:tcPr>
          <w:p w14:paraId="525BD73B" w14:textId="391EDC95"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285CDEB5" w14:textId="700108F5"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0DD88B4A" w14:textId="5E2FE99C" w:rsidR="004A69B5" w:rsidRPr="0015446F" w:rsidRDefault="004A69B5" w:rsidP="004A69B5">
            <w:pPr>
              <w:jc w:val="center"/>
              <w:rPr>
                <w:rFonts w:ascii="Arial" w:hAnsi="Arial" w:cs="Arial"/>
                <w:sz w:val="20"/>
                <w:szCs w:val="20"/>
              </w:rPr>
            </w:pPr>
            <w:r w:rsidRPr="0015446F">
              <w:rPr>
                <w:rFonts w:ascii="Arial" w:hAnsi="Arial" w:cs="Arial"/>
                <w:sz w:val="20"/>
                <w:szCs w:val="20"/>
              </w:rPr>
              <w:t>nefavorabila-inadecvată</w:t>
            </w:r>
          </w:p>
        </w:tc>
        <w:tc>
          <w:tcPr>
            <w:tcW w:w="2717" w:type="dxa"/>
          </w:tcPr>
          <w:p w14:paraId="47645EF0" w14:textId="2A5D830B" w:rsidR="004A69B5" w:rsidRPr="0015446F" w:rsidRDefault="004A69B5" w:rsidP="004A69B5">
            <w:pPr>
              <w:jc w:val="center"/>
              <w:rPr>
                <w:rFonts w:ascii="Arial" w:hAnsi="Arial" w:cs="Arial"/>
                <w:sz w:val="20"/>
                <w:szCs w:val="20"/>
              </w:rPr>
            </w:pPr>
            <w:r w:rsidRPr="0015446F">
              <w:rPr>
                <w:rFonts w:ascii="Arial" w:hAnsi="Arial" w:cs="Arial"/>
                <w:sz w:val="20"/>
                <w:szCs w:val="20"/>
              </w:rPr>
              <w:t>îmbunătățirea starii de conservare</w:t>
            </w:r>
          </w:p>
        </w:tc>
      </w:tr>
      <w:tr w:rsidR="004A69B5" w:rsidRPr="0015446F" w14:paraId="0FF38FAC" w14:textId="77777777" w:rsidTr="008A6DD9">
        <w:trPr>
          <w:jc w:val="center"/>
        </w:trPr>
        <w:tc>
          <w:tcPr>
            <w:tcW w:w="1362" w:type="dxa"/>
            <w:vMerge/>
          </w:tcPr>
          <w:p w14:paraId="049632A0" w14:textId="77777777" w:rsidR="004A69B5" w:rsidRPr="0015446F" w:rsidRDefault="004A69B5" w:rsidP="004A69B5">
            <w:pPr>
              <w:rPr>
                <w:rFonts w:ascii="Arial" w:hAnsi="Arial" w:cs="Arial"/>
                <w:sz w:val="20"/>
                <w:szCs w:val="20"/>
              </w:rPr>
            </w:pPr>
          </w:p>
        </w:tc>
        <w:tc>
          <w:tcPr>
            <w:tcW w:w="1840" w:type="dxa"/>
          </w:tcPr>
          <w:p w14:paraId="1120C4DF" w14:textId="2FE41A22"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1088 Cerambyx cerdo</w:t>
            </w:r>
          </w:p>
        </w:tc>
        <w:tc>
          <w:tcPr>
            <w:tcW w:w="1384" w:type="dxa"/>
          </w:tcPr>
          <w:p w14:paraId="312D60F3" w14:textId="26E9D22B"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1295" w:type="dxa"/>
          </w:tcPr>
          <w:p w14:paraId="34ED1E20" w14:textId="72C18E1F"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07A96EEC" w14:textId="0676237E"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0A10F72E" w14:textId="6F21F949"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2717" w:type="dxa"/>
          </w:tcPr>
          <w:p w14:paraId="47E74FF7" w14:textId="6079182F" w:rsidR="004A69B5" w:rsidRPr="0015446F" w:rsidRDefault="004A69B5" w:rsidP="004A69B5">
            <w:pPr>
              <w:jc w:val="center"/>
              <w:rPr>
                <w:rFonts w:ascii="Arial" w:hAnsi="Arial" w:cs="Arial"/>
                <w:sz w:val="20"/>
                <w:szCs w:val="20"/>
              </w:rPr>
            </w:pPr>
            <w:r w:rsidRPr="0015446F">
              <w:rPr>
                <w:rFonts w:ascii="Arial" w:hAnsi="Arial" w:cs="Arial"/>
                <w:sz w:val="20"/>
                <w:szCs w:val="20"/>
              </w:rPr>
              <w:t>mentinerea/imbunatatirea starii de conservare</w:t>
            </w:r>
          </w:p>
        </w:tc>
      </w:tr>
      <w:tr w:rsidR="004A69B5" w:rsidRPr="0015446F" w14:paraId="449DFA8B" w14:textId="77777777" w:rsidTr="008A6DD9">
        <w:trPr>
          <w:jc w:val="center"/>
        </w:trPr>
        <w:tc>
          <w:tcPr>
            <w:tcW w:w="1362" w:type="dxa"/>
            <w:vMerge/>
          </w:tcPr>
          <w:p w14:paraId="0DDB8444" w14:textId="77777777" w:rsidR="004A69B5" w:rsidRPr="0015446F" w:rsidRDefault="004A69B5" w:rsidP="004A69B5">
            <w:pPr>
              <w:rPr>
                <w:rFonts w:ascii="Arial" w:hAnsi="Arial" w:cs="Arial"/>
                <w:sz w:val="20"/>
                <w:szCs w:val="20"/>
              </w:rPr>
            </w:pPr>
          </w:p>
        </w:tc>
        <w:tc>
          <w:tcPr>
            <w:tcW w:w="1840" w:type="dxa"/>
          </w:tcPr>
          <w:p w14:paraId="396DE2D2" w14:textId="5CCB6277"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1078* Euplagia quadripunctaria</w:t>
            </w:r>
          </w:p>
        </w:tc>
        <w:tc>
          <w:tcPr>
            <w:tcW w:w="1384" w:type="dxa"/>
          </w:tcPr>
          <w:p w14:paraId="47A35C05" w14:textId="5A554FE9"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1295" w:type="dxa"/>
          </w:tcPr>
          <w:p w14:paraId="610DFB77" w14:textId="7D3C3F5C"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7074E14A" w14:textId="0B579B2B"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4EF3C4A6" w14:textId="056549C7"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2717" w:type="dxa"/>
          </w:tcPr>
          <w:p w14:paraId="78CBFC60" w14:textId="20A19F17" w:rsidR="004A69B5" w:rsidRPr="0015446F" w:rsidRDefault="004A69B5" w:rsidP="004A69B5">
            <w:pPr>
              <w:jc w:val="center"/>
              <w:rPr>
                <w:rFonts w:ascii="Arial" w:hAnsi="Arial" w:cs="Arial"/>
                <w:sz w:val="20"/>
                <w:szCs w:val="20"/>
              </w:rPr>
            </w:pPr>
            <w:r w:rsidRPr="0015446F">
              <w:rPr>
                <w:rFonts w:ascii="Arial" w:hAnsi="Arial" w:cs="Arial"/>
                <w:sz w:val="20"/>
                <w:szCs w:val="20"/>
              </w:rPr>
              <w:t>mentinerea/imbunatatirea starii de conservare</w:t>
            </w:r>
          </w:p>
        </w:tc>
      </w:tr>
      <w:tr w:rsidR="004A69B5" w:rsidRPr="0015446F" w14:paraId="648A8808" w14:textId="77777777" w:rsidTr="008A6DD9">
        <w:trPr>
          <w:jc w:val="center"/>
        </w:trPr>
        <w:tc>
          <w:tcPr>
            <w:tcW w:w="1362" w:type="dxa"/>
            <w:vMerge/>
          </w:tcPr>
          <w:p w14:paraId="7BA17026" w14:textId="77777777" w:rsidR="004A69B5" w:rsidRPr="0015446F" w:rsidRDefault="004A69B5" w:rsidP="004A69B5">
            <w:pPr>
              <w:rPr>
                <w:rFonts w:ascii="Arial" w:hAnsi="Arial" w:cs="Arial"/>
                <w:sz w:val="20"/>
                <w:szCs w:val="20"/>
              </w:rPr>
            </w:pPr>
          </w:p>
        </w:tc>
        <w:tc>
          <w:tcPr>
            <w:tcW w:w="1840" w:type="dxa"/>
          </w:tcPr>
          <w:p w14:paraId="7B5850D8" w14:textId="018D6074"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1060 Lycaena dispar</w:t>
            </w:r>
          </w:p>
        </w:tc>
        <w:tc>
          <w:tcPr>
            <w:tcW w:w="1384" w:type="dxa"/>
          </w:tcPr>
          <w:p w14:paraId="0622762B" w14:textId="57831FCD"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1295" w:type="dxa"/>
          </w:tcPr>
          <w:p w14:paraId="731C014C" w14:textId="3AE88615"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146AAADC" w14:textId="056C95B8"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5B298346" w14:textId="4A7E3D80" w:rsidR="004A69B5" w:rsidRPr="0015446F" w:rsidRDefault="004A69B5" w:rsidP="004A69B5">
            <w:pPr>
              <w:jc w:val="center"/>
              <w:rPr>
                <w:rFonts w:ascii="Arial" w:hAnsi="Arial" w:cs="Arial"/>
                <w:sz w:val="20"/>
                <w:szCs w:val="20"/>
              </w:rPr>
            </w:pPr>
            <w:r w:rsidRPr="0015446F">
              <w:rPr>
                <w:rFonts w:ascii="Arial" w:hAnsi="Arial" w:cs="Arial"/>
                <w:sz w:val="20"/>
                <w:szCs w:val="20"/>
              </w:rPr>
              <w:t>necunoscuta</w:t>
            </w:r>
          </w:p>
        </w:tc>
        <w:tc>
          <w:tcPr>
            <w:tcW w:w="2717" w:type="dxa"/>
          </w:tcPr>
          <w:p w14:paraId="629E0DF6" w14:textId="7360EAED" w:rsidR="004A69B5" w:rsidRPr="0015446F" w:rsidRDefault="004A69B5" w:rsidP="004A69B5">
            <w:pPr>
              <w:jc w:val="center"/>
              <w:rPr>
                <w:rFonts w:ascii="Arial" w:hAnsi="Arial" w:cs="Arial"/>
                <w:sz w:val="20"/>
                <w:szCs w:val="20"/>
              </w:rPr>
            </w:pPr>
            <w:r w:rsidRPr="0015446F">
              <w:rPr>
                <w:rFonts w:ascii="Arial" w:hAnsi="Arial" w:cs="Arial"/>
                <w:sz w:val="20"/>
                <w:szCs w:val="20"/>
              </w:rPr>
              <w:t>mentinerea/imbunatatirea starii de conservare</w:t>
            </w:r>
          </w:p>
        </w:tc>
      </w:tr>
      <w:tr w:rsidR="004A69B5" w:rsidRPr="0015446F" w14:paraId="145B29EE" w14:textId="77777777" w:rsidTr="008A6DD9">
        <w:trPr>
          <w:jc w:val="center"/>
        </w:trPr>
        <w:tc>
          <w:tcPr>
            <w:tcW w:w="1362" w:type="dxa"/>
            <w:vMerge/>
          </w:tcPr>
          <w:p w14:paraId="289A8178" w14:textId="77777777" w:rsidR="004A69B5" w:rsidRPr="0015446F" w:rsidRDefault="004A69B5" w:rsidP="004A69B5">
            <w:pPr>
              <w:rPr>
                <w:rFonts w:ascii="Arial" w:hAnsi="Arial" w:cs="Arial"/>
                <w:sz w:val="20"/>
                <w:szCs w:val="20"/>
              </w:rPr>
            </w:pPr>
          </w:p>
        </w:tc>
        <w:tc>
          <w:tcPr>
            <w:tcW w:w="1840" w:type="dxa"/>
          </w:tcPr>
          <w:p w14:paraId="4A6595BC" w14:textId="27B9E0DD"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4125 Alosa immaculata</w:t>
            </w:r>
          </w:p>
        </w:tc>
        <w:tc>
          <w:tcPr>
            <w:tcW w:w="1384" w:type="dxa"/>
          </w:tcPr>
          <w:p w14:paraId="362E2F87" w14:textId="09CFE308" w:rsidR="004A69B5" w:rsidRPr="0015446F" w:rsidRDefault="004A69B5" w:rsidP="004A69B5">
            <w:pPr>
              <w:jc w:val="center"/>
              <w:rPr>
                <w:rFonts w:ascii="Arial" w:hAnsi="Arial" w:cs="Arial"/>
                <w:sz w:val="20"/>
                <w:szCs w:val="20"/>
              </w:rPr>
            </w:pPr>
            <w:r w:rsidRPr="0015446F">
              <w:rPr>
                <w:rFonts w:ascii="Arial" w:hAnsi="Arial" w:cs="Arial"/>
                <w:sz w:val="20"/>
                <w:szCs w:val="20"/>
              </w:rPr>
              <w:t>500 – 1000 indivizi</w:t>
            </w:r>
          </w:p>
        </w:tc>
        <w:tc>
          <w:tcPr>
            <w:tcW w:w="1295" w:type="dxa"/>
          </w:tcPr>
          <w:p w14:paraId="24E22CE7" w14:textId="31B86F43"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13E1721D" w14:textId="0B9138C2"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4AE36DFE" w14:textId="43FF76A7"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11FF909A" w14:textId="6821816D"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57DDF7D0" w14:textId="77777777" w:rsidTr="008A6DD9">
        <w:trPr>
          <w:jc w:val="center"/>
        </w:trPr>
        <w:tc>
          <w:tcPr>
            <w:tcW w:w="1362" w:type="dxa"/>
            <w:vMerge/>
          </w:tcPr>
          <w:p w14:paraId="08645BF7" w14:textId="77777777" w:rsidR="004A69B5" w:rsidRPr="0015446F" w:rsidRDefault="004A69B5" w:rsidP="004A69B5">
            <w:pPr>
              <w:rPr>
                <w:rFonts w:ascii="Arial" w:hAnsi="Arial" w:cs="Arial"/>
                <w:sz w:val="20"/>
                <w:szCs w:val="20"/>
              </w:rPr>
            </w:pPr>
          </w:p>
        </w:tc>
        <w:tc>
          <w:tcPr>
            <w:tcW w:w="1840" w:type="dxa"/>
          </w:tcPr>
          <w:p w14:paraId="0D28D7AB" w14:textId="20F443E6"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5266 Barbus petenyi</w:t>
            </w:r>
          </w:p>
        </w:tc>
        <w:tc>
          <w:tcPr>
            <w:tcW w:w="1384" w:type="dxa"/>
          </w:tcPr>
          <w:p w14:paraId="72E672CA" w14:textId="606219CF" w:rsidR="004A69B5" w:rsidRPr="0015446F" w:rsidRDefault="004A69B5" w:rsidP="004A69B5">
            <w:pPr>
              <w:jc w:val="center"/>
              <w:rPr>
                <w:rFonts w:ascii="Arial" w:hAnsi="Arial" w:cs="Arial"/>
                <w:sz w:val="20"/>
                <w:szCs w:val="20"/>
              </w:rPr>
            </w:pPr>
            <w:r w:rsidRPr="0015446F">
              <w:rPr>
                <w:rFonts w:ascii="Arial" w:hAnsi="Arial" w:cs="Arial"/>
                <w:sz w:val="20"/>
                <w:szCs w:val="20"/>
              </w:rPr>
              <w:t>1000 – 5000 indivizi</w:t>
            </w:r>
          </w:p>
        </w:tc>
        <w:tc>
          <w:tcPr>
            <w:tcW w:w="1295" w:type="dxa"/>
          </w:tcPr>
          <w:p w14:paraId="0DCEAE04" w14:textId="5D3B0EAA"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4CF68207" w14:textId="3DAE85B2"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27E737B0" w14:textId="3A77B85D"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6C50190D" w14:textId="686F3233"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168A3FC2" w14:textId="77777777" w:rsidTr="008A6DD9">
        <w:trPr>
          <w:jc w:val="center"/>
        </w:trPr>
        <w:tc>
          <w:tcPr>
            <w:tcW w:w="1362" w:type="dxa"/>
            <w:vMerge/>
          </w:tcPr>
          <w:p w14:paraId="7978DC92" w14:textId="77777777" w:rsidR="004A69B5" w:rsidRPr="0015446F" w:rsidRDefault="004A69B5" w:rsidP="004A69B5">
            <w:pPr>
              <w:rPr>
                <w:rFonts w:ascii="Arial" w:hAnsi="Arial" w:cs="Arial"/>
                <w:sz w:val="20"/>
                <w:szCs w:val="20"/>
              </w:rPr>
            </w:pPr>
          </w:p>
        </w:tc>
        <w:tc>
          <w:tcPr>
            <w:tcW w:w="1840" w:type="dxa"/>
          </w:tcPr>
          <w:p w14:paraId="2CB2D077" w14:textId="55DD83B7"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5297 Cobitis elongatoides</w:t>
            </w:r>
          </w:p>
        </w:tc>
        <w:tc>
          <w:tcPr>
            <w:tcW w:w="1384" w:type="dxa"/>
          </w:tcPr>
          <w:p w14:paraId="62F42FC8" w14:textId="59AFC2B2" w:rsidR="004A69B5" w:rsidRPr="0015446F" w:rsidRDefault="004A69B5" w:rsidP="004A69B5">
            <w:pPr>
              <w:jc w:val="center"/>
              <w:rPr>
                <w:rFonts w:ascii="Arial" w:hAnsi="Arial" w:cs="Arial"/>
                <w:sz w:val="20"/>
                <w:szCs w:val="20"/>
              </w:rPr>
            </w:pPr>
            <w:r w:rsidRPr="0015446F">
              <w:rPr>
                <w:rFonts w:ascii="Arial" w:hAnsi="Arial" w:cs="Arial"/>
                <w:sz w:val="20"/>
                <w:szCs w:val="20"/>
              </w:rPr>
              <w:t>1000 – 5000 indivizi</w:t>
            </w:r>
          </w:p>
        </w:tc>
        <w:tc>
          <w:tcPr>
            <w:tcW w:w="1295" w:type="dxa"/>
          </w:tcPr>
          <w:p w14:paraId="4CDA0198" w14:textId="6B4BD3C1"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627BFA4F" w14:textId="57078800"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493E9D96" w14:textId="1DE89D81" w:rsidR="004A69B5" w:rsidRPr="0015446F" w:rsidRDefault="004A69B5" w:rsidP="004A69B5">
            <w:pPr>
              <w:jc w:val="center"/>
              <w:rPr>
                <w:rFonts w:ascii="Arial" w:hAnsi="Arial" w:cs="Arial"/>
                <w:sz w:val="20"/>
                <w:szCs w:val="20"/>
              </w:rPr>
            </w:pPr>
            <w:r w:rsidRPr="0015446F">
              <w:rPr>
                <w:rFonts w:ascii="Arial" w:hAnsi="Arial" w:cs="Arial"/>
                <w:sz w:val="20"/>
                <w:szCs w:val="20"/>
              </w:rPr>
              <w:t>favorabila</w:t>
            </w:r>
          </w:p>
        </w:tc>
        <w:tc>
          <w:tcPr>
            <w:tcW w:w="2717" w:type="dxa"/>
          </w:tcPr>
          <w:p w14:paraId="02306B1F" w14:textId="0CE5B52F" w:rsidR="004A69B5" w:rsidRPr="0015446F" w:rsidRDefault="004A69B5" w:rsidP="004A69B5">
            <w:pPr>
              <w:jc w:val="center"/>
              <w:rPr>
                <w:rFonts w:ascii="Arial" w:hAnsi="Arial" w:cs="Arial"/>
                <w:sz w:val="20"/>
                <w:szCs w:val="20"/>
              </w:rPr>
            </w:pPr>
            <w:r w:rsidRPr="0015446F">
              <w:rPr>
                <w:rFonts w:ascii="Arial" w:hAnsi="Arial" w:cs="Arial"/>
                <w:sz w:val="20"/>
                <w:szCs w:val="20"/>
              </w:rPr>
              <w:t>mentinerea starii de conservare</w:t>
            </w:r>
          </w:p>
        </w:tc>
      </w:tr>
      <w:tr w:rsidR="004A69B5" w:rsidRPr="0015446F" w14:paraId="56F8C517" w14:textId="77777777" w:rsidTr="008A6DD9">
        <w:trPr>
          <w:jc w:val="center"/>
        </w:trPr>
        <w:tc>
          <w:tcPr>
            <w:tcW w:w="1362" w:type="dxa"/>
            <w:vMerge/>
          </w:tcPr>
          <w:p w14:paraId="50BCB17F" w14:textId="77777777" w:rsidR="004A69B5" w:rsidRPr="0015446F" w:rsidRDefault="004A69B5" w:rsidP="004A69B5">
            <w:pPr>
              <w:rPr>
                <w:rFonts w:ascii="Arial" w:hAnsi="Arial" w:cs="Arial"/>
                <w:sz w:val="20"/>
                <w:szCs w:val="20"/>
              </w:rPr>
            </w:pPr>
          </w:p>
        </w:tc>
        <w:tc>
          <w:tcPr>
            <w:tcW w:w="1840" w:type="dxa"/>
          </w:tcPr>
          <w:p w14:paraId="71F23292" w14:textId="2E12EBAB"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2555 Gymnocephalus baloni</w:t>
            </w:r>
          </w:p>
        </w:tc>
        <w:tc>
          <w:tcPr>
            <w:tcW w:w="1384" w:type="dxa"/>
          </w:tcPr>
          <w:p w14:paraId="738AF848" w14:textId="088AC0D6" w:rsidR="004A69B5" w:rsidRPr="0015446F" w:rsidRDefault="004A69B5" w:rsidP="004A69B5">
            <w:pPr>
              <w:jc w:val="center"/>
              <w:rPr>
                <w:rFonts w:ascii="Arial" w:hAnsi="Arial" w:cs="Arial"/>
                <w:sz w:val="20"/>
                <w:szCs w:val="20"/>
              </w:rPr>
            </w:pPr>
            <w:r w:rsidRPr="0015446F">
              <w:rPr>
                <w:rFonts w:ascii="Arial" w:hAnsi="Arial" w:cs="Arial"/>
                <w:sz w:val="20"/>
                <w:szCs w:val="20"/>
              </w:rPr>
              <w:t>500 – 1000 indivizi</w:t>
            </w:r>
          </w:p>
        </w:tc>
        <w:tc>
          <w:tcPr>
            <w:tcW w:w="1295" w:type="dxa"/>
          </w:tcPr>
          <w:p w14:paraId="3563DC11" w14:textId="56F94FA0"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52FE4008" w14:textId="35708EFB"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7EEB5429" w14:textId="7FEF2FE8"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2508A042" w14:textId="636479B4"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613A422C" w14:textId="77777777" w:rsidTr="008A6DD9">
        <w:trPr>
          <w:jc w:val="center"/>
        </w:trPr>
        <w:tc>
          <w:tcPr>
            <w:tcW w:w="1362" w:type="dxa"/>
            <w:vMerge/>
          </w:tcPr>
          <w:p w14:paraId="209F63BC" w14:textId="77777777" w:rsidR="004A69B5" w:rsidRPr="0015446F" w:rsidRDefault="004A69B5" w:rsidP="004A69B5">
            <w:pPr>
              <w:rPr>
                <w:rFonts w:ascii="Arial" w:hAnsi="Arial" w:cs="Arial"/>
                <w:sz w:val="20"/>
                <w:szCs w:val="20"/>
              </w:rPr>
            </w:pPr>
          </w:p>
        </w:tc>
        <w:tc>
          <w:tcPr>
            <w:tcW w:w="1840" w:type="dxa"/>
          </w:tcPr>
          <w:p w14:paraId="1DC1E696" w14:textId="26E7DBBC"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1157 Gymnocephalus schraetzer</w:t>
            </w:r>
          </w:p>
        </w:tc>
        <w:tc>
          <w:tcPr>
            <w:tcW w:w="1384" w:type="dxa"/>
          </w:tcPr>
          <w:p w14:paraId="32B7C051" w14:textId="0088B559" w:rsidR="004A69B5" w:rsidRPr="0015446F" w:rsidRDefault="004A69B5" w:rsidP="004A69B5">
            <w:pPr>
              <w:jc w:val="center"/>
              <w:rPr>
                <w:rFonts w:ascii="Arial" w:hAnsi="Arial" w:cs="Arial"/>
                <w:sz w:val="20"/>
                <w:szCs w:val="20"/>
              </w:rPr>
            </w:pPr>
            <w:r w:rsidRPr="0015446F">
              <w:rPr>
                <w:rFonts w:ascii="Arial" w:hAnsi="Arial" w:cs="Arial"/>
                <w:sz w:val="20"/>
                <w:szCs w:val="20"/>
              </w:rPr>
              <w:t>500 – 1000 indivizi</w:t>
            </w:r>
          </w:p>
        </w:tc>
        <w:tc>
          <w:tcPr>
            <w:tcW w:w="1295" w:type="dxa"/>
          </w:tcPr>
          <w:p w14:paraId="4E59A344" w14:textId="3A2A1591"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5FD93840" w14:textId="7B8A221B"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2B4FD335" w14:textId="160DD384"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30665792" w14:textId="209DDFFC"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659A619E" w14:textId="77777777" w:rsidTr="008A6DD9">
        <w:trPr>
          <w:jc w:val="center"/>
        </w:trPr>
        <w:tc>
          <w:tcPr>
            <w:tcW w:w="1362" w:type="dxa"/>
            <w:vMerge/>
          </w:tcPr>
          <w:p w14:paraId="13096C6D" w14:textId="77777777" w:rsidR="004A69B5" w:rsidRPr="0015446F" w:rsidRDefault="004A69B5" w:rsidP="004A69B5">
            <w:pPr>
              <w:rPr>
                <w:rFonts w:ascii="Arial" w:hAnsi="Arial" w:cs="Arial"/>
                <w:sz w:val="20"/>
                <w:szCs w:val="20"/>
              </w:rPr>
            </w:pPr>
          </w:p>
        </w:tc>
        <w:tc>
          <w:tcPr>
            <w:tcW w:w="1840" w:type="dxa"/>
          </w:tcPr>
          <w:p w14:paraId="6B914E4A" w14:textId="27E58241"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1130 Leuciscus aspius</w:t>
            </w:r>
          </w:p>
        </w:tc>
        <w:tc>
          <w:tcPr>
            <w:tcW w:w="1384" w:type="dxa"/>
          </w:tcPr>
          <w:p w14:paraId="40754BAB" w14:textId="27F76680" w:rsidR="004A69B5" w:rsidRPr="0015446F" w:rsidRDefault="004A69B5" w:rsidP="004A69B5">
            <w:pPr>
              <w:jc w:val="center"/>
              <w:rPr>
                <w:rFonts w:ascii="Arial" w:hAnsi="Arial" w:cs="Arial"/>
                <w:sz w:val="20"/>
                <w:szCs w:val="20"/>
              </w:rPr>
            </w:pPr>
            <w:r w:rsidRPr="0015446F">
              <w:rPr>
                <w:rFonts w:ascii="Arial" w:hAnsi="Arial" w:cs="Arial"/>
                <w:sz w:val="20"/>
                <w:szCs w:val="20"/>
              </w:rPr>
              <w:t>5000 – 10000 indivizi</w:t>
            </w:r>
          </w:p>
        </w:tc>
        <w:tc>
          <w:tcPr>
            <w:tcW w:w="1295" w:type="dxa"/>
          </w:tcPr>
          <w:p w14:paraId="6EE4B06A" w14:textId="7D4B5C1E"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5650D5C8" w14:textId="4F19E3E8"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76263C7C" w14:textId="2B7828B9" w:rsidR="004A69B5" w:rsidRPr="0015446F" w:rsidRDefault="004A69B5" w:rsidP="004A69B5">
            <w:pPr>
              <w:jc w:val="center"/>
              <w:rPr>
                <w:rFonts w:ascii="Arial" w:hAnsi="Arial" w:cs="Arial"/>
                <w:sz w:val="20"/>
                <w:szCs w:val="20"/>
              </w:rPr>
            </w:pPr>
            <w:r w:rsidRPr="0015446F">
              <w:rPr>
                <w:rFonts w:ascii="Arial" w:hAnsi="Arial" w:cs="Arial"/>
                <w:sz w:val="20"/>
                <w:szCs w:val="20"/>
              </w:rPr>
              <w:t>favorabila</w:t>
            </w:r>
          </w:p>
        </w:tc>
        <w:tc>
          <w:tcPr>
            <w:tcW w:w="2717" w:type="dxa"/>
          </w:tcPr>
          <w:p w14:paraId="33EB514A" w14:textId="63A6881B" w:rsidR="004A69B5" w:rsidRPr="0015446F" w:rsidRDefault="004A69B5" w:rsidP="004A69B5">
            <w:pPr>
              <w:jc w:val="center"/>
              <w:rPr>
                <w:rFonts w:ascii="Arial" w:hAnsi="Arial" w:cs="Arial"/>
                <w:sz w:val="20"/>
                <w:szCs w:val="20"/>
              </w:rPr>
            </w:pPr>
            <w:r w:rsidRPr="0015446F">
              <w:rPr>
                <w:rFonts w:ascii="Arial" w:hAnsi="Arial" w:cs="Arial"/>
                <w:sz w:val="20"/>
                <w:szCs w:val="20"/>
              </w:rPr>
              <w:t>mentinerea starii de conservare</w:t>
            </w:r>
          </w:p>
        </w:tc>
      </w:tr>
      <w:tr w:rsidR="004A69B5" w:rsidRPr="0015446F" w14:paraId="093ABA9A" w14:textId="77777777" w:rsidTr="008A6DD9">
        <w:trPr>
          <w:jc w:val="center"/>
        </w:trPr>
        <w:tc>
          <w:tcPr>
            <w:tcW w:w="1362" w:type="dxa"/>
            <w:vMerge/>
          </w:tcPr>
          <w:p w14:paraId="6E9FCD27" w14:textId="77777777" w:rsidR="004A69B5" w:rsidRPr="0015446F" w:rsidRDefault="004A69B5" w:rsidP="004A69B5">
            <w:pPr>
              <w:rPr>
                <w:rFonts w:ascii="Arial" w:hAnsi="Arial" w:cs="Arial"/>
                <w:sz w:val="20"/>
                <w:szCs w:val="20"/>
              </w:rPr>
            </w:pPr>
          </w:p>
        </w:tc>
        <w:tc>
          <w:tcPr>
            <w:tcW w:w="1840" w:type="dxa"/>
          </w:tcPr>
          <w:p w14:paraId="038E3A72" w14:textId="2AC2D1FA"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1145 Misgurnus fossilis</w:t>
            </w:r>
          </w:p>
        </w:tc>
        <w:tc>
          <w:tcPr>
            <w:tcW w:w="1384" w:type="dxa"/>
          </w:tcPr>
          <w:p w14:paraId="0264E2D6" w14:textId="75208D26" w:rsidR="004A69B5" w:rsidRPr="0015446F" w:rsidRDefault="004A69B5" w:rsidP="004A69B5">
            <w:pPr>
              <w:jc w:val="center"/>
              <w:rPr>
                <w:rFonts w:ascii="Arial" w:hAnsi="Arial" w:cs="Arial"/>
                <w:sz w:val="20"/>
                <w:szCs w:val="20"/>
              </w:rPr>
            </w:pPr>
            <w:r w:rsidRPr="0015446F">
              <w:rPr>
                <w:rFonts w:ascii="Arial" w:hAnsi="Arial" w:cs="Arial"/>
                <w:sz w:val="20"/>
                <w:szCs w:val="20"/>
              </w:rPr>
              <w:t>50 – 100 indivizi</w:t>
            </w:r>
          </w:p>
        </w:tc>
        <w:tc>
          <w:tcPr>
            <w:tcW w:w="1295" w:type="dxa"/>
          </w:tcPr>
          <w:p w14:paraId="735EE0CA" w14:textId="2F49229C"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19E2964E" w14:textId="23C180A8"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24ACEE8D" w14:textId="3BBF1CC5"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19486440" w14:textId="06C0718B"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4D7D7431" w14:textId="77777777" w:rsidTr="008A6DD9">
        <w:trPr>
          <w:jc w:val="center"/>
        </w:trPr>
        <w:tc>
          <w:tcPr>
            <w:tcW w:w="1362" w:type="dxa"/>
            <w:vMerge/>
          </w:tcPr>
          <w:p w14:paraId="2D156722" w14:textId="77777777" w:rsidR="004A69B5" w:rsidRPr="0015446F" w:rsidRDefault="004A69B5" w:rsidP="004A69B5">
            <w:pPr>
              <w:rPr>
                <w:rFonts w:ascii="Arial" w:hAnsi="Arial" w:cs="Arial"/>
                <w:sz w:val="20"/>
                <w:szCs w:val="20"/>
              </w:rPr>
            </w:pPr>
          </w:p>
        </w:tc>
        <w:tc>
          <w:tcPr>
            <w:tcW w:w="1840" w:type="dxa"/>
          </w:tcPr>
          <w:p w14:paraId="29225E3E" w14:textId="0EFE3FE9"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2522 Pelecus cultratus</w:t>
            </w:r>
          </w:p>
        </w:tc>
        <w:tc>
          <w:tcPr>
            <w:tcW w:w="1384" w:type="dxa"/>
          </w:tcPr>
          <w:p w14:paraId="268630AA" w14:textId="3F9248EC" w:rsidR="004A69B5" w:rsidRPr="0015446F" w:rsidRDefault="004A69B5" w:rsidP="004A69B5">
            <w:pPr>
              <w:jc w:val="center"/>
              <w:rPr>
                <w:rFonts w:ascii="Arial" w:hAnsi="Arial" w:cs="Arial"/>
                <w:sz w:val="20"/>
                <w:szCs w:val="20"/>
              </w:rPr>
            </w:pPr>
            <w:r w:rsidRPr="0015446F">
              <w:rPr>
                <w:rFonts w:ascii="Arial" w:hAnsi="Arial" w:cs="Arial"/>
                <w:sz w:val="20"/>
                <w:szCs w:val="20"/>
              </w:rPr>
              <w:t>500 – 1000 indivizi</w:t>
            </w:r>
          </w:p>
        </w:tc>
        <w:tc>
          <w:tcPr>
            <w:tcW w:w="1295" w:type="dxa"/>
          </w:tcPr>
          <w:p w14:paraId="0505AFD2" w14:textId="51717988"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4636B865" w14:textId="095041B5"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3C4CE1DE" w14:textId="2DBF8A0F"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6C81E00E" w14:textId="1FD08D08"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22859495" w14:textId="77777777" w:rsidTr="008A6DD9">
        <w:trPr>
          <w:jc w:val="center"/>
        </w:trPr>
        <w:tc>
          <w:tcPr>
            <w:tcW w:w="1362" w:type="dxa"/>
            <w:vMerge/>
          </w:tcPr>
          <w:p w14:paraId="298F2C58" w14:textId="77777777" w:rsidR="004A69B5" w:rsidRPr="0015446F" w:rsidRDefault="004A69B5" w:rsidP="004A69B5">
            <w:pPr>
              <w:rPr>
                <w:rFonts w:ascii="Arial" w:hAnsi="Arial" w:cs="Arial"/>
                <w:sz w:val="20"/>
                <w:szCs w:val="20"/>
              </w:rPr>
            </w:pPr>
          </w:p>
        </w:tc>
        <w:tc>
          <w:tcPr>
            <w:tcW w:w="1840" w:type="dxa"/>
          </w:tcPr>
          <w:p w14:paraId="74A4ECA1" w14:textId="4AE68A30"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5339 Rhodeus amarus</w:t>
            </w:r>
          </w:p>
        </w:tc>
        <w:tc>
          <w:tcPr>
            <w:tcW w:w="1384" w:type="dxa"/>
          </w:tcPr>
          <w:p w14:paraId="7616D352" w14:textId="0849A39F" w:rsidR="004A69B5" w:rsidRPr="0015446F" w:rsidRDefault="004A69B5" w:rsidP="004A69B5">
            <w:pPr>
              <w:jc w:val="center"/>
              <w:rPr>
                <w:rFonts w:ascii="Arial" w:hAnsi="Arial" w:cs="Arial"/>
                <w:sz w:val="20"/>
                <w:szCs w:val="20"/>
              </w:rPr>
            </w:pPr>
            <w:r w:rsidRPr="0015446F">
              <w:rPr>
                <w:rFonts w:ascii="Arial" w:hAnsi="Arial" w:cs="Arial"/>
                <w:sz w:val="20"/>
                <w:szCs w:val="20"/>
              </w:rPr>
              <w:t>2000 – 5000 indivizi</w:t>
            </w:r>
          </w:p>
        </w:tc>
        <w:tc>
          <w:tcPr>
            <w:tcW w:w="1295" w:type="dxa"/>
          </w:tcPr>
          <w:p w14:paraId="64B5F449" w14:textId="66F5746C"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33698C55" w14:textId="718051DC"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73395D5C" w14:textId="282028C8"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7ABF935F" w14:textId="1EBF33D7"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6D1FCCF1" w14:textId="77777777" w:rsidTr="008A6DD9">
        <w:trPr>
          <w:jc w:val="center"/>
        </w:trPr>
        <w:tc>
          <w:tcPr>
            <w:tcW w:w="1362" w:type="dxa"/>
            <w:vMerge/>
          </w:tcPr>
          <w:p w14:paraId="55B1E74D" w14:textId="77777777" w:rsidR="004A69B5" w:rsidRPr="0015446F" w:rsidRDefault="004A69B5" w:rsidP="004A69B5">
            <w:pPr>
              <w:rPr>
                <w:rFonts w:ascii="Arial" w:hAnsi="Arial" w:cs="Arial"/>
                <w:sz w:val="20"/>
                <w:szCs w:val="20"/>
              </w:rPr>
            </w:pPr>
          </w:p>
        </w:tc>
        <w:tc>
          <w:tcPr>
            <w:tcW w:w="1840" w:type="dxa"/>
          </w:tcPr>
          <w:p w14:paraId="250351BC" w14:textId="0950244A"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5329 Romanogobio vladykovi</w:t>
            </w:r>
          </w:p>
        </w:tc>
        <w:tc>
          <w:tcPr>
            <w:tcW w:w="1384" w:type="dxa"/>
          </w:tcPr>
          <w:p w14:paraId="0B636E32" w14:textId="75347E54" w:rsidR="004A69B5" w:rsidRPr="0015446F" w:rsidRDefault="004A69B5" w:rsidP="004A69B5">
            <w:pPr>
              <w:jc w:val="center"/>
              <w:rPr>
                <w:rFonts w:ascii="Arial" w:hAnsi="Arial" w:cs="Arial"/>
                <w:sz w:val="20"/>
                <w:szCs w:val="20"/>
              </w:rPr>
            </w:pPr>
            <w:r w:rsidRPr="0015446F">
              <w:rPr>
                <w:rFonts w:ascii="Arial" w:hAnsi="Arial" w:cs="Arial"/>
                <w:sz w:val="20"/>
                <w:szCs w:val="20"/>
              </w:rPr>
              <w:t>500 – 1000 indivizi</w:t>
            </w:r>
          </w:p>
        </w:tc>
        <w:tc>
          <w:tcPr>
            <w:tcW w:w="1295" w:type="dxa"/>
          </w:tcPr>
          <w:p w14:paraId="00871FED" w14:textId="62D16413"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5AE07D92" w14:textId="15F9102F"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713E25E6" w14:textId="74C9577F"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nefavorabilă-inadecvată</w:t>
            </w:r>
          </w:p>
        </w:tc>
        <w:tc>
          <w:tcPr>
            <w:tcW w:w="2717" w:type="dxa"/>
          </w:tcPr>
          <w:p w14:paraId="7840E861" w14:textId="283480F8"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7F1E8D2D" w14:textId="77777777" w:rsidTr="008A6DD9">
        <w:trPr>
          <w:jc w:val="center"/>
        </w:trPr>
        <w:tc>
          <w:tcPr>
            <w:tcW w:w="1362" w:type="dxa"/>
            <w:vMerge/>
          </w:tcPr>
          <w:p w14:paraId="3FD2A89C" w14:textId="77777777" w:rsidR="004A69B5" w:rsidRPr="0015446F" w:rsidRDefault="004A69B5" w:rsidP="004A69B5">
            <w:pPr>
              <w:rPr>
                <w:rFonts w:ascii="Arial" w:hAnsi="Arial" w:cs="Arial"/>
                <w:sz w:val="20"/>
                <w:szCs w:val="20"/>
              </w:rPr>
            </w:pPr>
          </w:p>
        </w:tc>
        <w:tc>
          <w:tcPr>
            <w:tcW w:w="1840" w:type="dxa"/>
          </w:tcPr>
          <w:p w14:paraId="0F9B2E35" w14:textId="628CDDFB"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5197 Sabanejewia balcanica</w:t>
            </w:r>
          </w:p>
        </w:tc>
        <w:tc>
          <w:tcPr>
            <w:tcW w:w="1384" w:type="dxa"/>
          </w:tcPr>
          <w:p w14:paraId="4F48704F" w14:textId="6ABD16A9" w:rsidR="004A69B5" w:rsidRPr="0015446F" w:rsidRDefault="004A69B5" w:rsidP="004A69B5">
            <w:pPr>
              <w:jc w:val="center"/>
              <w:rPr>
                <w:rFonts w:ascii="Arial" w:hAnsi="Arial" w:cs="Arial"/>
                <w:sz w:val="20"/>
                <w:szCs w:val="20"/>
              </w:rPr>
            </w:pPr>
            <w:r w:rsidRPr="0015446F">
              <w:rPr>
                <w:rFonts w:ascii="Arial" w:hAnsi="Arial" w:cs="Arial"/>
                <w:sz w:val="20"/>
                <w:szCs w:val="20"/>
              </w:rPr>
              <w:t>1000 – 5000 indivizi</w:t>
            </w:r>
          </w:p>
        </w:tc>
        <w:tc>
          <w:tcPr>
            <w:tcW w:w="1295" w:type="dxa"/>
          </w:tcPr>
          <w:p w14:paraId="2909645C" w14:textId="0EEEA867"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685BF935" w14:textId="74BF3C46"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2B7453A7" w14:textId="21AD17A1"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 inadecvată</w:t>
            </w:r>
          </w:p>
        </w:tc>
        <w:tc>
          <w:tcPr>
            <w:tcW w:w="2717" w:type="dxa"/>
          </w:tcPr>
          <w:p w14:paraId="28B9E8A3" w14:textId="014476F9"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34232BA4" w14:textId="77777777" w:rsidTr="008A6DD9">
        <w:trPr>
          <w:jc w:val="center"/>
        </w:trPr>
        <w:tc>
          <w:tcPr>
            <w:tcW w:w="1362" w:type="dxa"/>
            <w:vMerge/>
          </w:tcPr>
          <w:p w14:paraId="521B00FD" w14:textId="77777777" w:rsidR="004A69B5" w:rsidRPr="0015446F" w:rsidRDefault="004A69B5" w:rsidP="004A69B5">
            <w:pPr>
              <w:rPr>
                <w:rFonts w:ascii="Arial" w:hAnsi="Arial" w:cs="Arial"/>
                <w:sz w:val="20"/>
                <w:szCs w:val="20"/>
              </w:rPr>
            </w:pPr>
          </w:p>
        </w:tc>
        <w:tc>
          <w:tcPr>
            <w:tcW w:w="1840" w:type="dxa"/>
          </w:tcPr>
          <w:p w14:paraId="7101DDAC" w14:textId="512CE1BD"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1160 Zingel streber</w:t>
            </w:r>
          </w:p>
        </w:tc>
        <w:tc>
          <w:tcPr>
            <w:tcW w:w="1384" w:type="dxa"/>
          </w:tcPr>
          <w:p w14:paraId="6FA201AC" w14:textId="4823C1A3" w:rsidR="004A69B5" w:rsidRPr="0015446F" w:rsidRDefault="004A69B5" w:rsidP="004A69B5">
            <w:pPr>
              <w:jc w:val="center"/>
              <w:rPr>
                <w:rFonts w:ascii="Arial" w:hAnsi="Arial" w:cs="Arial"/>
                <w:sz w:val="20"/>
                <w:szCs w:val="20"/>
              </w:rPr>
            </w:pPr>
            <w:r w:rsidRPr="0015446F">
              <w:rPr>
                <w:rFonts w:ascii="Arial" w:hAnsi="Arial" w:cs="Arial"/>
                <w:sz w:val="20"/>
                <w:szCs w:val="20"/>
              </w:rPr>
              <w:t>100 – 200 indivizi</w:t>
            </w:r>
          </w:p>
        </w:tc>
        <w:tc>
          <w:tcPr>
            <w:tcW w:w="1295" w:type="dxa"/>
          </w:tcPr>
          <w:p w14:paraId="35271CCB" w14:textId="677846DC"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38887495" w14:textId="0C434276"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65ED53FD" w14:textId="334ECCF3"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nefavorabilă-rea</w:t>
            </w:r>
          </w:p>
        </w:tc>
        <w:tc>
          <w:tcPr>
            <w:tcW w:w="2717" w:type="dxa"/>
          </w:tcPr>
          <w:p w14:paraId="5CBC0546" w14:textId="3A94EFDF"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tr w:rsidR="004A69B5" w:rsidRPr="0015446F" w14:paraId="3511783D" w14:textId="77777777" w:rsidTr="008A6DD9">
        <w:trPr>
          <w:jc w:val="center"/>
        </w:trPr>
        <w:tc>
          <w:tcPr>
            <w:tcW w:w="1362" w:type="dxa"/>
            <w:vMerge/>
          </w:tcPr>
          <w:p w14:paraId="0207F602" w14:textId="77777777" w:rsidR="004A69B5" w:rsidRPr="0015446F" w:rsidRDefault="004A69B5" w:rsidP="004A69B5">
            <w:pPr>
              <w:rPr>
                <w:rFonts w:ascii="Arial" w:hAnsi="Arial" w:cs="Arial"/>
                <w:sz w:val="20"/>
                <w:szCs w:val="20"/>
              </w:rPr>
            </w:pPr>
          </w:p>
        </w:tc>
        <w:tc>
          <w:tcPr>
            <w:tcW w:w="1840" w:type="dxa"/>
          </w:tcPr>
          <w:p w14:paraId="06755644" w14:textId="41DCFDA8" w:rsidR="004A69B5" w:rsidRPr="0015446F" w:rsidRDefault="004A69B5" w:rsidP="004A69B5">
            <w:pPr>
              <w:jc w:val="center"/>
              <w:rPr>
                <w:rFonts w:ascii="Arial" w:hAnsi="Arial" w:cs="Arial"/>
                <w:sz w:val="20"/>
                <w:szCs w:val="20"/>
                <w:lang w:val="fr-FR"/>
              </w:rPr>
            </w:pPr>
            <w:r w:rsidRPr="0015446F">
              <w:rPr>
                <w:rFonts w:ascii="Arial" w:hAnsi="Arial" w:cs="Arial"/>
                <w:sz w:val="20"/>
                <w:szCs w:val="20"/>
              </w:rPr>
              <w:t>1159 Zingel zingel</w:t>
            </w:r>
          </w:p>
        </w:tc>
        <w:tc>
          <w:tcPr>
            <w:tcW w:w="1384" w:type="dxa"/>
          </w:tcPr>
          <w:p w14:paraId="5E7B1046" w14:textId="2D3C075E" w:rsidR="004A69B5" w:rsidRPr="0015446F" w:rsidRDefault="004A69B5" w:rsidP="004A69B5">
            <w:pPr>
              <w:jc w:val="center"/>
              <w:rPr>
                <w:rFonts w:ascii="Arial" w:hAnsi="Arial" w:cs="Arial"/>
                <w:sz w:val="20"/>
                <w:szCs w:val="20"/>
              </w:rPr>
            </w:pPr>
            <w:r w:rsidRPr="0015446F">
              <w:rPr>
                <w:rFonts w:ascii="Arial" w:hAnsi="Arial" w:cs="Arial"/>
                <w:sz w:val="20"/>
                <w:szCs w:val="20"/>
              </w:rPr>
              <w:t>50 – 100 indivizi</w:t>
            </w:r>
          </w:p>
        </w:tc>
        <w:tc>
          <w:tcPr>
            <w:tcW w:w="1295" w:type="dxa"/>
          </w:tcPr>
          <w:p w14:paraId="322C2649" w14:textId="0B5968DC" w:rsidR="004A69B5" w:rsidRPr="0015446F" w:rsidRDefault="004A69B5" w:rsidP="004A69B5">
            <w:pPr>
              <w:jc w:val="center"/>
              <w:rPr>
                <w:rFonts w:ascii="Arial" w:hAnsi="Arial" w:cs="Arial"/>
                <w:sz w:val="20"/>
                <w:szCs w:val="20"/>
              </w:rPr>
            </w:pPr>
            <w:r w:rsidRPr="0015446F">
              <w:rPr>
                <w:rFonts w:ascii="Arial" w:hAnsi="Arial" w:cs="Arial"/>
                <w:sz w:val="20"/>
                <w:szCs w:val="20"/>
              </w:rPr>
              <w:t>Nu</w:t>
            </w:r>
          </w:p>
        </w:tc>
        <w:tc>
          <w:tcPr>
            <w:tcW w:w="1272" w:type="dxa"/>
          </w:tcPr>
          <w:p w14:paraId="62C59968" w14:textId="0018780C" w:rsidR="004A69B5" w:rsidRPr="0015446F" w:rsidRDefault="004A69B5" w:rsidP="004A69B5">
            <w:pPr>
              <w:jc w:val="center"/>
              <w:rPr>
                <w:rFonts w:ascii="Arial" w:hAnsi="Arial" w:cs="Arial"/>
                <w:sz w:val="20"/>
                <w:szCs w:val="20"/>
              </w:rPr>
            </w:pPr>
            <w:r w:rsidRPr="0015446F">
              <w:rPr>
                <w:rFonts w:ascii="Arial" w:hAnsi="Arial" w:cs="Arial"/>
                <w:sz w:val="20"/>
                <w:szCs w:val="20"/>
              </w:rPr>
              <w:t>-</w:t>
            </w:r>
          </w:p>
        </w:tc>
        <w:tc>
          <w:tcPr>
            <w:tcW w:w="1562" w:type="dxa"/>
          </w:tcPr>
          <w:p w14:paraId="519B1148" w14:textId="2B290F78" w:rsidR="004A69B5" w:rsidRPr="0015446F" w:rsidRDefault="004A69B5" w:rsidP="004A69B5">
            <w:pPr>
              <w:jc w:val="center"/>
              <w:rPr>
                <w:rFonts w:ascii="Arial" w:hAnsi="Arial" w:cs="Arial"/>
                <w:sz w:val="20"/>
                <w:szCs w:val="20"/>
              </w:rPr>
            </w:pPr>
            <w:r w:rsidRPr="0015446F">
              <w:rPr>
                <w:rFonts w:ascii="Arial" w:hAnsi="Arial" w:cs="Arial"/>
                <w:sz w:val="20"/>
                <w:szCs w:val="20"/>
              </w:rPr>
              <w:t>nefavorabilă-rea</w:t>
            </w:r>
          </w:p>
        </w:tc>
        <w:tc>
          <w:tcPr>
            <w:tcW w:w="2717" w:type="dxa"/>
          </w:tcPr>
          <w:p w14:paraId="44F2E394" w14:textId="7EC30770" w:rsidR="004A69B5" w:rsidRPr="0015446F" w:rsidRDefault="004A69B5" w:rsidP="004A69B5">
            <w:pPr>
              <w:jc w:val="center"/>
              <w:rPr>
                <w:rFonts w:ascii="Arial" w:hAnsi="Arial" w:cs="Arial"/>
                <w:sz w:val="20"/>
                <w:szCs w:val="20"/>
              </w:rPr>
            </w:pPr>
            <w:r w:rsidRPr="0015446F">
              <w:rPr>
                <w:rFonts w:ascii="Arial" w:hAnsi="Arial" w:cs="Arial"/>
                <w:sz w:val="20"/>
                <w:szCs w:val="20"/>
              </w:rPr>
              <w:t>imbunatatirea starii de conservare</w:t>
            </w:r>
          </w:p>
        </w:tc>
      </w:tr>
      <w:bookmarkEnd w:id="81"/>
    </w:tbl>
    <w:p w14:paraId="065AEECF" w14:textId="77777777" w:rsidR="004F1D4A" w:rsidRPr="0015446F" w:rsidRDefault="004F1D4A" w:rsidP="009F5134">
      <w:pPr>
        <w:spacing w:line="276" w:lineRule="auto"/>
        <w:jc w:val="both"/>
        <w:rPr>
          <w:rFonts w:ascii="Arial" w:hAnsi="Arial" w:cs="Arial"/>
          <w:sz w:val="22"/>
          <w:szCs w:val="22"/>
          <w:lang w:val="ro-RO"/>
        </w:rPr>
      </w:pPr>
    </w:p>
    <w:p w14:paraId="2884B3BF" w14:textId="77777777" w:rsidR="004F1D4A" w:rsidRDefault="004F1D4A" w:rsidP="009F5134">
      <w:pPr>
        <w:spacing w:line="276" w:lineRule="auto"/>
        <w:jc w:val="both"/>
        <w:rPr>
          <w:rFonts w:ascii="Arial" w:hAnsi="Arial" w:cs="Arial"/>
          <w:sz w:val="22"/>
          <w:szCs w:val="22"/>
          <w:lang w:val="ro-RO"/>
        </w:rPr>
      </w:pPr>
    </w:p>
    <w:p w14:paraId="391E44C1" w14:textId="0E69F06D" w:rsidR="00802F6A" w:rsidRPr="00802F6A" w:rsidRDefault="00802F6A" w:rsidP="00802F6A">
      <w:pPr>
        <w:spacing w:line="276" w:lineRule="auto"/>
        <w:ind w:firstLine="720"/>
        <w:jc w:val="both"/>
        <w:rPr>
          <w:rFonts w:ascii="Arial" w:hAnsi="Arial" w:cs="Arial"/>
          <w:b/>
          <w:sz w:val="22"/>
          <w:szCs w:val="22"/>
          <w:lang w:val="ro-RO"/>
        </w:rPr>
      </w:pPr>
      <w:r w:rsidRPr="00802F6A">
        <w:rPr>
          <w:rFonts w:ascii="Arial" w:hAnsi="Arial" w:cs="Arial"/>
          <w:b/>
          <w:sz w:val="22"/>
          <w:szCs w:val="22"/>
          <w:lang w:val="ro-RO"/>
        </w:rPr>
        <w:t>Prezentarea sumara a caracteristicilor ariei ROSPA0011 Blahnița</w:t>
      </w:r>
    </w:p>
    <w:p w14:paraId="59406DD0" w14:textId="77777777" w:rsidR="00802F6A" w:rsidRPr="008B3C8D" w:rsidRDefault="00802F6A" w:rsidP="00802F6A">
      <w:pPr>
        <w:spacing w:line="276" w:lineRule="auto"/>
        <w:jc w:val="both"/>
        <w:rPr>
          <w:rFonts w:ascii="Arial" w:hAnsi="Arial" w:cs="Arial"/>
          <w:sz w:val="22"/>
          <w:szCs w:val="22"/>
          <w:lang w:val="ro-RO"/>
        </w:rPr>
      </w:pPr>
    </w:p>
    <w:p w14:paraId="17C1AC44" w14:textId="77777777" w:rsidR="00802F6A" w:rsidRPr="008B3C8D" w:rsidRDefault="00802F6A" w:rsidP="00802F6A">
      <w:pPr>
        <w:spacing w:line="276" w:lineRule="auto"/>
        <w:ind w:firstLine="720"/>
        <w:jc w:val="both"/>
        <w:rPr>
          <w:rFonts w:ascii="Arial" w:hAnsi="Arial" w:cs="Arial"/>
          <w:sz w:val="22"/>
          <w:szCs w:val="22"/>
          <w:lang w:val="ro-RO"/>
        </w:rPr>
      </w:pPr>
      <w:r w:rsidRPr="008B3C8D">
        <w:rPr>
          <w:rFonts w:ascii="Arial" w:hAnsi="Arial" w:cs="Arial"/>
          <w:sz w:val="22"/>
          <w:szCs w:val="22"/>
          <w:lang w:val="ro-RO"/>
        </w:rPr>
        <w:t>Specii prevazute la art. 4 din Directiva 2009/147/CE, specii enumerate in anexa II la Directiva 92/43/CEE si evaluarea sitului, conform formularului standard</w:t>
      </w:r>
    </w:p>
    <w:tbl>
      <w:tblPr>
        <w:tblStyle w:val="TableGrid"/>
        <w:tblW w:w="0" w:type="auto"/>
        <w:jc w:val="center"/>
        <w:tblLook w:val="04A0" w:firstRow="1" w:lastRow="0" w:firstColumn="1" w:lastColumn="0" w:noHBand="0" w:noVBand="1"/>
      </w:tblPr>
      <w:tblGrid>
        <w:gridCol w:w="665"/>
        <w:gridCol w:w="655"/>
        <w:gridCol w:w="1517"/>
        <w:gridCol w:w="805"/>
        <w:gridCol w:w="946"/>
        <w:gridCol w:w="705"/>
        <w:gridCol w:w="964"/>
        <w:gridCol w:w="1072"/>
        <w:gridCol w:w="851"/>
        <w:gridCol w:w="839"/>
      </w:tblGrid>
      <w:tr w:rsidR="0037022D" w:rsidRPr="0037022D" w14:paraId="5EC374CB" w14:textId="77777777" w:rsidTr="00D344D6">
        <w:trPr>
          <w:jc w:val="center"/>
        </w:trPr>
        <w:tc>
          <w:tcPr>
            <w:tcW w:w="2837" w:type="dxa"/>
            <w:gridSpan w:val="3"/>
          </w:tcPr>
          <w:p w14:paraId="7BFA6F29"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Specie</w:t>
            </w:r>
          </w:p>
        </w:tc>
        <w:tc>
          <w:tcPr>
            <w:tcW w:w="2456" w:type="dxa"/>
            <w:gridSpan w:val="3"/>
          </w:tcPr>
          <w:p w14:paraId="51877C84"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Populație</w:t>
            </w:r>
          </w:p>
        </w:tc>
        <w:tc>
          <w:tcPr>
            <w:tcW w:w="3726" w:type="dxa"/>
            <w:gridSpan w:val="4"/>
          </w:tcPr>
          <w:p w14:paraId="55C0C146"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Sit</w:t>
            </w:r>
          </w:p>
        </w:tc>
      </w:tr>
      <w:tr w:rsidR="0037022D" w:rsidRPr="0037022D" w14:paraId="0E9CF9E7" w14:textId="77777777" w:rsidTr="00D344D6">
        <w:trPr>
          <w:jc w:val="center"/>
        </w:trPr>
        <w:tc>
          <w:tcPr>
            <w:tcW w:w="665" w:type="dxa"/>
            <w:vMerge w:val="restart"/>
          </w:tcPr>
          <w:p w14:paraId="0B646BD6" w14:textId="77777777" w:rsidR="00802F6A" w:rsidRPr="0037022D" w:rsidRDefault="00802F6A" w:rsidP="00D344D6">
            <w:pPr>
              <w:spacing w:line="276" w:lineRule="auto"/>
              <w:jc w:val="center"/>
              <w:rPr>
                <w:rFonts w:ascii="Arial" w:hAnsi="Arial" w:cs="Arial"/>
                <w:sz w:val="20"/>
                <w:szCs w:val="20"/>
                <w:lang w:val="ro-RO"/>
              </w:rPr>
            </w:pPr>
            <w:r w:rsidRPr="0037022D">
              <w:rPr>
                <w:rFonts w:ascii="Arial" w:hAnsi="Arial" w:cs="Arial"/>
                <w:sz w:val="20"/>
                <w:szCs w:val="20"/>
                <w:lang w:val="ro-RO"/>
              </w:rPr>
              <w:t>Grup</w:t>
            </w:r>
          </w:p>
        </w:tc>
        <w:tc>
          <w:tcPr>
            <w:tcW w:w="655" w:type="dxa"/>
            <w:vMerge w:val="restart"/>
          </w:tcPr>
          <w:p w14:paraId="2689AD49" w14:textId="77777777" w:rsidR="00802F6A" w:rsidRPr="0037022D" w:rsidRDefault="00802F6A" w:rsidP="00D344D6">
            <w:pPr>
              <w:spacing w:line="276" w:lineRule="auto"/>
              <w:jc w:val="center"/>
              <w:rPr>
                <w:rFonts w:ascii="Arial" w:hAnsi="Arial" w:cs="Arial"/>
                <w:sz w:val="20"/>
                <w:szCs w:val="20"/>
                <w:lang w:val="ro-RO"/>
              </w:rPr>
            </w:pPr>
            <w:r w:rsidRPr="0037022D">
              <w:rPr>
                <w:rFonts w:ascii="Arial" w:hAnsi="Arial" w:cs="Arial"/>
                <w:sz w:val="20"/>
                <w:szCs w:val="20"/>
                <w:lang w:val="ro-RO"/>
              </w:rPr>
              <w:t>Cod</w:t>
            </w:r>
          </w:p>
        </w:tc>
        <w:tc>
          <w:tcPr>
            <w:tcW w:w="1517" w:type="dxa"/>
            <w:vMerge w:val="restart"/>
          </w:tcPr>
          <w:p w14:paraId="0AC99A5F"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Denumire Stiintifica</w:t>
            </w:r>
          </w:p>
        </w:tc>
        <w:tc>
          <w:tcPr>
            <w:tcW w:w="805" w:type="dxa"/>
            <w:vMerge w:val="restart"/>
          </w:tcPr>
          <w:p w14:paraId="7333E19C"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Tip</w:t>
            </w:r>
          </w:p>
        </w:tc>
        <w:tc>
          <w:tcPr>
            <w:tcW w:w="946" w:type="dxa"/>
          </w:tcPr>
          <w:p w14:paraId="2863193B"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Categ</w:t>
            </w:r>
          </w:p>
        </w:tc>
        <w:tc>
          <w:tcPr>
            <w:tcW w:w="705" w:type="dxa"/>
            <w:vMerge w:val="restart"/>
          </w:tcPr>
          <w:p w14:paraId="7CCBB423"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Calit. date</w:t>
            </w:r>
          </w:p>
        </w:tc>
        <w:tc>
          <w:tcPr>
            <w:tcW w:w="964" w:type="dxa"/>
          </w:tcPr>
          <w:p w14:paraId="2DCA9C66"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AIBICID</w:t>
            </w:r>
          </w:p>
        </w:tc>
        <w:tc>
          <w:tcPr>
            <w:tcW w:w="2762" w:type="dxa"/>
            <w:gridSpan w:val="3"/>
          </w:tcPr>
          <w:p w14:paraId="50DECE4B"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AIBIC</w:t>
            </w:r>
          </w:p>
        </w:tc>
      </w:tr>
      <w:tr w:rsidR="0037022D" w:rsidRPr="0037022D" w14:paraId="183C6AC9" w14:textId="77777777" w:rsidTr="00D344D6">
        <w:trPr>
          <w:jc w:val="center"/>
        </w:trPr>
        <w:tc>
          <w:tcPr>
            <w:tcW w:w="665" w:type="dxa"/>
            <w:vMerge/>
          </w:tcPr>
          <w:p w14:paraId="372BC08D" w14:textId="77777777" w:rsidR="00802F6A" w:rsidRPr="0037022D" w:rsidRDefault="00802F6A" w:rsidP="00D344D6">
            <w:pPr>
              <w:spacing w:line="276" w:lineRule="auto"/>
              <w:jc w:val="center"/>
              <w:rPr>
                <w:rFonts w:ascii="Arial" w:hAnsi="Arial" w:cs="Arial"/>
                <w:sz w:val="20"/>
                <w:szCs w:val="20"/>
                <w:lang w:val="ro-RO"/>
              </w:rPr>
            </w:pPr>
          </w:p>
        </w:tc>
        <w:tc>
          <w:tcPr>
            <w:tcW w:w="655" w:type="dxa"/>
            <w:vMerge/>
          </w:tcPr>
          <w:p w14:paraId="2486AC74" w14:textId="77777777" w:rsidR="00802F6A" w:rsidRPr="0037022D" w:rsidRDefault="00802F6A" w:rsidP="00D344D6">
            <w:pPr>
              <w:spacing w:line="276" w:lineRule="auto"/>
              <w:jc w:val="center"/>
              <w:rPr>
                <w:rFonts w:ascii="Arial" w:hAnsi="Arial" w:cs="Arial"/>
                <w:sz w:val="20"/>
                <w:szCs w:val="20"/>
                <w:lang w:val="ro-RO"/>
              </w:rPr>
            </w:pPr>
          </w:p>
        </w:tc>
        <w:tc>
          <w:tcPr>
            <w:tcW w:w="1517" w:type="dxa"/>
            <w:vMerge/>
          </w:tcPr>
          <w:p w14:paraId="5D929FB4" w14:textId="77777777" w:rsidR="00802F6A" w:rsidRPr="0037022D" w:rsidRDefault="00802F6A" w:rsidP="00D344D6">
            <w:pPr>
              <w:spacing w:line="276" w:lineRule="auto"/>
              <w:jc w:val="center"/>
              <w:rPr>
                <w:rFonts w:ascii="Arial" w:hAnsi="Arial" w:cs="Arial"/>
                <w:b/>
                <w:bCs/>
                <w:sz w:val="20"/>
                <w:szCs w:val="20"/>
                <w:lang w:val="ro-RO"/>
              </w:rPr>
            </w:pPr>
          </w:p>
        </w:tc>
        <w:tc>
          <w:tcPr>
            <w:tcW w:w="805" w:type="dxa"/>
            <w:vMerge/>
          </w:tcPr>
          <w:p w14:paraId="5D0593C1" w14:textId="77777777" w:rsidR="00802F6A" w:rsidRPr="0037022D" w:rsidRDefault="00802F6A" w:rsidP="00D344D6">
            <w:pPr>
              <w:spacing w:line="276" w:lineRule="auto"/>
              <w:jc w:val="center"/>
              <w:rPr>
                <w:rFonts w:ascii="Arial" w:hAnsi="Arial" w:cs="Arial"/>
                <w:b/>
                <w:bCs/>
                <w:sz w:val="20"/>
                <w:szCs w:val="20"/>
                <w:lang w:val="ro-RO"/>
              </w:rPr>
            </w:pPr>
          </w:p>
        </w:tc>
        <w:tc>
          <w:tcPr>
            <w:tcW w:w="946" w:type="dxa"/>
          </w:tcPr>
          <w:p w14:paraId="3A024B60"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CIRIVIP</w:t>
            </w:r>
          </w:p>
        </w:tc>
        <w:tc>
          <w:tcPr>
            <w:tcW w:w="705" w:type="dxa"/>
            <w:vMerge/>
          </w:tcPr>
          <w:p w14:paraId="051269CF" w14:textId="77777777" w:rsidR="00802F6A" w:rsidRPr="0037022D" w:rsidRDefault="00802F6A" w:rsidP="00D344D6">
            <w:pPr>
              <w:spacing w:line="276" w:lineRule="auto"/>
              <w:jc w:val="center"/>
              <w:rPr>
                <w:rFonts w:ascii="Arial" w:hAnsi="Arial" w:cs="Arial"/>
                <w:b/>
                <w:bCs/>
                <w:sz w:val="20"/>
                <w:szCs w:val="20"/>
                <w:lang w:val="ro-RO"/>
              </w:rPr>
            </w:pPr>
          </w:p>
        </w:tc>
        <w:tc>
          <w:tcPr>
            <w:tcW w:w="964" w:type="dxa"/>
          </w:tcPr>
          <w:p w14:paraId="2E71EC10"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Pop.</w:t>
            </w:r>
          </w:p>
        </w:tc>
        <w:tc>
          <w:tcPr>
            <w:tcW w:w="1072" w:type="dxa"/>
          </w:tcPr>
          <w:p w14:paraId="6379EEB0"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Conserv.</w:t>
            </w:r>
          </w:p>
        </w:tc>
        <w:tc>
          <w:tcPr>
            <w:tcW w:w="851" w:type="dxa"/>
          </w:tcPr>
          <w:p w14:paraId="57C6BDB6"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Izolare</w:t>
            </w:r>
          </w:p>
        </w:tc>
        <w:tc>
          <w:tcPr>
            <w:tcW w:w="839" w:type="dxa"/>
          </w:tcPr>
          <w:p w14:paraId="7E68DEE8" w14:textId="77777777" w:rsidR="00802F6A" w:rsidRPr="0037022D" w:rsidRDefault="00802F6A" w:rsidP="00D344D6">
            <w:pPr>
              <w:spacing w:line="276" w:lineRule="auto"/>
              <w:jc w:val="center"/>
              <w:rPr>
                <w:rFonts w:ascii="Arial" w:hAnsi="Arial" w:cs="Arial"/>
                <w:b/>
                <w:bCs/>
                <w:sz w:val="20"/>
                <w:szCs w:val="20"/>
                <w:lang w:val="ro-RO"/>
              </w:rPr>
            </w:pPr>
            <w:r w:rsidRPr="0037022D">
              <w:rPr>
                <w:rFonts w:ascii="Arial" w:hAnsi="Arial" w:cs="Arial"/>
                <w:b/>
                <w:bCs/>
                <w:sz w:val="20"/>
                <w:szCs w:val="20"/>
                <w:lang w:val="ro-RO"/>
              </w:rPr>
              <w:t>Global</w:t>
            </w:r>
          </w:p>
        </w:tc>
      </w:tr>
      <w:tr w:rsidR="0037022D" w:rsidRPr="0037022D" w14:paraId="45A399C0" w14:textId="77777777" w:rsidTr="00D344D6">
        <w:trPr>
          <w:jc w:val="center"/>
        </w:trPr>
        <w:tc>
          <w:tcPr>
            <w:tcW w:w="665" w:type="dxa"/>
          </w:tcPr>
          <w:p w14:paraId="60D96846" w14:textId="77777777" w:rsidR="00802F6A" w:rsidRPr="0037022D" w:rsidRDefault="00802F6A" w:rsidP="00D344D6">
            <w:pPr>
              <w:autoSpaceDE w:val="0"/>
              <w:autoSpaceDN w:val="0"/>
              <w:adjustRightInd w:val="0"/>
              <w:rPr>
                <w:rFonts w:ascii="Arial" w:hAnsi="Arial" w:cs="Arial"/>
                <w:sz w:val="18"/>
                <w:szCs w:val="18"/>
                <w:lang w:val="ro-RO"/>
              </w:rPr>
            </w:pPr>
            <w:bookmarkStart w:id="82" w:name="_Hlk142829553"/>
            <w:r w:rsidRPr="0037022D">
              <w:rPr>
                <w:rFonts w:ascii="Arial" w:hAnsi="Arial" w:cs="Arial"/>
                <w:sz w:val="18"/>
                <w:szCs w:val="18"/>
                <w:lang w:val="ro-RO"/>
              </w:rPr>
              <w:t>B</w:t>
            </w:r>
          </w:p>
        </w:tc>
        <w:tc>
          <w:tcPr>
            <w:tcW w:w="655" w:type="dxa"/>
          </w:tcPr>
          <w:p w14:paraId="0F823BAB" w14:textId="3DA8BAE2"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A08</w:t>
            </w:r>
            <w:r w:rsidR="00A018C5" w:rsidRPr="0037022D">
              <w:rPr>
                <w:rFonts w:ascii="Arial" w:hAnsi="Arial" w:cs="Arial"/>
                <w:sz w:val="18"/>
                <w:szCs w:val="18"/>
                <w:lang w:val="ro-RO"/>
              </w:rPr>
              <w:t>6</w:t>
            </w:r>
          </w:p>
        </w:tc>
        <w:tc>
          <w:tcPr>
            <w:tcW w:w="1517" w:type="dxa"/>
          </w:tcPr>
          <w:p w14:paraId="1237DABA" w14:textId="29C476E8"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 xml:space="preserve">Accipiter </w:t>
            </w:r>
            <w:r w:rsidR="00A018C5" w:rsidRPr="0037022D">
              <w:rPr>
                <w:rFonts w:ascii="Arial" w:hAnsi="Arial" w:cs="Arial"/>
                <w:sz w:val="18"/>
                <w:szCs w:val="18"/>
                <w:lang w:val="ro-RO"/>
              </w:rPr>
              <w:t>nisus</w:t>
            </w:r>
          </w:p>
        </w:tc>
        <w:tc>
          <w:tcPr>
            <w:tcW w:w="805" w:type="dxa"/>
          </w:tcPr>
          <w:p w14:paraId="03CECF9D" w14:textId="18B96601"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FFF7CCC"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76371E0"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3D14A16D"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B81A099"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16FAEACC"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330E4616"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4B576812" w14:textId="77777777" w:rsidTr="00D344D6">
        <w:trPr>
          <w:jc w:val="center"/>
        </w:trPr>
        <w:tc>
          <w:tcPr>
            <w:tcW w:w="665" w:type="dxa"/>
          </w:tcPr>
          <w:p w14:paraId="304E39D6"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40D8D79"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A298</w:t>
            </w:r>
          </w:p>
        </w:tc>
        <w:tc>
          <w:tcPr>
            <w:tcW w:w="1517" w:type="dxa"/>
          </w:tcPr>
          <w:p w14:paraId="56F946C7"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Acrocephalus arundinaceus</w:t>
            </w:r>
          </w:p>
        </w:tc>
        <w:tc>
          <w:tcPr>
            <w:tcW w:w="805" w:type="dxa"/>
          </w:tcPr>
          <w:p w14:paraId="341D28BE" w14:textId="3CB8E016"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r w:rsidR="00020CE1" w:rsidRPr="0037022D">
              <w:rPr>
                <w:rFonts w:ascii="Arial" w:hAnsi="Arial" w:cs="Arial"/>
                <w:sz w:val="20"/>
                <w:szCs w:val="20"/>
                <w:lang w:val="it-IT"/>
              </w:rPr>
              <w:t>/C</w:t>
            </w:r>
          </w:p>
        </w:tc>
        <w:tc>
          <w:tcPr>
            <w:tcW w:w="946" w:type="dxa"/>
          </w:tcPr>
          <w:p w14:paraId="5DB0E2CE"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65F9D43F"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3C5065CE"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35E5F68"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067F153E"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545E93C2"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49DDD989" w14:textId="77777777" w:rsidTr="00D344D6">
        <w:trPr>
          <w:jc w:val="center"/>
        </w:trPr>
        <w:tc>
          <w:tcPr>
            <w:tcW w:w="665" w:type="dxa"/>
          </w:tcPr>
          <w:p w14:paraId="73405846"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lastRenderedPageBreak/>
              <w:t>B</w:t>
            </w:r>
          </w:p>
        </w:tc>
        <w:tc>
          <w:tcPr>
            <w:tcW w:w="655" w:type="dxa"/>
          </w:tcPr>
          <w:p w14:paraId="06875830"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A296</w:t>
            </w:r>
          </w:p>
        </w:tc>
        <w:tc>
          <w:tcPr>
            <w:tcW w:w="1517" w:type="dxa"/>
          </w:tcPr>
          <w:p w14:paraId="114EEC80"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Acrocephalus palustris</w:t>
            </w:r>
          </w:p>
        </w:tc>
        <w:tc>
          <w:tcPr>
            <w:tcW w:w="805" w:type="dxa"/>
          </w:tcPr>
          <w:p w14:paraId="1BD3B3C8" w14:textId="1EEADB3F"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r w:rsidR="00020CE1" w:rsidRPr="0037022D">
              <w:rPr>
                <w:rFonts w:ascii="Arial" w:hAnsi="Arial" w:cs="Arial"/>
                <w:sz w:val="20"/>
                <w:szCs w:val="20"/>
                <w:lang w:val="it-IT"/>
              </w:rPr>
              <w:t>/C</w:t>
            </w:r>
          </w:p>
        </w:tc>
        <w:tc>
          <w:tcPr>
            <w:tcW w:w="946" w:type="dxa"/>
          </w:tcPr>
          <w:p w14:paraId="23A4CBDC" w14:textId="383C6A35"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42D865A"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6187CC7C"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1BCAE2E"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2E72DB3A"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0751029C"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63EE5911" w14:textId="77777777" w:rsidTr="00D344D6">
        <w:trPr>
          <w:jc w:val="center"/>
        </w:trPr>
        <w:tc>
          <w:tcPr>
            <w:tcW w:w="665" w:type="dxa"/>
          </w:tcPr>
          <w:p w14:paraId="5EEF45D1"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C565618"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A295</w:t>
            </w:r>
          </w:p>
        </w:tc>
        <w:tc>
          <w:tcPr>
            <w:tcW w:w="1517" w:type="dxa"/>
          </w:tcPr>
          <w:p w14:paraId="3731912A" w14:textId="77777777" w:rsidR="00802F6A" w:rsidRPr="0037022D" w:rsidRDefault="00802F6A" w:rsidP="00D344D6">
            <w:pPr>
              <w:autoSpaceDE w:val="0"/>
              <w:autoSpaceDN w:val="0"/>
              <w:adjustRightInd w:val="0"/>
              <w:rPr>
                <w:rFonts w:ascii="Arial" w:hAnsi="Arial" w:cs="Arial"/>
                <w:i/>
                <w:sz w:val="20"/>
                <w:szCs w:val="20"/>
                <w:lang w:val="it-IT"/>
              </w:rPr>
            </w:pPr>
            <w:r w:rsidRPr="0037022D">
              <w:rPr>
                <w:rFonts w:ascii="Arial" w:hAnsi="Arial" w:cs="Arial"/>
                <w:sz w:val="18"/>
                <w:szCs w:val="18"/>
                <w:lang w:val="ro-RO"/>
              </w:rPr>
              <w:t>Acrocephalus schoenobaenus</w:t>
            </w:r>
          </w:p>
        </w:tc>
        <w:tc>
          <w:tcPr>
            <w:tcW w:w="805" w:type="dxa"/>
          </w:tcPr>
          <w:p w14:paraId="039AC5D0" w14:textId="4A424C14"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r w:rsidR="00020CE1" w:rsidRPr="0037022D">
              <w:rPr>
                <w:rFonts w:ascii="Arial" w:hAnsi="Arial" w:cs="Arial"/>
                <w:sz w:val="20"/>
                <w:szCs w:val="20"/>
                <w:lang w:val="it-IT"/>
              </w:rPr>
              <w:t>/C</w:t>
            </w:r>
          </w:p>
        </w:tc>
        <w:tc>
          <w:tcPr>
            <w:tcW w:w="946" w:type="dxa"/>
          </w:tcPr>
          <w:p w14:paraId="63A36FF6" w14:textId="5D3B1CDE"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00B2170"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160E7CD6"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4D7EB98"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2A75F57F"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0A57C35C"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3D8FB05B" w14:textId="77777777" w:rsidTr="00D344D6">
        <w:trPr>
          <w:jc w:val="center"/>
        </w:trPr>
        <w:tc>
          <w:tcPr>
            <w:tcW w:w="665" w:type="dxa"/>
          </w:tcPr>
          <w:p w14:paraId="49DBC74E"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F79C4EB" w14:textId="77777777" w:rsidR="00802F6A" w:rsidRPr="0037022D" w:rsidRDefault="00802F6A" w:rsidP="00D344D6">
            <w:pPr>
              <w:autoSpaceDE w:val="0"/>
              <w:autoSpaceDN w:val="0"/>
              <w:adjustRightInd w:val="0"/>
              <w:rPr>
                <w:rFonts w:ascii="Arial" w:hAnsi="Arial" w:cs="Arial"/>
                <w:sz w:val="20"/>
                <w:szCs w:val="20"/>
                <w:lang w:val="ro-RO"/>
              </w:rPr>
            </w:pPr>
            <w:r w:rsidRPr="0037022D">
              <w:rPr>
                <w:rFonts w:ascii="Arial" w:hAnsi="Arial" w:cs="Arial"/>
                <w:sz w:val="18"/>
                <w:szCs w:val="18"/>
                <w:lang w:val="ro-RO"/>
              </w:rPr>
              <w:t>A297</w:t>
            </w:r>
          </w:p>
        </w:tc>
        <w:tc>
          <w:tcPr>
            <w:tcW w:w="1517" w:type="dxa"/>
          </w:tcPr>
          <w:p w14:paraId="4D842D15" w14:textId="77777777" w:rsidR="00802F6A" w:rsidRPr="0037022D" w:rsidRDefault="00802F6A" w:rsidP="00D344D6">
            <w:pPr>
              <w:autoSpaceDE w:val="0"/>
              <w:autoSpaceDN w:val="0"/>
              <w:adjustRightInd w:val="0"/>
              <w:rPr>
                <w:rFonts w:ascii="Arial" w:hAnsi="Arial" w:cs="Arial"/>
                <w:sz w:val="20"/>
                <w:szCs w:val="20"/>
                <w:lang w:val="ro-RO"/>
              </w:rPr>
            </w:pPr>
            <w:r w:rsidRPr="0037022D">
              <w:rPr>
                <w:rFonts w:ascii="Arial" w:hAnsi="Arial" w:cs="Arial"/>
                <w:sz w:val="18"/>
                <w:szCs w:val="18"/>
                <w:lang w:val="ro-RO"/>
              </w:rPr>
              <w:t>Acrocephalus scirpaceus</w:t>
            </w:r>
          </w:p>
        </w:tc>
        <w:tc>
          <w:tcPr>
            <w:tcW w:w="805" w:type="dxa"/>
          </w:tcPr>
          <w:p w14:paraId="62C263EE" w14:textId="3E2C9EBD"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r w:rsidR="00020CE1" w:rsidRPr="0037022D">
              <w:rPr>
                <w:rFonts w:ascii="Arial" w:hAnsi="Arial" w:cs="Arial"/>
                <w:sz w:val="20"/>
                <w:szCs w:val="20"/>
                <w:lang w:val="it-IT"/>
              </w:rPr>
              <w:t>/C</w:t>
            </w:r>
          </w:p>
        </w:tc>
        <w:tc>
          <w:tcPr>
            <w:tcW w:w="946" w:type="dxa"/>
          </w:tcPr>
          <w:p w14:paraId="5680917A" w14:textId="3FCF5042"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D59E45E"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1C9AA4F8"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3B7881F"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62EDF8C8"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5E6E03AB"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3E2B549F" w14:textId="77777777" w:rsidTr="00D344D6">
        <w:trPr>
          <w:jc w:val="center"/>
        </w:trPr>
        <w:tc>
          <w:tcPr>
            <w:tcW w:w="665" w:type="dxa"/>
          </w:tcPr>
          <w:p w14:paraId="4C6D68DA"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C5C4C36"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A168</w:t>
            </w:r>
          </w:p>
        </w:tc>
        <w:tc>
          <w:tcPr>
            <w:tcW w:w="1517" w:type="dxa"/>
          </w:tcPr>
          <w:p w14:paraId="1BE4855E"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Actitis hypoleucos</w:t>
            </w:r>
          </w:p>
        </w:tc>
        <w:tc>
          <w:tcPr>
            <w:tcW w:w="805" w:type="dxa"/>
          </w:tcPr>
          <w:p w14:paraId="28DD2125" w14:textId="3A75FCB9"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64D528C" w14:textId="2ABCF7D0"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1F6490FD"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701B025D"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7369C6D"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651BD823"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783FAF0C"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50D34A16" w14:textId="77777777" w:rsidTr="00D344D6">
        <w:trPr>
          <w:jc w:val="center"/>
        </w:trPr>
        <w:tc>
          <w:tcPr>
            <w:tcW w:w="665" w:type="dxa"/>
          </w:tcPr>
          <w:p w14:paraId="1F5A3BF1"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3BA60C5"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A247</w:t>
            </w:r>
          </w:p>
        </w:tc>
        <w:tc>
          <w:tcPr>
            <w:tcW w:w="1517" w:type="dxa"/>
          </w:tcPr>
          <w:p w14:paraId="001F45B4" w14:textId="77777777" w:rsidR="00802F6A" w:rsidRPr="0037022D" w:rsidRDefault="00802F6A" w:rsidP="00D344D6">
            <w:pPr>
              <w:autoSpaceDE w:val="0"/>
              <w:autoSpaceDN w:val="0"/>
              <w:adjustRightInd w:val="0"/>
              <w:rPr>
                <w:rFonts w:ascii="Arial" w:hAnsi="Arial" w:cs="Arial"/>
                <w:i/>
                <w:sz w:val="20"/>
                <w:szCs w:val="20"/>
                <w:lang w:val="it-IT"/>
              </w:rPr>
            </w:pPr>
            <w:r w:rsidRPr="0037022D">
              <w:rPr>
                <w:rFonts w:ascii="Arial" w:hAnsi="Arial" w:cs="Arial"/>
                <w:sz w:val="18"/>
                <w:szCs w:val="18"/>
                <w:lang w:val="ro-RO"/>
              </w:rPr>
              <w:t>Alauda arvensis</w:t>
            </w:r>
          </w:p>
        </w:tc>
        <w:tc>
          <w:tcPr>
            <w:tcW w:w="805" w:type="dxa"/>
          </w:tcPr>
          <w:p w14:paraId="4AC1BF97" w14:textId="033EAD31"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5DFDC5A"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815180C"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5C487CC5"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3E76782"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3F7ACD2E"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651E2737"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42C86D5F" w14:textId="77777777" w:rsidTr="00D344D6">
        <w:trPr>
          <w:jc w:val="center"/>
        </w:trPr>
        <w:tc>
          <w:tcPr>
            <w:tcW w:w="665" w:type="dxa"/>
          </w:tcPr>
          <w:p w14:paraId="2AD0D8F7"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92055A6"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A054</w:t>
            </w:r>
          </w:p>
        </w:tc>
        <w:tc>
          <w:tcPr>
            <w:tcW w:w="1517" w:type="dxa"/>
          </w:tcPr>
          <w:p w14:paraId="58827F15"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Anas acuta</w:t>
            </w:r>
          </w:p>
        </w:tc>
        <w:tc>
          <w:tcPr>
            <w:tcW w:w="805" w:type="dxa"/>
          </w:tcPr>
          <w:p w14:paraId="21522C8C"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883C5D5" w14:textId="5CA5202F"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2496774"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75129645"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51BB9B1"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73AFB967"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37689928"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65C8BF14" w14:textId="77777777" w:rsidTr="00D344D6">
        <w:trPr>
          <w:jc w:val="center"/>
        </w:trPr>
        <w:tc>
          <w:tcPr>
            <w:tcW w:w="665" w:type="dxa"/>
          </w:tcPr>
          <w:p w14:paraId="1E18A730" w14:textId="77777777" w:rsidR="00802F6A" w:rsidRPr="0037022D" w:rsidRDefault="00802F6A" w:rsidP="00D344D6">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32D28F77"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18"/>
                <w:szCs w:val="18"/>
                <w:lang w:val="ro-RO"/>
              </w:rPr>
              <w:t>A056</w:t>
            </w:r>
          </w:p>
        </w:tc>
        <w:tc>
          <w:tcPr>
            <w:tcW w:w="1517" w:type="dxa"/>
          </w:tcPr>
          <w:p w14:paraId="52D69674" w14:textId="77777777" w:rsidR="00802F6A" w:rsidRPr="0037022D" w:rsidRDefault="00802F6A" w:rsidP="00D344D6">
            <w:pPr>
              <w:autoSpaceDE w:val="0"/>
              <w:autoSpaceDN w:val="0"/>
              <w:adjustRightInd w:val="0"/>
              <w:rPr>
                <w:rFonts w:ascii="Arial" w:hAnsi="Arial" w:cs="Arial"/>
                <w:i/>
                <w:sz w:val="20"/>
                <w:szCs w:val="20"/>
                <w:lang w:val="it-IT"/>
              </w:rPr>
            </w:pPr>
            <w:r w:rsidRPr="0037022D">
              <w:rPr>
                <w:rFonts w:ascii="Arial" w:hAnsi="Arial" w:cs="Arial"/>
                <w:sz w:val="18"/>
                <w:szCs w:val="18"/>
                <w:lang w:val="ro-RO"/>
              </w:rPr>
              <w:t>Anas clypeata</w:t>
            </w:r>
          </w:p>
        </w:tc>
        <w:tc>
          <w:tcPr>
            <w:tcW w:w="805" w:type="dxa"/>
          </w:tcPr>
          <w:p w14:paraId="0D56D243"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56CCF9F4" w14:textId="3E8463B1" w:rsidR="00802F6A" w:rsidRPr="0037022D" w:rsidRDefault="00020CE1"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109DE687" w14:textId="77777777" w:rsidR="00802F6A" w:rsidRPr="0037022D" w:rsidRDefault="00802F6A" w:rsidP="00D344D6">
            <w:pPr>
              <w:spacing w:line="276" w:lineRule="auto"/>
              <w:jc w:val="both"/>
              <w:rPr>
                <w:rFonts w:ascii="Arial" w:hAnsi="Arial" w:cs="Arial"/>
                <w:sz w:val="20"/>
                <w:szCs w:val="20"/>
                <w:lang w:val="ro-RO"/>
              </w:rPr>
            </w:pPr>
          </w:p>
        </w:tc>
        <w:tc>
          <w:tcPr>
            <w:tcW w:w="964" w:type="dxa"/>
          </w:tcPr>
          <w:p w14:paraId="14A17734" w14:textId="77777777" w:rsidR="00802F6A" w:rsidRPr="0037022D" w:rsidRDefault="00802F6A" w:rsidP="00D344D6">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166B52C" w14:textId="77777777" w:rsidR="00802F6A" w:rsidRPr="0037022D" w:rsidRDefault="00802F6A" w:rsidP="00D344D6">
            <w:pPr>
              <w:autoSpaceDE w:val="0"/>
              <w:autoSpaceDN w:val="0"/>
              <w:adjustRightInd w:val="0"/>
              <w:rPr>
                <w:rFonts w:ascii="Arial" w:hAnsi="Arial" w:cs="Arial"/>
                <w:sz w:val="20"/>
                <w:szCs w:val="20"/>
                <w:lang w:val="it-IT"/>
              </w:rPr>
            </w:pPr>
          </w:p>
        </w:tc>
        <w:tc>
          <w:tcPr>
            <w:tcW w:w="851" w:type="dxa"/>
          </w:tcPr>
          <w:p w14:paraId="2C412410" w14:textId="77777777" w:rsidR="00802F6A" w:rsidRPr="0037022D" w:rsidRDefault="00802F6A" w:rsidP="00D344D6">
            <w:pPr>
              <w:autoSpaceDE w:val="0"/>
              <w:autoSpaceDN w:val="0"/>
              <w:adjustRightInd w:val="0"/>
              <w:rPr>
                <w:rFonts w:ascii="Arial" w:hAnsi="Arial" w:cs="Arial"/>
                <w:sz w:val="20"/>
                <w:szCs w:val="20"/>
                <w:lang w:val="it-IT"/>
              </w:rPr>
            </w:pPr>
          </w:p>
        </w:tc>
        <w:tc>
          <w:tcPr>
            <w:tcW w:w="839" w:type="dxa"/>
          </w:tcPr>
          <w:p w14:paraId="5A1153CD" w14:textId="77777777" w:rsidR="00802F6A" w:rsidRPr="0037022D" w:rsidRDefault="00802F6A" w:rsidP="00D344D6">
            <w:pPr>
              <w:autoSpaceDE w:val="0"/>
              <w:autoSpaceDN w:val="0"/>
              <w:adjustRightInd w:val="0"/>
              <w:rPr>
                <w:rFonts w:ascii="Arial" w:hAnsi="Arial" w:cs="Arial"/>
                <w:sz w:val="20"/>
                <w:szCs w:val="20"/>
                <w:lang w:val="it-IT"/>
              </w:rPr>
            </w:pPr>
          </w:p>
        </w:tc>
      </w:tr>
      <w:tr w:rsidR="0037022D" w:rsidRPr="0037022D" w14:paraId="17745D04" w14:textId="77777777" w:rsidTr="00D344D6">
        <w:trPr>
          <w:jc w:val="center"/>
        </w:trPr>
        <w:tc>
          <w:tcPr>
            <w:tcW w:w="665" w:type="dxa"/>
          </w:tcPr>
          <w:p w14:paraId="243D3D5F" w14:textId="59F5BA2B"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C681C22" w14:textId="00D50294"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A052</w:t>
            </w:r>
          </w:p>
        </w:tc>
        <w:tc>
          <w:tcPr>
            <w:tcW w:w="1517" w:type="dxa"/>
          </w:tcPr>
          <w:p w14:paraId="210C2E27" w14:textId="2A0A7E7A"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Anas crecca</w:t>
            </w:r>
          </w:p>
        </w:tc>
        <w:tc>
          <w:tcPr>
            <w:tcW w:w="805" w:type="dxa"/>
          </w:tcPr>
          <w:p w14:paraId="6B5353ED" w14:textId="1686E794"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6C7890E" w14:textId="506EC3C7"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5FE1D5E5"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75D79D1C" w14:textId="77777777" w:rsidR="008B3C8D" w:rsidRPr="0037022D" w:rsidRDefault="008B3C8D" w:rsidP="008B3C8D">
            <w:pPr>
              <w:autoSpaceDE w:val="0"/>
              <w:autoSpaceDN w:val="0"/>
              <w:adjustRightInd w:val="0"/>
              <w:rPr>
                <w:rFonts w:ascii="Arial" w:hAnsi="Arial" w:cs="Arial"/>
                <w:sz w:val="20"/>
                <w:szCs w:val="20"/>
                <w:lang w:val="it-IT"/>
              </w:rPr>
            </w:pPr>
          </w:p>
        </w:tc>
        <w:tc>
          <w:tcPr>
            <w:tcW w:w="1072" w:type="dxa"/>
          </w:tcPr>
          <w:p w14:paraId="6BB34317"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5721B660"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435E65CE"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02FDEE45" w14:textId="77777777" w:rsidTr="00D344D6">
        <w:trPr>
          <w:jc w:val="center"/>
        </w:trPr>
        <w:tc>
          <w:tcPr>
            <w:tcW w:w="665" w:type="dxa"/>
          </w:tcPr>
          <w:p w14:paraId="615759C6"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F1BF644"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A050</w:t>
            </w:r>
          </w:p>
        </w:tc>
        <w:tc>
          <w:tcPr>
            <w:tcW w:w="1517" w:type="dxa"/>
          </w:tcPr>
          <w:p w14:paraId="1EC379C7" w14:textId="77777777" w:rsidR="008B3C8D" w:rsidRPr="0037022D" w:rsidRDefault="008B3C8D" w:rsidP="008B3C8D">
            <w:pPr>
              <w:autoSpaceDE w:val="0"/>
              <w:autoSpaceDN w:val="0"/>
              <w:adjustRightInd w:val="0"/>
              <w:rPr>
                <w:rFonts w:ascii="Arial" w:hAnsi="Arial" w:cs="Arial"/>
                <w:sz w:val="20"/>
                <w:szCs w:val="20"/>
                <w:lang w:val="ro-RO"/>
              </w:rPr>
            </w:pPr>
            <w:r w:rsidRPr="0037022D">
              <w:rPr>
                <w:rFonts w:ascii="Arial" w:hAnsi="Arial" w:cs="Arial"/>
                <w:sz w:val="18"/>
                <w:szCs w:val="18"/>
                <w:lang w:val="ro-RO"/>
              </w:rPr>
              <w:t>Anas penelope</w:t>
            </w:r>
          </w:p>
        </w:tc>
        <w:tc>
          <w:tcPr>
            <w:tcW w:w="805" w:type="dxa"/>
          </w:tcPr>
          <w:p w14:paraId="4C23907F"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B6B43BD"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D1256D8"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339A6440"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504C58A"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631B1440"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20E4C247"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0892FA6A" w14:textId="77777777" w:rsidTr="00D344D6">
        <w:trPr>
          <w:jc w:val="center"/>
        </w:trPr>
        <w:tc>
          <w:tcPr>
            <w:tcW w:w="665" w:type="dxa"/>
          </w:tcPr>
          <w:p w14:paraId="62AA83B0"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28AE0BD"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A053</w:t>
            </w:r>
          </w:p>
        </w:tc>
        <w:tc>
          <w:tcPr>
            <w:tcW w:w="1517" w:type="dxa"/>
          </w:tcPr>
          <w:p w14:paraId="64DC8F6B"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Anas platyrhynchos</w:t>
            </w:r>
          </w:p>
        </w:tc>
        <w:tc>
          <w:tcPr>
            <w:tcW w:w="805" w:type="dxa"/>
          </w:tcPr>
          <w:p w14:paraId="7C76F720" w14:textId="6CE3A707"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AF37F1B"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6A603201"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076B52AB"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B4F18BA"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647470A8"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6212DC1C"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356E9EC1" w14:textId="77777777" w:rsidTr="00D344D6">
        <w:trPr>
          <w:jc w:val="center"/>
        </w:trPr>
        <w:tc>
          <w:tcPr>
            <w:tcW w:w="665" w:type="dxa"/>
          </w:tcPr>
          <w:p w14:paraId="099D58A0"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45DBABA"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A055</w:t>
            </w:r>
          </w:p>
        </w:tc>
        <w:tc>
          <w:tcPr>
            <w:tcW w:w="1517" w:type="dxa"/>
          </w:tcPr>
          <w:p w14:paraId="4AD17226"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Anas querquedula</w:t>
            </w:r>
          </w:p>
        </w:tc>
        <w:tc>
          <w:tcPr>
            <w:tcW w:w="805" w:type="dxa"/>
          </w:tcPr>
          <w:p w14:paraId="6014E9F4" w14:textId="2F068CDB"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D6020CA" w14:textId="3A0968D6"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0BD6B57C"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46FD1031"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562FFD7"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71FDC55A"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2F88FD6A"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1E7DB618" w14:textId="77777777" w:rsidTr="00D344D6">
        <w:trPr>
          <w:jc w:val="center"/>
        </w:trPr>
        <w:tc>
          <w:tcPr>
            <w:tcW w:w="665" w:type="dxa"/>
          </w:tcPr>
          <w:p w14:paraId="6FCD2462"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BF9AE60"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A051</w:t>
            </w:r>
          </w:p>
        </w:tc>
        <w:tc>
          <w:tcPr>
            <w:tcW w:w="1517" w:type="dxa"/>
          </w:tcPr>
          <w:p w14:paraId="24A36C92"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Anas strepera</w:t>
            </w:r>
          </w:p>
        </w:tc>
        <w:tc>
          <w:tcPr>
            <w:tcW w:w="805" w:type="dxa"/>
          </w:tcPr>
          <w:p w14:paraId="2C88F2C2"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CD5CE87"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5160C08C"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07C79AD9"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F8C1E19"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0D6B5F74"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6B39ABB9"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0C686150" w14:textId="77777777" w:rsidTr="00D344D6">
        <w:trPr>
          <w:jc w:val="center"/>
        </w:trPr>
        <w:tc>
          <w:tcPr>
            <w:tcW w:w="665" w:type="dxa"/>
          </w:tcPr>
          <w:p w14:paraId="1E45DF8E"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99E0A46"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A257</w:t>
            </w:r>
          </w:p>
        </w:tc>
        <w:tc>
          <w:tcPr>
            <w:tcW w:w="1517" w:type="dxa"/>
          </w:tcPr>
          <w:p w14:paraId="3EFD0868"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Anthus pratensis</w:t>
            </w:r>
          </w:p>
        </w:tc>
        <w:tc>
          <w:tcPr>
            <w:tcW w:w="805" w:type="dxa"/>
          </w:tcPr>
          <w:p w14:paraId="0C3843B1"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589A2D5" w14:textId="6D06A62D"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6C38B4CB"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567CD3C5"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DD50882"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40B411D5"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571CF178"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57BD3398" w14:textId="77777777" w:rsidTr="00D344D6">
        <w:trPr>
          <w:jc w:val="center"/>
        </w:trPr>
        <w:tc>
          <w:tcPr>
            <w:tcW w:w="665" w:type="dxa"/>
          </w:tcPr>
          <w:p w14:paraId="7538F072"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46D3F53"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A256</w:t>
            </w:r>
          </w:p>
        </w:tc>
        <w:tc>
          <w:tcPr>
            <w:tcW w:w="1517" w:type="dxa"/>
          </w:tcPr>
          <w:p w14:paraId="0E231B03"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Anthus trivialis</w:t>
            </w:r>
          </w:p>
        </w:tc>
        <w:tc>
          <w:tcPr>
            <w:tcW w:w="805" w:type="dxa"/>
          </w:tcPr>
          <w:p w14:paraId="73CFFCFB" w14:textId="76F42CF7"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D29208C"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DD25BF8"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0A1F3361"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A02D47F"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099EF830"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32A3FA11"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559F1F34" w14:textId="77777777" w:rsidTr="00D344D6">
        <w:trPr>
          <w:jc w:val="center"/>
        </w:trPr>
        <w:tc>
          <w:tcPr>
            <w:tcW w:w="665" w:type="dxa"/>
          </w:tcPr>
          <w:p w14:paraId="27B0BFC1" w14:textId="129DC126"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2B921E9"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A028</w:t>
            </w:r>
          </w:p>
        </w:tc>
        <w:tc>
          <w:tcPr>
            <w:tcW w:w="1517" w:type="dxa"/>
          </w:tcPr>
          <w:p w14:paraId="5356B678" w14:textId="77777777"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Ardea cinerea</w:t>
            </w:r>
          </w:p>
        </w:tc>
        <w:tc>
          <w:tcPr>
            <w:tcW w:w="805" w:type="dxa"/>
          </w:tcPr>
          <w:p w14:paraId="40A2F6BB" w14:textId="106E0016"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46E0354E" w14:textId="77F15736"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269D538"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51257DB0"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653B98E"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750256A6"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75C304E1"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7333D62A" w14:textId="77777777" w:rsidTr="00D344D6">
        <w:trPr>
          <w:jc w:val="center"/>
        </w:trPr>
        <w:tc>
          <w:tcPr>
            <w:tcW w:w="665" w:type="dxa"/>
          </w:tcPr>
          <w:p w14:paraId="73B0E062" w14:textId="49078E6B"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39CF49A" w14:textId="31421674"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A029</w:t>
            </w:r>
          </w:p>
        </w:tc>
        <w:tc>
          <w:tcPr>
            <w:tcW w:w="1517" w:type="dxa"/>
          </w:tcPr>
          <w:p w14:paraId="1760B275" w14:textId="153610A8"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Ardea purpurea</w:t>
            </w:r>
          </w:p>
        </w:tc>
        <w:tc>
          <w:tcPr>
            <w:tcW w:w="805" w:type="dxa"/>
          </w:tcPr>
          <w:p w14:paraId="73AAE54D" w14:textId="00ABB1A0"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7E2BC104" w14:textId="55C9F61B"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6F98B501" w14:textId="69B1CED3" w:rsidR="008B3C8D" w:rsidRPr="0037022D" w:rsidRDefault="0037022D" w:rsidP="008B3C8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5064DF9F" w14:textId="65585EAD"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1072" w:type="dxa"/>
          </w:tcPr>
          <w:p w14:paraId="48E3C522" w14:textId="0A34ED84"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51" w:type="dxa"/>
          </w:tcPr>
          <w:p w14:paraId="650E722E" w14:textId="2B888C30"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763F3DD4" w14:textId="3076DFDC"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r>
      <w:tr w:rsidR="0037022D" w:rsidRPr="0037022D" w14:paraId="164C8CA0" w14:textId="77777777" w:rsidTr="00D344D6">
        <w:trPr>
          <w:jc w:val="center"/>
        </w:trPr>
        <w:tc>
          <w:tcPr>
            <w:tcW w:w="665" w:type="dxa"/>
          </w:tcPr>
          <w:p w14:paraId="2274C888" w14:textId="41EF80E1"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53DCA4B" w14:textId="28C4F111"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A024</w:t>
            </w:r>
          </w:p>
        </w:tc>
        <w:tc>
          <w:tcPr>
            <w:tcW w:w="1517" w:type="dxa"/>
          </w:tcPr>
          <w:p w14:paraId="5E86849F" w14:textId="5CD39BA1"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Ardeola ralloides</w:t>
            </w:r>
          </w:p>
        </w:tc>
        <w:tc>
          <w:tcPr>
            <w:tcW w:w="805" w:type="dxa"/>
          </w:tcPr>
          <w:p w14:paraId="699ABED2" w14:textId="3FF33F61"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7097702D" w14:textId="71D33BCF"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7CB77225" w14:textId="5B76CD44" w:rsidR="008B3C8D" w:rsidRPr="0037022D" w:rsidRDefault="0037022D" w:rsidP="008B3C8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24A2E2C4" w14:textId="77AD9B71"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17E22D48" w14:textId="5A3133E9"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51" w:type="dxa"/>
          </w:tcPr>
          <w:p w14:paraId="5AEFDFD9" w14:textId="2CA16735"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3F6B669E" w14:textId="470135DE"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r>
      <w:tr w:rsidR="0037022D" w:rsidRPr="0037022D" w14:paraId="4380787D" w14:textId="77777777" w:rsidTr="00D344D6">
        <w:trPr>
          <w:jc w:val="center"/>
        </w:trPr>
        <w:tc>
          <w:tcPr>
            <w:tcW w:w="665" w:type="dxa"/>
          </w:tcPr>
          <w:p w14:paraId="1E5C36C1"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2AD3E7D"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A059</w:t>
            </w:r>
          </w:p>
        </w:tc>
        <w:tc>
          <w:tcPr>
            <w:tcW w:w="1517" w:type="dxa"/>
          </w:tcPr>
          <w:p w14:paraId="5B43257A" w14:textId="77777777"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Aythya ferina</w:t>
            </w:r>
          </w:p>
        </w:tc>
        <w:tc>
          <w:tcPr>
            <w:tcW w:w="805" w:type="dxa"/>
          </w:tcPr>
          <w:p w14:paraId="3A01963B" w14:textId="4FAA70A8"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9ED3843"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C945295"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7130FBB6"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F35704C"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40220520"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742B7DA7"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6B579514" w14:textId="77777777" w:rsidTr="00D344D6">
        <w:trPr>
          <w:jc w:val="center"/>
        </w:trPr>
        <w:tc>
          <w:tcPr>
            <w:tcW w:w="665" w:type="dxa"/>
          </w:tcPr>
          <w:p w14:paraId="329B20F6"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44C5723"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A061</w:t>
            </w:r>
          </w:p>
        </w:tc>
        <w:tc>
          <w:tcPr>
            <w:tcW w:w="1517" w:type="dxa"/>
          </w:tcPr>
          <w:p w14:paraId="7FB77E0D" w14:textId="77777777"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Aythya fuligula</w:t>
            </w:r>
          </w:p>
        </w:tc>
        <w:tc>
          <w:tcPr>
            <w:tcW w:w="805" w:type="dxa"/>
          </w:tcPr>
          <w:p w14:paraId="3D6BBC99"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92F076E" w14:textId="0CB52E16"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4C3CFC99"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5AB35A2A"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D96DC45"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0F8D02D5"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2FB26EF6"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4857B2DA" w14:textId="77777777" w:rsidTr="00D344D6">
        <w:trPr>
          <w:jc w:val="center"/>
        </w:trPr>
        <w:tc>
          <w:tcPr>
            <w:tcW w:w="665" w:type="dxa"/>
          </w:tcPr>
          <w:p w14:paraId="19FF0592"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7857BB1"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A060</w:t>
            </w:r>
          </w:p>
        </w:tc>
        <w:tc>
          <w:tcPr>
            <w:tcW w:w="1517" w:type="dxa"/>
          </w:tcPr>
          <w:p w14:paraId="06E72459" w14:textId="77777777"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Aythya nyroca</w:t>
            </w:r>
          </w:p>
        </w:tc>
        <w:tc>
          <w:tcPr>
            <w:tcW w:w="805" w:type="dxa"/>
          </w:tcPr>
          <w:p w14:paraId="6C6A2526" w14:textId="5F95078A"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3F201333" w14:textId="734F2267"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C8D50B0" w14:textId="147C68C8" w:rsidR="008B3C8D" w:rsidRPr="0037022D" w:rsidRDefault="0037022D" w:rsidP="008B3C8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645D3C83"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67E75FDA" w14:textId="10329A30"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51" w:type="dxa"/>
          </w:tcPr>
          <w:p w14:paraId="32552E79"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08E4B09A" w14:textId="08B36684"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r>
      <w:tr w:rsidR="0037022D" w:rsidRPr="0037022D" w14:paraId="482AAD42" w14:textId="77777777" w:rsidTr="00D344D6">
        <w:trPr>
          <w:jc w:val="center"/>
        </w:trPr>
        <w:tc>
          <w:tcPr>
            <w:tcW w:w="665" w:type="dxa"/>
          </w:tcPr>
          <w:p w14:paraId="677523CB"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3EB1158"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A021</w:t>
            </w:r>
          </w:p>
        </w:tc>
        <w:tc>
          <w:tcPr>
            <w:tcW w:w="1517" w:type="dxa"/>
          </w:tcPr>
          <w:p w14:paraId="3C051457" w14:textId="77777777"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Botaurus stellaris</w:t>
            </w:r>
          </w:p>
        </w:tc>
        <w:tc>
          <w:tcPr>
            <w:tcW w:w="805" w:type="dxa"/>
          </w:tcPr>
          <w:p w14:paraId="29EA305D" w14:textId="015C7CDC"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P</w:t>
            </w:r>
          </w:p>
        </w:tc>
        <w:tc>
          <w:tcPr>
            <w:tcW w:w="946" w:type="dxa"/>
          </w:tcPr>
          <w:p w14:paraId="184E22B3" w14:textId="542EAC3B"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895E860" w14:textId="03CC800D" w:rsidR="008B3C8D" w:rsidRPr="0037022D" w:rsidRDefault="0037022D" w:rsidP="008B3C8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7A0058F4"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7A617DAD" w14:textId="601E9020"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51" w:type="dxa"/>
          </w:tcPr>
          <w:p w14:paraId="091F4B90"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10A29494" w14:textId="27F0A2AC"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r>
      <w:tr w:rsidR="0037022D" w:rsidRPr="0037022D" w14:paraId="574F0C21" w14:textId="77777777" w:rsidTr="00D344D6">
        <w:trPr>
          <w:jc w:val="center"/>
        </w:trPr>
        <w:tc>
          <w:tcPr>
            <w:tcW w:w="665" w:type="dxa"/>
          </w:tcPr>
          <w:p w14:paraId="28459F5C"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11FF52DC" w14:textId="41A5FEA2"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A067</w:t>
            </w:r>
          </w:p>
        </w:tc>
        <w:tc>
          <w:tcPr>
            <w:tcW w:w="1517" w:type="dxa"/>
            <w:vAlign w:val="center"/>
          </w:tcPr>
          <w:p w14:paraId="0B1A6B83" w14:textId="7619131B"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Bucephala clangula</w:t>
            </w:r>
          </w:p>
        </w:tc>
        <w:tc>
          <w:tcPr>
            <w:tcW w:w="805" w:type="dxa"/>
          </w:tcPr>
          <w:p w14:paraId="0F9B2CCD" w14:textId="100743B8"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F126E64" w14:textId="01BD9E99"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121DBD5"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5AFB2443" w14:textId="7392C0D5"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FAB0CC8" w14:textId="375771BF"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10164AD2" w14:textId="1171019C"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42411F00" w14:textId="559D5FCC"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17887AFC" w14:textId="77777777" w:rsidTr="00D344D6">
        <w:trPr>
          <w:jc w:val="center"/>
        </w:trPr>
        <w:tc>
          <w:tcPr>
            <w:tcW w:w="665" w:type="dxa"/>
          </w:tcPr>
          <w:p w14:paraId="0E91329F"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734FAF10"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18"/>
                <w:szCs w:val="18"/>
                <w:lang w:val="ro-RO"/>
              </w:rPr>
              <w:t>A087</w:t>
            </w:r>
          </w:p>
        </w:tc>
        <w:tc>
          <w:tcPr>
            <w:tcW w:w="1517" w:type="dxa"/>
            <w:vAlign w:val="center"/>
          </w:tcPr>
          <w:p w14:paraId="52FBE695" w14:textId="77777777" w:rsidR="008B3C8D" w:rsidRPr="0037022D" w:rsidRDefault="008B3C8D" w:rsidP="008B3C8D">
            <w:pPr>
              <w:autoSpaceDE w:val="0"/>
              <w:autoSpaceDN w:val="0"/>
              <w:adjustRightInd w:val="0"/>
              <w:rPr>
                <w:rFonts w:ascii="Arial" w:hAnsi="Arial" w:cs="Arial"/>
                <w:i/>
                <w:sz w:val="20"/>
                <w:szCs w:val="20"/>
                <w:lang w:val="it-IT"/>
              </w:rPr>
            </w:pPr>
            <w:r w:rsidRPr="0037022D">
              <w:rPr>
                <w:rFonts w:ascii="Arial" w:hAnsi="Arial" w:cs="Arial"/>
                <w:sz w:val="18"/>
                <w:szCs w:val="18"/>
                <w:lang w:val="ro-RO"/>
              </w:rPr>
              <w:t>Buteo buteo</w:t>
            </w:r>
          </w:p>
        </w:tc>
        <w:tc>
          <w:tcPr>
            <w:tcW w:w="805" w:type="dxa"/>
          </w:tcPr>
          <w:p w14:paraId="24C9C004" w14:textId="3C70C8A7"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AD823C8"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00E190B1"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68789277"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497D9F6"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0091ABE8"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6F7C885E"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3A5E7BDE" w14:textId="77777777" w:rsidTr="00D344D6">
        <w:trPr>
          <w:jc w:val="center"/>
        </w:trPr>
        <w:tc>
          <w:tcPr>
            <w:tcW w:w="665" w:type="dxa"/>
          </w:tcPr>
          <w:p w14:paraId="74519325" w14:textId="533FF155"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7886D9C4" w14:textId="5E4EC5D8"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A088</w:t>
            </w:r>
          </w:p>
        </w:tc>
        <w:tc>
          <w:tcPr>
            <w:tcW w:w="1517" w:type="dxa"/>
            <w:vAlign w:val="center"/>
          </w:tcPr>
          <w:p w14:paraId="685D209F" w14:textId="7C90EE07"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Buteo lagopus</w:t>
            </w:r>
          </w:p>
        </w:tc>
        <w:tc>
          <w:tcPr>
            <w:tcW w:w="805" w:type="dxa"/>
          </w:tcPr>
          <w:p w14:paraId="57B96DAB" w14:textId="39FB1438"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FB12743" w14:textId="0CDE3330"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A3C35FE" w14:textId="77777777" w:rsidR="00020CE1" w:rsidRPr="0037022D" w:rsidRDefault="00020CE1" w:rsidP="00020CE1">
            <w:pPr>
              <w:spacing w:line="276" w:lineRule="auto"/>
              <w:jc w:val="both"/>
              <w:rPr>
                <w:rFonts w:ascii="Arial" w:hAnsi="Arial" w:cs="Arial"/>
                <w:sz w:val="20"/>
                <w:szCs w:val="20"/>
                <w:lang w:val="ro-RO"/>
              </w:rPr>
            </w:pPr>
          </w:p>
        </w:tc>
        <w:tc>
          <w:tcPr>
            <w:tcW w:w="964" w:type="dxa"/>
          </w:tcPr>
          <w:p w14:paraId="02F02679" w14:textId="5FFCA2F6" w:rsidR="00020CE1" w:rsidRPr="0037022D" w:rsidRDefault="0037022D"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2009139" w14:textId="77777777" w:rsidR="00020CE1" w:rsidRPr="0037022D" w:rsidRDefault="00020CE1" w:rsidP="00020CE1">
            <w:pPr>
              <w:autoSpaceDE w:val="0"/>
              <w:autoSpaceDN w:val="0"/>
              <w:adjustRightInd w:val="0"/>
              <w:rPr>
                <w:rFonts w:ascii="Arial" w:hAnsi="Arial" w:cs="Arial"/>
                <w:sz w:val="20"/>
                <w:szCs w:val="20"/>
                <w:lang w:val="it-IT"/>
              </w:rPr>
            </w:pPr>
          </w:p>
        </w:tc>
        <w:tc>
          <w:tcPr>
            <w:tcW w:w="851" w:type="dxa"/>
          </w:tcPr>
          <w:p w14:paraId="7AD02A6C" w14:textId="77777777" w:rsidR="00020CE1" w:rsidRPr="0037022D" w:rsidRDefault="00020CE1" w:rsidP="00020CE1">
            <w:pPr>
              <w:autoSpaceDE w:val="0"/>
              <w:autoSpaceDN w:val="0"/>
              <w:adjustRightInd w:val="0"/>
              <w:rPr>
                <w:rFonts w:ascii="Arial" w:hAnsi="Arial" w:cs="Arial"/>
                <w:sz w:val="20"/>
                <w:szCs w:val="20"/>
                <w:lang w:val="it-IT"/>
              </w:rPr>
            </w:pPr>
          </w:p>
        </w:tc>
        <w:tc>
          <w:tcPr>
            <w:tcW w:w="839" w:type="dxa"/>
          </w:tcPr>
          <w:p w14:paraId="1EF8659A" w14:textId="77777777" w:rsidR="00020CE1" w:rsidRPr="0037022D" w:rsidRDefault="00020CE1" w:rsidP="00020CE1">
            <w:pPr>
              <w:autoSpaceDE w:val="0"/>
              <w:autoSpaceDN w:val="0"/>
              <w:adjustRightInd w:val="0"/>
              <w:rPr>
                <w:rFonts w:ascii="Arial" w:hAnsi="Arial" w:cs="Arial"/>
                <w:sz w:val="20"/>
                <w:szCs w:val="20"/>
                <w:lang w:val="it-IT"/>
              </w:rPr>
            </w:pPr>
          </w:p>
        </w:tc>
      </w:tr>
      <w:tr w:rsidR="0037022D" w:rsidRPr="0037022D" w14:paraId="42FB5029" w14:textId="77777777" w:rsidTr="00D344D6">
        <w:trPr>
          <w:jc w:val="center"/>
        </w:trPr>
        <w:tc>
          <w:tcPr>
            <w:tcW w:w="665" w:type="dxa"/>
          </w:tcPr>
          <w:p w14:paraId="461B1FD3" w14:textId="571A2344"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19A0CD54" w14:textId="2E28FBF2"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A366</w:t>
            </w:r>
          </w:p>
        </w:tc>
        <w:tc>
          <w:tcPr>
            <w:tcW w:w="1517" w:type="dxa"/>
            <w:vAlign w:val="center"/>
          </w:tcPr>
          <w:p w14:paraId="48F1C3AA" w14:textId="2A7A5492"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Carduelis cannabina</w:t>
            </w:r>
          </w:p>
        </w:tc>
        <w:tc>
          <w:tcPr>
            <w:tcW w:w="805" w:type="dxa"/>
          </w:tcPr>
          <w:p w14:paraId="7DEC3AC7" w14:textId="704379A3"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A97E551" w14:textId="435E5D3A"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60454C89" w14:textId="77777777" w:rsidR="00020CE1" w:rsidRPr="0037022D" w:rsidRDefault="00020CE1" w:rsidP="00020CE1">
            <w:pPr>
              <w:spacing w:line="276" w:lineRule="auto"/>
              <w:jc w:val="both"/>
              <w:rPr>
                <w:rFonts w:ascii="Arial" w:hAnsi="Arial" w:cs="Arial"/>
                <w:sz w:val="20"/>
                <w:szCs w:val="20"/>
                <w:lang w:val="ro-RO"/>
              </w:rPr>
            </w:pPr>
          </w:p>
        </w:tc>
        <w:tc>
          <w:tcPr>
            <w:tcW w:w="964" w:type="dxa"/>
          </w:tcPr>
          <w:p w14:paraId="5D960420" w14:textId="7A04B3AC" w:rsidR="00020CE1" w:rsidRPr="0037022D" w:rsidRDefault="0037022D"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F293017" w14:textId="77777777" w:rsidR="00020CE1" w:rsidRPr="0037022D" w:rsidRDefault="00020CE1" w:rsidP="00020CE1">
            <w:pPr>
              <w:autoSpaceDE w:val="0"/>
              <w:autoSpaceDN w:val="0"/>
              <w:adjustRightInd w:val="0"/>
              <w:rPr>
                <w:rFonts w:ascii="Arial" w:hAnsi="Arial" w:cs="Arial"/>
                <w:sz w:val="20"/>
                <w:szCs w:val="20"/>
                <w:lang w:val="it-IT"/>
              </w:rPr>
            </w:pPr>
          </w:p>
        </w:tc>
        <w:tc>
          <w:tcPr>
            <w:tcW w:w="851" w:type="dxa"/>
          </w:tcPr>
          <w:p w14:paraId="4A26D4D8" w14:textId="77777777" w:rsidR="00020CE1" w:rsidRPr="0037022D" w:rsidRDefault="00020CE1" w:rsidP="00020CE1">
            <w:pPr>
              <w:autoSpaceDE w:val="0"/>
              <w:autoSpaceDN w:val="0"/>
              <w:adjustRightInd w:val="0"/>
              <w:rPr>
                <w:rFonts w:ascii="Arial" w:hAnsi="Arial" w:cs="Arial"/>
                <w:sz w:val="20"/>
                <w:szCs w:val="20"/>
                <w:lang w:val="it-IT"/>
              </w:rPr>
            </w:pPr>
          </w:p>
        </w:tc>
        <w:tc>
          <w:tcPr>
            <w:tcW w:w="839" w:type="dxa"/>
          </w:tcPr>
          <w:p w14:paraId="4EC0514A" w14:textId="77777777" w:rsidR="00020CE1" w:rsidRPr="0037022D" w:rsidRDefault="00020CE1" w:rsidP="00020CE1">
            <w:pPr>
              <w:autoSpaceDE w:val="0"/>
              <w:autoSpaceDN w:val="0"/>
              <w:adjustRightInd w:val="0"/>
              <w:rPr>
                <w:rFonts w:ascii="Arial" w:hAnsi="Arial" w:cs="Arial"/>
                <w:sz w:val="20"/>
                <w:szCs w:val="20"/>
                <w:lang w:val="it-IT"/>
              </w:rPr>
            </w:pPr>
          </w:p>
        </w:tc>
      </w:tr>
      <w:tr w:rsidR="0037022D" w:rsidRPr="0037022D" w14:paraId="3F0D062D" w14:textId="77777777" w:rsidTr="00D344D6">
        <w:trPr>
          <w:jc w:val="center"/>
        </w:trPr>
        <w:tc>
          <w:tcPr>
            <w:tcW w:w="665" w:type="dxa"/>
          </w:tcPr>
          <w:p w14:paraId="5ACA8B3F" w14:textId="20C7DC4B"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274CCC0D" w14:textId="67D7545D"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A364</w:t>
            </w:r>
          </w:p>
        </w:tc>
        <w:tc>
          <w:tcPr>
            <w:tcW w:w="1517" w:type="dxa"/>
            <w:vAlign w:val="center"/>
          </w:tcPr>
          <w:p w14:paraId="483CD23C" w14:textId="3480831F"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Carduelis carduelis</w:t>
            </w:r>
          </w:p>
        </w:tc>
        <w:tc>
          <w:tcPr>
            <w:tcW w:w="805" w:type="dxa"/>
          </w:tcPr>
          <w:p w14:paraId="605A1486" w14:textId="679E657D"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AD23284" w14:textId="162B5B08"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6CE8E9FC" w14:textId="77777777" w:rsidR="00020CE1" w:rsidRPr="0037022D" w:rsidRDefault="00020CE1" w:rsidP="00020CE1">
            <w:pPr>
              <w:spacing w:line="276" w:lineRule="auto"/>
              <w:jc w:val="both"/>
              <w:rPr>
                <w:rFonts w:ascii="Arial" w:hAnsi="Arial" w:cs="Arial"/>
                <w:sz w:val="20"/>
                <w:szCs w:val="20"/>
                <w:lang w:val="ro-RO"/>
              </w:rPr>
            </w:pPr>
          </w:p>
        </w:tc>
        <w:tc>
          <w:tcPr>
            <w:tcW w:w="964" w:type="dxa"/>
          </w:tcPr>
          <w:p w14:paraId="3E656873" w14:textId="216DB470" w:rsidR="00020CE1" w:rsidRPr="0037022D" w:rsidRDefault="0037022D"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364E003" w14:textId="77777777" w:rsidR="00020CE1" w:rsidRPr="0037022D" w:rsidRDefault="00020CE1" w:rsidP="00020CE1">
            <w:pPr>
              <w:autoSpaceDE w:val="0"/>
              <w:autoSpaceDN w:val="0"/>
              <w:adjustRightInd w:val="0"/>
              <w:rPr>
                <w:rFonts w:ascii="Arial" w:hAnsi="Arial" w:cs="Arial"/>
                <w:sz w:val="20"/>
                <w:szCs w:val="20"/>
                <w:lang w:val="it-IT"/>
              </w:rPr>
            </w:pPr>
          </w:p>
        </w:tc>
        <w:tc>
          <w:tcPr>
            <w:tcW w:w="851" w:type="dxa"/>
          </w:tcPr>
          <w:p w14:paraId="5FF2C3EE" w14:textId="77777777" w:rsidR="00020CE1" w:rsidRPr="0037022D" w:rsidRDefault="00020CE1" w:rsidP="00020CE1">
            <w:pPr>
              <w:autoSpaceDE w:val="0"/>
              <w:autoSpaceDN w:val="0"/>
              <w:adjustRightInd w:val="0"/>
              <w:rPr>
                <w:rFonts w:ascii="Arial" w:hAnsi="Arial" w:cs="Arial"/>
                <w:sz w:val="20"/>
                <w:szCs w:val="20"/>
                <w:lang w:val="it-IT"/>
              </w:rPr>
            </w:pPr>
          </w:p>
        </w:tc>
        <w:tc>
          <w:tcPr>
            <w:tcW w:w="839" w:type="dxa"/>
          </w:tcPr>
          <w:p w14:paraId="7F53706D" w14:textId="77777777" w:rsidR="00020CE1" w:rsidRPr="0037022D" w:rsidRDefault="00020CE1" w:rsidP="00020CE1">
            <w:pPr>
              <w:autoSpaceDE w:val="0"/>
              <w:autoSpaceDN w:val="0"/>
              <w:adjustRightInd w:val="0"/>
              <w:rPr>
                <w:rFonts w:ascii="Arial" w:hAnsi="Arial" w:cs="Arial"/>
                <w:sz w:val="20"/>
                <w:szCs w:val="20"/>
                <w:lang w:val="it-IT"/>
              </w:rPr>
            </w:pPr>
          </w:p>
        </w:tc>
      </w:tr>
      <w:tr w:rsidR="0037022D" w:rsidRPr="0037022D" w14:paraId="0A8FA1F7" w14:textId="77777777" w:rsidTr="00D344D6">
        <w:trPr>
          <w:jc w:val="center"/>
        </w:trPr>
        <w:tc>
          <w:tcPr>
            <w:tcW w:w="665" w:type="dxa"/>
          </w:tcPr>
          <w:p w14:paraId="41CD6F78" w14:textId="2E5AF500"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013A2A29" w14:textId="2F564BBC"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A363</w:t>
            </w:r>
          </w:p>
        </w:tc>
        <w:tc>
          <w:tcPr>
            <w:tcW w:w="1517" w:type="dxa"/>
            <w:vAlign w:val="center"/>
          </w:tcPr>
          <w:p w14:paraId="2F701906" w14:textId="57953949"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Carduelis chloris</w:t>
            </w:r>
          </w:p>
        </w:tc>
        <w:tc>
          <w:tcPr>
            <w:tcW w:w="805" w:type="dxa"/>
          </w:tcPr>
          <w:p w14:paraId="7A7CC282" w14:textId="42A84F3E"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F3EFDF0" w14:textId="184FF708"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4EA09011" w14:textId="77777777" w:rsidR="00020CE1" w:rsidRPr="0037022D" w:rsidRDefault="00020CE1" w:rsidP="00020CE1">
            <w:pPr>
              <w:spacing w:line="276" w:lineRule="auto"/>
              <w:jc w:val="both"/>
              <w:rPr>
                <w:rFonts w:ascii="Arial" w:hAnsi="Arial" w:cs="Arial"/>
                <w:sz w:val="20"/>
                <w:szCs w:val="20"/>
                <w:lang w:val="ro-RO"/>
              </w:rPr>
            </w:pPr>
          </w:p>
        </w:tc>
        <w:tc>
          <w:tcPr>
            <w:tcW w:w="964" w:type="dxa"/>
          </w:tcPr>
          <w:p w14:paraId="00C3B8A4" w14:textId="08AFF659" w:rsidR="00020CE1" w:rsidRPr="0037022D" w:rsidRDefault="0037022D"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F8F2499" w14:textId="77777777" w:rsidR="00020CE1" w:rsidRPr="0037022D" w:rsidRDefault="00020CE1" w:rsidP="00020CE1">
            <w:pPr>
              <w:autoSpaceDE w:val="0"/>
              <w:autoSpaceDN w:val="0"/>
              <w:adjustRightInd w:val="0"/>
              <w:rPr>
                <w:rFonts w:ascii="Arial" w:hAnsi="Arial" w:cs="Arial"/>
                <w:sz w:val="20"/>
                <w:szCs w:val="20"/>
                <w:lang w:val="it-IT"/>
              </w:rPr>
            </w:pPr>
          </w:p>
        </w:tc>
        <w:tc>
          <w:tcPr>
            <w:tcW w:w="851" w:type="dxa"/>
          </w:tcPr>
          <w:p w14:paraId="617BE430" w14:textId="77777777" w:rsidR="00020CE1" w:rsidRPr="0037022D" w:rsidRDefault="00020CE1" w:rsidP="00020CE1">
            <w:pPr>
              <w:autoSpaceDE w:val="0"/>
              <w:autoSpaceDN w:val="0"/>
              <w:adjustRightInd w:val="0"/>
              <w:rPr>
                <w:rFonts w:ascii="Arial" w:hAnsi="Arial" w:cs="Arial"/>
                <w:sz w:val="20"/>
                <w:szCs w:val="20"/>
                <w:lang w:val="it-IT"/>
              </w:rPr>
            </w:pPr>
          </w:p>
        </w:tc>
        <w:tc>
          <w:tcPr>
            <w:tcW w:w="839" w:type="dxa"/>
          </w:tcPr>
          <w:p w14:paraId="68EDEC50" w14:textId="77777777" w:rsidR="00020CE1" w:rsidRPr="0037022D" w:rsidRDefault="00020CE1" w:rsidP="00020CE1">
            <w:pPr>
              <w:autoSpaceDE w:val="0"/>
              <w:autoSpaceDN w:val="0"/>
              <w:adjustRightInd w:val="0"/>
              <w:rPr>
                <w:rFonts w:ascii="Arial" w:hAnsi="Arial" w:cs="Arial"/>
                <w:sz w:val="20"/>
                <w:szCs w:val="20"/>
                <w:lang w:val="it-IT"/>
              </w:rPr>
            </w:pPr>
          </w:p>
        </w:tc>
      </w:tr>
      <w:tr w:rsidR="0037022D" w:rsidRPr="0037022D" w14:paraId="409B66EF" w14:textId="77777777" w:rsidTr="00D344D6">
        <w:trPr>
          <w:jc w:val="center"/>
        </w:trPr>
        <w:tc>
          <w:tcPr>
            <w:tcW w:w="665" w:type="dxa"/>
          </w:tcPr>
          <w:p w14:paraId="69E2C5B9" w14:textId="7275CCF9"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3BC8428B" w14:textId="39035B71"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A365</w:t>
            </w:r>
          </w:p>
        </w:tc>
        <w:tc>
          <w:tcPr>
            <w:tcW w:w="1517" w:type="dxa"/>
          </w:tcPr>
          <w:p w14:paraId="0CAD9D66" w14:textId="6455A120"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Carduelis spinus</w:t>
            </w:r>
          </w:p>
        </w:tc>
        <w:tc>
          <w:tcPr>
            <w:tcW w:w="805" w:type="dxa"/>
          </w:tcPr>
          <w:p w14:paraId="7B7C0FCB" w14:textId="4DF4C767"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176D25C" w14:textId="4EC4BF6D"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2670F7C1" w14:textId="77777777" w:rsidR="00020CE1" w:rsidRPr="0037022D" w:rsidRDefault="00020CE1" w:rsidP="00020CE1">
            <w:pPr>
              <w:spacing w:line="276" w:lineRule="auto"/>
              <w:jc w:val="both"/>
              <w:rPr>
                <w:rFonts w:ascii="Arial" w:hAnsi="Arial" w:cs="Arial"/>
                <w:sz w:val="20"/>
                <w:szCs w:val="20"/>
                <w:lang w:val="ro-RO"/>
              </w:rPr>
            </w:pPr>
          </w:p>
        </w:tc>
        <w:tc>
          <w:tcPr>
            <w:tcW w:w="964" w:type="dxa"/>
          </w:tcPr>
          <w:p w14:paraId="56DD62E8" w14:textId="618A56A6" w:rsidR="00020CE1" w:rsidRPr="0037022D" w:rsidRDefault="0037022D"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628362D" w14:textId="77777777" w:rsidR="00020CE1" w:rsidRPr="0037022D" w:rsidRDefault="00020CE1" w:rsidP="00020CE1">
            <w:pPr>
              <w:autoSpaceDE w:val="0"/>
              <w:autoSpaceDN w:val="0"/>
              <w:adjustRightInd w:val="0"/>
              <w:rPr>
                <w:rFonts w:ascii="Arial" w:hAnsi="Arial" w:cs="Arial"/>
                <w:sz w:val="20"/>
                <w:szCs w:val="20"/>
                <w:lang w:val="it-IT"/>
              </w:rPr>
            </w:pPr>
          </w:p>
        </w:tc>
        <w:tc>
          <w:tcPr>
            <w:tcW w:w="851" w:type="dxa"/>
          </w:tcPr>
          <w:p w14:paraId="4FB3124C" w14:textId="77777777" w:rsidR="00020CE1" w:rsidRPr="0037022D" w:rsidRDefault="00020CE1" w:rsidP="00020CE1">
            <w:pPr>
              <w:autoSpaceDE w:val="0"/>
              <w:autoSpaceDN w:val="0"/>
              <w:adjustRightInd w:val="0"/>
              <w:rPr>
                <w:rFonts w:ascii="Arial" w:hAnsi="Arial" w:cs="Arial"/>
                <w:sz w:val="20"/>
                <w:szCs w:val="20"/>
                <w:lang w:val="it-IT"/>
              </w:rPr>
            </w:pPr>
          </w:p>
        </w:tc>
        <w:tc>
          <w:tcPr>
            <w:tcW w:w="839" w:type="dxa"/>
          </w:tcPr>
          <w:p w14:paraId="23D1BF0F" w14:textId="77777777" w:rsidR="00020CE1" w:rsidRPr="0037022D" w:rsidRDefault="00020CE1" w:rsidP="00020CE1">
            <w:pPr>
              <w:autoSpaceDE w:val="0"/>
              <w:autoSpaceDN w:val="0"/>
              <w:adjustRightInd w:val="0"/>
              <w:rPr>
                <w:rFonts w:ascii="Arial" w:hAnsi="Arial" w:cs="Arial"/>
                <w:sz w:val="20"/>
                <w:szCs w:val="20"/>
                <w:lang w:val="it-IT"/>
              </w:rPr>
            </w:pPr>
          </w:p>
        </w:tc>
      </w:tr>
      <w:tr w:rsidR="0037022D" w:rsidRPr="0037022D" w14:paraId="4612BCDA" w14:textId="77777777" w:rsidTr="00D344D6">
        <w:trPr>
          <w:jc w:val="center"/>
        </w:trPr>
        <w:tc>
          <w:tcPr>
            <w:tcW w:w="665" w:type="dxa"/>
          </w:tcPr>
          <w:p w14:paraId="6ABCE4BF" w14:textId="2C4573B4"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BA05BFC" w14:textId="43DC350C"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A136</w:t>
            </w:r>
          </w:p>
        </w:tc>
        <w:tc>
          <w:tcPr>
            <w:tcW w:w="1517" w:type="dxa"/>
          </w:tcPr>
          <w:p w14:paraId="757F7C00" w14:textId="77777777"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Charadrius</w:t>
            </w:r>
          </w:p>
          <w:p w14:paraId="01F5C245" w14:textId="36C5096E" w:rsidR="00020CE1" w:rsidRPr="0037022D" w:rsidRDefault="00020CE1" w:rsidP="00020CE1">
            <w:pPr>
              <w:autoSpaceDE w:val="0"/>
              <w:autoSpaceDN w:val="0"/>
              <w:adjustRightInd w:val="0"/>
              <w:rPr>
                <w:rFonts w:ascii="Arial" w:hAnsi="Arial" w:cs="Arial"/>
                <w:sz w:val="18"/>
                <w:szCs w:val="18"/>
                <w:lang w:val="ro-RO"/>
              </w:rPr>
            </w:pPr>
            <w:r w:rsidRPr="0037022D">
              <w:rPr>
                <w:rFonts w:ascii="Arial" w:hAnsi="Arial" w:cs="Arial"/>
                <w:sz w:val="18"/>
                <w:szCs w:val="18"/>
                <w:lang w:val="ro-RO"/>
              </w:rPr>
              <w:t>dubius</w:t>
            </w:r>
          </w:p>
        </w:tc>
        <w:tc>
          <w:tcPr>
            <w:tcW w:w="805" w:type="dxa"/>
          </w:tcPr>
          <w:p w14:paraId="4C2A7DF3" w14:textId="42929801"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52EA58E" w14:textId="6CF0AA69" w:rsidR="00020CE1" w:rsidRPr="0037022D" w:rsidRDefault="00020CE1"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3991EDA3" w14:textId="77777777" w:rsidR="00020CE1" w:rsidRPr="0037022D" w:rsidRDefault="00020CE1" w:rsidP="00020CE1">
            <w:pPr>
              <w:spacing w:line="276" w:lineRule="auto"/>
              <w:jc w:val="both"/>
              <w:rPr>
                <w:rFonts w:ascii="Arial" w:hAnsi="Arial" w:cs="Arial"/>
                <w:sz w:val="20"/>
                <w:szCs w:val="20"/>
                <w:lang w:val="ro-RO"/>
              </w:rPr>
            </w:pPr>
          </w:p>
        </w:tc>
        <w:tc>
          <w:tcPr>
            <w:tcW w:w="964" w:type="dxa"/>
          </w:tcPr>
          <w:p w14:paraId="2E5650C5" w14:textId="132AFF7D" w:rsidR="00020CE1" w:rsidRPr="0037022D" w:rsidRDefault="0037022D" w:rsidP="00020CE1">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0656524" w14:textId="77777777" w:rsidR="00020CE1" w:rsidRPr="0037022D" w:rsidRDefault="00020CE1" w:rsidP="00020CE1">
            <w:pPr>
              <w:autoSpaceDE w:val="0"/>
              <w:autoSpaceDN w:val="0"/>
              <w:adjustRightInd w:val="0"/>
              <w:rPr>
                <w:rFonts w:ascii="Arial" w:hAnsi="Arial" w:cs="Arial"/>
                <w:sz w:val="20"/>
                <w:szCs w:val="20"/>
                <w:lang w:val="it-IT"/>
              </w:rPr>
            </w:pPr>
          </w:p>
        </w:tc>
        <w:tc>
          <w:tcPr>
            <w:tcW w:w="851" w:type="dxa"/>
          </w:tcPr>
          <w:p w14:paraId="0CE5EC2D" w14:textId="77777777" w:rsidR="00020CE1" w:rsidRPr="0037022D" w:rsidRDefault="00020CE1" w:rsidP="00020CE1">
            <w:pPr>
              <w:autoSpaceDE w:val="0"/>
              <w:autoSpaceDN w:val="0"/>
              <w:adjustRightInd w:val="0"/>
              <w:rPr>
                <w:rFonts w:ascii="Arial" w:hAnsi="Arial" w:cs="Arial"/>
                <w:sz w:val="20"/>
                <w:szCs w:val="20"/>
                <w:lang w:val="it-IT"/>
              </w:rPr>
            </w:pPr>
          </w:p>
        </w:tc>
        <w:tc>
          <w:tcPr>
            <w:tcW w:w="839" w:type="dxa"/>
          </w:tcPr>
          <w:p w14:paraId="6BA22282" w14:textId="77777777" w:rsidR="00020CE1" w:rsidRPr="0037022D" w:rsidRDefault="00020CE1" w:rsidP="00020CE1">
            <w:pPr>
              <w:autoSpaceDE w:val="0"/>
              <w:autoSpaceDN w:val="0"/>
              <w:adjustRightInd w:val="0"/>
              <w:rPr>
                <w:rFonts w:ascii="Arial" w:hAnsi="Arial" w:cs="Arial"/>
                <w:sz w:val="20"/>
                <w:szCs w:val="20"/>
                <w:lang w:val="it-IT"/>
              </w:rPr>
            </w:pPr>
          </w:p>
        </w:tc>
      </w:tr>
      <w:tr w:rsidR="0037022D" w:rsidRPr="0037022D" w14:paraId="2D31E0A0" w14:textId="77777777" w:rsidTr="00D344D6">
        <w:trPr>
          <w:jc w:val="center"/>
        </w:trPr>
        <w:tc>
          <w:tcPr>
            <w:tcW w:w="665" w:type="dxa"/>
          </w:tcPr>
          <w:p w14:paraId="24C8B96A" w14:textId="3684642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437DE223"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A196</w:t>
            </w:r>
          </w:p>
        </w:tc>
        <w:tc>
          <w:tcPr>
            <w:tcW w:w="1517" w:type="dxa"/>
            <w:vAlign w:val="center"/>
          </w:tcPr>
          <w:p w14:paraId="4F592F42"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Chlidonias hybridus</w:t>
            </w:r>
          </w:p>
        </w:tc>
        <w:tc>
          <w:tcPr>
            <w:tcW w:w="805" w:type="dxa"/>
          </w:tcPr>
          <w:p w14:paraId="2B76C8F3" w14:textId="446893F9"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0707E12E" w14:textId="77777777" w:rsidR="0037022D" w:rsidRPr="0037022D" w:rsidRDefault="0037022D" w:rsidP="0037022D">
            <w:pPr>
              <w:autoSpaceDE w:val="0"/>
              <w:autoSpaceDN w:val="0"/>
              <w:adjustRightInd w:val="0"/>
              <w:rPr>
                <w:rFonts w:ascii="Arial" w:hAnsi="Arial" w:cs="Arial"/>
                <w:sz w:val="20"/>
                <w:szCs w:val="20"/>
                <w:lang w:val="it-IT"/>
              </w:rPr>
            </w:pPr>
          </w:p>
        </w:tc>
        <w:tc>
          <w:tcPr>
            <w:tcW w:w="705" w:type="dxa"/>
          </w:tcPr>
          <w:p w14:paraId="54565F73" w14:textId="73982870" w:rsidR="0037022D" w:rsidRPr="0037022D" w:rsidRDefault="0037022D" w:rsidP="0037022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1098B265" w14:textId="417EF80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4D008A95" w14:textId="3EFDAF7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28D15152" w14:textId="2541EF7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01296C71" w14:textId="6D8C12F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100D8B64" w14:textId="77777777" w:rsidTr="00D344D6">
        <w:trPr>
          <w:jc w:val="center"/>
        </w:trPr>
        <w:tc>
          <w:tcPr>
            <w:tcW w:w="665" w:type="dxa"/>
          </w:tcPr>
          <w:p w14:paraId="1AB29124" w14:textId="10033FDB"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4F76CF12" w14:textId="1A9CFE79"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A198</w:t>
            </w:r>
          </w:p>
        </w:tc>
        <w:tc>
          <w:tcPr>
            <w:tcW w:w="1517" w:type="dxa"/>
            <w:vAlign w:val="center"/>
          </w:tcPr>
          <w:p w14:paraId="73F69DFF" w14:textId="77777777" w:rsidR="008B3C8D" w:rsidRPr="0037022D" w:rsidRDefault="008B3C8D" w:rsidP="008B3C8D">
            <w:pPr>
              <w:autoSpaceDE w:val="0"/>
              <w:autoSpaceDN w:val="0"/>
              <w:adjustRightInd w:val="0"/>
              <w:rPr>
                <w:rFonts w:ascii="Arial" w:hAnsi="Arial" w:cs="Arial"/>
                <w:sz w:val="18"/>
                <w:szCs w:val="18"/>
              </w:rPr>
            </w:pPr>
            <w:r w:rsidRPr="0037022D">
              <w:rPr>
                <w:rFonts w:ascii="Arial" w:hAnsi="Arial" w:cs="Arial"/>
                <w:sz w:val="18"/>
                <w:szCs w:val="18"/>
              </w:rPr>
              <w:t>Chlidonias</w:t>
            </w:r>
          </w:p>
          <w:p w14:paraId="1BF2B9D6" w14:textId="57183B91" w:rsidR="008B3C8D" w:rsidRPr="0037022D" w:rsidRDefault="008B3C8D" w:rsidP="008B3C8D">
            <w:pPr>
              <w:autoSpaceDE w:val="0"/>
              <w:autoSpaceDN w:val="0"/>
              <w:adjustRightInd w:val="0"/>
              <w:rPr>
                <w:rFonts w:ascii="Arial" w:hAnsi="Arial" w:cs="Arial"/>
                <w:sz w:val="18"/>
                <w:szCs w:val="18"/>
              </w:rPr>
            </w:pPr>
            <w:r w:rsidRPr="0037022D">
              <w:rPr>
                <w:rFonts w:ascii="Arial" w:hAnsi="Arial" w:cs="Arial"/>
                <w:sz w:val="18"/>
                <w:szCs w:val="18"/>
              </w:rPr>
              <w:t>leucopterus</w:t>
            </w:r>
          </w:p>
        </w:tc>
        <w:tc>
          <w:tcPr>
            <w:tcW w:w="805" w:type="dxa"/>
          </w:tcPr>
          <w:p w14:paraId="49D0077B" w14:textId="7B019869"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CBBD120" w14:textId="0740F600" w:rsidR="008B3C8D" w:rsidRPr="0037022D" w:rsidRDefault="00020CE1"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5C52917D" w14:textId="77777777" w:rsidR="008B3C8D" w:rsidRPr="0037022D" w:rsidRDefault="008B3C8D" w:rsidP="008B3C8D">
            <w:pPr>
              <w:spacing w:line="276" w:lineRule="auto"/>
              <w:jc w:val="both"/>
              <w:rPr>
                <w:rFonts w:ascii="Arial" w:hAnsi="Arial" w:cs="Arial"/>
                <w:sz w:val="20"/>
                <w:szCs w:val="20"/>
                <w:lang w:val="ro-RO"/>
              </w:rPr>
            </w:pPr>
          </w:p>
        </w:tc>
        <w:tc>
          <w:tcPr>
            <w:tcW w:w="964" w:type="dxa"/>
          </w:tcPr>
          <w:p w14:paraId="66A45295" w14:textId="31BFDE01" w:rsidR="008B3C8D" w:rsidRPr="0037022D" w:rsidRDefault="0037022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90106BB" w14:textId="77777777" w:rsidR="008B3C8D" w:rsidRPr="0037022D" w:rsidRDefault="008B3C8D" w:rsidP="008B3C8D">
            <w:pPr>
              <w:autoSpaceDE w:val="0"/>
              <w:autoSpaceDN w:val="0"/>
              <w:adjustRightInd w:val="0"/>
              <w:rPr>
                <w:rFonts w:ascii="Arial" w:hAnsi="Arial" w:cs="Arial"/>
                <w:sz w:val="20"/>
                <w:szCs w:val="20"/>
                <w:lang w:val="it-IT"/>
              </w:rPr>
            </w:pPr>
          </w:p>
        </w:tc>
        <w:tc>
          <w:tcPr>
            <w:tcW w:w="851" w:type="dxa"/>
          </w:tcPr>
          <w:p w14:paraId="476BFD4A" w14:textId="77777777" w:rsidR="008B3C8D" w:rsidRPr="0037022D" w:rsidRDefault="008B3C8D" w:rsidP="008B3C8D">
            <w:pPr>
              <w:autoSpaceDE w:val="0"/>
              <w:autoSpaceDN w:val="0"/>
              <w:adjustRightInd w:val="0"/>
              <w:rPr>
                <w:rFonts w:ascii="Arial" w:hAnsi="Arial" w:cs="Arial"/>
                <w:sz w:val="20"/>
                <w:szCs w:val="20"/>
                <w:lang w:val="it-IT"/>
              </w:rPr>
            </w:pPr>
          </w:p>
        </w:tc>
        <w:tc>
          <w:tcPr>
            <w:tcW w:w="839" w:type="dxa"/>
          </w:tcPr>
          <w:p w14:paraId="14E0D30E" w14:textId="77777777" w:rsidR="008B3C8D" w:rsidRPr="0037022D" w:rsidRDefault="008B3C8D" w:rsidP="008B3C8D">
            <w:pPr>
              <w:autoSpaceDE w:val="0"/>
              <w:autoSpaceDN w:val="0"/>
              <w:adjustRightInd w:val="0"/>
              <w:rPr>
                <w:rFonts w:ascii="Arial" w:hAnsi="Arial" w:cs="Arial"/>
                <w:sz w:val="20"/>
                <w:szCs w:val="20"/>
                <w:lang w:val="it-IT"/>
              </w:rPr>
            </w:pPr>
          </w:p>
        </w:tc>
      </w:tr>
      <w:tr w:rsidR="0037022D" w:rsidRPr="0037022D" w14:paraId="3642E492" w14:textId="77777777" w:rsidTr="00D344D6">
        <w:trPr>
          <w:jc w:val="center"/>
        </w:trPr>
        <w:tc>
          <w:tcPr>
            <w:tcW w:w="665" w:type="dxa"/>
          </w:tcPr>
          <w:p w14:paraId="182BD1BE" w14:textId="058D4463"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41A2A95"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A081</w:t>
            </w:r>
          </w:p>
        </w:tc>
        <w:tc>
          <w:tcPr>
            <w:tcW w:w="1517" w:type="dxa"/>
          </w:tcPr>
          <w:p w14:paraId="5AE077AF" w14:textId="77777777" w:rsidR="008B3C8D" w:rsidRPr="0037022D" w:rsidRDefault="008B3C8D" w:rsidP="008B3C8D">
            <w:pPr>
              <w:autoSpaceDE w:val="0"/>
              <w:autoSpaceDN w:val="0"/>
              <w:adjustRightInd w:val="0"/>
              <w:rPr>
                <w:rFonts w:ascii="Arial" w:hAnsi="Arial" w:cs="Arial"/>
                <w:sz w:val="18"/>
                <w:szCs w:val="18"/>
                <w:lang w:val="ro-RO"/>
              </w:rPr>
            </w:pPr>
            <w:r w:rsidRPr="0037022D">
              <w:rPr>
                <w:rFonts w:ascii="Arial" w:hAnsi="Arial" w:cs="Arial"/>
                <w:sz w:val="18"/>
                <w:szCs w:val="18"/>
                <w:lang w:val="ro-RO"/>
              </w:rPr>
              <w:t>Circus aeruginosus</w:t>
            </w:r>
          </w:p>
        </w:tc>
        <w:tc>
          <w:tcPr>
            <w:tcW w:w="805" w:type="dxa"/>
          </w:tcPr>
          <w:p w14:paraId="705C6171" w14:textId="112CE73D"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23132955"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31257054" w14:textId="28B48B3B" w:rsidR="008B3C8D" w:rsidRPr="0037022D" w:rsidRDefault="0037022D" w:rsidP="008B3C8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0453272D"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0512A8F7"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37E8C760"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783577D3" w14:textId="77777777" w:rsidR="008B3C8D" w:rsidRPr="0037022D" w:rsidRDefault="008B3C8D" w:rsidP="008B3C8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28A2C374" w14:textId="77777777" w:rsidTr="00D344D6">
        <w:trPr>
          <w:jc w:val="center"/>
        </w:trPr>
        <w:tc>
          <w:tcPr>
            <w:tcW w:w="665" w:type="dxa"/>
          </w:tcPr>
          <w:p w14:paraId="66B1796E" w14:textId="17853FB1"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18C63D4" w14:textId="0E419CA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A373</w:t>
            </w:r>
          </w:p>
        </w:tc>
        <w:tc>
          <w:tcPr>
            <w:tcW w:w="1517" w:type="dxa"/>
          </w:tcPr>
          <w:p w14:paraId="0A9A57E2"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Coccothraustes</w:t>
            </w:r>
          </w:p>
          <w:p w14:paraId="41DE80F3" w14:textId="5E2A299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coccothraustes</w:t>
            </w:r>
          </w:p>
        </w:tc>
        <w:tc>
          <w:tcPr>
            <w:tcW w:w="805" w:type="dxa"/>
          </w:tcPr>
          <w:p w14:paraId="1005C851" w14:textId="02AFBF4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8E27D54" w14:textId="066EEA6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33EED84F" w14:textId="52651DC0" w:rsidR="0037022D" w:rsidRPr="0037022D" w:rsidRDefault="0037022D" w:rsidP="0037022D">
            <w:pPr>
              <w:spacing w:line="276" w:lineRule="auto"/>
              <w:jc w:val="both"/>
              <w:rPr>
                <w:rFonts w:ascii="Arial" w:hAnsi="Arial" w:cs="Arial"/>
                <w:sz w:val="20"/>
                <w:szCs w:val="20"/>
                <w:lang w:val="ro-RO"/>
              </w:rPr>
            </w:pPr>
          </w:p>
        </w:tc>
        <w:tc>
          <w:tcPr>
            <w:tcW w:w="964" w:type="dxa"/>
          </w:tcPr>
          <w:p w14:paraId="6CED0B8A" w14:textId="583FAEF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ro-RO"/>
              </w:rPr>
              <w:t>D</w:t>
            </w:r>
          </w:p>
        </w:tc>
        <w:tc>
          <w:tcPr>
            <w:tcW w:w="1072" w:type="dxa"/>
          </w:tcPr>
          <w:p w14:paraId="5CE099DA"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F7B2F9D"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3DE77B3"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A22BF63" w14:textId="77777777" w:rsidTr="00D344D6">
        <w:trPr>
          <w:jc w:val="center"/>
        </w:trPr>
        <w:tc>
          <w:tcPr>
            <w:tcW w:w="665" w:type="dxa"/>
          </w:tcPr>
          <w:p w14:paraId="3F4785E3" w14:textId="6DE925D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35E82EEE" w14:textId="240E4DF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A207</w:t>
            </w:r>
          </w:p>
        </w:tc>
        <w:tc>
          <w:tcPr>
            <w:tcW w:w="1517" w:type="dxa"/>
            <w:vAlign w:val="center"/>
          </w:tcPr>
          <w:p w14:paraId="275D35A8" w14:textId="7D53DF6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Columba oenas</w:t>
            </w:r>
          </w:p>
        </w:tc>
        <w:tc>
          <w:tcPr>
            <w:tcW w:w="805" w:type="dxa"/>
          </w:tcPr>
          <w:p w14:paraId="3DE035AA" w14:textId="2B495EB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5D77871C" w14:textId="6823585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4D871A88" w14:textId="0C332898" w:rsidR="0037022D" w:rsidRPr="0037022D" w:rsidRDefault="0037022D" w:rsidP="0037022D">
            <w:pPr>
              <w:spacing w:line="276" w:lineRule="auto"/>
              <w:jc w:val="both"/>
              <w:rPr>
                <w:rFonts w:ascii="Arial" w:hAnsi="Arial" w:cs="Arial"/>
                <w:sz w:val="20"/>
                <w:szCs w:val="20"/>
                <w:lang w:val="ro-RO"/>
              </w:rPr>
            </w:pPr>
          </w:p>
        </w:tc>
        <w:tc>
          <w:tcPr>
            <w:tcW w:w="964" w:type="dxa"/>
          </w:tcPr>
          <w:p w14:paraId="5311B9AF" w14:textId="1E291AC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ro-RO"/>
              </w:rPr>
              <w:t>D</w:t>
            </w:r>
          </w:p>
        </w:tc>
        <w:tc>
          <w:tcPr>
            <w:tcW w:w="1072" w:type="dxa"/>
          </w:tcPr>
          <w:p w14:paraId="6A0D4617" w14:textId="279AF065"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A46C031" w14:textId="7DE07950"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747D77E" w14:textId="0731002D"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F5EB02E" w14:textId="77777777" w:rsidTr="00D344D6">
        <w:trPr>
          <w:jc w:val="center"/>
        </w:trPr>
        <w:tc>
          <w:tcPr>
            <w:tcW w:w="665" w:type="dxa"/>
          </w:tcPr>
          <w:p w14:paraId="7214FECC" w14:textId="245DA05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A7FBD0A" w14:textId="004FDFFD"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A208</w:t>
            </w:r>
          </w:p>
        </w:tc>
        <w:tc>
          <w:tcPr>
            <w:tcW w:w="1517" w:type="dxa"/>
          </w:tcPr>
          <w:p w14:paraId="1F9D51D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Columba</w:t>
            </w:r>
          </w:p>
          <w:p w14:paraId="0183F5E3" w14:textId="715A70E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lastRenderedPageBreak/>
              <w:t>palumbus</w:t>
            </w:r>
          </w:p>
        </w:tc>
        <w:tc>
          <w:tcPr>
            <w:tcW w:w="805" w:type="dxa"/>
          </w:tcPr>
          <w:p w14:paraId="3E7CC35B" w14:textId="38C318C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lastRenderedPageBreak/>
              <w:t>C</w:t>
            </w:r>
          </w:p>
        </w:tc>
        <w:tc>
          <w:tcPr>
            <w:tcW w:w="946" w:type="dxa"/>
          </w:tcPr>
          <w:p w14:paraId="535F553F" w14:textId="2F01FE0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B56395E" w14:textId="21A8FA88" w:rsidR="0037022D" w:rsidRPr="0037022D" w:rsidRDefault="0037022D" w:rsidP="0037022D">
            <w:pPr>
              <w:spacing w:line="276" w:lineRule="auto"/>
              <w:jc w:val="both"/>
              <w:rPr>
                <w:rFonts w:ascii="Arial" w:hAnsi="Arial" w:cs="Arial"/>
                <w:sz w:val="20"/>
                <w:szCs w:val="20"/>
                <w:lang w:val="ro-RO"/>
              </w:rPr>
            </w:pPr>
          </w:p>
        </w:tc>
        <w:tc>
          <w:tcPr>
            <w:tcW w:w="964" w:type="dxa"/>
          </w:tcPr>
          <w:p w14:paraId="05E378B5" w14:textId="29F5B36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ro-RO"/>
              </w:rPr>
              <w:t>D</w:t>
            </w:r>
          </w:p>
        </w:tc>
        <w:tc>
          <w:tcPr>
            <w:tcW w:w="1072" w:type="dxa"/>
          </w:tcPr>
          <w:p w14:paraId="029A7C05" w14:textId="6E43A419"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7B946B22" w14:textId="3CAA59CB"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07DEF4B6" w14:textId="1F4F34D4"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74F6005E" w14:textId="77777777" w:rsidTr="00D344D6">
        <w:trPr>
          <w:jc w:val="center"/>
        </w:trPr>
        <w:tc>
          <w:tcPr>
            <w:tcW w:w="665" w:type="dxa"/>
          </w:tcPr>
          <w:p w14:paraId="3E9981D1" w14:textId="36DC1CF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lastRenderedPageBreak/>
              <w:t>B</w:t>
            </w:r>
          </w:p>
        </w:tc>
        <w:tc>
          <w:tcPr>
            <w:tcW w:w="655" w:type="dxa"/>
          </w:tcPr>
          <w:p w14:paraId="2216161B" w14:textId="6FFFBAA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A231</w:t>
            </w:r>
          </w:p>
        </w:tc>
        <w:tc>
          <w:tcPr>
            <w:tcW w:w="1517" w:type="dxa"/>
          </w:tcPr>
          <w:p w14:paraId="445AC1DB" w14:textId="2F7BF39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Coracias garrulus</w:t>
            </w:r>
          </w:p>
        </w:tc>
        <w:tc>
          <w:tcPr>
            <w:tcW w:w="805" w:type="dxa"/>
          </w:tcPr>
          <w:p w14:paraId="68CBC34D" w14:textId="2F9A5EA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6C104B85" w14:textId="7A7AC08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82E1265" w14:textId="3F57762D" w:rsidR="0037022D" w:rsidRPr="0037022D" w:rsidRDefault="0037022D" w:rsidP="0037022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2A8487E1" w14:textId="3463FFD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395D9EC0" w14:textId="7B599F7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57A007B0" w14:textId="3848387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3153BFE8" w14:textId="45AB97D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3D7E641C" w14:textId="77777777" w:rsidTr="00D344D6">
        <w:trPr>
          <w:jc w:val="center"/>
        </w:trPr>
        <w:tc>
          <w:tcPr>
            <w:tcW w:w="665" w:type="dxa"/>
          </w:tcPr>
          <w:p w14:paraId="505CF7E8" w14:textId="428768D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99F5CCB" w14:textId="5485B53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A212</w:t>
            </w:r>
          </w:p>
        </w:tc>
        <w:tc>
          <w:tcPr>
            <w:tcW w:w="1517" w:type="dxa"/>
          </w:tcPr>
          <w:p w14:paraId="11B7A59A" w14:textId="33CC3D3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Cuculus canorus</w:t>
            </w:r>
          </w:p>
        </w:tc>
        <w:tc>
          <w:tcPr>
            <w:tcW w:w="805" w:type="dxa"/>
          </w:tcPr>
          <w:p w14:paraId="4D58ADDB" w14:textId="11AEE1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R/C</w:t>
            </w:r>
          </w:p>
        </w:tc>
        <w:tc>
          <w:tcPr>
            <w:tcW w:w="946" w:type="dxa"/>
          </w:tcPr>
          <w:p w14:paraId="5E128B24" w14:textId="1813B59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C/R</w:t>
            </w:r>
          </w:p>
        </w:tc>
        <w:tc>
          <w:tcPr>
            <w:tcW w:w="705" w:type="dxa"/>
          </w:tcPr>
          <w:p w14:paraId="0870C317"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68F9091E" w14:textId="5FCDB6B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4DFB3D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503272F"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502F503"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8865475" w14:textId="77777777" w:rsidTr="00D344D6">
        <w:trPr>
          <w:jc w:val="center"/>
        </w:trPr>
        <w:tc>
          <w:tcPr>
            <w:tcW w:w="665" w:type="dxa"/>
          </w:tcPr>
          <w:p w14:paraId="6C197413" w14:textId="5FCE519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786ED39" w14:textId="7747CE8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A253</w:t>
            </w:r>
          </w:p>
        </w:tc>
        <w:tc>
          <w:tcPr>
            <w:tcW w:w="1517" w:type="dxa"/>
          </w:tcPr>
          <w:p w14:paraId="7E4761F8" w14:textId="680A15A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Delichon urbica</w:t>
            </w:r>
          </w:p>
        </w:tc>
        <w:tc>
          <w:tcPr>
            <w:tcW w:w="805" w:type="dxa"/>
          </w:tcPr>
          <w:p w14:paraId="13866520" w14:textId="7D0C528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5E2442F" w14:textId="27064E0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V</w:t>
            </w:r>
          </w:p>
        </w:tc>
        <w:tc>
          <w:tcPr>
            <w:tcW w:w="705" w:type="dxa"/>
          </w:tcPr>
          <w:p w14:paraId="745E8474"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690C5DFC" w14:textId="5439839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1072" w:type="dxa"/>
          </w:tcPr>
          <w:p w14:paraId="1A7E7287" w14:textId="3D79170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7FFC60AF" w14:textId="69767BE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101609E5" w14:textId="017D3F5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r>
      <w:tr w:rsidR="0037022D" w:rsidRPr="0037022D" w14:paraId="399C0E9F" w14:textId="77777777" w:rsidTr="00D344D6">
        <w:trPr>
          <w:jc w:val="center"/>
        </w:trPr>
        <w:tc>
          <w:tcPr>
            <w:tcW w:w="665" w:type="dxa"/>
          </w:tcPr>
          <w:p w14:paraId="5F70C9F8" w14:textId="4B2CE94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501115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A027</w:t>
            </w:r>
          </w:p>
        </w:tc>
        <w:tc>
          <w:tcPr>
            <w:tcW w:w="1517" w:type="dxa"/>
          </w:tcPr>
          <w:p w14:paraId="15027C0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Egretta alba</w:t>
            </w:r>
          </w:p>
        </w:tc>
        <w:tc>
          <w:tcPr>
            <w:tcW w:w="805" w:type="dxa"/>
          </w:tcPr>
          <w:p w14:paraId="1B5C5748" w14:textId="4801A45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408D36FA" w14:textId="2B351AF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V</w:t>
            </w:r>
          </w:p>
        </w:tc>
        <w:tc>
          <w:tcPr>
            <w:tcW w:w="705" w:type="dxa"/>
          </w:tcPr>
          <w:p w14:paraId="0482FC26"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01003CA" w14:textId="11BD45B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1072" w:type="dxa"/>
          </w:tcPr>
          <w:p w14:paraId="716E28E2" w14:textId="0BAC5C8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2A235167" w14:textId="6E6562A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27F69417" w14:textId="42869DC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007F6E91" w14:textId="77777777" w:rsidTr="00D344D6">
        <w:trPr>
          <w:jc w:val="center"/>
        </w:trPr>
        <w:tc>
          <w:tcPr>
            <w:tcW w:w="665" w:type="dxa"/>
          </w:tcPr>
          <w:p w14:paraId="6EE1A0F1" w14:textId="14FDE12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0E822C7" w14:textId="554A3E0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A026</w:t>
            </w:r>
          </w:p>
        </w:tc>
        <w:tc>
          <w:tcPr>
            <w:tcW w:w="1517" w:type="dxa"/>
          </w:tcPr>
          <w:p w14:paraId="448B156B" w14:textId="1CCD91AB"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Egretta garzetta</w:t>
            </w:r>
          </w:p>
        </w:tc>
        <w:tc>
          <w:tcPr>
            <w:tcW w:w="805" w:type="dxa"/>
          </w:tcPr>
          <w:p w14:paraId="26C17DA5" w14:textId="020B72A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67FDD943" w14:textId="2F59587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1084D3A2"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2B79DBB" w14:textId="4160822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92AEB65"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E956114"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3B9F882"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A806D95" w14:textId="77777777" w:rsidTr="00D344D6">
        <w:trPr>
          <w:jc w:val="center"/>
        </w:trPr>
        <w:tc>
          <w:tcPr>
            <w:tcW w:w="665" w:type="dxa"/>
          </w:tcPr>
          <w:p w14:paraId="468C4E46" w14:textId="6AB3238D"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FA39E83" w14:textId="089FADE8"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A269</w:t>
            </w:r>
          </w:p>
        </w:tc>
        <w:tc>
          <w:tcPr>
            <w:tcW w:w="1517" w:type="dxa"/>
          </w:tcPr>
          <w:p w14:paraId="255FE8AB" w14:textId="7777777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Erithacus</w:t>
            </w:r>
          </w:p>
          <w:p w14:paraId="1304BB38" w14:textId="6B6DBA2A"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rubecula</w:t>
            </w:r>
          </w:p>
        </w:tc>
        <w:tc>
          <w:tcPr>
            <w:tcW w:w="805" w:type="dxa"/>
          </w:tcPr>
          <w:p w14:paraId="378F0C97" w14:textId="0C3B507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5E2CE02" w14:textId="11A2BC8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6905CB56"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E568D51" w14:textId="2E6D493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978258D"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1459D38"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6AD1EB9"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7D0D4EB" w14:textId="77777777" w:rsidTr="00D344D6">
        <w:trPr>
          <w:jc w:val="center"/>
        </w:trPr>
        <w:tc>
          <w:tcPr>
            <w:tcW w:w="665" w:type="dxa"/>
          </w:tcPr>
          <w:p w14:paraId="32E9C28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CD97E6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A099</w:t>
            </w:r>
          </w:p>
        </w:tc>
        <w:tc>
          <w:tcPr>
            <w:tcW w:w="1517" w:type="dxa"/>
          </w:tcPr>
          <w:p w14:paraId="4ED40851"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Falco subbuteo</w:t>
            </w:r>
          </w:p>
        </w:tc>
        <w:tc>
          <w:tcPr>
            <w:tcW w:w="805" w:type="dxa"/>
          </w:tcPr>
          <w:p w14:paraId="374FFAC5" w14:textId="30AC46D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2542E43"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27F79E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2F73C020"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69E4A1E"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18E271C"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57F1837"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47A71E37" w14:textId="77777777" w:rsidTr="00D344D6">
        <w:trPr>
          <w:jc w:val="center"/>
        </w:trPr>
        <w:tc>
          <w:tcPr>
            <w:tcW w:w="665" w:type="dxa"/>
          </w:tcPr>
          <w:p w14:paraId="6184FFA1"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64FAF89" w14:textId="641ACB1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A096</w:t>
            </w:r>
          </w:p>
        </w:tc>
        <w:tc>
          <w:tcPr>
            <w:tcW w:w="1517" w:type="dxa"/>
          </w:tcPr>
          <w:p w14:paraId="7A0DF1C2" w14:textId="37F9583D"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Falco tinnunculus</w:t>
            </w:r>
          </w:p>
        </w:tc>
        <w:tc>
          <w:tcPr>
            <w:tcW w:w="805" w:type="dxa"/>
          </w:tcPr>
          <w:p w14:paraId="04009B43" w14:textId="5C27696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6510F84" w14:textId="392E563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0ECCFAF2"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68C3CE08"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AC40AFB"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DE6259D"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513DB720"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327C7D5" w14:textId="77777777" w:rsidTr="00D344D6">
        <w:trPr>
          <w:jc w:val="center"/>
        </w:trPr>
        <w:tc>
          <w:tcPr>
            <w:tcW w:w="665" w:type="dxa"/>
          </w:tcPr>
          <w:p w14:paraId="713F0AC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A8D7C97" w14:textId="2FD75E5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A322</w:t>
            </w:r>
          </w:p>
        </w:tc>
        <w:tc>
          <w:tcPr>
            <w:tcW w:w="1517" w:type="dxa"/>
          </w:tcPr>
          <w:p w14:paraId="40F16FEB" w14:textId="54B8000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Ficedula hypoleuca</w:t>
            </w:r>
          </w:p>
        </w:tc>
        <w:tc>
          <w:tcPr>
            <w:tcW w:w="805" w:type="dxa"/>
          </w:tcPr>
          <w:p w14:paraId="095F53A8" w14:textId="6F04259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918F9DF" w14:textId="6FDEB96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3E36AF70"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2F523D8" w14:textId="71C6FF2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16CEC3D" w14:textId="3D959F0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AAFA0AC" w14:textId="052D8009"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EB3CF62" w14:textId="319D936D"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68538690" w14:textId="77777777" w:rsidTr="00D344D6">
        <w:trPr>
          <w:jc w:val="center"/>
        </w:trPr>
        <w:tc>
          <w:tcPr>
            <w:tcW w:w="665" w:type="dxa"/>
          </w:tcPr>
          <w:p w14:paraId="049F323C" w14:textId="411C268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A56D833" w14:textId="12FCFF0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A359</w:t>
            </w:r>
          </w:p>
        </w:tc>
        <w:tc>
          <w:tcPr>
            <w:tcW w:w="1517" w:type="dxa"/>
          </w:tcPr>
          <w:p w14:paraId="20B10368" w14:textId="7640211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Fringilla coelebs</w:t>
            </w:r>
          </w:p>
        </w:tc>
        <w:tc>
          <w:tcPr>
            <w:tcW w:w="805" w:type="dxa"/>
          </w:tcPr>
          <w:p w14:paraId="41DC6F51" w14:textId="0D238F3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0A75BA7" w14:textId="4E7CCF8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6F73FEB7"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FFFA5A5" w14:textId="7A37A4C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D828BD3"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343AF22C"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546957A0"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39E0A0C" w14:textId="77777777" w:rsidTr="00D344D6">
        <w:trPr>
          <w:jc w:val="center"/>
        </w:trPr>
        <w:tc>
          <w:tcPr>
            <w:tcW w:w="665" w:type="dxa"/>
          </w:tcPr>
          <w:p w14:paraId="048F666B"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0C58BD9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A360</w:t>
            </w:r>
          </w:p>
        </w:tc>
        <w:tc>
          <w:tcPr>
            <w:tcW w:w="1517" w:type="dxa"/>
            <w:vAlign w:val="center"/>
          </w:tcPr>
          <w:p w14:paraId="436EF6FC" w14:textId="7777777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Fringilla</w:t>
            </w:r>
          </w:p>
          <w:p w14:paraId="1305ECA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montifringilla</w:t>
            </w:r>
          </w:p>
        </w:tc>
        <w:tc>
          <w:tcPr>
            <w:tcW w:w="805" w:type="dxa"/>
          </w:tcPr>
          <w:p w14:paraId="6554A413" w14:textId="28390339"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B274BD5" w14:textId="7A432E9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2D952FE7"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F5B7EC5"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41B1AD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EE18AB1"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D9260F2"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36CDB5A" w14:textId="77777777" w:rsidTr="00D344D6">
        <w:trPr>
          <w:jc w:val="center"/>
        </w:trPr>
        <w:tc>
          <w:tcPr>
            <w:tcW w:w="665" w:type="dxa"/>
          </w:tcPr>
          <w:p w14:paraId="60F41193"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E531C7B"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A125</w:t>
            </w:r>
          </w:p>
        </w:tc>
        <w:tc>
          <w:tcPr>
            <w:tcW w:w="1517" w:type="dxa"/>
          </w:tcPr>
          <w:p w14:paraId="257859A0"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Fulica atra</w:t>
            </w:r>
          </w:p>
        </w:tc>
        <w:tc>
          <w:tcPr>
            <w:tcW w:w="805" w:type="dxa"/>
          </w:tcPr>
          <w:p w14:paraId="151318C8" w14:textId="2E3D72E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8AA7957"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5EFDB96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6BF54A0"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51E69A6"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AC7D1E1"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0ECB9702"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7834571B" w14:textId="77777777" w:rsidTr="00D344D6">
        <w:trPr>
          <w:jc w:val="center"/>
        </w:trPr>
        <w:tc>
          <w:tcPr>
            <w:tcW w:w="665" w:type="dxa"/>
          </w:tcPr>
          <w:p w14:paraId="7227EB4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07AE07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A153</w:t>
            </w:r>
          </w:p>
        </w:tc>
        <w:tc>
          <w:tcPr>
            <w:tcW w:w="1517" w:type="dxa"/>
          </w:tcPr>
          <w:p w14:paraId="0502C41A"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Gallinago gallinago</w:t>
            </w:r>
          </w:p>
        </w:tc>
        <w:tc>
          <w:tcPr>
            <w:tcW w:w="805" w:type="dxa"/>
          </w:tcPr>
          <w:p w14:paraId="5629BEC2"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A880F59"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0C18F0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C986372"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D2BE1E9"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78664C9"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9D55541"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CA45039" w14:textId="77777777" w:rsidTr="00D344D6">
        <w:trPr>
          <w:jc w:val="center"/>
        </w:trPr>
        <w:tc>
          <w:tcPr>
            <w:tcW w:w="665" w:type="dxa"/>
          </w:tcPr>
          <w:p w14:paraId="0AFEA55E" w14:textId="12910C68"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61AB2A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A123</w:t>
            </w:r>
          </w:p>
        </w:tc>
        <w:tc>
          <w:tcPr>
            <w:tcW w:w="1517" w:type="dxa"/>
          </w:tcPr>
          <w:p w14:paraId="2945AB82"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Gallinula chloropus</w:t>
            </w:r>
          </w:p>
        </w:tc>
        <w:tc>
          <w:tcPr>
            <w:tcW w:w="805" w:type="dxa"/>
          </w:tcPr>
          <w:p w14:paraId="70D15C16" w14:textId="7E5E638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AC6AB3C"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2A3DE5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39646CB"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726854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5BD3E316"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ABBAB37"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D7DC99D" w14:textId="77777777" w:rsidTr="00D344D6">
        <w:trPr>
          <w:jc w:val="center"/>
        </w:trPr>
        <w:tc>
          <w:tcPr>
            <w:tcW w:w="665" w:type="dxa"/>
          </w:tcPr>
          <w:p w14:paraId="71C805BA" w14:textId="6195A40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190A024" w14:textId="3A216C21"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A075</w:t>
            </w:r>
          </w:p>
        </w:tc>
        <w:tc>
          <w:tcPr>
            <w:tcW w:w="1517" w:type="dxa"/>
          </w:tcPr>
          <w:p w14:paraId="445C4A63" w14:textId="7A8D0FC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Haliaeetus albicilla</w:t>
            </w:r>
          </w:p>
        </w:tc>
        <w:tc>
          <w:tcPr>
            <w:tcW w:w="805" w:type="dxa"/>
          </w:tcPr>
          <w:p w14:paraId="239E927B" w14:textId="061D908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15663C59" w14:textId="373D89F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V</w:t>
            </w:r>
          </w:p>
        </w:tc>
        <w:tc>
          <w:tcPr>
            <w:tcW w:w="705" w:type="dxa"/>
          </w:tcPr>
          <w:p w14:paraId="0E25D6A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CA7D672" w14:textId="2317C76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2DDACC33" w14:textId="624A314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3DD892E0" w14:textId="53526A9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388766C1" w14:textId="1BCFA98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29F3510E" w14:textId="77777777" w:rsidTr="00D344D6">
        <w:trPr>
          <w:jc w:val="center"/>
        </w:trPr>
        <w:tc>
          <w:tcPr>
            <w:tcW w:w="665" w:type="dxa"/>
          </w:tcPr>
          <w:p w14:paraId="06A65C20" w14:textId="212C697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3728DAB1"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A131</w:t>
            </w:r>
          </w:p>
        </w:tc>
        <w:tc>
          <w:tcPr>
            <w:tcW w:w="1517" w:type="dxa"/>
            <w:vAlign w:val="center"/>
          </w:tcPr>
          <w:p w14:paraId="355A9271"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Himantopus himantopus</w:t>
            </w:r>
          </w:p>
        </w:tc>
        <w:tc>
          <w:tcPr>
            <w:tcW w:w="805" w:type="dxa"/>
          </w:tcPr>
          <w:p w14:paraId="6EB0C03B"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0DCB86B5" w14:textId="4EE1BDA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V</w:t>
            </w:r>
          </w:p>
        </w:tc>
        <w:tc>
          <w:tcPr>
            <w:tcW w:w="705" w:type="dxa"/>
          </w:tcPr>
          <w:p w14:paraId="53FB7730"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118576F" w14:textId="2E247CC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4DDF25D9" w14:textId="48D3CFE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04BBDEA9" w14:textId="00DAF90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3659B14B" w14:textId="6B9058E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648F7CBD" w14:textId="77777777" w:rsidTr="00D344D6">
        <w:trPr>
          <w:jc w:val="center"/>
        </w:trPr>
        <w:tc>
          <w:tcPr>
            <w:tcW w:w="665" w:type="dxa"/>
          </w:tcPr>
          <w:p w14:paraId="05943782" w14:textId="3FD602A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22221DB7" w14:textId="25C4CEB1"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A251</w:t>
            </w:r>
          </w:p>
        </w:tc>
        <w:tc>
          <w:tcPr>
            <w:tcW w:w="1517" w:type="dxa"/>
            <w:vAlign w:val="center"/>
          </w:tcPr>
          <w:p w14:paraId="11DAC4C2" w14:textId="75A37B9A"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Hirundo rustica</w:t>
            </w:r>
          </w:p>
        </w:tc>
        <w:tc>
          <w:tcPr>
            <w:tcW w:w="805" w:type="dxa"/>
          </w:tcPr>
          <w:p w14:paraId="10BB00B3" w14:textId="4270538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1168BAC" w14:textId="4535F7C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08F92B9E"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A0AEFB0" w14:textId="1BAFB48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09A21FB"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4167B5D"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D878F41"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CF393F2" w14:textId="77777777" w:rsidTr="00D344D6">
        <w:trPr>
          <w:jc w:val="center"/>
        </w:trPr>
        <w:tc>
          <w:tcPr>
            <w:tcW w:w="665" w:type="dxa"/>
          </w:tcPr>
          <w:p w14:paraId="76795283" w14:textId="28BA3C9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75F4FEC"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A022</w:t>
            </w:r>
          </w:p>
        </w:tc>
        <w:tc>
          <w:tcPr>
            <w:tcW w:w="1517" w:type="dxa"/>
          </w:tcPr>
          <w:p w14:paraId="0E89CC9B"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Ixobrychus minutus</w:t>
            </w:r>
          </w:p>
        </w:tc>
        <w:tc>
          <w:tcPr>
            <w:tcW w:w="805" w:type="dxa"/>
          </w:tcPr>
          <w:p w14:paraId="577B0ECE"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26F3CD07" w14:textId="2A1025F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720D575D"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4DD721D"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3E6F8898"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57D802B0"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14EC011E"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63D03BA9" w14:textId="77777777" w:rsidTr="00D344D6">
        <w:trPr>
          <w:jc w:val="center"/>
        </w:trPr>
        <w:tc>
          <w:tcPr>
            <w:tcW w:w="665" w:type="dxa"/>
          </w:tcPr>
          <w:p w14:paraId="143CA157" w14:textId="0BB3C93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5064D69" w14:textId="100F82B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A233</w:t>
            </w:r>
          </w:p>
        </w:tc>
        <w:tc>
          <w:tcPr>
            <w:tcW w:w="1517" w:type="dxa"/>
          </w:tcPr>
          <w:p w14:paraId="0DD4A7F0" w14:textId="5E5C89F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Jynx torquilla</w:t>
            </w:r>
          </w:p>
        </w:tc>
        <w:tc>
          <w:tcPr>
            <w:tcW w:w="805" w:type="dxa"/>
          </w:tcPr>
          <w:p w14:paraId="323B6028" w14:textId="6A415CF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AE49A53" w14:textId="488D302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F013A0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D1C9450" w14:textId="3EAE0C0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C726C26"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CABB249"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1E39B79"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AE84C94" w14:textId="77777777" w:rsidTr="00D344D6">
        <w:trPr>
          <w:jc w:val="center"/>
        </w:trPr>
        <w:tc>
          <w:tcPr>
            <w:tcW w:w="665" w:type="dxa"/>
          </w:tcPr>
          <w:p w14:paraId="677F7FA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1513A95"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A338</w:t>
            </w:r>
          </w:p>
        </w:tc>
        <w:tc>
          <w:tcPr>
            <w:tcW w:w="1517" w:type="dxa"/>
          </w:tcPr>
          <w:p w14:paraId="444124D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Lanius collurio</w:t>
            </w:r>
          </w:p>
        </w:tc>
        <w:tc>
          <w:tcPr>
            <w:tcW w:w="805" w:type="dxa"/>
          </w:tcPr>
          <w:p w14:paraId="122F4D96"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3BC0222C"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54EBD20B" w14:textId="3610C9C7" w:rsidR="0037022D" w:rsidRPr="0037022D" w:rsidRDefault="0037022D" w:rsidP="0037022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75E5C496"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0AB3B178"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2AAC0F8D"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25DD6E97"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5A440D7B" w14:textId="77777777" w:rsidTr="00D344D6">
        <w:trPr>
          <w:jc w:val="center"/>
        </w:trPr>
        <w:tc>
          <w:tcPr>
            <w:tcW w:w="665" w:type="dxa"/>
          </w:tcPr>
          <w:p w14:paraId="77CD5C19" w14:textId="7F326FB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1C5332E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A459</w:t>
            </w:r>
          </w:p>
        </w:tc>
        <w:tc>
          <w:tcPr>
            <w:tcW w:w="1517" w:type="dxa"/>
            <w:vAlign w:val="center"/>
          </w:tcPr>
          <w:p w14:paraId="3ED59413"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Larus cachinnans</w:t>
            </w:r>
          </w:p>
        </w:tc>
        <w:tc>
          <w:tcPr>
            <w:tcW w:w="805" w:type="dxa"/>
          </w:tcPr>
          <w:p w14:paraId="229E7EE9"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35777A9A" w14:textId="350B17E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43A7242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E222369"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EB5650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FF1E7B5"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E52D1B6"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4A46CDF6" w14:textId="77777777" w:rsidTr="00D344D6">
        <w:trPr>
          <w:jc w:val="center"/>
        </w:trPr>
        <w:tc>
          <w:tcPr>
            <w:tcW w:w="665" w:type="dxa"/>
          </w:tcPr>
          <w:p w14:paraId="7FC603C4" w14:textId="537BB158"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6A8B7F7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A182</w:t>
            </w:r>
          </w:p>
        </w:tc>
        <w:tc>
          <w:tcPr>
            <w:tcW w:w="1517" w:type="dxa"/>
            <w:vAlign w:val="center"/>
          </w:tcPr>
          <w:p w14:paraId="04A615CF"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Larus canus</w:t>
            </w:r>
          </w:p>
        </w:tc>
        <w:tc>
          <w:tcPr>
            <w:tcW w:w="805" w:type="dxa"/>
          </w:tcPr>
          <w:p w14:paraId="729F594C"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631B42A" w14:textId="7E7B81F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BD99D54"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67572D7"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2C354FB"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7AA007D5"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85970BC"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166124E" w14:textId="77777777" w:rsidTr="00D344D6">
        <w:trPr>
          <w:jc w:val="center"/>
        </w:trPr>
        <w:tc>
          <w:tcPr>
            <w:tcW w:w="665" w:type="dxa"/>
          </w:tcPr>
          <w:p w14:paraId="19584544" w14:textId="3EB0AA2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6A65EE95"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A179</w:t>
            </w:r>
          </w:p>
        </w:tc>
        <w:tc>
          <w:tcPr>
            <w:tcW w:w="1517" w:type="dxa"/>
            <w:vAlign w:val="center"/>
          </w:tcPr>
          <w:p w14:paraId="637EC2C3"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Larus ridibundus</w:t>
            </w:r>
          </w:p>
        </w:tc>
        <w:tc>
          <w:tcPr>
            <w:tcW w:w="805" w:type="dxa"/>
          </w:tcPr>
          <w:p w14:paraId="11029D9E"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C6563A8" w14:textId="0BB3E61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P</w:t>
            </w:r>
          </w:p>
        </w:tc>
        <w:tc>
          <w:tcPr>
            <w:tcW w:w="705" w:type="dxa"/>
          </w:tcPr>
          <w:p w14:paraId="48ACF2C8"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2DEAB8D3"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0C14C26"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32930AF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E17C825"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EF4F628" w14:textId="77777777" w:rsidTr="00D344D6">
        <w:trPr>
          <w:jc w:val="center"/>
        </w:trPr>
        <w:tc>
          <w:tcPr>
            <w:tcW w:w="665" w:type="dxa"/>
          </w:tcPr>
          <w:p w14:paraId="43D8EC2A" w14:textId="1CE6A67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73E8D91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A156</w:t>
            </w:r>
          </w:p>
        </w:tc>
        <w:tc>
          <w:tcPr>
            <w:tcW w:w="1517" w:type="dxa"/>
            <w:vAlign w:val="center"/>
          </w:tcPr>
          <w:p w14:paraId="46DCC70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Limosa limosa</w:t>
            </w:r>
          </w:p>
        </w:tc>
        <w:tc>
          <w:tcPr>
            <w:tcW w:w="805" w:type="dxa"/>
          </w:tcPr>
          <w:p w14:paraId="1ECD486B"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45FECAA"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P</w:t>
            </w:r>
          </w:p>
        </w:tc>
        <w:tc>
          <w:tcPr>
            <w:tcW w:w="705" w:type="dxa"/>
          </w:tcPr>
          <w:p w14:paraId="2F070DA6"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CA3759E"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5E3FFD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76DAEC50"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7A8BA04"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27CC7FA" w14:textId="77777777" w:rsidTr="00D344D6">
        <w:trPr>
          <w:jc w:val="center"/>
        </w:trPr>
        <w:tc>
          <w:tcPr>
            <w:tcW w:w="665" w:type="dxa"/>
          </w:tcPr>
          <w:p w14:paraId="06943A0C" w14:textId="626907E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7F8385D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A291</w:t>
            </w:r>
          </w:p>
        </w:tc>
        <w:tc>
          <w:tcPr>
            <w:tcW w:w="1517" w:type="dxa"/>
            <w:vAlign w:val="center"/>
          </w:tcPr>
          <w:p w14:paraId="73B2A51A"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Locustella fluviatilis</w:t>
            </w:r>
          </w:p>
        </w:tc>
        <w:tc>
          <w:tcPr>
            <w:tcW w:w="805" w:type="dxa"/>
          </w:tcPr>
          <w:p w14:paraId="2774DD8B" w14:textId="69733EF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963E427" w14:textId="5B4E991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8349106"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3AC5963"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5EE0C5E"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85D7772"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4BC2FA6"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588997E8" w14:textId="77777777" w:rsidTr="00D344D6">
        <w:trPr>
          <w:jc w:val="center"/>
        </w:trPr>
        <w:tc>
          <w:tcPr>
            <w:tcW w:w="665" w:type="dxa"/>
          </w:tcPr>
          <w:p w14:paraId="08107F0A" w14:textId="67D13E0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7BE6657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A292</w:t>
            </w:r>
          </w:p>
        </w:tc>
        <w:tc>
          <w:tcPr>
            <w:tcW w:w="1517" w:type="dxa"/>
            <w:vAlign w:val="center"/>
          </w:tcPr>
          <w:p w14:paraId="50CF9E53"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Locustella luscinioides</w:t>
            </w:r>
          </w:p>
        </w:tc>
        <w:tc>
          <w:tcPr>
            <w:tcW w:w="805" w:type="dxa"/>
          </w:tcPr>
          <w:p w14:paraId="47F9BCE1" w14:textId="30C8854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R/C</w:t>
            </w:r>
          </w:p>
        </w:tc>
        <w:tc>
          <w:tcPr>
            <w:tcW w:w="946" w:type="dxa"/>
          </w:tcPr>
          <w:p w14:paraId="52CFDEB3"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B9F6680"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D2BFE6F"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BCCE289"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E1B5F2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B1D927D"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352847F" w14:textId="77777777" w:rsidTr="00D344D6">
        <w:trPr>
          <w:jc w:val="center"/>
        </w:trPr>
        <w:tc>
          <w:tcPr>
            <w:tcW w:w="665" w:type="dxa"/>
          </w:tcPr>
          <w:p w14:paraId="437DFD78" w14:textId="614485E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5371AE8C" w14:textId="5828EDA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A068</w:t>
            </w:r>
          </w:p>
        </w:tc>
        <w:tc>
          <w:tcPr>
            <w:tcW w:w="1517" w:type="dxa"/>
            <w:vAlign w:val="center"/>
          </w:tcPr>
          <w:p w14:paraId="4B42156A" w14:textId="4315635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Mergus albellus</w:t>
            </w:r>
          </w:p>
        </w:tc>
        <w:tc>
          <w:tcPr>
            <w:tcW w:w="805" w:type="dxa"/>
          </w:tcPr>
          <w:p w14:paraId="413C5435" w14:textId="054470A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W</w:t>
            </w:r>
          </w:p>
        </w:tc>
        <w:tc>
          <w:tcPr>
            <w:tcW w:w="946" w:type="dxa"/>
          </w:tcPr>
          <w:p w14:paraId="427740C8" w14:textId="17AE2B6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3FD1617"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F455D9A" w14:textId="3D19B19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324B07E"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193998F"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676B6E0"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5EAF696" w14:textId="77777777" w:rsidTr="00D344D6">
        <w:trPr>
          <w:jc w:val="center"/>
        </w:trPr>
        <w:tc>
          <w:tcPr>
            <w:tcW w:w="665" w:type="dxa"/>
          </w:tcPr>
          <w:p w14:paraId="31957899" w14:textId="1CD1CB1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E404CD7" w14:textId="599E270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A070</w:t>
            </w:r>
          </w:p>
        </w:tc>
        <w:tc>
          <w:tcPr>
            <w:tcW w:w="1517" w:type="dxa"/>
          </w:tcPr>
          <w:p w14:paraId="4E9D8D0A"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Mergus</w:t>
            </w:r>
          </w:p>
          <w:p w14:paraId="13D0A3FB" w14:textId="0D388FC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merganser</w:t>
            </w:r>
          </w:p>
        </w:tc>
        <w:tc>
          <w:tcPr>
            <w:tcW w:w="805" w:type="dxa"/>
          </w:tcPr>
          <w:p w14:paraId="462F9FC9" w14:textId="2DA1F94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C11C66D" w14:textId="0FC38E6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40F6065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95ECB31" w14:textId="1DBE764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4A5F37E" w14:textId="0D014BE4"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D7AD055" w14:textId="1804D8E3"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B97497D" w14:textId="1F26367B"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8A9F141" w14:textId="77777777" w:rsidTr="00D344D6">
        <w:trPr>
          <w:jc w:val="center"/>
        </w:trPr>
        <w:tc>
          <w:tcPr>
            <w:tcW w:w="665" w:type="dxa"/>
          </w:tcPr>
          <w:p w14:paraId="7202987A" w14:textId="3768A82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8A0852B" w14:textId="5E987A0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A069</w:t>
            </w:r>
          </w:p>
        </w:tc>
        <w:tc>
          <w:tcPr>
            <w:tcW w:w="1517" w:type="dxa"/>
          </w:tcPr>
          <w:p w14:paraId="71219E68" w14:textId="4962460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Mergus serrator</w:t>
            </w:r>
          </w:p>
        </w:tc>
        <w:tc>
          <w:tcPr>
            <w:tcW w:w="805" w:type="dxa"/>
          </w:tcPr>
          <w:p w14:paraId="31C6E92E" w14:textId="6ED564F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w:t>
            </w:r>
          </w:p>
        </w:tc>
        <w:tc>
          <w:tcPr>
            <w:tcW w:w="946" w:type="dxa"/>
          </w:tcPr>
          <w:p w14:paraId="36EC44AE" w14:textId="5C3B78B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R</w:t>
            </w:r>
          </w:p>
        </w:tc>
        <w:tc>
          <w:tcPr>
            <w:tcW w:w="705" w:type="dxa"/>
          </w:tcPr>
          <w:p w14:paraId="21139F2E" w14:textId="77777777" w:rsidR="0037022D" w:rsidRPr="0037022D" w:rsidRDefault="0037022D" w:rsidP="0037022D">
            <w:pPr>
              <w:autoSpaceDE w:val="0"/>
              <w:autoSpaceDN w:val="0"/>
              <w:adjustRightInd w:val="0"/>
              <w:rPr>
                <w:rFonts w:ascii="Arial" w:hAnsi="Arial" w:cs="Arial"/>
                <w:sz w:val="18"/>
                <w:szCs w:val="18"/>
                <w:lang w:val="ro-RO"/>
              </w:rPr>
            </w:pPr>
          </w:p>
        </w:tc>
        <w:tc>
          <w:tcPr>
            <w:tcW w:w="964" w:type="dxa"/>
          </w:tcPr>
          <w:p w14:paraId="08CE64A2" w14:textId="2ECB35E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D</w:t>
            </w:r>
          </w:p>
        </w:tc>
        <w:tc>
          <w:tcPr>
            <w:tcW w:w="1072" w:type="dxa"/>
          </w:tcPr>
          <w:p w14:paraId="70F741D0" w14:textId="77777777" w:rsidR="0037022D" w:rsidRPr="0037022D" w:rsidRDefault="0037022D" w:rsidP="0037022D">
            <w:pPr>
              <w:autoSpaceDE w:val="0"/>
              <w:autoSpaceDN w:val="0"/>
              <w:adjustRightInd w:val="0"/>
              <w:rPr>
                <w:rFonts w:ascii="Arial" w:hAnsi="Arial" w:cs="Arial"/>
                <w:sz w:val="18"/>
                <w:szCs w:val="18"/>
                <w:lang w:val="ro-RO"/>
              </w:rPr>
            </w:pPr>
          </w:p>
        </w:tc>
        <w:tc>
          <w:tcPr>
            <w:tcW w:w="851" w:type="dxa"/>
          </w:tcPr>
          <w:p w14:paraId="58A4B3C9" w14:textId="77777777" w:rsidR="0037022D" w:rsidRPr="0037022D" w:rsidRDefault="0037022D" w:rsidP="0037022D">
            <w:pPr>
              <w:autoSpaceDE w:val="0"/>
              <w:autoSpaceDN w:val="0"/>
              <w:adjustRightInd w:val="0"/>
              <w:rPr>
                <w:rFonts w:ascii="Arial" w:hAnsi="Arial" w:cs="Arial"/>
                <w:sz w:val="18"/>
                <w:szCs w:val="18"/>
                <w:lang w:val="ro-RO"/>
              </w:rPr>
            </w:pPr>
          </w:p>
        </w:tc>
        <w:tc>
          <w:tcPr>
            <w:tcW w:w="839" w:type="dxa"/>
          </w:tcPr>
          <w:p w14:paraId="4191FD29" w14:textId="77777777" w:rsidR="0037022D" w:rsidRPr="0037022D" w:rsidRDefault="0037022D" w:rsidP="0037022D">
            <w:pPr>
              <w:autoSpaceDE w:val="0"/>
              <w:autoSpaceDN w:val="0"/>
              <w:adjustRightInd w:val="0"/>
              <w:rPr>
                <w:rFonts w:ascii="Arial" w:hAnsi="Arial" w:cs="Arial"/>
                <w:sz w:val="18"/>
                <w:szCs w:val="18"/>
                <w:lang w:val="ro-RO"/>
              </w:rPr>
            </w:pPr>
          </w:p>
        </w:tc>
      </w:tr>
      <w:tr w:rsidR="0037022D" w:rsidRPr="0037022D" w14:paraId="6D819993" w14:textId="77777777" w:rsidTr="00D344D6">
        <w:trPr>
          <w:jc w:val="center"/>
        </w:trPr>
        <w:tc>
          <w:tcPr>
            <w:tcW w:w="665" w:type="dxa"/>
          </w:tcPr>
          <w:p w14:paraId="4A98F88B" w14:textId="450739C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983D398" w14:textId="1EA5338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A230</w:t>
            </w:r>
          </w:p>
        </w:tc>
        <w:tc>
          <w:tcPr>
            <w:tcW w:w="1517" w:type="dxa"/>
          </w:tcPr>
          <w:p w14:paraId="01596C07" w14:textId="39DE9F5F"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Merops apiaster</w:t>
            </w:r>
          </w:p>
        </w:tc>
        <w:tc>
          <w:tcPr>
            <w:tcW w:w="805" w:type="dxa"/>
          </w:tcPr>
          <w:p w14:paraId="5E91FB0B" w14:textId="0B8EE03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158BF2C" w14:textId="7092AFC9"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64AAC8AF"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6E1C947" w14:textId="44E0227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EF36B42"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7B667ADF"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584AA2F"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40A3CD6" w14:textId="77777777" w:rsidTr="00D344D6">
        <w:trPr>
          <w:jc w:val="center"/>
        </w:trPr>
        <w:tc>
          <w:tcPr>
            <w:tcW w:w="665" w:type="dxa"/>
          </w:tcPr>
          <w:p w14:paraId="59C3C78A" w14:textId="41416DAD"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6CADBE3" w14:textId="5D61073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A262</w:t>
            </w:r>
          </w:p>
        </w:tc>
        <w:tc>
          <w:tcPr>
            <w:tcW w:w="1517" w:type="dxa"/>
          </w:tcPr>
          <w:p w14:paraId="6F627CBD" w14:textId="521D955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Motacilla alba</w:t>
            </w:r>
          </w:p>
        </w:tc>
        <w:tc>
          <w:tcPr>
            <w:tcW w:w="805" w:type="dxa"/>
          </w:tcPr>
          <w:p w14:paraId="3058405E" w14:textId="64D38C7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R/C</w:t>
            </w:r>
          </w:p>
        </w:tc>
        <w:tc>
          <w:tcPr>
            <w:tcW w:w="946" w:type="dxa"/>
          </w:tcPr>
          <w:p w14:paraId="44AA2A98" w14:textId="5C35F52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C/R</w:t>
            </w:r>
          </w:p>
        </w:tc>
        <w:tc>
          <w:tcPr>
            <w:tcW w:w="705" w:type="dxa"/>
          </w:tcPr>
          <w:p w14:paraId="4F30D7E5"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FD73B65" w14:textId="6597A5A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F0E44F2"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177B4AF"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85B5CF6"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D91D7EA" w14:textId="77777777" w:rsidTr="00D344D6">
        <w:trPr>
          <w:jc w:val="center"/>
        </w:trPr>
        <w:tc>
          <w:tcPr>
            <w:tcW w:w="665" w:type="dxa"/>
          </w:tcPr>
          <w:p w14:paraId="1FED87B4" w14:textId="153F62B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67BBC0F"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A260</w:t>
            </w:r>
          </w:p>
        </w:tc>
        <w:tc>
          <w:tcPr>
            <w:tcW w:w="1517" w:type="dxa"/>
          </w:tcPr>
          <w:p w14:paraId="03EA8A15"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Motacilla flava</w:t>
            </w:r>
          </w:p>
        </w:tc>
        <w:tc>
          <w:tcPr>
            <w:tcW w:w="805" w:type="dxa"/>
          </w:tcPr>
          <w:p w14:paraId="57BFFA34" w14:textId="2B14A84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R/C</w:t>
            </w:r>
          </w:p>
        </w:tc>
        <w:tc>
          <w:tcPr>
            <w:tcW w:w="946" w:type="dxa"/>
          </w:tcPr>
          <w:p w14:paraId="7AEE8E07"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CCBAD6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CC778C6"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B70F42F"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7548804"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70F2CC3B"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7E2207F0" w14:textId="77777777" w:rsidTr="00D344D6">
        <w:trPr>
          <w:jc w:val="center"/>
        </w:trPr>
        <w:tc>
          <w:tcPr>
            <w:tcW w:w="665" w:type="dxa"/>
          </w:tcPr>
          <w:p w14:paraId="4E13555F" w14:textId="3BBA87F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6BEFF97" w14:textId="291D90E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A319</w:t>
            </w:r>
          </w:p>
        </w:tc>
        <w:tc>
          <w:tcPr>
            <w:tcW w:w="1517" w:type="dxa"/>
          </w:tcPr>
          <w:p w14:paraId="78603B23" w14:textId="14D3DF3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Muscicapa striata</w:t>
            </w:r>
          </w:p>
        </w:tc>
        <w:tc>
          <w:tcPr>
            <w:tcW w:w="805" w:type="dxa"/>
          </w:tcPr>
          <w:p w14:paraId="1EC9B483" w14:textId="52893C0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3B1ED6BD" w14:textId="1D0AC76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920DFA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6D3034EC" w14:textId="05BB7AE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D6B313A"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44C62B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17344C5"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3EFF7BE" w14:textId="77777777" w:rsidTr="00D344D6">
        <w:trPr>
          <w:jc w:val="center"/>
        </w:trPr>
        <w:tc>
          <w:tcPr>
            <w:tcW w:w="665" w:type="dxa"/>
          </w:tcPr>
          <w:p w14:paraId="361E2F0C" w14:textId="7DFF73EF"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3EFFA69E" w14:textId="0CFC249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A160</w:t>
            </w:r>
          </w:p>
        </w:tc>
        <w:tc>
          <w:tcPr>
            <w:tcW w:w="1517" w:type="dxa"/>
          </w:tcPr>
          <w:p w14:paraId="70A7CB45" w14:textId="14A8BBA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Numenius arquata</w:t>
            </w:r>
          </w:p>
        </w:tc>
        <w:tc>
          <w:tcPr>
            <w:tcW w:w="805" w:type="dxa"/>
          </w:tcPr>
          <w:p w14:paraId="702E0808" w14:textId="75CFEEB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30F6FF63" w14:textId="41900239"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EB042C6"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AFE5630" w14:textId="0467757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A3D2204"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64EBE3C"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5E4C1EA"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5ECAF173" w14:textId="77777777" w:rsidTr="00D344D6">
        <w:trPr>
          <w:jc w:val="center"/>
        </w:trPr>
        <w:tc>
          <w:tcPr>
            <w:tcW w:w="665" w:type="dxa"/>
          </w:tcPr>
          <w:p w14:paraId="4F14F5D0"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lastRenderedPageBreak/>
              <w:t>B</w:t>
            </w:r>
          </w:p>
        </w:tc>
        <w:tc>
          <w:tcPr>
            <w:tcW w:w="655" w:type="dxa"/>
          </w:tcPr>
          <w:p w14:paraId="7227032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A023</w:t>
            </w:r>
          </w:p>
        </w:tc>
        <w:tc>
          <w:tcPr>
            <w:tcW w:w="1517" w:type="dxa"/>
          </w:tcPr>
          <w:p w14:paraId="5DB1D4A6"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Nycticorax nycticorax</w:t>
            </w:r>
          </w:p>
        </w:tc>
        <w:tc>
          <w:tcPr>
            <w:tcW w:w="805" w:type="dxa"/>
          </w:tcPr>
          <w:p w14:paraId="0A37D586" w14:textId="3356F56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1B073AC4" w14:textId="4CB215B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7F6636CF" w14:textId="2D38137C" w:rsidR="0037022D" w:rsidRPr="0037022D" w:rsidRDefault="0037022D" w:rsidP="0037022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0F519997" w14:textId="7D5CBE3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487DE908" w14:textId="69F9CC1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2161B412" w14:textId="2F16C00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3C45DA0D" w14:textId="16D2BA0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4386A490" w14:textId="77777777" w:rsidTr="00D344D6">
        <w:trPr>
          <w:jc w:val="center"/>
        </w:trPr>
        <w:tc>
          <w:tcPr>
            <w:tcW w:w="665" w:type="dxa"/>
          </w:tcPr>
          <w:p w14:paraId="2A9DA29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C745911"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A337</w:t>
            </w:r>
          </w:p>
        </w:tc>
        <w:tc>
          <w:tcPr>
            <w:tcW w:w="1517" w:type="dxa"/>
          </w:tcPr>
          <w:p w14:paraId="1689E0E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Oriolus oriolus</w:t>
            </w:r>
          </w:p>
        </w:tc>
        <w:tc>
          <w:tcPr>
            <w:tcW w:w="805" w:type="dxa"/>
          </w:tcPr>
          <w:p w14:paraId="4286D8C3" w14:textId="0A25AF8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R/C</w:t>
            </w:r>
          </w:p>
        </w:tc>
        <w:tc>
          <w:tcPr>
            <w:tcW w:w="946" w:type="dxa"/>
          </w:tcPr>
          <w:p w14:paraId="4A36838F" w14:textId="43490F4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C/R</w:t>
            </w:r>
          </w:p>
        </w:tc>
        <w:tc>
          <w:tcPr>
            <w:tcW w:w="705" w:type="dxa"/>
          </w:tcPr>
          <w:p w14:paraId="2861F32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0BA99E1"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1AE1DBD"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FB79CB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2034BFB"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4497F14B" w14:textId="77777777" w:rsidTr="00D344D6">
        <w:trPr>
          <w:jc w:val="center"/>
        </w:trPr>
        <w:tc>
          <w:tcPr>
            <w:tcW w:w="665" w:type="dxa"/>
          </w:tcPr>
          <w:p w14:paraId="1F6413F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D5F850F"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A214</w:t>
            </w:r>
          </w:p>
        </w:tc>
        <w:tc>
          <w:tcPr>
            <w:tcW w:w="1517" w:type="dxa"/>
          </w:tcPr>
          <w:p w14:paraId="34807A79"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Otus scops</w:t>
            </w:r>
          </w:p>
        </w:tc>
        <w:tc>
          <w:tcPr>
            <w:tcW w:w="805" w:type="dxa"/>
          </w:tcPr>
          <w:p w14:paraId="3FE74E9F" w14:textId="11664D7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7BFFB5C" w14:textId="153531B2"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B1ACAD9"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DE492D1"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64E1274D"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CADAAD6"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D7FA2DE"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01B93A3" w14:textId="77777777" w:rsidTr="00D344D6">
        <w:trPr>
          <w:jc w:val="center"/>
        </w:trPr>
        <w:tc>
          <w:tcPr>
            <w:tcW w:w="665" w:type="dxa"/>
          </w:tcPr>
          <w:p w14:paraId="2A6DAB4E"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C519671"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A017</w:t>
            </w:r>
          </w:p>
        </w:tc>
        <w:tc>
          <w:tcPr>
            <w:tcW w:w="1517" w:type="dxa"/>
          </w:tcPr>
          <w:p w14:paraId="71055559" w14:textId="7777777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Phalacrocorax</w:t>
            </w:r>
          </w:p>
          <w:p w14:paraId="74A8318A"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carbo</w:t>
            </w:r>
          </w:p>
        </w:tc>
        <w:tc>
          <w:tcPr>
            <w:tcW w:w="805" w:type="dxa"/>
          </w:tcPr>
          <w:p w14:paraId="73815EDC"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5211522" w14:textId="4BB02E5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213492E5"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8F410FD"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63CA3C9"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F6422D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5F98B318"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3655C95" w14:textId="77777777" w:rsidTr="00D344D6">
        <w:trPr>
          <w:jc w:val="center"/>
        </w:trPr>
        <w:tc>
          <w:tcPr>
            <w:tcW w:w="665" w:type="dxa"/>
          </w:tcPr>
          <w:p w14:paraId="285A2F06" w14:textId="74DBADC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6CABD84" w14:textId="78721DCF"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A393</w:t>
            </w:r>
          </w:p>
        </w:tc>
        <w:tc>
          <w:tcPr>
            <w:tcW w:w="1517" w:type="dxa"/>
          </w:tcPr>
          <w:p w14:paraId="4AD53D9B" w14:textId="29B88670"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Phalacrocorax pygmeus</w:t>
            </w:r>
          </w:p>
        </w:tc>
        <w:tc>
          <w:tcPr>
            <w:tcW w:w="805" w:type="dxa"/>
          </w:tcPr>
          <w:p w14:paraId="71A9362D" w14:textId="64DCF27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03905882" w14:textId="77777777" w:rsidR="0037022D" w:rsidRPr="0037022D" w:rsidRDefault="0037022D" w:rsidP="0037022D">
            <w:pPr>
              <w:autoSpaceDE w:val="0"/>
              <w:autoSpaceDN w:val="0"/>
              <w:adjustRightInd w:val="0"/>
              <w:rPr>
                <w:rFonts w:ascii="Arial" w:hAnsi="Arial" w:cs="Arial"/>
                <w:sz w:val="20"/>
                <w:szCs w:val="20"/>
                <w:lang w:val="it-IT"/>
              </w:rPr>
            </w:pPr>
          </w:p>
        </w:tc>
        <w:tc>
          <w:tcPr>
            <w:tcW w:w="705" w:type="dxa"/>
          </w:tcPr>
          <w:p w14:paraId="53A025F4" w14:textId="58593279" w:rsidR="0037022D" w:rsidRPr="0037022D" w:rsidRDefault="0037022D" w:rsidP="0037022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41DCDA5B" w14:textId="159B601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50B1B14B" w14:textId="04C1298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4BEB7B16" w14:textId="01638A4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23DDE9F7" w14:textId="62BC4B9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582BF59C" w14:textId="77777777" w:rsidTr="00D344D6">
        <w:trPr>
          <w:jc w:val="center"/>
        </w:trPr>
        <w:tc>
          <w:tcPr>
            <w:tcW w:w="665" w:type="dxa"/>
          </w:tcPr>
          <w:p w14:paraId="3CFB879E" w14:textId="2AA60B0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88E831B" w14:textId="29037AA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A273</w:t>
            </w:r>
          </w:p>
        </w:tc>
        <w:tc>
          <w:tcPr>
            <w:tcW w:w="1517" w:type="dxa"/>
          </w:tcPr>
          <w:p w14:paraId="619A8AB7"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Phoenicurus</w:t>
            </w:r>
          </w:p>
          <w:p w14:paraId="2E486858" w14:textId="2819ACA1"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ochruros</w:t>
            </w:r>
          </w:p>
        </w:tc>
        <w:tc>
          <w:tcPr>
            <w:tcW w:w="805" w:type="dxa"/>
          </w:tcPr>
          <w:p w14:paraId="2AD7C107" w14:textId="644073A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3214E0D7" w14:textId="17A2216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660273E4" w14:textId="6EEE9002" w:rsidR="0037022D" w:rsidRPr="0037022D" w:rsidRDefault="0037022D" w:rsidP="0037022D">
            <w:pPr>
              <w:spacing w:line="276" w:lineRule="auto"/>
              <w:jc w:val="both"/>
              <w:rPr>
                <w:rFonts w:ascii="Arial" w:hAnsi="Arial" w:cs="Arial"/>
                <w:sz w:val="20"/>
                <w:szCs w:val="20"/>
                <w:lang w:val="ro-RO"/>
              </w:rPr>
            </w:pPr>
          </w:p>
        </w:tc>
        <w:tc>
          <w:tcPr>
            <w:tcW w:w="964" w:type="dxa"/>
          </w:tcPr>
          <w:p w14:paraId="0724DF3A" w14:textId="70F22D3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C946F0A" w14:textId="6F9AB7AE"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5574AA99" w14:textId="51F99A21"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77C192DC" w14:textId="270A520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6793B5FD" w14:textId="77777777" w:rsidTr="00D344D6">
        <w:trPr>
          <w:jc w:val="center"/>
        </w:trPr>
        <w:tc>
          <w:tcPr>
            <w:tcW w:w="665" w:type="dxa"/>
          </w:tcPr>
          <w:p w14:paraId="297A4CE5" w14:textId="28CB080D"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3E4C442" w14:textId="33F027F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A315</w:t>
            </w:r>
          </w:p>
        </w:tc>
        <w:tc>
          <w:tcPr>
            <w:tcW w:w="1517" w:type="dxa"/>
          </w:tcPr>
          <w:p w14:paraId="60C4C88C"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Phylloscopus</w:t>
            </w:r>
          </w:p>
          <w:p w14:paraId="0A49F45E" w14:textId="784E99E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collybita</w:t>
            </w:r>
          </w:p>
        </w:tc>
        <w:tc>
          <w:tcPr>
            <w:tcW w:w="805" w:type="dxa"/>
          </w:tcPr>
          <w:p w14:paraId="52306C33" w14:textId="41E8C57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26B3C742" w14:textId="19ED080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59EFE393" w14:textId="511792BD" w:rsidR="0037022D" w:rsidRPr="0037022D" w:rsidRDefault="0037022D" w:rsidP="0037022D">
            <w:pPr>
              <w:spacing w:line="276" w:lineRule="auto"/>
              <w:jc w:val="both"/>
              <w:rPr>
                <w:rFonts w:ascii="Arial" w:hAnsi="Arial" w:cs="Arial"/>
                <w:sz w:val="20"/>
                <w:szCs w:val="20"/>
                <w:lang w:val="ro-RO"/>
              </w:rPr>
            </w:pPr>
          </w:p>
        </w:tc>
        <w:tc>
          <w:tcPr>
            <w:tcW w:w="964" w:type="dxa"/>
          </w:tcPr>
          <w:p w14:paraId="62FA6BDF" w14:textId="15BD67F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C093250" w14:textId="0B7C4B48"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7DBFAE8" w14:textId="1530C82E"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5D3579EF" w14:textId="6EAA4548"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7A3A9955" w14:textId="77777777" w:rsidTr="00D344D6">
        <w:trPr>
          <w:jc w:val="center"/>
        </w:trPr>
        <w:tc>
          <w:tcPr>
            <w:tcW w:w="665" w:type="dxa"/>
          </w:tcPr>
          <w:p w14:paraId="70C35D22" w14:textId="100092B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1D8E4C8" w14:textId="3E45FC9C"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A316</w:t>
            </w:r>
          </w:p>
        </w:tc>
        <w:tc>
          <w:tcPr>
            <w:tcW w:w="1517" w:type="dxa"/>
          </w:tcPr>
          <w:p w14:paraId="4C240FF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Phylloscopus</w:t>
            </w:r>
          </w:p>
          <w:p w14:paraId="48CD87C6" w14:textId="1E84DDB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trochilus</w:t>
            </w:r>
          </w:p>
        </w:tc>
        <w:tc>
          <w:tcPr>
            <w:tcW w:w="805" w:type="dxa"/>
          </w:tcPr>
          <w:p w14:paraId="0FDE9CD6" w14:textId="355ACB0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A33726A" w14:textId="772C232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52B940F2" w14:textId="106539CD" w:rsidR="0037022D" w:rsidRPr="0037022D" w:rsidRDefault="0037022D" w:rsidP="0037022D">
            <w:pPr>
              <w:spacing w:line="276" w:lineRule="auto"/>
              <w:jc w:val="both"/>
              <w:rPr>
                <w:rFonts w:ascii="Arial" w:hAnsi="Arial" w:cs="Arial"/>
                <w:sz w:val="20"/>
                <w:szCs w:val="20"/>
                <w:lang w:val="ro-RO"/>
              </w:rPr>
            </w:pPr>
          </w:p>
        </w:tc>
        <w:tc>
          <w:tcPr>
            <w:tcW w:w="964" w:type="dxa"/>
          </w:tcPr>
          <w:p w14:paraId="27FD6818" w14:textId="1E4AC94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F8F34F0"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73EEBB51"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895145A"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2CC50AF" w14:textId="77777777" w:rsidTr="00D344D6">
        <w:trPr>
          <w:jc w:val="center"/>
        </w:trPr>
        <w:tc>
          <w:tcPr>
            <w:tcW w:w="665" w:type="dxa"/>
          </w:tcPr>
          <w:p w14:paraId="5CE35667" w14:textId="0108847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8768C3C" w14:textId="3C71CF0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A034</w:t>
            </w:r>
          </w:p>
        </w:tc>
        <w:tc>
          <w:tcPr>
            <w:tcW w:w="1517" w:type="dxa"/>
          </w:tcPr>
          <w:p w14:paraId="16EE8C14" w14:textId="566CB5FC"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Platalea leucorodia</w:t>
            </w:r>
          </w:p>
        </w:tc>
        <w:tc>
          <w:tcPr>
            <w:tcW w:w="805" w:type="dxa"/>
          </w:tcPr>
          <w:p w14:paraId="58808A2B" w14:textId="1667187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56418895" w14:textId="77777777" w:rsidR="0037022D" w:rsidRPr="0037022D" w:rsidRDefault="0037022D" w:rsidP="0037022D">
            <w:pPr>
              <w:autoSpaceDE w:val="0"/>
              <w:autoSpaceDN w:val="0"/>
              <w:adjustRightInd w:val="0"/>
              <w:rPr>
                <w:rFonts w:ascii="Arial" w:hAnsi="Arial" w:cs="Arial"/>
                <w:sz w:val="20"/>
                <w:szCs w:val="20"/>
                <w:lang w:val="it-IT"/>
              </w:rPr>
            </w:pPr>
          </w:p>
        </w:tc>
        <w:tc>
          <w:tcPr>
            <w:tcW w:w="705" w:type="dxa"/>
          </w:tcPr>
          <w:p w14:paraId="2B21AABA" w14:textId="26E91527" w:rsidR="0037022D" w:rsidRPr="0037022D" w:rsidRDefault="0037022D" w:rsidP="0037022D">
            <w:pPr>
              <w:spacing w:line="276" w:lineRule="auto"/>
              <w:jc w:val="both"/>
              <w:rPr>
                <w:rFonts w:ascii="Arial" w:hAnsi="Arial" w:cs="Arial"/>
                <w:sz w:val="20"/>
                <w:szCs w:val="20"/>
                <w:lang w:val="ro-RO"/>
              </w:rPr>
            </w:pPr>
            <w:r w:rsidRPr="0037022D">
              <w:rPr>
                <w:rFonts w:ascii="Arial" w:hAnsi="Arial" w:cs="Arial"/>
                <w:sz w:val="20"/>
                <w:szCs w:val="20"/>
                <w:lang w:val="ro-RO"/>
              </w:rPr>
              <w:t>G</w:t>
            </w:r>
          </w:p>
        </w:tc>
        <w:tc>
          <w:tcPr>
            <w:tcW w:w="964" w:type="dxa"/>
          </w:tcPr>
          <w:p w14:paraId="459F58F1" w14:textId="38ED68E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0D23F84F" w14:textId="06DE141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37F9B19C" w14:textId="10B4F28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011F8F62" w14:textId="08C9AFF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22EE6751" w14:textId="77777777" w:rsidTr="00D344D6">
        <w:trPr>
          <w:jc w:val="center"/>
        </w:trPr>
        <w:tc>
          <w:tcPr>
            <w:tcW w:w="665" w:type="dxa"/>
          </w:tcPr>
          <w:p w14:paraId="28B9A7E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56AAEC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A005</w:t>
            </w:r>
          </w:p>
        </w:tc>
        <w:tc>
          <w:tcPr>
            <w:tcW w:w="1517" w:type="dxa"/>
          </w:tcPr>
          <w:p w14:paraId="18BF8659"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Podiceps cristatus</w:t>
            </w:r>
          </w:p>
        </w:tc>
        <w:tc>
          <w:tcPr>
            <w:tcW w:w="805" w:type="dxa"/>
          </w:tcPr>
          <w:p w14:paraId="0691C29A" w14:textId="3759150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20E33F40"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8FE41A8"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D29A7D7"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218CCD5"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C76C62C"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39D41B3"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E103B67" w14:textId="77777777" w:rsidTr="00D344D6">
        <w:trPr>
          <w:jc w:val="center"/>
        </w:trPr>
        <w:tc>
          <w:tcPr>
            <w:tcW w:w="665" w:type="dxa"/>
          </w:tcPr>
          <w:p w14:paraId="17B7A28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AE3BC7B"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A008</w:t>
            </w:r>
          </w:p>
        </w:tc>
        <w:tc>
          <w:tcPr>
            <w:tcW w:w="1517" w:type="dxa"/>
          </w:tcPr>
          <w:p w14:paraId="0DC2C2E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Podiceps nigricollis</w:t>
            </w:r>
          </w:p>
        </w:tc>
        <w:tc>
          <w:tcPr>
            <w:tcW w:w="805" w:type="dxa"/>
          </w:tcPr>
          <w:p w14:paraId="03BBFA74" w14:textId="5BA8E96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5D83E225" w14:textId="14C69E4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2787938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732DBEA"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52B52E3"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3A178EC1"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4CC561C"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809F9B8" w14:textId="77777777" w:rsidTr="00D344D6">
        <w:trPr>
          <w:jc w:val="center"/>
        </w:trPr>
        <w:tc>
          <w:tcPr>
            <w:tcW w:w="665" w:type="dxa"/>
          </w:tcPr>
          <w:p w14:paraId="6FC39FFA" w14:textId="2745444F"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3EDD378D"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A120</w:t>
            </w:r>
          </w:p>
        </w:tc>
        <w:tc>
          <w:tcPr>
            <w:tcW w:w="1517" w:type="dxa"/>
          </w:tcPr>
          <w:p w14:paraId="47A8EE45"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rPr>
              <w:t>Porzana parva</w:t>
            </w:r>
          </w:p>
        </w:tc>
        <w:tc>
          <w:tcPr>
            <w:tcW w:w="805" w:type="dxa"/>
          </w:tcPr>
          <w:p w14:paraId="36C9A2EF"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707C8ACE" w14:textId="77777777" w:rsidR="0037022D" w:rsidRPr="0037022D" w:rsidRDefault="0037022D" w:rsidP="0037022D">
            <w:pPr>
              <w:autoSpaceDE w:val="0"/>
              <w:autoSpaceDN w:val="0"/>
              <w:adjustRightInd w:val="0"/>
              <w:rPr>
                <w:rFonts w:ascii="Arial" w:hAnsi="Arial" w:cs="Arial"/>
                <w:sz w:val="20"/>
                <w:szCs w:val="20"/>
                <w:lang w:val="it-IT"/>
              </w:rPr>
            </w:pPr>
          </w:p>
        </w:tc>
        <w:tc>
          <w:tcPr>
            <w:tcW w:w="705" w:type="dxa"/>
          </w:tcPr>
          <w:p w14:paraId="74E5F4D2"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4EE2363"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2ED053A0"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0924DF9E"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66A3769B" w14:textId="7777777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784122C8" w14:textId="77777777" w:rsidTr="00D344D6">
        <w:trPr>
          <w:jc w:val="center"/>
        </w:trPr>
        <w:tc>
          <w:tcPr>
            <w:tcW w:w="665" w:type="dxa"/>
          </w:tcPr>
          <w:p w14:paraId="61D6AF32" w14:textId="275A3F4D"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40C0AB4" w14:textId="2BF1BF9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A266</w:t>
            </w:r>
          </w:p>
        </w:tc>
        <w:tc>
          <w:tcPr>
            <w:tcW w:w="1517" w:type="dxa"/>
          </w:tcPr>
          <w:p w14:paraId="6CC4C9FC" w14:textId="7777777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Prunella</w:t>
            </w:r>
          </w:p>
          <w:p w14:paraId="5D034054" w14:textId="5485AF0C"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modularis</w:t>
            </w:r>
          </w:p>
        </w:tc>
        <w:tc>
          <w:tcPr>
            <w:tcW w:w="805" w:type="dxa"/>
          </w:tcPr>
          <w:p w14:paraId="60C7C568" w14:textId="22B25DF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AED2063" w14:textId="2712B22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6006E9A"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99FCE80" w14:textId="56DD482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2C20C6D"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96351E4"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2497CB0"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6A6C00B8" w14:textId="77777777" w:rsidTr="00D344D6">
        <w:trPr>
          <w:jc w:val="center"/>
        </w:trPr>
        <w:tc>
          <w:tcPr>
            <w:tcW w:w="665" w:type="dxa"/>
          </w:tcPr>
          <w:p w14:paraId="2EB796F9" w14:textId="4C3B3414"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427AA05" w14:textId="6E644C3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A372</w:t>
            </w:r>
          </w:p>
        </w:tc>
        <w:tc>
          <w:tcPr>
            <w:tcW w:w="1517" w:type="dxa"/>
          </w:tcPr>
          <w:p w14:paraId="10B25A4F" w14:textId="6117DBDB"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Pyrrhula pyrrhula</w:t>
            </w:r>
          </w:p>
        </w:tc>
        <w:tc>
          <w:tcPr>
            <w:tcW w:w="805" w:type="dxa"/>
          </w:tcPr>
          <w:p w14:paraId="253F5008" w14:textId="2FCB763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8EE19C0" w14:textId="134A1FD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315EA23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6829637" w14:textId="0225782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AC97B39"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E88F8E0"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7C06192"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F97B49F" w14:textId="77777777" w:rsidTr="00D344D6">
        <w:trPr>
          <w:jc w:val="center"/>
        </w:trPr>
        <w:tc>
          <w:tcPr>
            <w:tcW w:w="665" w:type="dxa"/>
          </w:tcPr>
          <w:p w14:paraId="091D20A7" w14:textId="1649CB9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3D7A5ABE" w14:textId="2E5DA2A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A118</w:t>
            </w:r>
          </w:p>
        </w:tc>
        <w:tc>
          <w:tcPr>
            <w:tcW w:w="1517" w:type="dxa"/>
          </w:tcPr>
          <w:p w14:paraId="19F80E15" w14:textId="69FA24FA"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Rallus aquaticus</w:t>
            </w:r>
          </w:p>
        </w:tc>
        <w:tc>
          <w:tcPr>
            <w:tcW w:w="805" w:type="dxa"/>
          </w:tcPr>
          <w:p w14:paraId="5C40F40C" w14:textId="2B83F42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2DF67F2" w14:textId="1DB5785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0FA384D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F2CAC83" w14:textId="727F394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FE2E71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7EC864D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8D0DC13"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7574F600" w14:textId="77777777" w:rsidTr="00D344D6">
        <w:trPr>
          <w:jc w:val="center"/>
        </w:trPr>
        <w:tc>
          <w:tcPr>
            <w:tcW w:w="665" w:type="dxa"/>
          </w:tcPr>
          <w:p w14:paraId="51A15D09" w14:textId="28134D8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367B01BB" w14:textId="5446810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A318</w:t>
            </w:r>
          </w:p>
        </w:tc>
        <w:tc>
          <w:tcPr>
            <w:tcW w:w="1517" w:type="dxa"/>
          </w:tcPr>
          <w:p w14:paraId="27FE2625" w14:textId="2453D0D0"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Regulus ignicapillus</w:t>
            </w:r>
          </w:p>
        </w:tc>
        <w:tc>
          <w:tcPr>
            <w:tcW w:w="805" w:type="dxa"/>
          </w:tcPr>
          <w:p w14:paraId="5C0A30A8" w14:textId="0039540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DF9875C" w14:textId="55D682A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38CA7E3C"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B5984E9" w14:textId="15C5FD3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44CB290"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D6B28EF"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30E44DF"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C0A6077" w14:textId="77777777" w:rsidTr="00D344D6">
        <w:trPr>
          <w:jc w:val="center"/>
        </w:trPr>
        <w:tc>
          <w:tcPr>
            <w:tcW w:w="665" w:type="dxa"/>
          </w:tcPr>
          <w:p w14:paraId="59E6972C" w14:textId="0791CAF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E4246AD" w14:textId="4F2ECB2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A317</w:t>
            </w:r>
          </w:p>
        </w:tc>
        <w:tc>
          <w:tcPr>
            <w:tcW w:w="1517" w:type="dxa"/>
          </w:tcPr>
          <w:p w14:paraId="4F9E56EE" w14:textId="6843FEF8"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Regulus regulus</w:t>
            </w:r>
          </w:p>
        </w:tc>
        <w:tc>
          <w:tcPr>
            <w:tcW w:w="805" w:type="dxa"/>
          </w:tcPr>
          <w:p w14:paraId="0879BA83" w14:textId="325979A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0F4E318" w14:textId="215E89A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0DB8EFB5"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AD09A05" w14:textId="6790FBD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FB16C2F"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54903405"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B2881DA"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148C10B" w14:textId="77777777" w:rsidTr="00D344D6">
        <w:trPr>
          <w:jc w:val="center"/>
        </w:trPr>
        <w:tc>
          <w:tcPr>
            <w:tcW w:w="665" w:type="dxa"/>
          </w:tcPr>
          <w:p w14:paraId="388D2AAF" w14:textId="7F247C4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AAB569D" w14:textId="5DE7145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A336</w:t>
            </w:r>
          </w:p>
        </w:tc>
        <w:tc>
          <w:tcPr>
            <w:tcW w:w="1517" w:type="dxa"/>
          </w:tcPr>
          <w:p w14:paraId="3A26931C" w14:textId="7A50061B"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Remiz pendulinus</w:t>
            </w:r>
          </w:p>
        </w:tc>
        <w:tc>
          <w:tcPr>
            <w:tcW w:w="805" w:type="dxa"/>
          </w:tcPr>
          <w:p w14:paraId="74E67D59" w14:textId="16C6B00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R/C</w:t>
            </w:r>
          </w:p>
        </w:tc>
        <w:tc>
          <w:tcPr>
            <w:tcW w:w="946" w:type="dxa"/>
          </w:tcPr>
          <w:p w14:paraId="4963B9EA" w14:textId="42D458E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1E02625"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F240EA4" w14:textId="4019D8B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5528213"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954B3DF"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518548DA"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B56440E" w14:textId="77777777" w:rsidTr="00D344D6">
        <w:trPr>
          <w:jc w:val="center"/>
        </w:trPr>
        <w:tc>
          <w:tcPr>
            <w:tcW w:w="665" w:type="dxa"/>
          </w:tcPr>
          <w:p w14:paraId="32A5D5D9" w14:textId="35BFECF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F09BE79" w14:textId="230D297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A249</w:t>
            </w:r>
          </w:p>
        </w:tc>
        <w:tc>
          <w:tcPr>
            <w:tcW w:w="1517" w:type="dxa"/>
          </w:tcPr>
          <w:p w14:paraId="53DCFD39" w14:textId="514B4ED4"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Riparia riparia</w:t>
            </w:r>
          </w:p>
        </w:tc>
        <w:tc>
          <w:tcPr>
            <w:tcW w:w="805" w:type="dxa"/>
          </w:tcPr>
          <w:p w14:paraId="5FEB68AB" w14:textId="5F5CA0F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51B56B7" w14:textId="6762C84A"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64DA8837"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2EA888BD" w14:textId="3A9BE97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2927D93"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8E82BC0"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DE312D5"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7D0BEC00" w14:textId="77777777" w:rsidTr="00D344D6">
        <w:trPr>
          <w:jc w:val="center"/>
        </w:trPr>
        <w:tc>
          <w:tcPr>
            <w:tcW w:w="665" w:type="dxa"/>
          </w:tcPr>
          <w:p w14:paraId="56A74DDC" w14:textId="1EF24BF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B62D4B9" w14:textId="269016C5"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A275</w:t>
            </w:r>
          </w:p>
        </w:tc>
        <w:tc>
          <w:tcPr>
            <w:tcW w:w="1517" w:type="dxa"/>
          </w:tcPr>
          <w:p w14:paraId="4987BB50" w14:textId="3562CDEA"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Saxicola rubetra</w:t>
            </w:r>
          </w:p>
        </w:tc>
        <w:tc>
          <w:tcPr>
            <w:tcW w:w="805" w:type="dxa"/>
          </w:tcPr>
          <w:p w14:paraId="7729BA82" w14:textId="7F98E19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6E51440" w14:textId="53AAB83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6D469B0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48B5B208" w14:textId="0A58D6F9"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D7BC521"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046763B"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7A3276FE"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53054D9" w14:textId="77777777" w:rsidTr="00D344D6">
        <w:trPr>
          <w:jc w:val="center"/>
        </w:trPr>
        <w:tc>
          <w:tcPr>
            <w:tcW w:w="665" w:type="dxa"/>
          </w:tcPr>
          <w:p w14:paraId="728C9E7F" w14:textId="50584DB1"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17A95E88" w14:textId="3014CB6C"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A276</w:t>
            </w:r>
          </w:p>
        </w:tc>
        <w:tc>
          <w:tcPr>
            <w:tcW w:w="1517" w:type="dxa"/>
          </w:tcPr>
          <w:p w14:paraId="579C4C90" w14:textId="78F7B87F"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Saxicola torquata</w:t>
            </w:r>
          </w:p>
        </w:tc>
        <w:tc>
          <w:tcPr>
            <w:tcW w:w="805" w:type="dxa"/>
          </w:tcPr>
          <w:p w14:paraId="22322341" w14:textId="57690C9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87F4083" w14:textId="7413C53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4DAE1DE"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C17DA4B" w14:textId="0D3BC64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A1E1E26"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50778CC4"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56029CD"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F733866" w14:textId="77777777" w:rsidTr="00D344D6">
        <w:trPr>
          <w:jc w:val="center"/>
        </w:trPr>
        <w:tc>
          <w:tcPr>
            <w:tcW w:w="665" w:type="dxa"/>
          </w:tcPr>
          <w:p w14:paraId="671D8F0D" w14:textId="66A963C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7405C81A" w14:textId="174AF479"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A361</w:t>
            </w:r>
          </w:p>
        </w:tc>
        <w:tc>
          <w:tcPr>
            <w:tcW w:w="1517" w:type="dxa"/>
          </w:tcPr>
          <w:p w14:paraId="1CDA7A3E" w14:textId="425A6BB1"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Serinus serinus</w:t>
            </w:r>
          </w:p>
        </w:tc>
        <w:tc>
          <w:tcPr>
            <w:tcW w:w="805" w:type="dxa"/>
          </w:tcPr>
          <w:p w14:paraId="04906C7A" w14:textId="3581546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339E3087" w14:textId="3D8EC3B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56B88B53"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00C5D8A8" w14:textId="493277F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41154EEB"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981557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1B81E68"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C9799E4" w14:textId="77777777" w:rsidTr="00D344D6">
        <w:trPr>
          <w:jc w:val="center"/>
        </w:trPr>
        <w:tc>
          <w:tcPr>
            <w:tcW w:w="665" w:type="dxa"/>
          </w:tcPr>
          <w:p w14:paraId="21BDC06B"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78B81AC"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A193</w:t>
            </w:r>
          </w:p>
        </w:tc>
        <w:tc>
          <w:tcPr>
            <w:tcW w:w="1517" w:type="dxa"/>
          </w:tcPr>
          <w:p w14:paraId="0DFA4AD3" w14:textId="7777777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rPr>
              <w:t>Sterna hirundo</w:t>
            </w:r>
          </w:p>
        </w:tc>
        <w:tc>
          <w:tcPr>
            <w:tcW w:w="805" w:type="dxa"/>
          </w:tcPr>
          <w:p w14:paraId="561541FD" w14:textId="28F6F8F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08916FBD" w14:textId="4C2454BF" w:rsidR="0037022D" w:rsidRPr="0037022D" w:rsidRDefault="0037022D" w:rsidP="0037022D">
            <w:pPr>
              <w:autoSpaceDE w:val="0"/>
              <w:autoSpaceDN w:val="0"/>
              <w:adjustRightInd w:val="0"/>
              <w:rPr>
                <w:rFonts w:ascii="Arial" w:hAnsi="Arial" w:cs="Arial"/>
                <w:sz w:val="20"/>
                <w:szCs w:val="20"/>
                <w:lang w:val="it-IT"/>
              </w:rPr>
            </w:pPr>
          </w:p>
        </w:tc>
        <w:tc>
          <w:tcPr>
            <w:tcW w:w="705" w:type="dxa"/>
          </w:tcPr>
          <w:p w14:paraId="4E785D8E"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AA9FDC1" w14:textId="0E64740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1072" w:type="dxa"/>
          </w:tcPr>
          <w:p w14:paraId="6678C7E7" w14:textId="3EC341F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c>
          <w:tcPr>
            <w:tcW w:w="851" w:type="dxa"/>
          </w:tcPr>
          <w:p w14:paraId="4299CD3F" w14:textId="63C5DD3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839" w:type="dxa"/>
          </w:tcPr>
          <w:p w14:paraId="2163CC0C" w14:textId="38C4944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B</w:t>
            </w:r>
          </w:p>
        </w:tc>
      </w:tr>
      <w:tr w:rsidR="0037022D" w:rsidRPr="0037022D" w14:paraId="2BE5DD85" w14:textId="77777777" w:rsidTr="00D344D6">
        <w:trPr>
          <w:jc w:val="center"/>
        </w:trPr>
        <w:tc>
          <w:tcPr>
            <w:tcW w:w="665" w:type="dxa"/>
          </w:tcPr>
          <w:p w14:paraId="45EEFCC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7C63D84C"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A351</w:t>
            </w:r>
          </w:p>
        </w:tc>
        <w:tc>
          <w:tcPr>
            <w:tcW w:w="1517" w:type="dxa"/>
            <w:vAlign w:val="center"/>
          </w:tcPr>
          <w:p w14:paraId="1D6DC76F" w14:textId="7777777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lang w:val="ro-RO"/>
              </w:rPr>
              <w:t>Sturnus vulgaris</w:t>
            </w:r>
          </w:p>
        </w:tc>
        <w:tc>
          <w:tcPr>
            <w:tcW w:w="805" w:type="dxa"/>
          </w:tcPr>
          <w:p w14:paraId="1788AF7D" w14:textId="25BA833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1C110CB" w14:textId="7F477F48"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P</w:t>
            </w:r>
          </w:p>
        </w:tc>
        <w:tc>
          <w:tcPr>
            <w:tcW w:w="705" w:type="dxa"/>
          </w:tcPr>
          <w:p w14:paraId="16AE3967"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4DCEF6C" w14:textId="6879F11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1AD9D542"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31D70258"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2081BABE"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A825E19" w14:textId="77777777" w:rsidTr="00D344D6">
        <w:trPr>
          <w:jc w:val="center"/>
        </w:trPr>
        <w:tc>
          <w:tcPr>
            <w:tcW w:w="665" w:type="dxa"/>
          </w:tcPr>
          <w:p w14:paraId="2C7010A2"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623ADE1B" w14:textId="0055117A"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A311</w:t>
            </w:r>
          </w:p>
        </w:tc>
        <w:tc>
          <w:tcPr>
            <w:tcW w:w="1517" w:type="dxa"/>
            <w:vAlign w:val="center"/>
          </w:tcPr>
          <w:p w14:paraId="0767A80D" w14:textId="50273D17" w:rsidR="0037022D" w:rsidRPr="0037022D" w:rsidRDefault="0037022D" w:rsidP="0037022D">
            <w:pPr>
              <w:autoSpaceDE w:val="0"/>
              <w:autoSpaceDN w:val="0"/>
              <w:adjustRightInd w:val="0"/>
              <w:rPr>
                <w:rFonts w:ascii="Arial" w:hAnsi="Arial" w:cs="Arial"/>
                <w:sz w:val="18"/>
                <w:szCs w:val="18"/>
              </w:rPr>
            </w:pPr>
            <w:r w:rsidRPr="0037022D">
              <w:rPr>
                <w:rFonts w:ascii="Arial" w:hAnsi="Arial" w:cs="Arial"/>
                <w:sz w:val="18"/>
                <w:szCs w:val="18"/>
                <w:lang w:val="ro-RO"/>
              </w:rPr>
              <w:t xml:space="preserve">Sylvia </w:t>
            </w:r>
            <w:r w:rsidRPr="0037022D">
              <w:rPr>
                <w:rFonts w:ascii="Arial" w:hAnsi="Arial" w:cs="Arial"/>
                <w:sz w:val="18"/>
                <w:szCs w:val="18"/>
              </w:rPr>
              <w:t>atricapilla</w:t>
            </w:r>
          </w:p>
        </w:tc>
        <w:tc>
          <w:tcPr>
            <w:tcW w:w="805" w:type="dxa"/>
          </w:tcPr>
          <w:p w14:paraId="2EA69FF7" w14:textId="74EAEBD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495384C5" w14:textId="736736C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241962B1"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7CEBF411" w14:textId="2923C6A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2FF333B"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135D0613"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72BEBDC0"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25126B9C" w14:textId="77777777" w:rsidTr="00D344D6">
        <w:trPr>
          <w:jc w:val="center"/>
        </w:trPr>
        <w:tc>
          <w:tcPr>
            <w:tcW w:w="665" w:type="dxa"/>
          </w:tcPr>
          <w:p w14:paraId="671CC80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5632B6D8"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A004</w:t>
            </w:r>
          </w:p>
        </w:tc>
        <w:tc>
          <w:tcPr>
            <w:tcW w:w="1517" w:type="dxa"/>
          </w:tcPr>
          <w:p w14:paraId="729D516F"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Tachybaptus ruficollis</w:t>
            </w:r>
          </w:p>
        </w:tc>
        <w:tc>
          <w:tcPr>
            <w:tcW w:w="805" w:type="dxa"/>
          </w:tcPr>
          <w:p w14:paraId="184A0EC8" w14:textId="59AC703D"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946" w:type="dxa"/>
          </w:tcPr>
          <w:p w14:paraId="6C25C115" w14:textId="475AC42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F6D25D5"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951491A" w14:textId="5C886B0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5E6E3380"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4BA9329"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44AC67AF"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436A15AC" w14:textId="77777777" w:rsidTr="00D344D6">
        <w:trPr>
          <w:jc w:val="center"/>
        </w:trPr>
        <w:tc>
          <w:tcPr>
            <w:tcW w:w="665" w:type="dxa"/>
          </w:tcPr>
          <w:p w14:paraId="7835D91C"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44D6F0E5"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A165</w:t>
            </w:r>
          </w:p>
        </w:tc>
        <w:tc>
          <w:tcPr>
            <w:tcW w:w="1517" w:type="dxa"/>
          </w:tcPr>
          <w:p w14:paraId="04E4666C"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Tringa ochropus</w:t>
            </w:r>
          </w:p>
        </w:tc>
        <w:tc>
          <w:tcPr>
            <w:tcW w:w="805" w:type="dxa"/>
          </w:tcPr>
          <w:p w14:paraId="4939FFEC" w14:textId="0024E16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511BCD89" w14:textId="4757704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32A8E194"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13E2B852" w14:textId="787DCEA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BC5D530"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F908380"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1611C974"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DF39960" w14:textId="77777777" w:rsidTr="00D344D6">
        <w:trPr>
          <w:jc w:val="center"/>
        </w:trPr>
        <w:tc>
          <w:tcPr>
            <w:tcW w:w="665" w:type="dxa"/>
          </w:tcPr>
          <w:p w14:paraId="577CC360" w14:textId="5A46DB5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8602060" w14:textId="0C264D02"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A162</w:t>
            </w:r>
          </w:p>
        </w:tc>
        <w:tc>
          <w:tcPr>
            <w:tcW w:w="1517" w:type="dxa"/>
          </w:tcPr>
          <w:p w14:paraId="4AC6EF4C" w14:textId="4BBFB9EE"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Tringa totanus</w:t>
            </w:r>
          </w:p>
        </w:tc>
        <w:tc>
          <w:tcPr>
            <w:tcW w:w="805" w:type="dxa"/>
          </w:tcPr>
          <w:p w14:paraId="4CD70A14" w14:textId="007C4E7C"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70AA8870" w14:textId="72ED78E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59413576"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5ACC49D" w14:textId="0D6D5C2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3FFF7F3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7C06C6C"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C0C4659"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3AB46DD" w14:textId="77777777" w:rsidTr="00D344D6">
        <w:trPr>
          <w:jc w:val="center"/>
        </w:trPr>
        <w:tc>
          <w:tcPr>
            <w:tcW w:w="665" w:type="dxa"/>
          </w:tcPr>
          <w:p w14:paraId="21860B54" w14:textId="6B58B26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E6D66F7" w14:textId="5DA7DDE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A283</w:t>
            </w:r>
          </w:p>
        </w:tc>
        <w:tc>
          <w:tcPr>
            <w:tcW w:w="1517" w:type="dxa"/>
          </w:tcPr>
          <w:p w14:paraId="3613D637" w14:textId="39F84190"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Turdus merula</w:t>
            </w:r>
          </w:p>
        </w:tc>
        <w:tc>
          <w:tcPr>
            <w:tcW w:w="805" w:type="dxa"/>
          </w:tcPr>
          <w:p w14:paraId="320DD692" w14:textId="1B43B1A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57ED69AB" w14:textId="0F02F9A9"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49FB9BAA"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548F9ABA" w14:textId="3774C6F1"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242FC6D6"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57EBBD7B"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09D10B4D"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19126B47" w14:textId="77777777" w:rsidTr="00D344D6">
        <w:trPr>
          <w:jc w:val="center"/>
        </w:trPr>
        <w:tc>
          <w:tcPr>
            <w:tcW w:w="665" w:type="dxa"/>
          </w:tcPr>
          <w:p w14:paraId="5C38A989" w14:textId="44C0FC8C"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04CCD23A" w14:textId="132896A6"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A285</w:t>
            </w:r>
          </w:p>
        </w:tc>
        <w:tc>
          <w:tcPr>
            <w:tcW w:w="1517" w:type="dxa"/>
          </w:tcPr>
          <w:p w14:paraId="40A9AC4C" w14:textId="030FA3D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Turdus philomelos</w:t>
            </w:r>
          </w:p>
        </w:tc>
        <w:tc>
          <w:tcPr>
            <w:tcW w:w="805" w:type="dxa"/>
          </w:tcPr>
          <w:p w14:paraId="4843C669" w14:textId="00307F65"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6B1F8C13" w14:textId="5F94059B"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344D9E41"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20BCE614" w14:textId="1600DAA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09D3452A"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09112312"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717B0F9A"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077B6F66" w14:textId="77777777" w:rsidTr="00D344D6">
        <w:trPr>
          <w:jc w:val="center"/>
        </w:trPr>
        <w:tc>
          <w:tcPr>
            <w:tcW w:w="665" w:type="dxa"/>
          </w:tcPr>
          <w:p w14:paraId="57CE399B" w14:textId="77477001"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vAlign w:val="center"/>
          </w:tcPr>
          <w:p w14:paraId="1D84CC26" w14:textId="7A6992DB"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A284</w:t>
            </w:r>
          </w:p>
        </w:tc>
        <w:tc>
          <w:tcPr>
            <w:tcW w:w="1517" w:type="dxa"/>
            <w:vAlign w:val="center"/>
          </w:tcPr>
          <w:p w14:paraId="0A98834F" w14:textId="30ED6CC3"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Turdus pilaris</w:t>
            </w:r>
          </w:p>
        </w:tc>
        <w:tc>
          <w:tcPr>
            <w:tcW w:w="805" w:type="dxa"/>
          </w:tcPr>
          <w:p w14:paraId="17F21557" w14:textId="4CA7E2D3"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3D296174" w14:textId="5FB5A6D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778C777A"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62D08971" w14:textId="39D1F17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5359348"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23602C31"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3B8C112B"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33245BAE" w14:textId="77777777" w:rsidTr="00D344D6">
        <w:trPr>
          <w:jc w:val="center"/>
        </w:trPr>
        <w:tc>
          <w:tcPr>
            <w:tcW w:w="665" w:type="dxa"/>
          </w:tcPr>
          <w:p w14:paraId="256D4830"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6C7732C0"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A232</w:t>
            </w:r>
          </w:p>
        </w:tc>
        <w:tc>
          <w:tcPr>
            <w:tcW w:w="1517" w:type="dxa"/>
          </w:tcPr>
          <w:p w14:paraId="33E2DD5F"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Upupa epops</w:t>
            </w:r>
          </w:p>
        </w:tc>
        <w:tc>
          <w:tcPr>
            <w:tcW w:w="805" w:type="dxa"/>
          </w:tcPr>
          <w:p w14:paraId="21535576" w14:textId="56CF9A44"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15026271" w14:textId="755E1A10"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R</w:t>
            </w:r>
          </w:p>
        </w:tc>
        <w:tc>
          <w:tcPr>
            <w:tcW w:w="705" w:type="dxa"/>
          </w:tcPr>
          <w:p w14:paraId="178742F9"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B210D98" w14:textId="462A5606"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E135077"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4602D3AD"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757F63CB" w14:textId="77777777" w:rsidR="0037022D" w:rsidRPr="0037022D" w:rsidRDefault="0037022D" w:rsidP="0037022D">
            <w:pPr>
              <w:autoSpaceDE w:val="0"/>
              <w:autoSpaceDN w:val="0"/>
              <w:adjustRightInd w:val="0"/>
              <w:rPr>
                <w:rFonts w:ascii="Arial" w:hAnsi="Arial" w:cs="Arial"/>
                <w:sz w:val="20"/>
                <w:szCs w:val="20"/>
                <w:lang w:val="it-IT"/>
              </w:rPr>
            </w:pPr>
          </w:p>
        </w:tc>
      </w:tr>
      <w:tr w:rsidR="0037022D" w:rsidRPr="0037022D" w14:paraId="489502B7" w14:textId="77777777" w:rsidTr="00D344D6">
        <w:trPr>
          <w:jc w:val="center"/>
        </w:trPr>
        <w:tc>
          <w:tcPr>
            <w:tcW w:w="665" w:type="dxa"/>
          </w:tcPr>
          <w:p w14:paraId="14DE02A6"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B</w:t>
            </w:r>
          </w:p>
        </w:tc>
        <w:tc>
          <w:tcPr>
            <w:tcW w:w="655" w:type="dxa"/>
          </w:tcPr>
          <w:p w14:paraId="24184504"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A142</w:t>
            </w:r>
          </w:p>
        </w:tc>
        <w:tc>
          <w:tcPr>
            <w:tcW w:w="1517" w:type="dxa"/>
          </w:tcPr>
          <w:p w14:paraId="521C7275" w14:textId="77777777" w:rsidR="0037022D" w:rsidRPr="0037022D" w:rsidRDefault="0037022D" w:rsidP="0037022D">
            <w:pPr>
              <w:autoSpaceDE w:val="0"/>
              <w:autoSpaceDN w:val="0"/>
              <w:adjustRightInd w:val="0"/>
              <w:rPr>
                <w:rFonts w:ascii="Arial" w:hAnsi="Arial" w:cs="Arial"/>
                <w:sz w:val="18"/>
                <w:szCs w:val="18"/>
                <w:lang w:val="ro-RO"/>
              </w:rPr>
            </w:pPr>
            <w:r w:rsidRPr="0037022D">
              <w:rPr>
                <w:rFonts w:ascii="Arial" w:hAnsi="Arial" w:cs="Arial"/>
                <w:sz w:val="18"/>
                <w:szCs w:val="18"/>
                <w:lang w:val="ro-RO"/>
              </w:rPr>
              <w:t>Vanellus vanellus</w:t>
            </w:r>
          </w:p>
        </w:tc>
        <w:tc>
          <w:tcPr>
            <w:tcW w:w="805" w:type="dxa"/>
          </w:tcPr>
          <w:p w14:paraId="285FE1B3" w14:textId="361ABF37"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946" w:type="dxa"/>
          </w:tcPr>
          <w:p w14:paraId="016258C9" w14:textId="3B266DEF"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C</w:t>
            </w:r>
          </w:p>
        </w:tc>
        <w:tc>
          <w:tcPr>
            <w:tcW w:w="705" w:type="dxa"/>
          </w:tcPr>
          <w:p w14:paraId="34F4D8CF" w14:textId="77777777" w:rsidR="0037022D" w:rsidRPr="0037022D" w:rsidRDefault="0037022D" w:rsidP="0037022D">
            <w:pPr>
              <w:spacing w:line="276" w:lineRule="auto"/>
              <w:jc w:val="both"/>
              <w:rPr>
                <w:rFonts w:ascii="Arial" w:hAnsi="Arial" w:cs="Arial"/>
                <w:sz w:val="20"/>
                <w:szCs w:val="20"/>
                <w:lang w:val="ro-RO"/>
              </w:rPr>
            </w:pPr>
          </w:p>
        </w:tc>
        <w:tc>
          <w:tcPr>
            <w:tcW w:w="964" w:type="dxa"/>
          </w:tcPr>
          <w:p w14:paraId="302E431C" w14:textId="6133098E" w:rsidR="0037022D" w:rsidRPr="0037022D" w:rsidRDefault="0037022D" w:rsidP="0037022D">
            <w:pPr>
              <w:autoSpaceDE w:val="0"/>
              <w:autoSpaceDN w:val="0"/>
              <w:adjustRightInd w:val="0"/>
              <w:rPr>
                <w:rFonts w:ascii="Arial" w:hAnsi="Arial" w:cs="Arial"/>
                <w:sz w:val="20"/>
                <w:szCs w:val="20"/>
                <w:lang w:val="it-IT"/>
              </w:rPr>
            </w:pPr>
            <w:r w:rsidRPr="0037022D">
              <w:rPr>
                <w:rFonts w:ascii="Arial" w:hAnsi="Arial" w:cs="Arial"/>
                <w:sz w:val="20"/>
                <w:szCs w:val="20"/>
                <w:lang w:val="it-IT"/>
              </w:rPr>
              <w:t>D</w:t>
            </w:r>
          </w:p>
        </w:tc>
        <w:tc>
          <w:tcPr>
            <w:tcW w:w="1072" w:type="dxa"/>
          </w:tcPr>
          <w:p w14:paraId="79D15A34" w14:textId="77777777" w:rsidR="0037022D" w:rsidRPr="0037022D" w:rsidRDefault="0037022D" w:rsidP="0037022D">
            <w:pPr>
              <w:autoSpaceDE w:val="0"/>
              <w:autoSpaceDN w:val="0"/>
              <w:adjustRightInd w:val="0"/>
              <w:rPr>
                <w:rFonts w:ascii="Arial" w:hAnsi="Arial" w:cs="Arial"/>
                <w:sz w:val="20"/>
                <w:szCs w:val="20"/>
                <w:lang w:val="it-IT"/>
              </w:rPr>
            </w:pPr>
          </w:p>
        </w:tc>
        <w:tc>
          <w:tcPr>
            <w:tcW w:w="851" w:type="dxa"/>
          </w:tcPr>
          <w:p w14:paraId="6F7E7AF4" w14:textId="77777777" w:rsidR="0037022D" w:rsidRPr="0037022D" w:rsidRDefault="0037022D" w:rsidP="0037022D">
            <w:pPr>
              <w:autoSpaceDE w:val="0"/>
              <w:autoSpaceDN w:val="0"/>
              <w:adjustRightInd w:val="0"/>
              <w:rPr>
                <w:rFonts w:ascii="Arial" w:hAnsi="Arial" w:cs="Arial"/>
                <w:sz w:val="20"/>
                <w:szCs w:val="20"/>
                <w:lang w:val="it-IT"/>
              </w:rPr>
            </w:pPr>
          </w:p>
        </w:tc>
        <w:tc>
          <w:tcPr>
            <w:tcW w:w="839" w:type="dxa"/>
          </w:tcPr>
          <w:p w14:paraId="623FE730" w14:textId="77777777" w:rsidR="0037022D" w:rsidRPr="0037022D" w:rsidRDefault="0037022D" w:rsidP="0037022D">
            <w:pPr>
              <w:autoSpaceDE w:val="0"/>
              <w:autoSpaceDN w:val="0"/>
              <w:adjustRightInd w:val="0"/>
              <w:rPr>
                <w:rFonts w:ascii="Arial" w:hAnsi="Arial" w:cs="Arial"/>
                <w:sz w:val="20"/>
                <w:szCs w:val="20"/>
                <w:lang w:val="it-IT"/>
              </w:rPr>
            </w:pPr>
          </w:p>
        </w:tc>
      </w:tr>
      <w:bookmarkEnd w:id="82"/>
    </w:tbl>
    <w:p w14:paraId="1795FE00" w14:textId="77777777" w:rsidR="00802F6A" w:rsidRPr="00A018C5" w:rsidRDefault="00802F6A" w:rsidP="00802F6A">
      <w:pPr>
        <w:spacing w:line="276" w:lineRule="auto"/>
        <w:ind w:firstLine="720"/>
        <w:jc w:val="both"/>
        <w:rPr>
          <w:rFonts w:ascii="Arial" w:hAnsi="Arial" w:cs="Arial"/>
          <w:sz w:val="22"/>
          <w:szCs w:val="22"/>
          <w:lang w:val="ro-RO"/>
        </w:rPr>
      </w:pPr>
    </w:p>
    <w:p w14:paraId="703DFF78" w14:textId="77777777" w:rsidR="00802F6A" w:rsidRPr="00A018C5" w:rsidRDefault="00802F6A" w:rsidP="00802F6A">
      <w:pPr>
        <w:spacing w:line="276" w:lineRule="auto"/>
        <w:ind w:firstLine="720"/>
        <w:jc w:val="both"/>
        <w:rPr>
          <w:rFonts w:ascii="Arial" w:hAnsi="Arial" w:cs="Arial"/>
          <w:sz w:val="22"/>
          <w:szCs w:val="22"/>
          <w:lang w:val="ro-RO"/>
        </w:rPr>
      </w:pPr>
      <w:r w:rsidRPr="00A018C5">
        <w:rPr>
          <w:rFonts w:ascii="Arial" w:hAnsi="Arial" w:cs="Arial"/>
          <w:sz w:val="22"/>
          <w:szCs w:val="22"/>
          <w:lang w:val="ro-RO"/>
        </w:rPr>
        <w:t>Caracteristici generale ale sitului</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09"/>
        <w:gridCol w:w="2037"/>
        <w:gridCol w:w="2037"/>
      </w:tblGrid>
      <w:tr w:rsidR="00A018C5" w:rsidRPr="00A018C5" w14:paraId="7D5D3299" w14:textId="77777777" w:rsidTr="00D344D6">
        <w:trPr>
          <w:trHeight w:val="361"/>
          <w:tblHeader/>
          <w:jc w:val="center"/>
        </w:trPr>
        <w:tc>
          <w:tcPr>
            <w:tcW w:w="4109" w:type="dxa"/>
            <w:tcBorders>
              <w:top w:val="single" w:sz="12" w:space="0" w:color="auto"/>
            </w:tcBorders>
            <w:shd w:val="clear" w:color="auto" w:fill="FFFFFF" w:themeFill="background1"/>
            <w:vAlign w:val="center"/>
          </w:tcPr>
          <w:p w14:paraId="157E84A6" w14:textId="77777777" w:rsidR="00802F6A" w:rsidRPr="00A018C5" w:rsidRDefault="00802F6A" w:rsidP="00D344D6">
            <w:pPr>
              <w:autoSpaceDE w:val="0"/>
              <w:autoSpaceDN w:val="0"/>
              <w:adjustRightInd w:val="0"/>
              <w:jc w:val="center"/>
              <w:rPr>
                <w:rFonts w:ascii="Arial" w:hAnsi="Arial" w:cs="Arial"/>
                <w:b/>
                <w:bCs/>
                <w:sz w:val="22"/>
                <w:szCs w:val="22"/>
                <w:lang w:val="it-IT"/>
              </w:rPr>
            </w:pPr>
            <w:r w:rsidRPr="00A018C5">
              <w:rPr>
                <w:rFonts w:ascii="Arial" w:hAnsi="Arial" w:cs="Arial"/>
                <w:b/>
                <w:bCs/>
                <w:sz w:val="22"/>
                <w:szCs w:val="22"/>
                <w:lang w:val="it-IT"/>
              </w:rPr>
              <w:lastRenderedPageBreak/>
              <w:t>Clase de habitate</w:t>
            </w:r>
          </w:p>
        </w:tc>
        <w:tc>
          <w:tcPr>
            <w:tcW w:w="2037" w:type="dxa"/>
            <w:tcBorders>
              <w:top w:val="single" w:sz="12" w:space="0" w:color="auto"/>
            </w:tcBorders>
            <w:shd w:val="clear" w:color="auto" w:fill="FFFFFF" w:themeFill="background1"/>
            <w:vAlign w:val="center"/>
          </w:tcPr>
          <w:p w14:paraId="31B39711" w14:textId="77777777" w:rsidR="00802F6A" w:rsidRPr="00A018C5" w:rsidRDefault="00802F6A" w:rsidP="00D344D6">
            <w:pPr>
              <w:autoSpaceDE w:val="0"/>
              <w:autoSpaceDN w:val="0"/>
              <w:adjustRightInd w:val="0"/>
              <w:jc w:val="center"/>
              <w:rPr>
                <w:rFonts w:ascii="Arial" w:hAnsi="Arial" w:cs="Arial"/>
                <w:b/>
                <w:bCs/>
                <w:sz w:val="22"/>
                <w:szCs w:val="22"/>
                <w:lang w:val="it-IT"/>
              </w:rPr>
            </w:pPr>
            <w:r w:rsidRPr="00A018C5">
              <w:rPr>
                <w:rFonts w:ascii="Arial" w:hAnsi="Arial" w:cs="Arial"/>
                <w:b/>
                <w:bCs/>
                <w:sz w:val="22"/>
                <w:szCs w:val="22"/>
                <w:lang w:val="it-IT"/>
              </w:rPr>
              <w:t>Cod</w:t>
            </w:r>
          </w:p>
        </w:tc>
        <w:tc>
          <w:tcPr>
            <w:tcW w:w="2037" w:type="dxa"/>
            <w:tcBorders>
              <w:top w:val="single" w:sz="12" w:space="0" w:color="auto"/>
            </w:tcBorders>
            <w:shd w:val="clear" w:color="auto" w:fill="FFFFFF" w:themeFill="background1"/>
            <w:vAlign w:val="center"/>
          </w:tcPr>
          <w:p w14:paraId="51B73AF2" w14:textId="77777777" w:rsidR="00802F6A" w:rsidRPr="00A018C5" w:rsidRDefault="00802F6A" w:rsidP="00D344D6">
            <w:pPr>
              <w:autoSpaceDE w:val="0"/>
              <w:autoSpaceDN w:val="0"/>
              <w:adjustRightInd w:val="0"/>
              <w:jc w:val="center"/>
              <w:rPr>
                <w:rFonts w:ascii="Arial" w:hAnsi="Arial" w:cs="Arial"/>
                <w:b/>
                <w:bCs/>
                <w:sz w:val="22"/>
                <w:szCs w:val="22"/>
                <w:lang w:val="it-IT"/>
              </w:rPr>
            </w:pPr>
            <w:r w:rsidRPr="00A018C5">
              <w:rPr>
                <w:rFonts w:ascii="Arial" w:hAnsi="Arial" w:cs="Arial"/>
                <w:b/>
                <w:bCs/>
                <w:sz w:val="22"/>
                <w:szCs w:val="22"/>
                <w:lang w:val="it-IT"/>
              </w:rPr>
              <w:t>%</w:t>
            </w:r>
          </w:p>
        </w:tc>
      </w:tr>
      <w:tr w:rsidR="00A018C5" w:rsidRPr="00A018C5" w14:paraId="6421CA28" w14:textId="77777777" w:rsidTr="00D344D6">
        <w:trPr>
          <w:jc w:val="center"/>
        </w:trPr>
        <w:tc>
          <w:tcPr>
            <w:tcW w:w="4109" w:type="dxa"/>
            <w:vAlign w:val="center"/>
          </w:tcPr>
          <w:p w14:paraId="7B6B0BDE"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Râuri, lacuri</w:t>
            </w:r>
          </w:p>
        </w:tc>
        <w:tc>
          <w:tcPr>
            <w:tcW w:w="2037" w:type="dxa"/>
            <w:vAlign w:val="center"/>
          </w:tcPr>
          <w:p w14:paraId="54B34041"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N06</w:t>
            </w:r>
          </w:p>
        </w:tc>
        <w:tc>
          <w:tcPr>
            <w:tcW w:w="2037" w:type="dxa"/>
            <w:vAlign w:val="center"/>
          </w:tcPr>
          <w:p w14:paraId="7BB4DA25" w14:textId="2415C52C"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8.00</w:t>
            </w:r>
          </w:p>
        </w:tc>
      </w:tr>
      <w:tr w:rsidR="00A018C5" w:rsidRPr="00A018C5" w14:paraId="4BD8642C" w14:textId="77777777" w:rsidTr="00D344D6">
        <w:trPr>
          <w:jc w:val="center"/>
        </w:trPr>
        <w:tc>
          <w:tcPr>
            <w:tcW w:w="4109" w:type="dxa"/>
            <w:vAlign w:val="center"/>
          </w:tcPr>
          <w:p w14:paraId="7F553F2A" w14:textId="77777777" w:rsidR="00802F6A" w:rsidRPr="00A018C5" w:rsidRDefault="00802F6A" w:rsidP="00D344D6">
            <w:pPr>
              <w:autoSpaceDE w:val="0"/>
              <w:autoSpaceDN w:val="0"/>
              <w:adjustRightInd w:val="0"/>
              <w:jc w:val="center"/>
              <w:rPr>
                <w:rFonts w:ascii="Arial" w:hAnsi="Arial" w:cs="Arial"/>
                <w:sz w:val="22"/>
                <w:szCs w:val="22"/>
              </w:rPr>
            </w:pPr>
            <w:r w:rsidRPr="00A018C5">
              <w:rPr>
                <w:rFonts w:ascii="Arial" w:hAnsi="Arial" w:cs="Arial"/>
                <w:sz w:val="22"/>
                <w:szCs w:val="22"/>
              </w:rPr>
              <w:t>Mla</w:t>
            </w:r>
            <w:r w:rsidRPr="00A018C5">
              <w:rPr>
                <w:rFonts w:ascii="Arial" w:eastAsia="Arial" w:hAnsi="Arial" w:cs="Arial"/>
                <w:sz w:val="22"/>
                <w:szCs w:val="22"/>
              </w:rPr>
              <w:t>ș</w:t>
            </w:r>
            <w:r w:rsidRPr="00A018C5">
              <w:rPr>
                <w:rFonts w:ascii="Arial" w:hAnsi="Arial" w:cs="Arial"/>
                <w:sz w:val="22"/>
                <w:szCs w:val="22"/>
              </w:rPr>
              <w:t>tini, turb</w:t>
            </w:r>
            <w:r w:rsidRPr="00A018C5">
              <w:rPr>
                <w:rFonts w:ascii="Arial" w:eastAsia="Arial" w:hAnsi="Arial" w:cs="Arial"/>
                <w:sz w:val="22"/>
                <w:szCs w:val="22"/>
              </w:rPr>
              <w:t>ă</w:t>
            </w:r>
            <w:r w:rsidRPr="00A018C5">
              <w:rPr>
                <w:rFonts w:ascii="Arial" w:hAnsi="Arial" w:cs="Arial"/>
                <w:sz w:val="22"/>
                <w:szCs w:val="22"/>
              </w:rPr>
              <w:t>rii</w:t>
            </w:r>
          </w:p>
        </w:tc>
        <w:tc>
          <w:tcPr>
            <w:tcW w:w="2037" w:type="dxa"/>
            <w:vAlign w:val="center"/>
          </w:tcPr>
          <w:p w14:paraId="046517E9"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N07</w:t>
            </w:r>
          </w:p>
        </w:tc>
        <w:tc>
          <w:tcPr>
            <w:tcW w:w="2037" w:type="dxa"/>
            <w:vAlign w:val="center"/>
          </w:tcPr>
          <w:p w14:paraId="3552FD9E" w14:textId="30D3A3D3"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4.88</w:t>
            </w:r>
          </w:p>
        </w:tc>
      </w:tr>
      <w:tr w:rsidR="00A018C5" w:rsidRPr="00A018C5" w14:paraId="54290917" w14:textId="77777777" w:rsidTr="00D344D6">
        <w:trPr>
          <w:jc w:val="center"/>
        </w:trPr>
        <w:tc>
          <w:tcPr>
            <w:tcW w:w="4109" w:type="dxa"/>
            <w:vAlign w:val="center"/>
          </w:tcPr>
          <w:p w14:paraId="4787DAA7"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rPr>
              <w:t>Pajisti naturale, stepe</w:t>
            </w:r>
          </w:p>
        </w:tc>
        <w:tc>
          <w:tcPr>
            <w:tcW w:w="2037" w:type="dxa"/>
            <w:vAlign w:val="center"/>
          </w:tcPr>
          <w:p w14:paraId="41DC1D5F"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N09</w:t>
            </w:r>
          </w:p>
        </w:tc>
        <w:tc>
          <w:tcPr>
            <w:tcW w:w="2037" w:type="dxa"/>
            <w:vAlign w:val="center"/>
          </w:tcPr>
          <w:p w14:paraId="345FA426" w14:textId="4240B2E7"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0.26</w:t>
            </w:r>
          </w:p>
        </w:tc>
      </w:tr>
      <w:tr w:rsidR="00A018C5" w:rsidRPr="00A018C5" w14:paraId="55A54D69" w14:textId="77777777" w:rsidTr="00D344D6">
        <w:trPr>
          <w:jc w:val="center"/>
        </w:trPr>
        <w:tc>
          <w:tcPr>
            <w:tcW w:w="4109" w:type="dxa"/>
            <w:vAlign w:val="center"/>
          </w:tcPr>
          <w:p w14:paraId="454E958A" w14:textId="77777777" w:rsidR="00802F6A" w:rsidRPr="00A018C5" w:rsidRDefault="00802F6A" w:rsidP="00D344D6">
            <w:pPr>
              <w:autoSpaceDE w:val="0"/>
              <w:autoSpaceDN w:val="0"/>
              <w:adjustRightInd w:val="0"/>
              <w:jc w:val="center"/>
              <w:rPr>
                <w:rFonts w:ascii="Arial" w:hAnsi="Arial" w:cs="Arial"/>
                <w:sz w:val="22"/>
                <w:szCs w:val="22"/>
              </w:rPr>
            </w:pPr>
            <w:r w:rsidRPr="00A018C5">
              <w:rPr>
                <w:rFonts w:ascii="Arial" w:hAnsi="Arial" w:cs="Arial"/>
                <w:sz w:val="22"/>
                <w:szCs w:val="22"/>
              </w:rPr>
              <w:t>Culturi (teren arabil)</w:t>
            </w:r>
          </w:p>
        </w:tc>
        <w:tc>
          <w:tcPr>
            <w:tcW w:w="2037" w:type="dxa"/>
            <w:vAlign w:val="center"/>
          </w:tcPr>
          <w:p w14:paraId="72CBB555"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N12</w:t>
            </w:r>
          </w:p>
        </w:tc>
        <w:tc>
          <w:tcPr>
            <w:tcW w:w="2037" w:type="dxa"/>
            <w:vAlign w:val="center"/>
          </w:tcPr>
          <w:p w14:paraId="0BF874CB" w14:textId="2F5313B4"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49.52</w:t>
            </w:r>
          </w:p>
        </w:tc>
      </w:tr>
      <w:tr w:rsidR="00A018C5" w:rsidRPr="00A018C5" w14:paraId="6B5E896A" w14:textId="77777777" w:rsidTr="00D344D6">
        <w:trPr>
          <w:jc w:val="center"/>
        </w:trPr>
        <w:tc>
          <w:tcPr>
            <w:tcW w:w="4109" w:type="dxa"/>
            <w:vAlign w:val="center"/>
          </w:tcPr>
          <w:p w14:paraId="4197A1CA" w14:textId="77777777" w:rsidR="00802F6A" w:rsidRPr="00A018C5" w:rsidRDefault="00802F6A" w:rsidP="00D344D6">
            <w:pPr>
              <w:autoSpaceDE w:val="0"/>
              <w:autoSpaceDN w:val="0"/>
              <w:adjustRightInd w:val="0"/>
              <w:jc w:val="center"/>
              <w:rPr>
                <w:rFonts w:ascii="Arial" w:hAnsi="Arial" w:cs="Arial"/>
                <w:sz w:val="22"/>
                <w:szCs w:val="22"/>
              </w:rPr>
            </w:pPr>
            <w:r w:rsidRPr="00A018C5">
              <w:rPr>
                <w:rFonts w:ascii="Arial" w:hAnsi="Arial" w:cs="Arial"/>
                <w:sz w:val="22"/>
                <w:szCs w:val="22"/>
              </w:rPr>
              <w:t xml:space="preserve">Pasuni </w:t>
            </w:r>
          </w:p>
        </w:tc>
        <w:tc>
          <w:tcPr>
            <w:tcW w:w="2037" w:type="dxa"/>
            <w:vAlign w:val="center"/>
          </w:tcPr>
          <w:p w14:paraId="7126AAC1"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N14</w:t>
            </w:r>
          </w:p>
        </w:tc>
        <w:tc>
          <w:tcPr>
            <w:tcW w:w="2037" w:type="dxa"/>
            <w:vAlign w:val="center"/>
          </w:tcPr>
          <w:p w14:paraId="7371AF49" w14:textId="315336A9"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4.29</w:t>
            </w:r>
          </w:p>
        </w:tc>
      </w:tr>
      <w:tr w:rsidR="00A018C5" w:rsidRPr="00A018C5" w14:paraId="646FF1DE" w14:textId="77777777" w:rsidTr="00D344D6">
        <w:trPr>
          <w:jc w:val="center"/>
        </w:trPr>
        <w:tc>
          <w:tcPr>
            <w:tcW w:w="4109" w:type="dxa"/>
            <w:vAlign w:val="center"/>
          </w:tcPr>
          <w:p w14:paraId="24CA9821" w14:textId="77777777" w:rsidR="00802F6A" w:rsidRPr="00A018C5" w:rsidRDefault="00802F6A" w:rsidP="00D344D6">
            <w:pPr>
              <w:autoSpaceDE w:val="0"/>
              <w:autoSpaceDN w:val="0"/>
              <w:adjustRightInd w:val="0"/>
              <w:jc w:val="center"/>
              <w:rPr>
                <w:rFonts w:ascii="Arial" w:hAnsi="Arial" w:cs="Arial"/>
                <w:sz w:val="22"/>
                <w:szCs w:val="22"/>
              </w:rPr>
            </w:pPr>
            <w:r w:rsidRPr="00A018C5">
              <w:rPr>
                <w:rFonts w:ascii="Arial" w:hAnsi="Arial" w:cs="Arial"/>
                <w:sz w:val="22"/>
                <w:szCs w:val="22"/>
              </w:rPr>
              <w:t>Alte terenuri arabile</w:t>
            </w:r>
          </w:p>
        </w:tc>
        <w:tc>
          <w:tcPr>
            <w:tcW w:w="2037" w:type="dxa"/>
            <w:vAlign w:val="center"/>
          </w:tcPr>
          <w:p w14:paraId="0B3ADDC4"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N15</w:t>
            </w:r>
          </w:p>
        </w:tc>
        <w:tc>
          <w:tcPr>
            <w:tcW w:w="2037" w:type="dxa"/>
            <w:vAlign w:val="center"/>
          </w:tcPr>
          <w:p w14:paraId="6C5A6F62" w14:textId="13FAD89F"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4.16</w:t>
            </w:r>
          </w:p>
        </w:tc>
      </w:tr>
      <w:tr w:rsidR="00A018C5" w:rsidRPr="00A018C5" w14:paraId="6AF5A9AF" w14:textId="77777777" w:rsidTr="00D344D6">
        <w:trPr>
          <w:jc w:val="center"/>
        </w:trPr>
        <w:tc>
          <w:tcPr>
            <w:tcW w:w="4109" w:type="dxa"/>
            <w:vAlign w:val="center"/>
          </w:tcPr>
          <w:p w14:paraId="359EC7D0"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rPr>
              <w:t>Paduri de foioase</w:t>
            </w:r>
          </w:p>
        </w:tc>
        <w:tc>
          <w:tcPr>
            <w:tcW w:w="2037" w:type="dxa"/>
            <w:vAlign w:val="center"/>
          </w:tcPr>
          <w:p w14:paraId="27643B33"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N16</w:t>
            </w:r>
          </w:p>
        </w:tc>
        <w:tc>
          <w:tcPr>
            <w:tcW w:w="2037" w:type="dxa"/>
            <w:vAlign w:val="center"/>
          </w:tcPr>
          <w:p w14:paraId="4B3FD5B0" w14:textId="48D59618"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18.70</w:t>
            </w:r>
          </w:p>
        </w:tc>
      </w:tr>
      <w:tr w:rsidR="00A018C5" w:rsidRPr="00A018C5" w14:paraId="6B3AB38C" w14:textId="77777777" w:rsidTr="00D344D6">
        <w:trPr>
          <w:jc w:val="center"/>
        </w:trPr>
        <w:tc>
          <w:tcPr>
            <w:tcW w:w="4109" w:type="dxa"/>
            <w:vAlign w:val="center"/>
          </w:tcPr>
          <w:p w14:paraId="6CBE6F87" w14:textId="77777777" w:rsidR="00802F6A" w:rsidRPr="00A018C5" w:rsidRDefault="00802F6A" w:rsidP="00D344D6">
            <w:pPr>
              <w:autoSpaceDE w:val="0"/>
              <w:autoSpaceDN w:val="0"/>
              <w:adjustRightInd w:val="0"/>
              <w:jc w:val="center"/>
              <w:rPr>
                <w:rFonts w:ascii="Arial" w:hAnsi="Arial" w:cs="Arial"/>
                <w:sz w:val="22"/>
                <w:szCs w:val="22"/>
              </w:rPr>
            </w:pPr>
            <w:r w:rsidRPr="00A018C5">
              <w:rPr>
                <w:rFonts w:ascii="Arial" w:hAnsi="Arial" w:cs="Arial"/>
                <w:sz w:val="22"/>
                <w:szCs w:val="22"/>
              </w:rPr>
              <w:t xml:space="preserve">Vii </w:t>
            </w:r>
            <w:r w:rsidRPr="00A018C5">
              <w:rPr>
                <w:rFonts w:ascii="Arial" w:eastAsia="Arial" w:hAnsi="Arial" w:cs="Arial"/>
                <w:sz w:val="22"/>
                <w:szCs w:val="22"/>
              </w:rPr>
              <w:t>ș</w:t>
            </w:r>
            <w:r w:rsidRPr="00A018C5">
              <w:rPr>
                <w:rFonts w:ascii="Arial" w:hAnsi="Arial" w:cs="Arial"/>
                <w:sz w:val="22"/>
                <w:szCs w:val="22"/>
              </w:rPr>
              <w:t>i livezi</w:t>
            </w:r>
          </w:p>
        </w:tc>
        <w:tc>
          <w:tcPr>
            <w:tcW w:w="2037" w:type="dxa"/>
            <w:vAlign w:val="center"/>
          </w:tcPr>
          <w:p w14:paraId="60C96E66"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N21</w:t>
            </w:r>
          </w:p>
        </w:tc>
        <w:tc>
          <w:tcPr>
            <w:tcW w:w="2037" w:type="dxa"/>
            <w:vAlign w:val="center"/>
          </w:tcPr>
          <w:p w14:paraId="2A9D2FAC" w14:textId="046EB69E"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6.67</w:t>
            </w:r>
          </w:p>
        </w:tc>
      </w:tr>
      <w:tr w:rsidR="00A018C5" w:rsidRPr="00A018C5" w14:paraId="27700A76" w14:textId="77777777" w:rsidTr="00D344D6">
        <w:trPr>
          <w:jc w:val="center"/>
        </w:trPr>
        <w:tc>
          <w:tcPr>
            <w:tcW w:w="4109" w:type="dxa"/>
            <w:vAlign w:val="center"/>
          </w:tcPr>
          <w:p w14:paraId="4606E870" w14:textId="77777777" w:rsidR="00802F6A" w:rsidRPr="00A018C5" w:rsidRDefault="00802F6A" w:rsidP="00D344D6">
            <w:pPr>
              <w:autoSpaceDE w:val="0"/>
              <w:autoSpaceDN w:val="0"/>
              <w:adjustRightInd w:val="0"/>
              <w:jc w:val="center"/>
              <w:rPr>
                <w:rFonts w:ascii="Arial" w:hAnsi="Arial" w:cs="Arial"/>
                <w:sz w:val="22"/>
                <w:szCs w:val="22"/>
                <w:lang w:val="fr-FR"/>
              </w:rPr>
            </w:pPr>
            <w:r w:rsidRPr="00A018C5">
              <w:rPr>
                <w:rFonts w:ascii="Arial" w:hAnsi="Arial" w:cs="Arial"/>
                <w:sz w:val="22"/>
                <w:szCs w:val="22"/>
                <w:lang w:val="fr-FR"/>
              </w:rPr>
              <w:t>Alte terenuri artificiale (localitati, mine)</w:t>
            </w:r>
          </w:p>
        </w:tc>
        <w:tc>
          <w:tcPr>
            <w:tcW w:w="2037" w:type="dxa"/>
            <w:vAlign w:val="center"/>
          </w:tcPr>
          <w:p w14:paraId="120FDDCB"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N23</w:t>
            </w:r>
          </w:p>
        </w:tc>
        <w:tc>
          <w:tcPr>
            <w:tcW w:w="2037" w:type="dxa"/>
            <w:vAlign w:val="center"/>
          </w:tcPr>
          <w:p w14:paraId="05BC64B4" w14:textId="73ED13FB"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0.66</w:t>
            </w:r>
          </w:p>
        </w:tc>
      </w:tr>
      <w:tr w:rsidR="00A018C5" w:rsidRPr="00A018C5" w14:paraId="0E4A052D" w14:textId="77777777" w:rsidTr="00D344D6">
        <w:trPr>
          <w:trHeight w:val="538"/>
          <w:jc w:val="center"/>
        </w:trPr>
        <w:tc>
          <w:tcPr>
            <w:tcW w:w="4109" w:type="dxa"/>
            <w:vAlign w:val="center"/>
          </w:tcPr>
          <w:p w14:paraId="104E05C5"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fr-FR"/>
              </w:rPr>
              <w:t xml:space="preserve">Habitate de păduri (păduri in tranziie) </w:t>
            </w:r>
          </w:p>
        </w:tc>
        <w:tc>
          <w:tcPr>
            <w:tcW w:w="2037" w:type="dxa"/>
            <w:vAlign w:val="center"/>
          </w:tcPr>
          <w:p w14:paraId="1C401330" w14:textId="77777777" w:rsidR="00802F6A" w:rsidRPr="00A018C5" w:rsidRDefault="00802F6A"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N26</w:t>
            </w:r>
          </w:p>
        </w:tc>
        <w:tc>
          <w:tcPr>
            <w:tcW w:w="2037" w:type="dxa"/>
            <w:vAlign w:val="center"/>
          </w:tcPr>
          <w:p w14:paraId="612CC9E3" w14:textId="6A58184A" w:rsidR="00802F6A" w:rsidRPr="00A018C5" w:rsidRDefault="00A018C5" w:rsidP="00D344D6">
            <w:pPr>
              <w:autoSpaceDE w:val="0"/>
              <w:autoSpaceDN w:val="0"/>
              <w:adjustRightInd w:val="0"/>
              <w:jc w:val="center"/>
              <w:rPr>
                <w:rFonts w:ascii="Arial" w:hAnsi="Arial" w:cs="Arial"/>
                <w:sz w:val="22"/>
                <w:szCs w:val="22"/>
                <w:lang w:val="it-IT"/>
              </w:rPr>
            </w:pPr>
            <w:r w:rsidRPr="00A018C5">
              <w:rPr>
                <w:rFonts w:ascii="Arial" w:hAnsi="Arial" w:cs="Arial"/>
                <w:sz w:val="22"/>
                <w:szCs w:val="22"/>
                <w:lang w:val="it-IT"/>
              </w:rPr>
              <w:t>2.86</w:t>
            </w:r>
          </w:p>
        </w:tc>
      </w:tr>
    </w:tbl>
    <w:p w14:paraId="48B53E8D" w14:textId="77777777" w:rsidR="00802F6A" w:rsidRPr="00A018C5" w:rsidRDefault="00802F6A" w:rsidP="00802F6A">
      <w:pPr>
        <w:spacing w:line="276" w:lineRule="auto"/>
        <w:ind w:firstLine="720"/>
        <w:jc w:val="both"/>
        <w:rPr>
          <w:rFonts w:ascii="Arial" w:hAnsi="Arial" w:cs="Arial"/>
          <w:sz w:val="22"/>
          <w:szCs w:val="22"/>
          <w:lang w:val="ro-RO"/>
        </w:rPr>
      </w:pPr>
    </w:p>
    <w:p w14:paraId="6C2D91B2" w14:textId="77777777" w:rsidR="00802F6A" w:rsidRPr="00A018C5" w:rsidRDefault="00802F6A" w:rsidP="00802F6A">
      <w:pPr>
        <w:spacing w:line="276" w:lineRule="auto"/>
        <w:ind w:firstLine="720"/>
        <w:jc w:val="both"/>
        <w:rPr>
          <w:rFonts w:ascii="Arial" w:hAnsi="Arial" w:cs="Arial"/>
          <w:sz w:val="22"/>
          <w:szCs w:val="22"/>
          <w:lang w:val="ro-RO"/>
        </w:rPr>
      </w:pPr>
      <w:r w:rsidRPr="00A018C5">
        <w:rPr>
          <w:rFonts w:ascii="Arial" w:hAnsi="Arial" w:cs="Arial"/>
          <w:sz w:val="22"/>
          <w:szCs w:val="22"/>
          <w:lang w:val="ro-RO"/>
        </w:rPr>
        <w:t xml:space="preserve">Printre amenintările și presiunile majore identificate la nivelul ariei se numără următoarele:  </w:t>
      </w:r>
    </w:p>
    <w:p w14:paraId="2B3B37C7" w14:textId="42CA28AA" w:rsidR="00802F6A"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Pescuit profesional pasiv</w:t>
      </w:r>
      <w:r w:rsidR="00802F6A" w:rsidRPr="00A018C5">
        <w:rPr>
          <w:rFonts w:ascii="Arial" w:hAnsi="Arial" w:cs="Arial"/>
          <w:sz w:val="22"/>
          <w:szCs w:val="22"/>
          <w:lang w:val="ro-RO"/>
        </w:rPr>
        <w:t xml:space="preserve"> </w:t>
      </w:r>
    </w:p>
    <w:p w14:paraId="2D929190" w14:textId="77777777" w:rsidR="00A018C5" w:rsidRPr="00A018C5" w:rsidRDefault="00A018C5" w:rsidP="00A018C5">
      <w:pPr>
        <w:spacing w:line="276" w:lineRule="auto"/>
        <w:jc w:val="both"/>
        <w:rPr>
          <w:rFonts w:ascii="Arial" w:hAnsi="Arial" w:cs="Arial"/>
          <w:sz w:val="22"/>
          <w:szCs w:val="22"/>
          <w:lang w:val="ro-RO"/>
        </w:rPr>
      </w:pPr>
    </w:p>
    <w:p w14:paraId="70B510C5" w14:textId="65EA3BD0" w:rsidR="00A018C5" w:rsidRPr="00A018C5" w:rsidRDefault="00A018C5" w:rsidP="00A018C5">
      <w:pPr>
        <w:spacing w:line="276" w:lineRule="auto"/>
        <w:ind w:firstLine="720"/>
        <w:jc w:val="both"/>
        <w:rPr>
          <w:rFonts w:ascii="Arial" w:hAnsi="Arial" w:cs="Arial"/>
          <w:sz w:val="22"/>
          <w:szCs w:val="22"/>
          <w:lang w:val="ro-RO"/>
        </w:rPr>
      </w:pPr>
      <w:r w:rsidRPr="00A018C5">
        <w:rPr>
          <w:rFonts w:ascii="Arial" w:hAnsi="Arial" w:cs="Arial"/>
          <w:sz w:val="22"/>
          <w:szCs w:val="22"/>
          <w:lang w:val="ro-RO"/>
        </w:rPr>
        <w:t xml:space="preserve">Printre amenintările și presiunile medii identificate la nivelul ariei se numără următoarele:  </w:t>
      </w:r>
    </w:p>
    <w:p w14:paraId="56E4C035" w14:textId="3149A074"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Cultivare</w:t>
      </w:r>
    </w:p>
    <w:p w14:paraId="5E043331" w14:textId="0DE20EE8"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Cresterea animalelor</w:t>
      </w:r>
    </w:p>
    <w:p w14:paraId="463262A3" w14:textId="485324C2"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Utilizarea produselor biocide, hormoni si substante chimice</w:t>
      </w:r>
    </w:p>
    <w:p w14:paraId="39D7EDDB" w14:textId="0CF89219"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Fertilizarea (cu ingrasamant)</w:t>
      </w:r>
    </w:p>
    <w:p w14:paraId="042432CB" w14:textId="08D58F56"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Navigatie</w:t>
      </w:r>
    </w:p>
    <w:p w14:paraId="0D792CAE" w14:textId="0FEFC9EA"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Poluarea apelor de suprafata (limnice, terestre, marine si salmastre)</w:t>
      </w:r>
    </w:p>
    <w:p w14:paraId="134FB654" w14:textId="550CCBDA"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Zgomot, poluare fonica</w:t>
      </w:r>
    </w:p>
    <w:p w14:paraId="6ABE5940" w14:textId="2842CE22"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Focul si combaterea incendiilor</w:t>
      </w:r>
    </w:p>
    <w:p w14:paraId="671C8739" w14:textId="77777777" w:rsidR="00802F6A" w:rsidRDefault="00802F6A" w:rsidP="009F5134">
      <w:pPr>
        <w:spacing w:line="276" w:lineRule="auto"/>
        <w:jc w:val="both"/>
        <w:rPr>
          <w:rFonts w:ascii="Arial" w:hAnsi="Arial" w:cs="Arial"/>
          <w:sz w:val="22"/>
          <w:szCs w:val="22"/>
          <w:lang w:val="ro-RO"/>
        </w:rPr>
      </w:pPr>
    </w:p>
    <w:p w14:paraId="6AE58C2F" w14:textId="18285499" w:rsidR="0064600E" w:rsidRPr="00802F6A" w:rsidRDefault="0064600E" w:rsidP="0064600E">
      <w:pPr>
        <w:spacing w:line="276" w:lineRule="auto"/>
        <w:ind w:firstLine="720"/>
        <w:jc w:val="both"/>
        <w:rPr>
          <w:rFonts w:ascii="Arial" w:hAnsi="Arial" w:cs="Arial"/>
          <w:b/>
          <w:sz w:val="22"/>
          <w:szCs w:val="22"/>
          <w:lang w:val="ro-RO"/>
        </w:rPr>
      </w:pPr>
      <w:r w:rsidRPr="00802F6A">
        <w:rPr>
          <w:rFonts w:ascii="Arial" w:hAnsi="Arial" w:cs="Arial"/>
          <w:b/>
          <w:sz w:val="22"/>
          <w:szCs w:val="22"/>
          <w:lang w:val="ro-RO"/>
        </w:rPr>
        <w:t>Prezentarea sumara a caracteristicilor ariei ROSCI0</w:t>
      </w:r>
      <w:r w:rsidR="00802F6A" w:rsidRPr="00802F6A">
        <w:rPr>
          <w:rFonts w:ascii="Arial" w:hAnsi="Arial" w:cs="Arial"/>
          <w:b/>
          <w:sz w:val="22"/>
          <w:szCs w:val="22"/>
          <w:lang w:val="ro-RO"/>
        </w:rPr>
        <w:t>306</w:t>
      </w:r>
      <w:r w:rsidRPr="00802F6A">
        <w:rPr>
          <w:rFonts w:ascii="Arial" w:hAnsi="Arial" w:cs="Arial"/>
          <w:b/>
          <w:sz w:val="22"/>
          <w:szCs w:val="22"/>
          <w:lang w:val="ro-RO"/>
        </w:rPr>
        <w:t xml:space="preserve"> (ROSAC) </w:t>
      </w:r>
      <w:r w:rsidR="00802F6A" w:rsidRPr="00802F6A">
        <w:rPr>
          <w:rFonts w:ascii="Arial" w:hAnsi="Arial" w:cs="Arial"/>
          <w:b/>
          <w:sz w:val="22"/>
          <w:szCs w:val="22"/>
          <w:lang w:val="ro-RO"/>
        </w:rPr>
        <w:t>Jiana</w:t>
      </w:r>
    </w:p>
    <w:p w14:paraId="033FCA6F" w14:textId="77777777" w:rsidR="0064600E" w:rsidRPr="00F61E27" w:rsidRDefault="0064600E" w:rsidP="0064600E">
      <w:pPr>
        <w:spacing w:line="276" w:lineRule="auto"/>
        <w:ind w:firstLine="720"/>
        <w:jc w:val="both"/>
        <w:rPr>
          <w:rFonts w:ascii="Arial" w:hAnsi="Arial" w:cs="Arial"/>
          <w:b/>
          <w:color w:val="FF0000"/>
          <w:sz w:val="22"/>
          <w:szCs w:val="22"/>
          <w:highlight w:val="yellow"/>
          <w:lang w:val="ro-RO"/>
        </w:rPr>
      </w:pPr>
    </w:p>
    <w:p w14:paraId="19D4A154" w14:textId="77777777" w:rsidR="004F1D4A" w:rsidRPr="00963DCF" w:rsidRDefault="004F1D4A" w:rsidP="004F1D4A">
      <w:pPr>
        <w:autoSpaceDE w:val="0"/>
        <w:autoSpaceDN w:val="0"/>
        <w:adjustRightInd w:val="0"/>
        <w:spacing w:before="120" w:after="120"/>
        <w:jc w:val="both"/>
        <w:rPr>
          <w:rFonts w:ascii="Arial" w:hAnsi="Arial" w:cs="Arial"/>
          <w:sz w:val="22"/>
          <w:szCs w:val="22"/>
          <w:lang w:val="fr-FR"/>
        </w:rPr>
      </w:pPr>
      <w:bookmarkStart w:id="83" w:name="_Hlk142292682"/>
      <w:r w:rsidRPr="00963DCF">
        <w:rPr>
          <w:rFonts w:ascii="Arial" w:hAnsi="Arial" w:cs="Arial"/>
          <w:sz w:val="22"/>
          <w:szCs w:val="22"/>
          <w:lang w:val="fr-FR"/>
        </w:rPr>
        <w:t>Habitatele identificate la nivelul formularului standard sunt rezumate mai jos:</w:t>
      </w:r>
    </w:p>
    <w:bookmarkEnd w:id="83"/>
    <w:p w14:paraId="7C4FC653" w14:textId="77777777" w:rsidR="004F1D4A" w:rsidRPr="00963DCF" w:rsidRDefault="004F1D4A" w:rsidP="00F00C0B">
      <w:pPr>
        <w:pStyle w:val="ListParagraph"/>
        <w:numPr>
          <w:ilvl w:val="0"/>
          <w:numId w:val="52"/>
        </w:numPr>
        <w:jc w:val="both"/>
        <w:rPr>
          <w:rFonts w:ascii="Arial" w:hAnsi="Arial" w:cs="Arial"/>
          <w:sz w:val="22"/>
          <w:szCs w:val="22"/>
          <w:lang w:val="fr-FR"/>
        </w:rPr>
      </w:pPr>
      <w:r w:rsidRPr="00963DCF">
        <w:rPr>
          <w:rFonts w:ascii="Arial" w:hAnsi="Arial" w:cs="Arial"/>
          <w:sz w:val="22"/>
          <w:szCs w:val="22"/>
          <w:lang w:val="fr-FR"/>
        </w:rPr>
        <w:t>91I0</w:t>
      </w:r>
      <w:r w:rsidRPr="00963DCF">
        <w:t xml:space="preserve"> </w:t>
      </w:r>
      <w:r w:rsidRPr="00963DCF">
        <w:rPr>
          <w:rFonts w:ascii="Arial" w:hAnsi="Arial" w:cs="Arial"/>
          <w:sz w:val="22"/>
          <w:szCs w:val="22"/>
          <w:lang w:val="fr-FR"/>
        </w:rPr>
        <w:t>Paduri stepice euro-siberiene de Quercus spp.</w:t>
      </w:r>
    </w:p>
    <w:p w14:paraId="1B78628E" w14:textId="502ADC3F" w:rsidR="004F1D4A" w:rsidRPr="00820983" w:rsidRDefault="004F1D4A" w:rsidP="00F00C0B">
      <w:pPr>
        <w:pStyle w:val="ListParagraph"/>
        <w:numPr>
          <w:ilvl w:val="0"/>
          <w:numId w:val="52"/>
        </w:numPr>
        <w:jc w:val="both"/>
        <w:rPr>
          <w:rFonts w:ascii="Arial" w:hAnsi="Arial" w:cs="Arial"/>
          <w:sz w:val="22"/>
          <w:szCs w:val="22"/>
          <w:lang w:val="fr-FR"/>
        </w:rPr>
      </w:pPr>
      <w:r w:rsidRPr="00820983">
        <w:rPr>
          <w:rFonts w:ascii="Arial" w:hAnsi="Arial" w:cs="Arial"/>
          <w:sz w:val="22"/>
          <w:szCs w:val="22"/>
          <w:lang w:val="fr-FR"/>
        </w:rPr>
        <w:t>91</w:t>
      </w:r>
      <w:r w:rsidR="00963DCF" w:rsidRPr="00820983">
        <w:rPr>
          <w:rFonts w:ascii="Arial" w:hAnsi="Arial" w:cs="Arial"/>
          <w:sz w:val="22"/>
          <w:szCs w:val="22"/>
          <w:lang w:val="fr-FR"/>
        </w:rPr>
        <w:t>M</w:t>
      </w:r>
      <w:r w:rsidRPr="00820983">
        <w:rPr>
          <w:rFonts w:ascii="Arial" w:hAnsi="Arial" w:cs="Arial"/>
          <w:sz w:val="22"/>
          <w:szCs w:val="22"/>
          <w:lang w:val="fr-FR"/>
        </w:rPr>
        <w:t xml:space="preserve">0 Paduri </w:t>
      </w:r>
      <w:r w:rsidR="00820983" w:rsidRPr="00820983">
        <w:rPr>
          <w:rFonts w:ascii="Arial" w:hAnsi="Arial" w:cs="Arial"/>
          <w:sz w:val="22"/>
          <w:szCs w:val="22"/>
          <w:lang w:val="fr-FR"/>
        </w:rPr>
        <w:t>balcano-panonice de cer și gorun</w:t>
      </w:r>
      <w:r w:rsidRPr="00820983">
        <w:rPr>
          <w:rFonts w:ascii="Arial" w:hAnsi="Arial" w:cs="Arial"/>
          <w:sz w:val="22"/>
          <w:szCs w:val="22"/>
          <w:lang w:val="fr-FR"/>
        </w:rPr>
        <w:t xml:space="preserve"> </w:t>
      </w:r>
    </w:p>
    <w:p w14:paraId="114EDB13" w14:textId="77777777" w:rsidR="004F1D4A" w:rsidRPr="00963DCF" w:rsidRDefault="004F1D4A" w:rsidP="00F00C0B">
      <w:pPr>
        <w:pStyle w:val="ListParagraph"/>
        <w:numPr>
          <w:ilvl w:val="0"/>
          <w:numId w:val="52"/>
        </w:numPr>
        <w:jc w:val="both"/>
        <w:rPr>
          <w:rFonts w:ascii="Arial" w:hAnsi="Arial" w:cs="Arial"/>
          <w:sz w:val="22"/>
          <w:szCs w:val="22"/>
          <w:lang w:val="fr-FR"/>
        </w:rPr>
      </w:pPr>
      <w:r w:rsidRPr="00963DCF">
        <w:rPr>
          <w:rFonts w:ascii="Arial" w:hAnsi="Arial" w:cs="Arial"/>
          <w:sz w:val="22"/>
          <w:szCs w:val="22"/>
          <w:lang w:val="fr-FR"/>
        </w:rPr>
        <w:t>92A0 Păduri-galerii (zavoaie) de Salix alba si Popullus alba</w:t>
      </w:r>
    </w:p>
    <w:p w14:paraId="193720C7" w14:textId="77777777" w:rsidR="004F1D4A" w:rsidRPr="00F61E27" w:rsidRDefault="004F1D4A" w:rsidP="004F1D4A">
      <w:pPr>
        <w:spacing w:line="276" w:lineRule="auto"/>
        <w:ind w:firstLine="720"/>
        <w:jc w:val="both"/>
        <w:rPr>
          <w:rFonts w:ascii="Arial" w:hAnsi="Arial" w:cs="Arial"/>
          <w:color w:val="FF0000"/>
          <w:sz w:val="22"/>
          <w:szCs w:val="22"/>
          <w:highlight w:val="yellow"/>
          <w:lang w:val="ro-RO"/>
        </w:rPr>
      </w:pPr>
    </w:p>
    <w:p w14:paraId="277C712A" w14:textId="1263CC36" w:rsidR="004F1D4A" w:rsidRPr="00820983" w:rsidRDefault="004F1D4A" w:rsidP="00820983">
      <w:pPr>
        <w:spacing w:line="276" w:lineRule="auto"/>
        <w:ind w:firstLine="720"/>
        <w:jc w:val="both"/>
        <w:rPr>
          <w:rFonts w:ascii="Arial" w:hAnsi="Arial" w:cs="Arial"/>
          <w:sz w:val="22"/>
          <w:szCs w:val="22"/>
          <w:lang w:val="fr-FR"/>
        </w:rPr>
      </w:pPr>
      <w:r w:rsidRPr="00820983">
        <w:rPr>
          <w:rFonts w:ascii="Arial" w:hAnsi="Arial" w:cs="Arial"/>
          <w:sz w:val="22"/>
          <w:szCs w:val="22"/>
          <w:lang w:val="ro-RO"/>
        </w:rPr>
        <w:t>În cadrul investigaților ulterioare a mai fost identificat</w:t>
      </w:r>
      <w:r w:rsidR="00820983">
        <w:rPr>
          <w:rFonts w:ascii="Arial" w:hAnsi="Arial" w:cs="Arial"/>
          <w:sz w:val="22"/>
          <w:szCs w:val="22"/>
          <w:lang w:val="ro-RO"/>
        </w:rPr>
        <w:t xml:space="preserve"> și habitatul </w:t>
      </w:r>
      <w:r w:rsidR="00820983" w:rsidRPr="00820983">
        <w:rPr>
          <w:rFonts w:ascii="Arial" w:hAnsi="Arial" w:cs="Arial"/>
          <w:sz w:val="22"/>
          <w:szCs w:val="22"/>
          <w:lang w:val="fr-FR"/>
        </w:rPr>
        <w:t>91F0</w:t>
      </w:r>
      <w:r w:rsidR="007D4CFA">
        <w:rPr>
          <w:rFonts w:ascii="Arial" w:hAnsi="Arial" w:cs="Arial"/>
          <w:sz w:val="22"/>
          <w:szCs w:val="22"/>
          <w:lang w:val="fr-FR"/>
        </w:rPr>
        <w:t xml:space="preserve"> </w:t>
      </w:r>
      <w:r w:rsidR="00820983" w:rsidRPr="00820983">
        <w:rPr>
          <w:rFonts w:ascii="Arial" w:hAnsi="Arial" w:cs="Arial"/>
          <w:sz w:val="22"/>
          <w:szCs w:val="22"/>
          <w:lang w:val="fr-FR"/>
        </w:rPr>
        <w:t>Păduri ripariene mixte cu Quercus robur, Ulmus laevis, Fraxinus excelsior sau Fraxinus angustifolia din lungul marilor râuri (Ulmenion minoris)</w:t>
      </w:r>
      <w:r w:rsidR="00820983">
        <w:rPr>
          <w:rFonts w:ascii="Arial" w:hAnsi="Arial" w:cs="Arial"/>
          <w:sz w:val="22"/>
          <w:szCs w:val="22"/>
          <w:lang w:val="fr-FR"/>
        </w:rPr>
        <w:t>.</w:t>
      </w:r>
    </w:p>
    <w:p w14:paraId="74352253" w14:textId="77777777" w:rsidR="004F1D4A" w:rsidRPr="00820983" w:rsidRDefault="004F1D4A" w:rsidP="004F1D4A">
      <w:pPr>
        <w:jc w:val="both"/>
        <w:rPr>
          <w:rFonts w:ascii="Arial" w:hAnsi="Arial" w:cs="Arial"/>
          <w:sz w:val="22"/>
          <w:szCs w:val="22"/>
          <w:lang w:val="fr-FR"/>
        </w:rPr>
      </w:pPr>
    </w:p>
    <w:p w14:paraId="4490D43B" w14:textId="77777777" w:rsidR="0064600E" w:rsidRPr="00963DCF" w:rsidRDefault="0064600E" w:rsidP="0064600E">
      <w:pPr>
        <w:spacing w:line="276" w:lineRule="auto"/>
        <w:ind w:firstLine="720"/>
        <w:jc w:val="both"/>
        <w:rPr>
          <w:rFonts w:ascii="Arial" w:hAnsi="Arial" w:cs="Arial"/>
          <w:sz w:val="22"/>
          <w:szCs w:val="22"/>
          <w:lang w:val="ro-RO"/>
        </w:rPr>
      </w:pPr>
      <w:r w:rsidRPr="00963DCF">
        <w:rPr>
          <w:rFonts w:ascii="Arial" w:hAnsi="Arial" w:cs="Arial"/>
          <w:sz w:val="22"/>
          <w:szCs w:val="22"/>
          <w:lang w:val="ro-RO"/>
        </w:rPr>
        <w:t>Tipuri de habitate prezente in sit si evaluarea sitului conform formularului standard</w:t>
      </w:r>
    </w:p>
    <w:p w14:paraId="032AB6ED" w14:textId="77777777" w:rsidR="0064600E" w:rsidRPr="00963DCF" w:rsidRDefault="0064600E" w:rsidP="0064600E">
      <w:pPr>
        <w:spacing w:line="276" w:lineRule="auto"/>
        <w:ind w:firstLine="720"/>
        <w:jc w:val="both"/>
        <w:rPr>
          <w:rFonts w:ascii="Arial" w:hAnsi="Arial" w:cs="Arial"/>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71"/>
        <w:gridCol w:w="684"/>
        <w:gridCol w:w="1150"/>
        <w:gridCol w:w="884"/>
        <w:gridCol w:w="1061"/>
        <w:gridCol w:w="1024"/>
        <w:gridCol w:w="776"/>
        <w:gridCol w:w="1039"/>
        <w:gridCol w:w="917"/>
      </w:tblGrid>
      <w:tr w:rsidR="00963DCF" w:rsidRPr="00963DCF" w14:paraId="3CE2716F" w14:textId="77777777" w:rsidTr="00D344D6">
        <w:tc>
          <w:tcPr>
            <w:tcW w:w="5261" w:type="dxa"/>
            <w:gridSpan w:val="6"/>
          </w:tcPr>
          <w:p w14:paraId="18B84D42"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Tipuri de habitate</w:t>
            </w:r>
          </w:p>
        </w:tc>
        <w:tc>
          <w:tcPr>
            <w:tcW w:w="3756" w:type="dxa"/>
            <w:gridSpan w:val="4"/>
          </w:tcPr>
          <w:p w14:paraId="7178A86E"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Evaluare</w:t>
            </w:r>
          </w:p>
        </w:tc>
      </w:tr>
      <w:tr w:rsidR="00963DCF" w:rsidRPr="00963DCF" w14:paraId="22370422" w14:textId="77777777" w:rsidTr="00D344D6">
        <w:tc>
          <w:tcPr>
            <w:tcW w:w="811" w:type="dxa"/>
            <w:vMerge w:val="restart"/>
          </w:tcPr>
          <w:p w14:paraId="56267156"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Cod</w:t>
            </w:r>
          </w:p>
        </w:tc>
        <w:tc>
          <w:tcPr>
            <w:tcW w:w="671" w:type="dxa"/>
            <w:vMerge w:val="restart"/>
          </w:tcPr>
          <w:p w14:paraId="1BD6CB0F"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PF</w:t>
            </w:r>
          </w:p>
        </w:tc>
        <w:tc>
          <w:tcPr>
            <w:tcW w:w="684" w:type="dxa"/>
            <w:vMerge w:val="restart"/>
          </w:tcPr>
          <w:p w14:paraId="1A38B79F"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NP</w:t>
            </w:r>
          </w:p>
        </w:tc>
        <w:tc>
          <w:tcPr>
            <w:tcW w:w="1150" w:type="dxa"/>
            <w:vMerge w:val="restart"/>
          </w:tcPr>
          <w:p w14:paraId="0CE918F2"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Acoperire (Ha)</w:t>
            </w:r>
          </w:p>
        </w:tc>
        <w:tc>
          <w:tcPr>
            <w:tcW w:w="884" w:type="dxa"/>
            <w:vMerge w:val="restart"/>
          </w:tcPr>
          <w:p w14:paraId="656EA8A5"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Pesteri (nr.)</w:t>
            </w:r>
          </w:p>
        </w:tc>
        <w:tc>
          <w:tcPr>
            <w:tcW w:w="1061" w:type="dxa"/>
            <w:vMerge w:val="restart"/>
          </w:tcPr>
          <w:p w14:paraId="6148ACA3"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Calit. Date</w:t>
            </w:r>
          </w:p>
        </w:tc>
        <w:tc>
          <w:tcPr>
            <w:tcW w:w="1024" w:type="dxa"/>
          </w:tcPr>
          <w:p w14:paraId="3C13DC3B"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AIBICID</w:t>
            </w:r>
          </w:p>
        </w:tc>
        <w:tc>
          <w:tcPr>
            <w:tcW w:w="2732" w:type="dxa"/>
            <w:gridSpan w:val="3"/>
          </w:tcPr>
          <w:p w14:paraId="60F4964D"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AIBIC</w:t>
            </w:r>
          </w:p>
        </w:tc>
      </w:tr>
      <w:tr w:rsidR="00963DCF" w:rsidRPr="00963DCF" w14:paraId="1D14E1BA" w14:textId="77777777" w:rsidTr="00D344D6">
        <w:trPr>
          <w:trHeight w:val="428"/>
        </w:trPr>
        <w:tc>
          <w:tcPr>
            <w:tcW w:w="811" w:type="dxa"/>
            <w:vMerge/>
          </w:tcPr>
          <w:p w14:paraId="33A63F01" w14:textId="77777777" w:rsidR="0064600E" w:rsidRPr="00963DCF" w:rsidRDefault="0064600E" w:rsidP="00D344D6">
            <w:pPr>
              <w:spacing w:line="276" w:lineRule="auto"/>
              <w:jc w:val="both"/>
              <w:rPr>
                <w:rFonts w:ascii="Arial" w:hAnsi="Arial" w:cs="Arial"/>
                <w:b/>
                <w:bCs/>
                <w:sz w:val="20"/>
                <w:szCs w:val="20"/>
                <w:lang w:val="ro-RO"/>
              </w:rPr>
            </w:pPr>
          </w:p>
        </w:tc>
        <w:tc>
          <w:tcPr>
            <w:tcW w:w="671" w:type="dxa"/>
            <w:vMerge/>
          </w:tcPr>
          <w:p w14:paraId="0BCBDB1D" w14:textId="77777777" w:rsidR="0064600E" w:rsidRPr="00963DCF" w:rsidRDefault="0064600E" w:rsidP="00D344D6">
            <w:pPr>
              <w:spacing w:line="276" w:lineRule="auto"/>
              <w:jc w:val="both"/>
              <w:rPr>
                <w:rFonts w:ascii="Arial" w:hAnsi="Arial" w:cs="Arial"/>
                <w:b/>
                <w:bCs/>
                <w:sz w:val="20"/>
                <w:szCs w:val="20"/>
                <w:lang w:val="ro-RO"/>
              </w:rPr>
            </w:pPr>
          </w:p>
        </w:tc>
        <w:tc>
          <w:tcPr>
            <w:tcW w:w="684" w:type="dxa"/>
            <w:vMerge/>
          </w:tcPr>
          <w:p w14:paraId="26A1A188" w14:textId="77777777" w:rsidR="0064600E" w:rsidRPr="00963DCF" w:rsidRDefault="0064600E" w:rsidP="00D344D6">
            <w:pPr>
              <w:spacing w:line="276" w:lineRule="auto"/>
              <w:jc w:val="both"/>
              <w:rPr>
                <w:rFonts w:ascii="Arial" w:hAnsi="Arial" w:cs="Arial"/>
                <w:b/>
                <w:bCs/>
                <w:sz w:val="20"/>
                <w:szCs w:val="20"/>
                <w:lang w:val="ro-RO"/>
              </w:rPr>
            </w:pPr>
          </w:p>
        </w:tc>
        <w:tc>
          <w:tcPr>
            <w:tcW w:w="1150" w:type="dxa"/>
            <w:vMerge/>
          </w:tcPr>
          <w:p w14:paraId="21BEA883" w14:textId="77777777" w:rsidR="0064600E" w:rsidRPr="00963DCF" w:rsidRDefault="0064600E" w:rsidP="00D344D6">
            <w:pPr>
              <w:spacing w:line="276" w:lineRule="auto"/>
              <w:jc w:val="both"/>
              <w:rPr>
                <w:rFonts w:ascii="Arial" w:hAnsi="Arial" w:cs="Arial"/>
                <w:b/>
                <w:bCs/>
                <w:sz w:val="20"/>
                <w:szCs w:val="20"/>
                <w:lang w:val="ro-RO"/>
              </w:rPr>
            </w:pPr>
          </w:p>
        </w:tc>
        <w:tc>
          <w:tcPr>
            <w:tcW w:w="884" w:type="dxa"/>
            <w:vMerge/>
          </w:tcPr>
          <w:p w14:paraId="2A5375B8" w14:textId="77777777" w:rsidR="0064600E" w:rsidRPr="00963DCF" w:rsidRDefault="0064600E" w:rsidP="00D344D6">
            <w:pPr>
              <w:spacing w:line="276" w:lineRule="auto"/>
              <w:jc w:val="both"/>
              <w:rPr>
                <w:rFonts w:ascii="Arial" w:hAnsi="Arial" w:cs="Arial"/>
                <w:b/>
                <w:bCs/>
                <w:sz w:val="20"/>
                <w:szCs w:val="20"/>
                <w:lang w:val="ro-RO"/>
              </w:rPr>
            </w:pPr>
          </w:p>
        </w:tc>
        <w:tc>
          <w:tcPr>
            <w:tcW w:w="1061" w:type="dxa"/>
            <w:vMerge/>
          </w:tcPr>
          <w:p w14:paraId="5ED7DC4C" w14:textId="77777777" w:rsidR="0064600E" w:rsidRPr="00963DCF" w:rsidRDefault="0064600E" w:rsidP="00D344D6">
            <w:pPr>
              <w:spacing w:line="276" w:lineRule="auto"/>
              <w:jc w:val="both"/>
              <w:rPr>
                <w:rFonts w:ascii="Arial" w:hAnsi="Arial" w:cs="Arial"/>
                <w:b/>
                <w:bCs/>
                <w:sz w:val="20"/>
                <w:szCs w:val="20"/>
                <w:lang w:val="ro-RO"/>
              </w:rPr>
            </w:pPr>
          </w:p>
        </w:tc>
        <w:tc>
          <w:tcPr>
            <w:tcW w:w="1024" w:type="dxa"/>
          </w:tcPr>
          <w:p w14:paraId="1A2B4241" w14:textId="77777777" w:rsidR="0064600E" w:rsidRPr="00963DCF" w:rsidRDefault="0064600E" w:rsidP="00D344D6">
            <w:pPr>
              <w:spacing w:line="276" w:lineRule="auto"/>
              <w:jc w:val="both"/>
              <w:rPr>
                <w:rFonts w:ascii="Arial" w:hAnsi="Arial" w:cs="Arial"/>
                <w:b/>
                <w:bCs/>
                <w:sz w:val="20"/>
                <w:szCs w:val="20"/>
                <w:lang w:val="ro-RO"/>
              </w:rPr>
            </w:pPr>
            <w:r w:rsidRPr="00963DCF">
              <w:rPr>
                <w:rFonts w:ascii="Arial" w:hAnsi="Arial" w:cs="Arial"/>
                <w:b/>
                <w:bCs/>
                <w:sz w:val="20"/>
                <w:szCs w:val="20"/>
                <w:lang w:val="ro-RO"/>
              </w:rPr>
              <w:t>Rep.</w:t>
            </w:r>
          </w:p>
        </w:tc>
        <w:tc>
          <w:tcPr>
            <w:tcW w:w="776" w:type="dxa"/>
          </w:tcPr>
          <w:p w14:paraId="089967A5" w14:textId="77777777" w:rsidR="0064600E" w:rsidRPr="00963DCF" w:rsidRDefault="0064600E" w:rsidP="00D344D6">
            <w:pPr>
              <w:spacing w:line="276" w:lineRule="auto"/>
              <w:jc w:val="both"/>
              <w:rPr>
                <w:rFonts w:ascii="Arial" w:hAnsi="Arial" w:cs="Arial"/>
                <w:b/>
                <w:bCs/>
                <w:sz w:val="20"/>
                <w:szCs w:val="20"/>
                <w:lang w:val="ro-RO"/>
              </w:rPr>
            </w:pPr>
            <w:r w:rsidRPr="00963DCF">
              <w:rPr>
                <w:rFonts w:ascii="Arial" w:hAnsi="Arial" w:cs="Arial"/>
                <w:b/>
                <w:bCs/>
                <w:sz w:val="20"/>
                <w:szCs w:val="20"/>
                <w:lang w:val="ro-RO"/>
              </w:rPr>
              <w:t>Supr. rel.</w:t>
            </w:r>
          </w:p>
        </w:tc>
        <w:tc>
          <w:tcPr>
            <w:tcW w:w="1039" w:type="dxa"/>
          </w:tcPr>
          <w:p w14:paraId="0029E8FB" w14:textId="77777777" w:rsidR="0064600E" w:rsidRPr="00963DCF" w:rsidRDefault="0064600E" w:rsidP="00D344D6">
            <w:pPr>
              <w:spacing w:line="276" w:lineRule="auto"/>
              <w:jc w:val="both"/>
              <w:rPr>
                <w:rFonts w:ascii="Arial" w:hAnsi="Arial" w:cs="Arial"/>
                <w:b/>
                <w:bCs/>
                <w:sz w:val="20"/>
                <w:szCs w:val="20"/>
                <w:lang w:val="ro-RO"/>
              </w:rPr>
            </w:pPr>
            <w:r w:rsidRPr="00963DCF">
              <w:rPr>
                <w:rFonts w:ascii="Arial" w:hAnsi="Arial" w:cs="Arial"/>
                <w:b/>
                <w:bCs/>
                <w:sz w:val="20"/>
                <w:szCs w:val="20"/>
                <w:lang w:val="ro-RO"/>
              </w:rPr>
              <w:t>Status conserv.</w:t>
            </w:r>
          </w:p>
        </w:tc>
        <w:tc>
          <w:tcPr>
            <w:tcW w:w="917" w:type="dxa"/>
          </w:tcPr>
          <w:p w14:paraId="62DB95F6" w14:textId="77777777" w:rsidR="0064600E" w:rsidRPr="00963DCF" w:rsidRDefault="0064600E" w:rsidP="00D344D6">
            <w:pPr>
              <w:spacing w:line="276" w:lineRule="auto"/>
              <w:jc w:val="both"/>
              <w:rPr>
                <w:rFonts w:ascii="Arial" w:hAnsi="Arial" w:cs="Arial"/>
                <w:b/>
                <w:bCs/>
                <w:sz w:val="20"/>
                <w:szCs w:val="20"/>
                <w:lang w:val="ro-RO"/>
              </w:rPr>
            </w:pPr>
            <w:r w:rsidRPr="00963DCF">
              <w:rPr>
                <w:rFonts w:ascii="Arial" w:hAnsi="Arial" w:cs="Arial"/>
                <w:b/>
                <w:bCs/>
                <w:sz w:val="20"/>
                <w:szCs w:val="20"/>
                <w:lang w:val="ro-RO"/>
              </w:rPr>
              <w:t>Eval. globala</w:t>
            </w:r>
          </w:p>
        </w:tc>
      </w:tr>
      <w:tr w:rsidR="00963DCF" w:rsidRPr="00963DCF" w14:paraId="48A3DFF6" w14:textId="77777777" w:rsidTr="00D344D6">
        <w:tc>
          <w:tcPr>
            <w:tcW w:w="811" w:type="dxa"/>
          </w:tcPr>
          <w:p w14:paraId="043C4E4F" w14:textId="77777777" w:rsidR="0064600E" w:rsidRPr="00963DCF" w:rsidRDefault="0064600E" w:rsidP="00D344D6">
            <w:pPr>
              <w:spacing w:line="276" w:lineRule="auto"/>
              <w:jc w:val="both"/>
              <w:rPr>
                <w:rFonts w:ascii="Arial" w:hAnsi="Arial" w:cs="Arial"/>
                <w:sz w:val="20"/>
                <w:szCs w:val="20"/>
                <w:lang w:val="ro-RO"/>
              </w:rPr>
            </w:pPr>
            <w:r w:rsidRPr="00963DCF">
              <w:rPr>
                <w:rFonts w:ascii="Arial" w:hAnsi="Arial" w:cs="Arial"/>
                <w:sz w:val="20"/>
                <w:szCs w:val="20"/>
                <w:lang w:val="ro-RO"/>
              </w:rPr>
              <w:lastRenderedPageBreak/>
              <w:t>91I0</w:t>
            </w:r>
          </w:p>
        </w:tc>
        <w:tc>
          <w:tcPr>
            <w:tcW w:w="671" w:type="dxa"/>
          </w:tcPr>
          <w:p w14:paraId="1894E247" w14:textId="77777777" w:rsidR="0064600E" w:rsidRPr="00963DCF" w:rsidRDefault="0064600E" w:rsidP="00D344D6">
            <w:pPr>
              <w:spacing w:line="276" w:lineRule="auto"/>
              <w:jc w:val="both"/>
              <w:rPr>
                <w:rFonts w:ascii="Arial" w:hAnsi="Arial" w:cs="Arial"/>
                <w:sz w:val="20"/>
                <w:szCs w:val="20"/>
                <w:lang w:val="ro-RO"/>
              </w:rPr>
            </w:pPr>
            <w:r w:rsidRPr="00963DCF">
              <w:rPr>
                <w:rFonts w:ascii="Arial" w:hAnsi="Arial" w:cs="Arial"/>
                <w:sz w:val="20"/>
                <w:szCs w:val="20"/>
                <w:lang w:val="ro-RO"/>
              </w:rPr>
              <w:t>X</w:t>
            </w:r>
          </w:p>
        </w:tc>
        <w:tc>
          <w:tcPr>
            <w:tcW w:w="684" w:type="dxa"/>
          </w:tcPr>
          <w:p w14:paraId="22B96C67" w14:textId="77777777" w:rsidR="0064600E" w:rsidRPr="00963DCF" w:rsidRDefault="0064600E" w:rsidP="00D344D6">
            <w:pPr>
              <w:spacing w:line="276" w:lineRule="auto"/>
              <w:jc w:val="both"/>
              <w:rPr>
                <w:rFonts w:ascii="Arial" w:hAnsi="Arial" w:cs="Arial"/>
                <w:sz w:val="20"/>
                <w:szCs w:val="20"/>
                <w:lang w:val="ro-RO"/>
              </w:rPr>
            </w:pPr>
          </w:p>
        </w:tc>
        <w:tc>
          <w:tcPr>
            <w:tcW w:w="1150" w:type="dxa"/>
          </w:tcPr>
          <w:p w14:paraId="3E805E25" w14:textId="3CFF3687" w:rsidR="0064600E" w:rsidRPr="00963DCF" w:rsidRDefault="00963DCF" w:rsidP="00D344D6">
            <w:pPr>
              <w:spacing w:line="276" w:lineRule="auto"/>
              <w:jc w:val="both"/>
              <w:rPr>
                <w:rFonts w:ascii="Arial" w:hAnsi="Arial" w:cs="Arial"/>
                <w:sz w:val="20"/>
                <w:szCs w:val="20"/>
                <w:lang w:val="ro-RO"/>
              </w:rPr>
            </w:pPr>
            <w:r w:rsidRPr="00963DCF">
              <w:rPr>
                <w:rFonts w:ascii="Arial" w:hAnsi="Arial" w:cs="Arial"/>
                <w:sz w:val="20"/>
                <w:szCs w:val="20"/>
                <w:lang w:val="ro-RO"/>
              </w:rPr>
              <w:t>207</w:t>
            </w:r>
          </w:p>
        </w:tc>
        <w:tc>
          <w:tcPr>
            <w:tcW w:w="884" w:type="dxa"/>
          </w:tcPr>
          <w:p w14:paraId="5DA88A28" w14:textId="77777777" w:rsidR="0064600E" w:rsidRPr="00963DCF" w:rsidRDefault="0064600E" w:rsidP="00D344D6">
            <w:pPr>
              <w:spacing w:line="276" w:lineRule="auto"/>
              <w:jc w:val="both"/>
              <w:rPr>
                <w:rFonts w:ascii="Arial" w:hAnsi="Arial" w:cs="Arial"/>
                <w:sz w:val="20"/>
                <w:szCs w:val="20"/>
                <w:lang w:val="ro-RO"/>
              </w:rPr>
            </w:pPr>
          </w:p>
        </w:tc>
        <w:tc>
          <w:tcPr>
            <w:tcW w:w="1061" w:type="dxa"/>
          </w:tcPr>
          <w:p w14:paraId="25C8FCC5" w14:textId="77777777" w:rsidR="0064600E" w:rsidRPr="00963DCF" w:rsidRDefault="0064600E" w:rsidP="00D344D6">
            <w:pPr>
              <w:spacing w:line="276" w:lineRule="auto"/>
              <w:jc w:val="both"/>
              <w:rPr>
                <w:rFonts w:ascii="Arial" w:hAnsi="Arial" w:cs="Arial"/>
                <w:sz w:val="20"/>
                <w:szCs w:val="20"/>
                <w:lang w:val="ro-RO"/>
              </w:rPr>
            </w:pPr>
            <w:r w:rsidRPr="00963DCF">
              <w:rPr>
                <w:rFonts w:ascii="Arial" w:hAnsi="Arial" w:cs="Arial"/>
                <w:sz w:val="20"/>
                <w:szCs w:val="20"/>
                <w:lang w:val="ro-RO"/>
              </w:rPr>
              <w:t>Bună</w:t>
            </w:r>
          </w:p>
        </w:tc>
        <w:tc>
          <w:tcPr>
            <w:tcW w:w="1024" w:type="dxa"/>
          </w:tcPr>
          <w:p w14:paraId="2A95DC0C" w14:textId="77777777" w:rsidR="0064600E" w:rsidRPr="00963DCF" w:rsidRDefault="0064600E" w:rsidP="00D344D6">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776" w:type="dxa"/>
          </w:tcPr>
          <w:p w14:paraId="522780F7" w14:textId="77777777" w:rsidR="0064600E" w:rsidRPr="00963DCF" w:rsidRDefault="0064600E" w:rsidP="00D344D6">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1039" w:type="dxa"/>
          </w:tcPr>
          <w:p w14:paraId="508B5DF2" w14:textId="17E55E40" w:rsidR="0064600E" w:rsidRPr="00963DCF" w:rsidRDefault="00963DCF" w:rsidP="00D344D6">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917" w:type="dxa"/>
          </w:tcPr>
          <w:p w14:paraId="0D9FDB11" w14:textId="555D876E" w:rsidR="0064600E" w:rsidRPr="00963DCF" w:rsidRDefault="00963DCF" w:rsidP="00D344D6">
            <w:pPr>
              <w:spacing w:line="276" w:lineRule="auto"/>
              <w:jc w:val="both"/>
              <w:rPr>
                <w:rFonts w:ascii="Arial" w:hAnsi="Arial" w:cs="Arial"/>
                <w:sz w:val="20"/>
                <w:szCs w:val="20"/>
                <w:lang w:val="ro-RO"/>
              </w:rPr>
            </w:pPr>
            <w:r w:rsidRPr="00963DCF">
              <w:rPr>
                <w:rFonts w:ascii="Arial" w:hAnsi="Arial" w:cs="Arial"/>
                <w:sz w:val="20"/>
                <w:szCs w:val="20"/>
                <w:lang w:val="ro-RO"/>
              </w:rPr>
              <w:t>C</w:t>
            </w:r>
          </w:p>
        </w:tc>
      </w:tr>
      <w:tr w:rsidR="00963DCF" w:rsidRPr="00963DCF" w14:paraId="709FC6C6" w14:textId="77777777" w:rsidTr="00D344D6">
        <w:tc>
          <w:tcPr>
            <w:tcW w:w="811" w:type="dxa"/>
          </w:tcPr>
          <w:p w14:paraId="51D3B077" w14:textId="4EB3F264"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91M0</w:t>
            </w:r>
          </w:p>
        </w:tc>
        <w:tc>
          <w:tcPr>
            <w:tcW w:w="671" w:type="dxa"/>
          </w:tcPr>
          <w:p w14:paraId="4125A5BD" w14:textId="77777777" w:rsidR="00963DCF" w:rsidRPr="00963DCF" w:rsidRDefault="00963DCF" w:rsidP="00963DCF">
            <w:pPr>
              <w:spacing w:line="276" w:lineRule="auto"/>
              <w:jc w:val="both"/>
              <w:rPr>
                <w:rFonts w:ascii="Arial" w:hAnsi="Arial" w:cs="Arial"/>
                <w:sz w:val="20"/>
                <w:szCs w:val="20"/>
                <w:lang w:val="ro-RO"/>
              </w:rPr>
            </w:pPr>
          </w:p>
        </w:tc>
        <w:tc>
          <w:tcPr>
            <w:tcW w:w="684" w:type="dxa"/>
          </w:tcPr>
          <w:p w14:paraId="5C541BB3" w14:textId="77777777" w:rsidR="00963DCF" w:rsidRPr="00963DCF" w:rsidRDefault="00963DCF" w:rsidP="00963DCF">
            <w:pPr>
              <w:spacing w:line="276" w:lineRule="auto"/>
              <w:jc w:val="both"/>
              <w:rPr>
                <w:rFonts w:ascii="Arial" w:hAnsi="Arial" w:cs="Arial"/>
                <w:sz w:val="20"/>
                <w:szCs w:val="20"/>
                <w:lang w:val="ro-RO"/>
              </w:rPr>
            </w:pPr>
          </w:p>
        </w:tc>
        <w:tc>
          <w:tcPr>
            <w:tcW w:w="1150" w:type="dxa"/>
          </w:tcPr>
          <w:p w14:paraId="21B78C47" w14:textId="48BA41EC"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606</w:t>
            </w:r>
          </w:p>
        </w:tc>
        <w:tc>
          <w:tcPr>
            <w:tcW w:w="884" w:type="dxa"/>
          </w:tcPr>
          <w:p w14:paraId="198D4900" w14:textId="77777777" w:rsidR="00963DCF" w:rsidRPr="00963DCF" w:rsidRDefault="00963DCF" w:rsidP="00963DCF">
            <w:pPr>
              <w:spacing w:line="276" w:lineRule="auto"/>
              <w:jc w:val="both"/>
              <w:rPr>
                <w:rFonts w:ascii="Arial" w:hAnsi="Arial" w:cs="Arial"/>
                <w:sz w:val="20"/>
                <w:szCs w:val="20"/>
                <w:lang w:val="ro-RO"/>
              </w:rPr>
            </w:pPr>
          </w:p>
        </w:tc>
        <w:tc>
          <w:tcPr>
            <w:tcW w:w="1061" w:type="dxa"/>
          </w:tcPr>
          <w:p w14:paraId="5C364A3B" w14:textId="77777777"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Bună</w:t>
            </w:r>
          </w:p>
        </w:tc>
        <w:tc>
          <w:tcPr>
            <w:tcW w:w="1024" w:type="dxa"/>
          </w:tcPr>
          <w:p w14:paraId="29CAB358" w14:textId="64104891"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776" w:type="dxa"/>
          </w:tcPr>
          <w:p w14:paraId="604EFEC0" w14:textId="670340D6"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1039" w:type="dxa"/>
          </w:tcPr>
          <w:p w14:paraId="518FE60A" w14:textId="66C30944"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B</w:t>
            </w:r>
          </w:p>
        </w:tc>
        <w:tc>
          <w:tcPr>
            <w:tcW w:w="917" w:type="dxa"/>
          </w:tcPr>
          <w:p w14:paraId="1878E2C1" w14:textId="36072DC0"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r>
      <w:tr w:rsidR="00963DCF" w:rsidRPr="00963DCF" w14:paraId="76B796B5" w14:textId="77777777" w:rsidTr="00D344D6">
        <w:tc>
          <w:tcPr>
            <w:tcW w:w="811" w:type="dxa"/>
          </w:tcPr>
          <w:p w14:paraId="3C573DC5" w14:textId="77777777"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92A0</w:t>
            </w:r>
          </w:p>
        </w:tc>
        <w:tc>
          <w:tcPr>
            <w:tcW w:w="671" w:type="dxa"/>
          </w:tcPr>
          <w:p w14:paraId="79E97CB7" w14:textId="77777777" w:rsidR="00963DCF" w:rsidRPr="00963DCF" w:rsidRDefault="00963DCF" w:rsidP="00963DCF">
            <w:pPr>
              <w:spacing w:line="276" w:lineRule="auto"/>
              <w:jc w:val="both"/>
              <w:rPr>
                <w:rFonts w:ascii="Arial" w:hAnsi="Arial" w:cs="Arial"/>
                <w:sz w:val="20"/>
                <w:szCs w:val="20"/>
                <w:lang w:val="ro-RO"/>
              </w:rPr>
            </w:pPr>
          </w:p>
        </w:tc>
        <w:tc>
          <w:tcPr>
            <w:tcW w:w="684" w:type="dxa"/>
          </w:tcPr>
          <w:p w14:paraId="0D6263A2" w14:textId="77777777" w:rsidR="00963DCF" w:rsidRPr="00963DCF" w:rsidRDefault="00963DCF" w:rsidP="00963DCF">
            <w:pPr>
              <w:spacing w:line="276" w:lineRule="auto"/>
              <w:jc w:val="both"/>
              <w:rPr>
                <w:rFonts w:ascii="Arial" w:hAnsi="Arial" w:cs="Arial"/>
                <w:sz w:val="20"/>
                <w:szCs w:val="20"/>
                <w:lang w:val="ro-RO"/>
              </w:rPr>
            </w:pPr>
          </w:p>
        </w:tc>
        <w:tc>
          <w:tcPr>
            <w:tcW w:w="1150" w:type="dxa"/>
          </w:tcPr>
          <w:p w14:paraId="1294E7BD" w14:textId="306A744C"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177</w:t>
            </w:r>
          </w:p>
        </w:tc>
        <w:tc>
          <w:tcPr>
            <w:tcW w:w="884" w:type="dxa"/>
          </w:tcPr>
          <w:p w14:paraId="758B05BD" w14:textId="77777777" w:rsidR="00963DCF" w:rsidRPr="00963DCF" w:rsidRDefault="00963DCF" w:rsidP="00963DCF">
            <w:pPr>
              <w:spacing w:line="276" w:lineRule="auto"/>
              <w:jc w:val="both"/>
              <w:rPr>
                <w:rFonts w:ascii="Arial" w:hAnsi="Arial" w:cs="Arial"/>
                <w:sz w:val="20"/>
                <w:szCs w:val="20"/>
                <w:lang w:val="ro-RO"/>
              </w:rPr>
            </w:pPr>
          </w:p>
        </w:tc>
        <w:tc>
          <w:tcPr>
            <w:tcW w:w="1061" w:type="dxa"/>
          </w:tcPr>
          <w:p w14:paraId="716819D2" w14:textId="77777777"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Bună</w:t>
            </w:r>
          </w:p>
        </w:tc>
        <w:tc>
          <w:tcPr>
            <w:tcW w:w="1024" w:type="dxa"/>
          </w:tcPr>
          <w:p w14:paraId="41B3785D" w14:textId="704D5AD2"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776" w:type="dxa"/>
          </w:tcPr>
          <w:p w14:paraId="1D1D50FE" w14:textId="7F879512"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1039" w:type="dxa"/>
          </w:tcPr>
          <w:p w14:paraId="08B8E583" w14:textId="2BEE78A1"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c>
          <w:tcPr>
            <w:tcW w:w="917" w:type="dxa"/>
          </w:tcPr>
          <w:p w14:paraId="38497FC6" w14:textId="060BB9A3"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C</w:t>
            </w:r>
          </w:p>
        </w:tc>
      </w:tr>
    </w:tbl>
    <w:p w14:paraId="7C1D9E67" w14:textId="77777777" w:rsidR="0064600E" w:rsidRPr="00963DCF" w:rsidRDefault="0064600E" w:rsidP="0064600E">
      <w:pPr>
        <w:spacing w:line="276" w:lineRule="auto"/>
        <w:ind w:firstLine="720"/>
        <w:jc w:val="both"/>
        <w:rPr>
          <w:rFonts w:ascii="Arial" w:hAnsi="Arial" w:cs="Arial"/>
          <w:sz w:val="22"/>
          <w:szCs w:val="22"/>
          <w:lang w:val="ro-RO"/>
        </w:rPr>
      </w:pPr>
    </w:p>
    <w:p w14:paraId="1752D0FA" w14:textId="77777777" w:rsidR="0064600E" w:rsidRPr="00F61E27" w:rsidRDefault="0064600E" w:rsidP="0064600E">
      <w:pPr>
        <w:spacing w:line="276" w:lineRule="auto"/>
        <w:ind w:firstLine="720"/>
        <w:jc w:val="both"/>
        <w:rPr>
          <w:rFonts w:ascii="Arial" w:hAnsi="Arial" w:cs="Arial"/>
          <w:color w:val="FF0000"/>
          <w:sz w:val="22"/>
          <w:szCs w:val="22"/>
          <w:highlight w:val="yellow"/>
          <w:lang w:val="ro-RO"/>
        </w:rPr>
      </w:pPr>
    </w:p>
    <w:p w14:paraId="5F27CE86" w14:textId="77777777" w:rsidR="0064600E" w:rsidRPr="00963DCF" w:rsidRDefault="0064600E" w:rsidP="0064600E">
      <w:pPr>
        <w:spacing w:line="276" w:lineRule="auto"/>
        <w:ind w:firstLine="720"/>
        <w:jc w:val="both"/>
        <w:rPr>
          <w:rFonts w:ascii="Arial" w:hAnsi="Arial" w:cs="Arial"/>
          <w:sz w:val="22"/>
          <w:szCs w:val="22"/>
          <w:lang w:val="ro-RO"/>
        </w:rPr>
      </w:pPr>
      <w:r w:rsidRPr="00963DCF">
        <w:rPr>
          <w:rFonts w:ascii="Arial" w:hAnsi="Arial" w:cs="Arial"/>
          <w:sz w:val="22"/>
          <w:szCs w:val="22"/>
          <w:lang w:val="ro-RO"/>
        </w:rPr>
        <w:t>Specii prevazute la art. 4 din Directiva 2009/147/CE, specii enumerate in anexa II la Directiva 92/43/CEE si evaluarea sitului, conform formularului standard</w:t>
      </w:r>
    </w:p>
    <w:tbl>
      <w:tblPr>
        <w:tblStyle w:val="TableGrid"/>
        <w:tblW w:w="0" w:type="auto"/>
        <w:jc w:val="center"/>
        <w:tblLook w:val="04A0" w:firstRow="1" w:lastRow="0" w:firstColumn="1" w:lastColumn="0" w:noHBand="0" w:noVBand="1"/>
      </w:tblPr>
      <w:tblGrid>
        <w:gridCol w:w="684"/>
        <w:gridCol w:w="739"/>
        <w:gridCol w:w="1653"/>
        <w:gridCol w:w="516"/>
        <w:gridCol w:w="978"/>
        <w:gridCol w:w="705"/>
        <w:gridCol w:w="980"/>
        <w:gridCol w:w="1072"/>
        <w:gridCol w:w="853"/>
        <w:gridCol w:w="839"/>
      </w:tblGrid>
      <w:tr w:rsidR="00963DCF" w:rsidRPr="00963DCF" w14:paraId="58DB205F" w14:textId="77777777" w:rsidTr="00D344D6">
        <w:trPr>
          <w:jc w:val="center"/>
        </w:trPr>
        <w:tc>
          <w:tcPr>
            <w:tcW w:w="3076" w:type="dxa"/>
            <w:gridSpan w:val="3"/>
          </w:tcPr>
          <w:p w14:paraId="152AE45E"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Specie</w:t>
            </w:r>
          </w:p>
        </w:tc>
        <w:tc>
          <w:tcPr>
            <w:tcW w:w="2199" w:type="dxa"/>
            <w:gridSpan w:val="3"/>
          </w:tcPr>
          <w:p w14:paraId="29879D07"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Populație</w:t>
            </w:r>
          </w:p>
        </w:tc>
        <w:tc>
          <w:tcPr>
            <w:tcW w:w="3744" w:type="dxa"/>
            <w:gridSpan w:val="4"/>
          </w:tcPr>
          <w:p w14:paraId="529FD5D5"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Sit</w:t>
            </w:r>
          </w:p>
        </w:tc>
      </w:tr>
      <w:tr w:rsidR="00963DCF" w:rsidRPr="00963DCF" w14:paraId="0940F104" w14:textId="77777777" w:rsidTr="00D344D6">
        <w:trPr>
          <w:jc w:val="center"/>
        </w:trPr>
        <w:tc>
          <w:tcPr>
            <w:tcW w:w="684" w:type="dxa"/>
            <w:vMerge w:val="restart"/>
          </w:tcPr>
          <w:p w14:paraId="6975CE1A" w14:textId="77777777" w:rsidR="0064600E" w:rsidRPr="00963DCF" w:rsidRDefault="0064600E" w:rsidP="00D344D6">
            <w:pPr>
              <w:spacing w:line="276" w:lineRule="auto"/>
              <w:jc w:val="center"/>
              <w:rPr>
                <w:rFonts w:ascii="Arial" w:hAnsi="Arial" w:cs="Arial"/>
                <w:sz w:val="20"/>
                <w:szCs w:val="20"/>
                <w:lang w:val="ro-RO"/>
              </w:rPr>
            </w:pPr>
            <w:r w:rsidRPr="00963DCF">
              <w:rPr>
                <w:rFonts w:ascii="Arial" w:hAnsi="Arial" w:cs="Arial"/>
                <w:sz w:val="20"/>
                <w:szCs w:val="20"/>
                <w:lang w:val="ro-RO"/>
              </w:rPr>
              <w:t>Grup</w:t>
            </w:r>
          </w:p>
        </w:tc>
        <w:tc>
          <w:tcPr>
            <w:tcW w:w="739" w:type="dxa"/>
            <w:vMerge w:val="restart"/>
          </w:tcPr>
          <w:p w14:paraId="6770A35E" w14:textId="77777777" w:rsidR="0064600E" w:rsidRPr="00963DCF" w:rsidRDefault="0064600E" w:rsidP="00D344D6">
            <w:pPr>
              <w:spacing w:line="276" w:lineRule="auto"/>
              <w:jc w:val="center"/>
              <w:rPr>
                <w:rFonts w:ascii="Arial" w:hAnsi="Arial" w:cs="Arial"/>
                <w:sz w:val="20"/>
                <w:szCs w:val="20"/>
                <w:lang w:val="ro-RO"/>
              </w:rPr>
            </w:pPr>
            <w:r w:rsidRPr="00963DCF">
              <w:rPr>
                <w:rFonts w:ascii="Arial" w:hAnsi="Arial" w:cs="Arial"/>
                <w:sz w:val="20"/>
                <w:szCs w:val="20"/>
                <w:lang w:val="ro-RO"/>
              </w:rPr>
              <w:t>Cod</w:t>
            </w:r>
          </w:p>
        </w:tc>
        <w:tc>
          <w:tcPr>
            <w:tcW w:w="1653" w:type="dxa"/>
            <w:vMerge w:val="restart"/>
          </w:tcPr>
          <w:p w14:paraId="67384AE0"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Denumire Stiintifica</w:t>
            </w:r>
          </w:p>
        </w:tc>
        <w:tc>
          <w:tcPr>
            <w:tcW w:w="516" w:type="dxa"/>
            <w:vMerge w:val="restart"/>
          </w:tcPr>
          <w:p w14:paraId="759D6BA2"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Tip</w:t>
            </w:r>
          </w:p>
        </w:tc>
        <w:tc>
          <w:tcPr>
            <w:tcW w:w="978" w:type="dxa"/>
          </w:tcPr>
          <w:p w14:paraId="33371426"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Categ</w:t>
            </w:r>
          </w:p>
        </w:tc>
        <w:tc>
          <w:tcPr>
            <w:tcW w:w="705" w:type="dxa"/>
            <w:vMerge w:val="restart"/>
          </w:tcPr>
          <w:p w14:paraId="630CB7AA"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Calit. date</w:t>
            </w:r>
          </w:p>
        </w:tc>
        <w:tc>
          <w:tcPr>
            <w:tcW w:w="980" w:type="dxa"/>
          </w:tcPr>
          <w:p w14:paraId="79EEE7FF"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AIBICID</w:t>
            </w:r>
          </w:p>
        </w:tc>
        <w:tc>
          <w:tcPr>
            <w:tcW w:w="2764" w:type="dxa"/>
            <w:gridSpan w:val="3"/>
          </w:tcPr>
          <w:p w14:paraId="5D470969"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AIBIC</w:t>
            </w:r>
          </w:p>
        </w:tc>
      </w:tr>
      <w:tr w:rsidR="00963DCF" w:rsidRPr="00963DCF" w14:paraId="0037AAE6" w14:textId="77777777" w:rsidTr="00D344D6">
        <w:trPr>
          <w:jc w:val="center"/>
        </w:trPr>
        <w:tc>
          <w:tcPr>
            <w:tcW w:w="684" w:type="dxa"/>
            <w:vMerge/>
          </w:tcPr>
          <w:p w14:paraId="1B6AE133" w14:textId="77777777" w:rsidR="0064600E" w:rsidRPr="00963DCF" w:rsidRDefault="0064600E" w:rsidP="00D344D6">
            <w:pPr>
              <w:spacing w:line="276" w:lineRule="auto"/>
              <w:jc w:val="center"/>
              <w:rPr>
                <w:rFonts w:ascii="Arial" w:hAnsi="Arial" w:cs="Arial"/>
                <w:sz w:val="20"/>
                <w:szCs w:val="20"/>
                <w:lang w:val="ro-RO"/>
              </w:rPr>
            </w:pPr>
          </w:p>
        </w:tc>
        <w:tc>
          <w:tcPr>
            <w:tcW w:w="739" w:type="dxa"/>
            <w:vMerge/>
          </w:tcPr>
          <w:p w14:paraId="6E4E2496" w14:textId="77777777" w:rsidR="0064600E" w:rsidRPr="00963DCF" w:rsidRDefault="0064600E" w:rsidP="00D344D6">
            <w:pPr>
              <w:spacing w:line="276" w:lineRule="auto"/>
              <w:jc w:val="center"/>
              <w:rPr>
                <w:rFonts w:ascii="Arial" w:hAnsi="Arial" w:cs="Arial"/>
                <w:sz w:val="20"/>
                <w:szCs w:val="20"/>
                <w:lang w:val="ro-RO"/>
              </w:rPr>
            </w:pPr>
          </w:p>
        </w:tc>
        <w:tc>
          <w:tcPr>
            <w:tcW w:w="1653" w:type="dxa"/>
            <w:vMerge/>
          </w:tcPr>
          <w:p w14:paraId="46DE7E23" w14:textId="77777777" w:rsidR="0064600E" w:rsidRPr="00963DCF" w:rsidRDefault="0064600E" w:rsidP="00D344D6">
            <w:pPr>
              <w:spacing w:line="276" w:lineRule="auto"/>
              <w:jc w:val="center"/>
              <w:rPr>
                <w:rFonts w:ascii="Arial" w:hAnsi="Arial" w:cs="Arial"/>
                <w:b/>
                <w:bCs/>
                <w:sz w:val="20"/>
                <w:szCs w:val="20"/>
                <w:lang w:val="ro-RO"/>
              </w:rPr>
            </w:pPr>
          </w:p>
        </w:tc>
        <w:tc>
          <w:tcPr>
            <w:tcW w:w="516" w:type="dxa"/>
            <w:vMerge/>
          </w:tcPr>
          <w:p w14:paraId="6099D111" w14:textId="77777777" w:rsidR="0064600E" w:rsidRPr="00963DCF" w:rsidRDefault="0064600E" w:rsidP="00D344D6">
            <w:pPr>
              <w:spacing w:line="276" w:lineRule="auto"/>
              <w:jc w:val="center"/>
              <w:rPr>
                <w:rFonts w:ascii="Arial" w:hAnsi="Arial" w:cs="Arial"/>
                <w:b/>
                <w:bCs/>
                <w:sz w:val="20"/>
                <w:szCs w:val="20"/>
                <w:lang w:val="ro-RO"/>
              </w:rPr>
            </w:pPr>
          </w:p>
        </w:tc>
        <w:tc>
          <w:tcPr>
            <w:tcW w:w="978" w:type="dxa"/>
          </w:tcPr>
          <w:p w14:paraId="07F6568A"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CIRIVIP</w:t>
            </w:r>
          </w:p>
        </w:tc>
        <w:tc>
          <w:tcPr>
            <w:tcW w:w="705" w:type="dxa"/>
            <w:vMerge/>
          </w:tcPr>
          <w:p w14:paraId="1062AC0D" w14:textId="77777777" w:rsidR="0064600E" w:rsidRPr="00963DCF" w:rsidRDefault="0064600E" w:rsidP="00D344D6">
            <w:pPr>
              <w:spacing w:line="276" w:lineRule="auto"/>
              <w:jc w:val="center"/>
              <w:rPr>
                <w:rFonts w:ascii="Arial" w:hAnsi="Arial" w:cs="Arial"/>
                <w:b/>
                <w:bCs/>
                <w:sz w:val="20"/>
                <w:szCs w:val="20"/>
                <w:lang w:val="ro-RO"/>
              </w:rPr>
            </w:pPr>
          </w:p>
        </w:tc>
        <w:tc>
          <w:tcPr>
            <w:tcW w:w="980" w:type="dxa"/>
          </w:tcPr>
          <w:p w14:paraId="346F1FE0"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Pop.</w:t>
            </w:r>
          </w:p>
        </w:tc>
        <w:tc>
          <w:tcPr>
            <w:tcW w:w="1072" w:type="dxa"/>
          </w:tcPr>
          <w:p w14:paraId="2626B436"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Conserv.</w:t>
            </w:r>
          </w:p>
        </w:tc>
        <w:tc>
          <w:tcPr>
            <w:tcW w:w="853" w:type="dxa"/>
          </w:tcPr>
          <w:p w14:paraId="35DC3B4F"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Izolare</w:t>
            </w:r>
          </w:p>
        </w:tc>
        <w:tc>
          <w:tcPr>
            <w:tcW w:w="839" w:type="dxa"/>
          </w:tcPr>
          <w:p w14:paraId="5CDC084F" w14:textId="77777777" w:rsidR="0064600E" w:rsidRPr="00963DCF" w:rsidRDefault="0064600E" w:rsidP="00D344D6">
            <w:pPr>
              <w:spacing w:line="276" w:lineRule="auto"/>
              <w:jc w:val="center"/>
              <w:rPr>
                <w:rFonts w:ascii="Arial" w:hAnsi="Arial" w:cs="Arial"/>
                <w:b/>
                <w:bCs/>
                <w:sz w:val="20"/>
                <w:szCs w:val="20"/>
                <w:lang w:val="ro-RO"/>
              </w:rPr>
            </w:pPr>
            <w:r w:rsidRPr="00963DCF">
              <w:rPr>
                <w:rFonts w:ascii="Arial" w:hAnsi="Arial" w:cs="Arial"/>
                <w:b/>
                <w:bCs/>
                <w:sz w:val="20"/>
                <w:szCs w:val="20"/>
                <w:lang w:val="ro-RO"/>
              </w:rPr>
              <w:t>Global</w:t>
            </w:r>
          </w:p>
        </w:tc>
      </w:tr>
      <w:tr w:rsidR="00963DCF" w:rsidRPr="00963DCF" w14:paraId="7D62B999" w14:textId="77777777" w:rsidTr="00D344D6">
        <w:trPr>
          <w:jc w:val="center"/>
        </w:trPr>
        <w:tc>
          <w:tcPr>
            <w:tcW w:w="684" w:type="dxa"/>
          </w:tcPr>
          <w:p w14:paraId="3828BFA5" w14:textId="77777777" w:rsidR="00963DCF" w:rsidRPr="00963DCF" w:rsidRDefault="00963DCF" w:rsidP="00963DCF">
            <w:pPr>
              <w:autoSpaceDE w:val="0"/>
              <w:autoSpaceDN w:val="0"/>
              <w:adjustRightInd w:val="0"/>
              <w:rPr>
                <w:rFonts w:ascii="Arial" w:hAnsi="Arial" w:cs="Arial"/>
                <w:sz w:val="20"/>
                <w:szCs w:val="20"/>
                <w:lang w:val="it-IT"/>
              </w:rPr>
            </w:pPr>
            <w:bookmarkStart w:id="84" w:name="_Hlk141617607"/>
            <w:r w:rsidRPr="00963DCF">
              <w:rPr>
                <w:rFonts w:ascii="Arial" w:hAnsi="Arial" w:cs="Arial"/>
                <w:sz w:val="20"/>
                <w:szCs w:val="20"/>
                <w:lang w:val="ro-RO"/>
              </w:rPr>
              <w:t>M</w:t>
            </w:r>
          </w:p>
        </w:tc>
        <w:tc>
          <w:tcPr>
            <w:tcW w:w="739" w:type="dxa"/>
          </w:tcPr>
          <w:p w14:paraId="0E4CE4CD"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1355</w:t>
            </w:r>
          </w:p>
        </w:tc>
        <w:tc>
          <w:tcPr>
            <w:tcW w:w="1653" w:type="dxa"/>
          </w:tcPr>
          <w:p w14:paraId="36F2475E"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Lutra lutra</w:t>
            </w:r>
          </w:p>
        </w:tc>
        <w:tc>
          <w:tcPr>
            <w:tcW w:w="516" w:type="dxa"/>
          </w:tcPr>
          <w:p w14:paraId="07A8B226"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6DC71CD7" w14:textId="525E1542"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0AAA576C" w14:textId="1E257BEB"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G</w:t>
            </w:r>
          </w:p>
        </w:tc>
        <w:tc>
          <w:tcPr>
            <w:tcW w:w="980" w:type="dxa"/>
          </w:tcPr>
          <w:p w14:paraId="43E892B1" w14:textId="0C2F6C1A"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4C505C94" w14:textId="0EF5D0F4"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41FC7028" w14:textId="3551B810"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0C6798EF" w14:textId="2C675AB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1B0E1B03" w14:textId="77777777" w:rsidTr="00D344D6">
        <w:trPr>
          <w:jc w:val="center"/>
        </w:trPr>
        <w:tc>
          <w:tcPr>
            <w:tcW w:w="684" w:type="dxa"/>
          </w:tcPr>
          <w:p w14:paraId="4F772C4D"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M</w:t>
            </w:r>
          </w:p>
        </w:tc>
        <w:tc>
          <w:tcPr>
            <w:tcW w:w="739" w:type="dxa"/>
          </w:tcPr>
          <w:p w14:paraId="29EB5A6B" w14:textId="0DCEA313"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1335</w:t>
            </w:r>
          </w:p>
        </w:tc>
        <w:tc>
          <w:tcPr>
            <w:tcW w:w="1653" w:type="dxa"/>
          </w:tcPr>
          <w:p w14:paraId="4008F47B"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Spermophilus</w:t>
            </w:r>
          </w:p>
          <w:p w14:paraId="44F8898C" w14:textId="07E3F32B"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citellus</w:t>
            </w:r>
          </w:p>
        </w:tc>
        <w:tc>
          <w:tcPr>
            <w:tcW w:w="516" w:type="dxa"/>
          </w:tcPr>
          <w:p w14:paraId="0DC18F10"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559A0C10" w14:textId="1D46FBD6"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11CDA4F2" w14:textId="0A198E5F"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G</w:t>
            </w:r>
          </w:p>
        </w:tc>
        <w:tc>
          <w:tcPr>
            <w:tcW w:w="980" w:type="dxa"/>
          </w:tcPr>
          <w:p w14:paraId="193D974E"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6AE2586F"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08679702"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0918E4CC"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69E378A3" w14:textId="77777777" w:rsidTr="00D344D6">
        <w:trPr>
          <w:jc w:val="center"/>
        </w:trPr>
        <w:tc>
          <w:tcPr>
            <w:tcW w:w="684" w:type="dxa"/>
          </w:tcPr>
          <w:p w14:paraId="5388BCFD"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 xml:space="preserve">A </w:t>
            </w:r>
          </w:p>
        </w:tc>
        <w:tc>
          <w:tcPr>
            <w:tcW w:w="739" w:type="dxa"/>
          </w:tcPr>
          <w:p w14:paraId="3FC7246E" w14:textId="25D35426"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1188</w:t>
            </w:r>
          </w:p>
        </w:tc>
        <w:tc>
          <w:tcPr>
            <w:tcW w:w="1653" w:type="dxa"/>
          </w:tcPr>
          <w:p w14:paraId="55CD66BA" w14:textId="45608C61"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Bombina bombina</w:t>
            </w:r>
          </w:p>
        </w:tc>
        <w:tc>
          <w:tcPr>
            <w:tcW w:w="516" w:type="dxa"/>
          </w:tcPr>
          <w:p w14:paraId="43EAD472"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22E50251" w14:textId="496A10F6"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46969C4A" w14:textId="4292AA08"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P</w:t>
            </w:r>
          </w:p>
        </w:tc>
        <w:tc>
          <w:tcPr>
            <w:tcW w:w="980" w:type="dxa"/>
          </w:tcPr>
          <w:p w14:paraId="1AF6ABEF" w14:textId="167C267E"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042EBCA1" w14:textId="4F04821F"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100726F0" w14:textId="64B8D86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7D6D6C5F" w14:textId="5CEC45B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45D8DBC6" w14:textId="77777777" w:rsidTr="00D344D6">
        <w:trPr>
          <w:jc w:val="center"/>
        </w:trPr>
        <w:tc>
          <w:tcPr>
            <w:tcW w:w="684" w:type="dxa"/>
          </w:tcPr>
          <w:p w14:paraId="5697F66E"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A</w:t>
            </w:r>
          </w:p>
        </w:tc>
        <w:tc>
          <w:tcPr>
            <w:tcW w:w="739" w:type="dxa"/>
          </w:tcPr>
          <w:p w14:paraId="1ED5C569" w14:textId="5972388D"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1993</w:t>
            </w:r>
          </w:p>
        </w:tc>
        <w:tc>
          <w:tcPr>
            <w:tcW w:w="1653" w:type="dxa"/>
          </w:tcPr>
          <w:p w14:paraId="0A0312C2" w14:textId="4CE50863"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ro-RO"/>
              </w:rPr>
              <w:t>Triturus dobrogicus</w:t>
            </w:r>
          </w:p>
        </w:tc>
        <w:tc>
          <w:tcPr>
            <w:tcW w:w="516" w:type="dxa"/>
          </w:tcPr>
          <w:p w14:paraId="32F34623"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39D68641" w14:textId="4216AEE3"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75E947C6" w14:textId="116A1149"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P</w:t>
            </w:r>
          </w:p>
        </w:tc>
        <w:tc>
          <w:tcPr>
            <w:tcW w:w="980" w:type="dxa"/>
          </w:tcPr>
          <w:p w14:paraId="117360CE" w14:textId="53FBE62A"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12558BA4" w14:textId="4EB379C0"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76DACD05" w14:textId="397D0922"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42F82CBB" w14:textId="44E8BDE1"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5276BE8E" w14:textId="77777777" w:rsidTr="00D344D6">
        <w:trPr>
          <w:jc w:val="center"/>
        </w:trPr>
        <w:tc>
          <w:tcPr>
            <w:tcW w:w="684" w:type="dxa"/>
          </w:tcPr>
          <w:p w14:paraId="46D5A92C"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I</w:t>
            </w:r>
          </w:p>
        </w:tc>
        <w:tc>
          <w:tcPr>
            <w:tcW w:w="739" w:type="dxa"/>
          </w:tcPr>
          <w:p w14:paraId="0DC7E06B"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1083</w:t>
            </w:r>
          </w:p>
        </w:tc>
        <w:tc>
          <w:tcPr>
            <w:tcW w:w="1653" w:type="dxa"/>
          </w:tcPr>
          <w:p w14:paraId="47F91DC5"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Lucanus cervus</w:t>
            </w:r>
          </w:p>
        </w:tc>
        <w:tc>
          <w:tcPr>
            <w:tcW w:w="516" w:type="dxa"/>
          </w:tcPr>
          <w:p w14:paraId="3AF7F18C"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54FA5FAD" w14:textId="6588784C"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24354531" w14:textId="77777777" w:rsidR="00963DCF" w:rsidRPr="00963DCF" w:rsidRDefault="00963DCF" w:rsidP="00963DCF">
            <w:pPr>
              <w:spacing w:line="276" w:lineRule="auto"/>
              <w:jc w:val="both"/>
              <w:rPr>
                <w:rFonts w:ascii="Arial" w:hAnsi="Arial" w:cs="Arial"/>
                <w:sz w:val="20"/>
                <w:szCs w:val="20"/>
                <w:lang w:val="ro-RO"/>
              </w:rPr>
            </w:pPr>
          </w:p>
        </w:tc>
        <w:tc>
          <w:tcPr>
            <w:tcW w:w="980" w:type="dxa"/>
          </w:tcPr>
          <w:p w14:paraId="2AAC3E5F" w14:textId="530791E6"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2CE1869F" w14:textId="77085D98"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62F65FDF" w14:textId="4A004681"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20C8CD3F" w14:textId="44271BD9"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7DD87C01" w14:textId="77777777" w:rsidTr="00D344D6">
        <w:trPr>
          <w:jc w:val="center"/>
        </w:trPr>
        <w:tc>
          <w:tcPr>
            <w:tcW w:w="684" w:type="dxa"/>
          </w:tcPr>
          <w:p w14:paraId="3079312B"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I</w:t>
            </w:r>
          </w:p>
        </w:tc>
        <w:tc>
          <w:tcPr>
            <w:tcW w:w="739" w:type="dxa"/>
          </w:tcPr>
          <w:p w14:paraId="34600175" w14:textId="2FB29230"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6908</w:t>
            </w:r>
          </w:p>
        </w:tc>
        <w:tc>
          <w:tcPr>
            <w:tcW w:w="1653" w:type="dxa"/>
          </w:tcPr>
          <w:p w14:paraId="6224C03E" w14:textId="11FE92F8"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Morimus asper funereus</w:t>
            </w:r>
          </w:p>
        </w:tc>
        <w:tc>
          <w:tcPr>
            <w:tcW w:w="516" w:type="dxa"/>
          </w:tcPr>
          <w:p w14:paraId="36EFE317"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2BE7B7A8" w14:textId="102DC69F"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737D7AC0" w14:textId="2039C804"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DD</w:t>
            </w:r>
          </w:p>
        </w:tc>
        <w:tc>
          <w:tcPr>
            <w:tcW w:w="980" w:type="dxa"/>
          </w:tcPr>
          <w:p w14:paraId="2FDB05F9" w14:textId="3D02539D"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0080DC6E" w14:textId="68EA8C1B"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6A951990" w14:textId="71F59604"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75028C97" w14:textId="23162B21"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6BBE3494" w14:textId="77777777" w:rsidTr="00D344D6">
        <w:trPr>
          <w:jc w:val="center"/>
        </w:trPr>
        <w:tc>
          <w:tcPr>
            <w:tcW w:w="684" w:type="dxa"/>
          </w:tcPr>
          <w:p w14:paraId="6908E18A"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R</w:t>
            </w:r>
          </w:p>
        </w:tc>
        <w:tc>
          <w:tcPr>
            <w:tcW w:w="739" w:type="dxa"/>
          </w:tcPr>
          <w:p w14:paraId="14C1663E"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1220</w:t>
            </w:r>
          </w:p>
        </w:tc>
        <w:tc>
          <w:tcPr>
            <w:tcW w:w="1653" w:type="dxa"/>
          </w:tcPr>
          <w:p w14:paraId="5A7C1CB5" w14:textId="77777777"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Emys orbicularis</w:t>
            </w:r>
          </w:p>
        </w:tc>
        <w:tc>
          <w:tcPr>
            <w:tcW w:w="516" w:type="dxa"/>
          </w:tcPr>
          <w:p w14:paraId="666630D5" w14:textId="77777777"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796C367D" w14:textId="1BF3BD4D"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477354D1" w14:textId="63BB064F"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M</w:t>
            </w:r>
          </w:p>
        </w:tc>
        <w:tc>
          <w:tcPr>
            <w:tcW w:w="980" w:type="dxa"/>
          </w:tcPr>
          <w:p w14:paraId="2E89B60F" w14:textId="0FCA4848"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741A3902" w14:textId="6732A71F"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2D0A0095" w14:textId="10B75DB4"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73C51B88" w14:textId="3FFCC918"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tr w:rsidR="00963DCF" w:rsidRPr="00963DCF" w14:paraId="029B89A2" w14:textId="77777777" w:rsidTr="00D344D6">
        <w:trPr>
          <w:jc w:val="center"/>
        </w:trPr>
        <w:tc>
          <w:tcPr>
            <w:tcW w:w="684" w:type="dxa"/>
          </w:tcPr>
          <w:p w14:paraId="592DC379" w14:textId="23FBC6AC"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R</w:t>
            </w:r>
          </w:p>
        </w:tc>
        <w:tc>
          <w:tcPr>
            <w:tcW w:w="739" w:type="dxa"/>
          </w:tcPr>
          <w:p w14:paraId="4BB0ED2C" w14:textId="1A9CDA30"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1217</w:t>
            </w:r>
          </w:p>
        </w:tc>
        <w:tc>
          <w:tcPr>
            <w:tcW w:w="1653" w:type="dxa"/>
          </w:tcPr>
          <w:p w14:paraId="5D878042" w14:textId="2DDDB952" w:rsidR="00963DCF" w:rsidRPr="00963DCF" w:rsidRDefault="00963DCF" w:rsidP="00963DCF">
            <w:pPr>
              <w:autoSpaceDE w:val="0"/>
              <w:autoSpaceDN w:val="0"/>
              <w:adjustRightInd w:val="0"/>
              <w:rPr>
                <w:rFonts w:ascii="Arial" w:hAnsi="Arial" w:cs="Arial"/>
                <w:sz w:val="20"/>
                <w:szCs w:val="20"/>
                <w:lang w:val="ro-RO"/>
              </w:rPr>
            </w:pPr>
            <w:r w:rsidRPr="00963DCF">
              <w:rPr>
                <w:rFonts w:ascii="Arial" w:hAnsi="Arial" w:cs="Arial"/>
                <w:sz w:val="20"/>
                <w:szCs w:val="20"/>
                <w:lang w:val="ro-RO"/>
              </w:rPr>
              <w:t>Testudo hermanni</w:t>
            </w:r>
          </w:p>
        </w:tc>
        <w:tc>
          <w:tcPr>
            <w:tcW w:w="516" w:type="dxa"/>
          </w:tcPr>
          <w:p w14:paraId="3250448F" w14:textId="4EFDE903"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978" w:type="dxa"/>
          </w:tcPr>
          <w:p w14:paraId="4C6300F5" w14:textId="7DE0F273"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P</w:t>
            </w:r>
          </w:p>
        </w:tc>
        <w:tc>
          <w:tcPr>
            <w:tcW w:w="705" w:type="dxa"/>
          </w:tcPr>
          <w:p w14:paraId="0D289D22" w14:textId="39C2283A" w:rsidR="00963DCF" w:rsidRPr="00963DCF" w:rsidRDefault="00963DCF" w:rsidP="00963DCF">
            <w:pPr>
              <w:spacing w:line="276" w:lineRule="auto"/>
              <w:jc w:val="both"/>
              <w:rPr>
                <w:rFonts w:ascii="Arial" w:hAnsi="Arial" w:cs="Arial"/>
                <w:sz w:val="20"/>
                <w:szCs w:val="20"/>
                <w:lang w:val="ro-RO"/>
              </w:rPr>
            </w:pPr>
            <w:r w:rsidRPr="00963DCF">
              <w:rPr>
                <w:rFonts w:ascii="Arial" w:hAnsi="Arial" w:cs="Arial"/>
                <w:sz w:val="20"/>
                <w:szCs w:val="20"/>
                <w:lang w:val="ro-RO"/>
              </w:rPr>
              <w:t>M</w:t>
            </w:r>
          </w:p>
        </w:tc>
        <w:tc>
          <w:tcPr>
            <w:tcW w:w="980" w:type="dxa"/>
          </w:tcPr>
          <w:p w14:paraId="6A20EAEE" w14:textId="688E1C0C"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1072" w:type="dxa"/>
          </w:tcPr>
          <w:p w14:paraId="0BE1948A" w14:textId="2ED6F68A"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c>
          <w:tcPr>
            <w:tcW w:w="853" w:type="dxa"/>
          </w:tcPr>
          <w:p w14:paraId="680C3112" w14:textId="07BCE17B"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C</w:t>
            </w:r>
          </w:p>
        </w:tc>
        <w:tc>
          <w:tcPr>
            <w:tcW w:w="839" w:type="dxa"/>
          </w:tcPr>
          <w:p w14:paraId="36C36F8F" w14:textId="7422DAE3" w:rsidR="00963DCF" w:rsidRPr="00963DCF" w:rsidRDefault="00963DCF" w:rsidP="00963DCF">
            <w:pPr>
              <w:autoSpaceDE w:val="0"/>
              <w:autoSpaceDN w:val="0"/>
              <w:adjustRightInd w:val="0"/>
              <w:rPr>
                <w:rFonts w:ascii="Arial" w:hAnsi="Arial" w:cs="Arial"/>
                <w:sz w:val="20"/>
                <w:szCs w:val="20"/>
                <w:lang w:val="it-IT"/>
              </w:rPr>
            </w:pPr>
            <w:r w:rsidRPr="00963DCF">
              <w:rPr>
                <w:rFonts w:ascii="Arial" w:hAnsi="Arial" w:cs="Arial"/>
                <w:sz w:val="20"/>
                <w:szCs w:val="20"/>
                <w:lang w:val="it-IT"/>
              </w:rPr>
              <w:t>B</w:t>
            </w:r>
          </w:p>
        </w:tc>
      </w:tr>
      <w:bookmarkEnd w:id="84"/>
    </w:tbl>
    <w:p w14:paraId="7AF3FB7C" w14:textId="77777777" w:rsidR="0064600E" w:rsidRPr="00963DCF" w:rsidRDefault="0064600E" w:rsidP="0064600E">
      <w:pPr>
        <w:spacing w:line="276" w:lineRule="auto"/>
        <w:ind w:firstLine="720"/>
        <w:jc w:val="both"/>
        <w:rPr>
          <w:rFonts w:ascii="Arial" w:hAnsi="Arial" w:cs="Arial"/>
          <w:sz w:val="22"/>
          <w:szCs w:val="22"/>
          <w:lang w:val="ro-RO"/>
        </w:rPr>
      </w:pPr>
    </w:p>
    <w:p w14:paraId="7D03CFA3" w14:textId="77777777" w:rsidR="0064600E" w:rsidRPr="00963DCF" w:rsidRDefault="0064600E" w:rsidP="0064600E">
      <w:pPr>
        <w:spacing w:line="276" w:lineRule="auto"/>
        <w:ind w:firstLine="720"/>
        <w:jc w:val="both"/>
        <w:rPr>
          <w:rFonts w:ascii="Arial" w:hAnsi="Arial" w:cs="Arial"/>
          <w:sz w:val="22"/>
          <w:szCs w:val="22"/>
          <w:lang w:val="ro-RO"/>
        </w:rPr>
      </w:pPr>
      <w:r w:rsidRPr="00963DCF">
        <w:rPr>
          <w:rFonts w:ascii="Arial" w:hAnsi="Arial" w:cs="Arial"/>
          <w:sz w:val="22"/>
          <w:szCs w:val="22"/>
          <w:lang w:val="ro-RO"/>
        </w:rPr>
        <w:t>Caracteristici generale ale sitului</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09"/>
        <w:gridCol w:w="2037"/>
        <w:gridCol w:w="2037"/>
      </w:tblGrid>
      <w:tr w:rsidR="00963DCF" w:rsidRPr="00963DCF" w14:paraId="3D6FE147" w14:textId="77777777" w:rsidTr="00D344D6">
        <w:trPr>
          <w:trHeight w:val="361"/>
          <w:tblHeader/>
          <w:jc w:val="center"/>
        </w:trPr>
        <w:tc>
          <w:tcPr>
            <w:tcW w:w="4109" w:type="dxa"/>
            <w:tcBorders>
              <w:top w:val="single" w:sz="12" w:space="0" w:color="auto"/>
            </w:tcBorders>
            <w:shd w:val="clear" w:color="auto" w:fill="FFFFFF" w:themeFill="background1"/>
            <w:vAlign w:val="center"/>
          </w:tcPr>
          <w:p w14:paraId="16418958" w14:textId="77777777" w:rsidR="0064600E" w:rsidRPr="00963DCF" w:rsidRDefault="0064600E" w:rsidP="00D344D6">
            <w:pPr>
              <w:autoSpaceDE w:val="0"/>
              <w:autoSpaceDN w:val="0"/>
              <w:adjustRightInd w:val="0"/>
              <w:jc w:val="center"/>
              <w:rPr>
                <w:rFonts w:ascii="Arial" w:hAnsi="Arial" w:cs="Arial"/>
                <w:b/>
                <w:bCs/>
                <w:sz w:val="22"/>
                <w:szCs w:val="22"/>
                <w:lang w:val="it-IT"/>
              </w:rPr>
            </w:pPr>
            <w:r w:rsidRPr="00963DCF">
              <w:rPr>
                <w:rFonts w:ascii="Arial" w:hAnsi="Arial" w:cs="Arial"/>
                <w:b/>
                <w:bCs/>
                <w:sz w:val="22"/>
                <w:szCs w:val="22"/>
                <w:lang w:val="it-IT"/>
              </w:rPr>
              <w:t>Clase de habitate</w:t>
            </w:r>
          </w:p>
        </w:tc>
        <w:tc>
          <w:tcPr>
            <w:tcW w:w="2037" w:type="dxa"/>
            <w:tcBorders>
              <w:top w:val="single" w:sz="12" w:space="0" w:color="auto"/>
            </w:tcBorders>
            <w:shd w:val="clear" w:color="auto" w:fill="FFFFFF" w:themeFill="background1"/>
            <w:vAlign w:val="center"/>
          </w:tcPr>
          <w:p w14:paraId="6B3EA273" w14:textId="77777777" w:rsidR="0064600E" w:rsidRPr="00963DCF" w:rsidRDefault="0064600E" w:rsidP="00D344D6">
            <w:pPr>
              <w:autoSpaceDE w:val="0"/>
              <w:autoSpaceDN w:val="0"/>
              <w:adjustRightInd w:val="0"/>
              <w:jc w:val="center"/>
              <w:rPr>
                <w:rFonts w:ascii="Arial" w:hAnsi="Arial" w:cs="Arial"/>
                <w:b/>
                <w:bCs/>
                <w:sz w:val="22"/>
                <w:szCs w:val="22"/>
                <w:lang w:val="it-IT"/>
              </w:rPr>
            </w:pPr>
            <w:r w:rsidRPr="00963DCF">
              <w:rPr>
                <w:rFonts w:ascii="Arial" w:hAnsi="Arial" w:cs="Arial"/>
                <w:b/>
                <w:bCs/>
                <w:sz w:val="22"/>
                <w:szCs w:val="22"/>
                <w:lang w:val="it-IT"/>
              </w:rPr>
              <w:t>Cod</w:t>
            </w:r>
          </w:p>
        </w:tc>
        <w:tc>
          <w:tcPr>
            <w:tcW w:w="2037" w:type="dxa"/>
            <w:tcBorders>
              <w:top w:val="single" w:sz="12" w:space="0" w:color="auto"/>
            </w:tcBorders>
            <w:shd w:val="clear" w:color="auto" w:fill="FFFFFF" w:themeFill="background1"/>
            <w:vAlign w:val="center"/>
          </w:tcPr>
          <w:p w14:paraId="5CEAF96E" w14:textId="77777777" w:rsidR="0064600E" w:rsidRPr="00963DCF" w:rsidRDefault="0064600E" w:rsidP="00D344D6">
            <w:pPr>
              <w:autoSpaceDE w:val="0"/>
              <w:autoSpaceDN w:val="0"/>
              <w:adjustRightInd w:val="0"/>
              <w:jc w:val="center"/>
              <w:rPr>
                <w:rFonts w:ascii="Arial" w:hAnsi="Arial" w:cs="Arial"/>
                <w:b/>
                <w:bCs/>
                <w:sz w:val="22"/>
                <w:szCs w:val="22"/>
                <w:lang w:val="it-IT"/>
              </w:rPr>
            </w:pPr>
            <w:r w:rsidRPr="00963DCF">
              <w:rPr>
                <w:rFonts w:ascii="Arial" w:hAnsi="Arial" w:cs="Arial"/>
                <w:b/>
                <w:bCs/>
                <w:sz w:val="22"/>
                <w:szCs w:val="22"/>
                <w:lang w:val="it-IT"/>
              </w:rPr>
              <w:t>%</w:t>
            </w:r>
          </w:p>
        </w:tc>
      </w:tr>
      <w:tr w:rsidR="00963DCF" w:rsidRPr="00963DCF" w14:paraId="7FCDBDC2" w14:textId="77777777" w:rsidTr="00D344D6">
        <w:trPr>
          <w:jc w:val="center"/>
        </w:trPr>
        <w:tc>
          <w:tcPr>
            <w:tcW w:w="4109" w:type="dxa"/>
            <w:vAlign w:val="center"/>
          </w:tcPr>
          <w:p w14:paraId="0822455A"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Râuri, lacuri</w:t>
            </w:r>
          </w:p>
        </w:tc>
        <w:tc>
          <w:tcPr>
            <w:tcW w:w="2037" w:type="dxa"/>
            <w:vAlign w:val="center"/>
          </w:tcPr>
          <w:p w14:paraId="25CB3808"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N06</w:t>
            </w:r>
          </w:p>
        </w:tc>
        <w:tc>
          <w:tcPr>
            <w:tcW w:w="2037" w:type="dxa"/>
            <w:vAlign w:val="center"/>
          </w:tcPr>
          <w:p w14:paraId="00315670" w14:textId="7E777498"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1.91</w:t>
            </w:r>
          </w:p>
        </w:tc>
      </w:tr>
      <w:tr w:rsidR="00963DCF" w:rsidRPr="00963DCF" w14:paraId="7A67FDB4" w14:textId="77777777" w:rsidTr="00D344D6">
        <w:trPr>
          <w:jc w:val="center"/>
        </w:trPr>
        <w:tc>
          <w:tcPr>
            <w:tcW w:w="4109" w:type="dxa"/>
            <w:vAlign w:val="center"/>
          </w:tcPr>
          <w:p w14:paraId="12F5A8BA" w14:textId="77777777" w:rsidR="0064600E" w:rsidRPr="00963DCF" w:rsidRDefault="0064600E" w:rsidP="00D344D6">
            <w:pPr>
              <w:autoSpaceDE w:val="0"/>
              <w:autoSpaceDN w:val="0"/>
              <w:adjustRightInd w:val="0"/>
              <w:jc w:val="center"/>
              <w:rPr>
                <w:rFonts w:ascii="Arial" w:hAnsi="Arial" w:cs="Arial"/>
                <w:sz w:val="22"/>
                <w:szCs w:val="22"/>
              </w:rPr>
            </w:pPr>
            <w:r w:rsidRPr="00963DCF">
              <w:rPr>
                <w:rFonts w:ascii="Arial" w:hAnsi="Arial" w:cs="Arial"/>
                <w:sz w:val="22"/>
                <w:szCs w:val="22"/>
              </w:rPr>
              <w:t>Mla</w:t>
            </w:r>
            <w:r w:rsidRPr="00963DCF">
              <w:rPr>
                <w:rFonts w:ascii="Arial" w:eastAsia="Arial" w:hAnsi="Arial" w:cs="Arial"/>
                <w:sz w:val="22"/>
                <w:szCs w:val="22"/>
              </w:rPr>
              <w:t>ș</w:t>
            </w:r>
            <w:r w:rsidRPr="00963DCF">
              <w:rPr>
                <w:rFonts w:ascii="Arial" w:hAnsi="Arial" w:cs="Arial"/>
                <w:sz w:val="22"/>
                <w:szCs w:val="22"/>
              </w:rPr>
              <w:t>tini, turb</w:t>
            </w:r>
            <w:r w:rsidRPr="00963DCF">
              <w:rPr>
                <w:rFonts w:ascii="Arial" w:eastAsia="Arial" w:hAnsi="Arial" w:cs="Arial"/>
                <w:sz w:val="22"/>
                <w:szCs w:val="22"/>
              </w:rPr>
              <w:t>ă</w:t>
            </w:r>
            <w:r w:rsidRPr="00963DCF">
              <w:rPr>
                <w:rFonts w:ascii="Arial" w:hAnsi="Arial" w:cs="Arial"/>
                <w:sz w:val="22"/>
                <w:szCs w:val="22"/>
              </w:rPr>
              <w:t>rii</w:t>
            </w:r>
          </w:p>
        </w:tc>
        <w:tc>
          <w:tcPr>
            <w:tcW w:w="2037" w:type="dxa"/>
            <w:vAlign w:val="center"/>
          </w:tcPr>
          <w:p w14:paraId="7556A2FC"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N07</w:t>
            </w:r>
          </w:p>
        </w:tc>
        <w:tc>
          <w:tcPr>
            <w:tcW w:w="2037" w:type="dxa"/>
            <w:vAlign w:val="center"/>
          </w:tcPr>
          <w:p w14:paraId="17B79F53" w14:textId="4E7E6A38"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11.00</w:t>
            </w:r>
          </w:p>
        </w:tc>
      </w:tr>
      <w:tr w:rsidR="00963DCF" w:rsidRPr="00963DCF" w14:paraId="6FA26790" w14:textId="77777777" w:rsidTr="00D344D6">
        <w:trPr>
          <w:jc w:val="center"/>
        </w:trPr>
        <w:tc>
          <w:tcPr>
            <w:tcW w:w="4109" w:type="dxa"/>
            <w:vAlign w:val="center"/>
          </w:tcPr>
          <w:p w14:paraId="027CD855"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rPr>
              <w:t>Pajisti naturale, stepe</w:t>
            </w:r>
          </w:p>
        </w:tc>
        <w:tc>
          <w:tcPr>
            <w:tcW w:w="2037" w:type="dxa"/>
            <w:vAlign w:val="center"/>
          </w:tcPr>
          <w:p w14:paraId="0A83E4C3"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N09</w:t>
            </w:r>
          </w:p>
        </w:tc>
        <w:tc>
          <w:tcPr>
            <w:tcW w:w="2037" w:type="dxa"/>
            <w:vAlign w:val="center"/>
          </w:tcPr>
          <w:p w14:paraId="00EBC2F2" w14:textId="456CAE1B"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0.57</w:t>
            </w:r>
          </w:p>
        </w:tc>
      </w:tr>
      <w:tr w:rsidR="00963DCF" w:rsidRPr="00963DCF" w14:paraId="7D144DA0" w14:textId="77777777" w:rsidTr="00D344D6">
        <w:trPr>
          <w:jc w:val="center"/>
        </w:trPr>
        <w:tc>
          <w:tcPr>
            <w:tcW w:w="4109" w:type="dxa"/>
            <w:vAlign w:val="center"/>
          </w:tcPr>
          <w:p w14:paraId="446BEFF6" w14:textId="77777777" w:rsidR="0064600E" w:rsidRPr="00963DCF" w:rsidRDefault="0064600E" w:rsidP="00D344D6">
            <w:pPr>
              <w:autoSpaceDE w:val="0"/>
              <w:autoSpaceDN w:val="0"/>
              <w:adjustRightInd w:val="0"/>
              <w:jc w:val="center"/>
              <w:rPr>
                <w:rFonts w:ascii="Arial" w:hAnsi="Arial" w:cs="Arial"/>
                <w:sz w:val="22"/>
                <w:szCs w:val="22"/>
              </w:rPr>
            </w:pPr>
            <w:r w:rsidRPr="00963DCF">
              <w:rPr>
                <w:rFonts w:ascii="Arial" w:hAnsi="Arial" w:cs="Arial"/>
                <w:sz w:val="22"/>
                <w:szCs w:val="22"/>
              </w:rPr>
              <w:t>Culturi (teren arabil)</w:t>
            </w:r>
          </w:p>
        </w:tc>
        <w:tc>
          <w:tcPr>
            <w:tcW w:w="2037" w:type="dxa"/>
            <w:vAlign w:val="center"/>
          </w:tcPr>
          <w:p w14:paraId="7BE17705"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N12</w:t>
            </w:r>
          </w:p>
        </w:tc>
        <w:tc>
          <w:tcPr>
            <w:tcW w:w="2037" w:type="dxa"/>
            <w:vAlign w:val="center"/>
          </w:tcPr>
          <w:p w14:paraId="13A00609" w14:textId="067B17D1"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26.85</w:t>
            </w:r>
          </w:p>
        </w:tc>
      </w:tr>
      <w:tr w:rsidR="00963DCF" w:rsidRPr="00963DCF" w14:paraId="63BBF266" w14:textId="77777777" w:rsidTr="00D344D6">
        <w:trPr>
          <w:jc w:val="center"/>
        </w:trPr>
        <w:tc>
          <w:tcPr>
            <w:tcW w:w="4109" w:type="dxa"/>
            <w:vAlign w:val="center"/>
          </w:tcPr>
          <w:p w14:paraId="0EF2E279" w14:textId="77777777" w:rsidR="0064600E" w:rsidRPr="00963DCF" w:rsidRDefault="0064600E" w:rsidP="00D344D6">
            <w:pPr>
              <w:autoSpaceDE w:val="0"/>
              <w:autoSpaceDN w:val="0"/>
              <w:adjustRightInd w:val="0"/>
              <w:jc w:val="center"/>
              <w:rPr>
                <w:rFonts w:ascii="Arial" w:hAnsi="Arial" w:cs="Arial"/>
                <w:sz w:val="22"/>
                <w:szCs w:val="22"/>
              </w:rPr>
            </w:pPr>
            <w:r w:rsidRPr="00963DCF">
              <w:rPr>
                <w:rFonts w:ascii="Arial" w:hAnsi="Arial" w:cs="Arial"/>
                <w:sz w:val="22"/>
                <w:szCs w:val="22"/>
              </w:rPr>
              <w:t xml:space="preserve">Pasuni </w:t>
            </w:r>
          </w:p>
        </w:tc>
        <w:tc>
          <w:tcPr>
            <w:tcW w:w="2037" w:type="dxa"/>
            <w:vAlign w:val="center"/>
          </w:tcPr>
          <w:p w14:paraId="16E6EC70"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N14</w:t>
            </w:r>
          </w:p>
        </w:tc>
        <w:tc>
          <w:tcPr>
            <w:tcW w:w="2037" w:type="dxa"/>
            <w:vAlign w:val="center"/>
          </w:tcPr>
          <w:p w14:paraId="34094C2C" w14:textId="6C02D0C5"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12.96</w:t>
            </w:r>
          </w:p>
        </w:tc>
      </w:tr>
      <w:tr w:rsidR="00963DCF" w:rsidRPr="00963DCF" w14:paraId="285793E9" w14:textId="77777777" w:rsidTr="00D344D6">
        <w:trPr>
          <w:jc w:val="center"/>
        </w:trPr>
        <w:tc>
          <w:tcPr>
            <w:tcW w:w="4109" w:type="dxa"/>
            <w:vAlign w:val="center"/>
          </w:tcPr>
          <w:p w14:paraId="3C4F18A8" w14:textId="77777777" w:rsidR="0064600E" w:rsidRPr="00963DCF" w:rsidRDefault="0064600E" w:rsidP="00D344D6">
            <w:pPr>
              <w:autoSpaceDE w:val="0"/>
              <w:autoSpaceDN w:val="0"/>
              <w:adjustRightInd w:val="0"/>
              <w:jc w:val="center"/>
              <w:rPr>
                <w:rFonts w:ascii="Arial" w:hAnsi="Arial" w:cs="Arial"/>
                <w:sz w:val="22"/>
                <w:szCs w:val="22"/>
              </w:rPr>
            </w:pPr>
            <w:r w:rsidRPr="00963DCF">
              <w:rPr>
                <w:rFonts w:ascii="Arial" w:hAnsi="Arial" w:cs="Arial"/>
                <w:sz w:val="22"/>
                <w:szCs w:val="22"/>
              </w:rPr>
              <w:t>Alte terenuri arabile</w:t>
            </w:r>
          </w:p>
        </w:tc>
        <w:tc>
          <w:tcPr>
            <w:tcW w:w="2037" w:type="dxa"/>
            <w:vAlign w:val="center"/>
          </w:tcPr>
          <w:p w14:paraId="4171CA8F"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N15</w:t>
            </w:r>
          </w:p>
        </w:tc>
        <w:tc>
          <w:tcPr>
            <w:tcW w:w="2037" w:type="dxa"/>
            <w:vAlign w:val="center"/>
          </w:tcPr>
          <w:p w14:paraId="4574AE82" w14:textId="6394C9DD"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4.36</w:t>
            </w:r>
          </w:p>
        </w:tc>
      </w:tr>
      <w:tr w:rsidR="00963DCF" w:rsidRPr="00963DCF" w14:paraId="5983F41E" w14:textId="77777777" w:rsidTr="00D344D6">
        <w:trPr>
          <w:jc w:val="center"/>
        </w:trPr>
        <w:tc>
          <w:tcPr>
            <w:tcW w:w="4109" w:type="dxa"/>
            <w:vAlign w:val="center"/>
          </w:tcPr>
          <w:p w14:paraId="42D20D96"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rPr>
              <w:t>Paduri de foioase</w:t>
            </w:r>
          </w:p>
        </w:tc>
        <w:tc>
          <w:tcPr>
            <w:tcW w:w="2037" w:type="dxa"/>
            <w:vAlign w:val="center"/>
          </w:tcPr>
          <w:p w14:paraId="0F601953"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N16</w:t>
            </w:r>
          </w:p>
        </w:tc>
        <w:tc>
          <w:tcPr>
            <w:tcW w:w="2037" w:type="dxa"/>
            <w:vAlign w:val="center"/>
          </w:tcPr>
          <w:p w14:paraId="74B832DB" w14:textId="771061A5"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31.54</w:t>
            </w:r>
          </w:p>
        </w:tc>
      </w:tr>
      <w:tr w:rsidR="00963DCF" w:rsidRPr="00963DCF" w14:paraId="5396223F" w14:textId="77777777" w:rsidTr="00D344D6">
        <w:trPr>
          <w:jc w:val="center"/>
        </w:trPr>
        <w:tc>
          <w:tcPr>
            <w:tcW w:w="4109" w:type="dxa"/>
            <w:vAlign w:val="center"/>
          </w:tcPr>
          <w:p w14:paraId="0844FADF" w14:textId="77777777" w:rsidR="0064600E" w:rsidRPr="00963DCF" w:rsidRDefault="0064600E" w:rsidP="00D344D6">
            <w:pPr>
              <w:autoSpaceDE w:val="0"/>
              <w:autoSpaceDN w:val="0"/>
              <w:adjustRightInd w:val="0"/>
              <w:jc w:val="center"/>
              <w:rPr>
                <w:rFonts w:ascii="Arial" w:hAnsi="Arial" w:cs="Arial"/>
                <w:sz w:val="22"/>
                <w:szCs w:val="22"/>
              </w:rPr>
            </w:pPr>
            <w:r w:rsidRPr="00963DCF">
              <w:rPr>
                <w:rFonts w:ascii="Arial" w:hAnsi="Arial" w:cs="Arial"/>
                <w:sz w:val="22"/>
                <w:szCs w:val="22"/>
              </w:rPr>
              <w:t xml:space="preserve">Vii </w:t>
            </w:r>
            <w:r w:rsidRPr="00963DCF">
              <w:rPr>
                <w:rFonts w:ascii="Arial" w:eastAsia="Arial" w:hAnsi="Arial" w:cs="Arial"/>
                <w:sz w:val="22"/>
                <w:szCs w:val="22"/>
              </w:rPr>
              <w:t>ș</w:t>
            </w:r>
            <w:r w:rsidRPr="00963DCF">
              <w:rPr>
                <w:rFonts w:ascii="Arial" w:hAnsi="Arial" w:cs="Arial"/>
                <w:sz w:val="22"/>
                <w:szCs w:val="22"/>
              </w:rPr>
              <w:t>i livezi</w:t>
            </w:r>
          </w:p>
        </w:tc>
        <w:tc>
          <w:tcPr>
            <w:tcW w:w="2037" w:type="dxa"/>
            <w:vAlign w:val="center"/>
          </w:tcPr>
          <w:p w14:paraId="5958E2A0"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N21</w:t>
            </w:r>
          </w:p>
        </w:tc>
        <w:tc>
          <w:tcPr>
            <w:tcW w:w="2037" w:type="dxa"/>
            <w:vAlign w:val="center"/>
          </w:tcPr>
          <w:p w14:paraId="41FAF502" w14:textId="2CECDF85"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2.72</w:t>
            </w:r>
          </w:p>
        </w:tc>
      </w:tr>
      <w:tr w:rsidR="00963DCF" w:rsidRPr="00963DCF" w14:paraId="43DA37E1" w14:textId="77777777" w:rsidTr="00D344D6">
        <w:trPr>
          <w:jc w:val="center"/>
        </w:trPr>
        <w:tc>
          <w:tcPr>
            <w:tcW w:w="4109" w:type="dxa"/>
            <w:vAlign w:val="center"/>
          </w:tcPr>
          <w:p w14:paraId="41ACA088" w14:textId="77777777" w:rsidR="0064600E" w:rsidRPr="00963DCF" w:rsidRDefault="0064600E" w:rsidP="00D344D6">
            <w:pPr>
              <w:autoSpaceDE w:val="0"/>
              <w:autoSpaceDN w:val="0"/>
              <w:adjustRightInd w:val="0"/>
              <w:jc w:val="center"/>
              <w:rPr>
                <w:rFonts w:ascii="Arial" w:hAnsi="Arial" w:cs="Arial"/>
                <w:sz w:val="22"/>
                <w:szCs w:val="22"/>
                <w:lang w:val="fr-FR"/>
              </w:rPr>
            </w:pPr>
            <w:r w:rsidRPr="00963DCF">
              <w:rPr>
                <w:rFonts w:ascii="Arial" w:hAnsi="Arial" w:cs="Arial"/>
                <w:sz w:val="22"/>
                <w:szCs w:val="22"/>
                <w:lang w:val="fr-FR"/>
              </w:rPr>
              <w:t>Alte terenuri artificiale (localitati, mine)</w:t>
            </w:r>
          </w:p>
        </w:tc>
        <w:tc>
          <w:tcPr>
            <w:tcW w:w="2037" w:type="dxa"/>
            <w:vAlign w:val="center"/>
          </w:tcPr>
          <w:p w14:paraId="16974C7D"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N23</w:t>
            </w:r>
          </w:p>
        </w:tc>
        <w:tc>
          <w:tcPr>
            <w:tcW w:w="2037" w:type="dxa"/>
            <w:vAlign w:val="center"/>
          </w:tcPr>
          <w:p w14:paraId="455E0B09" w14:textId="1898EA72"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0.26</w:t>
            </w:r>
          </w:p>
        </w:tc>
      </w:tr>
      <w:tr w:rsidR="00A018C5" w:rsidRPr="00963DCF" w14:paraId="3F8142F8" w14:textId="77777777" w:rsidTr="00D344D6">
        <w:trPr>
          <w:trHeight w:val="538"/>
          <w:jc w:val="center"/>
        </w:trPr>
        <w:tc>
          <w:tcPr>
            <w:tcW w:w="4109" w:type="dxa"/>
            <w:vAlign w:val="center"/>
          </w:tcPr>
          <w:p w14:paraId="259E83E3"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fr-FR"/>
              </w:rPr>
              <w:t xml:space="preserve">Habitate de păduri (păduri in tranziie) </w:t>
            </w:r>
          </w:p>
        </w:tc>
        <w:tc>
          <w:tcPr>
            <w:tcW w:w="2037" w:type="dxa"/>
            <w:vAlign w:val="center"/>
          </w:tcPr>
          <w:p w14:paraId="4D366A70" w14:textId="77777777" w:rsidR="0064600E" w:rsidRPr="00963DCF" w:rsidRDefault="0064600E"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N26</w:t>
            </w:r>
          </w:p>
        </w:tc>
        <w:tc>
          <w:tcPr>
            <w:tcW w:w="2037" w:type="dxa"/>
            <w:vAlign w:val="center"/>
          </w:tcPr>
          <w:p w14:paraId="3B9E35C3" w14:textId="40FD1A25" w:rsidR="0064600E" w:rsidRPr="00963DCF" w:rsidRDefault="00963DCF" w:rsidP="00D344D6">
            <w:pPr>
              <w:autoSpaceDE w:val="0"/>
              <w:autoSpaceDN w:val="0"/>
              <w:adjustRightInd w:val="0"/>
              <w:jc w:val="center"/>
              <w:rPr>
                <w:rFonts w:ascii="Arial" w:hAnsi="Arial" w:cs="Arial"/>
                <w:sz w:val="22"/>
                <w:szCs w:val="22"/>
                <w:lang w:val="it-IT"/>
              </w:rPr>
            </w:pPr>
            <w:r w:rsidRPr="00963DCF">
              <w:rPr>
                <w:rFonts w:ascii="Arial" w:hAnsi="Arial" w:cs="Arial"/>
                <w:sz w:val="22"/>
                <w:szCs w:val="22"/>
                <w:lang w:val="it-IT"/>
              </w:rPr>
              <w:t>7.83</w:t>
            </w:r>
          </w:p>
        </w:tc>
      </w:tr>
    </w:tbl>
    <w:p w14:paraId="5CF308B9" w14:textId="77777777" w:rsidR="0064600E" w:rsidRPr="00A018C5" w:rsidRDefault="0064600E" w:rsidP="0064600E">
      <w:pPr>
        <w:spacing w:line="276" w:lineRule="auto"/>
        <w:ind w:firstLine="720"/>
        <w:jc w:val="both"/>
        <w:rPr>
          <w:rFonts w:ascii="Arial" w:hAnsi="Arial" w:cs="Arial"/>
          <w:sz w:val="22"/>
          <w:szCs w:val="22"/>
          <w:lang w:val="ro-RO"/>
        </w:rPr>
      </w:pPr>
    </w:p>
    <w:p w14:paraId="72A278DF" w14:textId="77777777" w:rsidR="0064600E" w:rsidRPr="00A018C5" w:rsidRDefault="0064600E" w:rsidP="0064600E">
      <w:pPr>
        <w:spacing w:line="276" w:lineRule="auto"/>
        <w:ind w:firstLine="720"/>
        <w:jc w:val="both"/>
        <w:rPr>
          <w:rFonts w:ascii="Arial" w:hAnsi="Arial" w:cs="Arial"/>
          <w:sz w:val="22"/>
          <w:szCs w:val="22"/>
          <w:lang w:val="ro-RO"/>
        </w:rPr>
      </w:pPr>
      <w:r w:rsidRPr="00A018C5">
        <w:rPr>
          <w:rFonts w:ascii="Arial" w:hAnsi="Arial" w:cs="Arial"/>
          <w:sz w:val="22"/>
          <w:szCs w:val="22"/>
          <w:lang w:val="ro-RO"/>
        </w:rPr>
        <w:t xml:space="preserve">Printre amenintările și presiunile medii identificate la nivelul ariei se numără următoarele:  </w:t>
      </w:r>
    </w:p>
    <w:p w14:paraId="1EBCCCD4" w14:textId="77777777" w:rsidR="0064600E" w:rsidRPr="00A018C5" w:rsidRDefault="0064600E"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Silvicultura</w:t>
      </w:r>
    </w:p>
    <w:p w14:paraId="2D7A836D" w14:textId="3CC382DB"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Curatarea padurii</w:t>
      </w:r>
    </w:p>
    <w:p w14:paraId="4CBB69C9" w14:textId="718ED3B4" w:rsidR="00A018C5"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t>Colectare de animale (insecte, reptile, amfibieni...)</w:t>
      </w:r>
    </w:p>
    <w:p w14:paraId="1A310CAD" w14:textId="7FEF10FD" w:rsidR="0064600E" w:rsidRPr="00A018C5" w:rsidRDefault="00A018C5" w:rsidP="00F00C0B">
      <w:pPr>
        <w:pStyle w:val="ListParagraph"/>
        <w:numPr>
          <w:ilvl w:val="0"/>
          <w:numId w:val="51"/>
        </w:numPr>
        <w:spacing w:line="276" w:lineRule="auto"/>
        <w:jc w:val="both"/>
        <w:rPr>
          <w:rFonts w:ascii="Arial" w:hAnsi="Arial" w:cs="Arial"/>
          <w:sz w:val="22"/>
          <w:szCs w:val="22"/>
          <w:lang w:val="ro-RO"/>
        </w:rPr>
      </w:pPr>
      <w:r w:rsidRPr="00A018C5">
        <w:rPr>
          <w:rFonts w:ascii="Arial" w:hAnsi="Arial" w:cs="Arial"/>
          <w:sz w:val="22"/>
          <w:szCs w:val="22"/>
          <w:lang w:val="ro-RO"/>
        </w:rPr>
        <w:lastRenderedPageBreak/>
        <w:t>Canalizare</w:t>
      </w:r>
    </w:p>
    <w:p w14:paraId="66BFF760" w14:textId="77777777" w:rsidR="0064600E" w:rsidRPr="00F61E27" w:rsidRDefault="0064600E" w:rsidP="0064600E">
      <w:pPr>
        <w:spacing w:line="276" w:lineRule="auto"/>
        <w:ind w:firstLine="720"/>
        <w:jc w:val="both"/>
        <w:rPr>
          <w:rFonts w:ascii="Arial" w:hAnsi="Arial" w:cs="Arial"/>
          <w:b/>
          <w:color w:val="FF0000"/>
          <w:sz w:val="22"/>
          <w:szCs w:val="22"/>
          <w:highlight w:val="yellow"/>
          <w:lang w:val="ro-RO"/>
        </w:rPr>
      </w:pPr>
    </w:p>
    <w:p w14:paraId="20362B47" w14:textId="77777777" w:rsidR="009F5134" w:rsidRPr="00EA559F" w:rsidRDefault="009F5134" w:rsidP="009F5134">
      <w:pPr>
        <w:spacing w:line="276" w:lineRule="auto"/>
        <w:jc w:val="both"/>
        <w:rPr>
          <w:rFonts w:ascii="Arial" w:hAnsi="Arial" w:cs="Arial"/>
          <w:sz w:val="22"/>
          <w:szCs w:val="22"/>
          <w:lang w:val="ro-RO"/>
        </w:rPr>
      </w:pPr>
    </w:p>
    <w:p w14:paraId="2AC52303" w14:textId="77777777" w:rsidR="009F5134" w:rsidRPr="00EA559F" w:rsidRDefault="009F5134" w:rsidP="00F00C0B">
      <w:pPr>
        <w:pStyle w:val="ListParagraph"/>
        <w:numPr>
          <w:ilvl w:val="0"/>
          <w:numId w:val="47"/>
        </w:numPr>
        <w:spacing w:line="276" w:lineRule="auto"/>
        <w:contextualSpacing/>
        <w:jc w:val="both"/>
        <w:rPr>
          <w:rFonts w:ascii="Arial" w:hAnsi="Arial" w:cs="Arial"/>
          <w:b/>
          <w:bCs/>
          <w:sz w:val="22"/>
          <w:szCs w:val="22"/>
          <w:u w:val="single"/>
          <w:lang w:val="ro-RO"/>
        </w:rPr>
      </w:pPr>
      <w:r w:rsidRPr="00EA559F">
        <w:rPr>
          <w:rFonts w:ascii="Arial" w:hAnsi="Arial" w:cs="Arial"/>
          <w:b/>
          <w:bCs/>
          <w:sz w:val="22"/>
          <w:szCs w:val="22"/>
          <w:u w:val="single"/>
          <w:lang w:val="ro-RO"/>
        </w:rPr>
        <w:t>Se va preciza dacă proiectul propus nu are legătură directă cu sau nu este necesar pentru managementul conservării ariei naturale protejate de interes comunitar</w:t>
      </w:r>
    </w:p>
    <w:p w14:paraId="67DCF8B0" w14:textId="77777777" w:rsidR="009F5134" w:rsidRPr="00EA559F" w:rsidRDefault="009F5134" w:rsidP="009F5134">
      <w:pPr>
        <w:spacing w:line="276" w:lineRule="auto"/>
        <w:ind w:firstLine="708"/>
        <w:jc w:val="both"/>
        <w:rPr>
          <w:rFonts w:ascii="Arial" w:hAnsi="Arial" w:cs="Arial"/>
          <w:sz w:val="22"/>
          <w:szCs w:val="22"/>
          <w:lang w:val="ro-RO"/>
        </w:rPr>
      </w:pPr>
      <w:r w:rsidRPr="00EA559F">
        <w:rPr>
          <w:rFonts w:ascii="Arial" w:hAnsi="Arial" w:cs="Arial"/>
          <w:sz w:val="22"/>
          <w:szCs w:val="22"/>
          <w:lang w:val="ro-RO"/>
        </w:rPr>
        <w:t>Proiectul nu are o legătură directă cu activitățile de management al conservării ariilor naturale protejate de interes comunitar.</w:t>
      </w:r>
    </w:p>
    <w:p w14:paraId="233D6689" w14:textId="0A71D9D7" w:rsidR="009F5134" w:rsidRPr="00033218" w:rsidRDefault="009F5134" w:rsidP="009F5134">
      <w:pPr>
        <w:spacing w:line="276" w:lineRule="auto"/>
        <w:ind w:firstLine="708"/>
        <w:jc w:val="both"/>
        <w:rPr>
          <w:rFonts w:ascii="Arial" w:hAnsi="Arial" w:cs="Arial"/>
          <w:sz w:val="22"/>
          <w:szCs w:val="22"/>
          <w:lang w:val="ro-RO"/>
        </w:rPr>
      </w:pPr>
      <w:r w:rsidRPr="00033218">
        <w:rPr>
          <w:rFonts w:ascii="Arial" w:hAnsi="Arial" w:cs="Arial"/>
          <w:sz w:val="22"/>
          <w:szCs w:val="22"/>
          <w:lang w:val="ro-RO"/>
        </w:rPr>
        <w:t xml:space="preserve">Lucrările sunt necesare pentru </w:t>
      </w:r>
      <w:r w:rsidR="00033218" w:rsidRPr="00033218">
        <w:rPr>
          <w:rFonts w:ascii="Arial" w:hAnsi="Arial" w:cs="Arial"/>
          <w:sz w:val="22"/>
          <w:szCs w:val="22"/>
          <w:lang w:val="ro-RO"/>
        </w:rPr>
        <w:t>asigurarea colectării și epurării conforme a apelor uzate de tip menajer</w:t>
      </w:r>
      <w:r w:rsidRPr="00033218">
        <w:rPr>
          <w:rFonts w:ascii="Arial" w:hAnsi="Arial" w:cs="Arial"/>
          <w:sz w:val="22"/>
          <w:szCs w:val="22"/>
          <w:lang w:val="ro-RO"/>
        </w:rPr>
        <w:t>.</w:t>
      </w:r>
    </w:p>
    <w:p w14:paraId="05934D25" w14:textId="77777777" w:rsidR="009F5134" w:rsidRPr="00EA559F" w:rsidRDefault="009F5134" w:rsidP="009F5134">
      <w:pPr>
        <w:spacing w:line="276" w:lineRule="auto"/>
        <w:jc w:val="both"/>
        <w:rPr>
          <w:rFonts w:ascii="Arial" w:hAnsi="Arial" w:cs="Arial"/>
          <w:b/>
          <w:bCs/>
          <w:color w:val="FF0000"/>
          <w:sz w:val="22"/>
          <w:szCs w:val="22"/>
          <w:u w:val="single"/>
          <w:lang w:val="ro-RO"/>
        </w:rPr>
      </w:pPr>
    </w:p>
    <w:p w14:paraId="7F0340D5" w14:textId="77777777" w:rsidR="009F5134" w:rsidRPr="00EA559F" w:rsidRDefault="009F5134" w:rsidP="00F00C0B">
      <w:pPr>
        <w:pStyle w:val="ListParagraph"/>
        <w:numPr>
          <w:ilvl w:val="0"/>
          <w:numId w:val="47"/>
        </w:numPr>
        <w:spacing w:line="276" w:lineRule="auto"/>
        <w:contextualSpacing/>
        <w:jc w:val="both"/>
        <w:rPr>
          <w:rFonts w:ascii="Arial" w:hAnsi="Arial" w:cs="Arial"/>
          <w:b/>
          <w:sz w:val="22"/>
          <w:szCs w:val="22"/>
          <w:lang w:val="ro-RO"/>
        </w:rPr>
      </w:pPr>
      <w:r w:rsidRPr="00EA559F">
        <w:rPr>
          <w:rFonts w:ascii="Arial" w:hAnsi="Arial" w:cs="Arial"/>
          <w:b/>
          <w:bCs/>
          <w:sz w:val="22"/>
          <w:szCs w:val="22"/>
          <w:u w:val="single"/>
          <w:lang w:val="ro-RO"/>
        </w:rPr>
        <w:t>Estimarea Impactului potential al proiectului asupra speciilor si habitatelor din ariile naturale protejata de interes comunitar</w:t>
      </w:r>
    </w:p>
    <w:p w14:paraId="3ADB14A7" w14:textId="77777777" w:rsidR="009F5134" w:rsidRPr="00EA559F" w:rsidRDefault="009F5134" w:rsidP="009F5134">
      <w:pPr>
        <w:spacing w:line="276" w:lineRule="auto"/>
        <w:ind w:firstLine="720"/>
        <w:jc w:val="both"/>
        <w:rPr>
          <w:rFonts w:ascii="Arial" w:hAnsi="Arial" w:cs="Arial"/>
          <w:sz w:val="22"/>
          <w:szCs w:val="22"/>
          <w:lang w:val="ro-RO"/>
        </w:rPr>
      </w:pPr>
      <w:r w:rsidRPr="00EA559F">
        <w:rPr>
          <w:rFonts w:ascii="Arial" w:hAnsi="Arial" w:cs="Arial"/>
          <w:sz w:val="22"/>
          <w:szCs w:val="22"/>
          <w:lang w:val="ro-RO"/>
        </w:rPr>
        <w:t>Activitatile prevazute prin acest proiect nu vor afecta ecosistemele protejate, dar exista posibilitatea aparitiei unui impact relativ redus si local, pe perioada executiei lucrărilor.</w:t>
      </w:r>
    </w:p>
    <w:p w14:paraId="01B42C74" w14:textId="77777777" w:rsidR="009F5134" w:rsidRPr="00EA559F" w:rsidRDefault="009F5134" w:rsidP="009F5134">
      <w:pPr>
        <w:spacing w:line="276" w:lineRule="auto"/>
        <w:ind w:firstLine="720"/>
        <w:jc w:val="both"/>
        <w:rPr>
          <w:rFonts w:ascii="Arial" w:hAnsi="Arial" w:cs="Arial"/>
          <w:sz w:val="22"/>
          <w:szCs w:val="22"/>
          <w:lang w:val="ro-RO"/>
        </w:rPr>
      </w:pPr>
      <w:r w:rsidRPr="00EA559F">
        <w:rPr>
          <w:rFonts w:ascii="Arial" w:hAnsi="Arial" w:cs="Arial"/>
          <w:sz w:val="22"/>
          <w:szCs w:val="22"/>
          <w:lang w:val="ro-RO"/>
        </w:rPr>
        <w:t xml:space="preserve">Acest impact va fi limitat prin respectarea măsurilor operaționale, iar în situația puțin probabilă de apariție a unui impact mai mare se vor implementa de urgență măsuri suplimentare de reducere și limitare a impactului. </w:t>
      </w:r>
    </w:p>
    <w:p w14:paraId="781A1330" w14:textId="1B2EC3B4" w:rsidR="009F5134" w:rsidRPr="00033218" w:rsidRDefault="009F5134" w:rsidP="009F5134">
      <w:pPr>
        <w:spacing w:line="276" w:lineRule="auto"/>
        <w:ind w:firstLine="720"/>
        <w:jc w:val="both"/>
        <w:rPr>
          <w:rFonts w:ascii="Arial" w:hAnsi="Arial" w:cs="Arial"/>
          <w:sz w:val="22"/>
          <w:szCs w:val="22"/>
          <w:lang w:val="ro-RO"/>
        </w:rPr>
      </w:pPr>
      <w:r w:rsidRPr="00033218">
        <w:rPr>
          <w:rFonts w:ascii="Arial" w:hAnsi="Arial" w:cs="Arial"/>
          <w:sz w:val="22"/>
          <w:szCs w:val="22"/>
          <w:lang w:val="ro-RO"/>
        </w:rPr>
        <w:t xml:space="preserve">În perioada de operare a obiectivului, impactul va fi unul </w:t>
      </w:r>
      <w:r w:rsidR="00033218" w:rsidRPr="00033218">
        <w:rPr>
          <w:rFonts w:ascii="Arial" w:hAnsi="Arial" w:cs="Arial"/>
          <w:sz w:val="22"/>
          <w:szCs w:val="22"/>
          <w:lang w:val="ro-RO"/>
        </w:rPr>
        <w:t>nesemnificativ</w:t>
      </w:r>
      <w:r w:rsidRPr="00033218">
        <w:rPr>
          <w:rFonts w:ascii="Arial" w:hAnsi="Arial" w:cs="Arial"/>
          <w:sz w:val="22"/>
          <w:szCs w:val="22"/>
          <w:lang w:val="ro-RO"/>
        </w:rPr>
        <w:t>.</w:t>
      </w:r>
    </w:p>
    <w:p w14:paraId="00535E8A" w14:textId="60A94C78" w:rsidR="00441634" w:rsidRPr="00033218" w:rsidRDefault="00441634" w:rsidP="009F5134">
      <w:pPr>
        <w:spacing w:line="276" w:lineRule="auto"/>
        <w:ind w:firstLine="720"/>
        <w:jc w:val="both"/>
        <w:rPr>
          <w:rFonts w:ascii="Arial" w:hAnsi="Arial" w:cs="Arial"/>
          <w:sz w:val="22"/>
          <w:szCs w:val="22"/>
          <w:lang w:val="ro-RO"/>
        </w:rPr>
      </w:pPr>
      <w:r w:rsidRPr="00033218">
        <w:rPr>
          <w:rFonts w:ascii="Arial" w:hAnsi="Arial" w:cs="Arial"/>
          <w:sz w:val="22"/>
          <w:szCs w:val="22"/>
          <w:lang w:val="ro-RO"/>
        </w:rPr>
        <w:t>Impactul asupra speciilor protejate si a habitatelor prioritare va fi unul extrem de redus, avand in vedere ca zona afectată de proiect este una extrem de redusă, amplasamentul proiectului este afectat de existen</w:t>
      </w:r>
      <w:r w:rsidR="00033218" w:rsidRPr="00033218">
        <w:rPr>
          <w:rFonts w:ascii="Arial" w:hAnsi="Arial" w:cs="Arial"/>
          <w:sz w:val="22"/>
          <w:szCs w:val="22"/>
          <w:lang w:val="ro-RO"/>
        </w:rPr>
        <w:t>ț</w:t>
      </w:r>
      <w:r w:rsidRPr="00033218">
        <w:rPr>
          <w:rFonts w:ascii="Arial" w:hAnsi="Arial" w:cs="Arial"/>
          <w:sz w:val="22"/>
          <w:szCs w:val="22"/>
          <w:lang w:val="ro-RO"/>
        </w:rPr>
        <w:t xml:space="preserve">a </w:t>
      </w:r>
      <w:r w:rsidR="00033218" w:rsidRPr="00033218">
        <w:rPr>
          <w:rFonts w:ascii="Arial" w:hAnsi="Arial" w:cs="Arial"/>
          <w:sz w:val="22"/>
          <w:szCs w:val="22"/>
          <w:lang w:val="ro-RO"/>
        </w:rPr>
        <w:t>infrastructurii rutiere locale (străzile din comună și drumurile județene existente)</w:t>
      </w:r>
      <w:r w:rsidR="00592882" w:rsidRPr="00033218">
        <w:rPr>
          <w:rFonts w:ascii="Arial" w:hAnsi="Arial" w:cs="Arial"/>
          <w:sz w:val="22"/>
          <w:szCs w:val="22"/>
          <w:lang w:val="ro-RO"/>
        </w:rPr>
        <w:t xml:space="preserve"> </w:t>
      </w:r>
      <w:r w:rsidRPr="00033218">
        <w:rPr>
          <w:rFonts w:ascii="Arial" w:hAnsi="Arial" w:cs="Arial"/>
          <w:sz w:val="22"/>
          <w:szCs w:val="22"/>
          <w:lang w:val="ro-RO"/>
        </w:rPr>
        <w:t>și traficul de tranzit de pe acesta, iar în apropierea acestuia nu au fost identificate habitate prioritare si nici habitate optime pentru utilizarea de catre speciile protejate.</w:t>
      </w:r>
    </w:p>
    <w:p w14:paraId="1B5F095C" w14:textId="3316EBF5" w:rsidR="009F5134" w:rsidRDefault="009F5134" w:rsidP="009F5134">
      <w:pPr>
        <w:spacing w:line="276" w:lineRule="auto"/>
        <w:ind w:firstLine="720"/>
        <w:jc w:val="both"/>
        <w:rPr>
          <w:rFonts w:ascii="Arial" w:hAnsi="Arial" w:cs="Arial"/>
          <w:sz w:val="22"/>
          <w:szCs w:val="22"/>
          <w:lang w:val="ro-RO"/>
        </w:rPr>
      </w:pPr>
      <w:r w:rsidRPr="00EA559F">
        <w:rPr>
          <w:rFonts w:ascii="Arial" w:hAnsi="Arial" w:cs="Arial"/>
          <w:sz w:val="22"/>
          <w:szCs w:val="22"/>
          <w:lang w:val="ro-RO"/>
        </w:rPr>
        <w:t xml:space="preserve">Avand in vedere ca respectarea masurilor operationale este obligatorie, estimam ca realizarea obiectivului nu va genera un impact </w:t>
      </w:r>
      <w:r w:rsidR="00F61E27">
        <w:rPr>
          <w:rFonts w:ascii="Arial" w:hAnsi="Arial" w:cs="Arial"/>
          <w:sz w:val="22"/>
          <w:szCs w:val="22"/>
          <w:lang w:val="ro-RO"/>
        </w:rPr>
        <w:t xml:space="preserve">negativ </w:t>
      </w:r>
      <w:r w:rsidRPr="00EA559F">
        <w:rPr>
          <w:rFonts w:ascii="Arial" w:hAnsi="Arial" w:cs="Arial"/>
          <w:sz w:val="22"/>
          <w:szCs w:val="22"/>
          <w:lang w:val="ro-RO"/>
        </w:rPr>
        <w:t>semnificativ nici in perioada de executie, nici in perioada de operare.</w:t>
      </w:r>
    </w:p>
    <w:p w14:paraId="33054496" w14:textId="77777777" w:rsidR="00F61E27" w:rsidRDefault="00F61E27" w:rsidP="009F5134">
      <w:pPr>
        <w:spacing w:line="276" w:lineRule="auto"/>
        <w:ind w:firstLine="720"/>
        <w:jc w:val="both"/>
        <w:rPr>
          <w:rFonts w:ascii="Arial" w:hAnsi="Arial" w:cs="Arial"/>
          <w:sz w:val="22"/>
          <w:szCs w:val="22"/>
          <w:lang w:val="ro-RO"/>
        </w:rPr>
      </w:pPr>
    </w:p>
    <w:p w14:paraId="62DF3467" w14:textId="4C3F5DE0" w:rsidR="008F4D9A" w:rsidRDefault="008F4D9A" w:rsidP="009F5134">
      <w:pPr>
        <w:spacing w:line="276" w:lineRule="auto"/>
        <w:ind w:firstLine="720"/>
        <w:jc w:val="both"/>
        <w:rPr>
          <w:rFonts w:ascii="Arial" w:hAnsi="Arial" w:cs="Arial"/>
          <w:sz w:val="22"/>
          <w:szCs w:val="22"/>
          <w:lang w:val="ro-RO"/>
        </w:rPr>
      </w:pPr>
      <w:r>
        <w:rPr>
          <w:rFonts w:ascii="Arial" w:hAnsi="Arial" w:cs="Arial"/>
          <w:sz w:val="22"/>
          <w:szCs w:val="22"/>
          <w:lang w:val="ro-RO"/>
        </w:rPr>
        <w:t xml:space="preserve">e.1) </w:t>
      </w:r>
      <w:r w:rsidRPr="008F4D9A">
        <w:rPr>
          <w:rFonts w:ascii="Arial" w:hAnsi="Arial" w:cs="Arial"/>
          <w:sz w:val="22"/>
          <w:szCs w:val="22"/>
          <w:lang w:val="ro-RO"/>
        </w:rPr>
        <w:t>Identificarea şi estimarea impactului</w:t>
      </w:r>
    </w:p>
    <w:p w14:paraId="21C00B55" w14:textId="77777777" w:rsidR="008F4D9A" w:rsidRDefault="008F4D9A" w:rsidP="009F5134">
      <w:pPr>
        <w:spacing w:line="276" w:lineRule="auto"/>
        <w:ind w:firstLine="720"/>
        <w:jc w:val="both"/>
        <w:rPr>
          <w:rFonts w:ascii="Arial" w:hAnsi="Arial" w:cs="Arial"/>
          <w:sz w:val="22"/>
          <w:szCs w:val="22"/>
          <w:lang w:val="ro-RO"/>
        </w:rPr>
      </w:pPr>
    </w:p>
    <w:p w14:paraId="37F3BB51" w14:textId="1301ED92" w:rsidR="008F4D9A" w:rsidRPr="008F4D9A" w:rsidRDefault="008F4D9A" w:rsidP="009F5134">
      <w:pPr>
        <w:spacing w:line="276" w:lineRule="auto"/>
        <w:ind w:firstLine="720"/>
        <w:jc w:val="both"/>
        <w:rPr>
          <w:rFonts w:ascii="Arial" w:hAnsi="Arial" w:cs="Arial"/>
          <w:sz w:val="22"/>
          <w:szCs w:val="22"/>
          <w:lang w:val="ro-RO"/>
        </w:rPr>
      </w:pPr>
      <w:r w:rsidRPr="008F4D9A">
        <w:rPr>
          <w:rFonts w:ascii="Arial" w:hAnsi="Arial" w:cs="Arial"/>
          <w:sz w:val="22"/>
          <w:szCs w:val="22"/>
          <w:lang w:val="ro-RO"/>
        </w:rPr>
        <w:t>Punctele a) – g) din Anexa 3A,  sunt prezentate în tabelul completat conform Anexei 3 C din Ordinul 1682/2023.</w:t>
      </w:r>
    </w:p>
    <w:p w14:paraId="470171A6" w14:textId="77777777" w:rsidR="008F4D9A" w:rsidRDefault="008F4D9A" w:rsidP="009F5134">
      <w:pPr>
        <w:spacing w:line="276" w:lineRule="auto"/>
        <w:ind w:firstLine="720"/>
        <w:jc w:val="both"/>
        <w:rPr>
          <w:rFonts w:ascii="Arial" w:hAnsi="Arial" w:cs="Arial"/>
          <w:sz w:val="22"/>
          <w:szCs w:val="22"/>
          <w:lang w:val="ro-RO"/>
        </w:rPr>
      </w:pPr>
    </w:p>
    <w:p w14:paraId="00BF7A12" w14:textId="77777777" w:rsidR="008F4D9A" w:rsidRPr="008F4D9A" w:rsidRDefault="008F4D9A" w:rsidP="008F4D9A">
      <w:pPr>
        <w:jc w:val="both"/>
        <w:rPr>
          <w:rFonts w:ascii="Arial" w:hAnsi="Arial" w:cs="Arial"/>
          <w:sz w:val="22"/>
          <w:szCs w:val="22"/>
        </w:rPr>
      </w:pPr>
      <w:r w:rsidRPr="008F4D9A">
        <w:rPr>
          <w:rFonts w:ascii="Arial" w:hAnsi="Arial" w:cs="Arial"/>
          <w:sz w:val="22"/>
          <w:szCs w:val="22"/>
        </w:rPr>
        <w:t>Tabelul nr. 4 Identificarea relaţiilor cauză – efecte – impacturi</w:t>
      </w:r>
    </w:p>
    <w:tbl>
      <w:tblPr>
        <w:tblStyle w:val="TableGrid"/>
        <w:tblW w:w="11058" w:type="dxa"/>
        <w:tblInd w:w="-998" w:type="dxa"/>
        <w:tblLook w:val="04A0" w:firstRow="1" w:lastRow="0" w:firstColumn="1" w:lastColumn="0" w:noHBand="0" w:noVBand="1"/>
      </w:tblPr>
      <w:tblGrid>
        <w:gridCol w:w="2342"/>
        <w:gridCol w:w="950"/>
        <w:gridCol w:w="2266"/>
        <w:gridCol w:w="1647"/>
        <w:gridCol w:w="1501"/>
        <w:gridCol w:w="2352"/>
      </w:tblGrid>
      <w:tr w:rsidR="00033218" w:rsidRPr="00033218" w14:paraId="552C9D68" w14:textId="77777777" w:rsidTr="00D344D6">
        <w:tc>
          <w:tcPr>
            <w:tcW w:w="2342" w:type="dxa"/>
          </w:tcPr>
          <w:p w14:paraId="62CBC302"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 xml:space="preserve">Tipuri de intervenţii propuse de proiect în etapele de construcţie/ operare/ </w:t>
            </w:r>
          </w:p>
          <w:p w14:paraId="3E051EC2"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dezafectare</w:t>
            </w:r>
          </w:p>
          <w:p w14:paraId="6579DC0E"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Obiectivele PPS</w:t>
            </w:r>
          </w:p>
          <w:p w14:paraId="0EFBEE4A" w14:textId="77777777" w:rsidR="0064600E" w:rsidRPr="00033218" w:rsidRDefault="0064600E" w:rsidP="00D344D6">
            <w:pPr>
              <w:jc w:val="center"/>
              <w:rPr>
                <w:rFonts w:ascii="Arial" w:hAnsi="Arial" w:cs="Arial"/>
                <w:sz w:val="22"/>
                <w:szCs w:val="22"/>
              </w:rPr>
            </w:pPr>
          </w:p>
        </w:tc>
        <w:tc>
          <w:tcPr>
            <w:tcW w:w="950" w:type="dxa"/>
          </w:tcPr>
          <w:p w14:paraId="71F14141"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Efecte</w:t>
            </w:r>
          </w:p>
          <w:p w14:paraId="4F61598B" w14:textId="77777777" w:rsidR="0064600E" w:rsidRPr="00033218" w:rsidRDefault="0064600E" w:rsidP="00D344D6">
            <w:pPr>
              <w:jc w:val="center"/>
              <w:rPr>
                <w:rFonts w:ascii="Arial" w:hAnsi="Arial" w:cs="Arial"/>
                <w:sz w:val="22"/>
                <w:szCs w:val="22"/>
              </w:rPr>
            </w:pPr>
          </w:p>
        </w:tc>
        <w:tc>
          <w:tcPr>
            <w:tcW w:w="2266" w:type="dxa"/>
          </w:tcPr>
          <w:p w14:paraId="64B4F7F2"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Valori prag avute în vedere pentru identificarea impactului (acolo unde este cazul)</w:t>
            </w:r>
          </w:p>
          <w:p w14:paraId="0D98DF93" w14:textId="77777777" w:rsidR="0064600E" w:rsidRPr="00033218" w:rsidRDefault="0064600E" w:rsidP="00D344D6">
            <w:pPr>
              <w:jc w:val="center"/>
              <w:rPr>
                <w:rFonts w:ascii="Arial" w:hAnsi="Arial" w:cs="Arial"/>
                <w:sz w:val="22"/>
                <w:szCs w:val="22"/>
              </w:rPr>
            </w:pPr>
          </w:p>
        </w:tc>
        <w:tc>
          <w:tcPr>
            <w:tcW w:w="1647" w:type="dxa"/>
          </w:tcPr>
          <w:p w14:paraId="3CC5CA04" w14:textId="77777777" w:rsidR="0064600E" w:rsidRPr="00033218" w:rsidRDefault="0064600E" w:rsidP="00D344D6">
            <w:pPr>
              <w:jc w:val="center"/>
              <w:rPr>
                <w:rFonts w:ascii="Arial" w:hAnsi="Arial" w:cs="Arial"/>
                <w:sz w:val="22"/>
                <w:szCs w:val="22"/>
              </w:rPr>
            </w:pPr>
            <w:r w:rsidRPr="00033218">
              <w:rPr>
                <w:rFonts w:ascii="Arial" w:hAnsi="Arial" w:cs="Arial"/>
                <w:b/>
                <w:bCs/>
                <w:sz w:val="22"/>
                <w:szCs w:val="22"/>
              </w:rPr>
              <w:t>Impacturi</w:t>
            </w:r>
          </w:p>
        </w:tc>
        <w:tc>
          <w:tcPr>
            <w:tcW w:w="1501" w:type="dxa"/>
          </w:tcPr>
          <w:p w14:paraId="0AE3DD77"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Cuantificare</w:t>
            </w:r>
          </w:p>
          <w:p w14:paraId="62B3C1D2"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impacturi</w:t>
            </w:r>
          </w:p>
          <w:p w14:paraId="251F79D8" w14:textId="77777777" w:rsidR="0064600E" w:rsidRPr="00033218" w:rsidRDefault="0064600E" w:rsidP="00D344D6">
            <w:pPr>
              <w:jc w:val="center"/>
              <w:rPr>
                <w:rFonts w:ascii="Arial" w:hAnsi="Arial" w:cs="Arial"/>
                <w:sz w:val="22"/>
                <w:szCs w:val="22"/>
              </w:rPr>
            </w:pPr>
          </w:p>
        </w:tc>
        <w:tc>
          <w:tcPr>
            <w:tcW w:w="2352" w:type="dxa"/>
          </w:tcPr>
          <w:p w14:paraId="4392242B"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ANPIC</w:t>
            </w:r>
          </w:p>
          <w:p w14:paraId="58825126" w14:textId="77777777" w:rsidR="0064600E" w:rsidRPr="00033218" w:rsidRDefault="0064600E" w:rsidP="00D344D6">
            <w:pPr>
              <w:autoSpaceDE w:val="0"/>
              <w:autoSpaceDN w:val="0"/>
              <w:adjustRightInd w:val="0"/>
              <w:jc w:val="center"/>
              <w:rPr>
                <w:rFonts w:ascii="Arial" w:hAnsi="Arial" w:cs="Arial"/>
                <w:b/>
                <w:bCs/>
                <w:sz w:val="22"/>
                <w:szCs w:val="22"/>
              </w:rPr>
            </w:pPr>
            <w:r w:rsidRPr="00033218">
              <w:rPr>
                <w:rFonts w:ascii="Arial" w:hAnsi="Arial" w:cs="Arial"/>
                <w:b/>
                <w:bCs/>
                <w:sz w:val="22"/>
                <w:szCs w:val="22"/>
              </w:rPr>
              <w:t>potențial</w:t>
            </w:r>
          </w:p>
          <w:p w14:paraId="1A6FFC3E" w14:textId="77777777" w:rsidR="0064600E" w:rsidRPr="00033218" w:rsidRDefault="0064600E" w:rsidP="00D344D6">
            <w:pPr>
              <w:jc w:val="center"/>
              <w:rPr>
                <w:rFonts w:ascii="Arial" w:hAnsi="Arial" w:cs="Arial"/>
                <w:sz w:val="22"/>
                <w:szCs w:val="22"/>
              </w:rPr>
            </w:pPr>
            <w:r w:rsidRPr="00033218">
              <w:rPr>
                <w:rFonts w:ascii="Arial" w:hAnsi="Arial" w:cs="Arial"/>
                <w:b/>
                <w:bCs/>
                <w:sz w:val="22"/>
                <w:szCs w:val="22"/>
              </w:rPr>
              <w:t>afectate</w:t>
            </w:r>
          </w:p>
        </w:tc>
      </w:tr>
      <w:tr w:rsidR="00033218" w:rsidRPr="00033218" w14:paraId="3C2F5F82" w14:textId="77777777" w:rsidTr="00D344D6">
        <w:tc>
          <w:tcPr>
            <w:tcW w:w="2342" w:type="dxa"/>
          </w:tcPr>
          <w:p w14:paraId="337A0C10" w14:textId="1EAEFE71" w:rsidR="0064600E" w:rsidRPr="00033218" w:rsidRDefault="00033218" w:rsidP="00D344D6">
            <w:pPr>
              <w:rPr>
                <w:rFonts w:ascii="Arial" w:hAnsi="Arial" w:cs="Arial"/>
                <w:sz w:val="22"/>
                <w:szCs w:val="22"/>
              </w:rPr>
            </w:pPr>
            <w:r w:rsidRPr="00033218">
              <w:rPr>
                <w:rFonts w:ascii="Arial" w:hAnsi="Arial" w:cs="Arial"/>
                <w:sz w:val="20"/>
                <w:szCs w:val="20"/>
              </w:rPr>
              <w:lastRenderedPageBreak/>
              <w:t>Lucrări de realizare a sistemului de canalizare</w:t>
            </w:r>
            <w:r w:rsidRPr="00033218">
              <w:rPr>
                <w:rFonts w:ascii="Arial" w:hAnsi="Arial" w:cs="Arial"/>
                <w:sz w:val="22"/>
                <w:szCs w:val="22"/>
              </w:rPr>
              <w:t xml:space="preserve"> </w:t>
            </w:r>
          </w:p>
        </w:tc>
        <w:tc>
          <w:tcPr>
            <w:tcW w:w="950" w:type="dxa"/>
          </w:tcPr>
          <w:p w14:paraId="6C2D95CE" w14:textId="77777777" w:rsidR="0064600E" w:rsidRPr="00033218" w:rsidRDefault="0064600E" w:rsidP="00D344D6">
            <w:pPr>
              <w:rPr>
                <w:rFonts w:ascii="Arial" w:hAnsi="Arial" w:cs="Arial"/>
                <w:sz w:val="22"/>
                <w:szCs w:val="22"/>
              </w:rPr>
            </w:pPr>
            <w:r w:rsidRPr="00033218">
              <w:rPr>
                <w:rFonts w:ascii="Arial" w:hAnsi="Arial" w:cs="Arial"/>
                <w:sz w:val="22"/>
                <w:szCs w:val="22"/>
              </w:rPr>
              <w:t>Extrem de reduse/ Minore</w:t>
            </w:r>
          </w:p>
        </w:tc>
        <w:tc>
          <w:tcPr>
            <w:tcW w:w="2266" w:type="dxa"/>
          </w:tcPr>
          <w:p w14:paraId="2BD8F16E" w14:textId="77777777" w:rsidR="0064600E" w:rsidRPr="00033218" w:rsidRDefault="0064600E" w:rsidP="00D344D6">
            <w:pPr>
              <w:rPr>
                <w:rFonts w:ascii="Arial" w:hAnsi="Arial" w:cs="Arial"/>
                <w:sz w:val="22"/>
                <w:szCs w:val="22"/>
              </w:rPr>
            </w:pPr>
            <w:r w:rsidRPr="00033218">
              <w:rPr>
                <w:rFonts w:ascii="Arial" w:hAnsi="Arial" w:cs="Arial"/>
                <w:sz w:val="22"/>
                <w:szCs w:val="22"/>
              </w:rPr>
              <w:t>Nu e cazul</w:t>
            </w:r>
          </w:p>
        </w:tc>
        <w:tc>
          <w:tcPr>
            <w:tcW w:w="1647" w:type="dxa"/>
          </w:tcPr>
          <w:p w14:paraId="3CB2CA86" w14:textId="77777777" w:rsidR="0064600E" w:rsidRPr="00033218" w:rsidRDefault="0064600E" w:rsidP="00D344D6">
            <w:pPr>
              <w:rPr>
                <w:rFonts w:ascii="Arial" w:hAnsi="Arial" w:cs="Arial"/>
                <w:sz w:val="22"/>
                <w:szCs w:val="22"/>
              </w:rPr>
            </w:pPr>
            <w:r w:rsidRPr="00033218">
              <w:rPr>
                <w:rFonts w:ascii="Arial" w:hAnsi="Arial" w:cs="Arial"/>
                <w:sz w:val="22"/>
                <w:szCs w:val="22"/>
              </w:rPr>
              <w:t>Nesemnificativ</w:t>
            </w:r>
          </w:p>
        </w:tc>
        <w:tc>
          <w:tcPr>
            <w:tcW w:w="1501" w:type="dxa"/>
          </w:tcPr>
          <w:p w14:paraId="32104E0C" w14:textId="77777777" w:rsidR="0064600E" w:rsidRPr="00033218" w:rsidRDefault="0064600E" w:rsidP="00D344D6">
            <w:pPr>
              <w:rPr>
                <w:rFonts w:ascii="Arial" w:hAnsi="Arial" w:cs="Arial"/>
                <w:sz w:val="22"/>
                <w:szCs w:val="22"/>
              </w:rPr>
            </w:pPr>
            <w:r w:rsidRPr="00033218">
              <w:rPr>
                <w:rFonts w:ascii="Arial" w:hAnsi="Arial" w:cs="Arial"/>
                <w:sz w:val="22"/>
                <w:szCs w:val="22"/>
              </w:rPr>
              <w:t>Nu e cazul</w:t>
            </w:r>
          </w:p>
        </w:tc>
        <w:tc>
          <w:tcPr>
            <w:tcW w:w="2352" w:type="dxa"/>
          </w:tcPr>
          <w:p w14:paraId="6509D16C" w14:textId="1AF9C8CB" w:rsidR="00033218" w:rsidRPr="00033218" w:rsidRDefault="00033218" w:rsidP="00033218">
            <w:pPr>
              <w:rPr>
                <w:rFonts w:ascii="Arial" w:hAnsi="Arial" w:cs="Arial"/>
                <w:sz w:val="20"/>
                <w:szCs w:val="20"/>
              </w:rPr>
            </w:pPr>
            <w:r w:rsidRPr="00033218">
              <w:rPr>
                <w:rFonts w:ascii="Arial" w:hAnsi="Arial" w:cs="Arial"/>
                <w:sz w:val="20"/>
                <w:szCs w:val="20"/>
              </w:rPr>
              <w:t>ROSPA0011 Blahnița</w:t>
            </w:r>
          </w:p>
          <w:p w14:paraId="253D4FE9" w14:textId="3321D936" w:rsidR="0064600E" w:rsidRPr="00033218" w:rsidRDefault="00033218" w:rsidP="00033218">
            <w:pPr>
              <w:rPr>
                <w:rFonts w:ascii="Arial" w:hAnsi="Arial" w:cs="Arial"/>
                <w:sz w:val="22"/>
                <w:szCs w:val="22"/>
              </w:rPr>
            </w:pPr>
            <w:r w:rsidRPr="00033218">
              <w:rPr>
                <w:rFonts w:ascii="Arial" w:hAnsi="Arial" w:cs="Arial"/>
                <w:sz w:val="20"/>
                <w:szCs w:val="20"/>
              </w:rPr>
              <w:t>ROSCI0306 (ROSAC) Jiana</w:t>
            </w:r>
          </w:p>
        </w:tc>
      </w:tr>
    </w:tbl>
    <w:p w14:paraId="0478FA77" w14:textId="77777777" w:rsidR="008F4D9A" w:rsidRPr="008F4D9A" w:rsidRDefault="008F4D9A" w:rsidP="008F4D9A">
      <w:pPr>
        <w:autoSpaceDE w:val="0"/>
        <w:autoSpaceDN w:val="0"/>
        <w:adjustRightInd w:val="0"/>
        <w:jc w:val="both"/>
        <w:rPr>
          <w:rFonts w:ascii="Arial" w:hAnsi="Arial" w:cs="Arial"/>
          <w:sz w:val="22"/>
          <w:szCs w:val="22"/>
        </w:rPr>
      </w:pPr>
    </w:p>
    <w:p w14:paraId="58C6AEDD" w14:textId="77777777" w:rsidR="008F4D9A" w:rsidRPr="008F4D9A" w:rsidRDefault="008F4D9A" w:rsidP="008F4D9A">
      <w:pPr>
        <w:autoSpaceDE w:val="0"/>
        <w:autoSpaceDN w:val="0"/>
        <w:adjustRightInd w:val="0"/>
        <w:jc w:val="both"/>
        <w:rPr>
          <w:rFonts w:ascii="Arial" w:hAnsi="Arial" w:cs="Arial"/>
          <w:sz w:val="22"/>
          <w:szCs w:val="22"/>
        </w:rPr>
      </w:pPr>
      <w:r w:rsidRPr="008F4D9A">
        <w:rPr>
          <w:rFonts w:ascii="Arial" w:hAnsi="Arial" w:cs="Arial"/>
          <w:sz w:val="22"/>
          <w:szCs w:val="22"/>
        </w:rPr>
        <w:t>Tabelul nr. 5 Estimarea impactului potențial al PP-ului asupra speciilor şi habitatelor pentru</w:t>
      </w:r>
    </w:p>
    <w:p w14:paraId="592F2A9A" w14:textId="77777777" w:rsidR="008F4D9A" w:rsidRPr="008F4D9A" w:rsidRDefault="008F4D9A" w:rsidP="008F4D9A">
      <w:pPr>
        <w:jc w:val="both"/>
        <w:rPr>
          <w:rFonts w:ascii="Arial" w:hAnsi="Arial" w:cs="Arial"/>
          <w:sz w:val="22"/>
          <w:szCs w:val="22"/>
        </w:rPr>
      </w:pPr>
      <w:r w:rsidRPr="008F4D9A">
        <w:rPr>
          <w:rFonts w:ascii="Arial" w:hAnsi="Arial" w:cs="Arial"/>
          <w:sz w:val="22"/>
          <w:szCs w:val="22"/>
        </w:rPr>
        <w:t>care ANPIC a fost desemnată</w:t>
      </w:r>
    </w:p>
    <w:p w14:paraId="776582AE" w14:textId="77777777" w:rsidR="008F4D9A" w:rsidRDefault="008F4D9A" w:rsidP="008F4D9A">
      <w:pPr>
        <w:rPr>
          <w:rFonts w:ascii="Arial" w:hAnsi="Arial" w:cs="Arial"/>
          <w:sz w:val="22"/>
          <w:szCs w:val="22"/>
        </w:rPr>
      </w:pPr>
    </w:p>
    <w:tbl>
      <w:tblPr>
        <w:tblStyle w:val="TableGrid"/>
        <w:tblW w:w="11058" w:type="dxa"/>
        <w:jc w:val="center"/>
        <w:tblLayout w:type="fixed"/>
        <w:tblLook w:val="04A0" w:firstRow="1" w:lastRow="0" w:firstColumn="1" w:lastColumn="0" w:noHBand="0" w:noVBand="1"/>
      </w:tblPr>
      <w:tblGrid>
        <w:gridCol w:w="2122"/>
        <w:gridCol w:w="1701"/>
        <w:gridCol w:w="1559"/>
        <w:gridCol w:w="1417"/>
        <w:gridCol w:w="1560"/>
        <w:gridCol w:w="992"/>
        <w:gridCol w:w="1707"/>
      </w:tblGrid>
      <w:tr w:rsidR="00A1453B" w:rsidRPr="00A1453B" w14:paraId="0BE2BA92" w14:textId="77777777" w:rsidTr="00F06C6B">
        <w:trPr>
          <w:jc w:val="center"/>
        </w:trPr>
        <w:tc>
          <w:tcPr>
            <w:tcW w:w="2122" w:type="dxa"/>
          </w:tcPr>
          <w:p w14:paraId="54AB8D63" w14:textId="77777777" w:rsidR="00033218" w:rsidRPr="00A1453B" w:rsidRDefault="00033218" w:rsidP="00033218">
            <w:pPr>
              <w:autoSpaceDE w:val="0"/>
              <w:autoSpaceDN w:val="0"/>
              <w:adjustRightInd w:val="0"/>
              <w:jc w:val="center"/>
              <w:rPr>
                <w:rFonts w:ascii="Arial" w:hAnsi="Arial" w:cs="Arial"/>
                <w:b/>
                <w:bCs/>
                <w:sz w:val="22"/>
                <w:szCs w:val="22"/>
              </w:rPr>
            </w:pPr>
            <w:bookmarkStart w:id="85" w:name="_Hlk141789757"/>
            <w:bookmarkStart w:id="86" w:name="_Hlk142766630"/>
            <w:r w:rsidRPr="00A1453B">
              <w:rPr>
                <w:rFonts w:ascii="Arial" w:hAnsi="Arial" w:cs="Arial"/>
                <w:b/>
                <w:bCs/>
                <w:sz w:val="22"/>
                <w:szCs w:val="22"/>
              </w:rPr>
              <w:t>Denumire</w:t>
            </w:r>
          </w:p>
          <w:p w14:paraId="545BE714"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ANPIC</w:t>
            </w:r>
          </w:p>
          <w:p w14:paraId="1A7B5040" w14:textId="77777777" w:rsidR="00033218" w:rsidRPr="00A1453B" w:rsidRDefault="00033218" w:rsidP="00033218">
            <w:pPr>
              <w:jc w:val="center"/>
              <w:rPr>
                <w:rFonts w:ascii="Arial" w:hAnsi="Arial" w:cs="Arial"/>
                <w:sz w:val="22"/>
                <w:szCs w:val="22"/>
              </w:rPr>
            </w:pPr>
          </w:p>
        </w:tc>
        <w:tc>
          <w:tcPr>
            <w:tcW w:w="1701" w:type="dxa"/>
          </w:tcPr>
          <w:p w14:paraId="64BCDB7B"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Specie/</w:t>
            </w:r>
          </w:p>
          <w:p w14:paraId="3C3CE922"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habitat</w:t>
            </w:r>
          </w:p>
          <w:p w14:paraId="3E998A8D" w14:textId="77777777" w:rsidR="00033218" w:rsidRPr="00A1453B" w:rsidRDefault="00033218" w:rsidP="00033218">
            <w:pPr>
              <w:jc w:val="center"/>
              <w:rPr>
                <w:rFonts w:ascii="Arial" w:hAnsi="Arial" w:cs="Arial"/>
                <w:sz w:val="22"/>
                <w:szCs w:val="22"/>
              </w:rPr>
            </w:pPr>
          </w:p>
        </w:tc>
        <w:tc>
          <w:tcPr>
            <w:tcW w:w="1559" w:type="dxa"/>
          </w:tcPr>
          <w:p w14:paraId="07C882F7"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Parametru</w:t>
            </w:r>
          </w:p>
          <w:p w14:paraId="3254E764"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afectat</w:t>
            </w:r>
          </w:p>
          <w:p w14:paraId="6193E781" w14:textId="77777777" w:rsidR="00033218" w:rsidRPr="00A1453B" w:rsidRDefault="00033218" w:rsidP="00033218">
            <w:pPr>
              <w:jc w:val="center"/>
              <w:rPr>
                <w:rFonts w:ascii="Arial" w:hAnsi="Arial" w:cs="Arial"/>
                <w:sz w:val="22"/>
                <w:szCs w:val="22"/>
              </w:rPr>
            </w:pPr>
          </w:p>
        </w:tc>
        <w:tc>
          <w:tcPr>
            <w:tcW w:w="1417" w:type="dxa"/>
          </w:tcPr>
          <w:p w14:paraId="7E3DC0DD"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Ţintă</w:t>
            </w:r>
          </w:p>
          <w:p w14:paraId="221CE0D0"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parametru</w:t>
            </w:r>
          </w:p>
          <w:p w14:paraId="64734B57" w14:textId="77777777" w:rsidR="00033218" w:rsidRPr="00A1453B" w:rsidRDefault="00033218" w:rsidP="00033218">
            <w:pPr>
              <w:jc w:val="center"/>
              <w:rPr>
                <w:rFonts w:ascii="Arial" w:hAnsi="Arial" w:cs="Arial"/>
                <w:sz w:val="22"/>
                <w:szCs w:val="22"/>
              </w:rPr>
            </w:pPr>
          </w:p>
        </w:tc>
        <w:tc>
          <w:tcPr>
            <w:tcW w:w="1560" w:type="dxa"/>
          </w:tcPr>
          <w:p w14:paraId="48E94F39"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Starea de</w:t>
            </w:r>
          </w:p>
          <w:p w14:paraId="3991185F"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conservare</w:t>
            </w:r>
          </w:p>
          <w:p w14:paraId="4663A664" w14:textId="77777777" w:rsidR="00033218" w:rsidRPr="00A1453B" w:rsidRDefault="00033218" w:rsidP="00033218">
            <w:pPr>
              <w:jc w:val="center"/>
              <w:rPr>
                <w:rFonts w:ascii="Arial" w:hAnsi="Arial" w:cs="Arial"/>
                <w:sz w:val="22"/>
                <w:szCs w:val="22"/>
              </w:rPr>
            </w:pPr>
          </w:p>
        </w:tc>
        <w:tc>
          <w:tcPr>
            <w:tcW w:w="992" w:type="dxa"/>
          </w:tcPr>
          <w:p w14:paraId="0E60C61D"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Forma de</w:t>
            </w:r>
          </w:p>
          <w:p w14:paraId="319CF298"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impact</w:t>
            </w:r>
          </w:p>
          <w:p w14:paraId="5A4C78AB" w14:textId="77777777" w:rsidR="00033218" w:rsidRPr="00A1453B" w:rsidRDefault="00033218" w:rsidP="00033218">
            <w:pPr>
              <w:jc w:val="center"/>
              <w:rPr>
                <w:rFonts w:ascii="Arial" w:hAnsi="Arial" w:cs="Arial"/>
                <w:sz w:val="22"/>
                <w:szCs w:val="22"/>
              </w:rPr>
            </w:pPr>
          </w:p>
        </w:tc>
        <w:tc>
          <w:tcPr>
            <w:tcW w:w="1707" w:type="dxa"/>
          </w:tcPr>
          <w:p w14:paraId="6D138390" w14:textId="77777777" w:rsidR="00033218" w:rsidRPr="00A1453B" w:rsidRDefault="00033218" w:rsidP="00033218">
            <w:pPr>
              <w:autoSpaceDE w:val="0"/>
              <w:autoSpaceDN w:val="0"/>
              <w:adjustRightInd w:val="0"/>
              <w:jc w:val="center"/>
              <w:rPr>
                <w:rFonts w:ascii="Arial" w:hAnsi="Arial" w:cs="Arial"/>
                <w:b/>
                <w:bCs/>
                <w:sz w:val="22"/>
                <w:szCs w:val="22"/>
              </w:rPr>
            </w:pPr>
            <w:r w:rsidRPr="00A1453B">
              <w:rPr>
                <w:rFonts w:ascii="Arial" w:hAnsi="Arial" w:cs="Arial"/>
                <w:b/>
                <w:bCs/>
                <w:sz w:val="22"/>
                <w:szCs w:val="22"/>
              </w:rPr>
              <w:t>Semnificaţia</w:t>
            </w:r>
          </w:p>
          <w:p w14:paraId="0FFD84F7" w14:textId="20AB1D0E" w:rsidR="00033218" w:rsidRPr="00A1453B" w:rsidRDefault="00033218" w:rsidP="00033218">
            <w:pPr>
              <w:jc w:val="center"/>
              <w:rPr>
                <w:rFonts w:ascii="Arial" w:hAnsi="Arial" w:cs="Arial"/>
                <w:sz w:val="22"/>
                <w:szCs w:val="22"/>
              </w:rPr>
            </w:pPr>
            <w:r w:rsidRPr="00A1453B">
              <w:rPr>
                <w:rFonts w:ascii="Arial" w:hAnsi="Arial" w:cs="Arial"/>
                <w:b/>
                <w:bCs/>
                <w:sz w:val="22"/>
                <w:szCs w:val="22"/>
              </w:rPr>
              <w:t>impactului</w:t>
            </w:r>
          </w:p>
        </w:tc>
      </w:tr>
      <w:tr w:rsidR="00A1453B" w:rsidRPr="00A1453B" w14:paraId="69F7AD9B" w14:textId="77777777" w:rsidTr="00F06C6B">
        <w:trPr>
          <w:jc w:val="center"/>
        </w:trPr>
        <w:tc>
          <w:tcPr>
            <w:tcW w:w="2122" w:type="dxa"/>
            <w:vMerge w:val="restart"/>
          </w:tcPr>
          <w:p w14:paraId="057F0EF9" w14:textId="25BD7F8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ROSPA0011 Blahnița</w:t>
            </w:r>
          </w:p>
        </w:tc>
        <w:tc>
          <w:tcPr>
            <w:tcW w:w="1701" w:type="dxa"/>
          </w:tcPr>
          <w:p w14:paraId="766E113D" w14:textId="71D2853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A086 Accipiter nisus</w:t>
            </w:r>
          </w:p>
        </w:tc>
        <w:tc>
          <w:tcPr>
            <w:tcW w:w="1559" w:type="dxa"/>
          </w:tcPr>
          <w:p w14:paraId="7798467F" w14:textId="0FA971C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7D5615C" w14:textId="727F07A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004DD90" w14:textId="70B026A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5B4C0AC" w14:textId="6CCF74E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250346A" w14:textId="6DC3EA4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46B3E60" w14:textId="77777777" w:rsidTr="00F06C6B">
        <w:trPr>
          <w:jc w:val="center"/>
        </w:trPr>
        <w:tc>
          <w:tcPr>
            <w:tcW w:w="2122" w:type="dxa"/>
            <w:vMerge/>
          </w:tcPr>
          <w:p w14:paraId="7F00BEBF"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AA2B0FA" w14:textId="344D254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A298 Acrocephalus arundinaceus</w:t>
            </w:r>
          </w:p>
        </w:tc>
        <w:tc>
          <w:tcPr>
            <w:tcW w:w="1559" w:type="dxa"/>
          </w:tcPr>
          <w:p w14:paraId="2E6C4FF2" w14:textId="0E55977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C43CAB0" w14:textId="04A1802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FC37843" w14:textId="30C8E3F6"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8E97044" w14:textId="0FFE85A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E84B6F3" w14:textId="325AEB0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0713935" w14:textId="77777777" w:rsidTr="00F06C6B">
        <w:trPr>
          <w:jc w:val="center"/>
        </w:trPr>
        <w:tc>
          <w:tcPr>
            <w:tcW w:w="2122" w:type="dxa"/>
            <w:vMerge/>
          </w:tcPr>
          <w:p w14:paraId="4F00535B"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A8A9BF4" w14:textId="0E9D26A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A296 Acrocephalus palustris</w:t>
            </w:r>
          </w:p>
        </w:tc>
        <w:tc>
          <w:tcPr>
            <w:tcW w:w="1559" w:type="dxa"/>
          </w:tcPr>
          <w:p w14:paraId="128DCDF0" w14:textId="42BD7D8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522320C" w14:textId="7A849FF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BE6E999" w14:textId="25DE2CDC"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49C7A5C" w14:textId="64F759B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20EE4ED" w14:textId="00388F3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4174533" w14:textId="77777777" w:rsidTr="00F06C6B">
        <w:trPr>
          <w:jc w:val="center"/>
        </w:trPr>
        <w:tc>
          <w:tcPr>
            <w:tcW w:w="2122" w:type="dxa"/>
            <w:vMerge/>
          </w:tcPr>
          <w:p w14:paraId="2F8B6A3B"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27719A6" w14:textId="3DDFF40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A295 Acrocephalus schoenobaenus</w:t>
            </w:r>
          </w:p>
        </w:tc>
        <w:tc>
          <w:tcPr>
            <w:tcW w:w="1559" w:type="dxa"/>
          </w:tcPr>
          <w:p w14:paraId="7E1FC254" w14:textId="4CF8D7D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36F063B" w14:textId="017D0D2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54EC6B1" w14:textId="576BBB41"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A297C85" w14:textId="14DB793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49ADCD9" w14:textId="42C50D7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00CF95E" w14:textId="77777777" w:rsidTr="00F06C6B">
        <w:trPr>
          <w:jc w:val="center"/>
        </w:trPr>
        <w:tc>
          <w:tcPr>
            <w:tcW w:w="2122" w:type="dxa"/>
            <w:vMerge/>
          </w:tcPr>
          <w:p w14:paraId="306AA88C"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6D0D6B5" w14:textId="53A0E4C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A297 Acrocephalus scirpaceus</w:t>
            </w:r>
          </w:p>
        </w:tc>
        <w:tc>
          <w:tcPr>
            <w:tcW w:w="1559" w:type="dxa"/>
          </w:tcPr>
          <w:p w14:paraId="14C99B0C" w14:textId="356F486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54DE52B" w14:textId="093A1F3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85D52DF" w14:textId="5AFB837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F413450" w14:textId="1CA26D1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380D234" w14:textId="1E3F2B9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197F380" w14:textId="77777777" w:rsidTr="00F06C6B">
        <w:trPr>
          <w:jc w:val="center"/>
        </w:trPr>
        <w:tc>
          <w:tcPr>
            <w:tcW w:w="2122" w:type="dxa"/>
            <w:vMerge/>
          </w:tcPr>
          <w:p w14:paraId="1076FC7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FBFE115" w14:textId="5E76011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A168 Actitis hypoleucos</w:t>
            </w:r>
          </w:p>
        </w:tc>
        <w:tc>
          <w:tcPr>
            <w:tcW w:w="1559" w:type="dxa"/>
          </w:tcPr>
          <w:p w14:paraId="3F2AAE88" w14:textId="15CD61D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3767152" w14:textId="032E760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1E62F6E" w14:textId="7DEEE6FB"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6B6643C" w14:textId="7878612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E2FFA09" w14:textId="3D34D7F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F4C9E8A" w14:textId="77777777" w:rsidTr="00F06C6B">
        <w:trPr>
          <w:jc w:val="center"/>
        </w:trPr>
        <w:tc>
          <w:tcPr>
            <w:tcW w:w="2122" w:type="dxa"/>
            <w:vMerge/>
          </w:tcPr>
          <w:p w14:paraId="6A830F6C"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0F39F37" w14:textId="70146B7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A247 Alauda arvensis</w:t>
            </w:r>
          </w:p>
        </w:tc>
        <w:tc>
          <w:tcPr>
            <w:tcW w:w="1559" w:type="dxa"/>
          </w:tcPr>
          <w:p w14:paraId="5D2FD9EB" w14:textId="2872C1F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FC7FD84" w14:textId="5588B96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6556F13" w14:textId="5120365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692CF45" w14:textId="2F4DBF5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92659B8" w14:textId="54B1AD8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5E7552B" w14:textId="77777777" w:rsidTr="00F06C6B">
        <w:trPr>
          <w:jc w:val="center"/>
        </w:trPr>
        <w:tc>
          <w:tcPr>
            <w:tcW w:w="2122" w:type="dxa"/>
            <w:vMerge/>
          </w:tcPr>
          <w:p w14:paraId="2081DE0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12F8830" w14:textId="5A6B1F6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A054 Anas acuta</w:t>
            </w:r>
          </w:p>
        </w:tc>
        <w:tc>
          <w:tcPr>
            <w:tcW w:w="1559" w:type="dxa"/>
          </w:tcPr>
          <w:p w14:paraId="07886485" w14:textId="793DF25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684F5F2" w14:textId="5886135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5DBFE2A" w14:textId="5BD0F3D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3B23C0A" w14:textId="3F5A7D0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7B640F8" w14:textId="0D7BCB8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652AB7B" w14:textId="77777777" w:rsidTr="00F06C6B">
        <w:trPr>
          <w:jc w:val="center"/>
        </w:trPr>
        <w:tc>
          <w:tcPr>
            <w:tcW w:w="2122" w:type="dxa"/>
            <w:vMerge/>
          </w:tcPr>
          <w:p w14:paraId="72AFBEF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B3DD748" w14:textId="5AA0796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A056 Anas clypeata</w:t>
            </w:r>
          </w:p>
        </w:tc>
        <w:tc>
          <w:tcPr>
            <w:tcW w:w="1559" w:type="dxa"/>
          </w:tcPr>
          <w:p w14:paraId="6E78BEFE" w14:textId="2AA0216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9440E4F" w14:textId="5C2E6CD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2E5C63D" w14:textId="7A26F882"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3F2EE53" w14:textId="613C3DF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9ADA9AB" w14:textId="5F229FA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B22B006" w14:textId="77777777" w:rsidTr="00F06C6B">
        <w:trPr>
          <w:jc w:val="center"/>
        </w:trPr>
        <w:tc>
          <w:tcPr>
            <w:tcW w:w="2122" w:type="dxa"/>
            <w:vMerge/>
          </w:tcPr>
          <w:p w14:paraId="1E758ADF"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E5D3E3E" w14:textId="595D323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A052 Anas crecca</w:t>
            </w:r>
          </w:p>
        </w:tc>
        <w:tc>
          <w:tcPr>
            <w:tcW w:w="1559" w:type="dxa"/>
          </w:tcPr>
          <w:p w14:paraId="7A2990F5" w14:textId="7C12810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7AB0F4D" w14:textId="6CED766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876C008" w14:textId="4418940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EB1E28D" w14:textId="4E53787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94D076C" w14:textId="73428E2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7441486" w14:textId="77777777" w:rsidTr="00F06C6B">
        <w:trPr>
          <w:jc w:val="center"/>
        </w:trPr>
        <w:tc>
          <w:tcPr>
            <w:tcW w:w="2122" w:type="dxa"/>
            <w:vMerge/>
          </w:tcPr>
          <w:p w14:paraId="4F5D8C2C"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2D74F3F" w14:textId="675D2A3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A050 Anas penelope</w:t>
            </w:r>
          </w:p>
        </w:tc>
        <w:tc>
          <w:tcPr>
            <w:tcW w:w="1559" w:type="dxa"/>
          </w:tcPr>
          <w:p w14:paraId="290806DE" w14:textId="6CE3835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3FC4A77" w14:textId="6F317BB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0C18C92" w14:textId="7DF3B3AB"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C3AB8F8" w14:textId="5B537AB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3D6ECB9" w14:textId="2C9728D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0591698" w14:textId="77777777" w:rsidTr="00F06C6B">
        <w:trPr>
          <w:jc w:val="center"/>
        </w:trPr>
        <w:tc>
          <w:tcPr>
            <w:tcW w:w="2122" w:type="dxa"/>
            <w:vMerge/>
          </w:tcPr>
          <w:p w14:paraId="7FD3532E"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92B0B3D" w14:textId="7C2A95C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A053 Anas platyrhynchos</w:t>
            </w:r>
          </w:p>
        </w:tc>
        <w:tc>
          <w:tcPr>
            <w:tcW w:w="1559" w:type="dxa"/>
          </w:tcPr>
          <w:p w14:paraId="335B02FF" w14:textId="5862F0D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58EB053" w14:textId="66BF5E1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E0F4921" w14:textId="0940B33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B753CD1" w14:textId="3E0613E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BAB2937" w14:textId="0A3631F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B29BEF3" w14:textId="77777777" w:rsidTr="00F06C6B">
        <w:trPr>
          <w:jc w:val="center"/>
        </w:trPr>
        <w:tc>
          <w:tcPr>
            <w:tcW w:w="2122" w:type="dxa"/>
            <w:vMerge/>
          </w:tcPr>
          <w:p w14:paraId="04C4A97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7A66226" w14:textId="08C15D9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A055 Anas querquedula</w:t>
            </w:r>
          </w:p>
        </w:tc>
        <w:tc>
          <w:tcPr>
            <w:tcW w:w="1559" w:type="dxa"/>
          </w:tcPr>
          <w:p w14:paraId="15100175" w14:textId="5688C82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2149B14" w14:textId="58747F4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B8E233D" w14:textId="1228F86A"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6EA8DE2" w14:textId="5C27177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F52162E" w14:textId="62BCD29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28FDE90" w14:textId="77777777" w:rsidTr="00F06C6B">
        <w:trPr>
          <w:jc w:val="center"/>
        </w:trPr>
        <w:tc>
          <w:tcPr>
            <w:tcW w:w="2122" w:type="dxa"/>
            <w:vMerge/>
          </w:tcPr>
          <w:p w14:paraId="2B8F3AC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0CDED15" w14:textId="7D3069C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A051 Anas strepera</w:t>
            </w:r>
          </w:p>
        </w:tc>
        <w:tc>
          <w:tcPr>
            <w:tcW w:w="1559" w:type="dxa"/>
          </w:tcPr>
          <w:p w14:paraId="670D18D7" w14:textId="0843963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C7EE49E" w14:textId="23E6AA8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B156C8C" w14:textId="48CEB866"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FF2071B" w14:textId="00E74C2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3078541" w14:textId="4460A26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31B5811" w14:textId="77777777" w:rsidTr="00F06C6B">
        <w:trPr>
          <w:jc w:val="center"/>
        </w:trPr>
        <w:tc>
          <w:tcPr>
            <w:tcW w:w="2122" w:type="dxa"/>
            <w:vMerge/>
          </w:tcPr>
          <w:p w14:paraId="245A0CE3"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DAD1A63" w14:textId="455613A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A257 Anthus pratensis</w:t>
            </w:r>
          </w:p>
        </w:tc>
        <w:tc>
          <w:tcPr>
            <w:tcW w:w="1559" w:type="dxa"/>
          </w:tcPr>
          <w:p w14:paraId="64DA0B19" w14:textId="6327C74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BE8B4B2" w14:textId="0814629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968D8BF" w14:textId="3D84FC3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64FE72F" w14:textId="4A43DC8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264E112" w14:textId="2871184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A3CA652" w14:textId="77777777" w:rsidTr="00F06C6B">
        <w:trPr>
          <w:jc w:val="center"/>
        </w:trPr>
        <w:tc>
          <w:tcPr>
            <w:tcW w:w="2122" w:type="dxa"/>
            <w:vMerge/>
          </w:tcPr>
          <w:p w14:paraId="4B0E4690"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DB5D99A" w14:textId="123C3E3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A256 Anthus trivialis</w:t>
            </w:r>
          </w:p>
        </w:tc>
        <w:tc>
          <w:tcPr>
            <w:tcW w:w="1559" w:type="dxa"/>
          </w:tcPr>
          <w:p w14:paraId="4469F13D" w14:textId="1116B0A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F589A96" w14:textId="2E844EF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52F35C5" w14:textId="31CDB28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F2EB922" w14:textId="15BDAD8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E811CDA" w14:textId="28B68A9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23FB32D" w14:textId="77777777" w:rsidTr="00F06C6B">
        <w:trPr>
          <w:jc w:val="center"/>
        </w:trPr>
        <w:tc>
          <w:tcPr>
            <w:tcW w:w="2122" w:type="dxa"/>
            <w:vMerge/>
          </w:tcPr>
          <w:p w14:paraId="73C56A6F"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7910B93" w14:textId="2C2C84D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A028 Ardea cinerea</w:t>
            </w:r>
          </w:p>
        </w:tc>
        <w:tc>
          <w:tcPr>
            <w:tcW w:w="1559" w:type="dxa"/>
          </w:tcPr>
          <w:p w14:paraId="1275EBEF" w14:textId="24D7029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0E8E818" w14:textId="678B746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21CCA5F" w14:textId="3B470DB5"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58C5655" w14:textId="7DF0142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3D8E115" w14:textId="7E411C3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8447FF1" w14:textId="77777777" w:rsidTr="00F06C6B">
        <w:trPr>
          <w:jc w:val="center"/>
        </w:trPr>
        <w:tc>
          <w:tcPr>
            <w:tcW w:w="2122" w:type="dxa"/>
            <w:vMerge/>
          </w:tcPr>
          <w:p w14:paraId="70C9A94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370D4A8" w14:textId="42F0644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A029 Ardea purpurea</w:t>
            </w:r>
          </w:p>
        </w:tc>
        <w:tc>
          <w:tcPr>
            <w:tcW w:w="1559" w:type="dxa"/>
          </w:tcPr>
          <w:p w14:paraId="1A9AD0E1" w14:textId="6BFCB46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04C02C8" w14:textId="58A1EDB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F139197" w14:textId="2FE5ADB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6CC52D03" w14:textId="22E3545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35CC027" w14:textId="0627BE5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DDF6F5F" w14:textId="77777777" w:rsidTr="00F06C6B">
        <w:trPr>
          <w:jc w:val="center"/>
        </w:trPr>
        <w:tc>
          <w:tcPr>
            <w:tcW w:w="2122" w:type="dxa"/>
            <w:vMerge/>
          </w:tcPr>
          <w:p w14:paraId="76ED305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4647A1D" w14:textId="1B42BDA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A024 Ardeola ralloides</w:t>
            </w:r>
          </w:p>
        </w:tc>
        <w:tc>
          <w:tcPr>
            <w:tcW w:w="1559" w:type="dxa"/>
          </w:tcPr>
          <w:p w14:paraId="1DAD4B6E" w14:textId="57289F8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C338AD6" w14:textId="4C7BE98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061FF59" w14:textId="19466B4D"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A8DB75F" w14:textId="3DBEBC1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9C0A0A3" w14:textId="5941C08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CA407C9" w14:textId="77777777" w:rsidTr="00F06C6B">
        <w:trPr>
          <w:jc w:val="center"/>
        </w:trPr>
        <w:tc>
          <w:tcPr>
            <w:tcW w:w="2122" w:type="dxa"/>
            <w:vMerge/>
          </w:tcPr>
          <w:p w14:paraId="6FC0676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34BB6BB" w14:textId="6A7341D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A059 Aythya ferina</w:t>
            </w:r>
          </w:p>
        </w:tc>
        <w:tc>
          <w:tcPr>
            <w:tcW w:w="1559" w:type="dxa"/>
          </w:tcPr>
          <w:p w14:paraId="4AADF561" w14:textId="48BB062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EAB7517" w14:textId="49E8211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2B7A794" w14:textId="3D8F1B5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AA4C9C2" w14:textId="4A84BC0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EDCEE04" w14:textId="612E84C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05CF3AD" w14:textId="77777777" w:rsidTr="00F06C6B">
        <w:trPr>
          <w:jc w:val="center"/>
        </w:trPr>
        <w:tc>
          <w:tcPr>
            <w:tcW w:w="2122" w:type="dxa"/>
            <w:vMerge/>
          </w:tcPr>
          <w:p w14:paraId="1BCB9F49"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DAA7142" w14:textId="62B153C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A061 Aythya fuligula</w:t>
            </w:r>
          </w:p>
        </w:tc>
        <w:tc>
          <w:tcPr>
            <w:tcW w:w="1559" w:type="dxa"/>
          </w:tcPr>
          <w:p w14:paraId="3EC7E497" w14:textId="694B6E0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5995930" w14:textId="0DC85B6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6FF423B" w14:textId="36181B6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99CA952" w14:textId="50A99D0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A18B178" w14:textId="15F9758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AFE5292" w14:textId="77777777" w:rsidTr="00F06C6B">
        <w:trPr>
          <w:jc w:val="center"/>
        </w:trPr>
        <w:tc>
          <w:tcPr>
            <w:tcW w:w="2122" w:type="dxa"/>
            <w:vMerge/>
          </w:tcPr>
          <w:p w14:paraId="38FD1EB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18F6D67" w14:textId="47E708F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A060 Aythya nyroca</w:t>
            </w:r>
          </w:p>
        </w:tc>
        <w:tc>
          <w:tcPr>
            <w:tcW w:w="1559" w:type="dxa"/>
          </w:tcPr>
          <w:p w14:paraId="5664E0FB" w14:textId="5A686BD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717F1D8" w14:textId="72FE11F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CA5E48D" w14:textId="55DF95C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33DE371" w14:textId="1E1F668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84B4761" w14:textId="35AE489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C6752B9" w14:textId="77777777" w:rsidTr="00F06C6B">
        <w:trPr>
          <w:jc w:val="center"/>
        </w:trPr>
        <w:tc>
          <w:tcPr>
            <w:tcW w:w="2122" w:type="dxa"/>
            <w:vMerge/>
          </w:tcPr>
          <w:p w14:paraId="3F1226B1"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663327D" w14:textId="05502DF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A021 Botaurus stellaris</w:t>
            </w:r>
          </w:p>
        </w:tc>
        <w:tc>
          <w:tcPr>
            <w:tcW w:w="1559" w:type="dxa"/>
          </w:tcPr>
          <w:p w14:paraId="1694A540" w14:textId="1804EC8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F9458CC" w14:textId="0FF3CEB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91F6E10" w14:textId="7D82EECD"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5CE417E" w14:textId="7A240ED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4B344E7" w14:textId="54593DB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40D843A" w14:textId="77777777" w:rsidTr="00F06C6B">
        <w:trPr>
          <w:jc w:val="center"/>
        </w:trPr>
        <w:tc>
          <w:tcPr>
            <w:tcW w:w="2122" w:type="dxa"/>
            <w:vMerge/>
          </w:tcPr>
          <w:p w14:paraId="42DD3FF9"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CEC1936" w14:textId="6FFF6F8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A067 Bucephala clangula</w:t>
            </w:r>
          </w:p>
        </w:tc>
        <w:tc>
          <w:tcPr>
            <w:tcW w:w="1559" w:type="dxa"/>
          </w:tcPr>
          <w:p w14:paraId="488FF9B8" w14:textId="174F099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66BDE29" w14:textId="4E30CDE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336AE54" w14:textId="23102F0D"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3CA816A" w14:textId="7EA194E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AD3A27D" w14:textId="17DB6D8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C8D2A07" w14:textId="77777777" w:rsidTr="00F06C6B">
        <w:trPr>
          <w:jc w:val="center"/>
        </w:trPr>
        <w:tc>
          <w:tcPr>
            <w:tcW w:w="2122" w:type="dxa"/>
            <w:vMerge/>
          </w:tcPr>
          <w:p w14:paraId="259697C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D49D762" w14:textId="3567A83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A087 Buteo buteo</w:t>
            </w:r>
          </w:p>
        </w:tc>
        <w:tc>
          <w:tcPr>
            <w:tcW w:w="1559" w:type="dxa"/>
          </w:tcPr>
          <w:p w14:paraId="34D88A84" w14:textId="41574EF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246C177" w14:textId="4D7E0B5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F78F86E" w14:textId="3EE9D3E0"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EDF53B9" w14:textId="5806235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89BD026" w14:textId="7E87BDF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DB57B97" w14:textId="77777777" w:rsidTr="00F06C6B">
        <w:trPr>
          <w:jc w:val="center"/>
        </w:trPr>
        <w:tc>
          <w:tcPr>
            <w:tcW w:w="2122" w:type="dxa"/>
            <w:vMerge/>
          </w:tcPr>
          <w:p w14:paraId="7E9241C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BF27D95" w14:textId="64AC920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A088 Buteo lagopus</w:t>
            </w:r>
          </w:p>
        </w:tc>
        <w:tc>
          <w:tcPr>
            <w:tcW w:w="1559" w:type="dxa"/>
          </w:tcPr>
          <w:p w14:paraId="30C89492" w14:textId="7786C54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9F87DE8" w14:textId="084A199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D02F117" w14:textId="2B71FD2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4E7E7F5" w14:textId="389081E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FBA6B5B" w14:textId="1AD36F0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738AE67" w14:textId="77777777" w:rsidTr="00F06C6B">
        <w:trPr>
          <w:jc w:val="center"/>
        </w:trPr>
        <w:tc>
          <w:tcPr>
            <w:tcW w:w="2122" w:type="dxa"/>
            <w:vMerge/>
          </w:tcPr>
          <w:p w14:paraId="165341A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30B39F4" w14:textId="4B6C01A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A366 Carduelis cannabina</w:t>
            </w:r>
          </w:p>
        </w:tc>
        <w:tc>
          <w:tcPr>
            <w:tcW w:w="1559" w:type="dxa"/>
          </w:tcPr>
          <w:p w14:paraId="30BB10A5" w14:textId="1DC5957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37A5CF7" w14:textId="4004ED7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84D2D18" w14:textId="4F09DDF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3C7E8DB" w14:textId="3C5734A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73CEC0E" w14:textId="788C1E6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F109E77" w14:textId="77777777" w:rsidTr="00F06C6B">
        <w:trPr>
          <w:jc w:val="center"/>
        </w:trPr>
        <w:tc>
          <w:tcPr>
            <w:tcW w:w="2122" w:type="dxa"/>
            <w:vMerge/>
          </w:tcPr>
          <w:p w14:paraId="24876CA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A60F8B8" w14:textId="0987F9A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A364 Carduelis carduelis</w:t>
            </w:r>
          </w:p>
        </w:tc>
        <w:tc>
          <w:tcPr>
            <w:tcW w:w="1559" w:type="dxa"/>
          </w:tcPr>
          <w:p w14:paraId="75329CCF" w14:textId="1817079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1B695AE" w14:textId="468BBE8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498FE04" w14:textId="489639C8"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C55B612" w14:textId="3277E5B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F36A97B" w14:textId="3CB42DE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D2F28BE" w14:textId="77777777" w:rsidTr="00F06C6B">
        <w:trPr>
          <w:jc w:val="center"/>
        </w:trPr>
        <w:tc>
          <w:tcPr>
            <w:tcW w:w="2122" w:type="dxa"/>
            <w:vMerge/>
          </w:tcPr>
          <w:p w14:paraId="2B9BF959"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9B99510" w14:textId="40802B1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A363 Carduelis chloris</w:t>
            </w:r>
          </w:p>
        </w:tc>
        <w:tc>
          <w:tcPr>
            <w:tcW w:w="1559" w:type="dxa"/>
          </w:tcPr>
          <w:p w14:paraId="7F985675" w14:textId="7A19B04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239C9EE" w14:textId="468CDFE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E047A04" w14:textId="463385B2"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CC9BB08" w14:textId="6751553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218D1A4" w14:textId="363E696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B84BC5D" w14:textId="77777777" w:rsidTr="00F06C6B">
        <w:trPr>
          <w:jc w:val="center"/>
        </w:trPr>
        <w:tc>
          <w:tcPr>
            <w:tcW w:w="2122" w:type="dxa"/>
            <w:vMerge/>
          </w:tcPr>
          <w:p w14:paraId="653AC249"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A3C635F" w14:textId="1001110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A365 Carduelis spinus</w:t>
            </w:r>
          </w:p>
        </w:tc>
        <w:tc>
          <w:tcPr>
            <w:tcW w:w="1559" w:type="dxa"/>
          </w:tcPr>
          <w:p w14:paraId="19BCFD8B" w14:textId="25764C4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25782A9" w14:textId="465A065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23C339B" w14:textId="419CE7EA"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A94B395" w14:textId="135E997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5B9FF53" w14:textId="2F33410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C8EA25E" w14:textId="77777777" w:rsidTr="00F06C6B">
        <w:trPr>
          <w:jc w:val="center"/>
        </w:trPr>
        <w:tc>
          <w:tcPr>
            <w:tcW w:w="2122" w:type="dxa"/>
            <w:vMerge/>
          </w:tcPr>
          <w:p w14:paraId="785C56F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9819AA7" w14:textId="13F6277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A136 Charadrius dubius</w:t>
            </w:r>
          </w:p>
        </w:tc>
        <w:tc>
          <w:tcPr>
            <w:tcW w:w="1559" w:type="dxa"/>
          </w:tcPr>
          <w:p w14:paraId="4C16A673" w14:textId="06B1B4F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BFC62F2" w14:textId="6A78F3A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C6C973C" w14:textId="3B79C53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CF2B0EA" w14:textId="5C52839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579CBDC" w14:textId="648FB7E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0500D4A" w14:textId="77777777" w:rsidTr="00F06C6B">
        <w:trPr>
          <w:jc w:val="center"/>
        </w:trPr>
        <w:tc>
          <w:tcPr>
            <w:tcW w:w="2122" w:type="dxa"/>
            <w:vMerge/>
          </w:tcPr>
          <w:p w14:paraId="66F7DC4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DCA2107" w14:textId="65539F8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A196 Chlidonias hybridus</w:t>
            </w:r>
          </w:p>
        </w:tc>
        <w:tc>
          <w:tcPr>
            <w:tcW w:w="1559" w:type="dxa"/>
          </w:tcPr>
          <w:p w14:paraId="5E61DAD7" w14:textId="3D28FC4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B154704" w14:textId="6864089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A524749" w14:textId="498F943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3185857A" w14:textId="788E4C7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A5E5782" w14:textId="06194D2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54E2C44" w14:textId="77777777" w:rsidTr="00F06C6B">
        <w:trPr>
          <w:jc w:val="center"/>
        </w:trPr>
        <w:tc>
          <w:tcPr>
            <w:tcW w:w="2122" w:type="dxa"/>
            <w:vMerge/>
          </w:tcPr>
          <w:p w14:paraId="5A1A9B69"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9C8E894" w14:textId="541B951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A198 Chlidonias leucopterus</w:t>
            </w:r>
          </w:p>
        </w:tc>
        <w:tc>
          <w:tcPr>
            <w:tcW w:w="1559" w:type="dxa"/>
          </w:tcPr>
          <w:p w14:paraId="3B8F6303" w14:textId="60AB456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6D63D7D" w14:textId="259350F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4019E41" w14:textId="2435D58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D210625" w14:textId="13B085E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6F58DCF" w14:textId="760D375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BE4B020" w14:textId="77777777" w:rsidTr="00F06C6B">
        <w:trPr>
          <w:jc w:val="center"/>
        </w:trPr>
        <w:tc>
          <w:tcPr>
            <w:tcW w:w="2122" w:type="dxa"/>
            <w:vMerge/>
          </w:tcPr>
          <w:p w14:paraId="53052663"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79E7D35" w14:textId="41349E0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A081 Circus aeruginosus</w:t>
            </w:r>
          </w:p>
        </w:tc>
        <w:tc>
          <w:tcPr>
            <w:tcW w:w="1559" w:type="dxa"/>
          </w:tcPr>
          <w:p w14:paraId="66361A8A" w14:textId="1F971DC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4A51A7E" w14:textId="035E3EA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CF61F01" w14:textId="404D63D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59102AED" w14:textId="7410272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C4B9D76" w14:textId="2ABB897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0D3D084" w14:textId="77777777" w:rsidTr="00F06C6B">
        <w:trPr>
          <w:jc w:val="center"/>
        </w:trPr>
        <w:tc>
          <w:tcPr>
            <w:tcW w:w="2122" w:type="dxa"/>
            <w:vMerge/>
          </w:tcPr>
          <w:p w14:paraId="6F45A9EB"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E948498" w14:textId="1A9E5AB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A373 Coccothraustes coccothraustes</w:t>
            </w:r>
          </w:p>
        </w:tc>
        <w:tc>
          <w:tcPr>
            <w:tcW w:w="1559" w:type="dxa"/>
          </w:tcPr>
          <w:p w14:paraId="02AFAE8A" w14:textId="51963A9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8C78627" w14:textId="0B52E6B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9724B7C" w14:textId="73FB6FF0"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0C678D7" w14:textId="77967DC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9168AB3" w14:textId="63639D9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0325120" w14:textId="77777777" w:rsidTr="00F06C6B">
        <w:trPr>
          <w:jc w:val="center"/>
        </w:trPr>
        <w:tc>
          <w:tcPr>
            <w:tcW w:w="2122" w:type="dxa"/>
            <w:vMerge/>
          </w:tcPr>
          <w:p w14:paraId="68F334F0"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542C4FC" w14:textId="480BDE5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A207 Columba oenas</w:t>
            </w:r>
          </w:p>
        </w:tc>
        <w:tc>
          <w:tcPr>
            <w:tcW w:w="1559" w:type="dxa"/>
          </w:tcPr>
          <w:p w14:paraId="7D8BE3AA" w14:textId="06689F0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AA9F514" w14:textId="76A9355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52BF813" w14:textId="100245AC"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2D8DBD3" w14:textId="7FA2B94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4760F36" w14:textId="20AB7EF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9CDD7E8" w14:textId="77777777" w:rsidTr="00F06C6B">
        <w:trPr>
          <w:jc w:val="center"/>
        </w:trPr>
        <w:tc>
          <w:tcPr>
            <w:tcW w:w="2122" w:type="dxa"/>
            <w:vMerge/>
          </w:tcPr>
          <w:p w14:paraId="155F0F8B"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AE415F1" w14:textId="0A5DE66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A208 Columba palumbus</w:t>
            </w:r>
          </w:p>
        </w:tc>
        <w:tc>
          <w:tcPr>
            <w:tcW w:w="1559" w:type="dxa"/>
          </w:tcPr>
          <w:p w14:paraId="1B2AC593" w14:textId="546F4E9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2EA582A" w14:textId="4D272C4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3453334" w14:textId="42379826"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0CA139B" w14:textId="6E32820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35EE040" w14:textId="22B223A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C1EECF5" w14:textId="77777777" w:rsidTr="00F06C6B">
        <w:trPr>
          <w:jc w:val="center"/>
        </w:trPr>
        <w:tc>
          <w:tcPr>
            <w:tcW w:w="2122" w:type="dxa"/>
            <w:vMerge/>
          </w:tcPr>
          <w:p w14:paraId="48E0C54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1FC56FB" w14:textId="4F5DEB9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A231 Coracias garrulus</w:t>
            </w:r>
          </w:p>
        </w:tc>
        <w:tc>
          <w:tcPr>
            <w:tcW w:w="1559" w:type="dxa"/>
          </w:tcPr>
          <w:p w14:paraId="78A1CB7F" w14:textId="72D9B04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208D220" w14:textId="244D490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77213BA" w14:textId="69D4BA4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E6BBB62" w14:textId="270E75A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6007F43" w14:textId="70C3E25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5AE3464" w14:textId="77777777" w:rsidTr="00F06C6B">
        <w:trPr>
          <w:jc w:val="center"/>
        </w:trPr>
        <w:tc>
          <w:tcPr>
            <w:tcW w:w="2122" w:type="dxa"/>
            <w:vMerge/>
          </w:tcPr>
          <w:p w14:paraId="39752EA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F8B6042" w14:textId="6123F3B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A212 Cuculus canorus</w:t>
            </w:r>
          </w:p>
        </w:tc>
        <w:tc>
          <w:tcPr>
            <w:tcW w:w="1559" w:type="dxa"/>
          </w:tcPr>
          <w:p w14:paraId="00F8A889" w14:textId="43F736E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E663A1A" w14:textId="7E033AC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2CFE957" w14:textId="20FB12C8"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D377124" w14:textId="25CF855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2FC574E" w14:textId="253C259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7DE2E0E" w14:textId="77777777" w:rsidTr="00F06C6B">
        <w:trPr>
          <w:jc w:val="center"/>
        </w:trPr>
        <w:tc>
          <w:tcPr>
            <w:tcW w:w="2122" w:type="dxa"/>
            <w:vMerge/>
          </w:tcPr>
          <w:p w14:paraId="071C86C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C6AEE02" w14:textId="3B48C67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A253 Delichon urbica</w:t>
            </w:r>
          </w:p>
        </w:tc>
        <w:tc>
          <w:tcPr>
            <w:tcW w:w="1559" w:type="dxa"/>
          </w:tcPr>
          <w:p w14:paraId="5D39B6A4" w14:textId="5CF3AB5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A208B6C" w14:textId="0B0196A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D91598C" w14:textId="5B0C461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C2502E2" w14:textId="0F79EAE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2EC8CB0" w14:textId="5335F88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3D83512" w14:textId="77777777" w:rsidTr="00F06C6B">
        <w:trPr>
          <w:jc w:val="center"/>
        </w:trPr>
        <w:tc>
          <w:tcPr>
            <w:tcW w:w="2122" w:type="dxa"/>
            <w:vMerge/>
          </w:tcPr>
          <w:p w14:paraId="11999B11"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CDE95B2" w14:textId="71F26BB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A027 Egretta alba</w:t>
            </w:r>
          </w:p>
        </w:tc>
        <w:tc>
          <w:tcPr>
            <w:tcW w:w="1559" w:type="dxa"/>
          </w:tcPr>
          <w:p w14:paraId="1221A230" w14:textId="56FD614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F57BAB8" w14:textId="5189CE1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3A2EFEC" w14:textId="00E9CC7B"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CDB0ABA" w14:textId="588C7E5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A373AD0" w14:textId="20D73F3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09EDECB" w14:textId="77777777" w:rsidTr="00F06C6B">
        <w:trPr>
          <w:jc w:val="center"/>
        </w:trPr>
        <w:tc>
          <w:tcPr>
            <w:tcW w:w="2122" w:type="dxa"/>
            <w:vMerge/>
          </w:tcPr>
          <w:p w14:paraId="7878E8E0"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18AC472" w14:textId="7C1A426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A026 Egretta garzetta</w:t>
            </w:r>
          </w:p>
        </w:tc>
        <w:tc>
          <w:tcPr>
            <w:tcW w:w="1559" w:type="dxa"/>
          </w:tcPr>
          <w:p w14:paraId="539F38FB" w14:textId="2EB508E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E59E0C8" w14:textId="72233BA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9112C33" w14:textId="24564248"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2D98EAD" w14:textId="7CA0437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F4336ED" w14:textId="2B49386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7E08702" w14:textId="77777777" w:rsidTr="00F06C6B">
        <w:trPr>
          <w:jc w:val="center"/>
        </w:trPr>
        <w:tc>
          <w:tcPr>
            <w:tcW w:w="2122" w:type="dxa"/>
            <w:vMerge/>
          </w:tcPr>
          <w:p w14:paraId="09D5CA2C"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9B9A4D7" w14:textId="1673942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A269 Erithacus rubecula</w:t>
            </w:r>
          </w:p>
        </w:tc>
        <w:tc>
          <w:tcPr>
            <w:tcW w:w="1559" w:type="dxa"/>
          </w:tcPr>
          <w:p w14:paraId="11F5C86A" w14:textId="4CB3E57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D164B19" w14:textId="2C7796E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B4BC795" w14:textId="1C399575"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534A69A" w14:textId="33065B6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FE82501" w14:textId="15EC716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0826724" w14:textId="77777777" w:rsidTr="00F06C6B">
        <w:trPr>
          <w:jc w:val="center"/>
        </w:trPr>
        <w:tc>
          <w:tcPr>
            <w:tcW w:w="2122" w:type="dxa"/>
            <w:vMerge/>
          </w:tcPr>
          <w:p w14:paraId="3BA82414"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C7CF0A0" w14:textId="6B06C74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A099 Falco subbuteo</w:t>
            </w:r>
          </w:p>
        </w:tc>
        <w:tc>
          <w:tcPr>
            <w:tcW w:w="1559" w:type="dxa"/>
          </w:tcPr>
          <w:p w14:paraId="20281068" w14:textId="02E4A8A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C0A16EF" w14:textId="19270A3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A1EAEA8" w14:textId="68276B8D"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61F4916" w14:textId="2AC75C1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943939A" w14:textId="3D25299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88BA995" w14:textId="77777777" w:rsidTr="00F06C6B">
        <w:trPr>
          <w:jc w:val="center"/>
        </w:trPr>
        <w:tc>
          <w:tcPr>
            <w:tcW w:w="2122" w:type="dxa"/>
            <w:vMerge/>
          </w:tcPr>
          <w:p w14:paraId="05BBB503"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D1BDAE8" w14:textId="7E17A9F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A096 Falco tinnunculus</w:t>
            </w:r>
          </w:p>
        </w:tc>
        <w:tc>
          <w:tcPr>
            <w:tcW w:w="1559" w:type="dxa"/>
          </w:tcPr>
          <w:p w14:paraId="00A9AD35" w14:textId="09C01AB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8668334" w14:textId="29CD4EB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FC4172A" w14:textId="4B55F1B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00B99139" w14:textId="55B8442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A04E32A" w14:textId="191BEAB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6505B30" w14:textId="77777777" w:rsidTr="00F06C6B">
        <w:trPr>
          <w:jc w:val="center"/>
        </w:trPr>
        <w:tc>
          <w:tcPr>
            <w:tcW w:w="2122" w:type="dxa"/>
            <w:vMerge/>
          </w:tcPr>
          <w:p w14:paraId="00F5B0F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C91D208" w14:textId="6CE1159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A322 Ficedula hypoleuca</w:t>
            </w:r>
          </w:p>
        </w:tc>
        <w:tc>
          <w:tcPr>
            <w:tcW w:w="1559" w:type="dxa"/>
          </w:tcPr>
          <w:p w14:paraId="31337DDC" w14:textId="4452C9A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F70372B" w14:textId="370FFF5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F0122B8" w14:textId="3B2650B8"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99DCC3A" w14:textId="5F07E75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5B0AFAE" w14:textId="4D43AAC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7B47FF0" w14:textId="77777777" w:rsidTr="00F06C6B">
        <w:trPr>
          <w:jc w:val="center"/>
        </w:trPr>
        <w:tc>
          <w:tcPr>
            <w:tcW w:w="2122" w:type="dxa"/>
            <w:vMerge/>
          </w:tcPr>
          <w:p w14:paraId="43C7040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4F22DE0" w14:textId="1205409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A359 Fringilla coelebs</w:t>
            </w:r>
          </w:p>
        </w:tc>
        <w:tc>
          <w:tcPr>
            <w:tcW w:w="1559" w:type="dxa"/>
          </w:tcPr>
          <w:p w14:paraId="19D6C018" w14:textId="7BC2778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E942AC4" w14:textId="6E6F68B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5397711" w14:textId="47F383E0"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899CD86" w14:textId="37FCA0B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F6E5B60" w14:textId="71AF4ED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7A9F97E" w14:textId="77777777" w:rsidTr="00F06C6B">
        <w:trPr>
          <w:jc w:val="center"/>
        </w:trPr>
        <w:tc>
          <w:tcPr>
            <w:tcW w:w="2122" w:type="dxa"/>
            <w:vMerge/>
          </w:tcPr>
          <w:p w14:paraId="729D030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C89685A" w14:textId="6E8C478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A360 Fringilla montifringilla</w:t>
            </w:r>
          </w:p>
        </w:tc>
        <w:tc>
          <w:tcPr>
            <w:tcW w:w="1559" w:type="dxa"/>
          </w:tcPr>
          <w:p w14:paraId="0E750BA8" w14:textId="431191E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B4CE008" w14:textId="1416CE7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F3B6EFF" w14:textId="64170AD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61DE92D" w14:textId="6D6FB82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4875A8E" w14:textId="71F8F00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69B3600" w14:textId="77777777" w:rsidTr="00F06C6B">
        <w:trPr>
          <w:jc w:val="center"/>
        </w:trPr>
        <w:tc>
          <w:tcPr>
            <w:tcW w:w="2122" w:type="dxa"/>
            <w:vMerge/>
          </w:tcPr>
          <w:p w14:paraId="1ED50CA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E5306C8" w14:textId="16A21D3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A125 Fulica atra</w:t>
            </w:r>
          </w:p>
        </w:tc>
        <w:tc>
          <w:tcPr>
            <w:tcW w:w="1559" w:type="dxa"/>
          </w:tcPr>
          <w:p w14:paraId="023815A1" w14:textId="49FA8D2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CA2756A" w14:textId="2C05212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F7F38A1" w14:textId="63075AC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EAC5028" w14:textId="761E505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38BD5F1" w14:textId="03FCA17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085B61C" w14:textId="77777777" w:rsidTr="00F06C6B">
        <w:trPr>
          <w:jc w:val="center"/>
        </w:trPr>
        <w:tc>
          <w:tcPr>
            <w:tcW w:w="2122" w:type="dxa"/>
            <w:vMerge/>
          </w:tcPr>
          <w:p w14:paraId="2B73615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46AEB94" w14:textId="64472F3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A153 Gallinago gallinago</w:t>
            </w:r>
          </w:p>
        </w:tc>
        <w:tc>
          <w:tcPr>
            <w:tcW w:w="1559" w:type="dxa"/>
          </w:tcPr>
          <w:p w14:paraId="14DC487D" w14:textId="5BD599C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1D58DF8" w14:textId="2C7A360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8B44386" w14:textId="2C32767C"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68F631E" w14:textId="0DCB7BA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5DA3DE8" w14:textId="525336D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DAB22F7" w14:textId="77777777" w:rsidTr="00F06C6B">
        <w:trPr>
          <w:jc w:val="center"/>
        </w:trPr>
        <w:tc>
          <w:tcPr>
            <w:tcW w:w="2122" w:type="dxa"/>
            <w:vMerge/>
          </w:tcPr>
          <w:p w14:paraId="54A83F4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590E21B" w14:textId="19EBAE0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A123 Gallinula chloropus</w:t>
            </w:r>
          </w:p>
        </w:tc>
        <w:tc>
          <w:tcPr>
            <w:tcW w:w="1559" w:type="dxa"/>
          </w:tcPr>
          <w:p w14:paraId="323F190D" w14:textId="6776606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9B0C923" w14:textId="435C8D4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E210D25" w14:textId="26F845FF"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5021E94" w14:textId="5D6CB8E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D5C0150" w14:textId="2EFDDF4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019C298" w14:textId="77777777" w:rsidTr="00F06C6B">
        <w:trPr>
          <w:jc w:val="center"/>
        </w:trPr>
        <w:tc>
          <w:tcPr>
            <w:tcW w:w="2122" w:type="dxa"/>
            <w:vMerge/>
          </w:tcPr>
          <w:p w14:paraId="596953D1"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8C15CF5" w14:textId="017FC98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A075 Haliaeetus albicilla</w:t>
            </w:r>
          </w:p>
        </w:tc>
        <w:tc>
          <w:tcPr>
            <w:tcW w:w="1559" w:type="dxa"/>
          </w:tcPr>
          <w:p w14:paraId="6D17E949" w14:textId="50A3E7E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95D7DE5" w14:textId="3B047B5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2B39515" w14:textId="1DA1FE0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5E6B06C4" w14:textId="5C6BF94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AEF79A0" w14:textId="3546884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9C66A85" w14:textId="77777777" w:rsidTr="00F06C6B">
        <w:trPr>
          <w:jc w:val="center"/>
        </w:trPr>
        <w:tc>
          <w:tcPr>
            <w:tcW w:w="2122" w:type="dxa"/>
            <w:vMerge/>
          </w:tcPr>
          <w:p w14:paraId="574B286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9598919" w14:textId="1E627C4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A131 Himantopus himantopus</w:t>
            </w:r>
          </w:p>
        </w:tc>
        <w:tc>
          <w:tcPr>
            <w:tcW w:w="1559" w:type="dxa"/>
          </w:tcPr>
          <w:p w14:paraId="7AED7F30" w14:textId="35FC53B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4353F10" w14:textId="2C24FD5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9C10E93" w14:textId="6A9B742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E58D500" w14:textId="6DE81A0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0F0324C" w14:textId="7C3BB53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5F6A976" w14:textId="77777777" w:rsidTr="00F06C6B">
        <w:trPr>
          <w:jc w:val="center"/>
        </w:trPr>
        <w:tc>
          <w:tcPr>
            <w:tcW w:w="2122" w:type="dxa"/>
            <w:vMerge/>
          </w:tcPr>
          <w:p w14:paraId="2BF1532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40FA2AF" w14:textId="4347B4B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A251 Hirundo rustica</w:t>
            </w:r>
          </w:p>
        </w:tc>
        <w:tc>
          <w:tcPr>
            <w:tcW w:w="1559" w:type="dxa"/>
          </w:tcPr>
          <w:p w14:paraId="46E0F129" w14:textId="22177BE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E9086B7" w14:textId="79F8EE1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98CE5A2" w14:textId="68C44161"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D5258CF" w14:textId="19A3F93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B25D8B0" w14:textId="429B8A2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504FE97" w14:textId="77777777" w:rsidTr="00F06C6B">
        <w:trPr>
          <w:jc w:val="center"/>
        </w:trPr>
        <w:tc>
          <w:tcPr>
            <w:tcW w:w="2122" w:type="dxa"/>
            <w:vMerge/>
          </w:tcPr>
          <w:p w14:paraId="32CFDF5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BB72341" w14:textId="30EDE4C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A022 Ixobrychus minutus</w:t>
            </w:r>
          </w:p>
        </w:tc>
        <w:tc>
          <w:tcPr>
            <w:tcW w:w="1559" w:type="dxa"/>
          </w:tcPr>
          <w:p w14:paraId="6BD065FA" w14:textId="5DD393E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4E52148" w14:textId="18DE800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53A8B91" w14:textId="4C0D031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2090D4C" w14:textId="6410646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04FEB5B" w14:textId="63E8493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1CF0604" w14:textId="77777777" w:rsidTr="00F06C6B">
        <w:trPr>
          <w:jc w:val="center"/>
        </w:trPr>
        <w:tc>
          <w:tcPr>
            <w:tcW w:w="2122" w:type="dxa"/>
            <w:vMerge/>
          </w:tcPr>
          <w:p w14:paraId="6BA7BC7F"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CF74595" w14:textId="316DAEB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A233 Jynx torquilla</w:t>
            </w:r>
          </w:p>
        </w:tc>
        <w:tc>
          <w:tcPr>
            <w:tcW w:w="1559" w:type="dxa"/>
          </w:tcPr>
          <w:p w14:paraId="553518E7" w14:textId="2AE173D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1094376" w14:textId="2625D1E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B6DF524" w14:textId="2A3BCBC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4620F84" w14:textId="614C8FC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0F9FF97" w14:textId="5133A65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090F943" w14:textId="77777777" w:rsidTr="00F06C6B">
        <w:trPr>
          <w:jc w:val="center"/>
        </w:trPr>
        <w:tc>
          <w:tcPr>
            <w:tcW w:w="2122" w:type="dxa"/>
            <w:vMerge/>
          </w:tcPr>
          <w:p w14:paraId="5E26B034"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D42922F" w14:textId="57D4337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A338 Lanius collurio</w:t>
            </w:r>
          </w:p>
        </w:tc>
        <w:tc>
          <w:tcPr>
            <w:tcW w:w="1559" w:type="dxa"/>
          </w:tcPr>
          <w:p w14:paraId="4DEEE001" w14:textId="13F259B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014526A" w14:textId="5369AB2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6AA945D" w14:textId="5304EC3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590A5DD2" w14:textId="45825A6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DBE174E" w14:textId="34D2539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EE8696E" w14:textId="77777777" w:rsidTr="00F06C6B">
        <w:trPr>
          <w:jc w:val="center"/>
        </w:trPr>
        <w:tc>
          <w:tcPr>
            <w:tcW w:w="2122" w:type="dxa"/>
            <w:vMerge/>
          </w:tcPr>
          <w:p w14:paraId="54B71E6F"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01770C7" w14:textId="02C8252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A459 Larus cachinnans</w:t>
            </w:r>
          </w:p>
        </w:tc>
        <w:tc>
          <w:tcPr>
            <w:tcW w:w="1559" w:type="dxa"/>
          </w:tcPr>
          <w:p w14:paraId="6E4E492C" w14:textId="17D8154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C5A16BE" w14:textId="57B4B59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727574F" w14:textId="7EE6641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B4D34D5" w14:textId="03DCC61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BF0C5FD" w14:textId="47A7D66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8F81448" w14:textId="77777777" w:rsidTr="00F06C6B">
        <w:trPr>
          <w:jc w:val="center"/>
        </w:trPr>
        <w:tc>
          <w:tcPr>
            <w:tcW w:w="2122" w:type="dxa"/>
            <w:vMerge/>
          </w:tcPr>
          <w:p w14:paraId="752177B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FFB0173" w14:textId="5346A58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A182 Larus canus</w:t>
            </w:r>
          </w:p>
        </w:tc>
        <w:tc>
          <w:tcPr>
            <w:tcW w:w="1559" w:type="dxa"/>
          </w:tcPr>
          <w:p w14:paraId="7B735B63" w14:textId="4AA6F3D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385D12A" w14:textId="01E5495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FB5F6D4" w14:textId="679B11C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2CAC9D4" w14:textId="0CD88E1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8ADA74D" w14:textId="6AD031C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EC4026F" w14:textId="77777777" w:rsidTr="00F06C6B">
        <w:trPr>
          <w:jc w:val="center"/>
        </w:trPr>
        <w:tc>
          <w:tcPr>
            <w:tcW w:w="2122" w:type="dxa"/>
            <w:vMerge/>
          </w:tcPr>
          <w:p w14:paraId="702EE9C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2CBF034" w14:textId="5849341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A179 Larus ridibundus</w:t>
            </w:r>
          </w:p>
        </w:tc>
        <w:tc>
          <w:tcPr>
            <w:tcW w:w="1559" w:type="dxa"/>
          </w:tcPr>
          <w:p w14:paraId="74CAE49D" w14:textId="543C287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6B14031" w14:textId="22EA03A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8F853AA" w14:textId="43062BDA"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9AEA5FA" w14:textId="5012207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C226686" w14:textId="6275580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729B5B6" w14:textId="77777777" w:rsidTr="00F06C6B">
        <w:trPr>
          <w:jc w:val="center"/>
        </w:trPr>
        <w:tc>
          <w:tcPr>
            <w:tcW w:w="2122" w:type="dxa"/>
            <w:vMerge/>
          </w:tcPr>
          <w:p w14:paraId="7F7BAFF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71A9595" w14:textId="0B6127F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A156 Limosa limosa</w:t>
            </w:r>
          </w:p>
        </w:tc>
        <w:tc>
          <w:tcPr>
            <w:tcW w:w="1559" w:type="dxa"/>
          </w:tcPr>
          <w:p w14:paraId="61E962E6" w14:textId="0699F52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183EF5D" w14:textId="5B5EC5D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D82AC82" w14:textId="5ECD303F"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920DC62" w14:textId="4ABE6DE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CB35751" w14:textId="068B896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9EDADBC" w14:textId="77777777" w:rsidTr="00F06C6B">
        <w:trPr>
          <w:jc w:val="center"/>
        </w:trPr>
        <w:tc>
          <w:tcPr>
            <w:tcW w:w="2122" w:type="dxa"/>
            <w:vMerge/>
          </w:tcPr>
          <w:p w14:paraId="562CE78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3BBDD4C" w14:textId="2947B42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A291 Locustella fluviatilis</w:t>
            </w:r>
          </w:p>
        </w:tc>
        <w:tc>
          <w:tcPr>
            <w:tcW w:w="1559" w:type="dxa"/>
          </w:tcPr>
          <w:p w14:paraId="2925749E" w14:textId="5DD7A4F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CF79A3B" w14:textId="34DF660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1E49230" w14:textId="00C0C9D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8C92397" w14:textId="3222A3E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7671DC3" w14:textId="75F7E32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7101BE4" w14:textId="77777777" w:rsidTr="00F06C6B">
        <w:trPr>
          <w:jc w:val="center"/>
        </w:trPr>
        <w:tc>
          <w:tcPr>
            <w:tcW w:w="2122" w:type="dxa"/>
            <w:vMerge/>
          </w:tcPr>
          <w:p w14:paraId="3E2EF4B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A6EEE24" w14:textId="3ED7328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A292 Locustella luscinioides</w:t>
            </w:r>
          </w:p>
        </w:tc>
        <w:tc>
          <w:tcPr>
            <w:tcW w:w="1559" w:type="dxa"/>
          </w:tcPr>
          <w:p w14:paraId="7CB2B6DD" w14:textId="7958ED8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F1E29AE" w14:textId="639D6AF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331D98A" w14:textId="7F0CE91D"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A738189" w14:textId="41D285D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C3D4F18" w14:textId="4465835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2DEFF99" w14:textId="77777777" w:rsidTr="00F06C6B">
        <w:trPr>
          <w:jc w:val="center"/>
        </w:trPr>
        <w:tc>
          <w:tcPr>
            <w:tcW w:w="2122" w:type="dxa"/>
            <w:vMerge/>
          </w:tcPr>
          <w:p w14:paraId="400AE14E"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C724154" w14:textId="60BB4B2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A068 Mergus albellus</w:t>
            </w:r>
          </w:p>
        </w:tc>
        <w:tc>
          <w:tcPr>
            <w:tcW w:w="1559" w:type="dxa"/>
          </w:tcPr>
          <w:p w14:paraId="4641251B" w14:textId="291CBF8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C3964BC" w14:textId="4EEC49F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0DA57AA" w14:textId="2D5808D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361E6A7" w14:textId="056B77B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DDA82F6" w14:textId="06DC97A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680C438" w14:textId="77777777" w:rsidTr="00F06C6B">
        <w:trPr>
          <w:jc w:val="center"/>
        </w:trPr>
        <w:tc>
          <w:tcPr>
            <w:tcW w:w="2122" w:type="dxa"/>
            <w:vMerge/>
          </w:tcPr>
          <w:p w14:paraId="40003718"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34E7B7F" w14:textId="0C3DE6C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A070 Mergus merganser</w:t>
            </w:r>
          </w:p>
        </w:tc>
        <w:tc>
          <w:tcPr>
            <w:tcW w:w="1559" w:type="dxa"/>
          </w:tcPr>
          <w:p w14:paraId="54E49792" w14:textId="59DDDA0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0978D1C" w14:textId="2F02F85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10D598B" w14:textId="255785CF"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830F253" w14:textId="57B291E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8CD4946" w14:textId="7894E3A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1705EB7" w14:textId="77777777" w:rsidTr="00F06C6B">
        <w:trPr>
          <w:jc w:val="center"/>
        </w:trPr>
        <w:tc>
          <w:tcPr>
            <w:tcW w:w="2122" w:type="dxa"/>
            <w:vMerge/>
          </w:tcPr>
          <w:p w14:paraId="04F45E41"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DD0A926" w14:textId="3DCB96E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A069 Mergus serrator</w:t>
            </w:r>
          </w:p>
        </w:tc>
        <w:tc>
          <w:tcPr>
            <w:tcW w:w="1559" w:type="dxa"/>
          </w:tcPr>
          <w:p w14:paraId="38F5DFDC" w14:textId="1FFE16B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B99D895" w14:textId="71BA670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816A7EA" w14:textId="29B5130B"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834A967" w14:textId="02EF2EA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753B5C0" w14:textId="2CDC94C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A4451CF" w14:textId="77777777" w:rsidTr="00F06C6B">
        <w:trPr>
          <w:jc w:val="center"/>
        </w:trPr>
        <w:tc>
          <w:tcPr>
            <w:tcW w:w="2122" w:type="dxa"/>
            <w:vMerge/>
          </w:tcPr>
          <w:p w14:paraId="5EEE75C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D28872A" w14:textId="46689BE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A230 Merops apiaster</w:t>
            </w:r>
          </w:p>
        </w:tc>
        <w:tc>
          <w:tcPr>
            <w:tcW w:w="1559" w:type="dxa"/>
          </w:tcPr>
          <w:p w14:paraId="16D6417C" w14:textId="170EB39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49AE2D4" w14:textId="2A0C3EB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4FC9C02" w14:textId="22A8535B"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9F9CD05" w14:textId="254387C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F3B1FEB" w14:textId="2ABCE21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564112A" w14:textId="77777777" w:rsidTr="00F06C6B">
        <w:trPr>
          <w:jc w:val="center"/>
        </w:trPr>
        <w:tc>
          <w:tcPr>
            <w:tcW w:w="2122" w:type="dxa"/>
            <w:vMerge/>
          </w:tcPr>
          <w:p w14:paraId="2A03716E"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1234CEB" w14:textId="3632603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A262 Motacilla alba</w:t>
            </w:r>
          </w:p>
        </w:tc>
        <w:tc>
          <w:tcPr>
            <w:tcW w:w="1559" w:type="dxa"/>
          </w:tcPr>
          <w:p w14:paraId="224AC9E9" w14:textId="32CE8EF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A30B0C2" w14:textId="394F016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8F9D666" w14:textId="2E92930A"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3A2CB51" w14:textId="2B397AE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75EA81B" w14:textId="572D73E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71EC5FF" w14:textId="77777777" w:rsidTr="00F06C6B">
        <w:trPr>
          <w:jc w:val="center"/>
        </w:trPr>
        <w:tc>
          <w:tcPr>
            <w:tcW w:w="2122" w:type="dxa"/>
            <w:vMerge/>
          </w:tcPr>
          <w:p w14:paraId="5AF34DA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2F7C262" w14:textId="45A1C94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A260 Motacilla flava</w:t>
            </w:r>
          </w:p>
        </w:tc>
        <w:tc>
          <w:tcPr>
            <w:tcW w:w="1559" w:type="dxa"/>
          </w:tcPr>
          <w:p w14:paraId="35E90FF4" w14:textId="26F4BEC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915E220" w14:textId="1648B32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790C156" w14:textId="481FBD5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755E6AC" w14:textId="05C4E37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57F1392" w14:textId="6D568DE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7B699C7" w14:textId="77777777" w:rsidTr="00F06C6B">
        <w:trPr>
          <w:jc w:val="center"/>
        </w:trPr>
        <w:tc>
          <w:tcPr>
            <w:tcW w:w="2122" w:type="dxa"/>
            <w:vMerge/>
          </w:tcPr>
          <w:p w14:paraId="629E882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6DA02B4" w14:textId="6AB3F54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A319 Muscicapa striata</w:t>
            </w:r>
          </w:p>
        </w:tc>
        <w:tc>
          <w:tcPr>
            <w:tcW w:w="1559" w:type="dxa"/>
          </w:tcPr>
          <w:p w14:paraId="24A6989F" w14:textId="7E0D186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639CE86" w14:textId="576F488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2B4BE74" w14:textId="04AEF911"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AFB1E77" w14:textId="2C8E38E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ECC8928" w14:textId="6728A32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F021512" w14:textId="77777777" w:rsidTr="00F06C6B">
        <w:trPr>
          <w:jc w:val="center"/>
        </w:trPr>
        <w:tc>
          <w:tcPr>
            <w:tcW w:w="2122" w:type="dxa"/>
            <w:vMerge/>
          </w:tcPr>
          <w:p w14:paraId="53361D64"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E1264B6" w14:textId="14D54CA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A160 Numenius arquata</w:t>
            </w:r>
          </w:p>
        </w:tc>
        <w:tc>
          <w:tcPr>
            <w:tcW w:w="1559" w:type="dxa"/>
          </w:tcPr>
          <w:p w14:paraId="02AE7CBA" w14:textId="633EDDD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AF3A08B" w14:textId="7DD0E5F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F62DE72" w14:textId="4795A178"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EFCA630" w14:textId="1D079E0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D805321" w14:textId="484564D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8B1955C" w14:textId="77777777" w:rsidTr="00F06C6B">
        <w:trPr>
          <w:jc w:val="center"/>
        </w:trPr>
        <w:tc>
          <w:tcPr>
            <w:tcW w:w="2122" w:type="dxa"/>
            <w:vMerge/>
          </w:tcPr>
          <w:p w14:paraId="4DEF259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A81C15C" w14:textId="55EA94C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A023 Nycticorax nycticorax</w:t>
            </w:r>
          </w:p>
        </w:tc>
        <w:tc>
          <w:tcPr>
            <w:tcW w:w="1559" w:type="dxa"/>
          </w:tcPr>
          <w:p w14:paraId="0EE3C669" w14:textId="5213B17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33F5168" w14:textId="588BEFA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F22E384" w14:textId="52605D72"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87F0589" w14:textId="293AECE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C0436A7" w14:textId="549EBDA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848CC99" w14:textId="77777777" w:rsidTr="00F06C6B">
        <w:trPr>
          <w:jc w:val="center"/>
        </w:trPr>
        <w:tc>
          <w:tcPr>
            <w:tcW w:w="2122" w:type="dxa"/>
            <w:vMerge/>
          </w:tcPr>
          <w:p w14:paraId="5FBBCB74"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2790399" w14:textId="235AAF0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A337 Oriolus oriolus</w:t>
            </w:r>
          </w:p>
        </w:tc>
        <w:tc>
          <w:tcPr>
            <w:tcW w:w="1559" w:type="dxa"/>
          </w:tcPr>
          <w:p w14:paraId="378BD1FC" w14:textId="0B74E5A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A037C61" w14:textId="1E9C172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2C741D2" w14:textId="55EDCAFC"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134F20C" w14:textId="68DF36F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736B19F" w14:textId="564C868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169779D" w14:textId="77777777" w:rsidTr="00F06C6B">
        <w:trPr>
          <w:jc w:val="center"/>
        </w:trPr>
        <w:tc>
          <w:tcPr>
            <w:tcW w:w="2122" w:type="dxa"/>
            <w:vMerge/>
          </w:tcPr>
          <w:p w14:paraId="0BDDC70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62908EB" w14:textId="68F84D8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A214 Otus scops</w:t>
            </w:r>
          </w:p>
        </w:tc>
        <w:tc>
          <w:tcPr>
            <w:tcW w:w="1559" w:type="dxa"/>
          </w:tcPr>
          <w:p w14:paraId="7F48141B" w14:textId="6531364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B384FDD" w14:textId="2BFCB02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A5C9519" w14:textId="1E9106F5"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CD0A252" w14:textId="50D10ED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AEFED26" w14:textId="7F32C08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AAC0BB3" w14:textId="77777777" w:rsidTr="00F06C6B">
        <w:trPr>
          <w:jc w:val="center"/>
        </w:trPr>
        <w:tc>
          <w:tcPr>
            <w:tcW w:w="2122" w:type="dxa"/>
            <w:vMerge/>
          </w:tcPr>
          <w:p w14:paraId="361E8D5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D210B23" w14:textId="18C2BBD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A017 Phalacrocorax carbo</w:t>
            </w:r>
          </w:p>
        </w:tc>
        <w:tc>
          <w:tcPr>
            <w:tcW w:w="1559" w:type="dxa"/>
          </w:tcPr>
          <w:p w14:paraId="07B510F7" w14:textId="17FE273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8587FA3" w14:textId="0C32AC5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6257AFE" w14:textId="3CC49D9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6EC0F87" w14:textId="5911730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91CA329" w14:textId="0D77C2E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EC0E4D7" w14:textId="77777777" w:rsidTr="00F06C6B">
        <w:trPr>
          <w:jc w:val="center"/>
        </w:trPr>
        <w:tc>
          <w:tcPr>
            <w:tcW w:w="2122" w:type="dxa"/>
            <w:vMerge/>
          </w:tcPr>
          <w:p w14:paraId="2549A78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5AC7CD3" w14:textId="01ACD66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A393 Phalacrocorax pygmeus</w:t>
            </w:r>
          </w:p>
        </w:tc>
        <w:tc>
          <w:tcPr>
            <w:tcW w:w="1559" w:type="dxa"/>
          </w:tcPr>
          <w:p w14:paraId="153D6686" w14:textId="0F0B47A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F92DB2C" w14:textId="3EC8794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FEF2589" w14:textId="5DDDEF8F"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47FF108" w14:textId="467D7B4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B4E87E9" w14:textId="56EE23D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82C1FAF" w14:textId="77777777" w:rsidTr="00F06C6B">
        <w:trPr>
          <w:jc w:val="center"/>
        </w:trPr>
        <w:tc>
          <w:tcPr>
            <w:tcW w:w="2122" w:type="dxa"/>
            <w:vMerge/>
          </w:tcPr>
          <w:p w14:paraId="1917D4DD"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24DE413" w14:textId="5EA95F0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A273 Phoenicurus ochruros</w:t>
            </w:r>
          </w:p>
        </w:tc>
        <w:tc>
          <w:tcPr>
            <w:tcW w:w="1559" w:type="dxa"/>
          </w:tcPr>
          <w:p w14:paraId="413372D0" w14:textId="2BE2828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DC85B18" w14:textId="2BB70D3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A5B9723" w14:textId="263C350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6C1F773" w14:textId="08E19D9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A3ED989" w14:textId="5266687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CB1FC9A" w14:textId="77777777" w:rsidTr="00F06C6B">
        <w:trPr>
          <w:jc w:val="center"/>
        </w:trPr>
        <w:tc>
          <w:tcPr>
            <w:tcW w:w="2122" w:type="dxa"/>
            <w:vMerge/>
          </w:tcPr>
          <w:p w14:paraId="6FC837E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F1606D0" w14:textId="22B002F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A315 Phylloscopus collybita</w:t>
            </w:r>
          </w:p>
        </w:tc>
        <w:tc>
          <w:tcPr>
            <w:tcW w:w="1559" w:type="dxa"/>
          </w:tcPr>
          <w:p w14:paraId="3B104EAD" w14:textId="28823D4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BA71916" w14:textId="2775F89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47A63D1" w14:textId="6ECA9BCA"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6542875" w14:textId="3DC27E3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5A1010D" w14:textId="696FD2E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30AA512" w14:textId="77777777" w:rsidTr="00F06C6B">
        <w:trPr>
          <w:jc w:val="center"/>
        </w:trPr>
        <w:tc>
          <w:tcPr>
            <w:tcW w:w="2122" w:type="dxa"/>
            <w:vMerge/>
          </w:tcPr>
          <w:p w14:paraId="3334989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3CE508B" w14:textId="556F742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A316 Phylloscopus trochilus</w:t>
            </w:r>
          </w:p>
        </w:tc>
        <w:tc>
          <w:tcPr>
            <w:tcW w:w="1559" w:type="dxa"/>
          </w:tcPr>
          <w:p w14:paraId="1CF491C1" w14:textId="73CF190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D8867DC" w14:textId="6B00807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5055F74" w14:textId="6DC77D3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A2BBAC8" w14:textId="01FB9FA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AA97C19" w14:textId="2D27623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DA96872" w14:textId="77777777" w:rsidTr="00F06C6B">
        <w:trPr>
          <w:jc w:val="center"/>
        </w:trPr>
        <w:tc>
          <w:tcPr>
            <w:tcW w:w="2122" w:type="dxa"/>
            <w:vMerge/>
          </w:tcPr>
          <w:p w14:paraId="3A6B832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99319F4" w14:textId="2FC810F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A034 Platalea leucorodia</w:t>
            </w:r>
          </w:p>
        </w:tc>
        <w:tc>
          <w:tcPr>
            <w:tcW w:w="1559" w:type="dxa"/>
          </w:tcPr>
          <w:p w14:paraId="2B57749E" w14:textId="0D4CCAA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521961B" w14:textId="5607C49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488794E" w14:textId="191B389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2A2639B" w14:textId="5AEFAE7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AD3E29D" w14:textId="380453C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7B5986E" w14:textId="77777777" w:rsidTr="00F06C6B">
        <w:trPr>
          <w:jc w:val="center"/>
        </w:trPr>
        <w:tc>
          <w:tcPr>
            <w:tcW w:w="2122" w:type="dxa"/>
            <w:vMerge/>
          </w:tcPr>
          <w:p w14:paraId="0718ABDE"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8861DF1" w14:textId="2940169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A005 Podiceps cristatus</w:t>
            </w:r>
          </w:p>
        </w:tc>
        <w:tc>
          <w:tcPr>
            <w:tcW w:w="1559" w:type="dxa"/>
          </w:tcPr>
          <w:p w14:paraId="2C378C88" w14:textId="030D666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A16F90C" w14:textId="341DD12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E5D31AE" w14:textId="4456C6B5"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8479E67" w14:textId="190F0FF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E94A61D" w14:textId="71E4A80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7A40FF2" w14:textId="77777777" w:rsidTr="00F06C6B">
        <w:trPr>
          <w:jc w:val="center"/>
        </w:trPr>
        <w:tc>
          <w:tcPr>
            <w:tcW w:w="2122" w:type="dxa"/>
            <w:vMerge/>
          </w:tcPr>
          <w:p w14:paraId="5CA56B08"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107FF27" w14:textId="1AB0966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A008 Podiceps nigricollis</w:t>
            </w:r>
          </w:p>
        </w:tc>
        <w:tc>
          <w:tcPr>
            <w:tcW w:w="1559" w:type="dxa"/>
          </w:tcPr>
          <w:p w14:paraId="3AD44E90" w14:textId="76ECF82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DD6CA84" w14:textId="7BF8786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42432D9" w14:textId="5011DD0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BBF8346" w14:textId="6C0E4BC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D1C0978" w14:textId="7B7E4FF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96BA9D0" w14:textId="77777777" w:rsidTr="00F06C6B">
        <w:trPr>
          <w:jc w:val="center"/>
        </w:trPr>
        <w:tc>
          <w:tcPr>
            <w:tcW w:w="2122" w:type="dxa"/>
            <w:vMerge/>
          </w:tcPr>
          <w:p w14:paraId="5C04781A"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2805856" w14:textId="0386893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A120 Porzana parva</w:t>
            </w:r>
          </w:p>
        </w:tc>
        <w:tc>
          <w:tcPr>
            <w:tcW w:w="1559" w:type="dxa"/>
          </w:tcPr>
          <w:p w14:paraId="00C99B63" w14:textId="06302D6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15AC4A9" w14:textId="0149EF5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2375ADE" w14:textId="58593620"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0A5C2ED" w14:textId="37CF5B0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233D47E" w14:textId="28E3E55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658CD47" w14:textId="77777777" w:rsidTr="00F06C6B">
        <w:trPr>
          <w:jc w:val="center"/>
        </w:trPr>
        <w:tc>
          <w:tcPr>
            <w:tcW w:w="2122" w:type="dxa"/>
            <w:vMerge/>
          </w:tcPr>
          <w:p w14:paraId="025E4158"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4FD89F5" w14:textId="5B4AEBB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A266 Prunella modularis</w:t>
            </w:r>
          </w:p>
        </w:tc>
        <w:tc>
          <w:tcPr>
            <w:tcW w:w="1559" w:type="dxa"/>
          </w:tcPr>
          <w:p w14:paraId="3DA276AA" w14:textId="0C6F447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CAF2F80" w14:textId="23A2E9C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7BE0FE1" w14:textId="717E48A2"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173DE11" w14:textId="49E25DF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51AF5E8" w14:textId="0C3B0C3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F689F4E" w14:textId="77777777" w:rsidTr="00F06C6B">
        <w:trPr>
          <w:jc w:val="center"/>
        </w:trPr>
        <w:tc>
          <w:tcPr>
            <w:tcW w:w="2122" w:type="dxa"/>
            <w:vMerge/>
          </w:tcPr>
          <w:p w14:paraId="37C7EA58"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B760BBD" w14:textId="64423C3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A372 Pyrrhula pyrrhula</w:t>
            </w:r>
          </w:p>
        </w:tc>
        <w:tc>
          <w:tcPr>
            <w:tcW w:w="1559" w:type="dxa"/>
          </w:tcPr>
          <w:p w14:paraId="4AACF600" w14:textId="3BEFDE2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8663B82" w14:textId="7C2B939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505DE71" w14:textId="14B554FB"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D336453" w14:textId="50508B1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79CA4BB" w14:textId="3CF608B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4291C32" w14:textId="77777777" w:rsidTr="00F06C6B">
        <w:trPr>
          <w:jc w:val="center"/>
        </w:trPr>
        <w:tc>
          <w:tcPr>
            <w:tcW w:w="2122" w:type="dxa"/>
            <w:vMerge/>
          </w:tcPr>
          <w:p w14:paraId="7BB45976"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50D8F3CF" w14:textId="5C0D47F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A118 Rallus aquaticus</w:t>
            </w:r>
          </w:p>
        </w:tc>
        <w:tc>
          <w:tcPr>
            <w:tcW w:w="1559" w:type="dxa"/>
          </w:tcPr>
          <w:p w14:paraId="2E0E346D" w14:textId="2EC905C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1FE0679" w14:textId="70EF96E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94B37BC" w14:textId="0B89EAD7"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5A5F0CE" w14:textId="45BA2AC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A13C995" w14:textId="1206FDC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0DC2FDB" w14:textId="77777777" w:rsidTr="00F06C6B">
        <w:trPr>
          <w:jc w:val="center"/>
        </w:trPr>
        <w:tc>
          <w:tcPr>
            <w:tcW w:w="2122" w:type="dxa"/>
            <w:vMerge/>
          </w:tcPr>
          <w:p w14:paraId="382B4D1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038EAD4" w14:textId="048FF40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A318 Regulus ignicapillus</w:t>
            </w:r>
          </w:p>
        </w:tc>
        <w:tc>
          <w:tcPr>
            <w:tcW w:w="1559" w:type="dxa"/>
          </w:tcPr>
          <w:p w14:paraId="5295BCCD" w14:textId="327D268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578F2FE" w14:textId="063C311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C0ED10B" w14:textId="450302C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F765381" w14:textId="3141FEE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96E8B1F" w14:textId="4BDCAE5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E228339" w14:textId="77777777" w:rsidTr="00F06C6B">
        <w:trPr>
          <w:jc w:val="center"/>
        </w:trPr>
        <w:tc>
          <w:tcPr>
            <w:tcW w:w="2122" w:type="dxa"/>
            <w:vMerge/>
          </w:tcPr>
          <w:p w14:paraId="3A24A75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B33C88F" w14:textId="21927E9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A317 Regulus regulus</w:t>
            </w:r>
          </w:p>
        </w:tc>
        <w:tc>
          <w:tcPr>
            <w:tcW w:w="1559" w:type="dxa"/>
          </w:tcPr>
          <w:p w14:paraId="7CA1F2A2" w14:textId="4E34C2C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BE62523" w14:textId="5920602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72BAC51" w14:textId="1F8EBA3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617EA253" w14:textId="6C1867C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2263094" w14:textId="7F528EB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765BEF1" w14:textId="77777777" w:rsidTr="00F06C6B">
        <w:trPr>
          <w:jc w:val="center"/>
        </w:trPr>
        <w:tc>
          <w:tcPr>
            <w:tcW w:w="2122" w:type="dxa"/>
            <w:vMerge/>
          </w:tcPr>
          <w:p w14:paraId="2D10D2F0"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979019F" w14:textId="0C0E9DC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A336 Remiz pendulinus</w:t>
            </w:r>
          </w:p>
        </w:tc>
        <w:tc>
          <w:tcPr>
            <w:tcW w:w="1559" w:type="dxa"/>
          </w:tcPr>
          <w:p w14:paraId="3240390F" w14:textId="4A164DB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4D9B782" w14:textId="54AFC47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F61E5DF" w14:textId="418A26EC"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39BC6837" w14:textId="1D39F6B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BF6D568" w14:textId="53B9DA0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FBC4822" w14:textId="77777777" w:rsidTr="00F06C6B">
        <w:trPr>
          <w:jc w:val="center"/>
        </w:trPr>
        <w:tc>
          <w:tcPr>
            <w:tcW w:w="2122" w:type="dxa"/>
            <w:vMerge/>
          </w:tcPr>
          <w:p w14:paraId="355AD3F5"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8821E84" w14:textId="27C8977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A249 Riparia riparia</w:t>
            </w:r>
          </w:p>
        </w:tc>
        <w:tc>
          <w:tcPr>
            <w:tcW w:w="1559" w:type="dxa"/>
          </w:tcPr>
          <w:p w14:paraId="32D996DB" w14:textId="760FD28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07D0E6C" w14:textId="580D7191"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89F2E49" w14:textId="6C03F0E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DBF7352" w14:textId="1BED8CA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4B7F199" w14:textId="03394A7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05D1F4F" w14:textId="77777777" w:rsidTr="00F06C6B">
        <w:trPr>
          <w:jc w:val="center"/>
        </w:trPr>
        <w:tc>
          <w:tcPr>
            <w:tcW w:w="2122" w:type="dxa"/>
            <w:vMerge/>
          </w:tcPr>
          <w:p w14:paraId="5CBFC580"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408AF71" w14:textId="5568845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A275 Saxicola rubetra</w:t>
            </w:r>
          </w:p>
        </w:tc>
        <w:tc>
          <w:tcPr>
            <w:tcW w:w="1559" w:type="dxa"/>
          </w:tcPr>
          <w:p w14:paraId="1C3F6A21" w14:textId="16CABBB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7D732EE" w14:textId="7A91295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5C99E1E" w14:textId="6E3D4DC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2C3AD94" w14:textId="47EA9DB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7E6E7F2" w14:textId="0EB1FB5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7434F06" w14:textId="77777777" w:rsidTr="00F06C6B">
        <w:trPr>
          <w:jc w:val="center"/>
        </w:trPr>
        <w:tc>
          <w:tcPr>
            <w:tcW w:w="2122" w:type="dxa"/>
            <w:vMerge/>
          </w:tcPr>
          <w:p w14:paraId="2F86DEDC"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4206A7F" w14:textId="25A9764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A276 Saxicola torquata</w:t>
            </w:r>
          </w:p>
        </w:tc>
        <w:tc>
          <w:tcPr>
            <w:tcW w:w="1559" w:type="dxa"/>
          </w:tcPr>
          <w:p w14:paraId="4AA27C67" w14:textId="2DEC973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68B5555" w14:textId="68732A3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A557685" w14:textId="40DD4A9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BB0A195" w14:textId="5D04BC8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233C618" w14:textId="19C18B8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9FC69DE" w14:textId="77777777" w:rsidTr="00F06C6B">
        <w:trPr>
          <w:jc w:val="center"/>
        </w:trPr>
        <w:tc>
          <w:tcPr>
            <w:tcW w:w="2122" w:type="dxa"/>
            <w:vMerge/>
          </w:tcPr>
          <w:p w14:paraId="4C3B7DE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15925BD" w14:textId="712AC9D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A361 Serinus serinus</w:t>
            </w:r>
          </w:p>
        </w:tc>
        <w:tc>
          <w:tcPr>
            <w:tcW w:w="1559" w:type="dxa"/>
          </w:tcPr>
          <w:p w14:paraId="740986F1" w14:textId="25279A7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C8AD01A" w14:textId="7B5E4F5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45E355B" w14:textId="0484775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D31E1F1" w14:textId="3112263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DB59405" w14:textId="204FD41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F55BC20" w14:textId="77777777" w:rsidTr="00F06C6B">
        <w:trPr>
          <w:jc w:val="center"/>
        </w:trPr>
        <w:tc>
          <w:tcPr>
            <w:tcW w:w="2122" w:type="dxa"/>
            <w:vMerge/>
          </w:tcPr>
          <w:p w14:paraId="7376529F"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D4C89F6" w14:textId="118D633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A193 Sterna hirundo</w:t>
            </w:r>
          </w:p>
        </w:tc>
        <w:tc>
          <w:tcPr>
            <w:tcW w:w="1559" w:type="dxa"/>
          </w:tcPr>
          <w:p w14:paraId="1C5560EF" w14:textId="6C17146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2747E01" w14:textId="4C766BB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A12A34A" w14:textId="68E2828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580F06D4" w14:textId="3188F36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385CEA7" w14:textId="6DEE062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FFA6662" w14:textId="77777777" w:rsidTr="00F06C6B">
        <w:trPr>
          <w:jc w:val="center"/>
        </w:trPr>
        <w:tc>
          <w:tcPr>
            <w:tcW w:w="2122" w:type="dxa"/>
            <w:vMerge/>
          </w:tcPr>
          <w:p w14:paraId="271F0133"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6B7DD8BE" w14:textId="782329D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A351 Sturnus vulgaris</w:t>
            </w:r>
          </w:p>
        </w:tc>
        <w:tc>
          <w:tcPr>
            <w:tcW w:w="1559" w:type="dxa"/>
          </w:tcPr>
          <w:p w14:paraId="55F0DB58" w14:textId="760E28A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41BB595" w14:textId="183AC08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611DD37" w14:textId="54B5FA36"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7660306A" w14:textId="5F6F53F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32E3D81" w14:textId="4CF6364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B5C1D2F" w14:textId="77777777" w:rsidTr="00F06C6B">
        <w:trPr>
          <w:jc w:val="center"/>
        </w:trPr>
        <w:tc>
          <w:tcPr>
            <w:tcW w:w="2122" w:type="dxa"/>
            <w:vMerge/>
          </w:tcPr>
          <w:p w14:paraId="4436CCB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05585FED" w14:textId="7808EB2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A311 Sylvia atricapilla</w:t>
            </w:r>
          </w:p>
        </w:tc>
        <w:tc>
          <w:tcPr>
            <w:tcW w:w="1559" w:type="dxa"/>
          </w:tcPr>
          <w:p w14:paraId="2A64B99A" w14:textId="20F99D1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5310CC1" w14:textId="230C5A3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5C330B6" w14:textId="644CD7E9"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5C30A5D5" w14:textId="1C8D171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156D5FD" w14:textId="6BBA8F6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2BA0EF6" w14:textId="77777777" w:rsidTr="00F06C6B">
        <w:trPr>
          <w:jc w:val="center"/>
        </w:trPr>
        <w:tc>
          <w:tcPr>
            <w:tcW w:w="2122" w:type="dxa"/>
            <w:vMerge/>
          </w:tcPr>
          <w:p w14:paraId="67D8587B"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71C760AA" w14:textId="0933280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A004 Tachybaptus ruficollis</w:t>
            </w:r>
          </w:p>
        </w:tc>
        <w:tc>
          <w:tcPr>
            <w:tcW w:w="1559" w:type="dxa"/>
          </w:tcPr>
          <w:p w14:paraId="08D44EE0" w14:textId="2BEDC82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3E29741" w14:textId="5C2511C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6D17513" w14:textId="7303EDD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C85394A" w14:textId="6F1C9DBC"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DF38820" w14:textId="37DC3965"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770DB21" w14:textId="77777777" w:rsidTr="00F06C6B">
        <w:trPr>
          <w:jc w:val="center"/>
        </w:trPr>
        <w:tc>
          <w:tcPr>
            <w:tcW w:w="2122" w:type="dxa"/>
            <w:vMerge/>
          </w:tcPr>
          <w:p w14:paraId="76DCDD50"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12234020" w14:textId="0A93E9DE"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A165 Tringa ochropus</w:t>
            </w:r>
          </w:p>
        </w:tc>
        <w:tc>
          <w:tcPr>
            <w:tcW w:w="1559" w:type="dxa"/>
          </w:tcPr>
          <w:p w14:paraId="6D5FBB0D" w14:textId="1528F32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C97E11B" w14:textId="5F05583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9A37431" w14:textId="78C950E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EAD5C28" w14:textId="1692BA8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BB55AFF" w14:textId="160A709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1D956A4" w14:textId="77777777" w:rsidTr="00F06C6B">
        <w:trPr>
          <w:jc w:val="center"/>
        </w:trPr>
        <w:tc>
          <w:tcPr>
            <w:tcW w:w="2122" w:type="dxa"/>
            <w:vMerge/>
          </w:tcPr>
          <w:p w14:paraId="2F934972"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07566B1" w14:textId="677FA22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A162 Tringa totanus</w:t>
            </w:r>
          </w:p>
        </w:tc>
        <w:tc>
          <w:tcPr>
            <w:tcW w:w="1559" w:type="dxa"/>
          </w:tcPr>
          <w:p w14:paraId="72F16AB1" w14:textId="6B170F0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3296F2B3" w14:textId="6EA8447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3E9942B" w14:textId="5E30FC64"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12E618FB" w14:textId="298CFB89"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059031E" w14:textId="209A8B9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835CC03" w14:textId="77777777" w:rsidTr="00F06C6B">
        <w:trPr>
          <w:jc w:val="center"/>
        </w:trPr>
        <w:tc>
          <w:tcPr>
            <w:tcW w:w="2122" w:type="dxa"/>
            <w:vMerge/>
          </w:tcPr>
          <w:p w14:paraId="59DD82A8"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1EA3FE6" w14:textId="267C3DA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A283 Turdus merula</w:t>
            </w:r>
          </w:p>
        </w:tc>
        <w:tc>
          <w:tcPr>
            <w:tcW w:w="1559" w:type="dxa"/>
          </w:tcPr>
          <w:p w14:paraId="32A21E5E" w14:textId="4857DA5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073BE63" w14:textId="6D60AD6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35BA552" w14:textId="184F5FC6"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DE20DF6" w14:textId="63E9EB0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43E61AB" w14:textId="1FE98CB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8C5627A" w14:textId="77777777" w:rsidTr="00F06C6B">
        <w:trPr>
          <w:jc w:val="center"/>
        </w:trPr>
        <w:tc>
          <w:tcPr>
            <w:tcW w:w="2122" w:type="dxa"/>
            <w:vMerge/>
          </w:tcPr>
          <w:p w14:paraId="42E088B3"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AE90D60" w14:textId="075541AD"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A285 Turdus philomelos</w:t>
            </w:r>
          </w:p>
        </w:tc>
        <w:tc>
          <w:tcPr>
            <w:tcW w:w="1559" w:type="dxa"/>
          </w:tcPr>
          <w:p w14:paraId="19B2E741" w14:textId="30E901D0"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F5E781C" w14:textId="75F767C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632BFA8" w14:textId="3819E16F"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3EF890A" w14:textId="5DC6F10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7692BE2" w14:textId="341AC45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42FE6B9" w14:textId="77777777" w:rsidTr="00F06C6B">
        <w:trPr>
          <w:jc w:val="center"/>
        </w:trPr>
        <w:tc>
          <w:tcPr>
            <w:tcW w:w="2122" w:type="dxa"/>
            <w:vMerge/>
          </w:tcPr>
          <w:p w14:paraId="475FD94E"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43207042" w14:textId="6CC54ACF"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A284 Turdus pilaris</w:t>
            </w:r>
          </w:p>
        </w:tc>
        <w:tc>
          <w:tcPr>
            <w:tcW w:w="1559" w:type="dxa"/>
          </w:tcPr>
          <w:p w14:paraId="4E7F7588" w14:textId="2F55D1C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ACCCF48" w14:textId="0A5DA307"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E38ADB5" w14:textId="53EA2322"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0F6CED92" w14:textId="01EAE2B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0E2B468" w14:textId="2B079D22"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43E56D2" w14:textId="77777777" w:rsidTr="00F06C6B">
        <w:trPr>
          <w:jc w:val="center"/>
        </w:trPr>
        <w:tc>
          <w:tcPr>
            <w:tcW w:w="2122" w:type="dxa"/>
            <w:vMerge/>
          </w:tcPr>
          <w:p w14:paraId="6CB34B74"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356291E9" w14:textId="67D3D38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A232 Upupa epops</w:t>
            </w:r>
          </w:p>
        </w:tc>
        <w:tc>
          <w:tcPr>
            <w:tcW w:w="1559" w:type="dxa"/>
          </w:tcPr>
          <w:p w14:paraId="2184595C" w14:textId="4543EDF4"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D64DD5C" w14:textId="5A0C7C2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18D0270" w14:textId="5852B7F3"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29A371CF" w14:textId="5E23EC5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E51D3FC" w14:textId="232F4916"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AA6CDE0" w14:textId="77777777" w:rsidTr="00F06C6B">
        <w:trPr>
          <w:jc w:val="center"/>
        </w:trPr>
        <w:tc>
          <w:tcPr>
            <w:tcW w:w="2122" w:type="dxa"/>
            <w:vMerge/>
          </w:tcPr>
          <w:p w14:paraId="06957BE7" w14:textId="77777777" w:rsidR="00A1453B" w:rsidRPr="00A1453B" w:rsidRDefault="00A1453B" w:rsidP="00A1453B">
            <w:pPr>
              <w:autoSpaceDE w:val="0"/>
              <w:autoSpaceDN w:val="0"/>
              <w:adjustRightInd w:val="0"/>
              <w:jc w:val="center"/>
              <w:rPr>
                <w:rFonts w:ascii="Arial" w:hAnsi="Arial" w:cs="Arial"/>
                <w:b/>
                <w:bCs/>
                <w:sz w:val="22"/>
                <w:szCs w:val="22"/>
              </w:rPr>
            </w:pPr>
          </w:p>
        </w:tc>
        <w:tc>
          <w:tcPr>
            <w:tcW w:w="1701" w:type="dxa"/>
          </w:tcPr>
          <w:p w14:paraId="2FBEF694" w14:textId="44676E83"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0"/>
                <w:szCs w:val="20"/>
              </w:rPr>
              <w:t>A142 Vanellus vanellus</w:t>
            </w:r>
          </w:p>
        </w:tc>
        <w:tc>
          <w:tcPr>
            <w:tcW w:w="1559" w:type="dxa"/>
          </w:tcPr>
          <w:p w14:paraId="4C06654E" w14:textId="2C03240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C693D80" w14:textId="0F8A0E2B"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C691B02" w14:textId="7867D4FE" w:rsidR="00A1453B" w:rsidRPr="00A1453B" w:rsidRDefault="00A1453B" w:rsidP="00A1453B">
            <w:pPr>
              <w:autoSpaceDE w:val="0"/>
              <w:autoSpaceDN w:val="0"/>
              <w:adjustRightInd w:val="0"/>
              <w:jc w:val="center"/>
              <w:rPr>
                <w:rFonts w:ascii="Arial" w:hAnsi="Arial" w:cs="Arial"/>
                <w:b/>
                <w:bCs/>
                <w:sz w:val="20"/>
                <w:szCs w:val="20"/>
              </w:rPr>
            </w:pPr>
            <w:r w:rsidRPr="00A1453B">
              <w:rPr>
                <w:rFonts w:ascii="Arial" w:hAnsi="Arial" w:cs="Arial"/>
                <w:sz w:val="20"/>
                <w:szCs w:val="20"/>
              </w:rPr>
              <w:t>Necunoscută</w:t>
            </w:r>
          </w:p>
        </w:tc>
        <w:tc>
          <w:tcPr>
            <w:tcW w:w="992" w:type="dxa"/>
          </w:tcPr>
          <w:p w14:paraId="473E0ED1" w14:textId="6813854A"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2CB41C4" w14:textId="4FED5FD8" w:rsidR="00A1453B" w:rsidRPr="00A1453B" w:rsidRDefault="00A1453B" w:rsidP="00A1453B">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4D5D160" w14:textId="77777777" w:rsidTr="00F06C6B">
        <w:trPr>
          <w:jc w:val="center"/>
        </w:trPr>
        <w:tc>
          <w:tcPr>
            <w:tcW w:w="2122" w:type="dxa"/>
            <w:vMerge w:val="restart"/>
          </w:tcPr>
          <w:p w14:paraId="2C34E3C4" w14:textId="3C887B8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ROSCI 0306 Jiana</w:t>
            </w:r>
          </w:p>
        </w:tc>
        <w:tc>
          <w:tcPr>
            <w:tcW w:w="1701" w:type="dxa"/>
          </w:tcPr>
          <w:p w14:paraId="0412A46F" w14:textId="5AF80D4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91I0 Paduri stepice euro-siberiene de Quercus spp.</w:t>
            </w:r>
          </w:p>
        </w:tc>
        <w:tc>
          <w:tcPr>
            <w:tcW w:w="1559" w:type="dxa"/>
          </w:tcPr>
          <w:p w14:paraId="5A3ADBB6" w14:textId="3E4E312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F0BC776" w14:textId="58BFB0F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1EFB463" w14:textId="6BE8F122"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nefavorabila-inadecvată</w:t>
            </w:r>
          </w:p>
        </w:tc>
        <w:tc>
          <w:tcPr>
            <w:tcW w:w="992" w:type="dxa"/>
          </w:tcPr>
          <w:p w14:paraId="03E80E7D" w14:textId="6082B3E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88080B0" w14:textId="113C042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B32AF18" w14:textId="77777777" w:rsidTr="00F06C6B">
        <w:trPr>
          <w:jc w:val="center"/>
        </w:trPr>
        <w:tc>
          <w:tcPr>
            <w:tcW w:w="2122" w:type="dxa"/>
            <w:vMerge/>
          </w:tcPr>
          <w:p w14:paraId="49CE5060"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0AEE6080" w14:textId="7923880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 xml:space="preserve">91M0 Paduri balcano-panonice de cer și gorun </w:t>
            </w:r>
          </w:p>
        </w:tc>
        <w:tc>
          <w:tcPr>
            <w:tcW w:w="1559" w:type="dxa"/>
          </w:tcPr>
          <w:p w14:paraId="75F8B802" w14:textId="4CF4650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1B816B1" w14:textId="56D5401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E4B68C7" w14:textId="62778482"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nefavorabila-rea</w:t>
            </w:r>
          </w:p>
        </w:tc>
        <w:tc>
          <w:tcPr>
            <w:tcW w:w="992" w:type="dxa"/>
          </w:tcPr>
          <w:p w14:paraId="5DFF8A62" w14:textId="4678FDB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F6CC79D" w14:textId="2AAA981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D7D4426" w14:textId="77777777" w:rsidTr="00F06C6B">
        <w:trPr>
          <w:jc w:val="center"/>
        </w:trPr>
        <w:tc>
          <w:tcPr>
            <w:tcW w:w="2122" w:type="dxa"/>
            <w:vMerge/>
          </w:tcPr>
          <w:p w14:paraId="62741C7C"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1B75A920" w14:textId="6326902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92A0 Păduri-galerii (zavoaie) de Salix alba si Popullus alba</w:t>
            </w:r>
          </w:p>
        </w:tc>
        <w:tc>
          <w:tcPr>
            <w:tcW w:w="1559" w:type="dxa"/>
          </w:tcPr>
          <w:p w14:paraId="0BE5EF91" w14:textId="4E09B90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F245755" w14:textId="660C449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0372090" w14:textId="1E236371"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nefavorabila-inadecvată</w:t>
            </w:r>
          </w:p>
        </w:tc>
        <w:tc>
          <w:tcPr>
            <w:tcW w:w="992" w:type="dxa"/>
          </w:tcPr>
          <w:p w14:paraId="5DE8EF21" w14:textId="6D98B9A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4C2AB562" w14:textId="1717816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2738679" w14:textId="77777777" w:rsidTr="00F06C6B">
        <w:trPr>
          <w:jc w:val="center"/>
        </w:trPr>
        <w:tc>
          <w:tcPr>
            <w:tcW w:w="2122" w:type="dxa"/>
            <w:vMerge/>
          </w:tcPr>
          <w:p w14:paraId="69AC2D95"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0D5DADC9" w14:textId="5975A5C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1355 Lutra lutra</w:t>
            </w:r>
          </w:p>
        </w:tc>
        <w:tc>
          <w:tcPr>
            <w:tcW w:w="1559" w:type="dxa"/>
          </w:tcPr>
          <w:p w14:paraId="5DE0A6C6" w14:textId="7FB0492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E6AE0F6" w14:textId="28F2E6B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544E77A" w14:textId="4EAAB553"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2F71104F" w14:textId="7BCC33BE"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F8B6A23" w14:textId="63E9EC5E"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2F4435EA" w14:textId="77777777" w:rsidTr="00F06C6B">
        <w:trPr>
          <w:jc w:val="center"/>
        </w:trPr>
        <w:tc>
          <w:tcPr>
            <w:tcW w:w="2122" w:type="dxa"/>
            <w:vMerge/>
          </w:tcPr>
          <w:p w14:paraId="64FAADEA"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7FEEE1AA" w14:textId="11667DB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1335 Spermophilus citellus</w:t>
            </w:r>
          </w:p>
        </w:tc>
        <w:tc>
          <w:tcPr>
            <w:tcW w:w="1559" w:type="dxa"/>
          </w:tcPr>
          <w:p w14:paraId="0A543A09" w14:textId="0988A41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C4327BC" w14:textId="5A0CAC8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758478B" w14:textId="05FB11BD"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30BD56B8" w14:textId="201DC52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AB4A5A9" w14:textId="3121AF2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AEC1045" w14:textId="77777777" w:rsidTr="00F06C6B">
        <w:trPr>
          <w:jc w:val="center"/>
        </w:trPr>
        <w:tc>
          <w:tcPr>
            <w:tcW w:w="2122" w:type="dxa"/>
            <w:vMerge/>
          </w:tcPr>
          <w:p w14:paraId="66D50C9A"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16514B70" w14:textId="23F0CF7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1188 Bombina bombina</w:t>
            </w:r>
          </w:p>
        </w:tc>
        <w:tc>
          <w:tcPr>
            <w:tcW w:w="1559" w:type="dxa"/>
          </w:tcPr>
          <w:p w14:paraId="47C7B2D9" w14:textId="33436F2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324FA49" w14:textId="3D0C79F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CA298FD" w14:textId="0BE4384F"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14D3ECEB" w14:textId="74485AC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134A008" w14:textId="16CF83A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DFF75AD" w14:textId="77777777" w:rsidTr="00F06C6B">
        <w:trPr>
          <w:jc w:val="center"/>
        </w:trPr>
        <w:tc>
          <w:tcPr>
            <w:tcW w:w="2122" w:type="dxa"/>
            <w:vMerge/>
          </w:tcPr>
          <w:p w14:paraId="4D391E34"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2348838A" w14:textId="6852B0E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1993 Triturus dobrogicus</w:t>
            </w:r>
          </w:p>
        </w:tc>
        <w:tc>
          <w:tcPr>
            <w:tcW w:w="1559" w:type="dxa"/>
          </w:tcPr>
          <w:p w14:paraId="2FEB0606" w14:textId="22B0058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652D331" w14:textId="55D0A4C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27CF5CA" w14:textId="4D50EE76"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nefavorabila-inadecvată</w:t>
            </w:r>
          </w:p>
        </w:tc>
        <w:tc>
          <w:tcPr>
            <w:tcW w:w="992" w:type="dxa"/>
          </w:tcPr>
          <w:p w14:paraId="5EEE0AF1" w14:textId="31FB2F3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D26A11B" w14:textId="0C4FCAC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B77207B" w14:textId="77777777" w:rsidTr="00F06C6B">
        <w:trPr>
          <w:jc w:val="center"/>
        </w:trPr>
        <w:tc>
          <w:tcPr>
            <w:tcW w:w="2122" w:type="dxa"/>
            <w:vMerge/>
          </w:tcPr>
          <w:p w14:paraId="4C526B34"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10E77F63" w14:textId="4758CCF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1083 Lucanus cervus</w:t>
            </w:r>
          </w:p>
        </w:tc>
        <w:tc>
          <w:tcPr>
            <w:tcW w:w="1559" w:type="dxa"/>
          </w:tcPr>
          <w:p w14:paraId="1C0EB61C" w14:textId="404DF12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B6D0C09" w14:textId="0929725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173BA7F" w14:textId="34D914D0"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6FC64C1C" w14:textId="6C2397D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562D44C" w14:textId="2C85525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64E04EE8" w14:textId="77777777" w:rsidTr="00F06C6B">
        <w:trPr>
          <w:jc w:val="center"/>
        </w:trPr>
        <w:tc>
          <w:tcPr>
            <w:tcW w:w="2122" w:type="dxa"/>
            <w:vMerge/>
          </w:tcPr>
          <w:p w14:paraId="0425E35B"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3C8FD747" w14:textId="34BB9A5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6908 Morimus asper funereus</w:t>
            </w:r>
          </w:p>
        </w:tc>
        <w:tc>
          <w:tcPr>
            <w:tcW w:w="1559" w:type="dxa"/>
          </w:tcPr>
          <w:p w14:paraId="754281A0" w14:textId="161408D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373D83B" w14:textId="19A2D68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E3B01B5" w14:textId="07003147"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18BD7863" w14:textId="11B4029C"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7C03C91" w14:textId="41D4E6F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D33E4F3" w14:textId="77777777" w:rsidTr="00F06C6B">
        <w:trPr>
          <w:jc w:val="center"/>
        </w:trPr>
        <w:tc>
          <w:tcPr>
            <w:tcW w:w="2122" w:type="dxa"/>
            <w:vMerge/>
          </w:tcPr>
          <w:p w14:paraId="0C3FF805"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0D1A9436" w14:textId="1C1CAC1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1220 Emys orbicularis</w:t>
            </w:r>
          </w:p>
        </w:tc>
        <w:tc>
          <w:tcPr>
            <w:tcW w:w="1559" w:type="dxa"/>
          </w:tcPr>
          <w:p w14:paraId="4FB49E87" w14:textId="170DA18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5F3282BF" w14:textId="00FAD51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FCED432" w14:textId="2D6F2FBC"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2CAF50D7" w14:textId="1FACCEAC"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CBD174E" w14:textId="4381608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19E09660" w14:textId="77777777" w:rsidTr="00F06C6B">
        <w:trPr>
          <w:jc w:val="center"/>
        </w:trPr>
        <w:tc>
          <w:tcPr>
            <w:tcW w:w="2122" w:type="dxa"/>
            <w:vMerge/>
          </w:tcPr>
          <w:p w14:paraId="2AE32169"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66857888" w14:textId="13028F7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1217 Testudo hermanni</w:t>
            </w:r>
          </w:p>
        </w:tc>
        <w:tc>
          <w:tcPr>
            <w:tcW w:w="1559" w:type="dxa"/>
          </w:tcPr>
          <w:p w14:paraId="296DECDF" w14:textId="31CDC8C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924FD53" w14:textId="3E9BF93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1B1762F3" w14:textId="1D8708F4"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6B3BB940" w14:textId="5560A57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D3EB632" w14:textId="77B85CD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42956EB" w14:textId="77777777" w:rsidTr="00F06C6B">
        <w:trPr>
          <w:jc w:val="center"/>
        </w:trPr>
        <w:tc>
          <w:tcPr>
            <w:tcW w:w="2122" w:type="dxa"/>
            <w:vMerge w:val="restart"/>
          </w:tcPr>
          <w:p w14:paraId="57F59E3D" w14:textId="6446F9BC"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 xml:space="preserve">Habitate și Specii neincluse în </w:t>
            </w:r>
            <w:r w:rsidRPr="00A1453B">
              <w:rPr>
                <w:rFonts w:ascii="Arial" w:hAnsi="Arial" w:cs="Arial"/>
                <w:sz w:val="20"/>
                <w:szCs w:val="20"/>
              </w:rPr>
              <w:lastRenderedPageBreak/>
              <w:t>formularul standard al ROSCI0306 (ROSAC)</w:t>
            </w:r>
          </w:p>
        </w:tc>
        <w:tc>
          <w:tcPr>
            <w:tcW w:w="1701" w:type="dxa"/>
          </w:tcPr>
          <w:p w14:paraId="04C4814D" w14:textId="11E786E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lastRenderedPageBreak/>
              <w:t xml:space="preserve">91F0 Păduri ripariene mixte </w:t>
            </w:r>
            <w:r w:rsidRPr="00A1453B">
              <w:rPr>
                <w:rFonts w:ascii="Arial" w:hAnsi="Arial" w:cs="Arial"/>
                <w:sz w:val="20"/>
                <w:szCs w:val="20"/>
              </w:rPr>
              <w:lastRenderedPageBreak/>
              <w:t>cu Quercus robur, Ulmus laevis, Fraxinus excelsior sau Fraxinus angustifolia din lungul marilor râuri (Ulmenion minoris)</w:t>
            </w:r>
          </w:p>
        </w:tc>
        <w:tc>
          <w:tcPr>
            <w:tcW w:w="1559" w:type="dxa"/>
          </w:tcPr>
          <w:p w14:paraId="01A1131C" w14:textId="00B5B66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lastRenderedPageBreak/>
              <w:t>-</w:t>
            </w:r>
          </w:p>
        </w:tc>
        <w:tc>
          <w:tcPr>
            <w:tcW w:w="1417" w:type="dxa"/>
          </w:tcPr>
          <w:p w14:paraId="1B66CC20" w14:textId="5623346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51B1AEE2" w14:textId="606F4152"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nefavorabila-inadecvată</w:t>
            </w:r>
          </w:p>
        </w:tc>
        <w:tc>
          <w:tcPr>
            <w:tcW w:w="992" w:type="dxa"/>
          </w:tcPr>
          <w:p w14:paraId="288EEF7A" w14:textId="76CF383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E85F58A" w14:textId="06AC7D2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01061788" w14:textId="77777777" w:rsidTr="00F06C6B">
        <w:trPr>
          <w:jc w:val="center"/>
        </w:trPr>
        <w:tc>
          <w:tcPr>
            <w:tcW w:w="2122" w:type="dxa"/>
            <w:vMerge/>
          </w:tcPr>
          <w:p w14:paraId="00F86086"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539B9E6A" w14:textId="7A2F0B1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1088 Cerambyx cerdo</w:t>
            </w:r>
          </w:p>
        </w:tc>
        <w:tc>
          <w:tcPr>
            <w:tcW w:w="1559" w:type="dxa"/>
          </w:tcPr>
          <w:p w14:paraId="14192905" w14:textId="1F9D587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44761F6" w14:textId="7257896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185D63C" w14:textId="2729C7F9"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66789AA7" w14:textId="224A460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BD1F739" w14:textId="166CE32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13637BE" w14:textId="77777777" w:rsidTr="00F06C6B">
        <w:trPr>
          <w:jc w:val="center"/>
        </w:trPr>
        <w:tc>
          <w:tcPr>
            <w:tcW w:w="2122" w:type="dxa"/>
            <w:vMerge/>
          </w:tcPr>
          <w:p w14:paraId="61C17D5E"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56F36B7F" w14:textId="79C9032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1078* Euplagia quadripunctaria</w:t>
            </w:r>
          </w:p>
        </w:tc>
        <w:tc>
          <w:tcPr>
            <w:tcW w:w="1559" w:type="dxa"/>
          </w:tcPr>
          <w:p w14:paraId="536FBF1A" w14:textId="233EE26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1032BBB" w14:textId="3E81377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71B14BE5" w14:textId="08E9657D"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39B97B6A" w14:textId="6A53A8A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BC07431" w14:textId="267B270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2B2D73A" w14:textId="77777777" w:rsidTr="00F06C6B">
        <w:trPr>
          <w:jc w:val="center"/>
        </w:trPr>
        <w:tc>
          <w:tcPr>
            <w:tcW w:w="2122" w:type="dxa"/>
            <w:vMerge/>
          </w:tcPr>
          <w:p w14:paraId="580559DA"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6054D443" w14:textId="2F8C2B4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1060 Lycaena dispar</w:t>
            </w:r>
          </w:p>
        </w:tc>
        <w:tc>
          <w:tcPr>
            <w:tcW w:w="1559" w:type="dxa"/>
          </w:tcPr>
          <w:p w14:paraId="316006E7" w14:textId="7E393E6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BF5895C" w14:textId="751BA00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5A3662A" w14:textId="7CE73191"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necunoscuta</w:t>
            </w:r>
          </w:p>
        </w:tc>
        <w:tc>
          <w:tcPr>
            <w:tcW w:w="992" w:type="dxa"/>
          </w:tcPr>
          <w:p w14:paraId="089327A3" w14:textId="5D950F2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0644B8B" w14:textId="3A72722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DC0894E" w14:textId="77777777" w:rsidTr="00F06C6B">
        <w:trPr>
          <w:jc w:val="center"/>
        </w:trPr>
        <w:tc>
          <w:tcPr>
            <w:tcW w:w="2122" w:type="dxa"/>
            <w:vMerge/>
          </w:tcPr>
          <w:p w14:paraId="51F7D410"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2B8F5DBA" w14:textId="2F64C00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4125 Alosa immaculata</w:t>
            </w:r>
          </w:p>
        </w:tc>
        <w:tc>
          <w:tcPr>
            <w:tcW w:w="1559" w:type="dxa"/>
          </w:tcPr>
          <w:p w14:paraId="360B8256" w14:textId="3FD7FA3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7293E7F1" w14:textId="5BA64A8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F360C6D" w14:textId="4C657A9E"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47877F73" w14:textId="5392241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4312E0D" w14:textId="287FBC6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E0944B0" w14:textId="77777777" w:rsidTr="00F06C6B">
        <w:trPr>
          <w:jc w:val="center"/>
        </w:trPr>
        <w:tc>
          <w:tcPr>
            <w:tcW w:w="2122" w:type="dxa"/>
            <w:vMerge/>
          </w:tcPr>
          <w:p w14:paraId="3E3B11E1"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7B29B343" w14:textId="4727645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5266 Barbus petenyi</w:t>
            </w:r>
          </w:p>
        </w:tc>
        <w:tc>
          <w:tcPr>
            <w:tcW w:w="1559" w:type="dxa"/>
          </w:tcPr>
          <w:p w14:paraId="09CEF8F8" w14:textId="1585C1E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431FDA9" w14:textId="476CC935"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CDD25BE" w14:textId="6C1DCB73"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7AFDD2B2" w14:textId="476CB0A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688ED6C" w14:textId="2FC12D8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49F23DEB" w14:textId="77777777" w:rsidTr="00F06C6B">
        <w:trPr>
          <w:jc w:val="center"/>
        </w:trPr>
        <w:tc>
          <w:tcPr>
            <w:tcW w:w="2122" w:type="dxa"/>
            <w:vMerge/>
          </w:tcPr>
          <w:p w14:paraId="449D08E7"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576B4E39" w14:textId="4D42613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5297 Cobitis elongatoides</w:t>
            </w:r>
          </w:p>
        </w:tc>
        <w:tc>
          <w:tcPr>
            <w:tcW w:w="1559" w:type="dxa"/>
          </w:tcPr>
          <w:p w14:paraId="4AA4C569" w14:textId="336FCD9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E362BC8" w14:textId="63301EA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F3A5AF0" w14:textId="4E12E2A1"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2CBFADBD" w14:textId="20FCD62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5078EB93" w14:textId="1EB194C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14CCDE7" w14:textId="77777777" w:rsidTr="00F06C6B">
        <w:trPr>
          <w:jc w:val="center"/>
        </w:trPr>
        <w:tc>
          <w:tcPr>
            <w:tcW w:w="2122" w:type="dxa"/>
            <w:vMerge/>
          </w:tcPr>
          <w:p w14:paraId="6D3E4034"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0831F0F2" w14:textId="0698202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2555 Gymnocephalus baloni</w:t>
            </w:r>
          </w:p>
        </w:tc>
        <w:tc>
          <w:tcPr>
            <w:tcW w:w="1559" w:type="dxa"/>
          </w:tcPr>
          <w:p w14:paraId="7EF536AC" w14:textId="4815015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203F5E9F" w14:textId="68E0B56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A1DB03C" w14:textId="458D0B09"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1FFEC9A9" w14:textId="1DA4752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C8B2666" w14:textId="492E0B4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FEF9CAB" w14:textId="77777777" w:rsidTr="00F06C6B">
        <w:trPr>
          <w:jc w:val="center"/>
        </w:trPr>
        <w:tc>
          <w:tcPr>
            <w:tcW w:w="2122" w:type="dxa"/>
            <w:vMerge/>
          </w:tcPr>
          <w:p w14:paraId="36FF2ACB"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761977C6" w14:textId="151608E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1157 Gymnocephalus schraetzer</w:t>
            </w:r>
          </w:p>
        </w:tc>
        <w:tc>
          <w:tcPr>
            <w:tcW w:w="1559" w:type="dxa"/>
          </w:tcPr>
          <w:p w14:paraId="4A14D274" w14:textId="0F9B171E"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BDA78CB" w14:textId="4BD29B4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2758D69E" w14:textId="4EED3C39"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162E4132" w14:textId="067303D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787CDD2" w14:textId="0567750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7250092" w14:textId="77777777" w:rsidTr="00F06C6B">
        <w:trPr>
          <w:jc w:val="center"/>
        </w:trPr>
        <w:tc>
          <w:tcPr>
            <w:tcW w:w="2122" w:type="dxa"/>
            <w:vMerge/>
          </w:tcPr>
          <w:p w14:paraId="265A52D8"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7228F2B8" w14:textId="095F66A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1130 Leuciscus aspius</w:t>
            </w:r>
          </w:p>
        </w:tc>
        <w:tc>
          <w:tcPr>
            <w:tcW w:w="1559" w:type="dxa"/>
          </w:tcPr>
          <w:p w14:paraId="27F47D46" w14:textId="699D157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976A6CA" w14:textId="4A4E5CE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7E994B6" w14:textId="7E2C3C62"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favorabila</w:t>
            </w:r>
          </w:p>
        </w:tc>
        <w:tc>
          <w:tcPr>
            <w:tcW w:w="992" w:type="dxa"/>
          </w:tcPr>
          <w:p w14:paraId="26FAD13A" w14:textId="6D003A5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F396001" w14:textId="3CCA33E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F4F1AB5" w14:textId="77777777" w:rsidTr="00F06C6B">
        <w:trPr>
          <w:jc w:val="center"/>
        </w:trPr>
        <w:tc>
          <w:tcPr>
            <w:tcW w:w="2122" w:type="dxa"/>
            <w:vMerge/>
          </w:tcPr>
          <w:p w14:paraId="4193C4C5"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5CF08A56" w14:textId="2BF0B52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1145 Misgurnus fossilis</w:t>
            </w:r>
          </w:p>
        </w:tc>
        <w:tc>
          <w:tcPr>
            <w:tcW w:w="1559" w:type="dxa"/>
          </w:tcPr>
          <w:p w14:paraId="12F7FE1B" w14:textId="3B4F443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EDC04C2" w14:textId="6AF7D4B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69AF7418" w14:textId="0215681A"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0B05B2F6" w14:textId="3436162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4AF2C9B" w14:textId="19FC01C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76ACC9F4" w14:textId="77777777" w:rsidTr="00F06C6B">
        <w:trPr>
          <w:jc w:val="center"/>
        </w:trPr>
        <w:tc>
          <w:tcPr>
            <w:tcW w:w="2122" w:type="dxa"/>
            <w:vMerge/>
          </w:tcPr>
          <w:p w14:paraId="7A1492E8"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0254BC94" w14:textId="4C629FB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2522 Pelecus cultratus</w:t>
            </w:r>
          </w:p>
        </w:tc>
        <w:tc>
          <w:tcPr>
            <w:tcW w:w="1559" w:type="dxa"/>
          </w:tcPr>
          <w:p w14:paraId="07D33BA2" w14:textId="40A7F37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4DA35C5E" w14:textId="0634735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0F1B5A8F" w14:textId="0A476186"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276DD107" w14:textId="73DDDB1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3AF8D269" w14:textId="212A84A8"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5AC5959" w14:textId="77777777" w:rsidTr="00F06C6B">
        <w:trPr>
          <w:jc w:val="center"/>
        </w:trPr>
        <w:tc>
          <w:tcPr>
            <w:tcW w:w="2122" w:type="dxa"/>
            <w:vMerge/>
          </w:tcPr>
          <w:p w14:paraId="5DCC7E3D"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0913D9E2" w14:textId="7E96F830"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5339 Rhodeus amarus</w:t>
            </w:r>
          </w:p>
        </w:tc>
        <w:tc>
          <w:tcPr>
            <w:tcW w:w="1559" w:type="dxa"/>
          </w:tcPr>
          <w:p w14:paraId="599A5FE8" w14:textId="253A09F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25E38F3" w14:textId="3E9DA43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3BB8ACF" w14:textId="6F750E5F"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0CC8FA73" w14:textId="772FD43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153CB9B0" w14:textId="00ECD16B"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315A9D66" w14:textId="77777777" w:rsidTr="00F06C6B">
        <w:trPr>
          <w:jc w:val="center"/>
        </w:trPr>
        <w:tc>
          <w:tcPr>
            <w:tcW w:w="2122" w:type="dxa"/>
            <w:vMerge/>
          </w:tcPr>
          <w:p w14:paraId="4FEC7EF4"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3ECF2564" w14:textId="00BC442D"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5329 Romanogobio vladykovi</w:t>
            </w:r>
          </w:p>
        </w:tc>
        <w:tc>
          <w:tcPr>
            <w:tcW w:w="1559" w:type="dxa"/>
          </w:tcPr>
          <w:p w14:paraId="2BDA437F" w14:textId="40B0ECF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F5C34A1" w14:textId="5E80125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3F5BE7FE" w14:textId="78B54849"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nefavorabilă-inadecvată</w:t>
            </w:r>
          </w:p>
        </w:tc>
        <w:tc>
          <w:tcPr>
            <w:tcW w:w="992" w:type="dxa"/>
          </w:tcPr>
          <w:p w14:paraId="43DFDD81" w14:textId="182AB989"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7E417CB8" w14:textId="3A1C711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5259E2C" w14:textId="77777777" w:rsidTr="00F06C6B">
        <w:trPr>
          <w:jc w:val="center"/>
        </w:trPr>
        <w:tc>
          <w:tcPr>
            <w:tcW w:w="2122" w:type="dxa"/>
            <w:vMerge/>
          </w:tcPr>
          <w:p w14:paraId="18C0A13F"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30F69B5F" w14:textId="519013D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5197 Sabanejewia balcanica</w:t>
            </w:r>
          </w:p>
        </w:tc>
        <w:tc>
          <w:tcPr>
            <w:tcW w:w="1559" w:type="dxa"/>
          </w:tcPr>
          <w:p w14:paraId="7FB348CD" w14:textId="724CF73C"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1BFCD0A5" w14:textId="0DB5B242"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CDCFA45" w14:textId="5DA31E44"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 inadecvată</w:t>
            </w:r>
          </w:p>
        </w:tc>
        <w:tc>
          <w:tcPr>
            <w:tcW w:w="992" w:type="dxa"/>
          </w:tcPr>
          <w:p w14:paraId="547A08F9" w14:textId="702A9CA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68B7257A" w14:textId="2DC7FA5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3087DE5" w14:textId="77777777" w:rsidTr="00F06C6B">
        <w:trPr>
          <w:jc w:val="center"/>
        </w:trPr>
        <w:tc>
          <w:tcPr>
            <w:tcW w:w="2122" w:type="dxa"/>
            <w:vMerge/>
          </w:tcPr>
          <w:p w14:paraId="1F31EA8F"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59002AFE" w14:textId="1F56005E"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1160 Zingel streber</w:t>
            </w:r>
          </w:p>
        </w:tc>
        <w:tc>
          <w:tcPr>
            <w:tcW w:w="1559" w:type="dxa"/>
          </w:tcPr>
          <w:p w14:paraId="767E3134" w14:textId="0E845264"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62329D69" w14:textId="05597397"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ACDB95C" w14:textId="55CCF962"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nefavorabilă-rea</w:t>
            </w:r>
          </w:p>
        </w:tc>
        <w:tc>
          <w:tcPr>
            <w:tcW w:w="992" w:type="dxa"/>
          </w:tcPr>
          <w:p w14:paraId="514CCDB2" w14:textId="6BDB0536"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0A7C0640" w14:textId="4C63D843"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tr w:rsidR="00A1453B" w:rsidRPr="00A1453B" w14:paraId="5DA75DAA" w14:textId="77777777" w:rsidTr="00F06C6B">
        <w:trPr>
          <w:jc w:val="center"/>
        </w:trPr>
        <w:tc>
          <w:tcPr>
            <w:tcW w:w="2122" w:type="dxa"/>
            <w:vMerge/>
          </w:tcPr>
          <w:p w14:paraId="07D2A053" w14:textId="77777777" w:rsidR="00D0265F" w:rsidRPr="00A1453B" w:rsidRDefault="00D0265F" w:rsidP="00D0265F">
            <w:pPr>
              <w:autoSpaceDE w:val="0"/>
              <w:autoSpaceDN w:val="0"/>
              <w:adjustRightInd w:val="0"/>
              <w:jc w:val="center"/>
              <w:rPr>
                <w:rFonts w:ascii="Arial" w:hAnsi="Arial" w:cs="Arial"/>
                <w:b/>
                <w:bCs/>
                <w:sz w:val="22"/>
                <w:szCs w:val="22"/>
              </w:rPr>
            </w:pPr>
          </w:p>
        </w:tc>
        <w:tc>
          <w:tcPr>
            <w:tcW w:w="1701" w:type="dxa"/>
          </w:tcPr>
          <w:p w14:paraId="365D335F" w14:textId="4158CC3F"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0"/>
                <w:szCs w:val="20"/>
              </w:rPr>
              <w:t>1159 Zingel zingel</w:t>
            </w:r>
          </w:p>
        </w:tc>
        <w:tc>
          <w:tcPr>
            <w:tcW w:w="1559" w:type="dxa"/>
          </w:tcPr>
          <w:p w14:paraId="3088853A" w14:textId="53B4103E"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417" w:type="dxa"/>
          </w:tcPr>
          <w:p w14:paraId="006BC104" w14:textId="3DDFF0B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560" w:type="dxa"/>
          </w:tcPr>
          <w:p w14:paraId="40D859BF" w14:textId="338806E9" w:rsidR="00D0265F" w:rsidRPr="00A1453B" w:rsidRDefault="00D0265F" w:rsidP="00D0265F">
            <w:pPr>
              <w:autoSpaceDE w:val="0"/>
              <w:autoSpaceDN w:val="0"/>
              <w:adjustRightInd w:val="0"/>
              <w:jc w:val="center"/>
              <w:rPr>
                <w:rFonts w:ascii="Arial" w:hAnsi="Arial" w:cs="Arial"/>
                <w:b/>
                <w:bCs/>
                <w:sz w:val="20"/>
                <w:szCs w:val="20"/>
              </w:rPr>
            </w:pPr>
            <w:r w:rsidRPr="00A1453B">
              <w:rPr>
                <w:rFonts w:ascii="Arial" w:hAnsi="Arial" w:cs="Arial"/>
                <w:sz w:val="20"/>
                <w:szCs w:val="20"/>
              </w:rPr>
              <w:t>nefavorabilă-rea</w:t>
            </w:r>
          </w:p>
        </w:tc>
        <w:tc>
          <w:tcPr>
            <w:tcW w:w="992" w:type="dxa"/>
          </w:tcPr>
          <w:p w14:paraId="46F7BD11" w14:textId="2D6C4EB1"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w:t>
            </w:r>
          </w:p>
        </w:tc>
        <w:tc>
          <w:tcPr>
            <w:tcW w:w="1707" w:type="dxa"/>
          </w:tcPr>
          <w:p w14:paraId="291D21D3" w14:textId="2F13B9AA" w:rsidR="00D0265F" w:rsidRPr="00A1453B" w:rsidRDefault="00D0265F" w:rsidP="00D0265F">
            <w:pPr>
              <w:autoSpaceDE w:val="0"/>
              <w:autoSpaceDN w:val="0"/>
              <w:adjustRightInd w:val="0"/>
              <w:jc w:val="center"/>
              <w:rPr>
                <w:rFonts w:ascii="Arial" w:hAnsi="Arial" w:cs="Arial"/>
                <w:b/>
                <w:bCs/>
                <w:sz w:val="22"/>
                <w:szCs w:val="22"/>
              </w:rPr>
            </w:pPr>
            <w:r w:rsidRPr="00A1453B">
              <w:rPr>
                <w:rFonts w:ascii="Arial" w:hAnsi="Arial" w:cs="Arial"/>
                <w:sz w:val="22"/>
                <w:szCs w:val="22"/>
              </w:rPr>
              <w:t>Nesemnificativ</w:t>
            </w:r>
          </w:p>
        </w:tc>
      </w:tr>
      <w:bookmarkEnd w:id="85"/>
      <w:bookmarkEnd w:id="86"/>
    </w:tbl>
    <w:p w14:paraId="383511FD" w14:textId="77777777" w:rsidR="00822C98" w:rsidRDefault="00822C98" w:rsidP="008F4D9A">
      <w:pPr>
        <w:rPr>
          <w:rFonts w:ascii="Arial" w:hAnsi="Arial" w:cs="Arial"/>
          <w:sz w:val="22"/>
          <w:szCs w:val="22"/>
        </w:rPr>
      </w:pPr>
    </w:p>
    <w:p w14:paraId="71FE2921" w14:textId="77777777" w:rsidR="00F71900" w:rsidRDefault="00F71900" w:rsidP="008F4D9A">
      <w:pPr>
        <w:rPr>
          <w:rFonts w:ascii="Arial" w:hAnsi="Arial" w:cs="Arial"/>
          <w:sz w:val="22"/>
          <w:szCs w:val="22"/>
        </w:rPr>
      </w:pPr>
    </w:p>
    <w:p w14:paraId="561347A6" w14:textId="77777777" w:rsidR="00F71900" w:rsidRPr="008F4D9A" w:rsidRDefault="00F71900" w:rsidP="008F4D9A">
      <w:pPr>
        <w:rPr>
          <w:rFonts w:ascii="Arial" w:hAnsi="Arial" w:cs="Arial"/>
          <w:sz w:val="22"/>
          <w:szCs w:val="22"/>
        </w:rPr>
      </w:pPr>
    </w:p>
    <w:p w14:paraId="0C533717" w14:textId="77777777" w:rsidR="008F4D9A" w:rsidRDefault="008F4D9A" w:rsidP="008F4D9A">
      <w:pPr>
        <w:rPr>
          <w:rFonts w:ascii="Arial" w:hAnsi="Arial" w:cs="Arial"/>
          <w:sz w:val="22"/>
          <w:szCs w:val="22"/>
        </w:rPr>
      </w:pPr>
      <w:r w:rsidRPr="008F4D9A">
        <w:rPr>
          <w:rFonts w:ascii="Arial" w:hAnsi="Arial" w:cs="Arial"/>
          <w:sz w:val="22"/>
          <w:szCs w:val="22"/>
        </w:rPr>
        <w:t>Tabelul nr. 6 Analiza impactului cumulativ</w:t>
      </w:r>
    </w:p>
    <w:tbl>
      <w:tblPr>
        <w:tblStyle w:val="TableGrid"/>
        <w:tblW w:w="11761" w:type="dxa"/>
        <w:jc w:val="center"/>
        <w:tblLayout w:type="fixed"/>
        <w:tblLook w:val="04A0" w:firstRow="1" w:lastRow="0" w:firstColumn="1" w:lastColumn="0" w:noHBand="0" w:noVBand="1"/>
      </w:tblPr>
      <w:tblGrid>
        <w:gridCol w:w="562"/>
        <w:gridCol w:w="1701"/>
        <w:gridCol w:w="1843"/>
        <w:gridCol w:w="1418"/>
        <w:gridCol w:w="1417"/>
        <w:gridCol w:w="1559"/>
        <w:gridCol w:w="1701"/>
        <w:gridCol w:w="1560"/>
      </w:tblGrid>
      <w:tr w:rsidR="00D0265F" w:rsidRPr="00D0265F" w14:paraId="2676CFDE" w14:textId="77777777" w:rsidTr="00F06C6B">
        <w:trPr>
          <w:jc w:val="center"/>
        </w:trPr>
        <w:tc>
          <w:tcPr>
            <w:tcW w:w="562" w:type="dxa"/>
          </w:tcPr>
          <w:p w14:paraId="5A42A861" w14:textId="77777777" w:rsidR="00033218" w:rsidRPr="00D0265F" w:rsidRDefault="00033218" w:rsidP="00033218">
            <w:pPr>
              <w:autoSpaceDE w:val="0"/>
              <w:autoSpaceDN w:val="0"/>
              <w:adjustRightInd w:val="0"/>
              <w:jc w:val="center"/>
              <w:rPr>
                <w:rFonts w:ascii="Arial" w:hAnsi="Arial" w:cs="Arial"/>
                <w:b/>
                <w:bCs/>
                <w:sz w:val="22"/>
                <w:szCs w:val="22"/>
              </w:rPr>
            </w:pPr>
            <w:bookmarkStart w:id="87" w:name="_Hlk141789766"/>
            <w:bookmarkStart w:id="88" w:name="_Hlk142766677"/>
            <w:r w:rsidRPr="00D0265F">
              <w:rPr>
                <w:rFonts w:ascii="Arial" w:hAnsi="Arial" w:cs="Arial"/>
                <w:b/>
                <w:bCs/>
                <w:sz w:val="22"/>
                <w:szCs w:val="22"/>
              </w:rPr>
              <w:t>Nr.</w:t>
            </w:r>
          </w:p>
          <w:p w14:paraId="4A42890C"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crt.</w:t>
            </w:r>
          </w:p>
          <w:p w14:paraId="6E841B75" w14:textId="77777777" w:rsidR="00033218" w:rsidRPr="00D0265F" w:rsidRDefault="00033218" w:rsidP="00033218">
            <w:pPr>
              <w:jc w:val="center"/>
              <w:rPr>
                <w:rFonts w:ascii="Arial" w:hAnsi="Arial" w:cs="Arial"/>
                <w:sz w:val="22"/>
                <w:szCs w:val="22"/>
              </w:rPr>
            </w:pPr>
          </w:p>
        </w:tc>
        <w:tc>
          <w:tcPr>
            <w:tcW w:w="1701" w:type="dxa"/>
          </w:tcPr>
          <w:p w14:paraId="75907C34"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Denumire</w:t>
            </w:r>
          </w:p>
          <w:p w14:paraId="42F9D7D8"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ANPIC</w:t>
            </w:r>
          </w:p>
          <w:p w14:paraId="6E0F4C9B" w14:textId="77777777" w:rsidR="00033218" w:rsidRPr="00D0265F" w:rsidRDefault="00033218" w:rsidP="00033218">
            <w:pPr>
              <w:jc w:val="center"/>
              <w:rPr>
                <w:rFonts w:ascii="Arial" w:hAnsi="Arial" w:cs="Arial"/>
                <w:sz w:val="22"/>
                <w:szCs w:val="22"/>
              </w:rPr>
            </w:pPr>
          </w:p>
        </w:tc>
        <w:tc>
          <w:tcPr>
            <w:tcW w:w="1843" w:type="dxa"/>
          </w:tcPr>
          <w:p w14:paraId="05DA442D"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Specie/</w:t>
            </w:r>
          </w:p>
          <w:p w14:paraId="2176297F"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habitat</w:t>
            </w:r>
          </w:p>
          <w:p w14:paraId="49AE7017" w14:textId="77777777" w:rsidR="00033218" w:rsidRPr="00D0265F" w:rsidRDefault="00033218" w:rsidP="00033218">
            <w:pPr>
              <w:jc w:val="center"/>
              <w:rPr>
                <w:rFonts w:ascii="Arial" w:hAnsi="Arial" w:cs="Arial"/>
                <w:sz w:val="22"/>
                <w:szCs w:val="22"/>
              </w:rPr>
            </w:pPr>
          </w:p>
        </w:tc>
        <w:tc>
          <w:tcPr>
            <w:tcW w:w="1418" w:type="dxa"/>
          </w:tcPr>
          <w:p w14:paraId="4D22BAFD"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Parametru afectat de PP analizat</w:t>
            </w:r>
          </w:p>
          <w:p w14:paraId="0CA62A95" w14:textId="77777777" w:rsidR="00033218" w:rsidRPr="00D0265F" w:rsidRDefault="00033218" w:rsidP="00033218">
            <w:pPr>
              <w:jc w:val="center"/>
              <w:rPr>
                <w:rFonts w:ascii="Arial" w:hAnsi="Arial" w:cs="Arial"/>
                <w:sz w:val="22"/>
                <w:szCs w:val="22"/>
              </w:rPr>
            </w:pPr>
          </w:p>
        </w:tc>
        <w:tc>
          <w:tcPr>
            <w:tcW w:w="1417" w:type="dxa"/>
          </w:tcPr>
          <w:p w14:paraId="486C4B2F"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lastRenderedPageBreak/>
              <w:t>Presiuni/</w:t>
            </w:r>
          </w:p>
          <w:p w14:paraId="7D8D2AA7"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t>amenințări, alte</w:t>
            </w:r>
          </w:p>
          <w:p w14:paraId="2BAA4E0B"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lastRenderedPageBreak/>
              <w:t>PP care pot genera impact cumulat asupra parametrului afectat</w:t>
            </w:r>
          </w:p>
          <w:p w14:paraId="3EE25BF6" w14:textId="77777777" w:rsidR="00033218" w:rsidRPr="00D0265F" w:rsidRDefault="00033218" w:rsidP="00033218">
            <w:pPr>
              <w:jc w:val="center"/>
              <w:rPr>
                <w:rFonts w:ascii="Arial" w:hAnsi="Arial" w:cs="Arial"/>
                <w:sz w:val="22"/>
                <w:szCs w:val="22"/>
              </w:rPr>
            </w:pPr>
          </w:p>
        </w:tc>
        <w:tc>
          <w:tcPr>
            <w:tcW w:w="1559" w:type="dxa"/>
          </w:tcPr>
          <w:p w14:paraId="3F80BBC3"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lastRenderedPageBreak/>
              <w:t>Cuantificarea</w:t>
            </w:r>
          </w:p>
          <w:p w14:paraId="48AFF16B"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lastRenderedPageBreak/>
              <w:t>Impactului cumulat</w:t>
            </w:r>
          </w:p>
          <w:p w14:paraId="42453AEB" w14:textId="77777777" w:rsidR="00033218" w:rsidRPr="00D0265F" w:rsidRDefault="00033218" w:rsidP="00033218">
            <w:pPr>
              <w:jc w:val="center"/>
              <w:rPr>
                <w:rFonts w:ascii="Arial" w:hAnsi="Arial" w:cs="Arial"/>
                <w:sz w:val="22"/>
                <w:szCs w:val="22"/>
              </w:rPr>
            </w:pPr>
          </w:p>
        </w:tc>
        <w:tc>
          <w:tcPr>
            <w:tcW w:w="1701" w:type="dxa"/>
          </w:tcPr>
          <w:p w14:paraId="20CD7DF3"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lastRenderedPageBreak/>
              <w:t>Semnificaţia impactului cumulat</w:t>
            </w:r>
          </w:p>
          <w:p w14:paraId="06FE8EA6" w14:textId="77777777" w:rsidR="00033218" w:rsidRPr="00D0265F" w:rsidRDefault="00033218" w:rsidP="00033218">
            <w:pPr>
              <w:jc w:val="center"/>
              <w:rPr>
                <w:rFonts w:ascii="Arial" w:hAnsi="Arial" w:cs="Arial"/>
                <w:sz w:val="22"/>
                <w:szCs w:val="22"/>
              </w:rPr>
            </w:pPr>
          </w:p>
        </w:tc>
        <w:tc>
          <w:tcPr>
            <w:tcW w:w="1560" w:type="dxa"/>
          </w:tcPr>
          <w:p w14:paraId="06659239" w14:textId="77777777" w:rsidR="00033218" w:rsidRPr="00D0265F" w:rsidRDefault="00033218" w:rsidP="00033218">
            <w:pPr>
              <w:autoSpaceDE w:val="0"/>
              <w:autoSpaceDN w:val="0"/>
              <w:adjustRightInd w:val="0"/>
              <w:jc w:val="center"/>
              <w:rPr>
                <w:rFonts w:ascii="Arial" w:hAnsi="Arial" w:cs="Arial"/>
                <w:b/>
                <w:bCs/>
                <w:sz w:val="22"/>
                <w:szCs w:val="22"/>
              </w:rPr>
            </w:pPr>
            <w:r w:rsidRPr="00D0265F">
              <w:rPr>
                <w:rFonts w:ascii="Arial" w:hAnsi="Arial" w:cs="Arial"/>
                <w:b/>
                <w:bCs/>
                <w:sz w:val="22"/>
                <w:szCs w:val="22"/>
              </w:rPr>
              <w:lastRenderedPageBreak/>
              <w:t>Justificarea semnificaţiei</w:t>
            </w:r>
          </w:p>
          <w:p w14:paraId="69D83504" w14:textId="01A73801" w:rsidR="00033218" w:rsidRPr="00D0265F" w:rsidRDefault="00033218" w:rsidP="00033218">
            <w:pPr>
              <w:autoSpaceDE w:val="0"/>
              <w:autoSpaceDN w:val="0"/>
              <w:adjustRightInd w:val="0"/>
              <w:jc w:val="center"/>
              <w:rPr>
                <w:rFonts w:ascii="Arial" w:hAnsi="Arial" w:cs="Arial"/>
                <w:sz w:val="22"/>
                <w:szCs w:val="22"/>
              </w:rPr>
            </w:pPr>
            <w:r w:rsidRPr="00D0265F">
              <w:rPr>
                <w:rFonts w:ascii="Arial" w:hAnsi="Arial" w:cs="Arial"/>
                <w:b/>
                <w:bCs/>
                <w:sz w:val="22"/>
                <w:szCs w:val="22"/>
              </w:rPr>
              <w:lastRenderedPageBreak/>
              <w:t>Impactului cumulat</w:t>
            </w:r>
          </w:p>
        </w:tc>
      </w:tr>
      <w:bookmarkEnd w:id="87"/>
      <w:tr w:rsidR="00D0265F" w:rsidRPr="00D0265F" w14:paraId="73AF4517" w14:textId="77777777" w:rsidTr="00F06C6B">
        <w:trPr>
          <w:jc w:val="center"/>
        </w:trPr>
        <w:tc>
          <w:tcPr>
            <w:tcW w:w="562" w:type="dxa"/>
          </w:tcPr>
          <w:p w14:paraId="2D1DDE9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val="restart"/>
          </w:tcPr>
          <w:p w14:paraId="05572CD2" w14:textId="45DEE5F8" w:rsidR="00D0265F" w:rsidRPr="00D0265F" w:rsidRDefault="00D0265F" w:rsidP="00D0265F">
            <w:pPr>
              <w:rPr>
                <w:rFonts w:ascii="Arial" w:hAnsi="Arial" w:cs="Arial"/>
                <w:sz w:val="20"/>
                <w:szCs w:val="20"/>
              </w:rPr>
            </w:pPr>
            <w:r w:rsidRPr="00D0265F">
              <w:rPr>
                <w:rFonts w:ascii="Arial" w:hAnsi="Arial" w:cs="Arial"/>
                <w:sz w:val="20"/>
                <w:szCs w:val="20"/>
              </w:rPr>
              <w:t>ROSPA0011 Blahnița</w:t>
            </w:r>
          </w:p>
        </w:tc>
        <w:tc>
          <w:tcPr>
            <w:tcW w:w="1843" w:type="dxa"/>
          </w:tcPr>
          <w:p w14:paraId="7C5F1BA0" w14:textId="132943EC" w:rsidR="00D0265F" w:rsidRPr="00D0265F" w:rsidRDefault="00D0265F" w:rsidP="00D0265F">
            <w:pPr>
              <w:rPr>
                <w:rFonts w:ascii="Arial" w:hAnsi="Arial" w:cs="Arial"/>
                <w:sz w:val="20"/>
                <w:szCs w:val="20"/>
                <w:lang w:val="fr-FR"/>
              </w:rPr>
            </w:pPr>
            <w:r w:rsidRPr="00D0265F">
              <w:rPr>
                <w:rFonts w:ascii="Arial" w:hAnsi="Arial" w:cs="Arial"/>
                <w:sz w:val="20"/>
                <w:szCs w:val="20"/>
              </w:rPr>
              <w:t>A086 Accipiter nisus</w:t>
            </w:r>
          </w:p>
        </w:tc>
        <w:tc>
          <w:tcPr>
            <w:tcW w:w="1418" w:type="dxa"/>
          </w:tcPr>
          <w:p w14:paraId="67B3B0D3" w14:textId="24F54FB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3937779" w14:textId="7200B99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B5B6194" w14:textId="20DC849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BBB5815" w14:textId="46D83BB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D2F1E6E" w14:textId="7077127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FB904B7" w14:textId="77777777" w:rsidTr="00F06C6B">
        <w:trPr>
          <w:jc w:val="center"/>
        </w:trPr>
        <w:tc>
          <w:tcPr>
            <w:tcW w:w="562" w:type="dxa"/>
          </w:tcPr>
          <w:p w14:paraId="3A7A856B"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95D1DE9" w14:textId="77777777" w:rsidR="00D0265F" w:rsidRPr="00D0265F" w:rsidRDefault="00D0265F" w:rsidP="00D0265F">
            <w:pPr>
              <w:rPr>
                <w:rFonts w:ascii="Arial" w:hAnsi="Arial" w:cs="Arial"/>
                <w:sz w:val="20"/>
                <w:szCs w:val="20"/>
              </w:rPr>
            </w:pPr>
          </w:p>
        </w:tc>
        <w:tc>
          <w:tcPr>
            <w:tcW w:w="1843" w:type="dxa"/>
          </w:tcPr>
          <w:p w14:paraId="5451246C" w14:textId="311F6CA2" w:rsidR="00D0265F" w:rsidRPr="00D0265F" w:rsidRDefault="00D0265F" w:rsidP="00D0265F">
            <w:pPr>
              <w:rPr>
                <w:rFonts w:ascii="Arial" w:hAnsi="Arial" w:cs="Arial"/>
                <w:sz w:val="20"/>
                <w:szCs w:val="20"/>
                <w:lang w:val="fr-FR"/>
              </w:rPr>
            </w:pPr>
            <w:r w:rsidRPr="00D0265F">
              <w:rPr>
                <w:rFonts w:ascii="Arial" w:hAnsi="Arial" w:cs="Arial"/>
                <w:sz w:val="20"/>
                <w:szCs w:val="20"/>
              </w:rPr>
              <w:t>A298 Acrocephalus arundinaceus</w:t>
            </w:r>
          </w:p>
        </w:tc>
        <w:tc>
          <w:tcPr>
            <w:tcW w:w="1418" w:type="dxa"/>
          </w:tcPr>
          <w:p w14:paraId="47EF2697" w14:textId="230D957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CA84326" w14:textId="5B2C9FE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E24EFE9" w14:textId="59FFED7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A146EBA" w14:textId="4A45A1B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CE88812" w14:textId="6C596E6C"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37F011F" w14:textId="77777777" w:rsidTr="00F06C6B">
        <w:trPr>
          <w:jc w:val="center"/>
        </w:trPr>
        <w:tc>
          <w:tcPr>
            <w:tcW w:w="562" w:type="dxa"/>
          </w:tcPr>
          <w:p w14:paraId="2D764F9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ED7C073" w14:textId="77777777" w:rsidR="00D0265F" w:rsidRPr="00D0265F" w:rsidRDefault="00D0265F" w:rsidP="00D0265F">
            <w:pPr>
              <w:rPr>
                <w:rFonts w:ascii="Arial" w:hAnsi="Arial" w:cs="Arial"/>
                <w:sz w:val="20"/>
                <w:szCs w:val="20"/>
              </w:rPr>
            </w:pPr>
          </w:p>
        </w:tc>
        <w:tc>
          <w:tcPr>
            <w:tcW w:w="1843" w:type="dxa"/>
          </w:tcPr>
          <w:p w14:paraId="25FED3E5" w14:textId="1D9749A9" w:rsidR="00D0265F" w:rsidRPr="00D0265F" w:rsidRDefault="00D0265F" w:rsidP="00D0265F">
            <w:pPr>
              <w:rPr>
                <w:rFonts w:ascii="Arial" w:hAnsi="Arial" w:cs="Arial"/>
                <w:sz w:val="20"/>
                <w:szCs w:val="20"/>
                <w:lang w:val="fr-FR"/>
              </w:rPr>
            </w:pPr>
            <w:r w:rsidRPr="00D0265F">
              <w:rPr>
                <w:rFonts w:ascii="Arial" w:hAnsi="Arial" w:cs="Arial"/>
                <w:sz w:val="20"/>
                <w:szCs w:val="20"/>
              </w:rPr>
              <w:t>A296 Acrocephalus palustris</w:t>
            </w:r>
          </w:p>
        </w:tc>
        <w:tc>
          <w:tcPr>
            <w:tcW w:w="1418" w:type="dxa"/>
          </w:tcPr>
          <w:p w14:paraId="3C13C30C" w14:textId="3DEE24F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D2E6871" w14:textId="740DCC3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869A305" w14:textId="5060065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79FED33" w14:textId="0EDFFF7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D5BBD6D" w14:textId="42583320"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81E83C2" w14:textId="77777777" w:rsidTr="00F06C6B">
        <w:trPr>
          <w:jc w:val="center"/>
        </w:trPr>
        <w:tc>
          <w:tcPr>
            <w:tcW w:w="562" w:type="dxa"/>
          </w:tcPr>
          <w:p w14:paraId="560854E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8AE3468" w14:textId="77777777" w:rsidR="00D0265F" w:rsidRPr="00D0265F" w:rsidRDefault="00D0265F" w:rsidP="00D0265F">
            <w:pPr>
              <w:rPr>
                <w:rFonts w:ascii="Arial" w:hAnsi="Arial" w:cs="Arial"/>
                <w:sz w:val="20"/>
                <w:szCs w:val="20"/>
              </w:rPr>
            </w:pPr>
          </w:p>
        </w:tc>
        <w:tc>
          <w:tcPr>
            <w:tcW w:w="1843" w:type="dxa"/>
          </w:tcPr>
          <w:p w14:paraId="6E1D3160" w14:textId="4FF1A4D2" w:rsidR="00D0265F" w:rsidRPr="00D0265F" w:rsidRDefault="00D0265F" w:rsidP="00D0265F">
            <w:pPr>
              <w:rPr>
                <w:rFonts w:ascii="Arial" w:hAnsi="Arial" w:cs="Arial"/>
                <w:sz w:val="20"/>
                <w:szCs w:val="20"/>
                <w:lang w:val="fr-FR"/>
              </w:rPr>
            </w:pPr>
            <w:r w:rsidRPr="00D0265F">
              <w:rPr>
                <w:rFonts w:ascii="Arial" w:hAnsi="Arial" w:cs="Arial"/>
                <w:sz w:val="20"/>
                <w:szCs w:val="20"/>
              </w:rPr>
              <w:t>A295 Acrocephalus schoenobaenus</w:t>
            </w:r>
          </w:p>
        </w:tc>
        <w:tc>
          <w:tcPr>
            <w:tcW w:w="1418" w:type="dxa"/>
          </w:tcPr>
          <w:p w14:paraId="70FC2788" w14:textId="4CAE239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4858FC2" w14:textId="4F99722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2E8C8FC" w14:textId="4CBD823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7735EA4" w14:textId="1D391A0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0026D0E" w14:textId="32A7374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78B689E" w14:textId="77777777" w:rsidTr="00F06C6B">
        <w:trPr>
          <w:jc w:val="center"/>
        </w:trPr>
        <w:tc>
          <w:tcPr>
            <w:tcW w:w="562" w:type="dxa"/>
          </w:tcPr>
          <w:p w14:paraId="0A96FDF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D99519B" w14:textId="77777777" w:rsidR="00D0265F" w:rsidRPr="00D0265F" w:rsidRDefault="00D0265F" w:rsidP="00D0265F">
            <w:pPr>
              <w:rPr>
                <w:rFonts w:ascii="Arial" w:hAnsi="Arial" w:cs="Arial"/>
                <w:sz w:val="20"/>
                <w:szCs w:val="20"/>
              </w:rPr>
            </w:pPr>
          </w:p>
        </w:tc>
        <w:tc>
          <w:tcPr>
            <w:tcW w:w="1843" w:type="dxa"/>
          </w:tcPr>
          <w:p w14:paraId="5DDC8A96" w14:textId="044CF09F" w:rsidR="00D0265F" w:rsidRPr="00D0265F" w:rsidRDefault="00D0265F" w:rsidP="00D0265F">
            <w:pPr>
              <w:rPr>
                <w:rFonts w:ascii="Arial" w:hAnsi="Arial" w:cs="Arial"/>
                <w:sz w:val="20"/>
                <w:szCs w:val="20"/>
                <w:lang w:val="fr-FR"/>
              </w:rPr>
            </w:pPr>
            <w:r w:rsidRPr="00D0265F">
              <w:rPr>
                <w:rFonts w:ascii="Arial" w:hAnsi="Arial" w:cs="Arial"/>
                <w:sz w:val="20"/>
                <w:szCs w:val="20"/>
              </w:rPr>
              <w:t>A297 Acrocephalus scirpaceus</w:t>
            </w:r>
          </w:p>
        </w:tc>
        <w:tc>
          <w:tcPr>
            <w:tcW w:w="1418" w:type="dxa"/>
          </w:tcPr>
          <w:p w14:paraId="70BD902E" w14:textId="5401AC3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3511FEF" w14:textId="5F387DA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A42EAF7" w14:textId="1538D73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43CE917" w14:textId="40A6371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FC6C54A" w14:textId="439D72A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14D0029" w14:textId="77777777" w:rsidTr="00F06C6B">
        <w:trPr>
          <w:jc w:val="center"/>
        </w:trPr>
        <w:tc>
          <w:tcPr>
            <w:tcW w:w="562" w:type="dxa"/>
          </w:tcPr>
          <w:p w14:paraId="028FC45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06B7573" w14:textId="77777777" w:rsidR="00D0265F" w:rsidRPr="00D0265F" w:rsidRDefault="00D0265F" w:rsidP="00D0265F">
            <w:pPr>
              <w:rPr>
                <w:rFonts w:ascii="Arial" w:hAnsi="Arial" w:cs="Arial"/>
                <w:sz w:val="20"/>
                <w:szCs w:val="20"/>
              </w:rPr>
            </w:pPr>
          </w:p>
        </w:tc>
        <w:tc>
          <w:tcPr>
            <w:tcW w:w="1843" w:type="dxa"/>
          </w:tcPr>
          <w:p w14:paraId="158599B2" w14:textId="16B7BF8F" w:rsidR="00D0265F" w:rsidRPr="00D0265F" w:rsidRDefault="00D0265F" w:rsidP="00D0265F">
            <w:pPr>
              <w:rPr>
                <w:rFonts w:ascii="Arial" w:hAnsi="Arial" w:cs="Arial"/>
                <w:sz w:val="20"/>
                <w:szCs w:val="20"/>
                <w:lang w:val="fr-FR"/>
              </w:rPr>
            </w:pPr>
            <w:r w:rsidRPr="00D0265F">
              <w:rPr>
                <w:rFonts w:ascii="Arial" w:hAnsi="Arial" w:cs="Arial"/>
                <w:sz w:val="20"/>
                <w:szCs w:val="20"/>
              </w:rPr>
              <w:t>A168 Actitis hypoleucos</w:t>
            </w:r>
          </w:p>
        </w:tc>
        <w:tc>
          <w:tcPr>
            <w:tcW w:w="1418" w:type="dxa"/>
          </w:tcPr>
          <w:p w14:paraId="4165EEC5" w14:textId="0A4575E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E85E2BD" w14:textId="25C9AA1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158716E" w14:textId="448FEA0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9048411" w14:textId="60122A6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D4B6ACC" w14:textId="33F1375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BF1A4DF" w14:textId="77777777" w:rsidTr="00F06C6B">
        <w:trPr>
          <w:jc w:val="center"/>
        </w:trPr>
        <w:tc>
          <w:tcPr>
            <w:tcW w:w="562" w:type="dxa"/>
          </w:tcPr>
          <w:p w14:paraId="0A26A9E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850FA6F" w14:textId="77777777" w:rsidR="00D0265F" w:rsidRPr="00D0265F" w:rsidRDefault="00D0265F" w:rsidP="00D0265F">
            <w:pPr>
              <w:rPr>
                <w:rFonts w:ascii="Arial" w:hAnsi="Arial" w:cs="Arial"/>
                <w:sz w:val="20"/>
                <w:szCs w:val="20"/>
              </w:rPr>
            </w:pPr>
          </w:p>
        </w:tc>
        <w:tc>
          <w:tcPr>
            <w:tcW w:w="1843" w:type="dxa"/>
          </w:tcPr>
          <w:p w14:paraId="25A41CF0" w14:textId="223C827B" w:rsidR="00D0265F" w:rsidRPr="00D0265F" w:rsidRDefault="00D0265F" w:rsidP="00D0265F">
            <w:pPr>
              <w:rPr>
                <w:rFonts w:ascii="Arial" w:hAnsi="Arial" w:cs="Arial"/>
                <w:sz w:val="20"/>
                <w:szCs w:val="20"/>
                <w:lang w:val="fr-FR"/>
              </w:rPr>
            </w:pPr>
            <w:r w:rsidRPr="00D0265F">
              <w:rPr>
                <w:rFonts w:ascii="Arial" w:hAnsi="Arial" w:cs="Arial"/>
                <w:sz w:val="20"/>
                <w:szCs w:val="20"/>
              </w:rPr>
              <w:t>A247 Alauda arvensis</w:t>
            </w:r>
          </w:p>
        </w:tc>
        <w:tc>
          <w:tcPr>
            <w:tcW w:w="1418" w:type="dxa"/>
          </w:tcPr>
          <w:p w14:paraId="23F6E7E6" w14:textId="47E4C57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22B2BAF" w14:textId="2E79582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D37BD34" w14:textId="0037A0C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E624B8F" w14:textId="7120504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BF9745B" w14:textId="7FB5A1E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0AF455D" w14:textId="77777777" w:rsidTr="00F06C6B">
        <w:trPr>
          <w:jc w:val="center"/>
        </w:trPr>
        <w:tc>
          <w:tcPr>
            <w:tcW w:w="562" w:type="dxa"/>
          </w:tcPr>
          <w:p w14:paraId="098F966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488AF79" w14:textId="77777777" w:rsidR="00D0265F" w:rsidRPr="00D0265F" w:rsidRDefault="00D0265F" w:rsidP="00D0265F">
            <w:pPr>
              <w:rPr>
                <w:rFonts w:ascii="Arial" w:hAnsi="Arial" w:cs="Arial"/>
                <w:sz w:val="20"/>
                <w:szCs w:val="20"/>
              </w:rPr>
            </w:pPr>
          </w:p>
        </w:tc>
        <w:tc>
          <w:tcPr>
            <w:tcW w:w="1843" w:type="dxa"/>
          </w:tcPr>
          <w:p w14:paraId="6AC0A38D" w14:textId="06665EA3" w:rsidR="00D0265F" w:rsidRPr="00D0265F" w:rsidRDefault="00D0265F" w:rsidP="00D0265F">
            <w:pPr>
              <w:rPr>
                <w:rFonts w:ascii="Arial" w:hAnsi="Arial" w:cs="Arial"/>
                <w:sz w:val="20"/>
                <w:szCs w:val="20"/>
                <w:lang w:val="fr-FR"/>
              </w:rPr>
            </w:pPr>
            <w:r w:rsidRPr="00D0265F">
              <w:rPr>
                <w:rFonts w:ascii="Arial" w:hAnsi="Arial" w:cs="Arial"/>
                <w:sz w:val="20"/>
                <w:szCs w:val="20"/>
              </w:rPr>
              <w:t>A054 Anas acuta</w:t>
            </w:r>
          </w:p>
        </w:tc>
        <w:tc>
          <w:tcPr>
            <w:tcW w:w="1418" w:type="dxa"/>
          </w:tcPr>
          <w:p w14:paraId="7B4F35F4" w14:textId="7610A31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8D5DAC3" w14:textId="774D552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F362DE7" w14:textId="6CC9F65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C8BC033" w14:textId="1AFB603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85930BB" w14:textId="38A6C8E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CF808DD" w14:textId="77777777" w:rsidTr="00F06C6B">
        <w:trPr>
          <w:jc w:val="center"/>
        </w:trPr>
        <w:tc>
          <w:tcPr>
            <w:tcW w:w="562" w:type="dxa"/>
          </w:tcPr>
          <w:p w14:paraId="315A8FC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A4ABC80" w14:textId="77777777" w:rsidR="00D0265F" w:rsidRPr="00D0265F" w:rsidRDefault="00D0265F" w:rsidP="00D0265F">
            <w:pPr>
              <w:rPr>
                <w:rFonts w:ascii="Arial" w:hAnsi="Arial" w:cs="Arial"/>
                <w:sz w:val="20"/>
                <w:szCs w:val="20"/>
              </w:rPr>
            </w:pPr>
          </w:p>
        </w:tc>
        <w:tc>
          <w:tcPr>
            <w:tcW w:w="1843" w:type="dxa"/>
          </w:tcPr>
          <w:p w14:paraId="202E7A54" w14:textId="20493E4D" w:rsidR="00D0265F" w:rsidRPr="00D0265F" w:rsidRDefault="00D0265F" w:rsidP="00D0265F">
            <w:pPr>
              <w:rPr>
                <w:rFonts w:ascii="Arial" w:hAnsi="Arial" w:cs="Arial"/>
                <w:sz w:val="20"/>
                <w:szCs w:val="20"/>
                <w:lang w:val="fr-FR"/>
              </w:rPr>
            </w:pPr>
            <w:r w:rsidRPr="00D0265F">
              <w:rPr>
                <w:rFonts w:ascii="Arial" w:hAnsi="Arial" w:cs="Arial"/>
                <w:sz w:val="20"/>
                <w:szCs w:val="20"/>
              </w:rPr>
              <w:t>A056 Anas clypeata</w:t>
            </w:r>
          </w:p>
        </w:tc>
        <w:tc>
          <w:tcPr>
            <w:tcW w:w="1418" w:type="dxa"/>
          </w:tcPr>
          <w:p w14:paraId="3217BDDC" w14:textId="717695E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3DB767D" w14:textId="6D623B3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55D83E3" w14:textId="6C8603D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F995337" w14:textId="6C4E5A1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81A1DDB" w14:textId="14E348D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69CF9DF" w14:textId="77777777" w:rsidTr="00F06C6B">
        <w:trPr>
          <w:jc w:val="center"/>
        </w:trPr>
        <w:tc>
          <w:tcPr>
            <w:tcW w:w="562" w:type="dxa"/>
          </w:tcPr>
          <w:p w14:paraId="3411EFF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F3007CA" w14:textId="77777777" w:rsidR="00D0265F" w:rsidRPr="00D0265F" w:rsidRDefault="00D0265F" w:rsidP="00D0265F">
            <w:pPr>
              <w:rPr>
                <w:rFonts w:ascii="Arial" w:hAnsi="Arial" w:cs="Arial"/>
                <w:sz w:val="20"/>
                <w:szCs w:val="20"/>
              </w:rPr>
            </w:pPr>
          </w:p>
        </w:tc>
        <w:tc>
          <w:tcPr>
            <w:tcW w:w="1843" w:type="dxa"/>
          </w:tcPr>
          <w:p w14:paraId="60A78C2D" w14:textId="34E7D475" w:rsidR="00D0265F" w:rsidRPr="00D0265F" w:rsidRDefault="00D0265F" w:rsidP="00D0265F">
            <w:pPr>
              <w:rPr>
                <w:rFonts w:ascii="Arial" w:hAnsi="Arial" w:cs="Arial"/>
                <w:sz w:val="20"/>
                <w:szCs w:val="20"/>
                <w:lang w:val="fr-FR"/>
              </w:rPr>
            </w:pPr>
            <w:r w:rsidRPr="00D0265F">
              <w:rPr>
                <w:rFonts w:ascii="Arial" w:hAnsi="Arial" w:cs="Arial"/>
                <w:sz w:val="20"/>
                <w:szCs w:val="20"/>
              </w:rPr>
              <w:t>A052 Anas crecca</w:t>
            </w:r>
          </w:p>
        </w:tc>
        <w:tc>
          <w:tcPr>
            <w:tcW w:w="1418" w:type="dxa"/>
          </w:tcPr>
          <w:p w14:paraId="16B9723E" w14:textId="6E6D951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3606A78" w14:textId="7CFDE71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4E17568" w14:textId="3397B693"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861DB44" w14:textId="5E43EF0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D259A4B" w14:textId="6F36DB2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BED9928" w14:textId="77777777" w:rsidTr="00F06C6B">
        <w:trPr>
          <w:jc w:val="center"/>
        </w:trPr>
        <w:tc>
          <w:tcPr>
            <w:tcW w:w="562" w:type="dxa"/>
          </w:tcPr>
          <w:p w14:paraId="6AED408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AD09631" w14:textId="77777777" w:rsidR="00D0265F" w:rsidRPr="00D0265F" w:rsidRDefault="00D0265F" w:rsidP="00D0265F">
            <w:pPr>
              <w:rPr>
                <w:rFonts w:ascii="Arial" w:hAnsi="Arial" w:cs="Arial"/>
                <w:sz w:val="20"/>
                <w:szCs w:val="20"/>
              </w:rPr>
            </w:pPr>
          </w:p>
        </w:tc>
        <w:tc>
          <w:tcPr>
            <w:tcW w:w="1843" w:type="dxa"/>
          </w:tcPr>
          <w:p w14:paraId="1F1E9D0F" w14:textId="3CCE6718" w:rsidR="00D0265F" w:rsidRPr="00D0265F" w:rsidRDefault="00D0265F" w:rsidP="00D0265F">
            <w:pPr>
              <w:rPr>
                <w:rFonts w:ascii="Arial" w:hAnsi="Arial" w:cs="Arial"/>
                <w:sz w:val="20"/>
                <w:szCs w:val="20"/>
                <w:lang w:val="fr-FR"/>
              </w:rPr>
            </w:pPr>
            <w:r w:rsidRPr="00D0265F">
              <w:rPr>
                <w:rFonts w:ascii="Arial" w:hAnsi="Arial" w:cs="Arial"/>
                <w:sz w:val="20"/>
                <w:szCs w:val="20"/>
              </w:rPr>
              <w:t>A050 Anas penelope</w:t>
            </w:r>
          </w:p>
        </w:tc>
        <w:tc>
          <w:tcPr>
            <w:tcW w:w="1418" w:type="dxa"/>
          </w:tcPr>
          <w:p w14:paraId="747C1852" w14:textId="2681622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7BDF3C1" w14:textId="4C9FFC1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D3D1798" w14:textId="3096CA7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BBEEBF3" w14:textId="23E2BF81"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66E98EE" w14:textId="4CD9842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D3596F1" w14:textId="77777777" w:rsidTr="00F06C6B">
        <w:trPr>
          <w:jc w:val="center"/>
        </w:trPr>
        <w:tc>
          <w:tcPr>
            <w:tcW w:w="562" w:type="dxa"/>
          </w:tcPr>
          <w:p w14:paraId="1AFE9B6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49C3F78" w14:textId="77777777" w:rsidR="00D0265F" w:rsidRPr="00D0265F" w:rsidRDefault="00D0265F" w:rsidP="00D0265F">
            <w:pPr>
              <w:rPr>
                <w:rFonts w:ascii="Arial" w:hAnsi="Arial" w:cs="Arial"/>
                <w:sz w:val="20"/>
                <w:szCs w:val="20"/>
              </w:rPr>
            </w:pPr>
          </w:p>
        </w:tc>
        <w:tc>
          <w:tcPr>
            <w:tcW w:w="1843" w:type="dxa"/>
          </w:tcPr>
          <w:p w14:paraId="693BA6E6" w14:textId="5555CE59" w:rsidR="00D0265F" w:rsidRPr="00D0265F" w:rsidRDefault="00D0265F" w:rsidP="00D0265F">
            <w:pPr>
              <w:rPr>
                <w:rFonts w:ascii="Arial" w:hAnsi="Arial" w:cs="Arial"/>
                <w:sz w:val="20"/>
                <w:szCs w:val="20"/>
                <w:lang w:val="fr-FR"/>
              </w:rPr>
            </w:pPr>
            <w:r w:rsidRPr="00D0265F">
              <w:rPr>
                <w:rFonts w:ascii="Arial" w:hAnsi="Arial" w:cs="Arial"/>
                <w:sz w:val="20"/>
                <w:szCs w:val="20"/>
              </w:rPr>
              <w:t>A053 Anas platyrhynchos</w:t>
            </w:r>
          </w:p>
        </w:tc>
        <w:tc>
          <w:tcPr>
            <w:tcW w:w="1418" w:type="dxa"/>
          </w:tcPr>
          <w:p w14:paraId="307EAA42" w14:textId="4FAF2F7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656849D" w14:textId="0EBCF8F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02A3E52" w14:textId="02A8FF6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FA5ADFA" w14:textId="285B68DD"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2100FAA" w14:textId="55D2BA9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E1E23D9" w14:textId="77777777" w:rsidTr="00F06C6B">
        <w:trPr>
          <w:jc w:val="center"/>
        </w:trPr>
        <w:tc>
          <w:tcPr>
            <w:tcW w:w="562" w:type="dxa"/>
          </w:tcPr>
          <w:p w14:paraId="523BC0B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95D4303" w14:textId="77777777" w:rsidR="00D0265F" w:rsidRPr="00D0265F" w:rsidRDefault="00D0265F" w:rsidP="00D0265F">
            <w:pPr>
              <w:rPr>
                <w:rFonts w:ascii="Arial" w:hAnsi="Arial" w:cs="Arial"/>
                <w:sz w:val="20"/>
                <w:szCs w:val="20"/>
              </w:rPr>
            </w:pPr>
          </w:p>
        </w:tc>
        <w:tc>
          <w:tcPr>
            <w:tcW w:w="1843" w:type="dxa"/>
          </w:tcPr>
          <w:p w14:paraId="69E0A0B4" w14:textId="57DA02E0" w:rsidR="00D0265F" w:rsidRPr="00D0265F" w:rsidRDefault="00D0265F" w:rsidP="00D0265F">
            <w:pPr>
              <w:rPr>
                <w:rFonts w:ascii="Arial" w:hAnsi="Arial" w:cs="Arial"/>
                <w:sz w:val="20"/>
                <w:szCs w:val="20"/>
                <w:lang w:val="fr-FR"/>
              </w:rPr>
            </w:pPr>
            <w:r w:rsidRPr="00D0265F">
              <w:rPr>
                <w:rFonts w:ascii="Arial" w:hAnsi="Arial" w:cs="Arial"/>
                <w:sz w:val="20"/>
                <w:szCs w:val="20"/>
              </w:rPr>
              <w:t>A055 Anas querquedula</w:t>
            </w:r>
          </w:p>
        </w:tc>
        <w:tc>
          <w:tcPr>
            <w:tcW w:w="1418" w:type="dxa"/>
          </w:tcPr>
          <w:p w14:paraId="698218B1" w14:textId="104CBDE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EFA2F71" w14:textId="6B1CE26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EFAE688" w14:textId="4E25C9A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A6AB923" w14:textId="1AB5F5D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B4D435E" w14:textId="51A521B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09604CC" w14:textId="77777777" w:rsidTr="00F06C6B">
        <w:trPr>
          <w:jc w:val="center"/>
        </w:trPr>
        <w:tc>
          <w:tcPr>
            <w:tcW w:w="562" w:type="dxa"/>
          </w:tcPr>
          <w:p w14:paraId="35C36EB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57C34A2" w14:textId="77777777" w:rsidR="00D0265F" w:rsidRPr="00D0265F" w:rsidRDefault="00D0265F" w:rsidP="00D0265F">
            <w:pPr>
              <w:rPr>
                <w:rFonts w:ascii="Arial" w:hAnsi="Arial" w:cs="Arial"/>
                <w:sz w:val="20"/>
                <w:szCs w:val="20"/>
              </w:rPr>
            </w:pPr>
          </w:p>
        </w:tc>
        <w:tc>
          <w:tcPr>
            <w:tcW w:w="1843" w:type="dxa"/>
          </w:tcPr>
          <w:p w14:paraId="28FBFAE0" w14:textId="61AD1D58" w:rsidR="00D0265F" w:rsidRPr="00D0265F" w:rsidRDefault="00D0265F" w:rsidP="00D0265F">
            <w:pPr>
              <w:rPr>
                <w:rFonts w:ascii="Arial" w:hAnsi="Arial" w:cs="Arial"/>
                <w:sz w:val="20"/>
                <w:szCs w:val="20"/>
                <w:lang w:val="fr-FR"/>
              </w:rPr>
            </w:pPr>
            <w:r w:rsidRPr="00D0265F">
              <w:rPr>
                <w:rFonts w:ascii="Arial" w:hAnsi="Arial" w:cs="Arial"/>
                <w:sz w:val="20"/>
                <w:szCs w:val="20"/>
              </w:rPr>
              <w:t>A051 Anas strepera</w:t>
            </w:r>
          </w:p>
        </w:tc>
        <w:tc>
          <w:tcPr>
            <w:tcW w:w="1418" w:type="dxa"/>
          </w:tcPr>
          <w:p w14:paraId="65D43CEA" w14:textId="470AE61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A31B92C" w14:textId="082A935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0999080" w14:textId="6463624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E4924DE" w14:textId="53BDDFF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7180C1F" w14:textId="3645B39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115A647" w14:textId="77777777" w:rsidTr="00F06C6B">
        <w:trPr>
          <w:jc w:val="center"/>
        </w:trPr>
        <w:tc>
          <w:tcPr>
            <w:tcW w:w="562" w:type="dxa"/>
          </w:tcPr>
          <w:p w14:paraId="0B54A55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957A04B" w14:textId="77777777" w:rsidR="00D0265F" w:rsidRPr="00D0265F" w:rsidRDefault="00D0265F" w:rsidP="00D0265F">
            <w:pPr>
              <w:rPr>
                <w:rFonts w:ascii="Arial" w:hAnsi="Arial" w:cs="Arial"/>
                <w:sz w:val="20"/>
                <w:szCs w:val="20"/>
              </w:rPr>
            </w:pPr>
          </w:p>
        </w:tc>
        <w:tc>
          <w:tcPr>
            <w:tcW w:w="1843" w:type="dxa"/>
          </w:tcPr>
          <w:p w14:paraId="41AD4519" w14:textId="494BAE3B" w:rsidR="00D0265F" w:rsidRPr="00D0265F" w:rsidRDefault="00D0265F" w:rsidP="00D0265F">
            <w:pPr>
              <w:rPr>
                <w:rFonts w:ascii="Arial" w:hAnsi="Arial" w:cs="Arial"/>
                <w:sz w:val="20"/>
                <w:szCs w:val="20"/>
                <w:lang w:val="fr-FR"/>
              </w:rPr>
            </w:pPr>
            <w:r w:rsidRPr="00D0265F">
              <w:rPr>
                <w:rFonts w:ascii="Arial" w:hAnsi="Arial" w:cs="Arial"/>
                <w:sz w:val="20"/>
                <w:szCs w:val="20"/>
              </w:rPr>
              <w:t>A257 Anthus pratensis</w:t>
            </w:r>
          </w:p>
        </w:tc>
        <w:tc>
          <w:tcPr>
            <w:tcW w:w="1418" w:type="dxa"/>
          </w:tcPr>
          <w:p w14:paraId="2F40A07B" w14:textId="2B08604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D5964B3" w14:textId="7B637B1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97914F2" w14:textId="3276B4C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52573A9" w14:textId="0F029E8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8D2FBE0" w14:textId="7287444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64A14EC" w14:textId="77777777" w:rsidTr="00F06C6B">
        <w:trPr>
          <w:jc w:val="center"/>
        </w:trPr>
        <w:tc>
          <w:tcPr>
            <w:tcW w:w="562" w:type="dxa"/>
          </w:tcPr>
          <w:p w14:paraId="09DB3A2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A5219FF" w14:textId="77777777" w:rsidR="00D0265F" w:rsidRPr="00D0265F" w:rsidRDefault="00D0265F" w:rsidP="00D0265F">
            <w:pPr>
              <w:rPr>
                <w:rFonts w:ascii="Arial" w:hAnsi="Arial" w:cs="Arial"/>
                <w:sz w:val="20"/>
                <w:szCs w:val="20"/>
              </w:rPr>
            </w:pPr>
          </w:p>
        </w:tc>
        <w:tc>
          <w:tcPr>
            <w:tcW w:w="1843" w:type="dxa"/>
          </w:tcPr>
          <w:p w14:paraId="7ABC17D6" w14:textId="7767F189" w:rsidR="00D0265F" w:rsidRPr="00D0265F" w:rsidRDefault="00D0265F" w:rsidP="00D0265F">
            <w:pPr>
              <w:rPr>
                <w:rFonts w:ascii="Arial" w:hAnsi="Arial" w:cs="Arial"/>
                <w:sz w:val="20"/>
                <w:szCs w:val="20"/>
                <w:lang w:val="fr-FR"/>
              </w:rPr>
            </w:pPr>
            <w:r w:rsidRPr="00D0265F">
              <w:rPr>
                <w:rFonts w:ascii="Arial" w:hAnsi="Arial" w:cs="Arial"/>
                <w:sz w:val="20"/>
                <w:szCs w:val="20"/>
              </w:rPr>
              <w:t>A256 Anthus trivialis</w:t>
            </w:r>
          </w:p>
        </w:tc>
        <w:tc>
          <w:tcPr>
            <w:tcW w:w="1418" w:type="dxa"/>
          </w:tcPr>
          <w:p w14:paraId="1CEB6288" w14:textId="4A5439D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D2FC391" w14:textId="1C3B5D9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C6E4213" w14:textId="2C82796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CE9E025" w14:textId="2478D89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348AE0E" w14:textId="4B1AB13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DF04A4B" w14:textId="77777777" w:rsidTr="00F06C6B">
        <w:trPr>
          <w:jc w:val="center"/>
        </w:trPr>
        <w:tc>
          <w:tcPr>
            <w:tcW w:w="562" w:type="dxa"/>
          </w:tcPr>
          <w:p w14:paraId="0DA801A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155112F" w14:textId="77777777" w:rsidR="00D0265F" w:rsidRPr="00D0265F" w:rsidRDefault="00D0265F" w:rsidP="00D0265F">
            <w:pPr>
              <w:rPr>
                <w:rFonts w:ascii="Arial" w:hAnsi="Arial" w:cs="Arial"/>
                <w:sz w:val="20"/>
                <w:szCs w:val="20"/>
              </w:rPr>
            </w:pPr>
          </w:p>
        </w:tc>
        <w:tc>
          <w:tcPr>
            <w:tcW w:w="1843" w:type="dxa"/>
          </w:tcPr>
          <w:p w14:paraId="3780E88E" w14:textId="69AA0862" w:rsidR="00D0265F" w:rsidRPr="00D0265F" w:rsidRDefault="00D0265F" w:rsidP="00D0265F">
            <w:pPr>
              <w:rPr>
                <w:rFonts w:ascii="Arial" w:hAnsi="Arial" w:cs="Arial"/>
                <w:sz w:val="20"/>
                <w:szCs w:val="20"/>
                <w:lang w:val="fr-FR"/>
              </w:rPr>
            </w:pPr>
            <w:r w:rsidRPr="00D0265F">
              <w:rPr>
                <w:rFonts w:ascii="Arial" w:hAnsi="Arial" w:cs="Arial"/>
                <w:sz w:val="20"/>
                <w:szCs w:val="20"/>
              </w:rPr>
              <w:t>A028 Ardea cinerea</w:t>
            </w:r>
          </w:p>
        </w:tc>
        <w:tc>
          <w:tcPr>
            <w:tcW w:w="1418" w:type="dxa"/>
          </w:tcPr>
          <w:p w14:paraId="67665711" w14:textId="5A0E3F7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C27176B" w14:textId="6FA5649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2BA4174" w14:textId="3710BCB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E6DFA53" w14:textId="1824737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C290D4D" w14:textId="496DDAB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77AF4C9" w14:textId="77777777" w:rsidTr="00F06C6B">
        <w:trPr>
          <w:jc w:val="center"/>
        </w:trPr>
        <w:tc>
          <w:tcPr>
            <w:tcW w:w="562" w:type="dxa"/>
          </w:tcPr>
          <w:p w14:paraId="7EBE2F2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12468A6" w14:textId="77777777" w:rsidR="00D0265F" w:rsidRPr="00D0265F" w:rsidRDefault="00D0265F" w:rsidP="00D0265F">
            <w:pPr>
              <w:rPr>
                <w:rFonts w:ascii="Arial" w:hAnsi="Arial" w:cs="Arial"/>
                <w:sz w:val="20"/>
                <w:szCs w:val="20"/>
              </w:rPr>
            </w:pPr>
          </w:p>
        </w:tc>
        <w:tc>
          <w:tcPr>
            <w:tcW w:w="1843" w:type="dxa"/>
          </w:tcPr>
          <w:p w14:paraId="4CCF9506" w14:textId="3B107BEE" w:rsidR="00D0265F" w:rsidRPr="00D0265F" w:rsidRDefault="00D0265F" w:rsidP="00D0265F">
            <w:pPr>
              <w:rPr>
                <w:rFonts w:ascii="Arial" w:hAnsi="Arial" w:cs="Arial"/>
                <w:sz w:val="20"/>
                <w:szCs w:val="20"/>
                <w:lang w:val="fr-FR"/>
              </w:rPr>
            </w:pPr>
            <w:r w:rsidRPr="00D0265F">
              <w:rPr>
                <w:rFonts w:ascii="Arial" w:hAnsi="Arial" w:cs="Arial"/>
                <w:sz w:val="20"/>
                <w:szCs w:val="20"/>
              </w:rPr>
              <w:t>A029 Ardea purpurea</w:t>
            </w:r>
          </w:p>
        </w:tc>
        <w:tc>
          <w:tcPr>
            <w:tcW w:w="1418" w:type="dxa"/>
          </w:tcPr>
          <w:p w14:paraId="5294F686" w14:textId="166D8E4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7C2495F" w14:textId="03F913A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385A16C" w14:textId="0574259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88E72E5" w14:textId="53D3F57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BDA79AE" w14:textId="057CB29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F7A68ED" w14:textId="77777777" w:rsidTr="00F06C6B">
        <w:trPr>
          <w:jc w:val="center"/>
        </w:trPr>
        <w:tc>
          <w:tcPr>
            <w:tcW w:w="562" w:type="dxa"/>
          </w:tcPr>
          <w:p w14:paraId="179E5FA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1C964F6" w14:textId="77777777" w:rsidR="00D0265F" w:rsidRPr="00D0265F" w:rsidRDefault="00D0265F" w:rsidP="00D0265F">
            <w:pPr>
              <w:rPr>
                <w:rFonts w:ascii="Arial" w:hAnsi="Arial" w:cs="Arial"/>
                <w:sz w:val="20"/>
                <w:szCs w:val="20"/>
              </w:rPr>
            </w:pPr>
          </w:p>
        </w:tc>
        <w:tc>
          <w:tcPr>
            <w:tcW w:w="1843" w:type="dxa"/>
          </w:tcPr>
          <w:p w14:paraId="1633078A" w14:textId="026F3B9F" w:rsidR="00D0265F" w:rsidRPr="00D0265F" w:rsidRDefault="00D0265F" w:rsidP="00D0265F">
            <w:pPr>
              <w:rPr>
                <w:rFonts w:ascii="Arial" w:hAnsi="Arial" w:cs="Arial"/>
                <w:sz w:val="20"/>
                <w:szCs w:val="20"/>
                <w:lang w:val="fr-FR"/>
              </w:rPr>
            </w:pPr>
            <w:r w:rsidRPr="00D0265F">
              <w:rPr>
                <w:rFonts w:ascii="Arial" w:hAnsi="Arial" w:cs="Arial"/>
                <w:sz w:val="20"/>
                <w:szCs w:val="20"/>
              </w:rPr>
              <w:t>A024 Ardeola ralloides</w:t>
            </w:r>
          </w:p>
        </w:tc>
        <w:tc>
          <w:tcPr>
            <w:tcW w:w="1418" w:type="dxa"/>
          </w:tcPr>
          <w:p w14:paraId="3EB4E843" w14:textId="1BDD2FD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D3F35D8" w14:textId="0F80254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D0181B3" w14:textId="422362D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DD98EE2" w14:textId="6293E5F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E4B72A8" w14:textId="5EE9107C"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98330DD" w14:textId="77777777" w:rsidTr="00F06C6B">
        <w:trPr>
          <w:jc w:val="center"/>
        </w:trPr>
        <w:tc>
          <w:tcPr>
            <w:tcW w:w="562" w:type="dxa"/>
          </w:tcPr>
          <w:p w14:paraId="3C00CA7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5645F99" w14:textId="77777777" w:rsidR="00D0265F" w:rsidRPr="00D0265F" w:rsidRDefault="00D0265F" w:rsidP="00D0265F">
            <w:pPr>
              <w:rPr>
                <w:rFonts w:ascii="Arial" w:hAnsi="Arial" w:cs="Arial"/>
                <w:sz w:val="20"/>
                <w:szCs w:val="20"/>
              </w:rPr>
            </w:pPr>
          </w:p>
        </w:tc>
        <w:tc>
          <w:tcPr>
            <w:tcW w:w="1843" w:type="dxa"/>
          </w:tcPr>
          <w:p w14:paraId="76B429AD" w14:textId="004EF44B" w:rsidR="00D0265F" w:rsidRPr="00D0265F" w:rsidRDefault="00D0265F" w:rsidP="00D0265F">
            <w:pPr>
              <w:rPr>
                <w:rFonts w:ascii="Arial" w:hAnsi="Arial" w:cs="Arial"/>
                <w:sz w:val="20"/>
                <w:szCs w:val="20"/>
                <w:lang w:val="fr-FR"/>
              </w:rPr>
            </w:pPr>
            <w:r w:rsidRPr="00D0265F">
              <w:rPr>
                <w:rFonts w:ascii="Arial" w:hAnsi="Arial" w:cs="Arial"/>
                <w:sz w:val="20"/>
                <w:szCs w:val="20"/>
              </w:rPr>
              <w:t>A059 Aythya ferina</w:t>
            </w:r>
          </w:p>
        </w:tc>
        <w:tc>
          <w:tcPr>
            <w:tcW w:w="1418" w:type="dxa"/>
          </w:tcPr>
          <w:p w14:paraId="78AFBB6B" w14:textId="2E2A5F4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8B5F588" w14:textId="2A95244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799070C" w14:textId="369D34D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4B02A61" w14:textId="480225A1"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556AEF9" w14:textId="156A6A6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E572DBE" w14:textId="77777777" w:rsidTr="00F06C6B">
        <w:trPr>
          <w:jc w:val="center"/>
        </w:trPr>
        <w:tc>
          <w:tcPr>
            <w:tcW w:w="562" w:type="dxa"/>
          </w:tcPr>
          <w:p w14:paraId="338BDED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7F07E54" w14:textId="77777777" w:rsidR="00D0265F" w:rsidRPr="00D0265F" w:rsidRDefault="00D0265F" w:rsidP="00D0265F">
            <w:pPr>
              <w:rPr>
                <w:rFonts w:ascii="Arial" w:hAnsi="Arial" w:cs="Arial"/>
                <w:sz w:val="20"/>
                <w:szCs w:val="20"/>
              </w:rPr>
            </w:pPr>
          </w:p>
        </w:tc>
        <w:tc>
          <w:tcPr>
            <w:tcW w:w="1843" w:type="dxa"/>
          </w:tcPr>
          <w:p w14:paraId="002B140B" w14:textId="6FFE9732" w:rsidR="00D0265F" w:rsidRPr="00D0265F" w:rsidRDefault="00D0265F" w:rsidP="00D0265F">
            <w:pPr>
              <w:rPr>
                <w:rFonts w:ascii="Arial" w:hAnsi="Arial" w:cs="Arial"/>
                <w:sz w:val="20"/>
                <w:szCs w:val="20"/>
                <w:lang w:val="fr-FR"/>
              </w:rPr>
            </w:pPr>
            <w:r w:rsidRPr="00D0265F">
              <w:rPr>
                <w:rFonts w:ascii="Arial" w:hAnsi="Arial" w:cs="Arial"/>
                <w:sz w:val="20"/>
                <w:szCs w:val="20"/>
              </w:rPr>
              <w:t>A061 Aythya fuligula</w:t>
            </w:r>
          </w:p>
        </w:tc>
        <w:tc>
          <w:tcPr>
            <w:tcW w:w="1418" w:type="dxa"/>
          </w:tcPr>
          <w:p w14:paraId="0FAC8DF7" w14:textId="2E81C8B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9CEF766" w14:textId="43FEDF2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3F5F4E1" w14:textId="23C331C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DC02C36" w14:textId="125AA1D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06CF09A" w14:textId="39FFDEE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FC9425B" w14:textId="77777777" w:rsidTr="00F06C6B">
        <w:trPr>
          <w:jc w:val="center"/>
        </w:trPr>
        <w:tc>
          <w:tcPr>
            <w:tcW w:w="562" w:type="dxa"/>
          </w:tcPr>
          <w:p w14:paraId="0182BE2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FC56F68" w14:textId="77777777" w:rsidR="00D0265F" w:rsidRPr="00D0265F" w:rsidRDefault="00D0265F" w:rsidP="00D0265F">
            <w:pPr>
              <w:rPr>
                <w:rFonts w:ascii="Arial" w:hAnsi="Arial" w:cs="Arial"/>
                <w:sz w:val="20"/>
                <w:szCs w:val="20"/>
              </w:rPr>
            </w:pPr>
          </w:p>
        </w:tc>
        <w:tc>
          <w:tcPr>
            <w:tcW w:w="1843" w:type="dxa"/>
          </w:tcPr>
          <w:p w14:paraId="244F93B8" w14:textId="14FB419D" w:rsidR="00D0265F" w:rsidRPr="00D0265F" w:rsidRDefault="00D0265F" w:rsidP="00D0265F">
            <w:pPr>
              <w:rPr>
                <w:rFonts w:ascii="Arial" w:hAnsi="Arial" w:cs="Arial"/>
                <w:sz w:val="20"/>
                <w:szCs w:val="20"/>
                <w:lang w:val="fr-FR"/>
              </w:rPr>
            </w:pPr>
            <w:r w:rsidRPr="00D0265F">
              <w:rPr>
                <w:rFonts w:ascii="Arial" w:hAnsi="Arial" w:cs="Arial"/>
                <w:sz w:val="20"/>
                <w:szCs w:val="20"/>
              </w:rPr>
              <w:t>A060 Aythya nyroca</w:t>
            </w:r>
          </w:p>
        </w:tc>
        <w:tc>
          <w:tcPr>
            <w:tcW w:w="1418" w:type="dxa"/>
          </w:tcPr>
          <w:p w14:paraId="1BE2BBE5" w14:textId="2816C19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44F0B4E" w14:textId="0C0DCC3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7719FFE" w14:textId="08605EA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D139D9A" w14:textId="741D06F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491FDFB" w14:textId="18A1E03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7377B57" w14:textId="77777777" w:rsidTr="00F06C6B">
        <w:trPr>
          <w:jc w:val="center"/>
        </w:trPr>
        <w:tc>
          <w:tcPr>
            <w:tcW w:w="562" w:type="dxa"/>
          </w:tcPr>
          <w:p w14:paraId="37034B1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46392E3" w14:textId="77777777" w:rsidR="00D0265F" w:rsidRPr="00D0265F" w:rsidRDefault="00D0265F" w:rsidP="00D0265F">
            <w:pPr>
              <w:rPr>
                <w:rFonts w:ascii="Arial" w:hAnsi="Arial" w:cs="Arial"/>
                <w:sz w:val="20"/>
                <w:szCs w:val="20"/>
              </w:rPr>
            </w:pPr>
          </w:p>
        </w:tc>
        <w:tc>
          <w:tcPr>
            <w:tcW w:w="1843" w:type="dxa"/>
          </w:tcPr>
          <w:p w14:paraId="4B06BB6C" w14:textId="0610CF46" w:rsidR="00D0265F" w:rsidRPr="00D0265F" w:rsidRDefault="00D0265F" w:rsidP="00D0265F">
            <w:pPr>
              <w:rPr>
                <w:rFonts w:ascii="Arial" w:hAnsi="Arial" w:cs="Arial"/>
                <w:sz w:val="20"/>
                <w:szCs w:val="20"/>
                <w:lang w:val="fr-FR"/>
              </w:rPr>
            </w:pPr>
            <w:r w:rsidRPr="00D0265F">
              <w:rPr>
                <w:rFonts w:ascii="Arial" w:hAnsi="Arial" w:cs="Arial"/>
                <w:sz w:val="20"/>
                <w:szCs w:val="20"/>
              </w:rPr>
              <w:t>A021 Botaurus stellaris</w:t>
            </w:r>
          </w:p>
        </w:tc>
        <w:tc>
          <w:tcPr>
            <w:tcW w:w="1418" w:type="dxa"/>
          </w:tcPr>
          <w:p w14:paraId="5C50F779" w14:textId="152382C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932C39C" w14:textId="0E5C321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B870BAB" w14:textId="01FA0EC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6D76A5A" w14:textId="7116604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117C042" w14:textId="0279730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0602CF6" w14:textId="77777777" w:rsidTr="00F06C6B">
        <w:trPr>
          <w:jc w:val="center"/>
        </w:trPr>
        <w:tc>
          <w:tcPr>
            <w:tcW w:w="562" w:type="dxa"/>
          </w:tcPr>
          <w:p w14:paraId="2683B0D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524FCA8" w14:textId="77777777" w:rsidR="00D0265F" w:rsidRPr="00D0265F" w:rsidRDefault="00D0265F" w:rsidP="00D0265F">
            <w:pPr>
              <w:rPr>
                <w:rFonts w:ascii="Arial" w:hAnsi="Arial" w:cs="Arial"/>
                <w:sz w:val="20"/>
                <w:szCs w:val="20"/>
              </w:rPr>
            </w:pPr>
          </w:p>
        </w:tc>
        <w:tc>
          <w:tcPr>
            <w:tcW w:w="1843" w:type="dxa"/>
          </w:tcPr>
          <w:p w14:paraId="16FD81DD" w14:textId="4DEC5C7D" w:rsidR="00D0265F" w:rsidRPr="00D0265F" w:rsidRDefault="00D0265F" w:rsidP="00D0265F">
            <w:pPr>
              <w:rPr>
                <w:rFonts w:ascii="Arial" w:hAnsi="Arial" w:cs="Arial"/>
                <w:sz w:val="20"/>
                <w:szCs w:val="20"/>
                <w:lang w:val="fr-FR"/>
              </w:rPr>
            </w:pPr>
            <w:r w:rsidRPr="00D0265F">
              <w:rPr>
                <w:rFonts w:ascii="Arial" w:hAnsi="Arial" w:cs="Arial"/>
                <w:sz w:val="20"/>
                <w:szCs w:val="20"/>
              </w:rPr>
              <w:t>A067 Bucephala clangula</w:t>
            </w:r>
          </w:p>
        </w:tc>
        <w:tc>
          <w:tcPr>
            <w:tcW w:w="1418" w:type="dxa"/>
          </w:tcPr>
          <w:p w14:paraId="166BC40B" w14:textId="083E59C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F4C9BC9" w14:textId="5B066A9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90133ED" w14:textId="203481D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E31F6FF" w14:textId="1965A88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DDD5DB2" w14:textId="6BFE852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DD58780" w14:textId="77777777" w:rsidTr="00F06C6B">
        <w:trPr>
          <w:jc w:val="center"/>
        </w:trPr>
        <w:tc>
          <w:tcPr>
            <w:tcW w:w="562" w:type="dxa"/>
          </w:tcPr>
          <w:p w14:paraId="14A9B52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D978690" w14:textId="77777777" w:rsidR="00D0265F" w:rsidRPr="00D0265F" w:rsidRDefault="00D0265F" w:rsidP="00D0265F">
            <w:pPr>
              <w:rPr>
                <w:rFonts w:ascii="Arial" w:hAnsi="Arial" w:cs="Arial"/>
                <w:sz w:val="20"/>
                <w:szCs w:val="20"/>
              </w:rPr>
            </w:pPr>
          </w:p>
        </w:tc>
        <w:tc>
          <w:tcPr>
            <w:tcW w:w="1843" w:type="dxa"/>
          </w:tcPr>
          <w:p w14:paraId="491223A5" w14:textId="7FA4F9C1" w:rsidR="00D0265F" w:rsidRPr="00D0265F" w:rsidRDefault="00D0265F" w:rsidP="00D0265F">
            <w:pPr>
              <w:rPr>
                <w:rFonts w:ascii="Arial" w:hAnsi="Arial" w:cs="Arial"/>
                <w:sz w:val="20"/>
                <w:szCs w:val="20"/>
                <w:lang w:val="fr-FR"/>
              </w:rPr>
            </w:pPr>
            <w:r w:rsidRPr="00D0265F">
              <w:rPr>
                <w:rFonts w:ascii="Arial" w:hAnsi="Arial" w:cs="Arial"/>
                <w:sz w:val="20"/>
                <w:szCs w:val="20"/>
              </w:rPr>
              <w:t>A087 Buteo buteo</w:t>
            </w:r>
          </w:p>
        </w:tc>
        <w:tc>
          <w:tcPr>
            <w:tcW w:w="1418" w:type="dxa"/>
          </w:tcPr>
          <w:p w14:paraId="57EE48E8" w14:textId="1E4701A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B6FCF8F" w14:textId="251777C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B7A94A4" w14:textId="105BD14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8A51C6F" w14:textId="2D78A0E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140CBC2" w14:textId="07C0BCE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AFE47FA" w14:textId="77777777" w:rsidTr="00F06C6B">
        <w:trPr>
          <w:jc w:val="center"/>
        </w:trPr>
        <w:tc>
          <w:tcPr>
            <w:tcW w:w="562" w:type="dxa"/>
          </w:tcPr>
          <w:p w14:paraId="13BC11EB"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10824BC" w14:textId="77777777" w:rsidR="00D0265F" w:rsidRPr="00D0265F" w:rsidRDefault="00D0265F" w:rsidP="00D0265F">
            <w:pPr>
              <w:rPr>
                <w:rFonts w:ascii="Arial" w:hAnsi="Arial" w:cs="Arial"/>
                <w:sz w:val="20"/>
                <w:szCs w:val="20"/>
              </w:rPr>
            </w:pPr>
          </w:p>
        </w:tc>
        <w:tc>
          <w:tcPr>
            <w:tcW w:w="1843" w:type="dxa"/>
          </w:tcPr>
          <w:p w14:paraId="20761B43" w14:textId="770E52DA" w:rsidR="00D0265F" w:rsidRPr="00D0265F" w:rsidRDefault="00D0265F" w:rsidP="00D0265F">
            <w:pPr>
              <w:rPr>
                <w:rFonts w:ascii="Arial" w:hAnsi="Arial" w:cs="Arial"/>
                <w:sz w:val="20"/>
                <w:szCs w:val="20"/>
                <w:lang w:val="fr-FR"/>
              </w:rPr>
            </w:pPr>
            <w:r w:rsidRPr="00D0265F">
              <w:rPr>
                <w:rFonts w:ascii="Arial" w:hAnsi="Arial" w:cs="Arial"/>
                <w:sz w:val="20"/>
                <w:szCs w:val="20"/>
              </w:rPr>
              <w:t>A088 Buteo lagopus</w:t>
            </w:r>
          </w:p>
        </w:tc>
        <w:tc>
          <w:tcPr>
            <w:tcW w:w="1418" w:type="dxa"/>
          </w:tcPr>
          <w:p w14:paraId="6E00A072" w14:textId="081B58E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9181DB7" w14:textId="1C2EB39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D38C954" w14:textId="46ABA21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69058CF" w14:textId="4176DD3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AABC702" w14:textId="081281E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450418C" w14:textId="77777777" w:rsidTr="00F06C6B">
        <w:trPr>
          <w:jc w:val="center"/>
        </w:trPr>
        <w:tc>
          <w:tcPr>
            <w:tcW w:w="562" w:type="dxa"/>
          </w:tcPr>
          <w:p w14:paraId="081C412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EFB337B" w14:textId="77777777" w:rsidR="00D0265F" w:rsidRPr="00D0265F" w:rsidRDefault="00D0265F" w:rsidP="00D0265F">
            <w:pPr>
              <w:rPr>
                <w:rFonts w:ascii="Arial" w:hAnsi="Arial" w:cs="Arial"/>
                <w:sz w:val="20"/>
                <w:szCs w:val="20"/>
              </w:rPr>
            </w:pPr>
          </w:p>
        </w:tc>
        <w:tc>
          <w:tcPr>
            <w:tcW w:w="1843" w:type="dxa"/>
          </w:tcPr>
          <w:p w14:paraId="45F2BAC4" w14:textId="7B8D6B34" w:rsidR="00D0265F" w:rsidRPr="00D0265F" w:rsidRDefault="00D0265F" w:rsidP="00D0265F">
            <w:pPr>
              <w:rPr>
                <w:rFonts w:ascii="Arial" w:hAnsi="Arial" w:cs="Arial"/>
                <w:sz w:val="20"/>
                <w:szCs w:val="20"/>
                <w:lang w:val="fr-FR"/>
              </w:rPr>
            </w:pPr>
            <w:r w:rsidRPr="00D0265F">
              <w:rPr>
                <w:rFonts w:ascii="Arial" w:hAnsi="Arial" w:cs="Arial"/>
                <w:sz w:val="20"/>
                <w:szCs w:val="20"/>
              </w:rPr>
              <w:t>A366 Carduelis cannabina</w:t>
            </w:r>
          </w:p>
        </w:tc>
        <w:tc>
          <w:tcPr>
            <w:tcW w:w="1418" w:type="dxa"/>
          </w:tcPr>
          <w:p w14:paraId="0BF3DD2E" w14:textId="490DF70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578D75F" w14:textId="37CA69F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7EB310E" w14:textId="6B4EDDF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4C59BE3" w14:textId="4BA685B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BFA16FA" w14:textId="4E651C8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5CE2DDF" w14:textId="77777777" w:rsidTr="00F06C6B">
        <w:trPr>
          <w:jc w:val="center"/>
        </w:trPr>
        <w:tc>
          <w:tcPr>
            <w:tcW w:w="562" w:type="dxa"/>
          </w:tcPr>
          <w:p w14:paraId="05EF71B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DE9B1B3" w14:textId="77777777" w:rsidR="00D0265F" w:rsidRPr="00D0265F" w:rsidRDefault="00D0265F" w:rsidP="00D0265F">
            <w:pPr>
              <w:rPr>
                <w:rFonts w:ascii="Arial" w:hAnsi="Arial" w:cs="Arial"/>
                <w:sz w:val="20"/>
                <w:szCs w:val="20"/>
              </w:rPr>
            </w:pPr>
          </w:p>
        </w:tc>
        <w:tc>
          <w:tcPr>
            <w:tcW w:w="1843" w:type="dxa"/>
          </w:tcPr>
          <w:p w14:paraId="1952F96B" w14:textId="7B56AD63" w:rsidR="00D0265F" w:rsidRPr="00D0265F" w:rsidRDefault="00D0265F" w:rsidP="00D0265F">
            <w:pPr>
              <w:rPr>
                <w:rFonts w:ascii="Arial" w:hAnsi="Arial" w:cs="Arial"/>
                <w:sz w:val="20"/>
                <w:szCs w:val="20"/>
                <w:lang w:val="fr-FR"/>
              </w:rPr>
            </w:pPr>
            <w:r w:rsidRPr="00D0265F">
              <w:rPr>
                <w:rFonts w:ascii="Arial" w:hAnsi="Arial" w:cs="Arial"/>
                <w:sz w:val="20"/>
                <w:szCs w:val="20"/>
              </w:rPr>
              <w:t>A364 Carduelis carduelis</w:t>
            </w:r>
          </w:p>
        </w:tc>
        <w:tc>
          <w:tcPr>
            <w:tcW w:w="1418" w:type="dxa"/>
          </w:tcPr>
          <w:p w14:paraId="1F374C19" w14:textId="1804D08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76F26D6" w14:textId="0BC057D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E31ABB8" w14:textId="6CF748B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29592BB" w14:textId="65ADA4B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F2ABE2A" w14:textId="5194F3A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15F5967" w14:textId="77777777" w:rsidTr="00F06C6B">
        <w:trPr>
          <w:jc w:val="center"/>
        </w:trPr>
        <w:tc>
          <w:tcPr>
            <w:tcW w:w="562" w:type="dxa"/>
          </w:tcPr>
          <w:p w14:paraId="31C2A1F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2CC9EC2" w14:textId="77777777" w:rsidR="00D0265F" w:rsidRPr="00D0265F" w:rsidRDefault="00D0265F" w:rsidP="00D0265F">
            <w:pPr>
              <w:rPr>
                <w:rFonts w:ascii="Arial" w:hAnsi="Arial" w:cs="Arial"/>
                <w:sz w:val="20"/>
                <w:szCs w:val="20"/>
              </w:rPr>
            </w:pPr>
          </w:p>
        </w:tc>
        <w:tc>
          <w:tcPr>
            <w:tcW w:w="1843" w:type="dxa"/>
          </w:tcPr>
          <w:p w14:paraId="4EF32F06" w14:textId="4746A6C6" w:rsidR="00D0265F" w:rsidRPr="00D0265F" w:rsidRDefault="00D0265F" w:rsidP="00D0265F">
            <w:pPr>
              <w:rPr>
                <w:rFonts w:ascii="Arial" w:hAnsi="Arial" w:cs="Arial"/>
                <w:sz w:val="20"/>
                <w:szCs w:val="20"/>
                <w:lang w:val="fr-FR"/>
              </w:rPr>
            </w:pPr>
            <w:r w:rsidRPr="00D0265F">
              <w:rPr>
                <w:rFonts w:ascii="Arial" w:hAnsi="Arial" w:cs="Arial"/>
                <w:sz w:val="20"/>
                <w:szCs w:val="20"/>
              </w:rPr>
              <w:t>A363 Carduelis chloris</w:t>
            </w:r>
          </w:p>
        </w:tc>
        <w:tc>
          <w:tcPr>
            <w:tcW w:w="1418" w:type="dxa"/>
          </w:tcPr>
          <w:p w14:paraId="625FDC02" w14:textId="5A53E1B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28828F9" w14:textId="5F08504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C988FAF" w14:textId="5CFD73B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3CCDB07" w14:textId="024DE45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4FB8D0E" w14:textId="013EA14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B08CF8D" w14:textId="77777777" w:rsidTr="00F06C6B">
        <w:trPr>
          <w:jc w:val="center"/>
        </w:trPr>
        <w:tc>
          <w:tcPr>
            <w:tcW w:w="562" w:type="dxa"/>
          </w:tcPr>
          <w:p w14:paraId="71F5C66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CC9D667" w14:textId="77777777" w:rsidR="00D0265F" w:rsidRPr="00D0265F" w:rsidRDefault="00D0265F" w:rsidP="00D0265F">
            <w:pPr>
              <w:rPr>
                <w:rFonts w:ascii="Arial" w:hAnsi="Arial" w:cs="Arial"/>
                <w:sz w:val="20"/>
                <w:szCs w:val="20"/>
              </w:rPr>
            </w:pPr>
          </w:p>
        </w:tc>
        <w:tc>
          <w:tcPr>
            <w:tcW w:w="1843" w:type="dxa"/>
          </w:tcPr>
          <w:p w14:paraId="66331E08" w14:textId="7C78E4D9" w:rsidR="00D0265F" w:rsidRPr="00D0265F" w:rsidRDefault="00D0265F" w:rsidP="00D0265F">
            <w:pPr>
              <w:rPr>
                <w:rFonts w:ascii="Arial" w:hAnsi="Arial" w:cs="Arial"/>
                <w:sz w:val="20"/>
                <w:szCs w:val="20"/>
                <w:lang w:val="fr-FR"/>
              </w:rPr>
            </w:pPr>
            <w:r w:rsidRPr="00D0265F">
              <w:rPr>
                <w:rFonts w:ascii="Arial" w:hAnsi="Arial" w:cs="Arial"/>
                <w:sz w:val="20"/>
                <w:szCs w:val="20"/>
              </w:rPr>
              <w:t>A365 Carduelis spinus</w:t>
            </w:r>
          </w:p>
        </w:tc>
        <w:tc>
          <w:tcPr>
            <w:tcW w:w="1418" w:type="dxa"/>
          </w:tcPr>
          <w:p w14:paraId="52141968" w14:textId="5ABEAE7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81F9853" w14:textId="6037CB2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F23976C" w14:textId="5778E87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374D9F6" w14:textId="547BD70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4DA7009" w14:textId="2DF51CA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BFE3C70" w14:textId="77777777" w:rsidTr="00F06C6B">
        <w:trPr>
          <w:jc w:val="center"/>
        </w:trPr>
        <w:tc>
          <w:tcPr>
            <w:tcW w:w="562" w:type="dxa"/>
          </w:tcPr>
          <w:p w14:paraId="4C0F3C9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F949477" w14:textId="77777777" w:rsidR="00D0265F" w:rsidRPr="00D0265F" w:rsidRDefault="00D0265F" w:rsidP="00D0265F">
            <w:pPr>
              <w:rPr>
                <w:rFonts w:ascii="Arial" w:hAnsi="Arial" w:cs="Arial"/>
                <w:sz w:val="20"/>
                <w:szCs w:val="20"/>
              </w:rPr>
            </w:pPr>
          </w:p>
        </w:tc>
        <w:tc>
          <w:tcPr>
            <w:tcW w:w="1843" w:type="dxa"/>
          </w:tcPr>
          <w:p w14:paraId="0210A61A" w14:textId="44F060C1" w:rsidR="00D0265F" w:rsidRPr="00D0265F" w:rsidRDefault="00D0265F" w:rsidP="00D0265F">
            <w:pPr>
              <w:rPr>
                <w:rFonts w:ascii="Arial" w:hAnsi="Arial" w:cs="Arial"/>
                <w:sz w:val="20"/>
                <w:szCs w:val="20"/>
                <w:lang w:val="fr-FR"/>
              </w:rPr>
            </w:pPr>
            <w:r w:rsidRPr="00D0265F">
              <w:rPr>
                <w:rFonts w:ascii="Arial" w:hAnsi="Arial" w:cs="Arial"/>
                <w:sz w:val="20"/>
                <w:szCs w:val="20"/>
              </w:rPr>
              <w:t>A136 Charadrius dubius</w:t>
            </w:r>
          </w:p>
        </w:tc>
        <w:tc>
          <w:tcPr>
            <w:tcW w:w="1418" w:type="dxa"/>
          </w:tcPr>
          <w:p w14:paraId="53C0D324" w14:textId="2F592F3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770DF8D" w14:textId="0B748D0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03CFC0A" w14:textId="1152DC53"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E9DE0FA" w14:textId="32DB180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9CCAC63" w14:textId="1A3556A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53AEC65" w14:textId="77777777" w:rsidTr="00F06C6B">
        <w:trPr>
          <w:jc w:val="center"/>
        </w:trPr>
        <w:tc>
          <w:tcPr>
            <w:tcW w:w="562" w:type="dxa"/>
          </w:tcPr>
          <w:p w14:paraId="236172E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C80BB36" w14:textId="77777777" w:rsidR="00D0265F" w:rsidRPr="00D0265F" w:rsidRDefault="00D0265F" w:rsidP="00D0265F">
            <w:pPr>
              <w:rPr>
                <w:rFonts w:ascii="Arial" w:hAnsi="Arial" w:cs="Arial"/>
                <w:sz w:val="20"/>
                <w:szCs w:val="20"/>
              </w:rPr>
            </w:pPr>
          </w:p>
        </w:tc>
        <w:tc>
          <w:tcPr>
            <w:tcW w:w="1843" w:type="dxa"/>
          </w:tcPr>
          <w:p w14:paraId="219AFD88" w14:textId="54BC92C5" w:rsidR="00D0265F" w:rsidRPr="00D0265F" w:rsidRDefault="00D0265F" w:rsidP="00D0265F">
            <w:pPr>
              <w:rPr>
                <w:rFonts w:ascii="Arial" w:hAnsi="Arial" w:cs="Arial"/>
                <w:sz w:val="20"/>
                <w:szCs w:val="20"/>
                <w:lang w:val="fr-FR"/>
              </w:rPr>
            </w:pPr>
            <w:r w:rsidRPr="00D0265F">
              <w:rPr>
                <w:rFonts w:ascii="Arial" w:hAnsi="Arial" w:cs="Arial"/>
                <w:sz w:val="20"/>
                <w:szCs w:val="20"/>
              </w:rPr>
              <w:t>A196 Chlidonias hybridus</w:t>
            </w:r>
          </w:p>
        </w:tc>
        <w:tc>
          <w:tcPr>
            <w:tcW w:w="1418" w:type="dxa"/>
          </w:tcPr>
          <w:p w14:paraId="51FD0812" w14:textId="0B4B030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32B872F" w14:textId="57C0687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7EDFE72" w14:textId="0B74117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0475CAB" w14:textId="7ECEEE9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CBACC43" w14:textId="63A3704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BD7DDA2" w14:textId="77777777" w:rsidTr="00F06C6B">
        <w:trPr>
          <w:jc w:val="center"/>
        </w:trPr>
        <w:tc>
          <w:tcPr>
            <w:tcW w:w="562" w:type="dxa"/>
          </w:tcPr>
          <w:p w14:paraId="208BD88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FFE73DB" w14:textId="77777777" w:rsidR="00D0265F" w:rsidRPr="00D0265F" w:rsidRDefault="00D0265F" w:rsidP="00D0265F">
            <w:pPr>
              <w:rPr>
                <w:rFonts w:ascii="Arial" w:hAnsi="Arial" w:cs="Arial"/>
                <w:sz w:val="20"/>
                <w:szCs w:val="20"/>
              </w:rPr>
            </w:pPr>
          </w:p>
        </w:tc>
        <w:tc>
          <w:tcPr>
            <w:tcW w:w="1843" w:type="dxa"/>
          </w:tcPr>
          <w:p w14:paraId="4FAF76F8" w14:textId="6157746B" w:rsidR="00D0265F" w:rsidRPr="00D0265F" w:rsidRDefault="00D0265F" w:rsidP="00D0265F">
            <w:pPr>
              <w:rPr>
                <w:rFonts w:ascii="Arial" w:hAnsi="Arial" w:cs="Arial"/>
                <w:sz w:val="20"/>
                <w:szCs w:val="20"/>
                <w:lang w:val="fr-FR"/>
              </w:rPr>
            </w:pPr>
            <w:r w:rsidRPr="00D0265F">
              <w:rPr>
                <w:rFonts w:ascii="Arial" w:hAnsi="Arial" w:cs="Arial"/>
                <w:sz w:val="20"/>
                <w:szCs w:val="20"/>
              </w:rPr>
              <w:t>A198 Chlidonias leucopterus</w:t>
            </w:r>
          </w:p>
        </w:tc>
        <w:tc>
          <w:tcPr>
            <w:tcW w:w="1418" w:type="dxa"/>
          </w:tcPr>
          <w:p w14:paraId="1973DCD7" w14:textId="1016CC1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CEBE84B" w14:textId="559FD9E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13B43F6" w14:textId="70776D6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9AB0F7A" w14:textId="30ADC7C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27DB6BA" w14:textId="15D563A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60FDDDC" w14:textId="77777777" w:rsidTr="00F06C6B">
        <w:trPr>
          <w:jc w:val="center"/>
        </w:trPr>
        <w:tc>
          <w:tcPr>
            <w:tcW w:w="562" w:type="dxa"/>
          </w:tcPr>
          <w:p w14:paraId="735E3E1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180883F" w14:textId="77777777" w:rsidR="00D0265F" w:rsidRPr="00D0265F" w:rsidRDefault="00D0265F" w:rsidP="00D0265F">
            <w:pPr>
              <w:rPr>
                <w:rFonts w:ascii="Arial" w:hAnsi="Arial" w:cs="Arial"/>
                <w:sz w:val="20"/>
                <w:szCs w:val="20"/>
              </w:rPr>
            </w:pPr>
          </w:p>
        </w:tc>
        <w:tc>
          <w:tcPr>
            <w:tcW w:w="1843" w:type="dxa"/>
          </w:tcPr>
          <w:p w14:paraId="3AF7797B" w14:textId="731A1970" w:rsidR="00D0265F" w:rsidRPr="00D0265F" w:rsidRDefault="00D0265F" w:rsidP="00D0265F">
            <w:pPr>
              <w:rPr>
                <w:rFonts w:ascii="Arial" w:hAnsi="Arial" w:cs="Arial"/>
                <w:sz w:val="20"/>
                <w:szCs w:val="20"/>
                <w:lang w:val="fr-FR"/>
              </w:rPr>
            </w:pPr>
            <w:r w:rsidRPr="00D0265F">
              <w:rPr>
                <w:rFonts w:ascii="Arial" w:hAnsi="Arial" w:cs="Arial"/>
                <w:sz w:val="20"/>
                <w:szCs w:val="20"/>
              </w:rPr>
              <w:t>A081 Circus aeruginosus</w:t>
            </w:r>
          </w:p>
        </w:tc>
        <w:tc>
          <w:tcPr>
            <w:tcW w:w="1418" w:type="dxa"/>
          </w:tcPr>
          <w:p w14:paraId="42FC3E0C" w14:textId="365DA38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1E539E9" w14:textId="4157A7B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1EB7A89" w14:textId="5ACB103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1C899E9" w14:textId="3B3A194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7C545B3" w14:textId="3EE85F9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9EBB4AB" w14:textId="77777777" w:rsidTr="00F06C6B">
        <w:trPr>
          <w:jc w:val="center"/>
        </w:trPr>
        <w:tc>
          <w:tcPr>
            <w:tcW w:w="562" w:type="dxa"/>
          </w:tcPr>
          <w:p w14:paraId="09BF284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577E53D" w14:textId="77777777" w:rsidR="00D0265F" w:rsidRPr="00D0265F" w:rsidRDefault="00D0265F" w:rsidP="00D0265F">
            <w:pPr>
              <w:rPr>
                <w:rFonts w:ascii="Arial" w:hAnsi="Arial" w:cs="Arial"/>
                <w:sz w:val="20"/>
                <w:szCs w:val="20"/>
              </w:rPr>
            </w:pPr>
          </w:p>
        </w:tc>
        <w:tc>
          <w:tcPr>
            <w:tcW w:w="1843" w:type="dxa"/>
          </w:tcPr>
          <w:p w14:paraId="63A1FB4C" w14:textId="4B4EE575" w:rsidR="00D0265F" w:rsidRPr="00D0265F" w:rsidRDefault="00D0265F" w:rsidP="00D0265F">
            <w:pPr>
              <w:rPr>
                <w:rFonts w:ascii="Arial" w:hAnsi="Arial" w:cs="Arial"/>
                <w:sz w:val="20"/>
                <w:szCs w:val="20"/>
                <w:lang w:val="fr-FR"/>
              </w:rPr>
            </w:pPr>
            <w:r w:rsidRPr="00D0265F">
              <w:rPr>
                <w:rFonts w:ascii="Arial" w:hAnsi="Arial" w:cs="Arial"/>
                <w:sz w:val="20"/>
                <w:szCs w:val="20"/>
              </w:rPr>
              <w:t>A373 Coccothraustes coccothraustes</w:t>
            </w:r>
          </w:p>
        </w:tc>
        <w:tc>
          <w:tcPr>
            <w:tcW w:w="1418" w:type="dxa"/>
          </w:tcPr>
          <w:p w14:paraId="58327DE8" w14:textId="73A89A9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4150B51" w14:textId="263F988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65FFAB1" w14:textId="70CB4EA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B213117" w14:textId="429648A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3652291" w14:textId="1A6EB1D9"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6602C85" w14:textId="77777777" w:rsidTr="00F06C6B">
        <w:trPr>
          <w:jc w:val="center"/>
        </w:trPr>
        <w:tc>
          <w:tcPr>
            <w:tcW w:w="562" w:type="dxa"/>
          </w:tcPr>
          <w:p w14:paraId="427EF37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B4EF2ED" w14:textId="77777777" w:rsidR="00D0265F" w:rsidRPr="00D0265F" w:rsidRDefault="00D0265F" w:rsidP="00D0265F">
            <w:pPr>
              <w:rPr>
                <w:rFonts w:ascii="Arial" w:hAnsi="Arial" w:cs="Arial"/>
                <w:sz w:val="20"/>
                <w:szCs w:val="20"/>
              </w:rPr>
            </w:pPr>
          </w:p>
        </w:tc>
        <w:tc>
          <w:tcPr>
            <w:tcW w:w="1843" w:type="dxa"/>
          </w:tcPr>
          <w:p w14:paraId="3ECA27A5" w14:textId="2CC59871" w:rsidR="00D0265F" w:rsidRPr="00D0265F" w:rsidRDefault="00D0265F" w:rsidP="00D0265F">
            <w:pPr>
              <w:rPr>
                <w:rFonts w:ascii="Arial" w:hAnsi="Arial" w:cs="Arial"/>
                <w:sz w:val="20"/>
                <w:szCs w:val="20"/>
                <w:lang w:val="fr-FR"/>
              </w:rPr>
            </w:pPr>
            <w:r w:rsidRPr="00D0265F">
              <w:rPr>
                <w:rFonts w:ascii="Arial" w:hAnsi="Arial" w:cs="Arial"/>
                <w:sz w:val="20"/>
                <w:szCs w:val="20"/>
              </w:rPr>
              <w:t>A207 Columba oenas</w:t>
            </w:r>
          </w:p>
        </w:tc>
        <w:tc>
          <w:tcPr>
            <w:tcW w:w="1418" w:type="dxa"/>
          </w:tcPr>
          <w:p w14:paraId="6C5FAB99" w14:textId="23A990A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D46F170" w14:textId="3B1E05D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5A91C0C" w14:textId="09D3006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3A5C158" w14:textId="7EC2DCC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8F6FD4C" w14:textId="149BF5E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A235BE8" w14:textId="77777777" w:rsidTr="00F06C6B">
        <w:trPr>
          <w:jc w:val="center"/>
        </w:trPr>
        <w:tc>
          <w:tcPr>
            <w:tcW w:w="562" w:type="dxa"/>
          </w:tcPr>
          <w:p w14:paraId="0298B0F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6CA2550" w14:textId="77777777" w:rsidR="00D0265F" w:rsidRPr="00D0265F" w:rsidRDefault="00D0265F" w:rsidP="00D0265F">
            <w:pPr>
              <w:rPr>
                <w:rFonts w:ascii="Arial" w:hAnsi="Arial" w:cs="Arial"/>
                <w:sz w:val="20"/>
                <w:szCs w:val="20"/>
              </w:rPr>
            </w:pPr>
          </w:p>
        </w:tc>
        <w:tc>
          <w:tcPr>
            <w:tcW w:w="1843" w:type="dxa"/>
          </w:tcPr>
          <w:p w14:paraId="04063447" w14:textId="3375DFD9" w:rsidR="00D0265F" w:rsidRPr="00D0265F" w:rsidRDefault="00D0265F" w:rsidP="00D0265F">
            <w:pPr>
              <w:rPr>
                <w:rFonts w:ascii="Arial" w:hAnsi="Arial" w:cs="Arial"/>
                <w:sz w:val="20"/>
                <w:szCs w:val="20"/>
                <w:lang w:val="fr-FR"/>
              </w:rPr>
            </w:pPr>
            <w:r w:rsidRPr="00D0265F">
              <w:rPr>
                <w:rFonts w:ascii="Arial" w:hAnsi="Arial" w:cs="Arial"/>
                <w:sz w:val="20"/>
                <w:szCs w:val="20"/>
              </w:rPr>
              <w:t>A208 Columba palumbus</w:t>
            </w:r>
          </w:p>
        </w:tc>
        <w:tc>
          <w:tcPr>
            <w:tcW w:w="1418" w:type="dxa"/>
          </w:tcPr>
          <w:p w14:paraId="7D103379" w14:textId="3E35DA2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193A52F" w14:textId="32FF540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8350292" w14:textId="0847510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4B076AD" w14:textId="32FD6EFD"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0C5AA4E" w14:textId="3F979EC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5EEE048" w14:textId="77777777" w:rsidTr="00F06C6B">
        <w:trPr>
          <w:jc w:val="center"/>
        </w:trPr>
        <w:tc>
          <w:tcPr>
            <w:tcW w:w="562" w:type="dxa"/>
          </w:tcPr>
          <w:p w14:paraId="6989D0EF"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721521D" w14:textId="77777777" w:rsidR="00D0265F" w:rsidRPr="00D0265F" w:rsidRDefault="00D0265F" w:rsidP="00D0265F">
            <w:pPr>
              <w:rPr>
                <w:rFonts w:ascii="Arial" w:hAnsi="Arial" w:cs="Arial"/>
                <w:sz w:val="20"/>
                <w:szCs w:val="20"/>
              </w:rPr>
            </w:pPr>
          </w:p>
        </w:tc>
        <w:tc>
          <w:tcPr>
            <w:tcW w:w="1843" w:type="dxa"/>
          </w:tcPr>
          <w:p w14:paraId="045814F4" w14:textId="4C195588" w:rsidR="00D0265F" w:rsidRPr="00D0265F" w:rsidRDefault="00D0265F" w:rsidP="00D0265F">
            <w:pPr>
              <w:rPr>
                <w:rFonts w:ascii="Arial" w:hAnsi="Arial" w:cs="Arial"/>
                <w:sz w:val="20"/>
                <w:szCs w:val="20"/>
                <w:lang w:val="fr-FR"/>
              </w:rPr>
            </w:pPr>
            <w:r w:rsidRPr="00D0265F">
              <w:rPr>
                <w:rFonts w:ascii="Arial" w:hAnsi="Arial" w:cs="Arial"/>
                <w:sz w:val="20"/>
                <w:szCs w:val="20"/>
              </w:rPr>
              <w:t>A231 Coracias garrulus</w:t>
            </w:r>
          </w:p>
        </w:tc>
        <w:tc>
          <w:tcPr>
            <w:tcW w:w="1418" w:type="dxa"/>
          </w:tcPr>
          <w:p w14:paraId="42289621" w14:textId="36B2FAF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A144063" w14:textId="0B533BF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5F6EBFB" w14:textId="1331135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CC7EA1A" w14:textId="5CC0579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C6CD332" w14:textId="59EDD56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36C526D" w14:textId="77777777" w:rsidTr="00F06C6B">
        <w:trPr>
          <w:jc w:val="center"/>
        </w:trPr>
        <w:tc>
          <w:tcPr>
            <w:tcW w:w="562" w:type="dxa"/>
          </w:tcPr>
          <w:p w14:paraId="181F101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AB7EA7C" w14:textId="77777777" w:rsidR="00D0265F" w:rsidRPr="00D0265F" w:rsidRDefault="00D0265F" w:rsidP="00D0265F">
            <w:pPr>
              <w:rPr>
                <w:rFonts w:ascii="Arial" w:hAnsi="Arial" w:cs="Arial"/>
                <w:sz w:val="20"/>
                <w:szCs w:val="20"/>
              </w:rPr>
            </w:pPr>
          </w:p>
        </w:tc>
        <w:tc>
          <w:tcPr>
            <w:tcW w:w="1843" w:type="dxa"/>
          </w:tcPr>
          <w:p w14:paraId="7CAB8B7B" w14:textId="02F32A1C" w:rsidR="00D0265F" w:rsidRPr="00D0265F" w:rsidRDefault="00D0265F" w:rsidP="00D0265F">
            <w:pPr>
              <w:rPr>
                <w:rFonts w:ascii="Arial" w:hAnsi="Arial" w:cs="Arial"/>
                <w:sz w:val="20"/>
                <w:szCs w:val="20"/>
                <w:lang w:val="fr-FR"/>
              </w:rPr>
            </w:pPr>
            <w:r w:rsidRPr="00D0265F">
              <w:rPr>
                <w:rFonts w:ascii="Arial" w:hAnsi="Arial" w:cs="Arial"/>
                <w:sz w:val="20"/>
                <w:szCs w:val="20"/>
              </w:rPr>
              <w:t>A212 Cuculus canorus</w:t>
            </w:r>
          </w:p>
        </w:tc>
        <w:tc>
          <w:tcPr>
            <w:tcW w:w="1418" w:type="dxa"/>
          </w:tcPr>
          <w:p w14:paraId="5C12F860" w14:textId="1421F46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ECF5D1B" w14:textId="75A97DD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433B3AB" w14:textId="024D6EF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E807F4F" w14:textId="6FA67C5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2A0F1E3" w14:textId="60FD703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30688A6" w14:textId="77777777" w:rsidTr="00F06C6B">
        <w:trPr>
          <w:jc w:val="center"/>
        </w:trPr>
        <w:tc>
          <w:tcPr>
            <w:tcW w:w="562" w:type="dxa"/>
          </w:tcPr>
          <w:p w14:paraId="1DA30BF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30E267F" w14:textId="77777777" w:rsidR="00D0265F" w:rsidRPr="00D0265F" w:rsidRDefault="00D0265F" w:rsidP="00D0265F">
            <w:pPr>
              <w:rPr>
                <w:rFonts w:ascii="Arial" w:hAnsi="Arial" w:cs="Arial"/>
                <w:sz w:val="20"/>
                <w:szCs w:val="20"/>
              </w:rPr>
            </w:pPr>
          </w:p>
        </w:tc>
        <w:tc>
          <w:tcPr>
            <w:tcW w:w="1843" w:type="dxa"/>
          </w:tcPr>
          <w:p w14:paraId="20E798FA" w14:textId="45A336A2" w:rsidR="00D0265F" w:rsidRPr="00D0265F" w:rsidRDefault="00D0265F" w:rsidP="00D0265F">
            <w:pPr>
              <w:rPr>
                <w:rFonts w:ascii="Arial" w:hAnsi="Arial" w:cs="Arial"/>
                <w:sz w:val="20"/>
                <w:szCs w:val="20"/>
                <w:lang w:val="fr-FR"/>
              </w:rPr>
            </w:pPr>
            <w:r w:rsidRPr="00D0265F">
              <w:rPr>
                <w:rFonts w:ascii="Arial" w:hAnsi="Arial" w:cs="Arial"/>
                <w:sz w:val="20"/>
                <w:szCs w:val="20"/>
              </w:rPr>
              <w:t>A253 Delichon urbica</w:t>
            </w:r>
          </w:p>
        </w:tc>
        <w:tc>
          <w:tcPr>
            <w:tcW w:w="1418" w:type="dxa"/>
          </w:tcPr>
          <w:p w14:paraId="6FE46331" w14:textId="75C812D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7BE4DBB" w14:textId="1788199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AB8CD62" w14:textId="5B4AEBB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EAC0943" w14:textId="6441528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8EC0EF5" w14:textId="3907BB5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5A5D40A" w14:textId="77777777" w:rsidTr="00F06C6B">
        <w:trPr>
          <w:jc w:val="center"/>
        </w:trPr>
        <w:tc>
          <w:tcPr>
            <w:tcW w:w="562" w:type="dxa"/>
          </w:tcPr>
          <w:p w14:paraId="7DB3288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D27A407" w14:textId="77777777" w:rsidR="00D0265F" w:rsidRPr="00D0265F" w:rsidRDefault="00D0265F" w:rsidP="00D0265F">
            <w:pPr>
              <w:rPr>
                <w:rFonts w:ascii="Arial" w:hAnsi="Arial" w:cs="Arial"/>
                <w:sz w:val="20"/>
                <w:szCs w:val="20"/>
              </w:rPr>
            </w:pPr>
          </w:p>
        </w:tc>
        <w:tc>
          <w:tcPr>
            <w:tcW w:w="1843" w:type="dxa"/>
          </w:tcPr>
          <w:p w14:paraId="54CC95A8" w14:textId="2173C31E" w:rsidR="00D0265F" w:rsidRPr="00D0265F" w:rsidRDefault="00D0265F" w:rsidP="00D0265F">
            <w:pPr>
              <w:rPr>
                <w:rFonts w:ascii="Arial" w:hAnsi="Arial" w:cs="Arial"/>
                <w:sz w:val="20"/>
                <w:szCs w:val="20"/>
                <w:lang w:val="fr-FR"/>
              </w:rPr>
            </w:pPr>
            <w:r w:rsidRPr="00D0265F">
              <w:rPr>
                <w:rFonts w:ascii="Arial" w:hAnsi="Arial" w:cs="Arial"/>
                <w:sz w:val="20"/>
                <w:szCs w:val="20"/>
              </w:rPr>
              <w:t>A027 Egretta alba</w:t>
            </w:r>
          </w:p>
        </w:tc>
        <w:tc>
          <w:tcPr>
            <w:tcW w:w="1418" w:type="dxa"/>
          </w:tcPr>
          <w:p w14:paraId="47962433" w14:textId="78ABD31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5F78E05" w14:textId="72CD562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5103952" w14:textId="4A6EA5F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A73E105" w14:textId="11E24E4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A8C5BAE" w14:textId="31E0AC5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4A49928" w14:textId="77777777" w:rsidTr="00F06C6B">
        <w:trPr>
          <w:jc w:val="center"/>
        </w:trPr>
        <w:tc>
          <w:tcPr>
            <w:tcW w:w="562" w:type="dxa"/>
          </w:tcPr>
          <w:p w14:paraId="05C4557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80F2A77" w14:textId="77777777" w:rsidR="00D0265F" w:rsidRPr="00D0265F" w:rsidRDefault="00D0265F" w:rsidP="00D0265F">
            <w:pPr>
              <w:rPr>
                <w:rFonts w:ascii="Arial" w:hAnsi="Arial" w:cs="Arial"/>
                <w:sz w:val="20"/>
                <w:szCs w:val="20"/>
              </w:rPr>
            </w:pPr>
          </w:p>
        </w:tc>
        <w:tc>
          <w:tcPr>
            <w:tcW w:w="1843" w:type="dxa"/>
          </w:tcPr>
          <w:p w14:paraId="58DD0393" w14:textId="71110D58" w:rsidR="00D0265F" w:rsidRPr="00D0265F" w:rsidRDefault="00D0265F" w:rsidP="00D0265F">
            <w:pPr>
              <w:rPr>
                <w:rFonts w:ascii="Arial" w:hAnsi="Arial" w:cs="Arial"/>
                <w:sz w:val="20"/>
                <w:szCs w:val="20"/>
                <w:lang w:val="fr-FR"/>
              </w:rPr>
            </w:pPr>
            <w:r w:rsidRPr="00D0265F">
              <w:rPr>
                <w:rFonts w:ascii="Arial" w:hAnsi="Arial" w:cs="Arial"/>
                <w:sz w:val="20"/>
                <w:szCs w:val="20"/>
              </w:rPr>
              <w:t>A026 Egretta garzetta</w:t>
            </w:r>
          </w:p>
        </w:tc>
        <w:tc>
          <w:tcPr>
            <w:tcW w:w="1418" w:type="dxa"/>
          </w:tcPr>
          <w:p w14:paraId="31DF1145" w14:textId="13405D3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5A64900" w14:textId="27442DF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74B6308" w14:textId="7DA43EA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2232889" w14:textId="2104C2B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9D6E890" w14:textId="4EAFDBD9"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95951BD" w14:textId="77777777" w:rsidTr="00F06C6B">
        <w:trPr>
          <w:jc w:val="center"/>
        </w:trPr>
        <w:tc>
          <w:tcPr>
            <w:tcW w:w="562" w:type="dxa"/>
          </w:tcPr>
          <w:p w14:paraId="299459E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B4948CF" w14:textId="77777777" w:rsidR="00D0265F" w:rsidRPr="00D0265F" w:rsidRDefault="00D0265F" w:rsidP="00D0265F">
            <w:pPr>
              <w:rPr>
                <w:rFonts w:ascii="Arial" w:hAnsi="Arial" w:cs="Arial"/>
                <w:sz w:val="20"/>
                <w:szCs w:val="20"/>
              </w:rPr>
            </w:pPr>
          </w:p>
        </w:tc>
        <w:tc>
          <w:tcPr>
            <w:tcW w:w="1843" w:type="dxa"/>
          </w:tcPr>
          <w:p w14:paraId="057B03E5" w14:textId="3639D2B2" w:rsidR="00D0265F" w:rsidRPr="00D0265F" w:rsidRDefault="00D0265F" w:rsidP="00D0265F">
            <w:pPr>
              <w:rPr>
                <w:rFonts w:ascii="Arial" w:hAnsi="Arial" w:cs="Arial"/>
                <w:sz w:val="20"/>
                <w:szCs w:val="20"/>
                <w:lang w:val="fr-FR"/>
              </w:rPr>
            </w:pPr>
            <w:r w:rsidRPr="00D0265F">
              <w:rPr>
                <w:rFonts w:ascii="Arial" w:hAnsi="Arial" w:cs="Arial"/>
                <w:sz w:val="20"/>
                <w:szCs w:val="20"/>
              </w:rPr>
              <w:t>A269 Erithacus rubecula</w:t>
            </w:r>
          </w:p>
        </w:tc>
        <w:tc>
          <w:tcPr>
            <w:tcW w:w="1418" w:type="dxa"/>
          </w:tcPr>
          <w:p w14:paraId="5B5121BC" w14:textId="4B91F21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2881651" w14:textId="3901498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9CD0647" w14:textId="016E8C7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976BE5D" w14:textId="090FBBED"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B71D731" w14:textId="3BA92EE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4A87115" w14:textId="77777777" w:rsidTr="00F06C6B">
        <w:trPr>
          <w:jc w:val="center"/>
        </w:trPr>
        <w:tc>
          <w:tcPr>
            <w:tcW w:w="562" w:type="dxa"/>
          </w:tcPr>
          <w:p w14:paraId="12A1787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796EE34" w14:textId="77777777" w:rsidR="00D0265F" w:rsidRPr="00D0265F" w:rsidRDefault="00D0265F" w:rsidP="00D0265F">
            <w:pPr>
              <w:rPr>
                <w:rFonts w:ascii="Arial" w:hAnsi="Arial" w:cs="Arial"/>
                <w:sz w:val="20"/>
                <w:szCs w:val="20"/>
              </w:rPr>
            </w:pPr>
          </w:p>
        </w:tc>
        <w:tc>
          <w:tcPr>
            <w:tcW w:w="1843" w:type="dxa"/>
          </w:tcPr>
          <w:p w14:paraId="543D2897" w14:textId="6354B587" w:rsidR="00D0265F" w:rsidRPr="00D0265F" w:rsidRDefault="00D0265F" w:rsidP="00D0265F">
            <w:pPr>
              <w:rPr>
                <w:rFonts w:ascii="Arial" w:hAnsi="Arial" w:cs="Arial"/>
                <w:sz w:val="20"/>
                <w:szCs w:val="20"/>
                <w:lang w:val="fr-FR"/>
              </w:rPr>
            </w:pPr>
            <w:r w:rsidRPr="00D0265F">
              <w:rPr>
                <w:rFonts w:ascii="Arial" w:hAnsi="Arial" w:cs="Arial"/>
                <w:sz w:val="20"/>
                <w:szCs w:val="20"/>
              </w:rPr>
              <w:t>A099 Falco subbuteo</w:t>
            </w:r>
          </w:p>
        </w:tc>
        <w:tc>
          <w:tcPr>
            <w:tcW w:w="1418" w:type="dxa"/>
          </w:tcPr>
          <w:p w14:paraId="494B11AE" w14:textId="6478C43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FF21E78" w14:textId="080C835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687CEC3" w14:textId="6317892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31401A2" w14:textId="18F49FB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18F61D2" w14:textId="7BA0ECF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DAF1928" w14:textId="77777777" w:rsidTr="00F06C6B">
        <w:trPr>
          <w:jc w:val="center"/>
        </w:trPr>
        <w:tc>
          <w:tcPr>
            <w:tcW w:w="562" w:type="dxa"/>
          </w:tcPr>
          <w:p w14:paraId="2D07218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59DE4EE" w14:textId="77777777" w:rsidR="00D0265F" w:rsidRPr="00D0265F" w:rsidRDefault="00D0265F" w:rsidP="00D0265F">
            <w:pPr>
              <w:rPr>
                <w:rFonts w:ascii="Arial" w:hAnsi="Arial" w:cs="Arial"/>
                <w:sz w:val="20"/>
                <w:szCs w:val="20"/>
              </w:rPr>
            </w:pPr>
          </w:p>
        </w:tc>
        <w:tc>
          <w:tcPr>
            <w:tcW w:w="1843" w:type="dxa"/>
          </w:tcPr>
          <w:p w14:paraId="15642A5F" w14:textId="43C4E518" w:rsidR="00D0265F" w:rsidRPr="00D0265F" w:rsidRDefault="00D0265F" w:rsidP="00D0265F">
            <w:pPr>
              <w:rPr>
                <w:rFonts w:ascii="Arial" w:hAnsi="Arial" w:cs="Arial"/>
                <w:sz w:val="20"/>
                <w:szCs w:val="20"/>
                <w:lang w:val="fr-FR"/>
              </w:rPr>
            </w:pPr>
            <w:r w:rsidRPr="00D0265F">
              <w:rPr>
                <w:rFonts w:ascii="Arial" w:hAnsi="Arial" w:cs="Arial"/>
                <w:sz w:val="20"/>
                <w:szCs w:val="20"/>
              </w:rPr>
              <w:t>A096 Falco tinnunculus</w:t>
            </w:r>
          </w:p>
        </w:tc>
        <w:tc>
          <w:tcPr>
            <w:tcW w:w="1418" w:type="dxa"/>
          </w:tcPr>
          <w:p w14:paraId="3EBA42EC" w14:textId="67AF179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AA62B5C" w14:textId="4328081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3DA10CF" w14:textId="71CB4234"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FC3AB5D" w14:textId="1DB7BBA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0920AA5" w14:textId="2CA6CBC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03739B9" w14:textId="77777777" w:rsidTr="00F06C6B">
        <w:trPr>
          <w:jc w:val="center"/>
        </w:trPr>
        <w:tc>
          <w:tcPr>
            <w:tcW w:w="562" w:type="dxa"/>
          </w:tcPr>
          <w:p w14:paraId="5164FCBB"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A406CAC" w14:textId="77777777" w:rsidR="00D0265F" w:rsidRPr="00D0265F" w:rsidRDefault="00D0265F" w:rsidP="00D0265F">
            <w:pPr>
              <w:rPr>
                <w:rFonts w:ascii="Arial" w:hAnsi="Arial" w:cs="Arial"/>
                <w:sz w:val="20"/>
                <w:szCs w:val="20"/>
              </w:rPr>
            </w:pPr>
          </w:p>
        </w:tc>
        <w:tc>
          <w:tcPr>
            <w:tcW w:w="1843" w:type="dxa"/>
          </w:tcPr>
          <w:p w14:paraId="0495DB0E" w14:textId="73959684" w:rsidR="00D0265F" w:rsidRPr="00D0265F" w:rsidRDefault="00D0265F" w:rsidP="00D0265F">
            <w:pPr>
              <w:rPr>
                <w:rFonts w:ascii="Arial" w:hAnsi="Arial" w:cs="Arial"/>
                <w:sz w:val="20"/>
                <w:szCs w:val="20"/>
                <w:lang w:val="fr-FR"/>
              </w:rPr>
            </w:pPr>
            <w:r w:rsidRPr="00D0265F">
              <w:rPr>
                <w:rFonts w:ascii="Arial" w:hAnsi="Arial" w:cs="Arial"/>
                <w:sz w:val="20"/>
                <w:szCs w:val="20"/>
              </w:rPr>
              <w:t>A322 Ficedula hypoleuca</w:t>
            </w:r>
          </w:p>
        </w:tc>
        <w:tc>
          <w:tcPr>
            <w:tcW w:w="1418" w:type="dxa"/>
          </w:tcPr>
          <w:p w14:paraId="04015007" w14:textId="15E3C65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167C8E7" w14:textId="5E3DC56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5930DC6" w14:textId="02CB2F0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5844630" w14:textId="47D6F561"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E857070" w14:textId="1C90770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B26E78B" w14:textId="77777777" w:rsidTr="00F06C6B">
        <w:trPr>
          <w:jc w:val="center"/>
        </w:trPr>
        <w:tc>
          <w:tcPr>
            <w:tcW w:w="562" w:type="dxa"/>
          </w:tcPr>
          <w:p w14:paraId="71AE618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9E01A0F" w14:textId="77777777" w:rsidR="00D0265F" w:rsidRPr="00D0265F" w:rsidRDefault="00D0265F" w:rsidP="00D0265F">
            <w:pPr>
              <w:rPr>
                <w:rFonts w:ascii="Arial" w:hAnsi="Arial" w:cs="Arial"/>
                <w:sz w:val="20"/>
                <w:szCs w:val="20"/>
              </w:rPr>
            </w:pPr>
          </w:p>
        </w:tc>
        <w:tc>
          <w:tcPr>
            <w:tcW w:w="1843" w:type="dxa"/>
          </w:tcPr>
          <w:p w14:paraId="35549D46" w14:textId="4CBC4D20" w:rsidR="00D0265F" w:rsidRPr="00D0265F" w:rsidRDefault="00D0265F" w:rsidP="00D0265F">
            <w:pPr>
              <w:rPr>
                <w:rFonts w:ascii="Arial" w:hAnsi="Arial" w:cs="Arial"/>
                <w:sz w:val="20"/>
                <w:szCs w:val="20"/>
                <w:lang w:val="fr-FR"/>
              </w:rPr>
            </w:pPr>
            <w:r w:rsidRPr="00D0265F">
              <w:rPr>
                <w:rFonts w:ascii="Arial" w:hAnsi="Arial" w:cs="Arial"/>
                <w:sz w:val="20"/>
                <w:szCs w:val="20"/>
              </w:rPr>
              <w:t>A359 Fringilla coelebs</w:t>
            </w:r>
          </w:p>
        </w:tc>
        <w:tc>
          <w:tcPr>
            <w:tcW w:w="1418" w:type="dxa"/>
          </w:tcPr>
          <w:p w14:paraId="0A224885" w14:textId="6D337B3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044D1BC" w14:textId="6B0B033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B2EF4B6" w14:textId="20870FC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36EB4AB" w14:textId="7875F59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915FA0F" w14:textId="605AFAE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F340F69" w14:textId="77777777" w:rsidTr="00F06C6B">
        <w:trPr>
          <w:jc w:val="center"/>
        </w:trPr>
        <w:tc>
          <w:tcPr>
            <w:tcW w:w="562" w:type="dxa"/>
          </w:tcPr>
          <w:p w14:paraId="2E8D8E0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78E3D72" w14:textId="77777777" w:rsidR="00D0265F" w:rsidRPr="00D0265F" w:rsidRDefault="00D0265F" w:rsidP="00D0265F">
            <w:pPr>
              <w:rPr>
                <w:rFonts w:ascii="Arial" w:hAnsi="Arial" w:cs="Arial"/>
                <w:sz w:val="20"/>
                <w:szCs w:val="20"/>
              </w:rPr>
            </w:pPr>
          </w:p>
        </w:tc>
        <w:tc>
          <w:tcPr>
            <w:tcW w:w="1843" w:type="dxa"/>
          </w:tcPr>
          <w:p w14:paraId="76D7F9E7" w14:textId="6EE7922C" w:rsidR="00D0265F" w:rsidRPr="00D0265F" w:rsidRDefault="00D0265F" w:rsidP="00D0265F">
            <w:pPr>
              <w:rPr>
                <w:rFonts w:ascii="Arial" w:hAnsi="Arial" w:cs="Arial"/>
                <w:sz w:val="20"/>
                <w:szCs w:val="20"/>
                <w:lang w:val="fr-FR"/>
              </w:rPr>
            </w:pPr>
            <w:r w:rsidRPr="00D0265F">
              <w:rPr>
                <w:rFonts w:ascii="Arial" w:hAnsi="Arial" w:cs="Arial"/>
                <w:sz w:val="20"/>
                <w:szCs w:val="20"/>
              </w:rPr>
              <w:t>A360 Fringilla montifringilla</w:t>
            </w:r>
          </w:p>
        </w:tc>
        <w:tc>
          <w:tcPr>
            <w:tcW w:w="1418" w:type="dxa"/>
          </w:tcPr>
          <w:p w14:paraId="569B1BA9" w14:textId="1D57EBA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7810F45" w14:textId="50F80B9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D337A9F" w14:textId="56E1298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AF3F436" w14:textId="1702BDB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BEC9C47" w14:textId="5F34EC9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2490A21" w14:textId="77777777" w:rsidTr="00F06C6B">
        <w:trPr>
          <w:jc w:val="center"/>
        </w:trPr>
        <w:tc>
          <w:tcPr>
            <w:tcW w:w="562" w:type="dxa"/>
          </w:tcPr>
          <w:p w14:paraId="5B3FEAC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E1F1156" w14:textId="77777777" w:rsidR="00D0265F" w:rsidRPr="00D0265F" w:rsidRDefault="00D0265F" w:rsidP="00D0265F">
            <w:pPr>
              <w:rPr>
                <w:rFonts w:ascii="Arial" w:hAnsi="Arial" w:cs="Arial"/>
                <w:sz w:val="20"/>
                <w:szCs w:val="20"/>
              </w:rPr>
            </w:pPr>
          </w:p>
        </w:tc>
        <w:tc>
          <w:tcPr>
            <w:tcW w:w="1843" w:type="dxa"/>
          </w:tcPr>
          <w:p w14:paraId="48E8F4CC" w14:textId="44DFA21D" w:rsidR="00D0265F" w:rsidRPr="00D0265F" w:rsidRDefault="00D0265F" w:rsidP="00D0265F">
            <w:pPr>
              <w:rPr>
                <w:rFonts w:ascii="Arial" w:hAnsi="Arial" w:cs="Arial"/>
                <w:sz w:val="20"/>
                <w:szCs w:val="20"/>
                <w:lang w:val="fr-FR"/>
              </w:rPr>
            </w:pPr>
            <w:r w:rsidRPr="00D0265F">
              <w:rPr>
                <w:rFonts w:ascii="Arial" w:hAnsi="Arial" w:cs="Arial"/>
                <w:sz w:val="20"/>
                <w:szCs w:val="20"/>
              </w:rPr>
              <w:t>A125 Fulica atra</w:t>
            </w:r>
          </w:p>
        </w:tc>
        <w:tc>
          <w:tcPr>
            <w:tcW w:w="1418" w:type="dxa"/>
          </w:tcPr>
          <w:p w14:paraId="2C0406CF" w14:textId="0C66731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185FEBA" w14:textId="515B1A3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C8A0301" w14:textId="2F08B0E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5A22A9C" w14:textId="7B77655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9497637" w14:textId="2E78534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0282FC9" w14:textId="77777777" w:rsidTr="00F06C6B">
        <w:trPr>
          <w:jc w:val="center"/>
        </w:trPr>
        <w:tc>
          <w:tcPr>
            <w:tcW w:w="562" w:type="dxa"/>
          </w:tcPr>
          <w:p w14:paraId="671647E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CD1B120" w14:textId="77777777" w:rsidR="00D0265F" w:rsidRPr="00D0265F" w:rsidRDefault="00D0265F" w:rsidP="00D0265F">
            <w:pPr>
              <w:rPr>
                <w:rFonts w:ascii="Arial" w:hAnsi="Arial" w:cs="Arial"/>
                <w:sz w:val="20"/>
                <w:szCs w:val="20"/>
              </w:rPr>
            </w:pPr>
          </w:p>
        </w:tc>
        <w:tc>
          <w:tcPr>
            <w:tcW w:w="1843" w:type="dxa"/>
          </w:tcPr>
          <w:p w14:paraId="7384FFA6" w14:textId="525AFD63" w:rsidR="00D0265F" w:rsidRPr="00D0265F" w:rsidRDefault="00D0265F" w:rsidP="00D0265F">
            <w:pPr>
              <w:rPr>
                <w:rFonts w:ascii="Arial" w:hAnsi="Arial" w:cs="Arial"/>
                <w:sz w:val="20"/>
                <w:szCs w:val="20"/>
                <w:lang w:val="fr-FR"/>
              </w:rPr>
            </w:pPr>
            <w:r w:rsidRPr="00D0265F">
              <w:rPr>
                <w:rFonts w:ascii="Arial" w:hAnsi="Arial" w:cs="Arial"/>
                <w:sz w:val="20"/>
                <w:szCs w:val="20"/>
              </w:rPr>
              <w:t>A153 Gallinago gallinago</w:t>
            </w:r>
          </w:p>
        </w:tc>
        <w:tc>
          <w:tcPr>
            <w:tcW w:w="1418" w:type="dxa"/>
          </w:tcPr>
          <w:p w14:paraId="50507A24" w14:textId="592001D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A6A9437" w14:textId="3BF38BA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5C4D35B" w14:textId="0940FA0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AED0794" w14:textId="1CC5BF0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248711D" w14:textId="693D73FC"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C0F7D82" w14:textId="77777777" w:rsidTr="00F06C6B">
        <w:trPr>
          <w:jc w:val="center"/>
        </w:trPr>
        <w:tc>
          <w:tcPr>
            <w:tcW w:w="562" w:type="dxa"/>
          </w:tcPr>
          <w:p w14:paraId="50BE327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BA22624" w14:textId="77777777" w:rsidR="00D0265F" w:rsidRPr="00D0265F" w:rsidRDefault="00D0265F" w:rsidP="00D0265F">
            <w:pPr>
              <w:rPr>
                <w:rFonts w:ascii="Arial" w:hAnsi="Arial" w:cs="Arial"/>
                <w:sz w:val="20"/>
                <w:szCs w:val="20"/>
              </w:rPr>
            </w:pPr>
          </w:p>
        </w:tc>
        <w:tc>
          <w:tcPr>
            <w:tcW w:w="1843" w:type="dxa"/>
          </w:tcPr>
          <w:p w14:paraId="069E0E0B" w14:textId="07B7AA6A" w:rsidR="00D0265F" w:rsidRPr="00D0265F" w:rsidRDefault="00D0265F" w:rsidP="00D0265F">
            <w:pPr>
              <w:rPr>
                <w:rFonts w:ascii="Arial" w:hAnsi="Arial" w:cs="Arial"/>
                <w:sz w:val="20"/>
                <w:szCs w:val="20"/>
                <w:lang w:val="fr-FR"/>
              </w:rPr>
            </w:pPr>
            <w:r w:rsidRPr="00D0265F">
              <w:rPr>
                <w:rFonts w:ascii="Arial" w:hAnsi="Arial" w:cs="Arial"/>
                <w:sz w:val="20"/>
                <w:szCs w:val="20"/>
              </w:rPr>
              <w:t>A123 Gallinula chloropus</w:t>
            </w:r>
          </w:p>
        </w:tc>
        <w:tc>
          <w:tcPr>
            <w:tcW w:w="1418" w:type="dxa"/>
          </w:tcPr>
          <w:p w14:paraId="788D831A" w14:textId="7597769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7EB64BE" w14:textId="4EAD7C3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C84C73B" w14:textId="7082F91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CDC0617" w14:textId="6B9B8AAD"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FE26A29" w14:textId="4923F11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6454C86" w14:textId="77777777" w:rsidTr="00F06C6B">
        <w:trPr>
          <w:jc w:val="center"/>
        </w:trPr>
        <w:tc>
          <w:tcPr>
            <w:tcW w:w="562" w:type="dxa"/>
          </w:tcPr>
          <w:p w14:paraId="294EE38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27BA342" w14:textId="77777777" w:rsidR="00D0265F" w:rsidRPr="00D0265F" w:rsidRDefault="00D0265F" w:rsidP="00D0265F">
            <w:pPr>
              <w:rPr>
                <w:rFonts w:ascii="Arial" w:hAnsi="Arial" w:cs="Arial"/>
                <w:sz w:val="20"/>
                <w:szCs w:val="20"/>
              </w:rPr>
            </w:pPr>
          </w:p>
        </w:tc>
        <w:tc>
          <w:tcPr>
            <w:tcW w:w="1843" w:type="dxa"/>
          </w:tcPr>
          <w:p w14:paraId="6C33066C" w14:textId="2C116A1E" w:rsidR="00D0265F" w:rsidRPr="00D0265F" w:rsidRDefault="00D0265F" w:rsidP="00D0265F">
            <w:pPr>
              <w:rPr>
                <w:rFonts w:ascii="Arial" w:hAnsi="Arial" w:cs="Arial"/>
                <w:sz w:val="20"/>
                <w:szCs w:val="20"/>
                <w:lang w:val="fr-FR"/>
              </w:rPr>
            </w:pPr>
            <w:r w:rsidRPr="00D0265F">
              <w:rPr>
                <w:rFonts w:ascii="Arial" w:hAnsi="Arial" w:cs="Arial"/>
                <w:sz w:val="20"/>
                <w:szCs w:val="20"/>
              </w:rPr>
              <w:t>A075 Haliaeetus albicilla</w:t>
            </w:r>
          </w:p>
        </w:tc>
        <w:tc>
          <w:tcPr>
            <w:tcW w:w="1418" w:type="dxa"/>
          </w:tcPr>
          <w:p w14:paraId="7C8A4934" w14:textId="02E46B3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027465A" w14:textId="0FF162B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DC2CB47" w14:textId="3A63C7A4"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4FD41CE" w14:textId="20EEB6E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2D23B99" w14:textId="00EC3522"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C26A7A8" w14:textId="77777777" w:rsidTr="00F06C6B">
        <w:trPr>
          <w:jc w:val="center"/>
        </w:trPr>
        <w:tc>
          <w:tcPr>
            <w:tcW w:w="562" w:type="dxa"/>
          </w:tcPr>
          <w:p w14:paraId="0B9598C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512096C" w14:textId="77777777" w:rsidR="00D0265F" w:rsidRPr="00D0265F" w:rsidRDefault="00D0265F" w:rsidP="00D0265F">
            <w:pPr>
              <w:rPr>
                <w:rFonts w:ascii="Arial" w:hAnsi="Arial" w:cs="Arial"/>
                <w:sz w:val="20"/>
                <w:szCs w:val="20"/>
              </w:rPr>
            </w:pPr>
          </w:p>
        </w:tc>
        <w:tc>
          <w:tcPr>
            <w:tcW w:w="1843" w:type="dxa"/>
          </w:tcPr>
          <w:p w14:paraId="20001787" w14:textId="3320D0EC" w:rsidR="00D0265F" w:rsidRPr="00D0265F" w:rsidRDefault="00D0265F" w:rsidP="00D0265F">
            <w:pPr>
              <w:rPr>
                <w:rFonts w:ascii="Arial" w:hAnsi="Arial" w:cs="Arial"/>
                <w:sz w:val="20"/>
                <w:szCs w:val="20"/>
                <w:lang w:val="fr-FR"/>
              </w:rPr>
            </w:pPr>
            <w:r w:rsidRPr="00D0265F">
              <w:rPr>
                <w:rFonts w:ascii="Arial" w:hAnsi="Arial" w:cs="Arial"/>
                <w:sz w:val="20"/>
                <w:szCs w:val="20"/>
              </w:rPr>
              <w:t>A131 Himantopus himantopus</w:t>
            </w:r>
          </w:p>
        </w:tc>
        <w:tc>
          <w:tcPr>
            <w:tcW w:w="1418" w:type="dxa"/>
          </w:tcPr>
          <w:p w14:paraId="3E935EB9" w14:textId="00BF121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6A5C064" w14:textId="3D2529A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FD2865C" w14:textId="55BB232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A793C95" w14:textId="07412F1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815ECB5" w14:textId="6AB96D7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3793547" w14:textId="77777777" w:rsidTr="00F06C6B">
        <w:trPr>
          <w:jc w:val="center"/>
        </w:trPr>
        <w:tc>
          <w:tcPr>
            <w:tcW w:w="562" w:type="dxa"/>
          </w:tcPr>
          <w:p w14:paraId="31FAB1F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989698D" w14:textId="77777777" w:rsidR="00D0265F" w:rsidRPr="00D0265F" w:rsidRDefault="00D0265F" w:rsidP="00D0265F">
            <w:pPr>
              <w:rPr>
                <w:rFonts w:ascii="Arial" w:hAnsi="Arial" w:cs="Arial"/>
                <w:sz w:val="20"/>
                <w:szCs w:val="20"/>
              </w:rPr>
            </w:pPr>
          </w:p>
        </w:tc>
        <w:tc>
          <w:tcPr>
            <w:tcW w:w="1843" w:type="dxa"/>
          </w:tcPr>
          <w:p w14:paraId="27A341DB" w14:textId="0CFBC747" w:rsidR="00D0265F" w:rsidRPr="00D0265F" w:rsidRDefault="00D0265F" w:rsidP="00D0265F">
            <w:pPr>
              <w:rPr>
                <w:rFonts w:ascii="Arial" w:hAnsi="Arial" w:cs="Arial"/>
                <w:sz w:val="20"/>
                <w:szCs w:val="20"/>
                <w:lang w:val="fr-FR"/>
              </w:rPr>
            </w:pPr>
            <w:r w:rsidRPr="00D0265F">
              <w:rPr>
                <w:rFonts w:ascii="Arial" w:hAnsi="Arial" w:cs="Arial"/>
                <w:sz w:val="20"/>
                <w:szCs w:val="20"/>
              </w:rPr>
              <w:t>A251 Hirundo rustica</w:t>
            </w:r>
          </w:p>
        </w:tc>
        <w:tc>
          <w:tcPr>
            <w:tcW w:w="1418" w:type="dxa"/>
          </w:tcPr>
          <w:p w14:paraId="3D223D4F" w14:textId="66A9205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596D5DD" w14:textId="014B30C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6977B24" w14:textId="3C9A32F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C5BF795" w14:textId="02A1A87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F35F15C" w14:textId="0EC98D4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79A313E" w14:textId="77777777" w:rsidTr="00F06C6B">
        <w:trPr>
          <w:jc w:val="center"/>
        </w:trPr>
        <w:tc>
          <w:tcPr>
            <w:tcW w:w="562" w:type="dxa"/>
          </w:tcPr>
          <w:p w14:paraId="3BFDE35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6079F28" w14:textId="77777777" w:rsidR="00D0265F" w:rsidRPr="00D0265F" w:rsidRDefault="00D0265F" w:rsidP="00D0265F">
            <w:pPr>
              <w:rPr>
                <w:rFonts w:ascii="Arial" w:hAnsi="Arial" w:cs="Arial"/>
                <w:sz w:val="20"/>
                <w:szCs w:val="20"/>
              </w:rPr>
            </w:pPr>
          </w:p>
        </w:tc>
        <w:tc>
          <w:tcPr>
            <w:tcW w:w="1843" w:type="dxa"/>
          </w:tcPr>
          <w:p w14:paraId="3D71827F" w14:textId="3218A498" w:rsidR="00D0265F" w:rsidRPr="00D0265F" w:rsidRDefault="00D0265F" w:rsidP="00D0265F">
            <w:pPr>
              <w:rPr>
                <w:rFonts w:ascii="Arial" w:hAnsi="Arial" w:cs="Arial"/>
                <w:sz w:val="20"/>
                <w:szCs w:val="20"/>
                <w:lang w:val="fr-FR"/>
              </w:rPr>
            </w:pPr>
            <w:r w:rsidRPr="00D0265F">
              <w:rPr>
                <w:rFonts w:ascii="Arial" w:hAnsi="Arial" w:cs="Arial"/>
                <w:sz w:val="20"/>
                <w:szCs w:val="20"/>
              </w:rPr>
              <w:t>A022 Ixobrychus minutus</w:t>
            </w:r>
          </w:p>
        </w:tc>
        <w:tc>
          <w:tcPr>
            <w:tcW w:w="1418" w:type="dxa"/>
          </w:tcPr>
          <w:p w14:paraId="46A8081F" w14:textId="653E2D7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74C59C4" w14:textId="1D63406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71C7924" w14:textId="03AB0AF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A6011BF" w14:textId="53D03AC9"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295CB05" w14:textId="766C0C6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58BD7F3" w14:textId="77777777" w:rsidTr="00F06C6B">
        <w:trPr>
          <w:jc w:val="center"/>
        </w:trPr>
        <w:tc>
          <w:tcPr>
            <w:tcW w:w="562" w:type="dxa"/>
          </w:tcPr>
          <w:p w14:paraId="015FFABC"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A22B54B" w14:textId="77777777" w:rsidR="00D0265F" w:rsidRPr="00D0265F" w:rsidRDefault="00D0265F" w:rsidP="00D0265F">
            <w:pPr>
              <w:rPr>
                <w:rFonts w:ascii="Arial" w:hAnsi="Arial" w:cs="Arial"/>
                <w:sz w:val="20"/>
                <w:szCs w:val="20"/>
              </w:rPr>
            </w:pPr>
          </w:p>
        </w:tc>
        <w:tc>
          <w:tcPr>
            <w:tcW w:w="1843" w:type="dxa"/>
          </w:tcPr>
          <w:p w14:paraId="0091E487" w14:textId="766F1EBA" w:rsidR="00D0265F" w:rsidRPr="00D0265F" w:rsidRDefault="00D0265F" w:rsidP="00D0265F">
            <w:pPr>
              <w:rPr>
                <w:rFonts w:ascii="Arial" w:hAnsi="Arial" w:cs="Arial"/>
                <w:sz w:val="20"/>
                <w:szCs w:val="20"/>
                <w:lang w:val="fr-FR"/>
              </w:rPr>
            </w:pPr>
            <w:r w:rsidRPr="00D0265F">
              <w:rPr>
                <w:rFonts w:ascii="Arial" w:hAnsi="Arial" w:cs="Arial"/>
                <w:sz w:val="20"/>
                <w:szCs w:val="20"/>
              </w:rPr>
              <w:t>A233 Jynx torquilla</w:t>
            </w:r>
          </w:p>
        </w:tc>
        <w:tc>
          <w:tcPr>
            <w:tcW w:w="1418" w:type="dxa"/>
          </w:tcPr>
          <w:p w14:paraId="77F8CBA8" w14:textId="2A25C8E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EA9EA37" w14:textId="06982F6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78AFA7F" w14:textId="175EC60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9B8D505" w14:textId="29DFC4F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2D0F676" w14:textId="08935FE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ACC1966" w14:textId="77777777" w:rsidTr="00F06C6B">
        <w:trPr>
          <w:jc w:val="center"/>
        </w:trPr>
        <w:tc>
          <w:tcPr>
            <w:tcW w:w="562" w:type="dxa"/>
          </w:tcPr>
          <w:p w14:paraId="30E838E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7DBD586" w14:textId="77777777" w:rsidR="00D0265F" w:rsidRPr="00D0265F" w:rsidRDefault="00D0265F" w:rsidP="00D0265F">
            <w:pPr>
              <w:rPr>
                <w:rFonts w:ascii="Arial" w:hAnsi="Arial" w:cs="Arial"/>
                <w:sz w:val="20"/>
                <w:szCs w:val="20"/>
              </w:rPr>
            </w:pPr>
          </w:p>
        </w:tc>
        <w:tc>
          <w:tcPr>
            <w:tcW w:w="1843" w:type="dxa"/>
          </w:tcPr>
          <w:p w14:paraId="279B6D31" w14:textId="1FFAB8AA" w:rsidR="00D0265F" w:rsidRPr="00D0265F" w:rsidRDefault="00D0265F" w:rsidP="00D0265F">
            <w:pPr>
              <w:rPr>
                <w:rFonts w:ascii="Arial" w:hAnsi="Arial" w:cs="Arial"/>
                <w:sz w:val="20"/>
                <w:szCs w:val="20"/>
                <w:lang w:val="fr-FR"/>
              </w:rPr>
            </w:pPr>
            <w:r w:rsidRPr="00D0265F">
              <w:rPr>
                <w:rFonts w:ascii="Arial" w:hAnsi="Arial" w:cs="Arial"/>
                <w:sz w:val="20"/>
                <w:szCs w:val="20"/>
              </w:rPr>
              <w:t>A338 Lanius collurio</w:t>
            </w:r>
          </w:p>
        </w:tc>
        <w:tc>
          <w:tcPr>
            <w:tcW w:w="1418" w:type="dxa"/>
          </w:tcPr>
          <w:p w14:paraId="10B8BFC7" w14:textId="18D3725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AA1FA01" w14:textId="02D667C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300C17E" w14:textId="7656D2B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F0BE367" w14:textId="7BDDB501"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61FBE15" w14:textId="0375DD1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5CD209F" w14:textId="77777777" w:rsidTr="00F06C6B">
        <w:trPr>
          <w:jc w:val="center"/>
        </w:trPr>
        <w:tc>
          <w:tcPr>
            <w:tcW w:w="562" w:type="dxa"/>
          </w:tcPr>
          <w:p w14:paraId="32F73BD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1C07702" w14:textId="77777777" w:rsidR="00D0265F" w:rsidRPr="00D0265F" w:rsidRDefault="00D0265F" w:rsidP="00D0265F">
            <w:pPr>
              <w:rPr>
                <w:rFonts w:ascii="Arial" w:hAnsi="Arial" w:cs="Arial"/>
                <w:sz w:val="20"/>
                <w:szCs w:val="20"/>
              </w:rPr>
            </w:pPr>
          </w:p>
        </w:tc>
        <w:tc>
          <w:tcPr>
            <w:tcW w:w="1843" w:type="dxa"/>
          </w:tcPr>
          <w:p w14:paraId="5FA26CE1" w14:textId="708B053B" w:rsidR="00D0265F" w:rsidRPr="00D0265F" w:rsidRDefault="00D0265F" w:rsidP="00D0265F">
            <w:pPr>
              <w:rPr>
                <w:rFonts w:ascii="Arial" w:hAnsi="Arial" w:cs="Arial"/>
                <w:sz w:val="20"/>
                <w:szCs w:val="20"/>
                <w:lang w:val="fr-FR"/>
              </w:rPr>
            </w:pPr>
            <w:r w:rsidRPr="00D0265F">
              <w:rPr>
                <w:rFonts w:ascii="Arial" w:hAnsi="Arial" w:cs="Arial"/>
                <w:sz w:val="20"/>
                <w:szCs w:val="20"/>
              </w:rPr>
              <w:t>A459 Larus cachinnans</w:t>
            </w:r>
          </w:p>
        </w:tc>
        <w:tc>
          <w:tcPr>
            <w:tcW w:w="1418" w:type="dxa"/>
          </w:tcPr>
          <w:p w14:paraId="7537D5D1" w14:textId="5BAF098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A12AA35" w14:textId="650D61E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918BA0D" w14:textId="4D7196E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4A655E0" w14:textId="19B83B9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C391AFC" w14:textId="4BD412B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FFE885B" w14:textId="77777777" w:rsidTr="00F06C6B">
        <w:trPr>
          <w:jc w:val="center"/>
        </w:trPr>
        <w:tc>
          <w:tcPr>
            <w:tcW w:w="562" w:type="dxa"/>
          </w:tcPr>
          <w:p w14:paraId="19693CF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554BB53" w14:textId="77777777" w:rsidR="00D0265F" w:rsidRPr="00D0265F" w:rsidRDefault="00D0265F" w:rsidP="00D0265F">
            <w:pPr>
              <w:rPr>
                <w:rFonts w:ascii="Arial" w:hAnsi="Arial" w:cs="Arial"/>
                <w:sz w:val="20"/>
                <w:szCs w:val="20"/>
              </w:rPr>
            </w:pPr>
          </w:p>
        </w:tc>
        <w:tc>
          <w:tcPr>
            <w:tcW w:w="1843" w:type="dxa"/>
          </w:tcPr>
          <w:p w14:paraId="4EA3590F" w14:textId="2054A079" w:rsidR="00D0265F" w:rsidRPr="00D0265F" w:rsidRDefault="00D0265F" w:rsidP="00D0265F">
            <w:pPr>
              <w:rPr>
                <w:rFonts w:ascii="Arial" w:hAnsi="Arial" w:cs="Arial"/>
                <w:sz w:val="20"/>
                <w:szCs w:val="20"/>
                <w:lang w:val="fr-FR"/>
              </w:rPr>
            </w:pPr>
            <w:r w:rsidRPr="00D0265F">
              <w:rPr>
                <w:rFonts w:ascii="Arial" w:hAnsi="Arial" w:cs="Arial"/>
                <w:sz w:val="20"/>
                <w:szCs w:val="20"/>
              </w:rPr>
              <w:t>A182 Larus canus</w:t>
            </w:r>
          </w:p>
        </w:tc>
        <w:tc>
          <w:tcPr>
            <w:tcW w:w="1418" w:type="dxa"/>
          </w:tcPr>
          <w:p w14:paraId="6B9C82AB" w14:textId="21DEA2B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E4DBB60" w14:textId="75141A3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71A4963" w14:textId="1F3EBFD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67E2A05" w14:textId="455291B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11EA722" w14:textId="0BAD07E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AAA5D9F" w14:textId="77777777" w:rsidTr="00F06C6B">
        <w:trPr>
          <w:jc w:val="center"/>
        </w:trPr>
        <w:tc>
          <w:tcPr>
            <w:tcW w:w="562" w:type="dxa"/>
          </w:tcPr>
          <w:p w14:paraId="62C2166C"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AE327BE" w14:textId="77777777" w:rsidR="00D0265F" w:rsidRPr="00D0265F" w:rsidRDefault="00D0265F" w:rsidP="00D0265F">
            <w:pPr>
              <w:rPr>
                <w:rFonts w:ascii="Arial" w:hAnsi="Arial" w:cs="Arial"/>
                <w:sz w:val="20"/>
                <w:szCs w:val="20"/>
              </w:rPr>
            </w:pPr>
          </w:p>
        </w:tc>
        <w:tc>
          <w:tcPr>
            <w:tcW w:w="1843" w:type="dxa"/>
          </w:tcPr>
          <w:p w14:paraId="07787D31" w14:textId="699CF521" w:rsidR="00D0265F" w:rsidRPr="00D0265F" w:rsidRDefault="00D0265F" w:rsidP="00D0265F">
            <w:pPr>
              <w:rPr>
                <w:rFonts w:ascii="Arial" w:hAnsi="Arial" w:cs="Arial"/>
                <w:sz w:val="20"/>
                <w:szCs w:val="20"/>
                <w:lang w:val="fr-FR"/>
              </w:rPr>
            </w:pPr>
            <w:r w:rsidRPr="00D0265F">
              <w:rPr>
                <w:rFonts w:ascii="Arial" w:hAnsi="Arial" w:cs="Arial"/>
                <w:sz w:val="20"/>
                <w:szCs w:val="20"/>
              </w:rPr>
              <w:t>A179 Larus ridibundus</w:t>
            </w:r>
          </w:p>
        </w:tc>
        <w:tc>
          <w:tcPr>
            <w:tcW w:w="1418" w:type="dxa"/>
          </w:tcPr>
          <w:p w14:paraId="34677A1F" w14:textId="0815DEE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0C4CF62" w14:textId="4A14E23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9548718" w14:textId="1E3633F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ACF68CD" w14:textId="20744D1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1F477F2" w14:textId="28BF4F3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1A5C58C" w14:textId="77777777" w:rsidTr="00F06C6B">
        <w:trPr>
          <w:jc w:val="center"/>
        </w:trPr>
        <w:tc>
          <w:tcPr>
            <w:tcW w:w="562" w:type="dxa"/>
          </w:tcPr>
          <w:p w14:paraId="7648EB1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66FE87C" w14:textId="77777777" w:rsidR="00D0265F" w:rsidRPr="00D0265F" w:rsidRDefault="00D0265F" w:rsidP="00D0265F">
            <w:pPr>
              <w:rPr>
                <w:rFonts w:ascii="Arial" w:hAnsi="Arial" w:cs="Arial"/>
                <w:sz w:val="20"/>
                <w:szCs w:val="20"/>
              </w:rPr>
            </w:pPr>
          </w:p>
        </w:tc>
        <w:tc>
          <w:tcPr>
            <w:tcW w:w="1843" w:type="dxa"/>
          </w:tcPr>
          <w:p w14:paraId="6E36C51F" w14:textId="4574F583" w:rsidR="00D0265F" w:rsidRPr="00D0265F" w:rsidRDefault="00D0265F" w:rsidP="00D0265F">
            <w:pPr>
              <w:rPr>
                <w:rFonts w:ascii="Arial" w:hAnsi="Arial" w:cs="Arial"/>
                <w:sz w:val="20"/>
                <w:szCs w:val="20"/>
                <w:lang w:val="fr-FR"/>
              </w:rPr>
            </w:pPr>
            <w:r w:rsidRPr="00D0265F">
              <w:rPr>
                <w:rFonts w:ascii="Arial" w:hAnsi="Arial" w:cs="Arial"/>
                <w:sz w:val="20"/>
                <w:szCs w:val="20"/>
              </w:rPr>
              <w:t>A156 Limosa limosa</w:t>
            </w:r>
          </w:p>
        </w:tc>
        <w:tc>
          <w:tcPr>
            <w:tcW w:w="1418" w:type="dxa"/>
          </w:tcPr>
          <w:p w14:paraId="46351B91" w14:textId="4E4DD5B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E6F5354" w14:textId="1B0D32F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FDCAC90" w14:textId="6469D56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FD4CB49" w14:textId="4B2C7A7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187611F" w14:textId="04628A2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F3A691C" w14:textId="77777777" w:rsidTr="00F06C6B">
        <w:trPr>
          <w:jc w:val="center"/>
        </w:trPr>
        <w:tc>
          <w:tcPr>
            <w:tcW w:w="562" w:type="dxa"/>
          </w:tcPr>
          <w:p w14:paraId="4F9832D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CE28D84" w14:textId="77777777" w:rsidR="00D0265F" w:rsidRPr="00D0265F" w:rsidRDefault="00D0265F" w:rsidP="00D0265F">
            <w:pPr>
              <w:rPr>
                <w:rFonts w:ascii="Arial" w:hAnsi="Arial" w:cs="Arial"/>
                <w:sz w:val="20"/>
                <w:szCs w:val="20"/>
              </w:rPr>
            </w:pPr>
          </w:p>
        </w:tc>
        <w:tc>
          <w:tcPr>
            <w:tcW w:w="1843" w:type="dxa"/>
          </w:tcPr>
          <w:p w14:paraId="3A5BBD1F" w14:textId="32FB8C77" w:rsidR="00D0265F" w:rsidRPr="00D0265F" w:rsidRDefault="00D0265F" w:rsidP="00D0265F">
            <w:pPr>
              <w:rPr>
                <w:rFonts w:ascii="Arial" w:hAnsi="Arial" w:cs="Arial"/>
                <w:sz w:val="20"/>
                <w:szCs w:val="20"/>
                <w:lang w:val="fr-FR"/>
              </w:rPr>
            </w:pPr>
            <w:r w:rsidRPr="00D0265F">
              <w:rPr>
                <w:rFonts w:ascii="Arial" w:hAnsi="Arial" w:cs="Arial"/>
                <w:sz w:val="20"/>
                <w:szCs w:val="20"/>
              </w:rPr>
              <w:t>A291 Locustella fluviatilis</w:t>
            </w:r>
          </w:p>
        </w:tc>
        <w:tc>
          <w:tcPr>
            <w:tcW w:w="1418" w:type="dxa"/>
          </w:tcPr>
          <w:p w14:paraId="6C7322A1" w14:textId="535B0E7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8046890" w14:textId="67463D8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C2C0957" w14:textId="0CB31F2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06F552D" w14:textId="4EBF4DC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A2381E2" w14:textId="1C18662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2CE46A1" w14:textId="77777777" w:rsidTr="00F06C6B">
        <w:trPr>
          <w:jc w:val="center"/>
        </w:trPr>
        <w:tc>
          <w:tcPr>
            <w:tcW w:w="562" w:type="dxa"/>
          </w:tcPr>
          <w:p w14:paraId="4EDF1EE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0B0710F" w14:textId="77777777" w:rsidR="00D0265F" w:rsidRPr="00D0265F" w:rsidRDefault="00D0265F" w:rsidP="00D0265F">
            <w:pPr>
              <w:rPr>
                <w:rFonts w:ascii="Arial" w:hAnsi="Arial" w:cs="Arial"/>
                <w:sz w:val="20"/>
                <w:szCs w:val="20"/>
              </w:rPr>
            </w:pPr>
          </w:p>
        </w:tc>
        <w:tc>
          <w:tcPr>
            <w:tcW w:w="1843" w:type="dxa"/>
          </w:tcPr>
          <w:p w14:paraId="6BEE25B0" w14:textId="77487DF4" w:rsidR="00D0265F" w:rsidRPr="00D0265F" w:rsidRDefault="00D0265F" w:rsidP="00D0265F">
            <w:pPr>
              <w:rPr>
                <w:rFonts w:ascii="Arial" w:hAnsi="Arial" w:cs="Arial"/>
                <w:sz w:val="20"/>
                <w:szCs w:val="20"/>
                <w:lang w:val="fr-FR"/>
              </w:rPr>
            </w:pPr>
            <w:r w:rsidRPr="00D0265F">
              <w:rPr>
                <w:rFonts w:ascii="Arial" w:hAnsi="Arial" w:cs="Arial"/>
                <w:sz w:val="20"/>
                <w:szCs w:val="20"/>
              </w:rPr>
              <w:t>A292 Locustella luscinioides</w:t>
            </w:r>
          </w:p>
        </w:tc>
        <w:tc>
          <w:tcPr>
            <w:tcW w:w="1418" w:type="dxa"/>
          </w:tcPr>
          <w:p w14:paraId="2A28B797" w14:textId="6F138DE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717EFFF" w14:textId="5C36D4E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C5F092A" w14:textId="3E930FA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4EF7018" w14:textId="2ACCD3D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0AC087C" w14:textId="0EE8765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C291639" w14:textId="77777777" w:rsidTr="00F06C6B">
        <w:trPr>
          <w:jc w:val="center"/>
        </w:trPr>
        <w:tc>
          <w:tcPr>
            <w:tcW w:w="562" w:type="dxa"/>
          </w:tcPr>
          <w:p w14:paraId="5E78503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8A999D5" w14:textId="77777777" w:rsidR="00D0265F" w:rsidRPr="00D0265F" w:rsidRDefault="00D0265F" w:rsidP="00D0265F">
            <w:pPr>
              <w:rPr>
                <w:rFonts w:ascii="Arial" w:hAnsi="Arial" w:cs="Arial"/>
                <w:sz w:val="20"/>
                <w:szCs w:val="20"/>
              </w:rPr>
            </w:pPr>
          </w:p>
        </w:tc>
        <w:tc>
          <w:tcPr>
            <w:tcW w:w="1843" w:type="dxa"/>
          </w:tcPr>
          <w:p w14:paraId="2D7F4A09" w14:textId="3314F9D8" w:rsidR="00D0265F" w:rsidRPr="00D0265F" w:rsidRDefault="00D0265F" w:rsidP="00D0265F">
            <w:pPr>
              <w:rPr>
                <w:rFonts w:ascii="Arial" w:hAnsi="Arial" w:cs="Arial"/>
                <w:sz w:val="20"/>
                <w:szCs w:val="20"/>
                <w:lang w:val="fr-FR"/>
              </w:rPr>
            </w:pPr>
            <w:r w:rsidRPr="00D0265F">
              <w:rPr>
                <w:rFonts w:ascii="Arial" w:hAnsi="Arial" w:cs="Arial"/>
                <w:sz w:val="20"/>
                <w:szCs w:val="20"/>
              </w:rPr>
              <w:t>A068 Mergus albellus</w:t>
            </w:r>
          </w:p>
        </w:tc>
        <w:tc>
          <w:tcPr>
            <w:tcW w:w="1418" w:type="dxa"/>
          </w:tcPr>
          <w:p w14:paraId="074803F4" w14:textId="0711A6A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0CC6275" w14:textId="4B33187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BEA12E5" w14:textId="023EE8E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DE3C6B8" w14:textId="427A6F1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64B2721" w14:textId="6E04988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04230FC" w14:textId="77777777" w:rsidTr="00F06C6B">
        <w:trPr>
          <w:jc w:val="center"/>
        </w:trPr>
        <w:tc>
          <w:tcPr>
            <w:tcW w:w="562" w:type="dxa"/>
          </w:tcPr>
          <w:p w14:paraId="0F465EA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9A9ED42" w14:textId="77777777" w:rsidR="00D0265F" w:rsidRPr="00D0265F" w:rsidRDefault="00D0265F" w:rsidP="00D0265F">
            <w:pPr>
              <w:rPr>
                <w:rFonts w:ascii="Arial" w:hAnsi="Arial" w:cs="Arial"/>
                <w:sz w:val="20"/>
                <w:szCs w:val="20"/>
              </w:rPr>
            </w:pPr>
          </w:p>
        </w:tc>
        <w:tc>
          <w:tcPr>
            <w:tcW w:w="1843" w:type="dxa"/>
          </w:tcPr>
          <w:p w14:paraId="26FFC67C" w14:textId="46C1A537" w:rsidR="00D0265F" w:rsidRPr="00D0265F" w:rsidRDefault="00D0265F" w:rsidP="00D0265F">
            <w:pPr>
              <w:rPr>
                <w:rFonts w:ascii="Arial" w:hAnsi="Arial" w:cs="Arial"/>
                <w:sz w:val="20"/>
                <w:szCs w:val="20"/>
                <w:lang w:val="fr-FR"/>
              </w:rPr>
            </w:pPr>
            <w:r w:rsidRPr="00D0265F">
              <w:rPr>
                <w:rFonts w:ascii="Arial" w:hAnsi="Arial" w:cs="Arial"/>
                <w:sz w:val="20"/>
                <w:szCs w:val="20"/>
              </w:rPr>
              <w:t>A070 Mergus merganser</w:t>
            </w:r>
          </w:p>
        </w:tc>
        <w:tc>
          <w:tcPr>
            <w:tcW w:w="1418" w:type="dxa"/>
          </w:tcPr>
          <w:p w14:paraId="3D6E3DCB" w14:textId="415C555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94557CF" w14:textId="0E431D2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446697C" w14:textId="3FC281F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C495FE3" w14:textId="2400B2E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5F056E4" w14:textId="49DD11E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31BAA20" w14:textId="77777777" w:rsidTr="00F06C6B">
        <w:trPr>
          <w:jc w:val="center"/>
        </w:trPr>
        <w:tc>
          <w:tcPr>
            <w:tcW w:w="562" w:type="dxa"/>
          </w:tcPr>
          <w:p w14:paraId="765E0A5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0BE85F1" w14:textId="77777777" w:rsidR="00D0265F" w:rsidRPr="00D0265F" w:rsidRDefault="00D0265F" w:rsidP="00D0265F">
            <w:pPr>
              <w:rPr>
                <w:rFonts w:ascii="Arial" w:hAnsi="Arial" w:cs="Arial"/>
                <w:sz w:val="20"/>
                <w:szCs w:val="20"/>
              </w:rPr>
            </w:pPr>
          </w:p>
        </w:tc>
        <w:tc>
          <w:tcPr>
            <w:tcW w:w="1843" w:type="dxa"/>
          </w:tcPr>
          <w:p w14:paraId="78253129" w14:textId="0DEC0F57" w:rsidR="00D0265F" w:rsidRPr="00D0265F" w:rsidRDefault="00D0265F" w:rsidP="00D0265F">
            <w:pPr>
              <w:rPr>
                <w:rFonts w:ascii="Arial" w:hAnsi="Arial" w:cs="Arial"/>
                <w:sz w:val="20"/>
                <w:szCs w:val="20"/>
                <w:lang w:val="fr-FR"/>
              </w:rPr>
            </w:pPr>
            <w:r w:rsidRPr="00D0265F">
              <w:rPr>
                <w:rFonts w:ascii="Arial" w:hAnsi="Arial" w:cs="Arial"/>
                <w:sz w:val="20"/>
                <w:szCs w:val="20"/>
              </w:rPr>
              <w:t>A069 Mergus serrator</w:t>
            </w:r>
          </w:p>
        </w:tc>
        <w:tc>
          <w:tcPr>
            <w:tcW w:w="1418" w:type="dxa"/>
          </w:tcPr>
          <w:p w14:paraId="45DBDE17" w14:textId="4104A2A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EE3FD49" w14:textId="69E0FBC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B78A6B2" w14:textId="77278E4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E9FD7F3" w14:textId="43893DB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52C6496" w14:textId="031150C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9B38370" w14:textId="77777777" w:rsidTr="00F06C6B">
        <w:trPr>
          <w:jc w:val="center"/>
        </w:trPr>
        <w:tc>
          <w:tcPr>
            <w:tcW w:w="562" w:type="dxa"/>
          </w:tcPr>
          <w:p w14:paraId="075A937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8D76623" w14:textId="77777777" w:rsidR="00D0265F" w:rsidRPr="00D0265F" w:rsidRDefault="00D0265F" w:rsidP="00D0265F">
            <w:pPr>
              <w:rPr>
                <w:rFonts w:ascii="Arial" w:hAnsi="Arial" w:cs="Arial"/>
                <w:sz w:val="20"/>
                <w:szCs w:val="20"/>
              </w:rPr>
            </w:pPr>
          </w:p>
        </w:tc>
        <w:tc>
          <w:tcPr>
            <w:tcW w:w="1843" w:type="dxa"/>
          </w:tcPr>
          <w:p w14:paraId="3A7631DE" w14:textId="341546B6" w:rsidR="00D0265F" w:rsidRPr="00D0265F" w:rsidRDefault="00D0265F" w:rsidP="00D0265F">
            <w:pPr>
              <w:rPr>
                <w:rFonts w:ascii="Arial" w:hAnsi="Arial" w:cs="Arial"/>
                <w:sz w:val="20"/>
                <w:szCs w:val="20"/>
                <w:lang w:val="fr-FR"/>
              </w:rPr>
            </w:pPr>
            <w:r w:rsidRPr="00D0265F">
              <w:rPr>
                <w:rFonts w:ascii="Arial" w:hAnsi="Arial" w:cs="Arial"/>
                <w:sz w:val="20"/>
                <w:szCs w:val="20"/>
              </w:rPr>
              <w:t>A230 Merops apiaster</w:t>
            </w:r>
          </w:p>
        </w:tc>
        <w:tc>
          <w:tcPr>
            <w:tcW w:w="1418" w:type="dxa"/>
          </w:tcPr>
          <w:p w14:paraId="6363F3BA" w14:textId="4A53A33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C8A1DDC" w14:textId="05A9BAD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9A83AFE" w14:textId="5B72BC7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5EBF359" w14:textId="5BB5686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7E36557" w14:textId="5972968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42B769E" w14:textId="77777777" w:rsidTr="00F06C6B">
        <w:trPr>
          <w:jc w:val="center"/>
        </w:trPr>
        <w:tc>
          <w:tcPr>
            <w:tcW w:w="562" w:type="dxa"/>
          </w:tcPr>
          <w:p w14:paraId="66C6287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B0A5F33" w14:textId="77777777" w:rsidR="00D0265F" w:rsidRPr="00D0265F" w:rsidRDefault="00D0265F" w:rsidP="00D0265F">
            <w:pPr>
              <w:rPr>
                <w:rFonts w:ascii="Arial" w:hAnsi="Arial" w:cs="Arial"/>
                <w:sz w:val="20"/>
                <w:szCs w:val="20"/>
              </w:rPr>
            </w:pPr>
          </w:p>
        </w:tc>
        <w:tc>
          <w:tcPr>
            <w:tcW w:w="1843" w:type="dxa"/>
          </w:tcPr>
          <w:p w14:paraId="37F313CD" w14:textId="2F46803F" w:rsidR="00D0265F" w:rsidRPr="00D0265F" w:rsidRDefault="00D0265F" w:rsidP="00D0265F">
            <w:pPr>
              <w:rPr>
                <w:rFonts w:ascii="Arial" w:hAnsi="Arial" w:cs="Arial"/>
                <w:sz w:val="20"/>
                <w:szCs w:val="20"/>
                <w:lang w:val="fr-FR"/>
              </w:rPr>
            </w:pPr>
            <w:r w:rsidRPr="00D0265F">
              <w:rPr>
                <w:rFonts w:ascii="Arial" w:hAnsi="Arial" w:cs="Arial"/>
                <w:sz w:val="20"/>
                <w:szCs w:val="20"/>
              </w:rPr>
              <w:t>A262 Motacilla alba</w:t>
            </w:r>
          </w:p>
        </w:tc>
        <w:tc>
          <w:tcPr>
            <w:tcW w:w="1418" w:type="dxa"/>
          </w:tcPr>
          <w:p w14:paraId="034B6503" w14:textId="1C05767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E6EC6C7" w14:textId="189F4AC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ACCC451" w14:textId="3204F5C2"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C944A4B" w14:textId="0354ED2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FF2E440" w14:textId="6C1B4E5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708AF28" w14:textId="77777777" w:rsidTr="00F06C6B">
        <w:trPr>
          <w:jc w:val="center"/>
        </w:trPr>
        <w:tc>
          <w:tcPr>
            <w:tcW w:w="562" w:type="dxa"/>
          </w:tcPr>
          <w:p w14:paraId="32725F8B"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8C830A9" w14:textId="77777777" w:rsidR="00D0265F" w:rsidRPr="00D0265F" w:rsidRDefault="00D0265F" w:rsidP="00D0265F">
            <w:pPr>
              <w:rPr>
                <w:rFonts w:ascii="Arial" w:hAnsi="Arial" w:cs="Arial"/>
                <w:sz w:val="20"/>
                <w:szCs w:val="20"/>
              </w:rPr>
            </w:pPr>
          </w:p>
        </w:tc>
        <w:tc>
          <w:tcPr>
            <w:tcW w:w="1843" w:type="dxa"/>
          </w:tcPr>
          <w:p w14:paraId="62FFA313" w14:textId="3EB2B958" w:rsidR="00D0265F" w:rsidRPr="00D0265F" w:rsidRDefault="00D0265F" w:rsidP="00D0265F">
            <w:pPr>
              <w:rPr>
                <w:rFonts w:ascii="Arial" w:hAnsi="Arial" w:cs="Arial"/>
                <w:sz w:val="20"/>
                <w:szCs w:val="20"/>
                <w:lang w:val="fr-FR"/>
              </w:rPr>
            </w:pPr>
            <w:r w:rsidRPr="00D0265F">
              <w:rPr>
                <w:rFonts w:ascii="Arial" w:hAnsi="Arial" w:cs="Arial"/>
                <w:sz w:val="20"/>
                <w:szCs w:val="20"/>
              </w:rPr>
              <w:t>A260 Motacilla flava</w:t>
            </w:r>
          </w:p>
        </w:tc>
        <w:tc>
          <w:tcPr>
            <w:tcW w:w="1418" w:type="dxa"/>
          </w:tcPr>
          <w:p w14:paraId="04200E63" w14:textId="6E99DAB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CD49074" w14:textId="1F679CC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1B69D96" w14:textId="64F66E7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5C86F77" w14:textId="5CF87B7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568F840" w14:textId="43A61CF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62A6E92" w14:textId="77777777" w:rsidTr="00F06C6B">
        <w:trPr>
          <w:jc w:val="center"/>
        </w:trPr>
        <w:tc>
          <w:tcPr>
            <w:tcW w:w="562" w:type="dxa"/>
          </w:tcPr>
          <w:p w14:paraId="7334475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7A14B64" w14:textId="77777777" w:rsidR="00D0265F" w:rsidRPr="00D0265F" w:rsidRDefault="00D0265F" w:rsidP="00D0265F">
            <w:pPr>
              <w:rPr>
                <w:rFonts w:ascii="Arial" w:hAnsi="Arial" w:cs="Arial"/>
                <w:sz w:val="20"/>
                <w:szCs w:val="20"/>
              </w:rPr>
            </w:pPr>
          </w:p>
        </w:tc>
        <w:tc>
          <w:tcPr>
            <w:tcW w:w="1843" w:type="dxa"/>
          </w:tcPr>
          <w:p w14:paraId="41D60821" w14:textId="697D313E" w:rsidR="00D0265F" w:rsidRPr="00D0265F" w:rsidRDefault="00D0265F" w:rsidP="00D0265F">
            <w:pPr>
              <w:rPr>
                <w:rFonts w:ascii="Arial" w:hAnsi="Arial" w:cs="Arial"/>
                <w:sz w:val="20"/>
                <w:szCs w:val="20"/>
                <w:lang w:val="fr-FR"/>
              </w:rPr>
            </w:pPr>
            <w:r w:rsidRPr="00D0265F">
              <w:rPr>
                <w:rFonts w:ascii="Arial" w:hAnsi="Arial" w:cs="Arial"/>
                <w:sz w:val="20"/>
                <w:szCs w:val="20"/>
              </w:rPr>
              <w:t>A319 Muscicapa striata</w:t>
            </w:r>
          </w:p>
        </w:tc>
        <w:tc>
          <w:tcPr>
            <w:tcW w:w="1418" w:type="dxa"/>
          </w:tcPr>
          <w:p w14:paraId="4B02BACC" w14:textId="56B2E0B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2C4F1A9" w14:textId="2762A46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877BA29" w14:textId="0E4A669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42D8199" w14:textId="574EF19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0D1A818" w14:textId="0A973149"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D471FCE" w14:textId="77777777" w:rsidTr="00F06C6B">
        <w:trPr>
          <w:jc w:val="center"/>
        </w:trPr>
        <w:tc>
          <w:tcPr>
            <w:tcW w:w="562" w:type="dxa"/>
          </w:tcPr>
          <w:p w14:paraId="44E0A65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9592BA4" w14:textId="77777777" w:rsidR="00D0265F" w:rsidRPr="00D0265F" w:rsidRDefault="00D0265F" w:rsidP="00D0265F">
            <w:pPr>
              <w:rPr>
                <w:rFonts w:ascii="Arial" w:hAnsi="Arial" w:cs="Arial"/>
                <w:sz w:val="20"/>
                <w:szCs w:val="20"/>
              </w:rPr>
            </w:pPr>
          </w:p>
        </w:tc>
        <w:tc>
          <w:tcPr>
            <w:tcW w:w="1843" w:type="dxa"/>
          </w:tcPr>
          <w:p w14:paraId="6CEC37F3" w14:textId="02D71448" w:rsidR="00D0265F" w:rsidRPr="00D0265F" w:rsidRDefault="00D0265F" w:rsidP="00D0265F">
            <w:pPr>
              <w:rPr>
                <w:rFonts w:ascii="Arial" w:hAnsi="Arial" w:cs="Arial"/>
                <w:sz w:val="20"/>
                <w:szCs w:val="20"/>
                <w:lang w:val="fr-FR"/>
              </w:rPr>
            </w:pPr>
            <w:r w:rsidRPr="00D0265F">
              <w:rPr>
                <w:rFonts w:ascii="Arial" w:hAnsi="Arial" w:cs="Arial"/>
                <w:sz w:val="20"/>
                <w:szCs w:val="20"/>
              </w:rPr>
              <w:t>A160 Numenius arquata</w:t>
            </w:r>
          </w:p>
        </w:tc>
        <w:tc>
          <w:tcPr>
            <w:tcW w:w="1418" w:type="dxa"/>
          </w:tcPr>
          <w:p w14:paraId="3D2B4B68" w14:textId="654A618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0F89E70" w14:textId="718D92F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CE2F75F" w14:textId="5F4B529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A38B255" w14:textId="67AD1EE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C1E30E8" w14:textId="7786B9BC"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AC507CF" w14:textId="77777777" w:rsidTr="00F06C6B">
        <w:trPr>
          <w:jc w:val="center"/>
        </w:trPr>
        <w:tc>
          <w:tcPr>
            <w:tcW w:w="562" w:type="dxa"/>
          </w:tcPr>
          <w:p w14:paraId="1C9BEE7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5190448" w14:textId="77777777" w:rsidR="00D0265F" w:rsidRPr="00D0265F" w:rsidRDefault="00D0265F" w:rsidP="00D0265F">
            <w:pPr>
              <w:rPr>
                <w:rFonts w:ascii="Arial" w:hAnsi="Arial" w:cs="Arial"/>
                <w:sz w:val="20"/>
                <w:szCs w:val="20"/>
              </w:rPr>
            </w:pPr>
          </w:p>
        </w:tc>
        <w:tc>
          <w:tcPr>
            <w:tcW w:w="1843" w:type="dxa"/>
          </w:tcPr>
          <w:p w14:paraId="4BC613F3" w14:textId="1031D232" w:rsidR="00D0265F" w:rsidRPr="00D0265F" w:rsidRDefault="00D0265F" w:rsidP="00D0265F">
            <w:pPr>
              <w:rPr>
                <w:rFonts w:ascii="Arial" w:hAnsi="Arial" w:cs="Arial"/>
                <w:sz w:val="20"/>
                <w:szCs w:val="20"/>
                <w:lang w:val="fr-FR"/>
              </w:rPr>
            </w:pPr>
            <w:r w:rsidRPr="00D0265F">
              <w:rPr>
                <w:rFonts w:ascii="Arial" w:hAnsi="Arial" w:cs="Arial"/>
                <w:sz w:val="20"/>
                <w:szCs w:val="20"/>
              </w:rPr>
              <w:t>A023 Nycticorax nycticorax</w:t>
            </w:r>
          </w:p>
        </w:tc>
        <w:tc>
          <w:tcPr>
            <w:tcW w:w="1418" w:type="dxa"/>
          </w:tcPr>
          <w:p w14:paraId="08F82A4C" w14:textId="0690683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37B50FE" w14:textId="6CFBF19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CDF00A2" w14:textId="1870B46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22810F5" w14:textId="36C5BF3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61F5322" w14:textId="5B466F9C"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940D533" w14:textId="77777777" w:rsidTr="00F06C6B">
        <w:trPr>
          <w:jc w:val="center"/>
        </w:trPr>
        <w:tc>
          <w:tcPr>
            <w:tcW w:w="562" w:type="dxa"/>
          </w:tcPr>
          <w:p w14:paraId="33C95C7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EED8AB6" w14:textId="77777777" w:rsidR="00D0265F" w:rsidRPr="00D0265F" w:rsidRDefault="00D0265F" w:rsidP="00D0265F">
            <w:pPr>
              <w:rPr>
                <w:rFonts w:ascii="Arial" w:hAnsi="Arial" w:cs="Arial"/>
                <w:sz w:val="20"/>
                <w:szCs w:val="20"/>
              </w:rPr>
            </w:pPr>
          </w:p>
        </w:tc>
        <w:tc>
          <w:tcPr>
            <w:tcW w:w="1843" w:type="dxa"/>
          </w:tcPr>
          <w:p w14:paraId="09EF5285" w14:textId="625978F1" w:rsidR="00D0265F" w:rsidRPr="00D0265F" w:rsidRDefault="00D0265F" w:rsidP="00D0265F">
            <w:pPr>
              <w:rPr>
                <w:rFonts w:ascii="Arial" w:hAnsi="Arial" w:cs="Arial"/>
                <w:sz w:val="20"/>
                <w:szCs w:val="20"/>
                <w:lang w:val="fr-FR"/>
              </w:rPr>
            </w:pPr>
            <w:r w:rsidRPr="00D0265F">
              <w:rPr>
                <w:rFonts w:ascii="Arial" w:hAnsi="Arial" w:cs="Arial"/>
                <w:sz w:val="20"/>
                <w:szCs w:val="20"/>
              </w:rPr>
              <w:t>A337 Oriolus oriolus</w:t>
            </w:r>
          </w:p>
        </w:tc>
        <w:tc>
          <w:tcPr>
            <w:tcW w:w="1418" w:type="dxa"/>
          </w:tcPr>
          <w:p w14:paraId="3D3D6918" w14:textId="3834957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7F5A112" w14:textId="54565E8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5312A33" w14:textId="1076382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A2CA757" w14:textId="22548CA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E1C9304" w14:textId="20A4B8C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A7C22F7" w14:textId="77777777" w:rsidTr="00F06C6B">
        <w:trPr>
          <w:jc w:val="center"/>
        </w:trPr>
        <w:tc>
          <w:tcPr>
            <w:tcW w:w="562" w:type="dxa"/>
          </w:tcPr>
          <w:p w14:paraId="073FC9B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52A3032" w14:textId="77777777" w:rsidR="00D0265F" w:rsidRPr="00D0265F" w:rsidRDefault="00D0265F" w:rsidP="00D0265F">
            <w:pPr>
              <w:rPr>
                <w:rFonts w:ascii="Arial" w:hAnsi="Arial" w:cs="Arial"/>
                <w:sz w:val="20"/>
                <w:szCs w:val="20"/>
              </w:rPr>
            </w:pPr>
          </w:p>
        </w:tc>
        <w:tc>
          <w:tcPr>
            <w:tcW w:w="1843" w:type="dxa"/>
          </w:tcPr>
          <w:p w14:paraId="2E87C947" w14:textId="1D81AFE9" w:rsidR="00D0265F" w:rsidRPr="00D0265F" w:rsidRDefault="00D0265F" w:rsidP="00D0265F">
            <w:pPr>
              <w:rPr>
                <w:rFonts w:ascii="Arial" w:hAnsi="Arial" w:cs="Arial"/>
                <w:sz w:val="20"/>
                <w:szCs w:val="20"/>
                <w:lang w:val="fr-FR"/>
              </w:rPr>
            </w:pPr>
            <w:r w:rsidRPr="00D0265F">
              <w:rPr>
                <w:rFonts w:ascii="Arial" w:hAnsi="Arial" w:cs="Arial"/>
                <w:sz w:val="20"/>
                <w:szCs w:val="20"/>
              </w:rPr>
              <w:t>A214 Otus scops</w:t>
            </w:r>
          </w:p>
        </w:tc>
        <w:tc>
          <w:tcPr>
            <w:tcW w:w="1418" w:type="dxa"/>
          </w:tcPr>
          <w:p w14:paraId="2A417DD7" w14:textId="6A50DF5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D855ACD" w14:textId="3B95DA6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FF93F10" w14:textId="7EE8CFF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7F54BC9" w14:textId="4480726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8694B57" w14:textId="0EB0E01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E976DD2" w14:textId="77777777" w:rsidTr="00F06C6B">
        <w:trPr>
          <w:jc w:val="center"/>
        </w:trPr>
        <w:tc>
          <w:tcPr>
            <w:tcW w:w="562" w:type="dxa"/>
          </w:tcPr>
          <w:p w14:paraId="3756602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7B4A79F" w14:textId="77777777" w:rsidR="00D0265F" w:rsidRPr="00D0265F" w:rsidRDefault="00D0265F" w:rsidP="00D0265F">
            <w:pPr>
              <w:rPr>
                <w:rFonts w:ascii="Arial" w:hAnsi="Arial" w:cs="Arial"/>
                <w:sz w:val="20"/>
                <w:szCs w:val="20"/>
              </w:rPr>
            </w:pPr>
          </w:p>
        </w:tc>
        <w:tc>
          <w:tcPr>
            <w:tcW w:w="1843" w:type="dxa"/>
          </w:tcPr>
          <w:p w14:paraId="388F293F" w14:textId="134648E0" w:rsidR="00D0265F" w:rsidRPr="00D0265F" w:rsidRDefault="00D0265F" w:rsidP="00D0265F">
            <w:pPr>
              <w:rPr>
                <w:rFonts w:ascii="Arial" w:hAnsi="Arial" w:cs="Arial"/>
                <w:sz w:val="20"/>
                <w:szCs w:val="20"/>
                <w:lang w:val="fr-FR"/>
              </w:rPr>
            </w:pPr>
            <w:r w:rsidRPr="00D0265F">
              <w:rPr>
                <w:rFonts w:ascii="Arial" w:hAnsi="Arial" w:cs="Arial"/>
                <w:sz w:val="20"/>
                <w:szCs w:val="20"/>
              </w:rPr>
              <w:t>A017 Phalacrocorax carbo</w:t>
            </w:r>
          </w:p>
        </w:tc>
        <w:tc>
          <w:tcPr>
            <w:tcW w:w="1418" w:type="dxa"/>
          </w:tcPr>
          <w:p w14:paraId="672E2F59" w14:textId="3292691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1DB64E3" w14:textId="35D665C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8BA4677" w14:textId="7D0C707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D2DE937" w14:textId="614477C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558E6B5" w14:textId="1AB2E2D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B6BDDB8" w14:textId="77777777" w:rsidTr="00F06C6B">
        <w:trPr>
          <w:jc w:val="center"/>
        </w:trPr>
        <w:tc>
          <w:tcPr>
            <w:tcW w:w="562" w:type="dxa"/>
          </w:tcPr>
          <w:p w14:paraId="625CD06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DB2F0D5" w14:textId="77777777" w:rsidR="00D0265F" w:rsidRPr="00D0265F" w:rsidRDefault="00D0265F" w:rsidP="00D0265F">
            <w:pPr>
              <w:rPr>
                <w:rFonts w:ascii="Arial" w:hAnsi="Arial" w:cs="Arial"/>
                <w:sz w:val="20"/>
                <w:szCs w:val="20"/>
              </w:rPr>
            </w:pPr>
          </w:p>
        </w:tc>
        <w:tc>
          <w:tcPr>
            <w:tcW w:w="1843" w:type="dxa"/>
          </w:tcPr>
          <w:p w14:paraId="74CDDBD0" w14:textId="0A667AF1" w:rsidR="00D0265F" w:rsidRPr="00D0265F" w:rsidRDefault="00D0265F" w:rsidP="00D0265F">
            <w:pPr>
              <w:rPr>
                <w:rFonts w:ascii="Arial" w:hAnsi="Arial" w:cs="Arial"/>
                <w:sz w:val="20"/>
                <w:szCs w:val="20"/>
                <w:lang w:val="fr-FR"/>
              </w:rPr>
            </w:pPr>
            <w:r w:rsidRPr="00D0265F">
              <w:rPr>
                <w:rFonts w:ascii="Arial" w:hAnsi="Arial" w:cs="Arial"/>
                <w:sz w:val="20"/>
                <w:szCs w:val="20"/>
              </w:rPr>
              <w:t>A393 Phalacrocorax pygmeus</w:t>
            </w:r>
          </w:p>
        </w:tc>
        <w:tc>
          <w:tcPr>
            <w:tcW w:w="1418" w:type="dxa"/>
          </w:tcPr>
          <w:p w14:paraId="1876C2DC" w14:textId="5BB4D64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F1E34FC" w14:textId="438E286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4E370D3" w14:textId="3FB0EED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46C4139" w14:textId="01C80F9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80ED0C4" w14:textId="7309F68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9027792" w14:textId="77777777" w:rsidTr="00F06C6B">
        <w:trPr>
          <w:jc w:val="center"/>
        </w:trPr>
        <w:tc>
          <w:tcPr>
            <w:tcW w:w="562" w:type="dxa"/>
          </w:tcPr>
          <w:p w14:paraId="7425D8F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B01AF7B" w14:textId="77777777" w:rsidR="00D0265F" w:rsidRPr="00D0265F" w:rsidRDefault="00D0265F" w:rsidP="00D0265F">
            <w:pPr>
              <w:rPr>
                <w:rFonts w:ascii="Arial" w:hAnsi="Arial" w:cs="Arial"/>
                <w:sz w:val="20"/>
                <w:szCs w:val="20"/>
              </w:rPr>
            </w:pPr>
          </w:p>
        </w:tc>
        <w:tc>
          <w:tcPr>
            <w:tcW w:w="1843" w:type="dxa"/>
          </w:tcPr>
          <w:p w14:paraId="3AB5F898" w14:textId="1887208E" w:rsidR="00D0265F" w:rsidRPr="00D0265F" w:rsidRDefault="00D0265F" w:rsidP="00D0265F">
            <w:pPr>
              <w:rPr>
                <w:rFonts w:ascii="Arial" w:hAnsi="Arial" w:cs="Arial"/>
                <w:sz w:val="20"/>
                <w:szCs w:val="20"/>
                <w:lang w:val="fr-FR"/>
              </w:rPr>
            </w:pPr>
            <w:r w:rsidRPr="00D0265F">
              <w:rPr>
                <w:rFonts w:ascii="Arial" w:hAnsi="Arial" w:cs="Arial"/>
                <w:sz w:val="20"/>
                <w:szCs w:val="20"/>
              </w:rPr>
              <w:t>A273 Phoenicurus ochruros</w:t>
            </w:r>
          </w:p>
        </w:tc>
        <w:tc>
          <w:tcPr>
            <w:tcW w:w="1418" w:type="dxa"/>
          </w:tcPr>
          <w:p w14:paraId="720EC33F" w14:textId="6042A1F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B653489" w14:textId="774D195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49D2DEF" w14:textId="63D1DB72"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CF7EC37" w14:textId="04DC912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E2DAAE9" w14:textId="1CB8B4B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4AE8C7E" w14:textId="77777777" w:rsidTr="00F06C6B">
        <w:trPr>
          <w:jc w:val="center"/>
        </w:trPr>
        <w:tc>
          <w:tcPr>
            <w:tcW w:w="562" w:type="dxa"/>
          </w:tcPr>
          <w:p w14:paraId="4EB20E7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FE15FFE" w14:textId="77777777" w:rsidR="00D0265F" w:rsidRPr="00D0265F" w:rsidRDefault="00D0265F" w:rsidP="00D0265F">
            <w:pPr>
              <w:rPr>
                <w:rFonts w:ascii="Arial" w:hAnsi="Arial" w:cs="Arial"/>
                <w:sz w:val="20"/>
                <w:szCs w:val="20"/>
              </w:rPr>
            </w:pPr>
          </w:p>
        </w:tc>
        <w:tc>
          <w:tcPr>
            <w:tcW w:w="1843" w:type="dxa"/>
          </w:tcPr>
          <w:p w14:paraId="242C63AC" w14:textId="12F8B97C" w:rsidR="00D0265F" w:rsidRPr="00D0265F" w:rsidRDefault="00D0265F" w:rsidP="00D0265F">
            <w:pPr>
              <w:rPr>
                <w:rFonts w:ascii="Arial" w:hAnsi="Arial" w:cs="Arial"/>
                <w:sz w:val="20"/>
                <w:szCs w:val="20"/>
                <w:lang w:val="fr-FR"/>
              </w:rPr>
            </w:pPr>
            <w:r w:rsidRPr="00D0265F">
              <w:rPr>
                <w:rFonts w:ascii="Arial" w:hAnsi="Arial" w:cs="Arial"/>
                <w:sz w:val="20"/>
                <w:szCs w:val="20"/>
              </w:rPr>
              <w:t>A315 Phylloscopus collybita</w:t>
            </w:r>
          </w:p>
        </w:tc>
        <w:tc>
          <w:tcPr>
            <w:tcW w:w="1418" w:type="dxa"/>
          </w:tcPr>
          <w:p w14:paraId="55F89380" w14:textId="74F8E75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C3F836C" w14:textId="0BD06DF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BA18B9E" w14:textId="561789C0"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F760DE2" w14:textId="600C6F9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EFF56B7" w14:textId="5822538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611642F" w14:textId="77777777" w:rsidTr="00F06C6B">
        <w:trPr>
          <w:jc w:val="center"/>
        </w:trPr>
        <w:tc>
          <w:tcPr>
            <w:tcW w:w="562" w:type="dxa"/>
          </w:tcPr>
          <w:p w14:paraId="3750615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1B41157" w14:textId="77777777" w:rsidR="00D0265F" w:rsidRPr="00D0265F" w:rsidRDefault="00D0265F" w:rsidP="00D0265F">
            <w:pPr>
              <w:rPr>
                <w:rFonts w:ascii="Arial" w:hAnsi="Arial" w:cs="Arial"/>
                <w:sz w:val="20"/>
                <w:szCs w:val="20"/>
              </w:rPr>
            </w:pPr>
          </w:p>
        </w:tc>
        <w:tc>
          <w:tcPr>
            <w:tcW w:w="1843" w:type="dxa"/>
          </w:tcPr>
          <w:p w14:paraId="140A074E" w14:textId="6AF091FA" w:rsidR="00D0265F" w:rsidRPr="00D0265F" w:rsidRDefault="00D0265F" w:rsidP="00D0265F">
            <w:pPr>
              <w:rPr>
                <w:rFonts w:ascii="Arial" w:hAnsi="Arial" w:cs="Arial"/>
                <w:sz w:val="20"/>
                <w:szCs w:val="20"/>
                <w:lang w:val="fr-FR"/>
              </w:rPr>
            </w:pPr>
            <w:r w:rsidRPr="00D0265F">
              <w:rPr>
                <w:rFonts w:ascii="Arial" w:hAnsi="Arial" w:cs="Arial"/>
                <w:sz w:val="20"/>
                <w:szCs w:val="20"/>
              </w:rPr>
              <w:t>A316 Phylloscopus trochilus</w:t>
            </w:r>
          </w:p>
        </w:tc>
        <w:tc>
          <w:tcPr>
            <w:tcW w:w="1418" w:type="dxa"/>
          </w:tcPr>
          <w:p w14:paraId="5FC706DD" w14:textId="37EAD05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15F29B8" w14:textId="4648385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AD06516" w14:textId="5BA6DA3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7C2F6E6" w14:textId="2B0E640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D86C3C6" w14:textId="6220E1B2"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B8C4E94" w14:textId="77777777" w:rsidTr="00F06C6B">
        <w:trPr>
          <w:jc w:val="center"/>
        </w:trPr>
        <w:tc>
          <w:tcPr>
            <w:tcW w:w="562" w:type="dxa"/>
          </w:tcPr>
          <w:p w14:paraId="443D569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02F8779" w14:textId="77777777" w:rsidR="00D0265F" w:rsidRPr="00D0265F" w:rsidRDefault="00D0265F" w:rsidP="00D0265F">
            <w:pPr>
              <w:rPr>
                <w:rFonts w:ascii="Arial" w:hAnsi="Arial" w:cs="Arial"/>
                <w:sz w:val="20"/>
                <w:szCs w:val="20"/>
              </w:rPr>
            </w:pPr>
          </w:p>
        </w:tc>
        <w:tc>
          <w:tcPr>
            <w:tcW w:w="1843" w:type="dxa"/>
          </w:tcPr>
          <w:p w14:paraId="3A6CCB4E" w14:textId="2A1D0C0C" w:rsidR="00D0265F" w:rsidRPr="00D0265F" w:rsidRDefault="00D0265F" w:rsidP="00D0265F">
            <w:pPr>
              <w:rPr>
                <w:rFonts w:ascii="Arial" w:hAnsi="Arial" w:cs="Arial"/>
                <w:sz w:val="20"/>
                <w:szCs w:val="20"/>
                <w:lang w:val="fr-FR"/>
              </w:rPr>
            </w:pPr>
            <w:r w:rsidRPr="00D0265F">
              <w:rPr>
                <w:rFonts w:ascii="Arial" w:hAnsi="Arial" w:cs="Arial"/>
                <w:sz w:val="20"/>
                <w:szCs w:val="20"/>
              </w:rPr>
              <w:t>A034 Platalea leucorodia</w:t>
            </w:r>
          </w:p>
        </w:tc>
        <w:tc>
          <w:tcPr>
            <w:tcW w:w="1418" w:type="dxa"/>
          </w:tcPr>
          <w:p w14:paraId="7AC03877" w14:textId="227F527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B43203F" w14:textId="098C63A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938E3D6" w14:textId="69D8844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6893F24" w14:textId="3257FDAD"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A481CF9" w14:textId="74AB93C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1B932C3" w14:textId="77777777" w:rsidTr="00F06C6B">
        <w:trPr>
          <w:jc w:val="center"/>
        </w:trPr>
        <w:tc>
          <w:tcPr>
            <w:tcW w:w="562" w:type="dxa"/>
          </w:tcPr>
          <w:p w14:paraId="60AF609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319CFCF" w14:textId="77777777" w:rsidR="00D0265F" w:rsidRPr="00D0265F" w:rsidRDefault="00D0265F" w:rsidP="00D0265F">
            <w:pPr>
              <w:rPr>
                <w:rFonts w:ascii="Arial" w:hAnsi="Arial" w:cs="Arial"/>
                <w:sz w:val="20"/>
                <w:szCs w:val="20"/>
              </w:rPr>
            </w:pPr>
          </w:p>
        </w:tc>
        <w:tc>
          <w:tcPr>
            <w:tcW w:w="1843" w:type="dxa"/>
          </w:tcPr>
          <w:p w14:paraId="50460633" w14:textId="3763F550" w:rsidR="00D0265F" w:rsidRPr="00D0265F" w:rsidRDefault="00D0265F" w:rsidP="00D0265F">
            <w:pPr>
              <w:rPr>
                <w:rFonts w:ascii="Arial" w:hAnsi="Arial" w:cs="Arial"/>
                <w:sz w:val="20"/>
                <w:szCs w:val="20"/>
                <w:lang w:val="fr-FR"/>
              </w:rPr>
            </w:pPr>
            <w:r w:rsidRPr="00D0265F">
              <w:rPr>
                <w:rFonts w:ascii="Arial" w:hAnsi="Arial" w:cs="Arial"/>
                <w:sz w:val="20"/>
                <w:szCs w:val="20"/>
              </w:rPr>
              <w:t>A005 Podiceps cristatus</w:t>
            </w:r>
          </w:p>
        </w:tc>
        <w:tc>
          <w:tcPr>
            <w:tcW w:w="1418" w:type="dxa"/>
          </w:tcPr>
          <w:p w14:paraId="2968AFBD" w14:textId="755274B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02ABE00" w14:textId="77548EE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2C7E5C1" w14:textId="01FA5E6E"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9C6228F" w14:textId="7D054BD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128B51F" w14:textId="4F3B8BE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ADC21CD" w14:textId="77777777" w:rsidTr="00F06C6B">
        <w:trPr>
          <w:jc w:val="center"/>
        </w:trPr>
        <w:tc>
          <w:tcPr>
            <w:tcW w:w="562" w:type="dxa"/>
          </w:tcPr>
          <w:p w14:paraId="48DD4E2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D0B72BF" w14:textId="77777777" w:rsidR="00D0265F" w:rsidRPr="00D0265F" w:rsidRDefault="00D0265F" w:rsidP="00D0265F">
            <w:pPr>
              <w:rPr>
                <w:rFonts w:ascii="Arial" w:hAnsi="Arial" w:cs="Arial"/>
                <w:sz w:val="20"/>
                <w:szCs w:val="20"/>
              </w:rPr>
            </w:pPr>
          </w:p>
        </w:tc>
        <w:tc>
          <w:tcPr>
            <w:tcW w:w="1843" w:type="dxa"/>
          </w:tcPr>
          <w:p w14:paraId="6B3E0803" w14:textId="10C6C672" w:rsidR="00D0265F" w:rsidRPr="00D0265F" w:rsidRDefault="00D0265F" w:rsidP="00D0265F">
            <w:pPr>
              <w:rPr>
                <w:rFonts w:ascii="Arial" w:hAnsi="Arial" w:cs="Arial"/>
                <w:sz w:val="20"/>
                <w:szCs w:val="20"/>
                <w:lang w:val="fr-FR"/>
              </w:rPr>
            </w:pPr>
            <w:r w:rsidRPr="00D0265F">
              <w:rPr>
                <w:rFonts w:ascii="Arial" w:hAnsi="Arial" w:cs="Arial"/>
                <w:sz w:val="20"/>
                <w:szCs w:val="20"/>
              </w:rPr>
              <w:t>A008 Podiceps nigricollis</w:t>
            </w:r>
          </w:p>
        </w:tc>
        <w:tc>
          <w:tcPr>
            <w:tcW w:w="1418" w:type="dxa"/>
          </w:tcPr>
          <w:p w14:paraId="45C65A65" w14:textId="3A7376E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5869F8B" w14:textId="7AA4A4F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8A382F1" w14:textId="195AD63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3E34386" w14:textId="4CD9583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0A23BC7" w14:textId="491949E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17A1D80" w14:textId="77777777" w:rsidTr="00F06C6B">
        <w:trPr>
          <w:jc w:val="center"/>
        </w:trPr>
        <w:tc>
          <w:tcPr>
            <w:tcW w:w="562" w:type="dxa"/>
          </w:tcPr>
          <w:p w14:paraId="4A098D8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B86C4D6" w14:textId="77777777" w:rsidR="00D0265F" w:rsidRPr="00D0265F" w:rsidRDefault="00D0265F" w:rsidP="00D0265F">
            <w:pPr>
              <w:rPr>
                <w:rFonts w:ascii="Arial" w:hAnsi="Arial" w:cs="Arial"/>
                <w:sz w:val="20"/>
                <w:szCs w:val="20"/>
              </w:rPr>
            </w:pPr>
          </w:p>
        </w:tc>
        <w:tc>
          <w:tcPr>
            <w:tcW w:w="1843" w:type="dxa"/>
          </w:tcPr>
          <w:p w14:paraId="2C3A3550" w14:textId="34B7C8B9" w:rsidR="00D0265F" w:rsidRPr="00D0265F" w:rsidRDefault="00D0265F" w:rsidP="00D0265F">
            <w:pPr>
              <w:rPr>
                <w:rFonts w:ascii="Arial" w:hAnsi="Arial" w:cs="Arial"/>
                <w:sz w:val="20"/>
                <w:szCs w:val="20"/>
                <w:lang w:val="fr-FR"/>
              </w:rPr>
            </w:pPr>
            <w:r w:rsidRPr="00D0265F">
              <w:rPr>
                <w:rFonts w:ascii="Arial" w:hAnsi="Arial" w:cs="Arial"/>
                <w:sz w:val="20"/>
                <w:szCs w:val="20"/>
              </w:rPr>
              <w:t>A120 Porzana parva</w:t>
            </w:r>
          </w:p>
        </w:tc>
        <w:tc>
          <w:tcPr>
            <w:tcW w:w="1418" w:type="dxa"/>
          </w:tcPr>
          <w:p w14:paraId="501C035F" w14:textId="6A36328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DBA2E06" w14:textId="3C3C998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A848634" w14:textId="7BDA333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91D538D" w14:textId="7CEAE19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51B402F" w14:textId="59DE96A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1878812" w14:textId="77777777" w:rsidTr="00F06C6B">
        <w:trPr>
          <w:jc w:val="center"/>
        </w:trPr>
        <w:tc>
          <w:tcPr>
            <w:tcW w:w="562" w:type="dxa"/>
          </w:tcPr>
          <w:p w14:paraId="14CA637C"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357576D" w14:textId="77777777" w:rsidR="00D0265F" w:rsidRPr="00D0265F" w:rsidRDefault="00D0265F" w:rsidP="00D0265F">
            <w:pPr>
              <w:rPr>
                <w:rFonts w:ascii="Arial" w:hAnsi="Arial" w:cs="Arial"/>
                <w:sz w:val="20"/>
                <w:szCs w:val="20"/>
              </w:rPr>
            </w:pPr>
          </w:p>
        </w:tc>
        <w:tc>
          <w:tcPr>
            <w:tcW w:w="1843" w:type="dxa"/>
          </w:tcPr>
          <w:p w14:paraId="38C1C019" w14:textId="099C3BB9" w:rsidR="00D0265F" w:rsidRPr="00D0265F" w:rsidRDefault="00D0265F" w:rsidP="00D0265F">
            <w:pPr>
              <w:rPr>
                <w:rFonts w:ascii="Arial" w:hAnsi="Arial" w:cs="Arial"/>
                <w:sz w:val="20"/>
                <w:szCs w:val="20"/>
                <w:lang w:val="fr-FR"/>
              </w:rPr>
            </w:pPr>
            <w:r w:rsidRPr="00D0265F">
              <w:rPr>
                <w:rFonts w:ascii="Arial" w:hAnsi="Arial" w:cs="Arial"/>
                <w:sz w:val="20"/>
                <w:szCs w:val="20"/>
              </w:rPr>
              <w:t>A266 Prunella modularis</w:t>
            </w:r>
          </w:p>
        </w:tc>
        <w:tc>
          <w:tcPr>
            <w:tcW w:w="1418" w:type="dxa"/>
          </w:tcPr>
          <w:p w14:paraId="7BF34E34" w14:textId="4B469BA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00C19E6" w14:textId="6ECE095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B4A73E2" w14:textId="714A41B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24C6B15" w14:textId="48C849A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8B4F77F" w14:textId="46BF21E0"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0AD8E8B" w14:textId="77777777" w:rsidTr="00F06C6B">
        <w:trPr>
          <w:jc w:val="center"/>
        </w:trPr>
        <w:tc>
          <w:tcPr>
            <w:tcW w:w="562" w:type="dxa"/>
          </w:tcPr>
          <w:p w14:paraId="077BF89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9FBF7AB" w14:textId="77777777" w:rsidR="00D0265F" w:rsidRPr="00D0265F" w:rsidRDefault="00D0265F" w:rsidP="00D0265F">
            <w:pPr>
              <w:rPr>
                <w:rFonts w:ascii="Arial" w:hAnsi="Arial" w:cs="Arial"/>
                <w:sz w:val="20"/>
                <w:szCs w:val="20"/>
              </w:rPr>
            </w:pPr>
          </w:p>
        </w:tc>
        <w:tc>
          <w:tcPr>
            <w:tcW w:w="1843" w:type="dxa"/>
          </w:tcPr>
          <w:p w14:paraId="125933EA" w14:textId="49ABEBDE" w:rsidR="00D0265F" w:rsidRPr="00D0265F" w:rsidRDefault="00D0265F" w:rsidP="00D0265F">
            <w:pPr>
              <w:rPr>
                <w:rFonts w:ascii="Arial" w:hAnsi="Arial" w:cs="Arial"/>
                <w:sz w:val="20"/>
                <w:szCs w:val="20"/>
                <w:lang w:val="fr-FR"/>
              </w:rPr>
            </w:pPr>
            <w:r w:rsidRPr="00D0265F">
              <w:rPr>
                <w:rFonts w:ascii="Arial" w:hAnsi="Arial" w:cs="Arial"/>
                <w:sz w:val="20"/>
                <w:szCs w:val="20"/>
              </w:rPr>
              <w:t>A372 Pyrrhula pyrrhula</w:t>
            </w:r>
          </w:p>
        </w:tc>
        <w:tc>
          <w:tcPr>
            <w:tcW w:w="1418" w:type="dxa"/>
          </w:tcPr>
          <w:p w14:paraId="032954DB" w14:textId="2D8378C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3A8F58D" w14:textId="27BD1B1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3E11191" w14:textId="1CC464E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C6BD55F" w14:textId="355F797D"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FE5745A" w14:textId="2AC4712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F169087" w14:textId="77777777" w:rsidTr="00F06C6B">
        <w:trPr>
          <w:jc w:val="center"/>
        </w:trPr>
        <w:tc>
          <w:tcPr>
            <w:tcW w:w="562" w:type="dxa"/>
          </w:tcPr>
          <w:p w14:paraId="1D4228E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E285840" w14:textId="77777777" w:rsidR="00D0265F" w:rsidRPr="00D0265F" w:rsidRDefault="00D0265F" w:rsidP="00D0265F">
            <w:pPr>
              <w:rPr>
                <w:rFonts w:ascii="Arial" w:hAnsi="Arial" w:cs="Arial"/>
                <w:sz w:val="20"/>
                <w:szCs w:val="20"/>
              </w:rPr>
            </w:pPr>
          </w:p>
        </w:tc>
        <w:tc>
          <w:tcPr>
            <w:tcW w:w="1843" w:type="dxa"/>
          </w:tcPr>
          <w:p w14:paraId="3CCE59EB" w14:textId="63847E4F" w:rsidR="00D0265F" w:rsidRPr="00D0265F" w:rsidRDefault="00D0265F" w:rsidP="00D0265F">
            <w:pPr>
              <w:rPr>
                <w:rFonts w:ascii="Arial" w:hAnsi="Arial" w:cs="Arial"/>
                <w:sz w:val="20"/>
                <w:szCs w:val="20"/>
                <w:lang w:val="fr-FR"/>
              </w:rPr>
            </w:pPr>
            <w:r w:rsidRPr="00D0265F">
              <w:rPr>
                <w:rFonts w:ascii="Arial" w:hAnsi="Arial" w:cs="Arial"/>
                <w:sz w:val="20"/>
                <w:szCs w:val="20"/>
              </w:rPr>
              <w:t>A118 Rallus aquaticus</w:t>
            </w:r>
          </w:p>
        </w:tc>
        <w:tc>
          <w:tcPr>
            <w:tcW w:w="1418" w:type="dxa"/>
          </w:tcPr>
          <w:p w14:paraId="535C5337" w14:textId="4D35963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7F1480A" w14:textId="1BD1C7C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E65600E" w14:textId="59E8FAE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222CA4F" w14:textId="59EF185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BB80EA3" w14:textId="44856499"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D211B06" w14:textId="77777777" w:rsidTr="00F06C6B">
        <w:trPr>
          <w:jc w:val="center"/>
        </w:trPr>
        <w:tc>
          <w:tcPr>
            <w:tcW w:w="562" w:type="dxa"/>
          </w:tcPr>
          <w:p w14:paraId="7FB37B0F"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384DD7F" w14:textId="77777777" w:rsidR="00D0265F" w:rsidRPr="00D0265F" w:rsidRDefault="00D0265F" w:rsidP="00D0265F">
            <w:pPr>
              <w:rPr>
                <w:rFonts w:ascii="Arial" w:hAnsi="Arial" w:cs="Arial"/>
                <w:sz w:val="20"/>
                <w:szCs w:val="20"/>
              </w:rPr>
            </w:pPr>
          </w:p>
        </w:tc>
        <w:tc>
          <w:tcPr>
            <w:tcW w:w="1843" w:type="dxa"/>
          </w:tcPr>
          <w:p w14:paraId="3B320C1B" w14:textId="6CEE94A8" w:rsidR="00D0265F" w:rsidRPr="00D0265F" w:rsidRDefault="00D0265F" w:rsidP="00D0265F">
            <w:pPr>
              <w:rPr>
                <w:rFonts w:ascii="Arial" w:hAnsi="Arial" w:cs="Arial"/>
                <w:sz w:val="20"/>
                <w:szCs w:val="20"/>
                <w:lang w:val="fr-FR"/>
              </w:rPr>
            </w:pPr>
            <w:r w:rsidRPr="00D0265F">
              <w:rPr>
                <w:rFonts w:ascii="Arial" w:hAnsi="Arial" w:cs="Arial"/>
                <w:sz w:val="20"/>
                <w:szCs w:val="20"/>
              </w:rPr>
              <w:t>A318 Regulus ignicapillus</w:t>
            </w:r>
          </w:p>
        </w:tc>
        <w:tc>
          <w:tcPr>
            <w:tcW w:w="1418" w:type="dxa"/>
          </w:tcPr>
          <w:p w14:paraId="0A073FC7" w14:textId="4C7114C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3267235" w14:textId="2935FB6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4F84EF2" w14:textId="16FB006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4F95EC6" w14:textId="364B42A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DB5A8FF" w14:textId="00494609"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48B6639" w14:textId="77777777" w:rsidTr="00F06C6B">
        <w:trPr>
          <w:jc w:val="center"/>
        </w:trPr>
        <w:tc>
          <w:tcPr>
            <w:tcW w:w="562" w:type="dxa"/>
          </w:tcPr>
          <w:p w14:paraId="6A168D9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E42E6F1" w14:textId="77777777" w:rsidR="00D0265F" w:rsidRPr="00D0265F" w:rsidRDefault="00D0265F" w:rsidP="00D0265F">
            <w:pPr>
              <w:rPr>
                <w:rFonts w:ascii="Arial" w:hAnsi="Arial" w:cs="Arial"/>
                <w:sz w:val="20"/>
                <w:szCs w:val="20"/>
              </w:rPr>
            </w:pPr>
          </w:p>
        </w:tc>
        <w:tc>
          <w:tcPr>
            <w:tcW w:w="1843" w:type="dxa"/>
          </w:tcPr>
          <w:p w14:paraId="67A2ACE0" w14:textId="17C9E9D2" w:rsidR="00D0265F" w:rsidRPr="00D0265F" w:rsidRDefault="00D0265F" w:rsidP="00D0265F">
            <w:pPr>
              <w:rPr>
                <w:rFonts w:ascii="Arial" w:hAnsi="Arial" w:cs="Arial"/>
                <w:sz w:val="20"/>
                <w:szCs w:val="20"/>
                <w:lang w:val="fr-FR"/>
              </w:rPr>
            </w:pPr>
            <w:r w:rsidRPr="00D0265F">
              <w:rPr>
                <w:rFonts w:ascii="Arial" w:hAnsi="Arial" w:cs="Arial"/>
                <w:sz w:val="20"/>
                <w:szCs w:val="20"/>
              </w:rPr>
              <w:t>A317 Regulus regulus</w:t>
            </w:r>
          </w:p>
        </w:tc>
        <w:tc>
          <w:tcPr>
            <w:tcW w:w="1418" w:type="dxa"/>
          </w:tcPr>
          <w:p w14:paraId="66CEFAFE" w14:textId="1610655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D7FD883" w14:textId="0E0BA80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CA1E532" w14:textId="703AB17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9E26D35" w14:textId="16B76E8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E844D04" w14:textId="161892A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F18B796" w14:textId="77777777" w:rsidTr="00F06C6B">
        <w:trPr>
          <w:jc w:val="center"/>
        </w:trPr>
        <w:tc>
          <w:tcPr>
            <w:tcW w:w="562" w:type="dxa"/>
          </w:tcPr>
          <w:p w14:paraId="32DD756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4ED719D" w14:textId="77777777" w:rsidR="00D0265F" w:rsidRPr="00D0265F" w:rsidRDefault="00D0265F" w:rsidP="00D0265F">
            <w:pPr>
              <w:rPr>
                <w:rFonts w:ascii="Arial" w:hAnsi="Arial" w:cs="Arial"/>
                <w:sz w:val="20"/>
                <w:szCs w:val="20"/>
              </w:rPr>
            </w:pPr>
          </w:p>
        </w:tc>
        <w:tc>
          <w:tcPr>
            <w:tcW w:w="1843" w:type="dxa"/>
          </w:tcPr>
          <w:p w14:paraId="542C90A4" w14:textId="381BC946" w:rsidR="00D0265F" w:rsidRPr="00D0265F" w:rsidRDefault="00D0265F" w:rsidP="00D0265F">
            <w:pPr>
              <w:rPr>
                <w:rFonts w:ascii="Arial" w:hAnsi="Arial" w:cs="Arial"/>
                <w:sz w:val="20"/>
                <w:szCs w:val="20"/>
                <w:lang w:val="fr-FR"/>
              </w:rPr>
            </w:pPr>
            <w:r w:rsidRPr="00D0265F">
              <w:rPr>
                <w:rFonts w:ascii="Arial" w:hAnsi="Arial" w:cs="Arial"/>
                <w:sz w:val="20"/>
                <w:szCs w:val="20"/>
              </w:rPr>
              <w:t>A336 Remiz pendulinus</w:t>
            </w:r>
          </w:p>
        </w:tc>
        <w:tc>
          <w:tcPr>
            <w:tcW w:w="1418" w:type="dxa"/>
          </w:tcPr>
          <w:p w14:paraId="4CB5C01D" w14:textId="47BEE76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397FEE2" w14:textId="01C1743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91A28F3" w14:textId="7593B16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BA1CE10" w14:textId="3E0A87D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96B2935" w14:textId="3509A9B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29E7003" w14:textId="77777777" w:rsidTr="00F06C6B">
        <w:trPr>
          <w:jc w:val="center"/>
        </w:trPr>
        <w:tc>
          <w:tcPr>
            <w:tcW w:w="562" w:type="dxa"/>
          </w:tcPr>
          <w:p w14:paraId="5247CD7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7A1E4C9" w14:textId="77777777" w:rsidR="00D0265F" w:rsidRPr="00D0265F" w:rsidRDefault="00D0265F" w:rsidP="00D0265F">
            <w:pPr>
              <w:rPr>
                <w:rFonts w:ascii="Arial" w:hAnsi="Arial" w:cs="Arial"/>
                <w:sz w:val="20"/>
                <w:szCs w:val="20"/>
              </w:rPr>
            </w:pPr>
          </w:p>
        </w:tc>
        <w:tc>
          <w:tcPr>
            <w:tcW w:w="1843" w:type="dxa"/>
          </w:tcPr>
          <w:p w14:paraId="08D2C059" w14:textId="1D054DCF" w:rsidR="00D0265F" w:rsidRPr="00D0265F" w:rsidRDefault="00D0265F" w:rsidP="00D0265F">
            <w:pPr>
              <w:rPr>
                <w:rFonts w:ascii="Arial" w:hAnsi="Arial" w:cs="Arial"/>
                <w:sz w:val="20"/>
                <w:szCs w:val="20"/>
                <w:lang w:val="fr-FR"/>
              </w:rPr>
            </w:pPr>
            <w:r w:rsidRPr="00D0265F">
              <w:rPr>
                <w:rFonts w:ascii="Arial" w:hAnsi="Arial" w:cs="Arial"/>
                <w:sz w:val="20"/>
                <w:szCs w:val="20"/>
              </w:rPr>
              <w:t>A249 Riparia riparia</w:t>
            </w:r>
          </w:p>
        </w:tc>
        <w:tc>
          <w:tcPr>
            <w:tcW w:w="1418" w:type="dxa"/>
          </w:tcPr>
          <w:p w14:paraId="1829DB32" w14:textId="4EC0487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8CABDDF" w14:textId="41A9C50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4E2CA09" w14:textId="28F9047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B6D93AE" w14:textId="742D68C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5C7874D" w14:textId="0D1882F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A8B5840" w14:textId="77777777" w:rsidTr="00F06C6B">
        <w:trPr>
          <w:jc w:val="center"/>
        </w:trPr>
        <w:tc>
          <w:tcPr>
            <w:tcW w:w="562" w:type="dxa"/>
          </w:tcPr>
          <w:p w14:paraId="533BF12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D9FBC70" w14:textId="77777777" w:rsidR="00D0265F" w:rsidRPr="00D0265F" w:rsidRDefault="00D0265F" w:rsidP="00D0265F">
            <w:pPr>
              <w:rPr>
                <w:rFonts w:ascii="Arial" w:hAnsi="Arial" w:cs="Arial"/>
                <w:sz w:val="20"/>
                <w:szCs w:val="20"/>
              </w:rPr>
            </w:pPr>
          </w:p>
        </w:tc>
        <w:tc>
          <w:tcPr>
            <w:tcW w:w="1843" w:type="dxa"/>
          </w:tcPr>
          <w:p w14:paraId="340CE8E8" w14:textId="6F86CDB2" w:rsidR="00D0265F" w:rsidRPr="00D0265F" w:rsidRDefault="00D0265F" w:rsidP="00D0265F">
            <w:pPr>
              <w:rPr>
                <w:rFonts w:ascii="Arial" w:hAnsi="Arial" w:cs="Arial"/>
                <w:sz w:val="20"/>
                <w:szCs w:val="20"/>
                <w:lang w:val="fr-FR"/>
              </w:rPr>
            </w:pPr>
            <w:r w:rsidRPr="00D0265F">
              <w:rPr>
                <w:rFonts w:ascii="Arial" w:hAnsi="Arial" w:cs="Arial"/>
                <w:sz w:val="20"/>
                <w:szCs w:val="20"/>
              </w:rPr>
              <w:t>A275 Saxicola rubetra</w:t>
            </w:r>
          </w:p>
        </w:tc>
        <w:tc>
          <w:tcPr>
            <w:tcW w:w="1418" w:type="dxa"/>
          </w:tcPr>
          <w:p w14:paraId="6E4FEC69" w14:textId="00640E5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B2D7A13" w14:textId="1986578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AB0DD2D" w14:textId="51D8938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E2202FB" w14:textId="7CA1C20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9D925C9" w14:textId="649D53D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DBDD153" w14:textId="77777777" w:rsidTr="00F06C6B">
        <w:trPr>
          <w:jc w:val="center"/>
        </w:trPr>
        <w:tc>
          <w:tcPr>
            <w:tcW w:w="562" w:type="dxa"/>
          </w:tcPr>
          <w:p w14:paraId="0EC56CF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6F2E24D" w14:textId="77777777" w:rsidR="00D0265F" w:rsidRPr="00D0265F" w:rsidRDefault="00D0265F" w:rsidP="00D0265F">
            <w:pPr>
              <w:rPr>
                <w:rFonts w:ascii="Arial" w:hAnsi="Arial" w:cs="Arial"/>
                <w:sz w:val="20"/>
                <w:szCs w:val="20"/>
              </w:rPr>
            </w:pPr>
          </w:p>
        </w:tc>
        <w:tc>
          <w:tcPr>
            <w:tcW w:w="1843" w:type="dxa"/>
          </w:tcPr>
          <w:p w14:paraId="6EE08D3F" w14:textId="218E1B27" w:rsidR="00D0265F" w:rsidRPr="00D0265F" w:rsidRDefault="00D0265F" w:rsidP="00D0265F">
            <w:pPr>
              <w:rPr>
                <w:rFonts w:ascii="Arial" w:hAnsi="Arial" w:cs="Arial"/>
                <w:sz w:val="20"/>
                <w:szCs w:val="20"/>
                <w:lang w:val="fr-FR"/>
              </w:rPr>
            </w:pPr>
            <w:r w:rsidRPr="00D0265F">
              <w:rPr>
                <w:rFonts w:ascii="Arial" w:hAnsi="Arial" w:cs="Arial"/>
                <w:sz w:val="20"/>
                <w:szCs w:val="20"/>
              </w:rPr>
              <w:t>A276 Saxicola torquata</w:t>
            </w:r>
          </w:p>
        </w:tc>
        <w:tc>
          <w:tcPr>
            <w:tcW w:w="1418" w:type="dxa"/>
          </w:tcPr>
          <w:p w14:paraId="37978B98" w14:textId="02A756E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BD31AAA" w14:textId="68BC801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CB2BA6E" w14:textId="228A5BA8"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FA70385" w14:textId="30EB051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53F055E" w14:textId="432EFAA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D83CDCD" w14:textId="77777777" w:rsidTr="00F06C6B">
        <w:trPr>
          <w:jc w:val="center"/>
        </w:trPr>
        <w:tc>
          <w:tcPr>
            <w:tcW w:w="562" w:type="dxa"/>
          </w:tcPr>
          <w:p w14:paraId="46141F7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D07E88F" w14:textId="77777777" w:rsidR="00D0265F" w:rsidRPr="00D0265F" w:rsidRDefault="00D0265F" w:rsidP="00D0265F">
            <w:pPr>
              <w:rPr>
                <w:rFonts w:ascii="Arial" w:hAnsi="Arial" w:cs="Arial"/>
                <w:sz w:val="20"/>
                <w:szCs w:val="20"/>
              </w:rPr>
            </w:pPr>
          </w:p>
        </w:tc>
        <w:tc>
          <w:tcPr>
            <w:tcW w:w="1843" w:type="dxa"/>
          </w:tcPr>
          <w:p w14:paraId="03715EA4" w14:textId="63B479D0" w:rsidR="00D0265F" w:rsidRPr="00D0265F" w:rsidRDefault="00D0265F" w:rsidP="00D0265F">
            <w:pPr>
              <w:rPr>
                <w:rFonts w:ascii="Arial" w:hAnsi="Arial" w:cs="Arial"/>
                <w:sz w:val="20"/>
                <w:szCs w:val="20"/>
                <w:lang w:val="fr-FR"/>
              </w:rPr>
            </w:pPr>
            <w:r w:rsidRPr="00D0265F">
              <w:rPr>
                <w:rFonts w:ascii="Arial" w:hAnsi="Arial" w:cs="Arial"/>
                <w:sz w:val="20"/>
                <w:szCs w:val="20"/>
              </w:rPr>
              <w:t>A361 Serinus serinus</w:t>
            </w:r>
          </w:p>
        </w:tc>
        <w:tc>
          <w:tcPr>
            <w:tcW w:w="1418" w:type="dxa"/>
          </w:tcPr>
          <w:p w14:paraId="2F485EE5" w14:textId="7C52B47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66D3C34" w14:textId="0BE1B38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7AB5588" w14:textId="6CB1701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2FD168C" w14:textId="6E266D69"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256F862" w14:textId="5340389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4CC505F" w14:textId="77777777" w:rsidTr="00F06C6B">
        <w:trPr>
          <w:jc w:val="center"/>
        </w:trPr>
        <w:tc>
          <w:tcPr>
            <w:tcW w:w="562" w:type="dxa"/>
          </w:tcPr>
          <w:p w14:paraId="147AF13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B857ABD" w14:textId="77777777" w:rsidR="00D0265F" w:rsidRPr="00D0265F" w:rsidRDefault="00D0265F" w:rsidP="00D0265F">
            <w:pPr>
              <w:rPr>
                <w:rFonts w:ascii="Arial" w:hAnsi="Arial" w:cs="Arial"/>
                <w:sz w:val="20"/>
                <w:szCs w:val="20"/>
              </w:rPr>
            </w:pPr>
          </w:p>
        </w:tc>
        <w:tc>
          <w:tcPr>
            <w:tcW w:w="1843" w:type="dxa"/>
          </w:tcPr>
          <w:p w14:paraId="5AC28CBC" w14:textId="1DB207D1" w:rsidR="00D0265F" w:rsidRPr="00D0265F" w:rsidRDefault="00D0265F" w:rsidP="00D0265F">
            <w:pPr>
              <w:rPr>
                <w:rFonts w:ascii="Arial" w:hAnsi="Arial" w:cs="Arial"/>
                <w:sz w:val="20"/>
                <w:szCs w:val="20"/>
                <w:lang w:val="fr-FR"/>
              </w:rPr>
            </w:pPr>
            <w:r w:rsidRPr="00D0265F">
              <w:rPr>
                <w:rFonts w:ascii="Arial" w:hAnsi="Arial" w:cs="Arial"/>
                <w:sz w:val="20"/>
                <w:szCs w:val="20"/>
              </w:rPr>
              <w:t>A193 Sterna hirundo</w:t>
            </w:r>
          </w:p>
        </w:tc>
        <w:tc>
          <w:tcPr>
            <w:tcW w:w="1418" w:type="dxa"/>
          </w:tcPr>
          <w:p w14:paraId="749DED99" w14:textId="61C73AB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9B0F699" w14:textId="33254E9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4F13AB3" w14:textId="39458A5E"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565CD2D" w14:textId="3BDA0DD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D7D239E" w14:textId="3752CFB2"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FF346FA" w14:textId="77777777" w:rsidTr="00F06C6B">
        <w:trPr>
          <w:jc w:val="center"/>
        </w:trPr>
        <w:tc>
          <w:tcPr>
            <w:tcW w:w="562" w:type="dxa"/>
          </w:tcPr>
          <w:p w14:paraId="4D341C89"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3378D4F" w14:textId="77777777" w:rsidR="00D0265F" w:rsidRPr="00D0265F" w:rsidRDefault="00D0265F" w:rsidP="00D0265F">
            <w:pPr>
              <w:rPr>
                <w:rFonts w:ascii="Arial" w:hAnsi="Arial" w:cs="Arial"/>
                <w:sz w:val="20"/>
                <w:szCs w:val="20"/>
              </w:rPr>
            </w:pPr>
          </w:p>
        </w:tc>
        <w:tc>
          <w:tcPr>
            <w:tcW w:w="1843" w:type="dxa"/>
          </w:tcPr>
          <w:p w14:paraId="6534EBDC" w14:textId="51E29BF1" w:rsidR="00D0265F" w:rsidRPr="00D0265F" w:rsidRDefault="00D0265F" w:rsidP="00D0265F">
            <w:pPr>
              <w:rPr>
                <w:rFonts w:ascii="Arial" w:hAnsi="Arial" w:cs="Arial"/>
                <w:sz w:val="20"/>
                <w:szCs w:val="20"/>
                <w:lang w:val="fr-FR"/>
              </w:rPr>
            </w:pPr>
            <w:r w:rsidRPr="00D0265F">
              <w:rPr>
                <w:rFonts w:ascii="Arial" w:hAnsi="Arial" w:cs="Arial"/>
                <w:sz w:val="20"/>
                <w:szCs w:val="20"/>
              </w:rPr>
              <w:t>A351 Sturnus vulgaris</w:t>
            </w:r>
          </w:p>
        </w:tc>
        <w:tc>
          <w:tcPr>
            <w:tcW w:w="1418" w:type="dxa"/>
          </w:tcPr>
          <w:p w14:paraId="3A4940CC" w14:textId="7EF6B58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7479ED6" w14:textId="599F026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1A55196" w14:textId="442B840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E3792CD" w14:textId="5474E83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5079BDC" w14:textId="23FE7B5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98E9F0D" w14:textId="77777777" w:rsidTr="00F06C6B">
        <w:trPr>
          <w:jc w:val="center"/>
        </w:trPr>
        <w:tc>
          <w:tcPr>
            <w:tcW w:w="562" w:type="dxa"/>
          </w:tcPr>
          <w:p w14:paraId="72F6A8A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BB01116" w14:textId="77777777" w:rsidR="00D0265F" w:rsidRPr="00D0265F" w:rsidRDefault="00D0265F" w:rsidP="00D0265F">
            <w:pPr>
              <w:rPr>
                <w:rFonts w:ascii="Arial" w:hAnsi="Arial" w:cs="Arial"/>
                <w:sz w:val="20"/>
                <w:szCs w:val="20"/>
              </w:rPr>
            </w:pPr>
          </w:p>
        </w:tc>
        <w:tc>
          <w:tcPr>
            <w:tcW w:w="1843" w:type="dxa"/>
          </w:tcPr>
          <w:p w14:paraId="2C8C68B6" w14:textId="7D853D2C" w:rsidR="00D0265F" w:rsidRPr="00D0265F" w:rsidRDefault="00D0265F" w:rsidP="00D0265F">
            <w:pPr>
              <w:rPr>
                <w:rFonts w:ascii="Arial" w:hAnsi="Arial" w:cs="Arial"/>
                <w:sz w:val="20"/>
                <w:szCs w:val="20"/>
                <w:lang w:val="fr-FR"/>
              </w:rPr>
            </w:pPr>
            <w:r w:rsidRPr="00D0265F">
              <w:rPr>
                <w:rFonts w:ascii="Arial" w:hAnsi="Arial" w:cs="Arial"/>
                <w:sz w:val="20"/>
                <w:szCs w:val="20"/>
              </w:rPr>
              <w:t>A311 Sylvia atricapilla</w:t>
            </w:r>
          </w:p>
        </w:tc>
        <w:tc>
          <w:tcPr>
            <w:tcW w:w="1418" w:type="dxa"/>
          </w:tcPr>
          <w:p w14:paraId="2199E15D" w14:textId="74CEE39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7677F0F" w14:textId="3FFE050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88226DC" w14:textId="0F13AA0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419998B" w14:textId="006F534C"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524383F" w14:textId="49DB424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5F28348" w14:textId="77777777" w:rsidTr="00F06C6B">
        <w:trPr>
          <w:jc w:val="center"/>
        </w:trPr>
        <w:tc>
          <w:tcPr>
            <w:tcW w:w="562" w:type="dxa"/>
          </w:tcPr>
          <w:p w14:paraId="6F78B19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4415E59" w14:textId="77777777" w:rsidR="00D0265F" w:rsidRPr="00D0265F" w:rsidRDefault="00D0265F" w:rsidP="00D0265F">
            <w:pPr>
              <w:rPr>
                <w:rFonts w:ascii="Arial" w:hAnsi="Arial" w:cs="Arial"/>
                <w:sz w:val="20"/>
                <w:szCs w:val="20"/>
              </w:rPr>
            </w:pPr>
          </w:p>
        </w:tc>
        <w:tc>
          <w:tcPr>
            <w:tcW w:w="1843" w:type="dxa"/>
          </w:tcPr>
          <w:p w14:paraId="5ACD3F3E" w14:textId="7B88ABE7" w:rsidR="00D0265F" w:rsidRPr="00D0265F" w:rsidRDefault="00D0265F" w:rsidP="00D0265F">
            <w:pPr>
              <w:rPr>
                <w:rFonts w:ascii="Arial" w:hAnsi="Arial" w:cs="Arial"/>
                <w:sz w:val="20"/>
                <w:szCs w:val="20"/>
                <w:lang w:val="fr-FR"/>
              </w:rPr>
            </w:pPr>
            <w:r w:rsidRPr="00D0265F">
              <w:rPr>
                <w:rFonts w:ascii="Arial" w:hAnsi="Arial" w:cs="Arial"/>
                <w:sz w:val="20"/>
                <w:szCs w:val="20"/>
              </w:rPr>
              <w:t>A004 Tachybaptus ruficollis</w:t>
            </w:r>
          </w:p>
        </w:tc>
        <w:tc>
          <w:tcPr>
            <w:tcW w:w="1418" w:type="dxa"/>
          </w:tcPr>
          <w:p w14:paraId="0F000F3C" w14:textId="7B8A9C6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0551EE2" w14:textId="0F9FBF7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C8E6C6A" w14:textId="7E81F9B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EE1EDB4" w14:textId="5B56FE5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C69125E" w14:textId="3367FD1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C11BAC2" w14:textId="77777777" w:rsidTr="00F06C6B">
        <w:trPr>
          <w:jc w:val="center"/>
        </w:trPr>
        <w:tc>
          <w:tcPr>
            <w:tcW w:w="562" w:type="dxa"/>
          </w:tcPr>
          <w:p w14:paraId="13A320A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42747D4" w14:textId="77777777" w:rsidR="00D0265F" w:rsidRPr="00D0265F" w:rsidRDefault="00D0265F" w:rsidP="00D0265F">
            <w:pPr>
              <w:rPr>
                <w:rFonts w:ascii="Arial" w:hAnsi="Arial" w:cs="Arial"/>
                <w:sz w:val="20"/>
                <w:szCs w:val="20"/>
              </w:rPr>
            </w:pPr>
          </w:p>
        </w:tc>
        <w:tc>
          <w:tcPr>
            <w:tcW w:w="1843" w:type="dxa"/>
          </w:tcPr>
          <w:p w14:paraId="21FB8894" w14:textId="4537C4EA" w:rsidR="00D0265F" w:rsidRPr="00D0265F" w:rsidRDefault="00D0265F" w:rsidP="00D0265F">
            <w:pPr>
              <w:rPr>
                <w:rFonts w:ascii="Arial" w:hAnsi="Arial" w:cs="Arial"/>
                <w:sz w:val="20"/>
                <w:szCs w:val="20"/>
                <w:lang w:val="fr-FR"/>
              </w:rPr>
            </w:pPr>
            <w:r w:rsidRPr="00D0265F">
              <w:rPr>
                <w:rFonts w:ascii="Arial" w:hAnsi="Arial" w:cs="Arial"/>
                <w:sz w:val="20"/>
                <w:szCs w:val="20"/>
              </w:rPr>
              <w:t>A165 Tringa ochropus</w:t>
            </w:r>
          </w:p>
        </w:tc>
        <w:tc>
          <w:tcPr>
            <w:tcW w:w="1418" w:type="dxa"/>
          </w:tcPr>
          <w:p w14:paraId="49B35348" w14:textId="376518A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F8ECFDD" w14:textId="3C6F621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4C941E8" w14:textId="1813A2C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7F2150E" w14:textId="4458F85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D1EA7A1" w14:textId="243B52E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C3BC6FA" w14:textId="77777777" w:rsidTr="00F06C6B">
        <w:trPr>
          <w:jc w:val="center"/>
        </w:trPr>
        <w:tc>
          <w:tcPr>
            <w:tcW w:w="562" w:type="dxa"/>
          </w:tcPr>
          <w:p w14:paraId="6F36744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7178C6E" w14:textId="77777777" w:rsidR="00D0265F" w:rsidRPr="00D0265F" w:rsidRDefault="00D0265F" w:rsidP="00D0265F">
            <w:pPr>
              <w:rPr>
                <w:rFonts w:ascii="Arial" w:hAnsi="Arial" w:cs="Arial"/>
                <w:sz w:val="20"/>
                <w:szCs w:val="20"/>
              </w:rPr>
            </w:pPr>
          </w:p>
        </w:tc>
        <w:tc>
          <w:tcPr>
            <w:tcW w:w="1843" w:type="dxa"/>
          </w:tcPr>
          <w:p w14:paraId="7D731A1F" w14:textId="078A1290" w:rsidR="00D0265F" w:rsidRPr="00D0265F" w:rsidRDefault="00D0265F" w:rsidP="00D0265F">
            <w:pPr>
              <w:rPr>
                <w:rFonts w:ascii="Arial" w:hAnsi="Arial" w:cs="Arial"/>
                <w:sz w:val="20"/>
                <w:szCs w:val="20"/>
                <w:lang w:val="fr-FR"/>
              </w:rPr>
            </w:pPr>
            <w:r w:rsidRPr="00D0265F">
              <w:rPr>
                <w:rFonts w:ascii="Arial" w:hAnsi="Arial" w:cs="Arial"/>
                <w:sz w:val="20"/>
                <w:szCs w:val="20"/>
              </w:rPr>
              <w:t>A162 Tringa totanus</w:t>
            </w:r>
          </w:p>
        </w:tc>
        <w:tc>
          <w:tcPr>
            <w:tcW w:w="1418" w:type="dxa"/>
          </w:tcPr>
          <w:p w14:paraId="43BE0003" w14:textId="12E958F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B134A87" w14:textId="1D05DF48"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E1F1C45" w14:textId="05539CC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A8C6D63" w14:textId="73B367E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84D6581" w14:textId="44A5ACF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293DAAE" w14:textId="77777777" w:rsidTr="00F06C6B">
        <w:trPr>
          <w:jc w:val="center"/>
        </w:trPr>
        <w:tc>
          <w:tcPr>
            <w:tcW w:w="562" w:type="dxa"/>
          </w:tcPr>
          <w:p w14:paraId="5C4D38B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9869549" w14:textId="77777777" w:rsidR="00D0265F" w:rsidRPr="00D0265F" w:rsidRDefault="00D0265F" w:rsidP="00D0265F">
            <w:pPr>
              <w:rPr>
                <w:rFonts w:ascii="Arial" w:hAnsi="Arial" w:cs="Arial"/>
                <w:sz w:val="20"/>
                <w:szCs w:val="20"/>
              </w:rPr>
            </w:pPr>
          </w:p>
        </w:tc>
        <w:tc>
          <w:tcPr>
            <w:tcW w:w="1843" w:type="dxa"/>
          </w:tcPr>
          <w:p w14:paraId="5B19D734" w14:textId="56F6D1B6" w:rsidR="00D0265F" w:rsidRPr="00D0265F" w:rsidRDefault="00D0265F" w:rsidP="00D0265F">
            <w:pPr>
              <w:rPr>
                <w:rFonts w:ascii="Arial" w:hAnsi="Arial" w:cs="Arial"/>
                <w:sz w:val="20"/>
                <w:szCs w:val="20"/>
                <w:lang w:val="fr-FR"/>
              </w:rPr>
            </w:pPr>
            <w:r w:rsidRPr="00D0265F">
              <w:rPr>
                <w:rFonts w:ascii="Arial" w:hAnsi="Arial" w:cs="Arial"/>
                <w:sz w:val="20"/>
                <w:szCs w:val="20"/>
              </w:rPr>
              <w:t>A283 Turdus merula</w:t>
            </w:r>
          </w:p>
        </w:tc>
        <w:tc>
          <w:tcPr>
            <w:tcW w:w="1418" w:type="dxa"/>
          </w:tcPr>
          <w:p w14:paraId="0961BCE3" w14:textId="22E91B1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597FF86" w14:textId="63C0B39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3326DDB" w14:textId="72B5B1B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0AD2A8C" w14:textId="3F6EC25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E461B57" w14:textId="17228B4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BB00BC7" w14:textId="77777777" w:rsidTr="00F06C6B">
        <w:trPr>
          <w:jc w:val="center"/>
        </w:trPr>
        <w:tc>
          <w:tcPr>
            <w:tcW w:w="562" w:type="dxa"/>
          </w:tcPr>
          <w:p w14:paraId="5D392BA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54BF1AA" w14:textId="77777777" w:rsidR="00D0265F" w:rsidRPr="00D0265F" w:rsidRDefault="00D0265F" w:rsidP="00D0265F">
            <w:pPr>
              <w:rPr>
                <w:rFonts w:ascii="Arial" w:hAnsi="Arial" w:cs="Arial"/>
                <w:sz w:val="20"/>
                <w:szCs w:val="20"/>
              </w:rPr>
            </w:pPr>
          </w:p>
        </w:tc>
        <w:tc>
          <w:tcPr>
            <w:tcW w:w="1843" w:type="dxa"/>
          </w:tcPr>
          <w:p w14:paraId="7D8304B5" w14:textId="55D8242F" w:rsidR="00D0265F" w:rsidRPr="00D0265F" w:rsidRDefault="00D0265F" w:rsidP="00D0265F">
            <w:pPr>
              <w:rPr>
                <w:rFonts w:ascii="Arial" w:hAnsi="Arial" w:cs="Arial"/>
                <w:sz w:val="20"/>
                <w:szCs w:val="20"/>
                <w:lang w:val="fr-FR"/>
              </w:rPr>
            </w:pPr>
            <w:r w:rsidRPr="00D0265F">
              <w:rPr>
                <w:rFonts w:ascii="Arial" w:hAnsi="Arial" w:cs="Arial"/>
                <w:sz w:val="20"/>
                <w:szCs w:val="20"/>
              </w:rPr>
              <w:t>A285 Turdus philomelos</w:t>
            </w:r>
          </w:p>
        </w:tc>
        <w:tc>
          <w:tcPr>
            <w:tcW w:w="1418" w:type="dxa"/>
          </w:tcPr>
          <w:p w14:paraId="2658A0FF" w14:textId="2346E0F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1251940" w14:textId="71303A7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7467215" w14:textId="623FDAE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493748E" w14:textId="46BE549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7EB5F34" w14:textId="0EC0224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916EC78" w14:textId="77777777" w:rsidTr="00F06C6B">
        <w:trPr>
          <w:jc w:val="center"/>
        </w:trPr>
        <w:tc>
          <w:tcPr>
            <w:tcW w:w="562" w:type="dxa"/>
          </w:tcPr>
          <w:p w14:paraId="5BC0D2D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F65848F" w14:textId="77777777" w:rsidR="00D0265F" w:rsidRPr="00D0265F" w:rsidRDefault="00D0265F" w:rsidP="00D0265F">
            <w:pPr>
              <w:rPr>
                <w:rFonts w:ascii="Arial" w:hAnsi="Arial" w:cs="Arial"/>
                <w:sz w:val="20"/>
                <w:szCs w:val="20"/>
              </w:rPr>
            </w:pPr>
          </w:p>
        </w:tc>
        <w:tc>
          <w:tcPr>
            <w:tcW w:w="1843" w:type="dxa"/>
          </w:tcPr>
          <w:p w14:paraId="449B1E7E" w14:textId="5FF0FC95" w:rsidR="00D0265F" w:rsidRPr="00D0265F" w:rsidRDefault="00D0265F" w:rsidP="00D0265F">
            <w:pPr>
              <w:rPr>
                <w:rFonts w:ascii="Arial" w:hAnsi="Arial" w:cs="Arial"/>
                <w:sz w:val="20"/>
                <w:szCs w:val="20"/>
                <w:lang w:val="fr-FR"/>
              </w:rPr>
            </w:pPr>
            <w:r w:rsidRPr="00D0265F">
              <w:rPr>
                <w:rFonts w:ascii="Arial" w:hAnsi="Arial" w:cs="Arial"/>
                <w:sz w:val="20"/>
                <w:szCs w:val="20"/>
              </w:rPr>
              <w:t>A284 Turdus pilaris</w:t>
            </w:r>
          </w:p>
        </w:tc>
        <w:tc>
          <w:tcPr>
            <w:tcW w:w="1418" w:type="dxa"/>
          </w:tcPr>
          <w:p w14:paraId="0DED98A0" w14:textId="7BF026E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F04E539" w14:textId="47116AB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9DAB744" w14:textId="0237156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6B57369" w14:textId="163C784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A195677" w14:textId="28DF9C5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CAE7CA9" w14:textId="77777777" w:rsidTr="00F06C6B">
        <w:trPr>
          <w:jc w:val="center"/>
        </w:trPr>
        <w:tc>
          <w:tcPr>
            <w:tcW w:w="562" w:type="dxa"/>
          </w:tcPr>
          <w:p w14:paraId="7F7A9E3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E15AB09" w14:textId="77777777" w:rsidR="00D0265F" w:rsidRPr="00D0265F" w:rsidRDefault="00D0265F" w:rsidP="00D0265F">
            <w:pPr>
              <w:rPr>
                <w:rFonts w:ascii="Arial" w:hAnsi="Arial" w:cs="Arial"/>
                <w:sz w:val="20"/>
                <w:szCs w:val="20"/>
              </w:rPr>
            </w:pPr>
          </w:p>
        </w:tc>
        <w:tc>
          <w:tcPr>
            <w:tcW w:w="1843" w:type="dxa"/>
          </w:tcPr>
          <w:p w14:paraId="404F2B25" w14:textId="3B16D458" w:rsidR="00D0265F" w:rsidRPr="00D0265F" w:rsidRDefault="00D0265F" w:rsidP="00D0265F">
            <w:pPr>
              <w:rPr>
                <w:rFonts w:ascii="Arial" w:hAnsi="Arial" w:cs="Arial"/>
                <w:sz w:val="20"/>
                <w:szCs w:val="20"/>
                <w:lang w:val="fr-FR"/>
              </w:rPr>
            </w:pPr>
            <w:r w:rsidRPr="00D0265F">
              <w:rPr>
                <w:rFonts w:ascii="Arial" w:hAnsi="Arial" w:cs="Arial"/>
                <w:sz w:val="20"/>
                <w:szCs w:val="20"/>
              </w:rPr>
              <w:t>A232 Upupa epops</w:t>
            </w:r>
          </w:p>
        </w:tc>
        <w:tc>
          <w:tcPr>
            <w:tcW w:w="1418" w:type="dxa"/>
          </w:tcPr>
          <w:p w14:paraId="38371118" w14:textId="257E2800"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39799B7" w14:textId="73D152C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9F0CCB5" w14:textId="406180C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5EA23AF" w14:textId="7795F5B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0267A195" w14:textId="4F0103E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610218F" w14:textId="77777777" w:rsidTr="00F06C6B">
        <w:trPr>
          <w:jc w:val="center"/>
        </w:trPr>
        <w:tc>
          <w:tcPr>
            <w:tcW w:w="562" w:type="dxa"/>
          </w:tcPr>
          <w:p w14:paraId="2CF14DB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03E582B" w14:textId="77777777" w:rsidR="00D0265F" w:rsidRPr="00D0265F" w:rsidRDefault="00D0265F" w:rsidP="00D0265F">
            <w:pPr>
              <w:rPr>
                <w:rFonts w:ascii="Arial" w:hAnsi="Arial" w:cs="Arial"/>
                <w:sz w:val="20"/>
                <w:szCs w:val="20"/>
              </w:rPr>
            </w:pPr>
          </w:p>
        </w:tc>
        <w:tc>
          <w:tcPr>
            <w:tcW w:w="1843" w:type="dxa"/>
          </w:tcPr>
          <w:p w14:paraId="32C92D6F" w14:textId="75DD033D" w:rsidR="00D0265F" w:rsidRPr="00D0265F" w:rsidRDefault="00D0265F" w:rsidP="00D0265F">
            <w:pPr>
              <w:rPr>
                <w:rFonts w:ascii="Arial" w:hAnsi="Arial" w:cs="Arial"/>
                <w:sz w:val="20"/>
                <w:szCs w:val="20"/>
                <w:lang w:val="fr-FR"/>
              </w:rPr>
            </w:pPr>
            <w:r w:rsidRPr="00D0265F">
              <w:rPr>
                <w:rFonts w:ascii="Arial" w:hAnsi="Arial" w:cs="Arial"/>
                <w:sz w:val="20"/>
                <w:szCs w:val="20"/>
              </w:rPr>
              <w:t>A142 Vanellus vanellus</w:t>
            </w:r>
          </w:p>
        </w:tc>
        <w:tc>
          <w:tcPr>
            <w:tcW w:w="1418" w:type="dxa"/>
          </w:tcPr>
          <w:p w14:paraId="6AE0BD8F" w14:textId="750000F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AD506AB" w14:textId="1C31350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96DA15D" w14:textId="26CD3EB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DD4656C" w14:textId="2AEBCA2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843A4A5" w14:textId="32B6DB3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EF535E0" w14:textId="77777777" w:rsidTr="00F06C6B">
        <w:trPr>
          <w:jc w:val="center"/>
        </w:trPr>
        <w:tc>
          <w:tcPr>
            <w:tcW w:w="562" w:type="dxa"/>
          </w:tcPr>
          <w:p w14:paraId="13E46011"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val="restart"/>
          </w:tcPr>
          <w:p w14:paraId="3B461BFB" w14:textId="543583DC" w:rsidR="00D0265F" w:rsidRPr="00D0265F" w:rsidRDefault="00D0265F" w:rsidP="00D0265F">
            <w:pPr>
              <w:rPr>
                <w:rFonts w:ascii="Arial" w:hAnsi="Arial" w:cs="Arial"/>
                <w:sz w:val="20"/>
                <w:szCs w:val="20"/>
              </w:rPr>
            </w:pPr>
            <w:r w:rsidRPr="00D0265F">
              <w:rPr>
                <w:rFonts w:ascii="Arial" w:hAnsi="Arial" w:cs="Arial"/>
                <w:sz w:val="20"/>
                <w:szCs w:val="20"/>
              </w:rPr>
              <w:t>ROSCI 0306 Jiana</w:t>
            </w:r>
          </w:p>
        </w:tc>
        <w:tc>
          <w:tcPr>
            <w:tcW w:w="1843" w:type="dxa"/>
          </w:tcPr>
          <w:p w14:paraId="0BAC41AE" w14:textId="241067CA" w:rsidR="00D0265F" w:rsidRPr="00D0265F" w:rsidRDefault="00D0265F" w:rsidP="00D0265F">
            <w:pPr>
              <w:rPr>
                <w:rFonts w:ascii="Arial" w:hAnsi="Arial" w:cs="Arial"/>
                <w:sz w:val="20"/>
                <w:szCs w:val="20"/>
                <w:lang w:val="fr-FR"/>
              </w:rPr>
            </w:pPr>
            <w:r w:rsidRPr="00D0265F">
              <w:rPr>
                <w:rFonts w:ascii="Arial" w:hAnsi="Arial" w:cs="Arial"/>
                <w:sz w:val="20"/>
                <w:szCs w:val="20"/>
              </w:rPr>
              <w:t>91I0 Paduri stepice euro-siberiene de Quercus spp.</w:t>
            </w:r>
          </w:p>
        </w:tc>
        <w:tc>
          <w:tcPr>
            <w:tcW w:w="1418" w:type="dxa"/>
          </w:tcPr>
          <w:p w14:paraId="6A606D5A" w14:textId="7140AE6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04FF7EE" w14:textId="59703B1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6E71DF4" w14:textId="41983494"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B751832" w14:textId="0725ED5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62E07FC" w14:textId="550E880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w:t>
            </w:r>
          </w:p>
        </w:tc>
      </w:tr>
      <w:tr w:rsidR="00D0265F" w:rsidRPr="00D0265F" w14:paraId="4EEF5ABE" w14:textId="77777777" w:rsidTr="00F06C6B">
        <w:trPr>
          <w:jc w:val="center"/>
        </w:trPr>
        <w:tc>
          <w:tcPr>
            <w:tcW w:w="562" w:type="dxa"/>
          </w:tcPr>
          <w:p w14:paraId="7020985B"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D81CDED" w14:textId="77777777" w:rsidR="00D0265F" w:rsidRPr="00D0265F" w:rsidRDefault="00D0265F" w:rsidP="00D0265F">
            <w:pPr>
              <w:rPr>
                <w:rFonts w:ascii="Arial" w:hAnsi="Arial" w:cs="Arial"/>
                <w:sz w:val="20"/>
                <w:szCs w:val="20"/>
              </w:rPr>
            </w:pPr>
          </w:p>
        </w:tc>
        <w:tc>
          <w:tcPr>
            <w:tcW w:w="1843" w:type="dxa"/>
          </w:tcPr>
          <w:p w14:paraId="67C5C21B" w14:textId="246A7432" w:rsidR="00D0265F" w:rsidRPr="00D0265F" w:rsidRDefault="00D0265F" w:rsidP="00D0265F">
            <w:pPr>
              <w:rPr>
                <w:rFonts w:ascii="Arial" w:hAnsi="Arial" w:cs="Arial"/>
                <w:sz w:val="20"/>
                <w:szCs w:val="20"/>
                <w:lang w:val="fr-FR"/>
              </w:rPr>
            </w:pPr>
            <w:r w:rsidRPr="00D0265F">
              <w:rPr>
                <w:rFonts w:ascii="Arial" w:hAnsi="Arial" w:cs="Arial"/>
                <w:sz w:val="20"/>
                <w:szCs w:val="20"/>
              </w:rPr>
              <w:t xml:space="preserve">91M0 Paduri balcano-panonice de cer și gorun </w:t>
            </w:r>
          </w:p>
        </w:tc>
        <w:tc>
          <w:tcPr>
            <w:tcW w:w="1418" w:type="dxa"/>
          </w:tcPr>
          <w:p w14:paraId="28B46AD0" w14:textId="29847C0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C7281B5" w14:textId="5A98224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FE6D5EB" w14:textId="19685EB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5A9780F" w14:textId="5406EA59"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16F8934" w14:textId="28593DF0"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w:t>
            </w:r>
          </w:p>
        </w:tc>
      </w:tr>
      <w:tr w:rsidR="00D0265F" w:rsidRPr="00D0265F" w14:paraId="565D3DE7" w14:textId="77777777" w:rsidTr="00F06C6B">
        <w:trPr>
          <w:jc w:val="center"/>
        </w:trPr>
        <w:tc>
          <w:tcPr>
            <w:tcW w:w="562" w:type="dxa"/>
          </w:tcPr>
          <w:p w14:paraId="4F791678"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35FE590" w14:textId="77777777" w:rsidR="00D0265F" w:rsidRPr="00D0265F" w:rsidRDefault="00D0265F" w:rsidP="00D0265F">
            <w:pPr>
              <w:rPr>
                <w:rFonts w:ascii="Arial" w:hAnsi="Arial" w:cs="Arial"/>
                <w:sz w:val="20"/>
                <w:szCs w:val="20"/>
              </w:rPr>
            </w:pPr>
          </w:p>
        </w:tc>
        <w:tc>
          <w:tcPr>
            <w:tcW w:w="1843" w:type="dxa"/>
          </w:tcPr>
          <w:p w14:paraId="40F6BBB3" w14:textId="22F86467" w:rsidR="00D0265F" w:rsidRPr="00D0265F" w:rsidRDefault="00D0265F" w:rsidP="00D0265F">
            <w:pPr>
              <w:rPr>
                <w:rFonts w:ascii="Arial" w:hAnsi="Arial" w:cs="Arial"/>
                <w:sz w:val="20"/>
                <w:szCs w:val="20"/>
                <w:lang w:val="fr-FR"/>
              </w:rPr>
            </w:pPr>
            <w:r w:rsidRPr="00D0265F">
              <w:rPr>
                <w:rFonts w:ascii="Arial" w:hAnsi="Arial" w:cs="Arial"/>
                <w:sz w:val="20"/>
                <w:szCs w:val="20"/>
              </w:rPr>
              <w:t>92A0 Păduri-galerii (zavoaie) de Salix alba si Popullus alba</w:t>
            </w:r>
          </w:p>
        </w:tc>
        <w:tc>
          <w:tcPr>
            <w:tcW w:w="1418" w:type="dxa"/>
          </w:tcPr>
          <w:p w14:paraId="548B9B91" w14:textId="02A9DF5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ADBE5D7" w14:textId="49EA5E4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10D2C9E" w14:textId="3F2EC64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1757620" w14:textId="007A248F"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2418376" w14:textId="68D9385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w:t>
            </w:r>
          </w:p>
        </w:tc>
      </w:tr>
      <w:tr w:rsidR="00D0265F" w:rsidRPr="00D0265F" w14:paraId="39ADF73E" w14:textId="77777777" w:rsidTr="00F06C6B">
        <w:trPr>
          <w:jc w:val="center"/>
        </w:trPr>
        <w:tc>
          <w:tcPr>
            <w:tcW w:w="562" w:type="dxa"/>
          </w:tcPr>
          <w:p w14:paraId="521CA07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F4484AB" w14:textId="77777777" w:rsidR="00D0265F" w:rsidRPr="00D0265F" w:rsidRDefault="00D0265F" w:rsidP="00D0265F">
            <w:pPr>
              <w:rPr>
                <w:rFonts w:ascii="Arial" w:hAnsi="Arial" w:cs="Arial"/>
                <w:sz w:val="20"/>
                <w:szCs w:val="20"/>
              </w:rPr>
            </w:pPr>
          </w:p>
        </w:tc>
        <w:tc>
          <w:tcPr>
            <w:tcW w:w="1843" w:type="dxa"/>
          </w:tcPr>
          <w:p w14:paraId="72A257A1" w14:textId="2E308CC6" w:rsidR="00D0265F" w:rsidRPr="00D0265F" w:rsidRDefault="00D0265F" w:rsidP="00D0265F">
            <w:pPr>
              <w:rPr>
                <w:rFonts w:ascii="Arial" w:hAnsi="Arial" w:cs="Arial"/>
                <w:sz w:val="20"/>
                <w:szCs w:val="20"/>
                <w:lang w:val="fr-FR"/>
              </w:rPr>
            </w:pPr>
            <w:r w:rsidRPr="00D0265F">
              <w:rPr>
                <w:rFonts w:ascii="Arial" w:hAnsi="Arial" w:cs="Arial"/>
                <w:sz w:val="20"/>
                <w:szCs w:val="20"/>
              </w:rPr>
              <w:t>1355 Lutra lutra</w:t>
            </w:r>
          </w:p>
        </w:tc>
        <w:tc>
          <w:tcPr>
            <w:tcW w:w="1418" w:type="dxa"/>
          </w:tcPr>
          <w:p w14:paraId="5908AE94" w14:textId="4B870C4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D1E3D9B" w14:textId="16EFCCC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C2E34FB" w14:textId="088FA9DD"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3B35A93" w14:textId="0A74464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2A687A1" w14:textId="29B8ADB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372A550" w14:textId="77777777" w:rsidTr="00F06C6B">
        <w:trPr>
          <w:jc w:val="center"/>
        </w:trPr>
        <w:tc>
          <w:tcPr>
            <w:tcW w:w="562" w:type="dxa"/>
          </w:tcPr>
          <w:p w14:paraId="61F2D18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B5BFC62" w14:textId="77777777" w:rsidR="00D0265F" w:rsidRPr="00D0265F" w:rsidRDefault="00D0265F" w:rsidP="00D0265F">
            <w:pPr>
              <w:rPr>
                <w:rFonts w:ascii="Arial" w:hAnsi="Arial" w:cs="Arial"/>
                <w:sz w:val="20"/>
                <w:szCs w:val="20"/>
              </w:rPr>
            </w:pPr>
          </w:p>
        </w:tc>
        <w:tc>
          <w:tcPr>
            <w:tcW w:w="1843" w:type="dxa"/>
          </w:tcPr>
          <w:p w14:paraId="52EE101F" w14:textId="17955B1A" w:rsidR="00D0265F" w:rsidRPr="00D0265F" w:rsidRDefault="00D0265F" w:rsidP="00D0265F">
            <w:pPr>
              <w:rPr>
                <w:rFonts w:ascii="Arial" w:hAnsi="Arial" w:cs="Arial"/>
                <w:sz w:val="20"/>
                <w:szCs w:val="20"/>
                <w:lang w:val="fr-FR"/>
              </w:rPr>
            </w:pPr>
            <w:r w:rsidRPr="00D0265F">
              <w:rPr>
                <w:rFonts w:ascii="Arial" w:hAnsi="Arial" w:cs="Arial"/>
                <w:sz w:val="20"/>
                <w:szCs w:val="20"/>
              </w:rPr>
              <w:t>1335 Spermophilus citellus</w:t>
            </w:r>
          </w:p>
        </w:tc>
        <w:tc>
          <w:tcPr>
            <w:tcW w:w="1418" w:type="dxa"/>
          </w:tcPr>
          <w:p w14:paraId="11ED4AE8" w14:textId="2CEE225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75F715C" w14:textId="46A87F6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38CB06A" w14:textId="492B9E4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7588BC1" w14:textId="2963F52B"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AF63C43" w14:textId="7AC13142"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F108D5E" w14:textId="77777777" w:rsidTr="00F06C6B">
        <w:trPr>
          <w:jc w:val="center"/>
        </w:trPr>
        <w:tc>
          <w:tcPr>
            <w:tcW w:w="562" w:type="dxa"/>
          </w:tcPr>
          <w:p w14:paraId="203CD92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962DCD8" w14:textId="77777777" w:rsidR="00D0265F" w:rsidRPr="00D0265F" w:rsidRDefault="00D0265F" w:rsidP="00D0265F">
            <w:pPr>
              <w:rPr>
                <w:rFonts w:ascii="Arial" w:hAnsi="Arial" w:cs="Arial"/>
                <w:sz w:val="20"/>
                <w:szCs w:val="20"/>
              </w:rPr>
            </w:pPr>
          </w:p>
        </w:tc>
        <w:tc>
          <w:tcPr>
            <w:tcW w:w="1843" w:type="dxa"/>
          </w:tcPr>
          <w:p w14:paraId="40BF2F19" w14:textId="57D4BFBF" w:rsidR="00D0265F" w:rsidRPr="00D0265F" w:rsidRDefault="00D0265F" w:rsidP="00D0265F">
            <w:pPr>
              <w:rPr>
                <w:rFonts w:ascii="Arial" w:hAnsi="Arial" w:cs="Arial"/>
                <w:sz w:val="20"/>
                <w:szCs w:val="20"/>
                <w:lang w:val="fr-FR"/>
              </w:rPr>
            </w:pPr>
            <w:r w:rsidRPr="00D0265F">
              <w:rPr>
                <w:rFonts w:ascii="Arial" w:hAnsi="Arial" w:cs="Arial"/>
                <w:sz w:val="20"/>
                <w:szCs w:val="20"/>
              </w:rPr>
              <w:t>1188 Bombina bombina</w:t>
            </w:r>
          </w:p>
        </w:tc>
        <w:tc>
          <w:tcPr>
            <w:tcW w:w="1418" w:type="dxa"/>
          </w:tcPr>
          <w:p w14:paraId="017EA9C1" w14:textId="608BAB7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342F227" w14:textId="693E8D4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A50C657" w14:textId="1FBF102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7D5ECDE" w14:textId="7FDC3BF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4ECE4C1" w14:textId="3EF5D769"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B78D15A" w14:textId="77777777" w:rsidTr="00F06C6B">
        <w:trPr>
          <w:jc w:val="center"/>
        </w:trPr>
        <w:tc>
          <w:tcPr>
            <w:tcW w:w="562" w:type="dxa"/>
          </w:tcPr>
          <w:p w14:paraId="290C0D0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E5D13D2" w14:textId="77777777" w:rsidR="00D0265F" w:rsidRPr="00D0265F" w:rsidRDefault="00D0265F" w:rsidP="00D0265F">
            <w:pPr>
              <w:rPr>
                <w:rFonts w:ascii="Arial" w:hAnsi="Arial" w:cs="Arial"/>
                <w:sz w:val="20"/>
                <w:szCs w:val="20"/>
              </w:rPr>
            </w:pPr>
          </w:p>
        </w:tc>
        <w:tc>
          <w:tcPr>
            <w:tcW w:w="1843" w:type="dxa"/>
          </w:tcPr>
          <w:p w14:paraId="63CE3B4D" w14:textId="17CCF149" w:rsidR="00D0265F" w:rsidRPr="00D0265F" w:rsidRDefault="00D0265F" w:rsidP="00D0265F">
            <w:pPr>
              <w:rPr>
                <w:rFonts w:ascii="Arial" w:hAnsi="Arial" w:cs="Arial"/>
                <w:sz w:val="20"/>
                <w:szCs w:val="20"/>
                <w:lang w:val="fr-FR"/>
              </w:rPr>
            </w:pPr>
            <w:r w:rsidRPr="00D0265F">
              <w:rPr>
                <w:rFonts w:ascii="Arial" w:hAnsi="Arial" w:cs="Arial"/>
                <w:sz w:val="20"/>
                <w:szCs w:val="20"/>
              </w:rPr>
              <w:t>1993 Triturus dobrogicus</w:t>
            </w:r>
          </w:p>
        </w:tc>
        <w:tc>
          <w:tcPr>
            <w:tcW w:w="1418" w:type="dxa"/>
          </w:tcPr>
          <w:p w14:paraId="79C5D4E8" w14:textId="7855BF1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585C39D" w14:textId="0C8FECE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7AE3746" w14:textId="08805255"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18B5F15" w14:textId="3DE33662"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ACB7C9F" w14:textId="50AA2D9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DE4AE63" w14:textId="77777777" w:rsidTr="00F06C6B">
        <w:trPr>
          <w:jc w:val="center"/>
        </w:trPr>
        <w:tc>
          <w:tcPr>
            <w:tcW w:w="562" w:type="dxa"/>
          </w:tcPr>
          <w:p w14:paraId="150451A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1BC1834" w14:textId="77777777" w:rsidR="00D0265F" w:rsidRPr="00D0265F" w:rsidRDefault="00D0265F" w:rsidP="00D0265F">
            <w:pPr>
              <w:rPr>
                <w:rFonts w:ascii="Arial" w:hAnsi="Arial" w:cs="Arial"/>
                <w:sz w:val="20"/>
                <w:szCs w:val="20"/>
              </w:rPr>
            </w:pPr>
          </w:p>
        </w:tc>
        <w:tc>
          <w:tcPr>
            <w:tcW w:w="1843" w:type="dxa"/>
          </w:tcPr>
          <w:p w14:paraId="07F95BC2" w14:textId="2C512A67" w:rsidR="00D0265F" w:rsidRPr="00D0265F" w:rsidRDefault="00D0265F" w:rsidP="00D0265F">
            <w:pPr>
              <w:rPr>
                <w:rFonts w:ascii="Arial" w:hAnsi="Arial" w:cs="Arial"/>
                <w:sz w:val="20"/>
                <w:szCs w:val="20"/>
                <w:lang w:val="fr-FR"/>
              </w:rPr>
            </w:pPr>
            <w:r w:rsidRPr="00D0265F">
              <w:rPr>
                <w:rFonts w:ascii="Arial" w:hAnsi="Arial" w:cs="Arial"/>
                <w:sz w:val="20"/>
                <w:szCs w:val="20"/>
              </w:rPr>
              <w:t>1083 Lucanus cervus</w:t>
            </w:r>
          </w:p>
        </w:tc>
        <w:tc>
          <w:tcPr>
            <w:tcW w:w="1418" w:type="dxa"/>
          </w:tcPr>
          <w:p w14:paraId="0441E54A" w14:textId="2BA3A11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F060A1E" w14:textId="3F68DCA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5BF109E" w14:textId="34E4F96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DED50A5" w14:textId="4F41F53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43B9C37" w14:textId="3068E2F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022F267" w14:textId="77777777" w:rsidTr="00F06C6B">
        <w:trPr>
          <w:jc w:val="center"/>
        </w:trPr>
        <w:tc>
          <w:tcPr>
            <w:tcW w:w="562" w:type="dxa"/>
          </w:tcPr>
          <w:p w14:paraId="790305F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04080A08" w14:textId="77777777" w:rsidR="00D0265F" w:rsidRPr="00D0265F" w:rsidRDefault="00D0265F" w:rsidP="00D0265F">
            <w:pPr>
              <w:rPr>
                <w:rFonts w:ascii="Arial" w:hAnsi="Arial" w:cs="Arial"/>
                <w:sz w:val="20"/>
                <w:szCs w:val="20"/>
              </w:rPr>
            </w:pPr>
          </w:p>
        </w:tc>
        <w:tc>
          <w:tcPr>
            <w:tcW w:w="1843" w:type="dxa"/>
          </w:tcPr>
          <w:p w14:paraId="437584C9" w14:textId="40D483B1" w:rsidR="00D0265F" w:rsidRPr="00D0265F" w:rsidRDefault="00D0265F" w:rsidP="00D0265F">
            <w:pPr>
              <w:rPr>
                <w:rFonts w:ascii="Arial" w:hAnsi="Arial" w:cs="Arial"/>
                <w:sz w:val="20"/>
                <w:szCs w:val="20"/>
                <w:lang w:val="fr-FR"/>
              </w:rPr>
            </w:pPr>
            <w:r w:rsidRPr="00D0265F">
              <w:rPr>
                <w:rFonts w:ascii="Arial" w:hAnsi="Arial" w:cs="Arial"/>
                <w:sz w:val="20"/>
                <w:szCs w:val="20"/>
              </w:rPr>
              <w:t>6908 Morimus asper funereus</w:t>
            </w:r>
          </w:p>
        </w:tc>
        <w:tc>
          <w:tcPr>
            <w:tcW w:w="1418" w:type="dxa"/>
          </w:tcPr>
          <w:p w14:paraId="0E73EF7C" w14:textId="42D73EF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0B72112" w14:textId="5696AC5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5C7C6BC8" w14:textId="6D5F85E9"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2C3FB2FF" w14:textId="04A12DD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2C2A439" w14:textId="36683DB0"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4761DBE" w14:textId="77777777" w:rsidTr="00F06C6B">
        <w:trPr>
          <w:jc w:val="center"/>
        </w:trPr>
        <w:tc>
          <w:tcPr>
            <w:tcW w:w="562" w:type="dxa"/>
          </w:tcPr>
          <w:p w14:paraId="77BA2F2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CAF23C3" w14:textId="77777777" w:rsidR="00D0265F" w:rsidRPr="00D0265F" w:rsidRDefault="00D0265F" w:rsidP="00D0265F">
            <w:pPr>
              <w:rPr>
                <w:rFonts w:ascii="Arial" w:hAnsi="Arial" w:cs="Arial"/>
                <w:sz w:val="20"/>
                <w:szCs w:val="20"/>
              </w:rPr>
            </w:pPr>
          </w:p>
        </w:tc>
        <w:tc>
          <w:tcPr>
            <w:tcW w:w="1843" w:type="dxa"/>
          </w:tcPr>
          <w:p w14:paraId="25FBC5C9" w14:textId="33CCE1B6" w:rsidR="00D0265F" w:rsidRPr="00D0265F" w:rsidRDefault="00D0265F" w:rsidP="00D0265F">
            <w:pPr>
              <w:rPr>
                <w:rFonts w:ascii="Arial" w:hAnsi="Arial" w:cs="Arial"/>
                <w:sz w:val="20"/>
                <w:szCs w:val="20"/>
                <w:lang w:val="fr-FR"/>
              </w:rPr>
            </w:pPr>
            <w:r w:rsidRPr="00D0265F">
              <w:rPr>
                <w:rFonts w:ascii="Arial" w:hAnsi="Arial" w:cs="Arial"/>
                <w:sz w:val="20"/>
                <w:szCs w:val="20"/>
              </w:rPr>
              <w:t>1220 Emys orbicularis</w:t>
            </w:r>
          </w:p>
        </w:tc>
        <w:tc>
          <w:tcPr>
            <w:tcW w:w="1418" w:type="dxa"/>
          </w:tcPr>
          <w:p w14:paraId="46DF709C" w14:textId="581365B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4EFDA2E" w14:textId="7B3158E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091D175" w14:textId="2F2D27D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51D3890" w14:textId="725ED964"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D0FDBF4" w14:textId="3BC6D38E"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3518980" w14:textId="77777777" w:rsidTr="00F06C6B">
        <w:trPr>
          <w:jc w:val="center"/>
        </w:trPr>
        <w:tc>
          <w:tcPr>
            <w:tcW w:w="562" w:type="dxa"/>
          </w:tcPr>
          <w:p w14:paraId="225FF6D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68D5066" w14:textId="77777777" w:rsidR="00D0265F" w:rsidRPr="00D0265F" w:rsidRDefault="00D0265F" w:rsidP="00D0265F">
            <w:pPr>
              <w:rPr>
                <w:rFonts w:ascii="Arial" w:hAnsi="Arial" w:cs="Arial"/>
                <w:sz w:val="20"/>
                <w:szCs w:val="20"/>
              </w:rPr>
            </w:pPr>
          </w:p>
        </w:tc>
        <w:tc>
          <w:tcPr>
            <w:tcW w:w="1843" w:type="dxa"/>
          </w:tcPr>
          <w:p w14:paraId="06523F09" w14:textId="55FBD6BC" w:rsidR="00D0265F" w:rsidRPr="00D0265F" w:rsidRDefault="00D0265F" w:rsidP="00D0265F">
            <w:pPr>
              <w:rPr>
                <w:rFonts w:ascii="Arial" w:hAnsi="Arial" w:cs="Arial"/>
                <w:sz w:val="20"/>
                <w:szCs w:val="20"/>
                <w:lang w:val="fr-FR"/>
              </w:rPr>
            </w:pPr>
            <w:r w:rsidRPr="00D0265F">
              <w:rPr>
                <w:rFonts w:ascii="Arial" w:hAnsi="Arial" w:cs="Arial"/>
                <w:sz w:val="20"/>
                <w:szCs w:val="20"/>
              </w:rPr>
              <w:t>1217 Testudo hermanni</w:t>
            </w:r>
          </w:p>
        </w:tc>
        <w:tc>
          <w:tcPr>
            <w:tcW w:w="1418" w:type="dxa"/>
          </w:tcPr>
          <w:p w14:paraId="1C48F7EA" w14:textId="55AEBCB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65B95F7" w14:textId="2B8B637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294E2EB" w14:textId="1D72DC84"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4D2486E" w14:textId="5A826E19"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23195EE" w14:textId="58C68D1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BF3BF19" w14:textId="77777777" w:rsidTr="00F06C6B">
        <w:trPr>
          <w:jc w:val="center"/>
        </w:trPr>
        <w:tc>
          <w:tcPr>
            <w:tcW w:w="562" w:type="dxa"/>
          </w:tcPr>
          <w:p w14:paraId="4A14DCA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val="restart"/>
          </w:tcPr>
          <w:p w14:paraId="1D60B9E6" w14:textId="3969DF69" w:rsidR="00D0265F" w:rsidRPr="00D0265F" w:rsidRDefault="00D0265F" w:rsidP="00D0265F">
            <w:pPr>
              <w:rPr>
                <w:rFonts w:ascii="Arial" w:hAnsi="Arial" w:cs="Arial"/>
                <w:sz w:val="20"/>
                <w:szCs w:val="20"/>
              </w:rPr>
            </w:pPr>
            <w:r w:rsidRPr="00D0265F">
              <w:rPr>
                <w:rFonts w:ascii="Arial" w:hAnsi="Arial" w:cs="Arial"/>
                <w:sz w:val="20"/>
                <w:szCs w:val="20"/>
              </w:rPr>
              <w:t>Habitate și Specii neincluse în formularul standard al ROSCI0306 (ROSAC)</w:t>
            </w:r>
          </w:p>
        </w:tc>
        <w:tc>
          <w:tcPr>
            <w:tcW w:w="1843" w:type="dxa"/>
          </w:tcPr>
          <w:p w14:paraId="22C862E1" w14:textId="2DAC9550" w:rsidR="00D0265F" w:rsidRPr="00D0265F" w:rsidRDefault="00D0265F" w:rsidP="00D0265F">
            <w:pPr>
              <w:rPr>
                <w:rFonts w:ascii="Arial" w:hAnsi="Arial" w:cs="Arial"/>
                <w:sz w:val="20"/>
                <w:szCs w:val="20"/>
                <w:lang w:val="fr-FR"/>
              </w:rPr>
            </w:pPr>
            <w:r w:rsidRPr="00D0265F">
              <w:rPr>
                <w:rFonts w:ascii="Arial" w:hAnsi="Arial" w:cs="Arial"/>
                <w:sz w:val="20"/>
                <w:szCs w:val="20"/>
              </w:rPr>
              <w:t>91F0 Păduri ripariene mixte cu Quercus robur, Ulmus laevis, Fraxinus excelsior sau Fraxinus angustifolia din lungul marilor râuri (Ulmenion minoris)</w:t>
            </w:r>
          </w:p>
        </w:tc>
        <w:tc>
          <w:tcPr>
            <w:tcW w:w="1418" w:type="dxa"/>
          </w:tcPr>
          <w:p w14:paraId="7C861FA9" w14:textId="5D3B012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0799300" w14:textId="3BA91D9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309438A" w14:textId="61E05E6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570C51F" w14:textId="779272A0"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24714BF" w14:textId="484462D4"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w:t>
            </w:r>
          </w:p>
        </w:tc>
      </w:tr>
      <w:tr w:rsidR="00D0265F" w:rsidRPr="00D0265F" w14:paraId="4BA8185E" w14:textId="77777777" w:rsidTr="00F06C6B">
        <w:trPr>
          <w:jc w:val="center"/>
        </w:trPr>
        <w:tc>
          <w:tcPr>
            <w:tcW w:w="562" w:type="dxa"/>
          </w:tcPr>
          <w:p w14:paraId="00F70883"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00E48C2" w14:textId="77777777" w:rsidR="00D0265F" w:rsidRPr="00D0265F" w:rsidRDefault="00D0265F" w:rsidP="00D0265F">
            <w:pPr>
              <w:rPr>
                <w:rFonts w:ascii="Arial" w:hAnsi="Arial" w:cs="Arial"/>
                <w:sz w:val="20"/>
                <w:szCs w:val="20"/>
              </w:rPr>
            </w:pPr>
          </w:p>
        </w:tc>
        <w:tc>
          <w:tcPr>
            <w:tcW w:w="1843" w:type="dxa"/>
          </w:tcPr>
          <w:p w14:paraId="5F09F2AC" w14:textId="50E8F38E" w:rsidR="00D0265F" w:rsidRPr="00D0265F" w:rsidRDefault="00D0265F" w:rsidP="00D0265F">
            <w:pPr>
              <w:rPr>
                <w:rFonts w:ascii="Arial" w:hAnsi="Arial" w:cs="Arial"/>
                <w:sz w:val="20"/>
                <w:szCs w:val="20"/>
                <w:lang w:val="fr-FR"/>
              </w:rPr>
            </w:pPr>
            <w:r w:rsidRPr="00D0265F">
              <w:rPr>
                <w:rFonts w:ascii="Arial" w:hAnsi="Arial" w:cs="Arial"/>
                <w:sz w:val="20"/>
                <w:szCs w:val="20"/>
              </w:rPr>
              <w:t>1088 Cerambyx cerdo</w:t>
            </w:r>
          </w:p>
        </w:tc>
        <w:tc>
          <w:tcPr>
            <w:tcW w:w="1418" w:type="dxa"/>
          </w:tcPr>
          <w:p w14:paraId="1BAF9EAB" w14:textId="259D433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3B66D0C0" w14:textId="1D295FD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2632C4A" w14:textId="574F7FEB"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1A70B37" w14:textId="1FEB440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0663264" w14:textId="1F9D520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5F83F6E" w14:textId="77777777" w:rsidTr="00F06C6B">
        <w:trPr>
          <w:jc w:val="center"/>
        </w:trPr>
        <w:tc>
          <w:tcPr>
            <w:tcW w:w="562" w:type="dxa"/>
          </w:tcPr>
          <w:p w14:paraId="0ABBB98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EC90851" w14:textId="77777777" w:rsidR="00D0265F" w:rsidRPr="00D0265F" w:rsidRDefault="00D0265F" w:rsidP="00D0265F">
            <w:pPr>
              <w:rPr>
                <w:rFonts w:ascii="Arial" w:hAnsi="Arial" w:cs="Arial"/>
                <w:sz w:val="20"/>
                <w:szCs w:val="20"/>
              </w:rPr>
            </w:pPr>
          </w:p>
        </w:tc>
        <w:tc>
          <w:tcPr>
            <w:tcW w:w="1843" w:type="dxa"/>
          </w:tcPr>
          <w:p w14:paraId="615105EF" w14:textId="13D47218" w:rsidR="00D0265F" w:rsidRPr="00D0265F" w:rsidRDefault="00D0265F" w:rsidP="00D0265F">
            <w:pPr>
              <w:rPr>
                <w:rFonts w:ascii="Arial" w:hAnsi="Arial" w:cs="Arial"/>
                <w:sz w:val="20"/>
                <w:szCs w:val="20"/>
                <w:lang w:val="fr-FR"/>
              </w:rPr>
            </w:pPr>
            <w:r w:rsidRPr="00D0265F">
              <w:rPr>
                <w:rFonts w:ascii="Arial" w:hAnsi="Arial" w:cs="Arial"/>
                <w:sz w:val="20"/>
                <w:szCs w:val="20"/>
              </w:rPr>
              <w:t>1078* Euplagia quadripunctaria</w:t>
            </w:r>
          </w:p>
        </w:tc>
        <w:tc>
          <w:tcPr>
            <w:tcW w:w="1418" w:type="dxa"/>
          </w:tcPr>
          <w:p w14:paraId="7C5D7AFC" w14:textId="715FB03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9441B98" w14:textId="7EF78B6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4E36E69" w14:textId="79AD2BB7"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40F83F8" w14:textId="0372F83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246820F" w14:textId="6CA8ABF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0FA45D4" w14:textId="77777777" w:rsidTr="00F06C6B">
        <w:trPr>
          <w:jc w:val="center"/>
        </w:trPr>
        <w:tc>
          <w:tcPr>
            <w:tcW w:w="562" w:type="dxa"/>
          </w:tcPr>
          <w:p w14:paraId="2FA651D4"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A9DF6F4" w14:textId="77777777" w:rsidR="00D0265F" w:rsidRPr="00D0265F" w:rsidRDefault="00D0265F" w:rsidP="00D0265F">
            <w:pPr>
              <w:rPr>
                <w:rFonts w:ascii="Arial" w:hAnsi="Arial" w:cs="Arial"/>
                <w:sz w:val="20"/>
                <w:szCs w:val="20"/>
              </w:rPr>
            </w:pPr>
          </w:p>
        </w:tc>
        <w:tc>
          <w:tcPr>
            <w:tcW w:w="1843" w:type="dxa"/>
          </w:tcPr>
          <w:p w14:paraId="3917A650" w14:textId="5829BE96" w:rsidR="00D0265F" w:rsidRPr="00D0265F" w:rsidRDefault="00D0265F" w:rsidP="00D0265F">
            <w:pPr>
              <w:rPr>
                <w:rFonts w:ascii="Arial" w:hAnsi="Arial" w:cs="Arial"/>
                <w:sz w:val="20"/>
                <w:szCs w:val="20"/>
                <w:lang w:val="fr-FR"/>
              </w:rPr>
            </w:pPr>
            <w:r w:rsidRPr="00D0265F">
              <w:rPr>
                <w:rFonts w:ascii="Arial" w:hAnsi="Arial" w:cs="Arial"/>
                <w:sz w:val="20"/>
                <w:szCs w:val="20"/>
              </w:rPr>
              <w:t>1060 Lycaena dispar</w:t>
            </w:r>
          </w:p>
        </w:tc>
        <w:tc>
          <w:tcPr>
            <w:tcW w:w="1418" w:type="dxa"/>
          </w:tcPr>
          <w:p w14:paraId="5B542354" w14:textId="1DD9409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45DC264E" w14:textId="328F2357"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9B6618B" w14:textId="384B9593"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54C8D7DA" w14:textId="46B6017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80DB58A" w14:textId="4F64177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504AED4E" w14:textId="77777777" w:rsidTr="00F06C6B">
        <w:trPr>
          <w:jc w:val="center"/>
        </w:trPr>
        <w:tc>
          <w:tcPr>
            <w:tcW w:w="562" w:type="dxa"/>
          </w:tcPr>
          <w:p w14:paraId="3843848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13FC73F" w14:textId="77777777" w:rsidR="00D0265F" w:rsidRPr="00D0265F" w:rsidRDefault="00D0265F" w:rsidP="00D0265F">
            <w:pPr>
              <w:rPr>
                <w:rFonts w:ascii="Arial" w:hAnsi="Arial" w:cs="Arial"/>
                <w:sz w:val="20"/>
                <w:szCs w:val="20"/>
              </w:rPr>
            </w:pPr>
          </w:p>
        </w:tc>
        <w:tc>
          <w:tcPr>
            <w:tcW w:w="1843" w:type="dxa"/>
          </w:tcPr>
          <w:p w14:paraId="56CB8910" w14:textId="54815F5A" w:rsidR="00D0265F" w:rsidRPr="00D0265F" w:rsidRDefault="00D0265F" w:rsidP="00D0265F">
            <w:pPr>
              <w:rPr>
                <w:rFonts w:ascii="Arial" w:hAnsi="Arial" w:cs="Arial"/>
                <w:sz w:val="20"/>
                <w:szCs w:val="20"/>
                <w:lang w:val="fr-FR"/>
              </w:rPr>
            </w:pPr>
            <w:r w:rsidRPr="00D0265F">
              <w:rPr>
                <w:rFonts w:ascii="Arial" w:hAnsi="Arial" w:cs="Arial"/>
                <w:sz w:val="20"/>
                <w:szCs w:val="20"/>
              </w:rPr>
              <w:t>4125 Alosa immaculata</w:t>
            </w:r>
          </w:p>
        </w:tc>
        <w:tc>
          <w:tcPr>
            <w:tcW w:w="1418" w:type="dxa"/>
          </w:tcPr>
          <w:p w14:paraId="59560819" w14:textId="4DE5F2A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4818664" w14:textId="099A94C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080D85F8" w14:textId="0A4AABA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09D93431" w14:textId="6DA6F35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CB3FF02" w14:textId="38D21EC2"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D07D27D" w14:textId="77777777" w:rsidTr="00F06C6B">
        <w:trPr>
          <w:jc w:val="center"/>
        </w:trPr>
        <w:tc>
          <w:tcPr>
            <w:tcW w:w="562" w:type="dxa"/>
          </w:tcPr>
          <w:p w14:paraId="3772C05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484A78B1" w14:textId="77777777" w:rsidR="00D0265F" w:rsidRPr="00D0265F" w:rsidRDefault="00D0265F" w:rsidP="00D0265F">
            <w:pPr>
              <w:rPr>
                <w:rFonts w:ascii="Arial" w:hAnsi="Arial" w:cs="Arial"/>
                <w:sz w:val="20"/>
                <w:szCs w:val="20"/>
              </w:rPr>
            </w:pPr>
          </w:p>
        </w:tc>
        <w:tc>
          <w:tcPr>
            <w:tcW w:w="1843" w:type="dxa"/>
          </w:tcPr>
          <w:p w14:paraId="6C04EE06" w14:textId="0233D7E4" w:rsidR="00D0265F" w:rsidRPr="00D0265F" w:rsidRDefault="00D0265F" w:rsidP="00D0265F">
            <w:pPr>
              <w:rPr>
                <w:rFonts w:ascii="Arial" w:hAnsi="Arial" w:cs="Arial"/>
                <w:sz w:val="20"/>
                <w:szCs w:val="20"/>
                <w:lang w:val="fr-FR"/>
              </w:rPr>
            </w:pPr>
            <w:r w:rsidRPr="00D0265F">
              <w:rPr>
                <w:rFonts w:ascii="Arial" w:hAnsi="Arial" w:cs="Arial"/>
                <w:sz w:val="20"/>
                <w:szCs w:val="20"/>
              </w:rPr>
              <w:t>5266 Barbus petenyi</w:t>
            </w:r>
          </w:p>
        </w:tc>
        <w:tc>
          <w:tcPr>
            <w:tcW w:w="1418" w:type="dxa"/>
          </w:tcPr>
          <w:p w14:paraId="142C4036" w14:textId="6FF2BD5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0A81DFB" w14:textId="4E56634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C92C8CD" w14:textId="632CAA3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62E372B" w14:textId="438BA626"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60731A2" w14:textId="5F71DE4A"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043097F" w14:textId="77777777" w:rsidTr="00F06C6B">
        <w:trPr>
          <w:jc w:val="center"/>
        </w:trPr>
        <w:tc>
          <w:tcPr>
            <w:tcW w:w="562" w:type="dxa"/>
          </w:tcPr>
          <w:p w14:paraId="542B4B2F"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BF031B4" w14:textId="77777777" w:rsidR="00D0265F" w:rsidRPr="00D0265F" w:rsidRDefault="00D0265F" w:rsidP="00D0265F">
            <w:pPr>
              <w:rPr>
                <w:rFonts w:ascii="Arial" w:hAnsi="Arial" w:cs="Arial"/>
                <w:sz w:val="20"/>
                <w:szCs w:val="20"/>
              </w:rPr>
            </w:pPr>
          </w:p>
        </w:tc>
        <w:tc>
          <w:tcPr>
            <w:tcW w:w="1843" w:type="dxa"/>
          </w:tcPr>
          <w:p w14:paraId="68AF81E2" w14:textId="19EDF14A" w:rsidR="00D0265F" w:rsidRPr="00D0265F" w:rsidRDefault="00D0265F" w:rsidP="00D0265F">
            <w:pPr>
              <w:rPr>
                <w:rFonts w:ascii="Arial" w:hAnsi="Arial" w:cs="Arial"/>
                <w:sz w:val="20"/>
                <w:szCs w:val="20"/>
                <w:lang w:val="fr-FR"/>
              </w:rPr>
            </w:pPr>
            <w:r w:rsidRPr="00D0265F">
              <w:rPr>
                <w:rFonts w:ascii="Arial" w:hAnsi="Arial" w:cs="Arial"/>
                <w:sz w:val="20"/>
                <w:szCs w:val="20"/>
              </w:rPr>
              <w:t>5297 Cobitis elongatoides</w:t>
            </w:r>
          </w:p>
        </w:tc>
        <w:tc>
          <w:tcPr>
            <w:tcW w:w="1418" w:type="dxa"/>
          </w:tcPr>
          <w:p w14:paraId="30169D7C" w14:textId="2E699899"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EA4647A" w14:textId="240FE5A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3AF92A2" w14:textId="10E9D06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199237F" w14:textId="74EC8A4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1AF3A664" w14:textId="3181D2F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7A52E755" w14:textId="77777777" w:rsidTr="00F06C6B">
        <w:trPr>
          <w:jc w:val="center"/>
        </w:trPr>
        <w:tc>
          <w:tcPr>
            <w:tcW w:w="562" w:type="dxa"/>
          </w:tcPr>
          <w:p w14:paraId="77C31A22"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2CE8E9A" w14:textId="77777777" w:rsidR="00D0265F" w:rsidRPr="00D0265F" w:rsidRDefault="00D0265F" w:rsidP="00D0265F">
            <w:pPr>
              <w:rPr>
                <w:rFonts w:ascii="Arial" w:hAnsi="Arial" w:cs="Arial"/>
                <w:sz w:val="20"/>
                <w:szCs w:val="20"/>
              </w:rPr>
            </w:pPr>
          </w:p>
        </w:tc>
        <w:tc>
          <w:tcPr>
            <w:tcW w:w="1843" w:type="dxa"/>
          </w:tcPr>
          <w:p w14:paraId="1941745A" w14:textId="584E64D9" w:rsidR="00D0265F" w:rsidRPr="00D0265F" w:rsidRDefault="00D0265F" w:rsidP="00D0265F">
            <w:pPr>
              <w:rPr>
                <w:rFonts w:ascii="Arial" w:hAnsi="Arial" w:cs="Arial"/>
                <w:sz w:val="20"/>
                <w:szCs w:val="20"/>
                <w:lang w:val="fr-FR"/>
              </w:rPr>
            </w:pPr>
            <w:r w:rsidRPr="00D0265F">
              <w:rPr>
                <w:rFonts w:ascii="Arial" w:hAnsi="Arial" w:cs="Arial"/>
                <w:sz w:val="20"/>
                <w:szCs w:val="20"/>
              </w:rPr>
              <w:t>2555 Gymnocephalus baloni</w:t>
            </w:r>
          </w:p>
        </w:tc>
        <w:tc>
          <w:tcPr>
            <w:tcW w:w="1418" w:type="dxa"/>
          </w:tcPr>
          <w:p w14:paraId="7F196254" w14:textId="5C86E2E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BDE3538" w14:textId="3DBCD42D"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66AC4CD4" w14:textId="102484A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B0C56A6" w14:textId="640217B7"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23652541" w14:textId="3F54BCE5"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EB37733" w14:textId="77777777" w:rsidTr="00F06C6B">
        <w:trPr>
          <w:jc w:val="center"/>
        </w:trPr>
        <w:tc>
          <w:tcPr>
            <w:tcW w:w="562" w:type="dxa"/>
          </w:tcPr>
          <w:p w14:paraId="1EE5F31A"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76ABF3D9" w14:textId="77777777" w:rsidR="00D0265F" w:rsidRPr="00D0265F" w:rsidRDefault="00D0265F" w:rsidP="00D0265F">
            <w:pPr>
              <w:rPr>
                <w:rFonts w:ascii="Arial" w:hAnsi="Arial" w:cs="Arial"/>
                <w:sz w:val="20"/>
                <w:szCs w:val="20"/>
              </w:rPr>
            </w:pPr>
          </w:p>
        </w:tc>
        <w:tc>
          <w:tcPr>
            <w:tcW w:w="1843" w:type="dxa"/>
          </w:tcPr>
          <w:p w14:paraId="3DB6D002" w14:textId="527FB5D1" w:rsidR="00D0265F" w:rsidRPr="00D0265F" w:rsidRDefault="00D0265F" w:rsidP="00D0265F">
            <w:pPr>
              <w:rPr>
                <w:rFonts w:ascii="Arial" w:hAnsi="Arial" w:cs="Arial"/>
                <w:sz w:val="20"/>
                <w:szCs w:val="20"/>
                <w:lang w:val="fr-FR"/>
              </w:rPr>
            </w:pPr>
            <w:r w:rsidRPr="00D0265F">
              <w:rPr>
                <w:rFonts w:ascii="Arial" w:hAnsi="Arial" w:cs="Arial"/>
                <w:sz w:val="20"/>
                <w:szCs w:val="20"/>
              </w:rPr>
              <w:t>1157 Gymnocephalus schraetzer</w:t>
            </w:r>
          </w:p>
        </w:tc>
        <w:tc>
          <w:tcPr>
            <w:tcW w:w="1418" w:type="dxa"/>
          </w:tcPr>
          <w:p w14:paraId="2956A017" w14:textId="30DF68D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B485124" w14:textId="05C6F80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05DDA86" w14:textId="3D25BCD2"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B9517AD" w14:textId="6BC9986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1BA2F40" w14:textId="2FE9B37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4CBA5041" w14:textId="77777777" w:rsidTr="00F06C6B">
        <w:trPr>
          <w:jc w:val="center"/>
        </w:trPr>
        <w:tc>
          <w:tcPr>
            <w:tcW w:w="562" w:type="dxa"/>
          </w:tcPr>
          <w:p w14:paraId="7C5351FE"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37D70F7" w14:textId="77777777" w:rsidR="00D0265F" w:rsidRPr="00D0265F" w:rsidRDefault="00D0265F" w:rsidP="00D0265F">
            <w:pPr>
              <w:rPr>
                <w:rFonts w:ascii="Arial" w:hAnsi="Arial" w:cs="Arial"/>
                <w:sz w:val="20"/>
                <w:szCs w:val="20"/>
              </w:rPr>
            </w:pPr>
          </w:p>
        </w:tc>
        <w:tc>
          <w:tcPr>
            <w:tcW w:w="1843" w:type="dxa"/>
          </w:tcPr>
          <w:p w14:paraId="1E637898" w14:textId="086EFCBA" w:rsidR="00D0265F" w:rsidRPr="00D0265F" w:rsidRDefault="00D0265F" w:rsidP="00D0265F">
            <w:pPr>
              <w:rPr>
                <w:rFonts w:ascii="Arial" w:hAnsi="Arial" w:cs="Arial"/>
                <w:sz w:val="20"/>
                <w:szCs w:val="20"/>
                <w:lang w:val="fr-FR"/>
              </w:rPr>
            </w:pPr>
            <w:r w:rsidRPr="00D0265F">
              <w:rPr>
                <w:rFonts w:ascii="Arial" w:hAnsi="Arial" w:cs="Arial"/>
                <w:sz w:val="20"/>
                <w:szCs w:val="20"/>
              </w:rPr>
              <w:t>1130 Leuciscus aspius</w:t>
            </w:r>
          </w:p>
        </w:tc>
        <w:tc>
          <w:tcPr>
            <w:tcW w:w="1418" w:type="dxa"/>
          </w:tcPr>
          <w:p w14:paraId="69160FEC" w14:textId="3397A23F"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0E6DAD20" w14:textId="5B380A93"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09756AE" w14:textId="0FFA926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8E51192" w14:textId="1ACE591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36E00F5E" w14:textId="793BEC77"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B421D98" w14:textId="77777777" w:rsidTr="00F06C6B">
        <w:trPr>
          <w:jc w:val="center"/>
        </w:trPr>
        <w:tc>
          <w:tcPr>
            <w:tcW w:w="562" w:type="dxa"/>
          </w:tcPr>
          <w:p w14:paraId="4744484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2195A8DB" w14:textId="77777777" w:rsidR="00D0265F" w:rsidRPr="00D0265F" w:rsidRDefault="00D0265F" w:rsidP="00D0265F">
            <w:pPr>
              <w:rPr>
                <w:rFonts w:ascii="Arial" w:hAnsi="Arial" w:cs="Arial"/>
                <w:sz w:val="20"/>
                <w:szCs w:val="20"/>
              </w:rPr>
            </w:pPr>
          </w:p>
        </w:tc>
        <w:tc>
          <w:tcPr>
            <w:tcW w:w="1843" w:type="dxa"/>
          </w:tcPr>
          <w:p w14:paraId="057BA3F7" w14:textId="24E23155" w:rsidR="00D0265F" w:rsidRPr="00D0265F" w:rsidRDefault="00D0265F" w:rsidP="00D0265F">
            <w:pPr>
              <w:rPr>
                <w:rFonts w:ascii="Arial" w:hAnsi="Arial" w:cs="Arial"/>
                <w:sz w:val="20"/>
                <w:szCs w:val="20"/>
                <w:lang w:val="fr-FR"/>
              </w:rPr>
            </w:pPr>
            <w:r w:rsidRPr="00D0265F">
              <w:rPr>
                <w:rFonts w:ascii="Arial" w:hAnsi="Arial" w:cs="Arial"/>
                <w:sz w:val="20"/>
                <w:szCs w:val="20"/>
              </w:rPr>
              <w:t>1145 Misgurnus fossilis</w:t>
            </w:r>
          </w:p>
        </w:tc>
        <w:tc>
          <w:tcPr>
            <w:tcW w:w="1418" w:type="dxa"/>
          </w:tcPr>
          <w:p w14:paraId="734DFC5D" w14:textId="0AEB84C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11D7807C" w14:textId="0851570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368E2E7" w14:textId="3383883F"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9D560D4" w14:textId="580EAC48"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49F08599" w14:textId="45F4265D"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6CFCBB04" w14:textId="77777777" w:rsidTr="00F06C6B">
        <w:trPr>
          <w:jc w:val="center"/>
        </w:trPr>
        <w:tc>
          <w:tcPr>
            <w:tcW w:w="562" w:type="dxa"/>
          </w:tcPr>
          <w:p w14:paraId="74B88725"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66258F13" w14:textId="77777777" w:rsidR="00D0265F" w:rsidRPr="00D0265F" w:rsidRDefault="00D0265F" w:rsidP="00D0265F">
            <w:pPr>
              <w:rPr>
                <w:rFonts w:ascii="Arial" w:hAnsi="Arial" w:cs="Arial"/>
                <w:sz w:val="20"/>
                <w:szCs w:val="20"/>
              </w:rPr>
            </w:pPr>
          </w:p>
        </w:tc>
        <w:tc>
          <w:tcPr>
            <w:tcW w:w="1843" w:type="dxa"/>
          </w:tcPr>
          <w:p w14:paraId="49EEB6D3" w14:textId="148B417B" w:rsidR="00D0265F" w:rsidRPr="00D0265F" w:rsidRDefault="00D0265F" w:rsidP="00D0265F">
            <w:pPr>
              <w:rPr>
                <w:rFonts w:ascii="Arial" w:hAnsi="Arial" w:cs="Arial"/>
                <w:sz w:val="20"/>
                <w:szCs w:val="20"/>
                <w:lang w:val="fr-FR"/>
              </w:rPr>
            </w:pPr>
            <w:r w:rsidRPr="00D0265F">
              <w:rPr>
                <w:rFonts w:ascii="Arial" w:hAnsi="Arial" w:cs="Arial"/>
                <w:sz w:val="20"/>
                <w:szCs w:val="20"/>
              </w:rPr>
              <w:t>2522 Pelecus cultratus</w:t>
            </w:r>
          </w:p>
        </w:tc>
        <w:tc>
          <w:tcPr>
            <w:tcW w:w="1418" w:type="dxa"/>
          </w:tcPr>
          <w:p w14:paraId="65E89E35" w14:textId="4270A05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80A4420" w14:textId="75C317C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2CE4568B" w14:textId="5874B4D1"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4ED8E0F2" w14:textId="10498953"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13A8492" w14:textId="7025EEFF"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1D9C3A0C" w14:textId="77777777" w:rsidTr="00F06C6B">
        <w:trPr>
          <w:jc w:val="center"/>
        </w:trPr>
        <w:tc>
          <w:tcPr>
            <w:tcW w:w="562" w:type="dxa"/>
          </w:tcPr>
          <w:p w14:paraId="106F7BBD"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FEABB48" w14:textId="77777777" w:rsidR="00D0265F" w:rsidRPr="00D0265F" w:rsidRDefault="00D0265F" w:rsidP="00D0265F">
            <w:pPr>
              <w:rPr>
                <w:rFonts w:ascii="Arial" w:hAnsi="Arial" w:cs="Arial"/>
                <w:sz w:val="20"/>
                <w:szCs w:val="20"/>
              </w:rPr>
            </w:pPr>
          </w:p>
        </w:tc>
        <w:tc>
          <w:tcPr>
            <w:tcW w:w="1843" w:type="dxa"/>
          </w:tcPr>
          <w:p w14:paraId="0B1F86C9" w14:textId="3D5BB69E" w:rsidR="00D0265F" w:rsidRPr="00D0265F" w:rsidRDefault="00D0265F" w:rsidP="00D0265F">
            <w:pPr>
              <w:rPr>
                <w:rFonts w:ascii="Arial" w:hAnsi="Arial" w:cs="Arial"/>
                <w:sz w:val="20"/>
                <w:szCs w:val="20"/>
                <w:lang w:val="fr-FR"/>
              </w:rPr>
            </w:pPr>
            <w:r w:rsidRPr="00D0265F">
              <w:rPr>
                <w:rFonts w:ascii="Arial" w:hAnsi="Arial" w:cs="Arial"/>
                <w:sz w:val="20"/>
                <w:szCs w:val="20"/>
              </w:rPr>
              <w:t>5339 Rhodeus amarus</w:t>
            </w:r>
          </w:p>
        </w:tc>
        <w:tc>
          <w:tcPr>
            <w:tcW w:w="1418" w:type="dxa"/>
          </w:tcPr>
          <w:p w14:paraId="53828763" w14:textId="7A4E8F2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5190CDE9" w14:textId="32D73911"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B384188" w14:textId="05B50FEE"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7836C8BB" w14:textId="0E30CD45"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8BFB554" w14:textId="013F7F33"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824589D" w14:textId="77777777" w:rsidTr="00F06C6B">
        <w:trPr>
          <w:jc w:val="center"/>
        </w:trPr>
        <w:tc>
          <w:tcPr>
            <w:tcW w:w="562" w:type="dxa"/>
          </w:tcPr>
          <w:p w14:paraId="5D8F3D76"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B35BCF2" w14:textId="77777777" w:rsidR="00D0265F" w:rsidRPr="00D0265F" w:rsidRDefault="00D0265F" w:rsidP="00D0265F">
            <w:pPr>
              <w:rPr>
                <w:rFonts w:ascii="Arial" w:hAnsi="Arial" w:cs="Arial"/>
                <w:sz w:val="20"/>
                <w:szCs w:val="20"/>
              </w:rPr>
            </w:pPr>
          </w:p>
        </w:tc>
        <w:tc>
          <w:tcPr>
            <w:tcW w:w="1843" w:type="dxa"/>
          </w:tcPr>
          <w:p w14:paraId="379E6B07" w14:textId="0279A850" w:rsidR="00D0265F" w:rsidRPr="00D0265F" w:rsidRDefault="00D0265F" w:rsidP="00D0265F">
            <w:pPr>
              <w:rPr>
                <w:rFonts w:ascii="Arial" w:hAnsi="Arial" w:cs="Arial"/>
                <w:sz w:val="20"/>
                <w:szCs w:val="20"/>
                <w:lang w:val="fr-FR"/>
              </w:rPr>
            </w:pPr>
            <w:r w:rsidRPr="00D0265F">
              <w:rPr>
                <w:rFonts w:ascii="Arial" w:hAnsi="Arial" w:cs="Arial"/>
                <w:sz w:val="20"/>
                <w:szCs w:val="20"/>
              </w:rPr>
              <w:t>5329 Romanogobio vladykovi</w:t>
            </w:r>
          </w:p>
        </w:tc>
        <w:tc>
          <w:tcPr>
            <w:tcW w:w="1418" w:type="dxa"/>
          </w:tcPr>
          <w:p w14:paraId="537CC096" w14:textId="7BFF84AA"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73F51A8C" w14:textId="1491765B"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1D0867D2" w14:textId="2B76452C"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683999C" w14:textId="734860BA"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1A8E9F5" w14:textId="3AB3C52B"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25C6D5BB" w14:textId="77777777" w:rsidTr="00F06C6B">
        <w:trPr>
          <w:jc w:val="center"/>
        </w:trPr>
        <w:tc>
          <w:tcPr>
            <w:tcW w:w="562" w:type="dxa"/>
          </w:tcPr>
          <w:p w14:paraId="6B586627"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3953D596" w14:textId="77777777" w:rsidR="00D0265F" w:rsidRPr="00D0265F" w:rsidRDefault="00D0265F" w:rsidP="00D0265F">
            <w:pPr>
              <w:rPr>
                <w:rFonts w:ascii="Arial" w:hAnsi="Arial" w:cs="Arial"/>
                <w:sz w:val="20"/>
                <w:szCs w:val="20"/>
              </w:rPr>
            </w:pPr>
          </w:p>
        </w:tc>
        <w:tc>
          <w:tcPr>
            <w:tcW w:w="1843" w:type="dxa"/>
          </w:tcPr>
          <w:p w14:paraId="6035B93A" w14:textId="103AC188" w:rsidR="00D0265F" w:rsidRPr="00D0265F" w:rsidRDefault="00D0265F" w:rsidP="00D0265F">
            <w:pPr>
              <w:rPr>
                <w:rFonts w:ascii="Arial" w:hAnsi="Arial" w:cs="Arial"/>
                <w:sz w:val="20"/>
                <w:szCs w:val="20"/>
                <w:lang w:val="fr-FR"/>
              </w:rPr>
            </w:pPr>
            <w:r w:rsidRPr="00D0265F">
              <w:rPr>
                <w:rFonts w:ascii="Arial" w:hAnsi="Arial" w:cs="Arial"/>
                <w:sz w:val="20"/>
                <w:szCs w:val="20"/>
              </w:rPr>
              <w:t>5197 Sabanejewia balcanica</w:t>
            </w:r>
          </w:p>
        </w:tc>
        <w:tc>
          <w:tcPr>
            <w:tcW w:w="1418" w:type="dxa"/>
          </w:tcPr>
          <w:p w14:paraId="080FC8D4" w14:textId="1D9FD75E"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0982FED" w14:textId="1815F556"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497378CE" w14:textId="1D71A2F6"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6DEE4B47" w14:textId="2B856C1E"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69CAD7D4" w14:textId="38918FF1"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074C0716" w14:textId="77777777" w:rsidTr="00F06C6B">
        <w:trPr>
          <w:jc w:val="center"/>
        </w:trPr>
        <w:tc>
          <w:tcPr>
            <w:tcW w:w="562" w:type="dxa"/>
          </w:tcPr>
          <w:p w14:paraId="020A108B"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57295739" w14:textId="77777777" w:rsidR="00D0265F" w:rsidRPr="00D0265F" w:rsidRDefault="00D0265F" w:rsidP="00D0265F">
            <w:pPr>
              <w:rPr>
                <w:rFonts w:ascii="Arial" w:hAnsi="Arial" w:cs="Arial"/>
                <w:sz w:val="20"/>
                <w:szCs w:val="20"/>
              </w:rPr>
            </w:pPr>
          </w:p>
        </w:tc>
        <w:tc>
          <w:tcPr>
            <w:tcW w:w="1843" w:type="dxa"/>
          </w:tcPr>
          <w:p w14:paraId="6803FE6C" w14:textId="391F484A" w:rsidR="00D0265F" w:rsidRPr="00D0265F" w:rsidRDefault="00D0265F" w:rsidP="00D0265F">
            <w:pPr>
              <w:rPr>
                <w:rFonts w:ascii="Arial" w:hAnsi="Arial" w:cs="Arial"/>
                <w:sz w:val="20"/>
                <w:szCs w:val="20"/>
                <w:lang w:val="fr-FR"/>
              </w:rPr>
            </w:pPr>
            <w:r w:rsidRPr="00D0265F">
              <w:rPr>
                <w:rFonts w:ascii="Arial" w:hAnsi="Arial" w:cs="Arial"/>
                <w:sz w:val="20"/>
                <w:szCs w:val="20"/>
              </w:rPr>
              <w:t>1160 Zingel streber</w:t>
            </w:r>
          </w:p>
        </w:tc>
        <w:tc>
          <w:tcPr>
            <w:tcW w:w="1418" w:type="dxa"/>
          </w:tcPr>
          <w:p w14:paraId="7C446879" w14:textId="434BF09C"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6768D1BB" w14:textId="535A6544"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3B42E2CD" w14:textId="4DEBBE50"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1003B395" w14:textId="67F0F061"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790D1E30" w14:textId="2142B9F8"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tr w:rsidR="00D0265F" w:rsidRPr="00D0265F" w14:paraId="3EA861D8" w14:textId="77777777" w:rsidTr="00F06C6B">
        <w:trPr>
          <w:jc w:val="center"/>
        </w:trPr>
        <w:tc>
          <w:tcPr>
            <w:tcW w:w="562" w:type="dxa"/>
          </w:tcPr>
          <w:p w14:paraId="1C558F90" w14:textId="77777777" w:rsidR="00D0265F" w:rsidRPr="00D0265F" w:rsidRDefault="00D0265F" w:rsidP="00F00C0B">
            <w:pPr>
              <w:pStyle w:val="ListParagraph"/>
              <w:numPr>
                <w:ilvl w:val="0"/>
                <w:numId w:val="64"/>
              </w:numPr>
              <w:rPr>
                <w:rFonts w:ascii="Arial" w:hAnsi="Arial" w:cs="Arial"/>
                <w:sz w:val="20"/>
                <w:szCs w:val="20"/>
              </w:rPr>
            </w:pPr>
          </w:p>
        </w:tc>
        <w:tc>
          <w:tcPr>
            <w:tcW w:w="1701" w:type="dxa"/>
            <w:vMerge/>
          </w:tcPr>
          <w:p w14:paraId="19714DF9" w14:textId="77777777" w:rsidR="00D0265F" w:rsidRPr="00D0265F" w:rsidRDefault="00D0265F" w:rsidP="00D0265F">
            <w:pPr>
              <w:rPr>
                <w:rFonts w:ascii="Arial" w:hAnsi="Arial" w:cs="Arial"/>
                <w:sz w:val="20"/>
                <w:szCs w:val="20"/>
              </w:rPr>
            </w:pPr>
          </w:p>
        </w:tc>
        <w:tc>
          <w:tcPr>
            <w:tcW w:w="1843" w:type="dxa"/>
          </w:tcPr>
          <w:p w14:paraId="2AC91373" w14:textId="00250D1D" w:rsidR="00D0265F" w:rsidRPr="00D0265F" w:rsidRDefault="00D0265F" w:rsidP="00D0265F">
            <w:pPr>
              <w:rPr>
                <w:rFonts w:ascii="Arial" w:hAnsi="Arial" w:cs="Arial"/>
                <w:sz w:val="20"/>
                <w:szCs w:val="20"/>
                <w:lang w:val="fr-FR"/>
              </w:rPr>
            </w:pPr>
            <w:r w:rsidRPr="00D0265F">
              <w:rPr>
                <w:rFonts w:ascii="Arial" w:hAnsi="Arial" w:cs="Arial"/>
                <w:sz w:val="20"/>
                <w:szCs w:val="20"/>
              </w:rPr>
              <w:t>1159 Zingel zingel</w:t>
            </w:r>
          </w:p>
        </w:tc>
        <w:tc>
          <w:tcPr>
            <w:tcW w:w="1418" w:type="dxa"/>
          </w:tcPr>
          <w:p w14:paraId="7EFBF7A1" w14:textId="17E514D2"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417" w:type="dxa"/>
          </w:tcPr>
          <w:p w14:paraId="2357E3AC" w14:textId="4A5C78D5" w:rsidR="00D0265F" w:rsidRPr="00D0265F" w:rsidRDefault="00D0265F" w:rsidP="00D0265F">
            <w:pPr>
              <w:rPr>
                <w:rFonts w:ascii="Arial" w:hAnsi="Arial" w:cs="Arial"/>
                <w:sz w:val="20"/>
                <w:szCs w:val="20"/>
              </w:rPr>
            </w:pPr>
            <w:r w:rsidRPr="00D0265F">
              <w:rPr>
                <w:rFonts w:ascii="Arial" w:hAnsi="Arial" w:cs="Arial"/>
                <w:sz w:val="22"/>
                <w:szCs w:val="22"/>
              </w:rPr>
              <w:t>-</w:t>
            </w:r>
          </w:p>
        </w:tc>
        <w:tc>
          <w:tcPr>
            <w:tcW w:w="1559" w:type="dxa"/>
          </w:tcPr>
          <w:p w14:paraId="7DC6093C" w14:textId="5894543A" w:rsidR="00D0265F" w:rsidRPr="00D0265F" w:rsidRDefault="00D0265F" w:rsidP="00D0265F">
            <w:pPr>
              <w:rPr>
                <w:rFonts w:ascii="Arial" w:hAnsi="Arial" w:cs="Arial"/>
                <w:sz w:val="20"/>
                <w:szCs w:val="20"/>
              </w:rPr>
            </w:pPr>
            <w:r w:rsidRPr="00D0265F">
              <w:rPr>
                <w:rFonts w:ascii="Arial" w:hAnsi="Arial" w:cs="Arial"/>
                <w:sz w:val="22"/>
                <w:szCs w:val="22"/>
              </w:rPr>
              <w:t>0</w:t>
            </w:r>
          </w:p>
        </w:tc>
        <w:tc>
          <w:tcPr>
            <w:tcW w:w="1701" w:type="dxa"/>
          </w:tcPr>
          <w:p w14:paraId="315D3524" w14:textId="4D700E89" w:rsidR="00D0265F" w:rsidRPr="00D0265F" w:rsidRDefault="00D0265F" w:rsidP="00D0265F">
            <w:pPr>
              <w:rPr>
                <w:rFonts w:ascii="Arial" w:hAnsi="Arial" w:cs="Arial"/>
                <w:sz w:val="20"/>
                <w:szCs w:val="20"/>
              </w:rPr>
            </w:pPr>
            <w:r w:rsidRPr="00D0265F">
              <w:rPr>
                <w:rFonts w:ascii="Arial" w:hAnsi="Arial" w:cs="Arial"/>
                <w:sz w:val="22"/>
                <w:szCs w:val="22"/>
              </w:rPr>
              <w:t>Nesemnificativ</w:t>
            </w:r>
          </w:p>
        </w:tc>
        <w:tc>
          <w:tcPr>
            <w:tcW w:w="1560" w:type="dxa"/>
          </w:tcPr>
          <w:p w14:paraId="5FCC60BF" w14:textId="5EEA72F6" w:rsidR="00D0265F" w:rsidRPr="00D0265F" w:rsidRDefault="00D0265F" w:rsidP="00D0265F">
            <w:pPr>
              <w:rPr>
                <w:rFonts w:ascii="Arial" w:hAnsi="Arial" w:cs="Arial"/>
                <w:sz w:val="20"/>
                <w:szCs w:val="20"/>
              </w:rPr>
            </w:pPr>
            <w:r w:rsidRPr="00D0265F">
              <w:rPr>
                <w:rFonts w:ascii="Arial" w:hAnsi="Arial" w:cs="Arial"/>
                <w:sz w:val="22"/>
                <w:szCs w:val="22"/>
              </w:rPr>
              <w:t>Proiectul nu afectează habitatul speciei</w:t>
            </w:r>
          </w:p>
        </w:tc>
      </w:tr>
      <w:bookmarkEnd w:id="88"/>
    </w:tbl>
    <w:p w14:paraId="01C52D5B" w14:textId="77777777" w:rsidR="008F4D9A" w:rsidRDefault="008F4D9A" w:rsidP="009F5134">
      <w:pPr>
        <w:spacing w:line="276" w:lineRule="auto"/>
        <w:ind w:firstLine="720"/>
        <w:jc w:val="both"/>
        <w:rPr>
          <w:rFonts w:ascii="Arial" w:hAnsi="Arial" w:cs="Arial"/>
          <w:sz w:val="22"/>
          <w:szCs w:val="22"/>
          <w:lang w:val="ro-RO"/>
        </w:rPr>
      </w:pPr>
    </w:p>
    <w:p w14:paraId="3430CA9B" w14:textId="77777777" w:rsidR="004F1D4A" w:rsidRDefault="004F1D4A" w:rsidP="009F5134">
      <w:pPr>
        <w:spacing w:line="276" w:lineRule="auto"/>
        <w:ind w:firstLine="720"/>
        <w:jc w:val="both"/>
        <w:rPr>
          <w:rFonts w:ascii="Arial" w:hAnsi="Arial" w:cs="Arial"/>
          <w:sz w:val="22"/>
          <w:szCs w:val="22"/>
          <w:lang w:val="ro-RO"/>
        </w:rPr>
      </w:pPr>
    </w:p>
    <w:p w14:paraId="05AAD798" w14:textId="77777777" w:rsidR="004F1D4A" w:rsidRPr="008F4D9A" w:rsidRDefault="004F1D4A" w:rsidP="009F5134">
      <w:pPr>
        <w:spacing w:line="276" w:lineRule="auto"/>
        <w:ind w:firstLine="720"/>
        <w:jc w:val="both"/>
        <w:rPr>
          <w:rFonts w:ascii="Arial" w:hAnsi="Arial" w:cs="Arial"/>
          <w:sz w:val="22"/>
          <w:szCs w:val="22"/>
          <w:lang w:val="ro-RO"/>
        </w:rPr>
      </w:pPr>
    </w:p>
    <w:p w14:paraId="636664A0" w14:textId="336DA0F1" w:rsidR="008F4D9A" w:rsidRDefault="008F4D9A" w:rsidP="009F5134">
      <w:pPr>
        <w:spacing w:line="276" w:lineRule="auto"/>
        <w:ind w:firstLine="720"/>
        <w:jc w:val="both"/>
        <w:rPr>
          <w:rFonts w:ascii="Arial" w:hAnsi="Arial" w:cs="Arial"/>
          <w:sz w:val="22"/>
          <w:szCs w:val="22"/>
          <w:lang w:val="ro-RO"/>
        </w:rPr>
      </w:pPr>
      <w:r>
        <w:rPr>
          <w:rFonts w:ascii="Arial" w:hAnsi="Arial" w:cs="Arial"/>
          <w:sz w:val="22"/>
          <w:szCs w:val="22"/>
          <w:lang w:val="ro-RO"/>
        </w:rPr>
        <w:t xml:space="preserve">e.2) </w:t>
      </w:r>
      <w:r w:rsidRPr="008F4D9A">
        <w:rPr>
          <w:rFonts w:ascii="Arial" w:hAnsi="Arial" w:cs="Arial"/>
          <w:sz w:val="22"/>
          <w:szCs w:val="22"/>
          <w:lang w:val="ro-RO"/>
        </w:rPr>
        <w:t>Identificarea incertitudinilor</w:t>
      </w:r>
    </w:p>
    <w:p w14:paraId="29917B02" w14:textId="77777777" w:rsidR="008F4D9A" w:rsidRPr="008F4D9A" w:rsidRDefault="008F4D9A" w:rsidP="008F4D9A">
      <w:pPr>
        <w:rPr>
          <w:rFonts w:ascii="Arial" w:hAnsi="Arial" w:cs="Arial"/>
          <w:sz w:val="22"/>
          <w:szCs w:val="22"/>
        </w:rPr>
      </w:pPr>
      <w:r w:rsidRPr="008F4D9A">
        <w:rPr>
          <w:rFonts w:ascii="Arial" w:hAnsi="Arial" w:cs="Arial"/>
          <w:sz w:val="22"/>
          <w:szCs w:val="22"/>
        </w:rPr>
        <w:t>Tabelul nr. 7 Incertitudini identificate</w:t>
      </w:r>
    </w:p>
    <w:p w14:paraId="6E74E382" w14:textId="77777777" w:rsidR="008F4D9A" w:rsidRDefault="008F4D9A" w:rsidP="009F5134">
      <w:pPr>
        <w:spacing w:line="276" w:lineRule="auto"/>
        <w:ind w:firstLine="720"/>
        <w:jc w:val="both"/>
        <w:rPr>
          <w:rFonts w:ascii="Arial" w:hAnsi="Arial" w:cs="Arial"/>
          <w:sz w:val="22"/>
          <w:szCs w:val="22"/>
          <w:lang w:val="ro-RO"/>
        </w:rPr>
      </w:pPr>
    </w:p>
    <w:tbl>
      <w:tblPr>
        <w:tblStyle w:val="TableGrid"/>
        <w:tblW w:w="9634" w:type="dxa"/>
        <w:jc w:val="center"/>
        <w:tblLook w:val="04A0" w:firstRow="1" w:lastRow="0" w:firstColumn="1" w:lastColumn="0" w:noHBand="0" w:noVBand="1"/>
      </w:tblPr>
      <w:tblGrid>
        <w:gridCol w:w="7792"/>
        <w:gridCol w:w="1842"/>
      </w:tblGrid>
      <w:tr w:rsidR="00D0265F" w:rsidRPr="00D0265F" w14:paraId="09D2893C" w14:textId="77777777" w:rsidTr="00D344D6">
        <w:trPr>
          <w:jc w:val="center"/>
        </w:trPr>
        <w:tc>
          <w:tcPr>
            <w:tcW w:w="7792" w:type="dxa"/>
          </w:tcPr>
          <w:p w14:paraId="2818E116" w14:textId="77777777" w:rsidR="004F1D4A" w:rsidRPr="00D0265F" w:rsidRDefault="004F1D4A" w:rsidP="00D344D6">
            <w:pPr>
              <w:jc w:val="center"/>
              <w:rPr>
                <w:rFonts w:ascii="Arial" w:hAnsi="Arial" w:cs="Arial"/>
                <w:sz w:val="22"/>
                <w:szCs w:val="22"/>
              </w:rPr>
            </w:pPr>
            <w:r w:rsidRPr="00D0265F">
              <w:rPr>
                <w:rFonts w:ascii="Arial" w:hAnsi="Arial" w:cs="Arial"/>
                <w:b/>
                <w:bCs/>
                <w:sz w:val="22"/>
                <w:szCs w:val="22"/>
              </w:rPr>
              <w:t>Componenta</w:t>
            </w:r>
          </w:p>
        </w:tc>
        <w:tc>
          <w:tcPr>
            <w:tcW w:w="1842" w:type="dxa"/>
          </w:tcPr>
          <w:p w14:paraId="5D7FC5C2" w14:textId="77777777" w:rsidR="004F1D4A" w:rsidRPr="00D0265F" w:rsidRDefault="004F1D4A" w:rsidP="00D344D6">
            <w:pPr>
              <w:jc w:val="center"/>
              <w:rPr>
                <w:rFonts w:ascii="Arial" w:hAnsi="Arial" w:cs="Arial"/>
                <w:sz w:val="22"/>
                <w:szCs w:val="22"/>
              </w:rPr>
            </w:pPr>
            <w:r w:rsidRPr="00D0265F">
              <w:rPr>
                <w:rFonts w:ascii="Arial" w:hAnsi="Arial" w:cs="Arial"/>
                <w:b/>
                <w:bCs/>
                <w:sz w:val="22"/>
                <w:szCs w:val="22"/>
              </w:rPr>
              <w:t>Incertitudini identificate</w:t>
            </w:r>
          </w:p>
        </w:tc>
      </w:tr>
      <w:tr w:rsidR="00D0265F" w:rsidRPr="00D0265F" w14:paraId="1B59C66D" w14:textId="77777777" w:rsidTr="00D344D6">
        <w:trPr>
          <w:jc w:val="center"/>
        </w:trPr>
        <w:tc>
          <w:tcPr>
            <w:tcW w:w="7792" w:type="dxa"/>
          </w:tcPr>
          <w:p w14:paraId="6CE76988" w14:textId="77777777" w:rsidR="004F1D4A" w:rsidRPr="00D0265F" w:rsidRDefault="004F1D4A" w:rsidP="00D344D6">
            <w:pPr>
              <w:rPr>
                <w:rFonts w:ascii="Arial" w:hAnsi="Arial" w:cs="Arial"/>
                <w:sz w:val="22"/>
                <w:szCs w:val="22"/>
              </w:rPr>
            </w:pPr>
            <w:r w:rsidRPr="00D0265F">
              <w:rPr>
                <w:rFonts w:ascii="Arial" w:hAnsi="Arial" w:cs="Arial"/>
                <w:sz w:val="22"/>
                <w:szCs w:val="22"/>
              </w:rPr>
              <w:t>Descrierea PP</w:t>
            </w:r>
          </w:p>
        </w:tc>
        <w:tc>
          <w:tcPr>
            <w:tcW w:w="1842" w:type="dxa"/>
          </w:tcPr>
          <w:p w14:paraId="04C88317"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402B6DB7" w14:textId="77777777" w:rsidTr="00D344D6">
        <w:trPr>
          <w:jc w:val="center"/>
        </w:trPr>
        <w:tc>
          <w:tcPr>
            <w:tcW w:w="7792" w:type="dxa"/>
          </w:tcPr>
          <w:p w14:paraId="5E1DF87F" w14:textId="77777777" w:rsidR="004F1D4A" w:rsidRPr="00D0265F" w:rsidRDefault="004F1D4A" w:rsidP="00D344D6">
            <w:pPr>
              <w:rPr>
                <w:rFonts w:ascii="Arial" w:hAnsi="Arial" w:cs="Arial"/>
                <w:sz w:val="22"/>
                <w:szCs w:val="22"/>
              </w:rPr>
            </w:pPr>
            <w:r w:rsidRPr="00D0265F">
              <w:rPr>
                <w:rFonts w:ascii="Arial" w:hAnsi="Arial" w:cs="Arial"/>
                <w:sz w:val="22"/>
                <w:szCs w:val="22"/>
              </w:rPr>
              <w:t>Alte PP</w:t>
            </w:r>
          </w:p>
        </w:tc>
        <w:tc>
          <w:tcPr>
            <w:tcW w:w="1842" w:type="dxa"/>
          </w:tcPr>
          <w:p w14:paraId="3ED3031E"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220C9CD2" w14:textId="77777777" w:rsidTr="00D344D6">
        <w:trPr>
          <w:jc w:val="center"/>
        </w:trPr>
        <w:tc>
          <w:tcPr>
            <w:tcW w:w="7792" w:type="dxa"/>
          </w:tcPr>
          <w:p w14:paraId="5D1CDAD3"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Presiuni şi ameninţări identificate pentru ANPIC</w:t>
            </w:r>
          </w:p>
        </w:tc>
        <w:tc>
          <w:tcPr>
            <w:tcW w:w="1842" w:type="dxa"/>
          </w:tcPr>
          <w:p w14:paraId="3703A639"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68DB3D88" w14:textId="77777777" w:rsidTr="00D344D6">
        <w:trPr>
          <w:jc w:val="center"/>
        </w:trPr>
        <w:tc>
          <w:tcPr>
            <w:tcW w:w="7792" w:type="dxa"/>
          </w:tcPr>
          <w:p w14:paraId="58E8DC09"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Localizarea habitatului/ speciei faţă de PP</w:t>
            </w:r>
          </w:p>
        </w:tc>
        <w:tc>
          <w:tcPr>
            <w:tcW w:w="1842" w:type="dxa"/>
          </w:tcPr>
          <w:p w14:paraId="784E2480"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11E95EE9" w14:textId="77777777" w:rsidTr="00D344D6">
        <w:trPr>
          <w:jc w:val="center"/>
        </w:trPr>
        <w:tc>
          <w:tcPr>
            <w:tcW w:w="7792" w:type="dxa"/>
          </w:tcPr>
          <w:p w14:paraId="3DD46E23"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Informaţii privind valoarea actuală a parametrilor obiectivelor de conservare</w:t>
            </w:r>
          </w:p>
        </w:tc>
        <w:tc>
          <w:tcPr>
            <w:tcW w:w="1842" w:type="dxa"/>
          </w:tcPr>
          <w:p w14:paraId="1992057D"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0B2786FC" w14:textId="77777777" w:rsidTr="00D344D6">
        <w:trPr>
          <w:jc w:val="center"/>
        </w:trPr>
        <w:tc>
          <w:tcPr>
            <w:tcW w:w="7792" w:type="dxa"/>
          </w:tcPr>
          <w:p w14:paraId="40EAC399"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Starea de conservare</w:t>
            </w:r>
          </w:p>
        </w:tc>
        <w:tc>
          <w:tcPr>
            <w:tcW w:w="1842" w:type="dxa"/>
          </w:tcPr>
          <w:p w14:paraId="095E8BD8" w14:textId="77777777" w:rsidR="004F1D4A" w:rsidRPr="00D0265F" w:rsidRDefault="004F1D4A" w:rsidP="00D344D6">
            <w:pPr>
              <w:rPr>
                <w:rFonts w:ascii="Arial" w:hAnsi="Arial" w:cs="Arial"/>
                <w:sz w:val="22"/>
                <w:szCs w:val="22"/>
              </w:rPr>
            </w:pPr>
            <w:r w:rsidRPr="00D0265F">
              <w:rPr>
                <w:rFonts w:ascii="Arial" w:hAnsi="Arial" w:cs="Arial"/>
                <w:sz w:val="22"/>
                <w:szCs w:val="22"/>
              </w:rPr>
              <w:t>Starea de conservare a unora dintre habitate și specii conform obiectivelor specifice de conservare este necunoscută</w:t>
            </w:r>
          </w:p>
        </w:tc>
      </w:tr>
      <w:tr w:rsidR="00D0265F" w:rsidRPr="00D0265F" w14:paraId="1000755D" w14:textId="77777777" w:rsidTr="00D344D6">
        <w:trPr>
          <w:jc w:val="center"/>
        </w:trPr>
        <w:tc>
          <w:tcPr>
            <w:tcW w:w="7792" w:type="dxa"/>
          </w:tcPr>
          <w:p w14:paraId="067216CA"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Valoare ţintă parametru</w:t>
            </w:r>
          </w:p>
        </w:tc>
        <w:tc>
          <w:tcPr>
            <w:tcW w:w="1842" w:type="dxa"/>
          </w:tcPr>
          <w:p w14:paraId="61E1016C"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1C66FB6A" w14:textId="77777777" w:rsidTr="00D344D6">
        <w:trPr>
          <w:jc w:val="center"/>
        </w:trPr>
        <w:tc>
          <w:tcPr>
            <w:tcW w:w="7792" w:type="dxa"/>
          </w:tcPr>
          <w:p w14:paraId="7CA31E30"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Posibilitatea ca parametrul să fie afectat de PP</w:t>
            </w:r>
          </w:p>
        </w:tc>
        <w:tc>
          <w:tcPr>
            <w:tcW w:w="1842" w:type="dxa"/>
          </w:tcPr>
          <w:p w14:paraId="18CA1A7D"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5280DFD0" w14:textId="77777777" w:rsidTr="00D344D6">
        <w:trPr>
          <w:jc w:val="center"/>
        </w:trPr>
        <w:tc>
          <w:tcPr>
            <w:tcW w:w="7792" w:type="dxa"/>
          </w:tcPr>
          <w:p w14:paraId="35C7C85B"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Cuantificarea impacturilor</w:t>
            </w:r>
          </w:p>
        </w:tc>
        <w:tc>
          <w:tcPr>
            <w:tcW w:w="1842" w:type="dxa"/>
          </w:tcPr>
          <w:p w14:paraId="4C5E2366"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r w:rsidR="00D0265F" w:rsidRPr="00D0265F" w14:paraId="75382517" w14:textId="77777777" w:rsidTr="00D344D6">
        <w:trPr>
          <w:jc w:val="center"/>
        </w:trPr>
        <w:tc>
          <w:tcPr>
            <w:tcW w:w="7792" w:type="dxa"/>
          </w:tcPr>
          <w:p w14:paraId="35170DA6" w14:textId="77777777" w:rsidR="004F1D4A" w:rsidRPr="00D0265F" w:rsidRDefault="004F1D4A" w:rsidP="00D344D6">
            <w:pPr>
              <w:autoSpaceDE w:val="0"/>
              <w:autoSpaceDN w:val="0"/>
              <w:adjustRightInd w:val="0"/>
              <w:rPr>
                <w:rFonts w:ascii="Arial" w:hAnsi="Arial" w:cs="Arial"/>
                <w:sz w:val="22"/>
                <w:szCs w:val="22"/>
              </w:rPr>
            </w:pPr>
            <w:r w:rsidRPr="00D0265F">
              <w:rPr>
                <w:rFonts w:ascii="Arial" w:hAnsi="Arial" w:cs="Arial"/>
                <w:sz w:val="22"/>
                <w:szCs w:val="22"/>
              </w:rPr>
              <w:t>Altele</w:t>
            </w:r>
          </w:p>
        </w:tc>
        <w:tc>
          <w:tcPr>
            <w:tcW w:w="1842" w:type="dxa"/>
          </w:tcPr>
          <w:p w14:paraId="50736009" w14:textId="77777777" w:rsidR="004F1D4A" w:rsidRPr="00D0265F" w:rsidRDefault="004F1D4A" w:rsidP="00D344D6">
            <w:pPr>
              <w:rPr>
                <w:rFonts w:ascii="Arial" w:hAnsi="Arial" w:cs="Arial"/>
                <w:sz w:val="22"/>
                <w:szCs w:val="22"/>
              </w:rPr>
            </w:pPr>
            <w:r w:rsidRPr="00D0265F">
              <w:rPr>
                <w:rFonts w:ascii="Arial" w:hAnsi="Arial" w:cs="Arial"/>
                <w:sz w:val="22"/>
                <w:szCs w:val="22"/>
              </w:rPr>
              <w:t>-</w:t>
            </w:r>
          </w:p>
        </w:tc>
      </w:tr>
    </w:tbl>
    <w:p w14:paraId="23B729D1" w14:textId="77777777" w:rsidR="004F1D4A" w:rsidRDefault="004F1D4A" w:rsidP="009F5134">
      <w:pPr>
        <w:spacing w:line="276" w:lineRule="auto"/>
        <w:ind w:firstLine="720"/>
        <w:jc w:val="both"/>
        <w:rPr>
          <w:rFonts w:ascii="Arial" w:hAnsi="Arial" w:cs="Arial"/>
          <w:sz w:val="22"/>
          <w:szCs w:val="22"/>
          <w:lang w:val="ro-RO"/>
        </w:rPr>
      </w:pPr>
    </w:p>
    <w:p w14:paraId="1A03BF91" w14:textId="77777777" w:rsidR="008F4D9A" w:rsidRDefault="008F4D9A" w:rsidP="009F5134">
      <w:pPr>
        <w:spacing w:line="276" w:lineRule="auto"/>
        <w:ind w:firstLine="720"/>
        <w:jc w:val="both"/>
        <w:rPr>
          <w:rFonts w:ascii="Arial" w:hAnsi="Arial" w:cs="Arial"/>
          <w:sz w:val="22"/>
          <w:szCs w:val="22"/>
          <w:lang w:val="ro-RO"/>
        </w:rPr>
      </w:pPr>
    </w:p>
    <w:p w14:paraId="4823F114" w14:textId="25483BC7" w:rsidR="008F4D9A" w:rsidRDefault="008F4D9A" w:rsidP="009F5134">
      <w:pPr>
        <w:spacing w:line="276" w:lineRule="auto"/>
        <w:ind w:firstLine="720"/>
        <w:jc w:val="both"/>
        <w:rPr>
          <w:rFonts w:ascii="Arial" w:hAnsi="Arial" w:cs="Arial"/>
          <w:sz w:val="22"/>
          <w:szCs w:val="22"/>
          <w:lang w:val="ro-RO"/>
        </w:rPr>
      </w:pPr>
      <w:r>
        <w:rPr>
          <w:rFonts w:ascii="Arial" w:hAnsi="Arial" w:cs="Arial"/>
          <w:sz w:val="22"/>
          <w:szCs w:val="22"/>
          <w:lang w:val="ro-RO"/>
        </w:rPr>
        <w:t>e.3)</w:t>
      </w:r>
      <w:r>
        <w:t xml:space="preserve"> </w:t>
      </w:r>
      <w:r w:rsidRPr="008F4D9A">
        <w:rPr>
          <w:rFonts w:ascii="Arial" w:hAnsi="Arial" w:cs="Arial"/>
          <w:sz w:val="22"/>
          <w:szCs w:val="22"/>
          <w:lang w:val="ro-RO"/>
        </w:rPr>
        <w:t>Concluziile referitoare la descrierea și cuantificarea impacturilor precum și motivele pentru care este sau nu necesară continuarea procedurii cu trecerea la etapa studiului de evaluare adecvată</w:t>
      </w:r>
    </w:p>
    <w:p w14:paraId="1B1C9854" w14:textId="77777777" w:rsidR="003307B7" w:rsidRDefault="003307B7" w:rsidP="009F5134">
      <w:pPr>
        <w:spacing w:line="276" w:lineRule="auto"/>
        <w:ind w:firstLine="720"/>
        <w:jc w:val="both"/>
        <w:rPr>
          <w:rFonts w:ascii="Arial" w:hAnsi="Arial" w:cs="Arial"/>
          <w:sz w:val="22"/>
          <w:szCs w:val="22"/>
          <w:lang w:val="ro-RO"/>
        </w:rPr>
      </w:pPr>
    </w:p>
    <w:p w14:paraId="0CC7B634" w14:textId="77777777" w:rsidR="004F1D4A" w:rsidRPr="00D14063"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bookmarkStart w:id="89" w:name="_Hlk141966194"/>
      <w:r w:rsidRPr="00D14063">
        <w:rPr>
          <w:rFonts w:ascii="Arial" w:hAnsi="Arial" w:cs="Arial"/>
          <w:sz w:val="22"/>
          <w:szCs w:val="22"/>
        </w:rPr>
        <w:t xml:space="preserve">pierdere directă prin reducerea suprafeței acoperite de habitat ca urmare a distrugerii sale fizice: </w:t>
      </w:r>
    </w:p>
    <w:p w14:paraId="64A5AF3F" w14:textId="77777777" w:rsidR="004F1D4A" w:rsidRPr="00D14063" w:rsidRDefault="004F1D4A" w:rsidP="004F1D4A">
      <w:pPr>
        <w:autoSpaceDE w:val="0"/>
        <w:autoSpaceDN w:val="0"/>
        <w:adjustRightInd w:val="0"/>
        <w:contextualSpacing/>
        <w:jc w:val="both"/>
        <w:rPr>
          <w:rFonts w:ascii="Arial" w:hAnsi="Arial" w:cs="Arial"/>
          <w:sz w:val="22"/>
          <w:szCs w:val="22"/>
        </w:rPr>
      </w:pPr>
    </w:p>
    <w:p w14:paraId="4340F33B" w14:textId="21751ACC" w:rsidR="004F1D4A" w:rsidRPr="00F74D80" w:rsidRDefault="004F1D4A" w:rsidP="004F1D4A">
      <w:pPr>
        <w:autoSpaceDE w:val="0"/>
        <w:autoSpaceDN w:val="0"/>
        <w:adjustRightInd w:val="0"/>
        <w:contextualSpacing/>
        <w:jc w:val="both"/>
        <w:rPr>
          <w:rFonts w:ascii="Arial" w:hAnsi="Arial" w:cs="Arial"/>
          <w:sz w:val="22"/>
          <w:szCs w:val="22"/>
        </w:rPr>
      </w:pPr>
      <w:r w:rsidRPr="00F74D80">
        <w:rPr>
          <w:rFonts w:ascii="Arial" w:hAnsi="Arial" w:cs="Arial"/>
          <w:sz w:val="22"/>
          <w:szCs w:val="22"/>
        </w:rPr>
        <w:lastRenderedPageBreak/>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Proiectul se va desfășura </w:t>
      </w:r>
      <w:r w:rsidR="00052E4E" w:rsidRPr="00F74D80">
        <w:rPr>
          <w:rFonts w:ascii="Arial" w:hAnsi="Arial" w:cs="Arial"/>
          <w:sz w:val="22"/>
          <w:szCs w:val="22"/>
        </w:rPr>
        <w:t xml:space="preserve">în interiorul ariei Natura 2000 </w:t>
      </w:r>
      <w:r w:rsidRPr="00F74D80">
        <w:rPr>
          <w:rFonts w:ascii="Arial" w:hAnsi="Arial" w:cs="Arial"/>
          <w:sz w:val="22"/>
          <w:szCs w:val="22"/>
        </w:rPr>
        <w:t xml:space="preserve">pe o suprafață de </w:t>
      </w:r>
      <w:r w:rsidR="00044C30" w:rsidRPr="00F74D80">
        <w:rPr>
          <w:rFonts w:ascii="Arial" w:hAnsi="Arial" w:cs="Arial"/>
          <w:sz w:val="22"/>
          <w:szCs w:val="22"/>
        </w:rPr>
        <w:t>3676</w:t>
      </w:r>
      <w:r w:rsidRPr="00F74D80">
        <w:rPr>
          <w:rFonts w:ascii="Arial" w:hAnsi="Arial" w:cs="Arial"/>
          <w:sz w:val="22"/>
          <w:szCs w:val="22"/>
        </w:rPr>
        <w:t xml:space="preserve"> mp</w:t>
      </w:r>
      <w:r w:rsidR="00044C30" w:rsidRPr="00F74D80">
        <w:rPr>
          <w:rFonts w:ascii="Arial" w:hAnsi="Arial" w:cs="Arial"/>
          <w:sz w:val="22"/>
          <w:szCs w:val="22"/>
        </w:rPr>
        <w:t xml:space="preserve"> (846 mp rețea de conexiune la stația de epurare și 2830 mp suprafață ocupată de stația de epurare pe un teren </w:t>
      </w:r>
      <w:r w:rsidR="00BD3C26" w:rsidRPr="00F74D80">
        <w:rPr>
          <w:rFonts w:ascii="Arial" w:hAnsi="Arial" w:cs="Arial"/>
          <w:sz w:val="22"/>
          <w:szCs w:val="22"/>
        </w:rPr>
        <w:t>cu folosința de pășune</w:t>
      </w:r>
      <w:r w:rsidR="00044C30" w:rsidRPr="00F74D80">
        <w:rPr>
          <w:rFonts w:ascii="Arial" w:hAnsi="Arial" w:cs="Arial"/>
          <w:sz w:val="22"/>
          <w:szCs w:val="22"/>
        </w:rPr>
        <w:t>)</w:t>
      </w:r>
      <w:r w:rsidRPr="00F74D80">
        <w:rPr>
          <w:rFonts w:ascii="Arial" w:hAnsi="Arial" w:cs="Arial"/>
          <w:sz w:val="22"/>
          <w:szCs w:val="22"/>
        </w:rPr>
        <w:t xml:space="preserve">, în zona </w:t>
      </w:r>
      <w:r w:rsidR="00044C30" w:rsidRPr="00F74D80">
        <w:rPr>
          <w:rFonts w:ascii="Arial" w:hAnsi="Arial" w:cs="Arial"/>
          <w:sz w:val="22"/>
          <w:szCs w:val="22"/>
        </w:rPr>
        <w:t>afectată antropic, la marginea drumului județean existent DJ 564</w:t>
      </w:r>
      <w:r w:rsidRPr="00F74D80">
        <w:rPr>
          <w:rFonts w:ascii="Arial" w:hAnsi="Arial" w:cs="Arial"/>
          <w:sz w:val="22"/>
          <w:szCs w:val="22"/>
        </w:rPr>
        <w:t xml:space="preserve"> și </w:t>
      </w:r>
      <w:r w:rsidR="00044C30" w:rsidRPr="00F74D80">
        <w:rPr>
          <w:rFonts w:ascii="Arial" w:hAnsi="Arial" w:cs="Arial"/>
          <w:sz w:val="22"/>
          <w:szCs w:val="22"/>
        </w:rPr>
        <w:t>pe un teren arabil</w:t>
      </w:r>
      <w:r w:rsidR="00052E4E" w:rsidRPr="00F74D80">
        <w:rPr>
          <w:rFonts w:ascii="Arial" w:hAnsi="Arial" w:cs="Arial"/>
          <w:sz w:val="22"/>
          <w:szCs w:val="22"/>
        </w:rPr>
        <w:t>, cu funcțiune de pășune</w:t>
      </w:r>
      <w:r w:rsidR="00044C30" w:rsidRPr="00F74D80">
        <w:rPr>
          <w:rFonts w:ascii="Arial" w:hAnsi="Arial" w:cs="Arial"/>
          <w:sz w:val="22"/>
          <w:szCs w:val="22"/>
        </w:rPr>
        <w:t>, fără afectarea directă sau indirectă a speciilor protejate și a habitatului utilizat de acestea</w:t>
      </w:r>
      <w:r w:rsidRPr="00F74D80">
        <w:rPr>
          <w:rFonts w:ascii="Arial" w:hAnsi="Arial" w:cs="Arial"/>
          <w:sz w:val="22"/>
          <w:szCs w:val="22"/>
        </w:rPr>
        <w:t>.</w:t>
      </w:r>
    </w:p>
    <w:p w14:paraId="2DBFF521" w14:textId="77777777" w:rsidR="004F1D4A" w:rsidRPr="00F74D80" w:rsidRDefault="004F1D4A" w:rsidP="004F1D4A">
      <w:pPr>
        <w:autoSpaceDE w:val="0"/>
        <w:autoSpaceDN w:val="0"/>
        <w:adjustRightInd w:val="0"/>
        <w:contextualSpacing/>
        <w:jc w:val="both"/>
        <w:rPr>
          <w:rFonts w:ascii="Arial" w:hAnsi="Arial" w:cs="Arial"/>
          <w:sz w:val="22"/>
          <w:szCs w:val="22"/>
        </w:rPr>
      </w:pPr>
      <w:r w:rsidRPr="00F74D80">
        <w:rPr>
          <w:rFonts w:ascii="Arial" w:hAnsi="Arial" w:cs="Arial"/>
          <w:sz w:val="22"/>
          <w:szCs w:val="22"/>
        </w:rPr>
        <w:t>Proiectul nu va determina pierdere directă prin reducerea suprafeței acoperite de habitat ca urmare a distrugerii sale fizice.</w:t>
      </w:r>
    </w:p>
    <w:p w14:paraId="382BAC89"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7E86CA6C" w14:textId="77777777" w:rsidR="004F1D4A" w:rsidRPr="00F74D80" w:rsidRDefault="004F1D4A" w:rsidP="004F1D4A">
      <w:pPr>
        <w:pStyle w:val="ListParagraph"/>
        <w:autoSpaceDE w:val="0"/>
        <w:autoSpaceDN w:val="0"/>
        <w:adjustRightInd w:val="0"/>
        <w:contextualSpacing/>
        <w:jc w:val="both"/>
        <w:rPr>
          <w:rFonts w:ascii="Arial" w:hAnsi="Arial" w:cs="Arial"/>
          <w:sz w:val="22"/>
          <w:szCs w:val="22"/>
        </w:rPr>
      </w:pPr>
    </w:p>
    <w:p w14:paraId="14109C74"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pierderea habitatului de reproducere, hrănire, odihnă ale speciilor:</w:t>
      </w:r>
    </w:p>
    <w:p w14:paraId="5C4ED47F"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573AFB7B" w14:textId="724C8F22"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 xml:space="preserve">Proiectul se va desfășura </w:t>
      </w:r>
      <w:r w:rsidR="00052E4E" w:rsidRPr="00F74D80">
        <w:rPr>
          <w:rFonts w:ascii="Arial" w:hAnsi="Arial" w:cs="Arial"/>
          <w:sz w:val="22"/>
          <w:szCs w:val="22"/>
        </w:rPr>
        <w:t xml:space="preserve">în interiorul ariei Natura 2000 </w:t>
      </w:r>
      <w:r w:rsidR="00044C30" w:rsidRPr="00F74D80">
        <w:rPr>
          <w:rFonts w:ascii="Arial" w:hAnsi="Arial" w:cs="Arial"/>
          <w:sz w:val="22"/>
          <w:szCs w:val="22"/>
        </w:rPr>
        <w:t>pe o suprafață de 3676 mp (846 mp rețea de conexiune la stația de epurare și 2830 mp suprafață ocupată de stația de epurare pe un teren agricol), în zona afectată antropic, la marginea drumului județean existent DJ 564 și pe un teren arabil</w:t>
      </w:r>
      <w:r w:rsidR="00052E4E" w:rsidRPr="00F74D80">
        <w:rPr>
          <w:rFonts w:ascii="Arial" w:hAnsi="Arial" w:cs="Arial"/>
          <w:sz w:val="22"/>
          <w:szCs w:val="22"/>
        </w:rPr>
        <w:t>, cu funcțiune de pășune</w:t>
      </w:r>
      <w:r w:rsidR="00044C30" w:rsidRPr="00F74D80">
        <w:rPr>
          <w:rFonts w:ascii="Arial" w:hAnsi="Arial" w:cs="Arial"/>
          <w:sz w:val="22"/>
          <w:szCs w:val="22"/>
        </w:rPr>
        <w:t>, fără afectarea directă sau indirectă a speciilor protejate și a habitatului utilizat de acestea.</w:t>
      </w:r>
    </w:p>
    <w:p w14:paraId="0CCE7461"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675366C8" w14:textId="77777777" w:rsidR="004F1D4A" w:rsidRPr="00F74D80" w:rsidRDefault="004F1D4A" w:rsidP="004F1D4A">
      <w:pPr>
        <w:autoSpaceDE w:val="0"/>
        <w:autoSpaceDN w:val="0"/>
        <w:adjustRightInd w:val="0"/>
        <w:contextualSpacing/>
        <w:jc w:val="both"/>
        <w:rPr>
          <w:rFonts w:ascii="Arial" w:hAnsi="Arial" w:cs="Arial"/>
          <w:sz w:val="22"/>
          <w:szCs w:val="22"/>
        </w:rPr>
      </w:pPr>
      <w:r w:rsidRPr="00F74D80">
        <w:rPr>
          <w:rFonts w:ascii="Arial" w:hAnsi="Arial" w:cs="Arial"/>
          <w:sz w:val="22"/>
          <w:szCs w:val="22"/>
        </w:rPr>
        <w:t>Proiectul nu va determina pierderea habitatului de reproducere, hrănire, odihnă ale speciilor.</w:t>
      </w:r>
    </w:p>
    <w:p w14:paraId="059AF3AE"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248318B4"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alterare/degradare prin deteriorarea calității habitatului, care conduce la o abundență redusă a speciilor caracteristice sau la modificarea structurii biocenozei (componența speciilor):</w:t>
      </w:r>
    </w:p>
    <w:p w14:paraId="54577799" w14:textId="77777777" w:rsidR="004F1D4A" w:rsidRPr="00F74D80" w:rsidRDefault="004F1D4A" w:rsidP="004F1D4A">
      <w:pPr>
        <w:autoSpaceDE w:val="0"/>
        <w:autoSpaceDN w:val="0"/>
        <w:adjustRightInd w:val="0"/>
        <w:jc w:val="both"/>
        <w:rPr>
          <w:rFonts w:ascii="Arial" w:hAnsi="Arial" w:cs="Arial"/>
          <w:sz w:val="22"/>
          <w:szCs w:val="22"/>
        </w:rPr>
      </w:pPr>
    </w:p>
    <w:p w14:paraId="3A9409FD" w14:textId="73D2C9BD"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 xml:space="preserve">Proiectul se va desfășura </w:t>
      </w:r>
      <w:r w:rsidR="00052E4E" w:rsidRPr="00F74D80">
        <w:rPr>
          <w:rFonts w:ascii="Arial" w:hAnsi="Arial" w:cs="Arial"/>
          <w:sz w:val="22"/>
          <w:szCs w:val="22"/>
        </w:rPr>
        <w:t xml:space="preserve">în interiorul ariei Natura 2000 </w:t>
      </w:r>
      <w:r w:rsidR="00044C30" w:rsidRPr="00F74D80">
        <w:rPr>
          <w:rFonts w:ascii="Arial" w:hAnsi="Arial" w:cs="Arial"/>
          <w:sz w:val="22"/>
          <w:szCs w:val="22"/>
        </w:rPr>
        <w:t>pe o suprafață de 3676 mp (846 mp rețea de conexiune la stația de epurare și 2830 mp suprafață ocupată de stația de epurare pe un teren agricol), în zona afectată antropic, la marginea drumului județean existent DJ 564 și pe un teren arabil</w:t>
      </w:r>
      <w:r w:rsidR="00052E4E" w:rsidRPr="00F74D80">
        <w:rPr>
          <w:rFonts w:ascii="Arial" w:hAnsi="Arial" w:cs="Arial"/>
          <w:sz w:val="22"/>
          <w:szCs w:val="22"/>
        </w:rPr>
        <w:t>, cu funcțiune de pășune</w:t>
      </w:r>
      <w:r w:rsidR="00044C30" w:rsidRPr="00F74D80">
        <w:rPr>
          <w:rFonts w:ascii="Arial" w:hAnsi="Arial" w:cs="Arial"/>
          <w:sz w:val="22"/>
          <w:szCs w:val="22"/>
        </w:rPr>
        <w:t>, fără afectarea directă sau indirectă a speciilor protejate și a habitatului utilizat de acestea.</w:t>
      </w:r>
    </w:p>
    <w:p w14:paraId="5C500DD8"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062FF6A2" w14:textId="77777777" w:rsidR="004F1D4A" w:rsidRPr="00F74D80" w:rsidRDefault="004F1D4A" w:rsidP="004F1D4A">
      <w:pPr>
        <w:autoSpaceDE w:val="0"/>
        <w:autoSpaceDN w:val="0"/>
        <w:adjustRightInd w:val="0"/>
        <w:contextualSpacing/>
        <w:jc w:val="both"/>
        <w:rPr>
          <w:rFonts w:ascii="Arial" w:hAnsi="Arial" w:cs="Arial"/>
          <w:sz w:val="22"/>
          <w:szCs w:val="22"/>
        </w:rPr>
      </w:pPr>
      <w:r w:rsidRPr="00F74D80">
        <w:rPr>
          <w:rFonts w:ascii="Arial" w:hAnsi="Arial" w:cs="Arial"/>
          <w:sz w:val="22"/>
          <w:szCs w:val="22"/>
        </w:rPr>
        <w:t>Proiectul nu va determina alterare/degradare prin deteriorarea calității habitatului, care conduce la o abundență redusă a speciilor caracteristice sau la modificarea structurii biocenozei.</w:t>
      </w:r>
    </w:p>
    <w:p w14:paraId="79154C30" w14:textId="77777777" w:rsidR="004F1D4A" w:rsidRPr="00F74D80" w:rsidRDefault="004F1D4A" w:rsidP="004F1D4A">
      <w:pPr>
        <w:autoSpaceDE w:val="0"/>
        <w:autoSpaceDN w:val="0"/>
        <w:adjustRightInd w:val="0"/>
        <w:jc w:val="both"/>
        <w:rPr>
          <w:rFonts w:ascii="Arial" w:hAnsi="Arial" w:cs="Arial"/>
          <w:i/>
          <w:iCs/>
          <w:sz w:val="22"/>
          <w:szCs w:val="22"/>
        </w:rPr>
      </w:pPr>
    </w:p>
    <w:p w14:paraId="4118B523" w14:textId="77777777" w:rsidR="004F1D4A" w:rsidRPr="00F74D80" w:rsidRDefault="004F1D4A" w:rsidP="004F1D4A">
      <w:pPr>
        <w:pStyle w:val="ListParagraph"/>
        <w:autoSpaceDE w:val="0"/>
        <w:autoSpaceDN w:val="0"/>
        <w:adjustRightInd w:val="0"/>
        <w:contextualSpacing/>
        <w:jc w:val="both"/>
        <w:rPr>
          <w:rFonts w:ascii="Arial" w:hAnsi="Arial" w:cs="Arial"/>
          <w:sz w:val="22"/>
          <w:szCs w:val="22"/>
        </w:rPr>
      </w:pPr>
    </w:p>
    <w:p w14:paraId="6BE9E88A"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alterare/degradare prin deteriorarea habitatelor de reproducere, hrănire, odihnă a speciilor:</w:t>
      </w:r>
    </w:p>
    <w:p w14:paraId="7402EDA5" w14:textId="77777777" w:rsidR="004F1D4A" w:rsidRPr="00F74D80" w:rsidRDefault="004F1D4A" w:rsidP="004F1D4A">
      <w:pPr>
        <w:autoSpaceDE w:val="0"/>
        <w:autoSpaceDN w:val="0"/>
        <w:adjustRightInd w:val="0"/>
        <w:jc w:val="both"/>
        <w:rPr>
          <w:rFonts w:ascii="Arial" w:hAnsi="Arial" w:cs="Arial"/>
          <w:i/>
          <w:iCs/>
          <w:sz w:val="22"/>
          <w:szCs w:val="22"/>
        </w:rPr>
      </w:pPr>
    </w:p>
    <w:p w14:paraId="2F63D3AB" w14:textId="5B3C5F67"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 xml:space="preserve">Proiectul se </w:t>
      </w:r>
      <w:r w:rsidR="00044C30" w:rsidRPr="00F74D80">
        <w:rPr>
          <w:rFonts w:ascii="Arial" w:hAnsi="Arial" w:cs="Arial"/>
          <w:sz w:val="22"/>
          <w:szCs w:val="22"/>
        </w:rPr>
        <w:lastRenderedPageBreak/>
        <w:t>va desfășura</w:t>
      </w:r>
      <w:r w:rsidR="00052E4E" w:rsidRPr="00F74D80">
        <w:rPr>
          <w:rFonts w:ascii="Arial" w:hAnsi="Arial" w:cs="Arial"/>
          <w:sz w:val="22"/>
          <w:szCs w:val="22"/>
        </w:rPr>
        <w:t xml:space="preserve"> în interiorul ariei Natura 2000</w:t>
      </w:r>
      <w:r w:rsidR="00044C30" w:rsidRPr="00F74D80">
        <w:rPr>
          <w:rFonts w:ascii="Arial" w:hAnsi="Arial" w:cs="Arial"/>
          <w:sz w:val="22"/>
          <w:szCs w:val="22"/>
        </w:rPr>
        <w:t xml:space="preserve"> pe o suprafață de 3676 mp (846 mp rețea de conexiune la stația de epurare și 2830 mp suprafață ocupată de stația de epurare pe un teren agricol), în zona afectată antropic, la marginea drumului județean existent DJ 564 și pe un teren arabil, </w:t>
      </w:r>
      <w:r w:rsidR="00052E4E" w:rsidRPr="00F74D80">
        <w:rPr>
          <w:rFonts w:ascii="Arial" w:hAnsi="Arial" w:cs="Arial"/>
          <w:sz w:val="22"/>
          <w:szCs w:val="22"/>
        </w:rPr>
        <w:t xml:space="preserve">cu funcțiune de pășune, </w:t>
      </w:r>
      <w:r w:rsidR="00044C30" w:rsidRPr="00F74D80">
        <w:rPr>
          <w:rFonts w:ascii="Arial" w:hAnsi="Arial" w:cs="Arial"/>
          <w:sz w:val="22"/>
          <w:szCs w:val="22"/>
        </w:rPr>
        <w:t>fără afectarea directă sau indirectă a speciilor protejate și a habitatului utilizat de acestea.</w:t>
      </w:r>
    </w:p>
    <w:p w14:paraId="23BC235C"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03A54AE8" w14:textId="77777777" w:rsidR="004F1D4A" w:rsidRPr="00F74D80" w:rsidRDefault="004F1D4A" w:rsidP="004F1D4A">
      <w:pPr>
        <w:autoSpaceDE w:val="0"/>
        <w:autoSpaceDN w:val="0"/>
        <w:adjustRightInd w:val="0"/>
        <w:jc w:val="both"/>
        <w:rPr>
          <w:rFonts w:ascii="Arial" w:hAnsi="Arial" w:cs="Arial"/>
          <w:i/>
          <w:iCs/>
          <w:sz w:val="22"/>
          <w:szCs w:val="22"/>
        </w:rPr>
      </w:pPr>
      <w:r w:rsidRPr="00F74D80">
        <w:rPr>
          <w:rFonts w:ascii="Arial" w:hAnsi="Arial" w:cs="Arial"/>
          <w:sz w:val="22"/>
          <w:szCs w:val="22"/>
        </w:rPr>
        <w:t>Proiectul nu va determina alterare/degradare prin deteriorarea habitatelor de reproducere, hrănire, odihnă a speciilor.</w:t>
      </w:r>
    </w:p>
    <w:p w14:paraId="77374885" w14:textId="77777777" w:rsidR="004F1D4A" w:rsidRPr="00F74D80" w:rsidRDefault="004F1D4A" w:rsidP="004F1D4A">
      <w:pPr>
        <w:autoSpaceDE w:val="0"/>
        <w:autoSpaceDN w:val="0"/>
        <w:adjustRightInd w:val="0"/>
        <w:jc w:val="both"/>
        <w:rPr>
          <w:rFonts w:ascii="Arial" w:hAnsi="Arial" w:cs="Arial"/>
          <w:i/>
          <w:iCs/>
          <w:sz w:val="22"/>
          <w:szCs w:val="22"/>
        </w:rPr>
      </w:pPr>
    </w:p>
    <w:p w14:paraId="1EE616E5"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perturbare prin schimbarea condițiilor de mediu existente: strămutări ale exemplarelor speciilor, modificări comportamentale ale speciilor:</w:t>
      </w:r>
    </w:p>
    <w:p w14:paraId="7C091D57" w14:textId="77777777" w:rsidR="004F1D4A" w:rsidRPr="00F74D80" w:rsidRDefault="004F1D4A" w:rsidP="004F1D4A">
      <w:pPr>
        <w:autoSpaceDE w:val="0"/>
        <w:autoSpaceDN w:val="0"/>
        <w:adjustRightInd w:val="0"/>
        <w:jc w:val="both"/>
        <w:rPr>
          <w:rFonts w:ascii="Arial" w:hAnsi="Arial" w:cs="Arial"/>
          <w:sz w:val="22"/>
          <w:szCs w:val="22"/>
        </w:rPr>
      </w:pPr>
    </w:p>
    <w:p w14:paraId="04B77DC2" w14:textId="77777777" w:rsidR="004F1D4A" w:rsidRPr="00F74D80" w:rsidRDefault="004F1D4A" w:rsidP="004F1D4A">
      <w:pPr>
        <w:autoSpaceDE w:val="0"/>
        <w:autoSpaceDN w:val="0"/>
        <w:adjustRightInd w:val="0"/>
        <w:jc w:val="both"/>
        <w:rPr>
          <w:rFonts w:ascii="Arial" w:hAnsi="Arial" w:cs="Arial"/>
          <w:sz w:val="22"/>
          <w:szCs w:val="22"/>
        </w:rPr>
      </w:pPr>
    </w:p>
    <w:p w14:paraId="0E60255D" w14:textId="425A0545"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 xml:space="preserve">Proiectul se va desfășura </w:t>
      </w:r>
      <w:r w:rsidR="00052E4E" w:rsidRPr="00F74D80">
        <w:rPr>
          <w:rFonts w:ascii="Arial" w:hAnsi="Arial" w:cs="Arial"/>
          <w:sz w:val="22"/>
          <w:szCs w:val="22"/>
        </w:rPr>
        <w:t xml:space="preserve">în interiorul ariei Natura 2000 </w:t>
      </w:r>
      <w:r w:rsidR="00044C30" w:rsidRPr="00F74D80">
        <w:rPr>
          <w:rFonts w:ascii="Arial" w:hAnsi="Arial" w:cs="Arial"/>
          <w:sz w:val="22"/>
          <w:szCs w:val="22"/>
        </w:rPr>
        <w:t>pe o suprafață de 3676 mp (846 mp rețea de conexiune la stația de epurare și 2830 mp suprafață ocupată de stația de epurare pe un teren agricol), în zona afectată antropic, la marginea drumului județean existent DJ 564 și pe un teren arabil,</w:t>
      </w:r>
      <w:r w:rsidR="00052E4E" w:rsidRPr="00F74D80">
        <w:rPr>
          <w:rFonts w:ascii="Arial" w:hAnsi="Arial" w:cs="Arial"/>
          <w:sz w:val="22"/>
          <w:szCs w:val="22"/>
        </w:rPr>
        <w:t xml:space="preserve"> cu funcțiune de pășune,</w:t>
      </w:r>
      <w:r w:rsidR="00044C30" w:rsidRPr="00F74D80">
        <w:rPr>
          <w:rFonts w:ascii="Arial" w:hAnsi="Arial" w:cs="Arial"/>
          <w:sz w:val="22"/>
          <w:szCs w:val="22"/>
        </w:rPr>
        <w:t xml:space="preserve"> fără afectarea directă sau indirectă a speciilor protejate și a habitatului utilizat de acestea.</w:t>
      </w:r>
    </w:p>
    <w:p w14:paraId="198628DE"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4ADA9C72" w14:textId="77777777" w:rsidR="004F1D4A" w:rsidRPr="00F74D80" w:rsidRDefault="004F1D4A" w:rsidP="004F1D4A">
      <w:pPr>
        <w:autoSpaceDE w:val="0"/>
        <w:autoSpaceDN w:val="0"/>
        <w:adjustRightInd w:val="0"/>
        <w:jc w:val="both"/>
        <w:rPr>
          <w:rFonts w:ascii="Arial" w:hAnsi="Arial" w:cs="Arial"/>
          <w:sz w:val="22"/>
          <w:szCs w:val="22"/>
        </w:rPr>
      </w:pPr>
      <w:r w:rsidRPr="00F74D80">
        <w:rPr>
          <w:rFonts w:ascii="Arial" w:hAnsi="Arial" w:cs="Arial"/>
          <w:sz w:val="22"/>
          <w:szCs w:val="22"/>
        </w:rPr>
        <w:t>Proiectul nu va determina perturbare prin schimbarea condițiilor de mediu existente: strămutări ale exemplarelor speciilor, modificări comportamentale ale speciilor.</w:t>
      </w:r>
    </w:p>
    <w:p w14:paraId="3FB0AC69" w14:textId="77777777" w:rsidR="004F1D4A" w:rsidRPr="00F74D80" w:rsidRDefault="004F1D4A" w:rsidP="004F1D4A">
      <w:pPr>
        <w:autoSpaceDE w:val="0"/>
        <w:autoSpaceDN w:val="0"/>
        <w:adjustRightInd w:val="0"/>
        <w:jc w:val="both"/>
        <w:rPr>
          <w:rFonts w:ascii="Arial" w:hAnsi="Arial" w:cs="Arial"/>
          <w:i/>
          <w:iCs/>
          <w:sz w:val="22"/>
          <w:szCs w:val="22"/>
        </w:rPr>
      </w:pPr>
    </w:p>
    <w:p w14:paraId="77D320AB"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fragmentare prin crearea de bariere fizice sau comportamentale în habitatele conectate din punct de vedere fizic sau funcțional sau prin împărțirea acestora în fragmente mai mici și mai izolate:</w:t>
      </w:r>
    </w:p>
    <w:p w14:paraId="799928DE" w14:textId="77777777" w:rsidR="004F1D4A" w:rsidRPr="00F74D80" w:rsidRDefault="004F1D4A" w:rsidP="004F1D4A">
      <w:pPr>
        <w:autoSpaceDE w:val="0"/>
        <w:autoSpaceDN w:val="0"/>
        <w:adjustRightInd w:val="0"/>
        <w:jc w:val="both"/>
        <w:rPr>
          <w:rFonts w:ascii="Arial" w:hAnsi="Arial" w:cs="Arial"/>
          <w:sz w:val="22"/>
          <w:szCs w:val="22"/>
        </w:rPr>
      </w:pPr>
    </w:p>
    <w:p w14:paraId="03C1CA75" w14:textId="3D321C36"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Proiectul se va desfășura</w:t>
      </w:r>
      <w:r w:rsidR="00052E4E" w:rsidRPr="00F74D80">
        <w:rPr>
          <w:rFonts w:ascii="Arial" w:hAnsi="Arial" w:cs="Arial"/>
          <w:sz w:val="22"/>
          <w:szCs w:val="22"/>
        </w:rPr>
        <w:t xml:space="preserve"> în interiorul ariei Natura 2000 </w:t>
      </w:r>
      <w:r w:rsidR="00044C30" w:rsidRPr="00F74D80">
        <w:rPr>
          <w:rFonts w:ascii="Arial" w:hAnsi="Arial" w:cs="Arial"/>
          <w:sz w:val="22"/>
          <w:szCs w:val="22"/>
        </w:rPr>
        <w:t xml:space="preserve"> pe o suprafață de 3676 mp (846 mp rețea de conexiune la stația de epurare și 2830 mp suprafață ocupată de stația de epurare pe un teren agricol), în zona afectată antropic, la marginea drumului județean existent DJ 564 și pe un teren arabil, </w:t>
      </w:r>
      <w:r w:rsidR="00052E4E" w:rsidRPr="00F74D80">
        <w:rPr>
          <w:rFonts w:ascii="Arial" w:hAnsi="Arial" w:cs="Arial"/>
          <w:sz w:val="22"/>
          <w:szCs w:val="22"/>
        </w:rPr>
        <w:t xml:space="preserve">cu funcțiune de pășune, </w:t>
      </w:r>
      <w:r w:rsidR="00044C30" w:rsidRPr="00F74D80">
        <w:rPr>
          <w:rFonts w:ascii="Arial" w:hAnsi="Arial" w:cs="Arial"/>
          <w:sz w:val="22"/>
          <w:szCs w:val="22"/>
        </w:rPr>
        <w:t>fără afectarea directă sau indirectă a speciilor protejate și a habitatului utilizat de acestea.</w:t>
      </w:r>
    </w:p>
    <w:p w14:paraId="3C809D15"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2D16F969" w14:textId="77777777" w:rsidR="004F1D4A" w:rsidRPr="00F74D80" w:rsidRDefault="004F1D4A" w:rsidP="004F1D4A">
      <w:pPr>
        <w:autoSpaceDE w:val="0"/>
        <w:autoSpaceDN w:val="0"/>
        <w:adjustRightInd w:val="0"/>
        <w:jc w:val="both"/>
        <w:rPr>
          <w:rFonts w:ascii="Arial" w:hAnsi="Arial" w:cs="Arial"/>
          <w:sz w:val="22"/>
          <w:szCs w:val="22"/>
        </w:rPr>
      </w:pPr>
      <w:r w:rsidRPr="00F74D80">
        <w:rPr>
          <w:rFonts w:ascii="Arial" w:hAnsi="Arial" w:cs="Arial"/>
          <w:sz w:val="22"/>
          <w:szCs w:val="22"/>
        </w:rPr>
        <w:t>Proiectul nu va determina fragmentare prin crearea de bariere fizice sau comportamentale în habitatele conectate din punct de vedere fizic sau funcțional sau prin împărțirea acestora în fragmente mai mici și mai izolate.</w:t>
      </w:r>
    </w:p>
    <w:p w14:paraId="656AEF42" w14:textId="77777777" w:rsidR="004F1D4A" w:rsidRPr="00F74D80" w:rsidRDefault="004F1D4A" w:rsidP="004F1D4A">
      <w:pPr>
        <w:autoSpaceDE w:val="0"/>
        <w:autoSpaceDN w:val="0"/>
        <w:adjustRightInd w:val="0"/>
        <w:jc w:val="both"/>
        <w:rPr>
          <w:rFonts w:ascii="Arial" w:hAnsi="Arial" w:cs="Arial"/>
          <w:sz w:val="22"/>
          <w:szCs w:val="22"/>
        </w:rPr>
      </w:pPr>
    </w:p>
    <w:p w14:paraId="5269A712" w14:textId="77777777" w:rsidR="004F1D4A" w:rsidRPr="00F74D80" w:rsidRDefault="004F1D4A" w:rsidP="004F1D4A">
      <w:pPr>
        <w:autoSpaceDE w:val="0"/>
        <w:autoSpaceDN w:val="0"/>
        <w:adjustRightInd w:val="0"/>
        <w:jc w:val="both"/>
        <w:rPr>
          <w:rFonts w:ascii="Arial" w:hAnsi="Arial" w:cs="Arial"/>
          <w:i/>
          <w:iCs/>
          <w:sz w:val="22"/>
          <w:szCs w:val="22"/>
        </w:rPr>
      </w:pPr>
    </w:p>
    <w:p w14:paraId="3A3B2D30"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reducerea efectivelor populaţionale ca urmare a mortalităţii directe generată de PP sau ca urmare a celorlalte forme de impact:</w:t>
      </w:r>
    </w:p>
    <w:p w14:paraId="0B416781" w14:textId="77777777" w:rsidR="004F1D4A" w:rsidRPr="00F74D80" w:rsidRDefault="004F1D4A" w:rsidP="004F1D4A">
      <w:pPr>
        <w:jc w:val="both"/>
        <w:rPr>
          <w:rFonts w:ascii="Arial" w:hAnsi="Arial" w:cs="Arial"/>
          <w:sz w:val="22"/>
          <w:szCs w:val="22"/>
        </w:rPr>
      </w:pPr>
    </w:p>
    <w:p w14:paraId="672C63E7" w14:textId="7C2A6AA1"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 xml:space="preserve">Proiectul se </w:t>
      </w:r>
      <w:r w:rsidR="00044C30" w:rsidRPr="00F74D80">
        <w:rPr>
          <w:rFonts w:ascii="Arial" w:hAnsi="Arial" w:cs="Arial"/>
          <w:sz w:val="22"/>
          <w:szCs w:val="22"/>
        </w:rPr>
        <w:lastRenderedPageBreak/>
        <w:t xml:space="preserve">va desfășura </w:t>
      </w:r>
      <w:r w:rsidR="00052E4E" w:rsidRPr="00F74D80">
        <w:rPr>
          <w:rFonts w:ascii="Arial" w:hAnsi="Arial" w:cs="Arial"/>
          <w:sz w:val="22"/>
          <w:szCs w:val="22"/>
        </w:rPr>
        <w:t xml:space="preserve">în interiorul ariei Natura 2000 </w:t>
      </w:r>
      <w:r w:rsidR="00044C30" w:rsidRPr="00F74D80">
        <w:rPr>
          <w:rFonts w:ascii="Arial" w:hAnsi="Arial" w:cs="Arial"/>
          <w:sz w:val="22"/>
          <w:szCs w:val="22"/>
        </w:rPr>
        <w:t xml:space="preserve">pe o suprafață de 3676 mp (846 mp rețea de conexiune la stația de epurare și 2830 mp suprafață ocupată de stația de epurare pe un teren agricol), în zona afectată antropic, la marginea drumului județean existent DJ 564 și pe un teren arabil, </w:t>
      </w:r>
      <w:r w:rsidR="00052E4E" w:rsidRPr="00F74D80">
        <w:rPr>
          <w:rFonts w:ascii="Arial" w:hAnsi="Arial" w:cs="Arial"/>
          <w:sz w:val="22"/>
          <w:szCs w:val="22"/>
        </w:rPr>
        <w:t xml:space="preserve">cu funcțiune de pășune, </w:t>
      </w:r>
      <w:r w:rsidR="00044C30" w:rsidRPr="00F74D80">
        <w:rPr>
          <w:rFonts w:ascii="Arial" w:hAnsi="Arial" w:cs="Arial"/>
          <w:sz w:val="22"/>
          <w:szCs w:val="22"/>
        </w:rPr>
        <w:t>fără afectarea directă sau indirectă a speciilor protejate și a habitatului utilizat de acestea.</w:t>
      </w:r>
    </w:p>
    <w:p w14:paraId="2D017CEB"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2D2221B5" w14:textId="77777777" w:rsidR="004F1D4A" w:rsidRPr="00F74D80" w:rsidRDefault="004F1D4A" w:rsidP="004F1D4A">
      <w:pPr>
        <w:jc w:val="both"/>
        <w:rPr>
          <w:rFonts w:ascii="Arial" w:hAnsi="Arial" w:cs="Arial"/>
          <w:sz w:val="22"/>
          <w:szCs w:val="22"/>
        </w:rPr>
      </w:pPr>
      <w:r w:rsidRPr="00F74D80">
        <w:rPr>
          <w:rFonts w:ascii="Arial" w:hAnsi="Arial" w:cs="Arial"/>
          <w:sz w:val="22"/>
          <w:szCs w:val="22"/>
        </w:rPr>
        <w:t>Proiectul nu va determina reducerea efectivelor populaţionale ca urmare a mortalităţii directe sau ca urmare a altor forme de impact.</w:t>
      </w:r>
    </w:p>
    <w:p w14:paraId="1173EA88" w14:textId="77777777" w:rsidR="004F1D4A" w:rsidRPr="00F74D80" w:rsidRDefault="004F1D4A" w:rsidP="004F1D4A">
      <w:pPr>
        <w:jc w:val="both"/>
        <w:rPr>
          <w:rFonts w:ascii="Arial" w:hAnsi="Arial" w:cs="Arial"/>
          <w:i/>
          <w:iCs/>
          <w:sz w:val="22"/>
          <w:szCs w:val="22"/>
        </w:rPr>
      </w:pPr>
    </w:p>
    <w:p w14:paraId="26F92BB7"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alte impacturi indirecte prin modificarea indirectă a calității mediului:</w:t>
      </w:r>
    </w:p>
    <w:p w14:paraId="400EC9D2" w14:textId="77777777" w:rsidR="004F1D4A" w:rsidRPr="00F74D80" w:rsidRDefault="004F1D4A" w:rsidP="004F1D4A">
      <w:pPr>
        <w:autoSpaceDE w:val="0"/>
        <w:autoSpaceDN w:val="0"/>
        <w:adjustRightInd w:val="0"/>
        <w:jc w:val="both"/>
        <w:rPr>
          <w:rFonts w:ascii="Arial" w:hAnsi="Arial" w:cs="Arial"/>
          <w:sz w:val="22"/>
          <w:szCs w:val="22"/>
        </w:rPr>
      </w:pPr>
    </w:p>
    <w:p w14:paraId="12615BED" w14:textId="385390E8" w:rsidR="004F1D4A" w:rsidRPr="00F74D80" w:rsidRDefault="004F1D4A" w:rsidP="004F1D4A">
      <w:pPr>
        <w:autoSpaceDE w:val="0"/>
        <w:autoSpaceDN w:val="0"/>
        <w:adjustRightInd w:val="0"/>
        <w:contextualSpacing/>
        <w:jc w:val="both"/>
        <w:rPr>
          <w:rFonts w:ascii="Arial" w:hAnsi="Arial" w:cs="Arial"/>
          <w:color w:val="FF0000"/>
          <w:sz w:val="22"/>
          <w:szCs w:val="22"/>
        </w:rPr>
      </w:pPr>
      <w:r w:rsidRPr="00F74D80">
        <w:rPr>
          <w:rFonts w:ascii="Arial" w:hAnsi="Arial" w:cs="Arial"/>
          <w:sz w:val="22"/>
          <w:szCs w:val="22"/>
        </w:rPr>
        <w:t xml:space="preserve">Nu este cazul, proiectul nu va afecta direct </w:t>
      </w:r>
      <w:r w:rsidR="00044C30" w:rsidRPr="00F74D80">
        <w:rPr>
          <w:rFonts w:ascii="Arial" w:hAnsi="Arial" w:cs="Arial"/>
          <w:sz w:val="22"/>
          <w:szCs w:val="22"/>
        </w:rPr>
        <w:t xml:space="preserve">speciile și </w:t>
      </w:r>
      <w:r w:rsidRPr="00F74D80">
        <w:rPr>
          <w:rFonts w:ascii="Arial" w:hAnsi="Arial" w:cs="Arial"/>
          <w:sz w:val="22"/>
          <w:szCs w:val="22"/>
        </w:rPr>
        <w:t xml:space="preserve">habitatele identificate la nivelul formularului standard și la nivelul studiilor de fundamentare ale planului de managament. De asemenea, nu va afecta direct speciile protejate și habitatele utilizate de acestea. </w:t>
      </w:r>
      <w:r w:rsidR="00044C30" w:rsidRPr="00F74D80">
        <w:rPr>
          <w:rFonts w:ascii="Arial" w:hAnsi="Arial" w:cs="Arial"/>
          <w:sz w:val="22"/>
          <w:szCs w:val="22"/>
        </w:rPr>
        <w:t>Proiectul se va desfășura</w:t>
      </w:r>
      <w:r w:rsidR="00052E4E" w:rsidRPr="00F74D80">
        <w:rPr>
          <w:rFonts w:ascii="Arial" w:hAnsi="Arial" w:cs="Arial"/>
          <w:sz w:val="22"/>
          <w:szCs w:val="22"/>
        </w:rPr>
        <w:t xml:space="preserve"> în interiorul ariei Natura 2000</w:t>
      </w:r>
      <w:r w:rsidR="00044C30" w:rsidRPr="00F74D80">
        <w:rPr>
          <w:rFonts w:ascii="Arial" w:hAnsi="Arial" w:cs="Arial"/>
          <w:sz w:val="22"/>
          <w:szCs w:val="22"/>
        </w:rPr>
        <w:t xml:space="preserve"> pe o suprafață de 3676 mp (846 mp rețea de conexiune la stația de epurare și 2830 mp suprafață ocupată de stația de epurare pe un teren agricol), în zona afectată antropic, la marginea drumului județean existent DJ 564 și pe un teren arabil, </w:t>
      </w:r>
      <w:r w:rsidR="00052E4E" w:rsidRPr="00F74D80">
        <w:rPr>
          <w:rFonts w:ascii="Arial" w:hAnsi="Arial" w:cs="Arial"/>
          <w:sz w:val="22"/>
          <w:szCs w:val="22"/>
        </w:rPr>
        <w:t xml:space="preserve">cu funcțiune de pășune, </w:t>
      </w:r>
      <w:r w:rsidR="00044C30" w:rsidRPr="00F74D80">
        <w:rPr>
          <w:rFonts w:ascii="Arial" w:hAnsi="Arial" w:cs="Arial"/>
          <w:sz w:val="22"/>
          <w:szCs w:val="22"/>
        </w:rPr>
        <w:t>fără afectarea directă sau indirectă a speciilor protejate și a habitatului utilizat de acestea.</w:t>
      </w:r>
    </w:p>
    <w:p w14:paraId="3C105662" w14:textId="77777777" w:rsidR="004F1D4A" w:rsidRPr="00F74D80" w:rsidRDefault="004F1D4A" w:rsidP="004F1D4A">
      <w:pPr>
        <w:autoSpaceDE w:val="0"/>
        <w:autoSpaceDN w:val="0"/>
        <w:adjustRightInd w:val="0"/>
        <w:contextualSpacing/>
        <w:jc w:val="both"/>
        <w:rPr>
          <w:rFonts w:ascii="Arial" w:hAnsi="Arial" w:cs="Arial"/>
          <w:sz w:val="22"/>
          <w:szCs w:val="22"/>
        </w:rPr>
      </w:pPr>
    </w:p>
    <w:p w14:paraId="59CECBC9" w14:textId="77777777" w:rsidR="004F1D4A" w:rsidRPr="00F74D80" w:rsidRDefault="004F1D4A" w:rsidP="004F1D4A">
      <w:pPr>
        <w:jc w:val="both"/>
        <w:rPr>
          <w:rFonts w:ascii="Arial" w:hAnsi="Arial" w:cs="Arial"/>
          <w:sz w:val="22"/>
          <w:szCs w:val="22"/>
        </w:rPr>
      </w:pPr>
      <w:r w:rsidRPr="00F74D80">
        <w:rPr>
          <w:rFonts w:ascii="Arial" w:hAnsi="Arial" w:cs="Arial"/>
          <w:sz w:val="22"/>
          <w:szCs w:val="22"/>
        </w:rPr>
        <w:t>Proiectul nu va determina alte impacturi indirecte prin modificarea indirectă a calității mediului.</w:t>
      </w:r>
    </w:p>
    <w:p w14:paraId="6D6CC438" w14:textId="77777777" w:rsidR="004F1D4A" w:rsidRPr="00F74D80" w:rsidRDefault="004F1D4A" w:rsidP="004F1D4A">
      <w:pPr>
        <w:jc w:val="both"/>
        <w:rPr>
          <w:rFonts w:ascii="Arial" w:hAnsi="Arial" w:cs="Arial"/>
          <w:i/>
          <w:iCs/>
          <w:sz w:val="22"/>
          <w:szCs w:val="22"/>
        </w:rPr>
      </w:pPr>
    </w:p>
    <w:p w14:paraId="1F774FB8" w14:textId="77777777" w:rsidR="00F71900" w:rsidRPr="00F74D80" w:rsidRDefault="00F71900" w:rsidP="004F1D4A">
      <w:pPr>
        <w:autoSpaceDE w:val="0"/>
        <w:autoSpaceDN w:val="0"/>
        <w:adjustRightInd w:val="0"/>
        <w:jc w:val="both"/>
        <w:rPr>
          <w:rFonts w:ascii="Arial" w:hAnsi="Arial" w:cs="Arial"/>
          <w:i/>
          <w:iCs/>
          <w:sz w:val="22"/>
          <w:szCs w:val="22"/>
        </w:rPr>
      </w:pPr>
    </w:p>
    <w:p w14:paraId="107494A5" w14:textId="77777777" w:rsidR="004F1D4A" w:rsidRPr="00F74D80" w:rsidRDefault="004F1D4A" w:rsidP="00F00C0B">
      <w:pPr>
        <w:pStyle w:val="ListParagraph"/>
        <w:numPr>
          <w:ilvl w:val="0"/>
          <w:numId w:val="53"/>
        </w:numPr>
        <w:autoSpaceDE w:val="0"/>
        <w:autoSpaceDN w:val="0"/>
        <w:adjustRightInd w:val="0"/>
        <w:contextualSpacing/>
        <w:jc w:val="both"/>
        <w:rPr>
          <w:rFonts w:ascii="Arial" w:hAnsi="Arial" w:cs="Arial"/>
          <w:sz w:val="22"/>
          <w:szCs w:val="22"/>
        </w:rPr>
      </w:pPr>
      <w:r w:rsidRPr="00F74D80">
        <w:rPr>
          <w:rFonts w:ascii="Arial" w:hAnsi="Arial" w:cs="Arial"/>
          <w:sz w:val="22"/>
          <w:szCs w:val="22"/>
        </w:rPr>
        <w:t>incertitudinile identificate:</w:t>
      </w:r>
    </w:p>
    <w:p w14:paraId="63774439" w14:textId="77777777" w:rsidR="004F1D4A" w:rsidRPr="00D14063" w:rsidRDefault="004F1D4A" w:rsidP="004F1D4A">
      <w:pPr>
        <w:jc w:val="both"/>
        <w:rPr>
          <w:rFonts w:ascii="Arial" w:hAnsi="Arial" w:cs="Arial"/>
          <w:sz w:val="22"/>
          <w:szCs w:val="22"/>
        </w:rPr>
      </w:pPr>
    </w:p>
    <w:p w14:paraId="71813295" w14:textId="77777777" w:rsidR="004F1D4A" w:rsidRPr="00D14063" w:rsidRDefault="004F1D4A" w:rsidP="004F1D4A">
      <w:pPr>
        <w:jc w:val="both"/>
        <w:rPr>
          <w:rFonts w:ascii="Arial" w:hAnsi="Arial" w:cs="Arial"/>
          <w:i/>
          <w:iCs/>
          <w:sz w:val="22"/>
          <w:szCs w:val="22"/>
        </w:rPr>
      </w:pPr>
      <w:r w:rsidRPr="00D14063">
        <w:rPr>
          <w:rFonts w:ascii="Arial" w:hAnsi="Arial" w:cs="Arial"/>
          <w:sz w:val="22"/>
          <w:szCs w:val="22"/>
        </w:rPr>
        <w:t xml:space="preserve">Nu este cazul </w:t>
      </w:r>
    </w:p>
    <w:bookmarkEnd w:id="89"/>
    <w:p w14:paraId="10A59C3B" w14:textId="77777777" w:rsidR="008F4D9A" w:rsidRPr="008F4D9A" w:rsidRDefault="008F4D9A" w:rsidP="009F5134">
      <w:pPr>
        <w:spacing w:line="276" w:lineRule="auto"/>
        <w:ind w:firstLine="720"/>
        <w:jc w:val="both"/>
        <w:rPr>
          <w:rFonts w:ascii="Arial" w:hAnsi="Arial" w:cs="Arial"/>
          <w:sz w:val="22"/>
          <w:szCs w:val="22"/>
          <w:lang w:val="ro-RO"/>
        </w:rPr>
      </w:pPr>
    </w:p>
    <w:p w14:paraId="27F6CEA3" w14:textId="77777777" w:rsidR="009F5134" w:rsidRPr="00EA559F" w:rsidRDefault="009F5134" w:rsidP="009F5134">
      <w:pPr>
        <w:spacing w:line="276" w:lineRule="auto"/>
        <w:ind w:firstLine="720"/>
        <w:jc w:val="both"/>
        <w:rPr>
          <w:rFonts w:ascii="Arial" w:hAnsi="Arial" w:cs="Arial"/>
          <w:color w:val="FF0000"/>
          <w:sz w:val="22"/>
          <w:szCs w:val="22"/>
          <w:lang w:val="ro-RO"/>
        </w:rPr>
      </w:pPr>
    </w:p>
    <w:p w14:paraId="3F9BB984" w14:textId="77777777" w:rsidR="00840B92" w:rsidRPr="00033218" w:rsidRDefault="00840B92" w:rsidP="00840B92">
      <w:pPr>
        <w:pStyle w:val="Heading1"/>
        <w:numPr>
          <w:ilvl w:val="0"/>
          <w:numId w:val="1"/>
        </w:numPr>
        <w:tabs>
          <w:tab w:val="clear" w:pos="990"/>
        </w:tabs>
        <w:spacing w:before="0" w:after="0"/>
        <w:ind w:left="360" w:hanging="360"/>
        <w:jc w:val="both"/>
        <w:rPr>
          <w:rFonts w:ascii="Arial" w:hAnsi="Arial" w:cs="Arial"/>
          <w:spacing w:val="1"/>
          <w:sz w:val="22"/>
          <w:szCs w:val="22"/>
        </w:rPr>
      </w:pPr>
      <w:bookmarkStart w:id="90" w:name="_Toc94024050"/>
      <w:bookmarkStart w:id="91" w:name="_Toc115107031"/>
      <w:bookmarkStart w:id="92" w:name="_Toc122028575"/>
      <w:bookmarkStart w:id="93" w:name="_Toc130398512"/>
      <w:bookmarkStart w:id="94" w:name="_Toc142766995"/>
      <w:r w:rsidRPr="00033218">
        <w:rPr>
          <w:rFonts w:ascii="Arial" w:hAnsi="Arial" w:cs="Arial"/>
          <w:spacing w:val="1"/>
          <w:sz w:val="22"/>
          <w:szCs w:val="22"/>
        </w:rPr>
        <w:t>Informații privind impactul asupra corpurilor de apă</w:t>
      </w:r>
      <w:bookmarkEnd w:id="90"/>
      <w:bookmarkEnd w:id="91"/>
      <w:bookmarkEnd w:id="92"/>
      <w:bookmarkEnd w:id="93"/>
      <w:bookmarkEnd w:id="94"/>
    </w:p>
    <w:p w14:paraId="5428DDFC" w14:textId="4A81BF38" w:rsidR="00840B92" w:rsidRPr="00840B92" w:rsidRDefault="00840B92" w:rsidP="00840B92">
      <w:pPr>
        <w:spacing w:line="256" w:lineRule="auto"/>
        <w:ind w:firstLine="720"/>
        <w:jc w:val="both"/>
        <w:rPr>
          <w:rFonts w:ascii="Arial" w:eastAsia="Calibri" w:hAnsi="Arial" w:cs="Arial"/>
          <w:sz w:val="22"/>
          <w:szCs w:val="22"/>
          <w:lang w:val="ro-RO"/>
        </w:rPr>
      </w:pPr>
      <w:r w:rsidRPr="00840B92">
        <w:rPr>
          <w:rFonts w:ascii="Arial" w:eastAsia="Calibri" w:hAnsi="Arial" w:cs="Arial"/>
          <w:sz w:val="22"/>
          <w:szCs w:val="22"/>
          <w:lang w:val="ro-RO"/>
        </w:rPr>
        <w:t xml:space="preserve">Conform Deciziei de evaluare inițială nr. </w:t>
      </w:r>
      <w:r w:rsidR="00033218">
        <w:rPr>
          <w:rFonts w:ascii="Arial" w:eastAsia="Calibri" w:hAnsi="Arial" w:cs="Arial"/>
          <w:sz w:val="22"/>
          <w:szCs w:val="22"/>
          <w:lang w:val="ro-RO"/>
        </w:rPr>
        <w:t>163</w:t>
      </w:r>
      <w:r w:rsidRPr="00840B92">
        <w:rPr>
          <w:rFonts w:ascii="Arial" w:eastAsia="Calibri" w:hAnsi="Arial" w:cs="Arial"/>
          <w:sz w:val="22"/>
          <w:szCs w:val="22"/>
          <w:lang w:val="ro-RO"/>
        </w:rPr>
        <w:t xml:space="preserve"> din </w:t>
      </w:r>
      <w:r w:rsidR="00033218">
        <w:rPr>
          <w:rFonts w:ascii="Arial" w:eastAsia="Calibri" w:hAnsi="Arial" w:cs="Arial"/>
          <w:sz w:val="22"/>
          <w:szCs w:val="22"/>
          <w:lang w:val="ro-RO"/>
        </w:rPr>
        <w:t>31.07</w:t>
      </w:r>
      <w:r w:rsidRPr="00840B92">
        <w:rPr>
          <w:rFonts w:ascii="Arial" w:eastAsia="Calibri" w:hAnsi="Arial" w:cs="Arial"/>
          <w:sz w:val="22"/>
          <w:szCs w:val="22"/>
          <w:lang w:val="ro-RO"/>
        </w:rPr>
        <w:t>.2023, proiectul se încadrează în prevederile art. 48 și 54 din Legea apelor nr. 107/1996, cu modificările și completările ulterioare.</w:t>
      </w:r>
    </w:p>
    <w:p w14:paraId="7734DB23" w14:textId="06A21820" w:rsidR="0069685A" w:rsidRPr="00F74D80" w:rsidRDefault="00840B92" w:rsidP="00840B92">
      <w:pPr>
        <w:spacing w:line="256" w:lineRule="auto"/>
        <w:ind w:firstLine="720"/>
        <w:jc w:val="both"/>
        <w:rPr>
          <w:rFonts w:ascii="Arial" w:eastAsia="Calibri" w:hAnsi="Arial" w:cs="Arial"/>
          <w:sz w:val="22"/>
          <w:szCs w:val="22"/>
          <w:lang w:val="ro-RO"/>
        </w:rPr>
      </w:pPr>
      <w:r w:rsidRPr="00F74D80">
        <w:rPr>
          <w:rFonts w:ascii="Arial" w:eastAsia="Calibri" w:hAnsi="Arial" w:cs="Arial"/>
          <w:sz w:val="22"/>
          <w:szCs w:val="22"/>
          <w:lang w:val="ro-RO"/>
        </w:rPr>
        <w:t xml:space="preserve">Proiectul </w:t>
      </w:r>
      <w:r w:rsidR="00033218" w:rsidRPr="00F74D80">
        <w:rPr>
          <w:rFonts w:ascii="Arial" w:eastAsia="Calibri" w:hAnsi="Arial" w:cs="Arial"/>
          <w:sz w:val="22"/>
          <w:szCs w:val="22"/>
          <w:lang w:val="ro-RO"/>
        </w:rPr>
        <w:t>include</w:t>
      </w:r>
      <w:r w:rsidRPr="00F74D80">
        <w:rPr>
          <w:rFonts w:ascii="Arial" w:eastAsia="Calibri" w:hAnsi="Arial" w:cs="Arial"/>
          <w:sz w:val="22"/>
          <w:szCs w:val="22"/>
          <w:lang w:val="ro-RO"/>
        </w:rPr>
        <w:t xml:space="preserve"> lucrări de </w:t>
      </w:r>
      <w:r w:rsidR="0069685A" w:rsidRPr="00F74D80">
        <w:rPr>
          <w:rFonts w:ascii="Arial" w:eastAsia="Calibri" w:hAnsi="Arial" w:cs="Arial"/>
          <w:sz w:val="22"/>
          <w:szCs w:val="22"/>
          <w:lang w:val="ro-RO"/>
        </w:rPr>
        <w:t>inființare a sistemului de canalizare în comuna Jiana și conectarea acestuia la o stație de epurare</w:t>
      </w:r>
      <w:r w:rsidRPr="00F74D80">
        <w:rPr>
          <w:rFonts w:ascii="Arial" w:eastAsia="Calibri" w:hAnsi="Arial" w:cs="Arial"/>
          <w:sz w:val="22"/>
          <w:szCs w:val="22"/>
          <w:lang w:val="ro-RO"/>
        </w:rPr>
        <w:t xml:space="preserve">. </w:t>
      </w:r>
    </w:p>
    <w:p w14:paraId="3ED8EF01" w14:textId="26446724" w:rsidR="00840B92" w:rsidRPr="00F74D80" w:rsidRDefault="00840B92" w:rsidP="00840B92">
      <w:pPr>
        <w:spacing w:line="256" w:lineRule="auto"/>
        <w:ind w:firstLine="720"/>
        <w:jc w:val="both"/>
        <w:rPr>
          <w:rFonts w:ascii="Arial" w:eastAsia="Calibri" w:hAnsi="Arial" w:cs="Arial"/>
          <w:sz w:val="22"/>
          <w:szCs w:val="22"/>
          <w:lang w:val="ro-RO"/>
        </w:rPr>
      </w:pPr>
      <w:r w:rsidRPr="00F74D80">
        <w:rPr>
          <w:rFonts w:ascii="Arial" w:eastAsia="Calibri" w:hAnsi="Arial" w:cs="Arial"/>
          <w:sz w:val="22"/>
          <w:szCs w:val="22"/>
          <w:lang w:val="ro-RO"/>
        </w:rPr>
        <w:t xml:space="preserve">Apa epurată conform capacității stației de epurare prezentate mai sus (cu procente de epurare cuprinse între 83 și 95% pentru toți poluanții analizați), va fi evacuată în </w:t>
      </w:r>
      <w:r w:rsidR="00A739FF" w:rsidRPr="00F74D80">
        <w:rPr>
          <w:rFonts w:ascii="Arial" w:eastAsia="Calibri" w:hAnsi="Arial" w:cs="Arial"/>
          <w:sz w:val="22"/>
          <w:szCs w:val="22"/>
          <w:lang w:val="ro-RO"/>
        </w:rPr>
        <w:t>canalul amenajat antropic, având în vedere că în zonă nu este posibilă evacuarea apelor în emisar natural</w:t>
      </w:r>
      <w:r w:rsidRPr="00F74D80">
        <w:rPr>
          <w:rFonts w:ascii="Arial" w:eastAsia="Calibri" w:hAnsi="Arial" w:cs="Arial"/>
          <w:sz w:val="22"/>
          <w:szCs w:val="22"/>
          <w:lang w:val="ro-RO"/>
        </w:rPr>
        <w:t>.</w:t>
      </w:r>
    </w:p>
    <w:p w14:paraId="3A6602A9" w14:textId="293587FA" w:rsidR="0069685A" w:rsidRPr="00A739FF" w:rsidRDefault="0069685A" w:rsidP="00840B92">
      <w:pPr>
        <w:spacing w:line="256" w:lineRule="auto"/>
        <w:ind w:firstLine="720"/>
        <w:jc w:val="both"/>
        <w:rPr>
          <w:rFonts w:ascii="Arial" w:eastAsia="Calibri" w:hAnsi="Arial" w:cs="Arial"/>
          <w:sz w:val="22"/>
          <w:szCs w:val="22"/>
          <w:lang w:val="ro-RO"/>
        </w:rPr>
      </w:pPr>
      <w:r w:rsidRPr="00F74D80">
        <w:rPr>
          <w:rFonts w:ascii="Arial" w:eastAsia="Calibri" w:hAnsi="Arial" w:cs="Arial"/>
          <w:bCs/>
          <w:iCs/>
          <w:noProof/>
          <w:sz w:val="22"/>
          <w:szCs w:val="22"/>
          <w:lang w:eastAsia="ro-RO"/>
        </w:rPr>
        <w:t>Emisarul statiei de epurare va fi reprezentat de canalul amenajat din vecinatatea amplasamentului propus pentru SEAU Jiana, 350 m in nordul statiei. Menționăm că valea este necadastrată.</w:t>
      </w:r>
    </w:p>
    <w:p w14:paraId="4AF731AD" w14:textId="77777777" w:rsidR="0069685A" w:rsidRPr="00033218" w:rsidRDefault="0069685A" w:rsidP="00840B92">
      <w:pPr>
        <w:spacing w:line="256" w:lineRule="auto"/>
        <w:ind w:firstLine="720"/>
        <w:jc w:val="both"/>
        <w:rPr>
          <w:rFonts w:ascii="Arial" w:eastAsia="Calibri" w:hAnsi="Arial" w:cs="Arial"/>
          <w:color w:val="FF0000"/>
          <w:sz w:val="22"/>
          <w:szCs w:val="22"/>
          <w:lang w:val="ro-RO"/>
        </w:rPr>
      </w:pPr>
    </w:p>
    <w:p w14:paraId="2355C6C4" w14:textId="16D465A1" w:rsidR="00840B92" w:rsidRDefault="00840B92" w:rsidP="00840B92">
      <w:pPr>
        <w:spacing w:line="256" w:lineRule="auto"/>
        <w:ind w:firstLine="720"/>
        <w:jc w:val="both"/>
        <w:rPr>
          <w:rFonts w:ascii="Arial" w:eastAsia="Calibri" w:hAnsi="Arial" w:cs="Arial"/>
          <w:sz w:val="22"/>
          <w:szCs w:val="22"/>
          <w:lang w:val="ro-RO"/>
        </w:rPr>
      </w:pPr>
      <w:r w:rsidRPr="00840B92">
        <w:rPr>
          <w:rFonts w:ascii="Arial" w:eastAsia="Calibri" w:hAnsi="Arial" w:cs="Arial"/>
          <w:sz w:val="22"/>
          <w:szCs w:val="22"/>
          <w:lang w:val="ro-RO"/>
        </w:rPr>
        <w:t xml:space="preserve">În conformitate cu prevederile Deciziei de evaluare inițială nr. </w:t>
      </w:r>
      <w:r w:rsidR="00033218">
        <w:rPr>
          <w:rFonts w:ascii="Arial" w:eastAsia="Calibri" w:hAnsi="Arial" w:cs="Arial"/>
          <w:sz w:val="22"/>
          <w:szCs w:val="22"/>
          <w:lang w:val="ro-RO"/>
        </w:rPr>
        <w:t>163</w:t>
      </w:r>
      <w:r w:rsidRPr="00840B92">
        <w:rPr>
          <w:rFonts w:ascii="Arial" w:eastAsia="Calibri" w:hAnsi="Arial" w:cs="Arial"/>
          <w:sz w:val="22"/>
          <w:szCs w:val="22"/>
          <w:lang w:val="ro-RO"/>
        </w:rPr>
        <w:t xml:space="preserve"> din </w:t>
      </w:r>
      <w:r w:rsidR="00033218">
        <w:rPr>
          <w:rFonts w:ascii="Arial" w:eastAsia="Calibri" w:hAnsi="Arial" w:cs="Arial"/>
          <w:sz w:val="22"/>
          <w:szCs w:val="22"/>
          <w:lang w:val="ro-RO"/>
        </w:rPr>
        <w:t>31.07</w:t>
      </w:r>
      <w:r w:rsidRPr="00840B92">
        <w:rPr>
          <w:rFonts w:ascii="Arial" w:eastAsia="Calibri" w:hAnsi="Arial" w:cs="Arial"/>
          <w:sz w:val="22"/>
          <w:szCs w:val="22"/>
          <w:lang w:val="ro-RO"/>
        </w:rPr>
        <w:t>.2023, au fost demarate etapele procedurale pentru obținerea avizului de gospodărirea apelor.</w:t>
      </w:r>
    </w:p>
    <w:p w14:paraId="3517A800" w14:textId="77777777" w:rsidR="008B47AE" w:rsidRPr="00840B92" w:rsidRDefault="008B47AE" w:rsidP="00840B92">
      <w:pPr>
        <w:spacing w:line="256" w:lineRule="auto"/>
        <w:ind w:firstLine="720"/>
        <w:jc w:val="both"/>
        <w:rPr>
          <w:rFonts w:ascii="Arial" w:eastAsia="Calibri" w:hAnsi="Arial" w:cs="Arial"/>
          <w:color w:val="FF0000"/>
          <w:sz w:val="22"/>
          <w:szCs w:val="22"/>
          <w:lang w:val="ro-RO"/>
        </w:rPr>
      </w:pPr>
    </w:p>
    <w:p w14:paraId="758B5BC7" w14:textId="77777777" w:rsidR="00840B92" w:rsidRPr="00840B92" w:rsidRDefault="00840B92" w:rsidP="00840B92">
      <w:pPr>
        <w:ind w:firstLine="720"/>
        <w:jc w:val="both"/>
        <w:rPr>
          <w:rFonts w:ascii="Arial" w:hAnsi="Arial" w:cs="Arial"/>
          <w:sz w:val="22"/>
          <w:szCs w:val="22"/>
          <w:lang w:val="ro-RO"/>
        </w:rPr>
      </w:pPr>
      <w:r w:rsidRPr="00840B92">
        <w:rPr>
          <w:rFonts w:ascii="Arial" w:hAnsi="Arial" w:cs="Arial"/>
          <w:sz w:val="22"/>
          <w:szCs w:val="22"/>
          <w:lang w:val="ro-RO"/>
        </w:rPr>
        <w:t>În zona proiectului nu au fost identificate obiective de mediu, ce pot fi influențate negativ de realizarea proiectului.</w:t>
      </w:r>
    </w:p>
    <w:p w14:paraId="7E4CC52B" w14:textId="77777777" w:rsidR="00840B92" w:rsidRDefault="00840B92" w:rsidP="00840B92">
      <w:pPr>
        <w:tabs>
          <w:tab w:val="num" w:pos="2520"/>
        </w:tabs>
        <w:spacing w:line="276" w:lineRule="auto"/>
        <w:jc w:val="both"/>
        <w:rPr>
          <w:rFonts w:ascii="Arial" w:hAnsi="Arial" w:cs="Arial"/>
          <w:color w:val="FF0000"/>
          <w:lang w:val="fr-FR"/>
        </w:rPr>
      </w:pPr>
    </w:p>
    <w:p w14:paraId="623507C4" w14:textId="77777777" w:rsidR="00840B92" w:rsidRPr="00840B92" w:rsidRDefault="00840B92" w:rsidP="00840B92">
      <w:pPr>
        <w:pStyle w:val="Heading1"/>
        <w:numPr>
          <w:ilvl w:val="0"/>
          <w:numId w:val="1"/>
        </w:numPr>
        <w:tabs>
          <w:tab w:val="clear" w:pos="990"/>
        </w:tabs>
        <w:spacing w:before="0" w:after="0"/>
        <w:ind w:left="360" w:hanging="360"/>
        <w:jc w:val="both"/>
        <w:rPr>
          <w:rFonts w:ascii="Arial" w:hAnsi="Arial" w:cs="Arial"/>
          <w:spacing w:val="1"/>
          <w:sz w:val="22"/>
          <w:szCs w:val="22"/>
        </w:rPr>
      </w:pPr>
      <w:bookmarkStart w:id="95" w:name="_Toc115179579"/>
      <w:bookmarkStart w:id="96" w:name="_Toc130398513"/>
      <w:bookmarkStart w:id="97" w:name="_Toc142766996"/>
      <w:r w:rsidRPr="0011608A">
        <w:rPr>
          <w:rFonts w:ascii="Arial" w:hAnsi="Arial" w:cs="Arial"/>
          <w:spacing w:val="1"/>
          <w:sz w:val="22"/>
          <w:szCs w:val="22"/>
        </w:rPr>
        <w:lastRenderedPageBreak/>
        <w:t>Coordonate Stereo 70.</w:t>
      </w:r>
      <w:bookmarkEnd w:id="95"/>
      <w:bookmarkEnd w:id="96"/>
      <w:bookmarkEnd w:id="97"/>
    </w:p>
    <w:p w14:paraId="30C0A527" w14:textId="77777777" w:rsidR="00840B92" w:rsidRDefault="00840B92" w:rsidP="00840B92">
      <w:pPr>
        <w:pStyle w:val="Heading1"/>
        <w:spacing w:before="0" w:after="0"/>
        <w:ind w:left="360"/>
        <w:jc w:val="both"/>
        <w:rPr>
          <w:rFonts w:ascii="Arial" w:hAnsi="Arial" w:cs="Arial"/>
          <w:spacing w:val="1"/>
          <w:sz w:val="22"/>
          <w:szCs w:val="22"/>
        </w:rPr>
      </w:pPr>
    </w:p>
    <w:p w14:paraId="2B4738FF" w14:textId="77777777" w:rsidR="00840B92" w:rsidRPr="00840B92" w:rsidRDefault="00840B92" w:rsidP="00840B92">
      <w:pPr>
        <w:spacing w:line="276" w:lineRule="auto"/>
        <w:jc w:val="both"/>
        <w:rPr>
          <w:rFonts w:ascii="Arial" w:hAnsi="Arial" w:cs="Arial"/>
          <w:sz w:val="22"/>
          <w:szCs w:val="22"/>
          <w:lang w:val="ro-RO"/>
        </w:rPr>
      </w:pPr>
      <w:r w:rsidRPr="00840B92">
        <w:rPr>
          <w:rFonts w:ascii="Arial" w:hAnsi="Arial" w:cs="Arial"/>
          <w:sz w:val="22"/>
          <w:szCs w:val="22"/>
          <w:lang w:val="ro-RO"/>
        </w:rPr>
        <w:t>Coordonatele stereo 1970 ale proiectului sunt prezentate în Anexa nr. 3 la prezentul memoriu.</w:t>
      </w:r>
    </w:p>
    <w:p w14:paraId="526700C2" w14:textId="33615A00" w:rsidR="00F45E34" w:rsidRPr="00840B92" w:rsidRDefault="00F45E34" w:rsidP="009C51C9">
      <w:pPr>
        <w:rPr>
          <w:sz w:val="22"/>
          <w:szCs w:val="22"/>
        </w:rPr>
        <w:sectPr w:rsidR="00F45E34" w:rsidRPr="00840B92" w:rsidSect="00562D4D">
          <w:headerReference w:type="default" r:id="rId15"/>
          <w:footerReference w:type="default" r:id="rId16"/>
          <w:pgSz w:w="11909" w:h="16834" w:code="9"/>
          <w:pgMar w:top="1440" w:right="1440" w:bottom="1440" w:left="1440" w:header="720" w:footer="720" w:gutter="0"/>
          <w:cols w:space="720"/>
          <w:docGrid w:linePitch="360"/>
        </w:sectPr>
      </w:pPr>
    </w:p>
    <w:p w14:paraId="2FA964E3" w14:textId="77777777" w:rsidR="00D61B7B" w:rsidRPr="00C85CAA" w:rsidRDefault="00D61B7B" w:rsidP="00D61B7B">
      <w:pPr>
        <w:jc w:val="both"/>
        <w:rPr>
          <w:rFonts w:ascii="Arial" w:hAnsi="Arial" w:cs="Arial"/>
          <w:sz w:val="22"/>
          <w:szCs w:val="22"/>
        </w:rPr>
      </w:pPr>
    </w:p>
    <w:p w14:paraId="7A88C345" w14:textId="77777777" w:rsidR="00250804" w:rsidRPr="001B369C" w:rsidRDefault="00250804" w:rsidP="00250804">
      <w:pPr>
        <w:spacing w:line="276" w:lineRule="auto"/>
        <w:rPr>
          <w:rFonts w:ascii="Arial" w:hAnsi="Arial" w:cs="Arial"/>
          <w:sz w:val="22"/>
          <w:szCs w:val="22"/>
          <w:lang w:val="fr-FR"/>
        </w:rPr>
      </w:pPr>
    </w:p>
    <w:p w14:paraId="6BB81816" w14:textId="77777777" w:rsidR="00250804" w:rsidRDefault="00250804" w:rsidP="00250804">
      <w:pPr>
        <w:jc w:val="center"/>
        <w:rPr>
          <w:rFonts w:ascii="Arial" w:hAnsi="Arial" w:cs="Arial"/>
          <w:i/>
          <w:sz w:val="22"/>
          <w:szCs w:val="22"/>
          <w:lang w:val="pt-BR"/>
        </w:rPr>
      </w:pPr>
      <w:r w:rsidRPr="0002482E">
        <w:rPr>
          <w:rFonts w:ascii="Arial" w:hAnsi="Arial" w:cs="Arial"/>
          <w:i/>
          <w:sz w:val="22"/>
          <w:szCs w:val="22"/>
          <w:lang w:val="pt-BR"/>
        </w:rPr>
        <w:t xml:space="preserve">Semnatura </w:t>
      </w:r>
      <w:r>
        <w:rPr>
          <w:rFonts w:ascii="Arial" w:hAnsi="Arial" w:cs="Arial"/>
          <w:i/>
          <w:sz w:val="22"/>
          <w:szCs w:val="22"/>
          <w:lang w:val="pt-BR"/>
        </w:rPr>
        <w:t xml:space="preserve">și stampila </w:t>
      </w:r>
      <w:r w:rsidRPr="0002482E">
        <w:rPr>
          <w:rFonts w:ascii="Arial" w:hAnsi="Arial" w:cs="Arial"/>
          <w:i/>
          <w:sz w:val="22"/>
          <w:szCs w:val="22"/>
          <w:lang w:val="pt-BR"/>
        </w:rPr>
        <w:t>titularului</w:t>
      </w:r>
    </w:p>
    <w:p w14:paraId="10810519" w14:textId="77777777" w:rsidR="00250804" w:rsidRPr="0002482E" w:rsidRDefault="00250804" w:rsidP="00250804">
      <w:pPr>
        <w:jc w:val="center"/>
        <w:rPr>
          <w:rFonts w:ascii="Arial" w:hAnsi="Arial" w:cs="Arial"/>
          <w:i/>
          <w:sz w:val="22"/>
          <w:szCs w:val="22"/>
          <w:lang w:val="pt-BR"/>
        </w:rPr>
      </w:pPr>
    </w:p>
    <w:p w14:paraId="246F4227" w14:textId="22D71970" w:rsidR="003E63F2" w:rsidRPr="001B369C" w:rsidRDefault="00250804" w:rsidP="000E3AF9">
      <w:pPr>
        <w:jc w:val="center"/>
        <w:rPr>
          <w:rFonts w:ascii="Arial" w:hAnsi="Arial" w:cs="Arial"/>
          <w:sz w:val="22"/>
          <w:szCs w:val="22"/>
          <w:lang w:val="fr-FR"/>
        </w:rPr>
      </w:pPr>
      <w:r w:rsidRPr="0002482E">
        <w:rPr>
          <w:rFonts w:ascii="Arial" w:hAnsi="Arial" w:cs="Arial"/>
          <w:i/>
          <w:sz w:val="22"/>
          <w:szCs w:val="22"/>
          <w:lang w:val="pt-BR"/>
        </w:rPr>
        <w:t>.....................</w:t>
      </w:r>
    </w:p>
    <w:bookmarkEnd w:id="0"/>
    <w:p w14:paraId="5B49898A" w14:textId="77777777" w:rsidR="003E63F2" w:rsidRPr="001B369C" w:rsidRDefault="003E63F2" w:rsidP="00CA093A">
      <w:pPr>
        <w:spacing w:line="276" w:lineRule="auto"/>
        <w:rPr>
          <w:rFonts w:ascii="Arial" w:hAnsi="Arial" w:cs="Arial"/>
          <w:sz w:val="22"/>
          <w:szCs w:val="22"/>
          <w:lang w:val="fr-FR"/>
        </w:rPr>
      </w:pPr>
    </w:p>
    <w:sectPr w:rsidR="003E63F2" w:rsidRPr="001B369C" w:rsidSect="00562D4D">
      <w:headerReference w:type="default" r:id="rId17"/>
      <w:footerReference w:type="default" r:id="rId1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81468" w14:textId="77777777" w:rsidR="00D344D6" w:rsidRDefault="00D344D6">
      <w:r>
        <w:separator/>
      </w:r>
    </w:p>
  </w:endnote>
  <w:endnote w:type="continuationSeparator" w:id="0">
    <w:p w14:paraId="4F52D1AE" w14:textId="77777777" w:rsidR="00D344D6" w:rsidRDefault="00D3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Narrow">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2076808205"/>
      <w:docPartObj>
        <w:docPartGallery w:val="Page Numbers (Bottom of Page)"/>
        <w:docPartUnique/>
      </w:docPartObj>
    </w:sdtPr>
    <w:sdtEndPr/>
    <w:sdtContent>
      <w:sdt>
        <w:sdtPr>
          <w:rPr>
            <w:rFonts w:ascii="Arial" w:hAnsi="Arial" w:cs="Arial"/>
            <w:sz w:val="20"/>
            <w:szCs w:val="20"/>
          </w:rPr>
          <w:id w:val="-1455477543"/>
          <w:docPartObj>
            <w:docPartGallery w:val="Page Numbers (Top of Page)"/>
            <w:docPartUnique/>
          </w:docPartObj>
        </w:sdtPr>
        <w:sdtEndPr/>
        <w:sdtContent>
          <w:p w14:paraId="6F36902E" w14:textId="77777777" w:rsidR="00D344D6" w:rsidRDefault="00D344D6" w:rsidP="004863E4">
            <w:pPr>
              <w:pStyle w:val="Footer"/>
              <w:jc w:val="right"/>
              <w:rPr>
                <w:rFonts w:ascii="Arial" w:hAnsi="Arial" w:cs="Arial"/>
                <w:sz w:val="20"/>
                <w:szCs w:val="20"/>
              </w:rPr>
            </w:pPr>
          </w:p>
          <w:p w14:paraId="6B389711" w14:textId="5BCF5DAE" w:rsidR="00D344D6" w:rsidRPr="00EC08BF" w:rsidRDefault="00D344D6" w:rsidP="002A0823">
            <w:pPr>
              <w:pStyle w:val="Footer"/>
              <w:tabs>
                <w:tab w:val="clear" w:pos="4320"/>
              </w:tabs>
              <w:jc w:val="center"/>
              <w:rPr>
                <w:rFonts w:ascii="Arial" w:hAnsi="Arial" w:cs="Arial"/>
                <w:b/>
                <w:bCs/>
                <w:i/>
                <w:iCs/>
                <w:sz w:val="20"/>
                <w:szCs w:val="20"/>
              </w:rPr>
            </w:pPr>
            <w:r w:rsidRPr="0073608F">
              <w:rPr>
                <w:rFonts w:ascii="Arial" w:hAnsi="Arial" w:cs="Arial"/>
                <w:b/>
                <w:bCs/>
                <w:i/>
                <w:iCs/>
                <w:sz w:val="20"/>
                <w:szCs w:val="20"/>
              </w:rPr>
              <w:t>Inființare Sistem de Canalizare în Comuna Jiana, Judetul Mehedinți</w:t>
            </w:r>
          </w:p>
          <w:p w14:paraId="7508511F" w14:textId="316492EA" w:rsidR="00D344D6" w:rsidRPr="00174D7E" w:rsidRDefault="00D344D6" w:rsidP="004863E4">
            <w:pPr>
              <w:pStyle w:val="Footer"/>
              <w:jc w:val="right"/>
              <w:rPr>
                <w:rFonts w:ascii="Arial" w:hAnsi="Arial" w:cs="Arial"/>
                <w:sz w:val="20"/>
                <w:szCs w:val="20"/>
              </w:rPr>
            </w:pPr>
            <w:r w:rsidRPr="00174D7E">
              <w:rPr>
                <w:rFonts w:ascii="Arial" w:hAnsi="Arial" w:cs="Arial"/>
                <w:sz w:val="20"/>
                <w:szCs w:val="20"/>
              </w:rPr>
              <w:t xml:space="preserve">Pagina </w:t>
            </w:r>
            <w:r w:rsidRPr="00174D7E">
              <w:rPr>
                <w:rFonts w:ascii="Arial" w:hAnsi="Arial" w:cs="Arial"/>
                <w:b/>
                <w:bCs/>
                <w:sz w:val="20"/>
                <w:szCs w:val="20"/>
              </w:rPr>
              <w:fldChar w:fldCharType="begin"/>
            </w:r>
            <w:r w:rsidRPr="00174D7E">
              <w:rPr>
                <w:rFonts w:ascii="Arial" w:hAnsi="Arial" w:cs="Arial"/>
                <w:b/>
                <w:bCs/>
                <w:sz w:val="20"/>
                <w:szCs w:val="20"/>
              </w:rPr>
              <w:instrText xml:space="preserve"> PAGE </w:instrText>
            </w:r>
            <w:r w:rsidRPr="00174D7E">
              <w:rPr>
                <w:rFonts w:ascii="Arial" w:hAnsi="Arial" w:cs="Arial"/>
                <w:b/>
                <w:bCs/>
                <w:sz w:val="20"/>
                <w:szCs w:val="20"/>
              </w:rPr>
              <w:fldChar w:fldCharType="separate"/>
            </w:r>
            <w:r w:rsidR="00332193">
              <w:rPr>
                <w:rFonts w:ascii="Arial" w:hAnsi="Arial" w:cs="Arial"/>
                <w:b/>
                <w:bCs/>
                <w:noProof/>
                <w:sz w:val="20"/>
                <w:szCs w:val="20"/>
              </w:rPr>
              <w:t>6</w:t>
            </w:r>
            <w:r w:rsidRPr="00174D7E">
              <w:rPr>
                <w:rFonts w:ascii="Arial" w:hAnsi="Arial" w:cs="Arial"/>
                <w:b/>
                <w:bCs/>
                <w:sz w:val="20"/>
                <w:szCs w:val="20"/>
              </w:rPr>
              <w:fldChar w:fldCharType="end"/>
            </w:r>
            <w:r w:rsidRPr="00174D7E">
              <w:rPr>
                <w:rFonts w:ascii="Arial" w:hAnsi="Arial" w:cs="Arial"/>
                <w:sz w:val="20"/>
                <w:szCs w:val="20"/>
              </w:rPr>
              <w:t xml:space="preserve"> din </w:t>
            </w:r>
            <w:r w:rsidRPr="00174D7E">
              <w:rPr>
                <w:rFonts w:ascii="Arial" w:hAnsi="Arial" w:cs="Arial"/>
                <w:b/>
                <w:bCs/>
                <w:sz w:val="20"/>
                <w:szCs w:val="20"/>
              </w:rPr>
              <w:fldChar w:fldCharType="begin"/>
            </w:r>
            <w:r w:rsidRPr="00174D7E">
              <w:rPr>
                <w:rFonts w:ascii="Arial" w:hAnsi="Arial" w:cs="Arial"/>
                <w:b/>
                <w:bCs/>
                <w:sz w:val="20"/>
                <w:szCs w:val="20"/>
              </w:rPr>
              <w:instrText xml:space="preserve"> NUMPAGES  </w:instrText>
            </w:r>
            <w:r w:rsidRPr="00174D7E">
              <w:rPr>
                <w:rFonts w:ascii="Arial" w:hAnsi="Arial" w:cs="Arial"/>
                <w:b/>
                <w:bCs/>
                <w:sz w:val="20"/>
                <w:szCs w:val="20"/>
              </w:rPr>
              <w:fldChar w:fldCharType="separate"/>
            </w:r>
            <w:r w:rsidR="00332193">
              <w:rPr>
                <w:rFonts w:ascii="Arial" w:hAnsi="Arial" w:cs="Arial"/>
                <w:b/>
                <w:bCs/>
                <w:noProof/>
                <w:sz w:val="20"/>
                <w:szCs w:val="20"/>
              </w:rPr>
              <w:t>100</w:t>
            </w:r>
            <w:r w:rsidRPr="00174D7E">
              <w:rPr>
                <w:rFonts w:ascii="Arial" w:hAnsi="Arial" w:cs="Arial"/>
                <w:b/>
                <w:bCs/>
                <w:sz w:val="20"/>
                <w:szCs w:val="20"/>
              </w:rPr>
              <w:fldChar w:fldCharType="end"/>
            </w:r>
          </w:p>
        </w:sdtContent>
      </w:sdt>
    </w:sdtContent>
  </w:sdt>
  <w:p w14:paraId="67A4B2AF" w14:textId="77777777" w:rsidR="00D344D6" w:rsidRPr="00EC0A33" w:rsidRDefault="00D344D6" w:rsidP="00EC0A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237776152"/>
      <w:docPartObj>
        <w:docPartGallery w:val="Page Numbers (Bottom of Page)"/>
        <w:docPartUnique/>
      </w:docPartObj>
    </w:sdtPr>
    <w:sdtEndPr/>
    <w:sdtContent>
      <w:sdt>
        <w:sdtPr>
          <w:rPr>
            <w:rFonts w:ascii="Arial" w:hAnsi="Arial" w:cs="Arial"/>
            <w:sz w:val="20"/>
            <w:szCs w:val="20"/>
          </w:rPr>
          <w:id w:val="-198701733"/>
          <w:docPartObj>
            <w:docPartGallery w:val="Page Numbers (Top of Page)"/>
            <w:docPartUnique/>
          </w:docPartObj>
        </w:sdtPr>
        <w:sdtEndPr/>
        <w:sdtContent>
          <w:p w14:paraId="58E7459B" w14:textId="62E81FEA" w:rsidR="00D344D6" w:rsidRDefault="00D344D6" w:rsidP="004863E4">
            <w:pPr>
              <w:pStyle w:val="Footer"/>
              <w:jc w:val="right"/>
              <w:rPr>
                <w:rFonts w:ascii="Arial" w:hAnsi="Arial" w:cs="Arial"/>
                <w:sz w:val="20"/>
                <w:szCs w:val="20"/>
              </w:rPr>
            </w:pPr>
          </w:p>
          <w:p w14:paraId="2C39677D" w14:textId="77777777" w:rsidR="00D344D6" w:rsidRPr="002A0823" w:rsidRDefault="00D344D6" w:rsidP="002A0823">
            <w:pPr>
              <w:pStyle w:val="Footer"/>
              <w:jc w:val="center"/>
              <w:rPr>
                <w:rFonts w:ascii="Arial" w:hAnsi="Arial" w:cs="Arial"/>
                <w:b/>
                <w:bCs/>
                <w:i/>
                <w:iCs/>
                <w:sz w:val="20"/>
                <w:szCs w:val="20"/>
              </w:rPr>
            </w:pPr>
            <w:r w:rsidRPr="002A0823">
              <w:rPr>
                <w:rFonts w:ascii="Arial" w:hAnsi="Arial" w:cs="Arial"/>
                <w:b/>
                <w:bCs/>
                <w:i/>
                <w:iCs/>
                <w:sz w:val="20"/>
                <w:szCs w:val="20"/>
              </w:rPr>
              <w:t xml:space="preserve">Consolidare corp drum si refacere parte carosabila, sectoare de drum LOT 2: DN 13, </w:t>
            </w:r>
          </w:p>
          <w:p w14:paraId="5CAE264E" w14:textId="3143FD54" w:rsidR="00D344D6" w:rsidRPr="00EC08BF" w:rsidRDefault="00D344D6" w:rsidP="002A0823">
            <w:pPr>
              <w:pStyle w:val="Footer"/>
              <w:tabs>
                <w:tab w:val="clear" w:pos="4320"/>
              </w:tabs>
              <w:jc w:val="center"/>
              <w:rPr>
                <w:rFonts w:ascii="Arial" w:hAnsi="Arial" w:cs="Arial"/>
                <w:b/>
                <w:bCs/>
                <w:i/>
                <w:iCs/>
                <w:sz w:val="20"/>
                <w:szCs w:val="20"/>
              </w:rPr>
            </w:pPr>
            <w:r w:rsidRPr="002A0823">
              <w:rPr>
                <w:rFonts w:ascii="Arial" w:hAnsi="Arial" w:cs="Arial"/>
                <w:b/>
                <w:bCs/>
                <w:i/>
                <w:iCs/>
                <w:sz w:val="20"/>
                <w:szCs w:val="20"/>
              </w:rPr>
              <w:t>km 73+970 – 74+050</w:t>
            </w:r>
          </w:p>
          <w:p w14:paraId="200070AE" w14:textId="77777777" w:rsidR="00D344D6" w:rsidRPr="00174D7E" w:rsidRDefault="00D344D6" w:rsidP="004863E4">
            <w:pPr>
              <w:pStyle w:val="Footer"/>
              <w:jc w:val="right"/>
              <w:rPr>
                <w:rFonts w:ascii="Arial" w:hAnsi="Arial" w:cs="Arial"/>
                <w:sz w:val="20"/>
                <w:szCs w:val="20"/>
              </w:rPr>
            </w:pPr>
            <w:r w:rsidRPr="00174D7E">
              <w:rPr>
                <w:rFonts w:ascii="Arial" w:hAnsi="Arial" w:cs="Arial"/>
                <w:sz w:val="20"/>
                <w:szCs w:val="20"/>
              </w:rPr>
              <w:t xml:space="preserve">Pagina </w:t>
            </w:r>
            <w:r w:rsidRPr="00174D7E">
              <w:rPr>
                <w:rFonts w:ascii="Arial" w:hAnsi="Arial" w:cs="Arial"/>
                <w:b/>
                <w:bCs/>
                <w:sz w:val="20"/>
                <w:szCs w:val="20"/>
              </w:rPr>
              <w:fldChar w:fldCharType="begin"/>
            </w:r>
            <w:r w:rsidRPr="00174D7E">
              <w:rPr>
                <w:rFonts w:ascii="Arial" w:hAnsi="Arial" w:cs="Arial"/>
                <w:b/>
                <w:bCs/>
                <w:sz w:val="20"/>
                <w:szCs w:val="20"/>
              </w:rPr>
              <w:instrText xml:space="preserve"> PAGE </w:instrText>
            </w:r>
            <w:r w:rsidRPr="00174D7E">
              <w:rPr>
                <w:rFonts w:ascii="Arial" w:hAnsi="Arial" w:cs="Arial"/>
                <w:b/>
                <w:bCs/>
                <w:sz w:val="20"/>
                <w:szCs w:val="20"/>
              </w:rPr>
              <w:fldChar w:fldCharType="separate"/>
            </w:r>
            <w:r>
              <w:rPr>
                <w:rFonts w:ascii="Arial" w:hAnsi="Arial" w:cs="Arial"/>
                <w:b/>
                <w:bCs/>
                <w:sz w:val="20"/>
                <w:szCs w:val="20"/>
              </w:rPr>
              <w:t>1</w:t>
            </w:r>
            <w:r w:rsidRPr="00174D7E">
              <w:rPr>
                <w:rFonts w:ascii="Arial" w:hAnsi="Arial" w:cs="Arial"/>
                <w:b/>
                <w:bCs/>
                <w:sz w:val="20"/>
                <w:szCs w:val="20"/>
              </w:rPr>
              <w:fldChar w:fldCharType="end"/>
            </w:r>
            <w:r w:rsidRPr="00174D7E">
              <w:rPr>
                <w:rFonts w:ascii="Arial" w:hAnsi="Arial" w:cs="Arial"/>
                <w:sz w:val="20"/>
                <w:szCs w:val="20"/>
              </w:rPr>
              <w:t xml:space="preserve"> din </w:t>
            </w:r>
            <w:r w:rsidRPr="00174D7E">
              <w:rPr>
                <w:rFonts w:ascii="Arial" w:hAnsi="Arial" w:cs="Arial"/>
                <w:b/>
                <w:bCs/>
                <w:sz w:val="20"/>
                <w:szCs w:val="20"/>
              </w:rPr>
              <w:fldChar w:fldCharType="begin"/>
            </w:r>
            <w:r w:rsidRPr="00174D7E">
              <w:rPr>
                <w:rFonts w:ascii="Arial" w:hAnsi="Arial" w:cs="Arial"/>
                <w:b/>
                <w:bCs/>
                <w:sz w:val="20"/>
                <w:szCs w:val="20"/>
              </w:rPr>
              <w:instrText xml:space="preserve"> NUMPAGES  </w:instrText>
            </w:r>
            <w:r w:rsidRPr="00174D7E">
              <w:rPr>
                <w:rFonts w:ascii="Arial" w:hAnsi="Arial" w:cs="Arial"/>
                <w:b/>
                <w:bCs/>
                <w:sz w:val="20"/>
                <w:szCs w:val="20"/>
              </w:rPr>
              <w:fldChar w:fldCharType="separate"/>
            </w:r>
            <w:r w:rsidR="00332193">
              <w:rPr>
                <w:rFonts w:ascii="Arial" w:hAnsi="Arial" w:cs="Arial"/>
                <w:b/>
                <w:bCs/>
                <w:noProof/>
                <w:sz w:val="20"/>
                <w:szCs w:val="20"/>
              </w:rPr>
              <w:t>100</w:t>
            </w:r>
            <w:r w:rsidRPr="00174D7E">
              <w:rPr>
                <w:rFonts w:ascii="Arial" w:hAnsi="Arial" w:cs="Arial"/>
                <w:b/>
                <w:bCs/>
                <w:sz w:val="20"/>
                <w:szCs w:val="20"/>
              </w:rPr>
              <w:fldChar w:fldCharType="end"/>
            </w:r>
          </w:p>
        </w:sdtContent>
      </w:sdt>
    </w:sdtContent>
  </w:sdt>
  <w:p w14:paraId="5002AD1A" w14:textId="77777777" w:rsidR="00D344D6" w:rsidRPr="004863E4" w:rsidRDefault="00D344D6" w:rsidP="00486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1F1CF" w14:textId="77777777" w:rsidR="00D344D6" w:rsidRDefault="00D344D6">
      <w:r>
        <w:separator/>
      </w:r>
    </w:p>
  </w:footnote>
  <w:footnote w:type="continuationSeparator" w:id="0">
    <w:p w14:paraId="57E3F0DA" w14:textId="77777777" w:rsidR="00D344D6" w:rsidRDefault="00D34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D9048" w14:textId="12864C36" w:rsidR="00D344D6" w:rsidRPr="00632FD3" w:rsidRDefault="00D344D6" w:rsidP="00534D56">
    <w:pPr>
      <w:tabs>
        <w:tab w:val="center" w:pos="4536"/>
        <w:tab w:val="right" w:pos="9072"/>
      </w:tabs>
      <w:rPr>
        <w:noProof/>
        <w:lang w:val="x-none" w:eastAsia="x-none"/>
      </w:rPr>
    </w:pPr>
    <w:r w:rsidRPr="00632FD3">
      <w:rPr>
        <w:noProof/>
        <w:lang w:val="en-US"/>
      </w:rPr>
      <w:drawing>
        <wp:inline distT="0" distB="0" distL="0" distR="0" wp14:anchorId="645C7190" wp14:editId="54887892">
          <wp:extent cx="5733415" cy="1016000"/>
          <wp:effectExtent l="0" t="0" r="635" b="0"/>
          <wp:docPr id="214516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1016000"/>
                  </a:xfrm>
                  <a:prstGeom prst="rect">
                    <a:avLst/>
                  </a:prstGeom>
                  <a:noFill/>
                  <a:ln>
                    <a:noFill/>
                  </a:ln>
                </pic:spPr>
              </pic:pic>
            </a:graphicData>
          </a:graphic>
        </wp:inline>
      </w:drawing>
    </w:r>
  </w:p>
  <w:p w14:paraId="7114F45E" w14:textId="77777777" w:rsidR="00D344D6" w:rsidRPr="00EA29D0" w:rsidRDefault="00D344D6" w:rsidP="00534D56">
    <w:pPr>
      <w:pStyle w:val="Footer"/>
      <w:rPr>
        <w:sz w:val="2"/>
        <w:szCs w:val="2"/>
      </w:rPr>
    </w:pPr>
  </w:p>
  <w:p w14:paraId="79BD1D25" w14:textId="2297AC6A" w:rsidR="00D344D6" w:rsidRPr="00EC0A33" w:rsidRDefault="00D344D6" w:rsidP="00EC0A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02079" w14:textId="1C8526E9" w:rsidR="00D344D6" w:rsidRPr="00EC0A33" w:rsidRDefault="00D344D6" w:rsidP="00EC0A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Wingdings" w:hAnsi="Wingdings"/>
        <w:color w:val="auto"/>
        <w:sz w:val="24"/>
        <w:szCs w:val="24"/>
        <w:lang w:val="ro-RO"/>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color w:val="auto"/>
        <w:sz w:val="24"/>
        <w:szCs w:val="24"/>
        <w:lang w:val="ro-RO"/>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color w:val="auto"/>
        <w:sz w:val="24"/>
        <w:szCs w:val="24"/>
        <w:lang w:val="ro-RO"/>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color w:val="auto"/>
        <w:sz w:val="24"/>
        <w:szCs w:val="24"/>
        <w:lang w:val="ro-RO"/>
      </w:rPr>
    </w:lvl>
  </w:abstractNum>
  <w:abstractNum w:abstractNumId="2">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19"/>
    <w:multiLevelType w:val="multilevel"/>
    <w:tmpl w:val="00000019"/>
    <w:name w:val="WW8Num25"/>
    <w:lvl w:ilvl="0">
      <w:start w:val="1"/>
      <w:numFmt w:val="upperLetter"/>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Times New Roman" w:hAnsi="Times New Roman"/>
        <w:sz w:val="2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0000003C"/>
    <w:multiLevelType w:val="multilevel"/>
    <w:tmpl w:val="0000003C"/>
    <w:name w:val="WW8Num60"/>
    <w:lvl w:ilvl="0">
      <w:start w:val="1"/>
      <w:numFmt w:val="bullet"/>
      <w:pStyle w:val="bulletX"/>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9E5037"/>
    <w:multiLevelType w:val="hybridMultilevel"/>
    <w:tmpl w:val="0CAEAD26"/>
    <w:lvl w:ilvl="0" w:tplc="04090019">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6">
    <w:nsid w:val="03E05F4E"/>
    <w:multiLevelType w:val="hybridMultilevel"/>
    <w:tmpl w:val="3CAC03F2"/>
    <w:lvl w:ilvl="0" w:tplc="F8186C2C">
      <w:numFmt w:val="bullet"/>
      <w:lvlText w:val="-"/>
      <w:lvlJc w:val="left"/>
      <w:pPr>
        <w:ind w:left="720" w:hanging="360"/>
      </w:pPr>
      <w:rPr>
        <w:rFonts w:ascii="Cambria" w:eastAsia="Times New Roman" w:hAnsi="Cambria"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1133F2"/>
    <w:multiLevelType w:val="hybridMultilevel"/>
    <w:tmpl w:val="BD701950"/>
    <w:lvl w:ilvl="0" w:tplc="57561110">
      <w:start w:val="1"/>
      <w:numFmt w:val="lowerLetter"/>
      <w:pStyle w:val="Liniute"/>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nsid w:val="04671897"/>
    <w:multiLevelType w:val="hybridMultilevel"/>
    <w:tmpl w:val="32DCA06E"/>
    <w:lvl w:ilvl="0" w:tplc="951E4832">
      <w:start w:val="547"/>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794E14"/>
    <w:multiLevelType w:val="hybridMultilevel"/>
    <w:tmpl w:val="420A0AFC"/>
    <w:lvl w:ilvl="0" w:tplc="448618F4">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08751D43"/>
    <w:multiLevelType w:val="hybridMultilevel"/>
    <w:tmpl w:val="B8D40DA2"/>
    <w:lvl w:ilvl="0" w:tplc="CA1072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0B015E23"/>
    <w:multiLevelType w:val="singleLevel"/>
    <w:tmpl w:val="606EB346"/>
    <w:lvl w:ilvl="0">
      <w:start w:val="1"/>
      <w:numFmt w:val="bullet"/>
      <w:pStyle w:val="buleturi"/>
      <w:lvlText w:val=""/>
      <w:lvlJc w:val="left"/>
      <w:pPr>
        <w:tabs>
          <w:tab w:val="num" w:pos="360"/>
        </w:tabs>
        <w:ind w:left="360" w:hanging="360"/>
      </w:pPr>
      <w:rPr>
        <w:rFonts w:ascii="Symbol" w:hAnsi="Symbol" w:cs="Symbol" w:hint="default"/>
      </w:rPr>
    </w:lvl>
  </w:abstractNum>
  <w:abstractNum w:abstractNumId="12">
    <w:nsid w:val="0BA9056F"/>
    <w:multiLevelType w:val="hybridMultilevel"/>
    <w:tmpl w:val="9F3C69F2"/>
    <w:lvl w:ilvl="0" w:tplc="28BE4C54">
      <w:numFmt w:val="bullet"/>
      <w:lvlText w:val="-"/>
      <w:lvlJc w:val="left"/>
      <w:pPr>
        <w:ind w:left="360" w:hanging="360"/>
      </w:pPr>
      <w:rPr>
        <w:rFonts w:ascii="Times New Roman" w:eastAsia="Batang"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0BDF1AF7"/>
    <w:multiLevelType w:val="hybridMultilevel"/>
    <w:tmpl w:val="9CB0858C"/>
    <w:lvl w:ilvl="0" w:tplc="FFFFFFFF">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DA524FB"/>
    <w:multiLevelType w:val="hybridMultilevel"/>
    <w:tmpl w:val="D25EF286"/>
    <w:lvl w:ilvl="0" w:tplc="04090009">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DAB0119"/>
    <w:multiLevelType w:val="hybridMultilevel"/>
    <w:tmpl w:val="94AAA810"/>
    <w:lvl w:ilvl="0" w:tplc="F43091DE">
      <w:start w:val="1"/>
      <w:numFmt w:val="bullet"/>
      <w:lvlText w:val="-"/>
      <w:lvlJc w:val="left"/>
      <w:pPr>
        <w:ind w:left="0" w:hanging="135"/>
      </w:pPr>
      <w:rPr>
        <w:rFonts w:ascii="Arial" w:eastAsia="Arial" w:hAnsi="Arial" w:cs="Times New Roman" w:hint="default"/>
        <w:w w:val="99"/>
        <w:sz w:val="22"/>
        <w:szCs w:val="22"/>
      </w:rPr>
    </w:lvl>
    <w:lvl w:ilvl="1" w:tplc="99FCFA70">
      <w:start w:val="1"/>
      <w:numFmt w:val="bullet"/>
      <w:lvlText w:val="•"/>
      <w:lvlJc w:val="left"/>
      <w:pPr>
        <w:ind w:left="0" w:firstLine="0"/>
      </w:pPr>
    </w:lvl>
    <w:lvl w:ilvl="2" w:tplc="5204D4E2">
      <w:start w:val="1"/>
      <w:numFmt w:val="bullet"/>
      <w:lvlText w:val="•"/>
      <w:lvlJc w:val="left"/>
      <w:pPr>
        <w:ind w:left="0" w:firstLine="0"/>
      </w:pPr>
    </w:lvl>
    <w:lvl w:ilvl="3" w:tplc="7EFE7354">
      <w:start w:val="1"/>
      <w:numFmt w:val="bullet"/>
      <w:lvlText w:val="•"/>
      <w:lvlJc w:val="left"/>
      <w:pPr>
        <w:ind w:left="0" w:firstLine="0"/>
      </w:pPr>
    </w:lvl>
    <w:lvl w:ilvl="4" w:tplc="F39E8D3A">
      <w:start w:val="1"/>
      <w:numFmt w:val="bullet"/>
      <w:lvlText w:val="•"/>
      <w:lvlJc w:val="left"/>
      <w:pPr>
        <w:ind w:left="0" w:firstLine="0"/>
      </w:pPr>
    </w:lvl>
    <w:lvl w:ilvl="5" w:tplc="6BD8D412">
      <w:start w:val="1"/>
      <w:numFmt w:val="bullet"/>
      <w:lvlText w:val="•"/>
      <w:lvlJc w:val="left"/>
      <w:pPr>
        <w:ind w:left="0" w:firstLine="0"/>
      </w:pPr>
    </w:lvl>
    <w:lvl w:ilvl="6" w:tplc="6F28D8C4">
      <w:start w:val="1"/>
      <w:numFmt w:val="bullet"/>
      <w:lvlText w:val="•"/>
      <w:lvlJc w:val="left"/>
      <w:pPr>
        <w:ind w:left="0" w:firstLine="0"/>
      </w:pPr>
    </w:lvl>
    <w:lvl w:ilvl="7" w:tplc="71CCFCC8">
      <w:start w:val="1"/>
      <w:numFmt w:val="bullet"/>
      <w:lvlText w:val="•"/>
      <w:lvlJc w:val="left"/>
      <w:pPr>
        <w:ind w:left="0" w:firstLine="0"/>
      </w:pPr>
    </w:lvl>
    <w:lvl w:ilvl="8" w:tplc="071AF1A8">
      <w:start w:val="1"/>
      <w:numFmt w:val="bullet"/>
      <w:lvlText w:val="•"/>
      <w:lvlJc w:val="left"/>
      <w:pPr>
        <w:ind w:left="0" w:firstLine="0"/>
      </w:pPr>
    </w:lvl>
  </w:abstractNum>
  <w:abstractNum w:abstractNumId="16">
    <w:nsid w:val="0DAF265C"/>
    <w:multiLevelType w:val="hybridMultilevel"/>
    <w:tmpl w:val="586EFD2C"/>
    <w:styleLink w:val="LFO16111"/>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F37667B"/>
    <w:multiLevelType w:val="hybridMultilevel"/>
    <w:tmpl w:val="9E5E145A"/>
    <w:styleLink w:val="LFO191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0FBC449A"/>
    <w:multiLevelType w:val="hybridMultilevel"/>
    <w:tmpl w:val="30DA9BCE"/>
    <w:lvl w:ilvl="0" w:tplc="FFFFFFFF">
      <w:start w:val="1"/>
      <w:numFmt w:val="bullet"/>
      <w:pStyle w:val="Enumeraretabelara"/>
      <w:lvlText w:val=""/>
      <w:lvlJc w:val="left"/>
      <w:pPr>
        <w:ind w:left="1428" w:hanging="360"/>
      </w:pPr>
      <w:rPr>
        <w:rFonts w:ascii="Symbol" w:hAnsi="Symbol" w:cs="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cs="Wingdings" w:hint="default"/>
      </w:rPr>
    </w:lvl>
    <w:lvl w:ilvl="3" w:tplc="FFFFFFFF">
      <w:start w:val="1"/>
      <w:numFmt w:val="bullet"/>
      <w:lvlText w:val=""/>
      <w:lvlJc w:val="left"/>
      <w:pPr>
        <w:ind w:left="3588" w:hanging="360"/>
      </w:pPr>
      <w:rPr>
        <w:rFonts w:ascii="Symbol" w:hAnsi="Symbol" w:cs="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cs="Wingdings" w:hint="default"/>
      </w:rPr>
    </w:lvl>
    <w:lvl w:ilvl="6" w:tplc="FFFFFFFF">
      <w:start w:val="1"/>
      <w:numFmt w:val="bullet"/>
      <w:lvlText w:val=""/>
      <w:lvlJc w:val="left"/>
      <w:pPr>
        <w:ind w:left="5748" w:hanging="360"/>
      </w:pPr>
      <w:rPr>
        <w:rFonts w:ascii="Symbol" w:hAnsi="Symbol" w:cs="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cs="Wingdings" w:hint="default"/>
      </w:rPr>
    </w:lvl>
  </w:abstractNum>
  <w:abstractNum w:abstractNumId="19">
    <w:nsid w:val="10694456"/>
    <w:multiLevelType w:val="hybridMultilevel"/>
    <w:tmpl w:val="C86C68C6"/>
    <w:lvl w:ilvl="0" w:tplc="951E4832">
      <w:start w:val="547"/>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0">
    <w:nsid w:val="13F30609"/>
    <w:multiLevelType w:val="hybridMultilevel"/>
    <w:tmpl w:val="F81042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48CE8BA2">
      <w:numFmt w:val="bullet"/>
      <w:lvlText w:val="-"/>
      <w:lvlJc w:val="left"/>
      <w:pPr>
        <w:ind w:left="2880" w:hanging="720"/>
      </w:pPr>
      <w:rPr>
        <w:rFonts w:ascii="Arial" w:eastAsia="Calibri" w:hAnsi="Arial" w:cs="Aria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13F841CB"/>
    <w:multiLevelType w:val="hybridMultilevel"/>
    <w:tmpl w:val="A0D48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140B2C10"/>
    <w:multiLevelType w:val="hybridMultilevel"/>
    <w:tmpl w:val="499C5172"/>
    <w:lvl w:ilvl="0" w:tplc="04090001">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17EA2D93"/>
    <w:multiLevelType w:val="hybridMultilevel"/>
    <w:tmpl w:val="4ACA94BC"/>
    <w:lvl w:ilvl="0" w:tplc="04090017">
      <w:start w:val="1"/>
      <w:numFmt w:val="lowerLetter"/>
      <w:lvlText w:val="%1)"/>
      <w:lvlJc w:val="left"/>
      <w:pPr>
        <w:ind w:left="720" w:hanging="360"/>
      </w:pPr>
    </w:lvl>
    <w:lvl w:ilvl="1" w:tplc="62CECCDC">
      <w:start w:val="3"/>
      <w:numFmt w:val="bullet"/>
      <w:lvlText w:val="•"/>
      <w:lvlJc w:val="left"/>
      <w:pPr>
        <w:ind w:left="1530" w:hanging="45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8A0A95"/>
    <w:multiLevelType w:val="hybridMultilevel"/>
    <w:tmpl w:val="AB7639BE"/>
    <w:styleLink w:val="LFO611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B1D6748"/>
    <w:multiLevelType w:val="hybridMultilevel"/>
    <w:tmpl w:val="0A18935E"/>
    <w:styleLink w:val="BumbiABC51121"/>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380994"/>
    <w:multiLevelType w:val="hybridMultilevel"/>
    <w:tmpl w:val="6206DD62"/>
    <w:lvl w:ilvl="0" w:tplc="FFFFFFFF">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F274D7"/>
    <w:multiLevelType w:val="hybridMultilevel"/>
    <w:tmpl w:val="DEB4538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B6864A5"/>
    <w:multiLevelType w:val="hybridMultilevel"/>
    <w:tmpl w:val="A2AABFC0"/>
    <w:lvl w:ilvl="0" w:tplc="FFFFFFFF">
      <w:start w:val="1"/>
      <w:numFmt w:val="upperRoman"/>
      <w:lvlText w:val="%1."/>
      <w:lvlJc w:val="left"/>
      <w:pPr>
        <w:tabs>
          <w:tab w:val="num" w:pos="990"/>
        </w:tabs>
        <w:ind w:left="990" w:hanging="720"/>
      </w:pPr>
      <w:rPr>
        <w:rFonts w:hint="default"/>
      </w:rPr>
    </w:lvl>
    <w:lvl w:ilvl="1" w:tplc="FFFFFFFF">
      <w:start w:val="1"/>
      <w:numFmt w:val="bullet"/>
      <w:pStyle w:val="Subtitlu"/>
      <w:lvlText w:val=""/>
      <w:lvlJc w:val="left"/>
      <w:pPr>
        <w:tabs>
          <w:tab w:val="num" w:pos="1350"/>
        </w:tabs>
        <w:ind w:left="1350" w:hanging="360"/>
      </w:pPr>
      <w:rPr>
        <w:rFonts w:ascii="Symbol" w:hAnsi="Symbol" w:cs="Symbol" w:hint="default"/>
      </w:rPr>
    </w:lvl>
    <w:lvl w:ilvl="2" w:tplc="FFFFFFFF">
      <w:start w:val="1"/>
      <w:numFmt w:val="bullet"/>
      <w:lvlText w:val=""/>
      <w:lvlJc w:val="left"/>
      <w:pPr>
        <w:tabs>
          <w:tab w:val="num" w:pos="2250"/>
        </w:tabs>
        <w:ind w:left="2250" w:hanging="360"/>
      </w:pPr>
      <w:rPr>
        <w:rFonts w:ascii="Symbol" w:hAnsi="Symbol" w:cs="Symbol" w:hint="default"/>
      </w:rPr>
    </w:lvl>
    <w:lvl w:ilvl="3" w:tplc="FFFFFFFF">
      <w:start w:val="1"/>
      <w:numFmt w:val="decimal"/>
      <w:pStyle w:val="SubSubSubTitlu"/>
      <w:lvlText w:val="%4."/>
      <w:lvlJc w:val="left"/>
      <w:pPr>
        <w:tabs>
          <w:tab w:val="num" w:pos="2790"/>
        </w:tabs>
        <w:ind w:left="2790" w:hanging="360"/>
      </w:pPr>
    </w:lvl>
    <w:lvl w:ilvl="4" w:tplc="FFFFFFFF">
      <w:start w:val="1"/>
      <w:numFmt w:val="lowerLetter"/>
      <w:pStyle w:val="SubSubSubSubTitluChar"/>
      <w:lvlText w:val="%5."/>
      <w:lvlJc w:val="left"/>
      <w:pPr>
        <w:tabs>
          <w:tab w:val="num" w:pos="3510"/>
        </w:tabs>
        <w:ind w:left="3510" w:hanging="360"/>
      </w:pPr>
    </w:lvl>
    <w:lvl w:ilvl="5" w:tplc="FFFFFFFF">
      <w:start w:val="1"/>
      <w:numFmt w:val="lowerRoman"/>
      <w:lvlText w:val="%6."/>
      <w:lvlJc w:val="right"/>
      <w:pPr>
        <w:tabs>
          <w:tab w:val="num" w:pos="4230"/>
        </w:tabs>
        <w:ind w:left="4230" w:hanging="180"/>
      </w:pPr>
    </w:lvl>
    <w:lvl w:ilvl="6" w:tplc="FFFFFFFF">
      <w:start w:val="1"/>
      <w:numFmt w:val="decimal"/>
      <w:lvlText w:val="%7."/>
      <w:lvlJc w:val="left"/>
      <w:pPr>
        <w:tabs>
          <w:tab w:val="num" w:pos="4950"/>
        </w:tabs>
        <w:ind w:left="4950" w:hanging="360"/>
      </w:pPr>
    </w:lvl>
    <w:lvl w:ilvl="7" w:tplc="FFFFFFFF">
      <w:start w:val="1"/>
      <w:numFmt w:val="lowerLetter"/>
      <w:lvlText w:val="%8."/>
      <w:lvlJc w:val="left"/>
      <w:pPr>
        <w:tabs>
          <w:tab w:val="num" w:pos="5670"/>
        </w:tabs>
        <w:ind w:left="5670" w:hanging="360"/>
      </w:pPr>
    </w:lvl>
    <w:lvl w:ilvl="8" w:tplc="FFFFFFFF">
      <w:start w:val="1"/>
      <w:numFmt w:val="lowerRoman"/>
      <w:lvlText w:val="%9."/>
      <w:lvlJc w:val="right"/>
      <w:pPr>
        <w:tabs>
          <w:tab w:val="num" w:pos="6390"/>
        </w:tabs>
        <w:ind w:left="6390" w:hanging="180"/>
      </w:pPr>
    </w:lvl>
  </w:abstractNum>
  <w:abstractNum w:abstractNumId="29">
    <w:nsid w:val="2B690890"/>
    <w:multiLevelType w:val="hybridMultilevel"/>
    <w:tmpl w:val="57D6173E"/>
    <w:lvl w:ilvl="0" w:tplc="FFFFFFFF">
      <w:start w:val="3"/>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nsid w:val="310C5421"/>
    <w:multiLevelType w:val="hybridMultilevel"/>
    <w:tmpl w:val="D6CE1772"/>
    <w:lvl w:ilvl="0" w:tplc="FFFFFFFF">
      <w:start w:val="1"/>
      <w:numFmt w:val="bullet"/>
      <w:pStyle w:val="Titlu1"/>
      <w:lvlText w:val=""/>
      <w:lvlJc w:val="left"/>
      <w:pPr>
        <w:tabs>
          <w:tab w:val="num" w:pos="0"/>
        </w:tabs>
        <w:ind w:left="737" w:hanging="170"/>
      </w:pPr>
      <w:rPr>
        <w:rFonts w:ascii="Wingdings" w:hAnsi="Wingdings" w:cs="Wingdings" w:hint="default"/>
      </w:rPr>
    </w:lvl>
    <w:lvl w:ilvl="1" w:tplc="FFFFFFFF">
      <w:start w:val="1"/>
      <w:numFmt w:val="bullet"/>
      <w:pStyle w:val="Titlu1"/>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1">
    <w:nsid w:val="38653A01"/>
    <w:multiLevelType w:val="hybridMultilevel"/>
    <w:tmpl w:val="91842044"/>
    <w:lvl w:ilvl="0" w:tplc="FFFFFFFF">
      <w:start w:val="1"/>
      <w:numFmt w:val="upperLetter"/>
      <w:pStyle w:val="ACBlinie"/>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2">
    <w:nsid w:val="3A6A44B4"/>
    <w:multiLevelType w:val="hybridMultilevel"/>
    <w:tmpl w:val="19F04A66"/>
    <w:lvl w:ilvl="0" w:tplc="04090017">
      <w:start w:val="1"/>
      <w:numFmt w:val="lowerLetter"/>
      <w:lvlText w:val="%1)"/>
      <w:lvlJc w:val="left"/>
      <w:pPr>
        <w:ind w:left="720" w:hanging="360"/>
      </w:pPr>
    </w:lvl>
    <w:lvl w:ilvl="1" w:tplc="62CECCDC">
      <w:start w:val="3"/>
      <w:numFmt w:val="bullet"/>
      <w:lvlText w:val="•"/>
      <w:lvlJc w:val="left"/>
      <w:pPr>
        <w:ind w:left="1530" w:hanging="45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4B3ACC"/>
    <w:multiLevelType w:val="hybridMultilevel"/>
    <w:tmpl w:val="E502139C"/>
    <w:lvl w:ilvl="0" w:tplc="0409000F">
      <w:start w:val="3"/>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
      <w:lvlJc w:val="left"/>
      <w:pPr>
        <w:tabs>
          <w:tab w:val="num" w:pos="1440"/>
        </w:tabs>
        <w:ind w:left="1440" w:hanging="360"/>
      </w:pPr>
      <w:rPr>
        <w:rFonts w:ascii="Symbol" w:hAnsi="Symbol" w:cs="Symbol"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34">
    <w:nsid w:val="40374D60"/>
    <w:multiLevelType w:val="multilevel"/>
    <w:tmpl w:val="000000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nsid w:val="410E66FD"/>
    <w:multiLevelType w:val="hybridMultilevel"/>
    <w:tmpl w:val="8B222C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431D7905"/>
    <w:multiLevelType w:val="hybridMultilevel"/>
    <w:tmpl w:val="8CA88E4A"/>
    <w:lvl w:ilvl="0" w:tplc="4B383812">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44DA2F61"/>
    <w:multiLevelType w:val="hybridMultilevel"/>
    <w:tmpl w:val="B7C6B1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726DFC"/>
    <w:multiLevelType w:val="hybridMultilevel"/>
    <w:tmpl w:val="50262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A69514F"/>
    <w:multiLevelType w:val="hybridMultilevel"/>
    <w:tmpl w:val="3B9C5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AE3864"/>
    <w:multiLevelType w:val="hybridMultilevel"/>
    <w:tmpl w:val="C6402AFA"/>
    <w:lvl w:ilvl="0" w:tplc="08090001">
      <w:start w:val="1"/>
      <w:numFmt w:val="bullet"/>
      <w:lvlText w:val=""/>
      <w:lvlJc w:val="left"/>
      <w:pPr>
        <w:ind w:left="720" w:hanging="360"/>
      </w:pPr>
      <w:rPr>
        <w:rFonts w:ascii="Symbol" w:hAnsi="Symbol" w:hint="default"/>
      </w:rPr>
    </w:lvl>
    <w:lvl w:ilvl="1" w:tplc="0A28FB62">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ACE0E99"/>
    <w:multiLevelType w:val="hybridMultilevel"/>
    <w:tmpl w:val="E8848D5E"/>
    <w:lvl w:ilvl="0" w:tplc="3738B56C">
      <w:start w:val="1"/>
      <w:numFmt w:val="bullet"/>
      <w:lvlText w:val=""/>
      <w:lvlJc w:val="left"/>
      <w:pPr>
        <w:ind w:left="720" w:hanging="360"/>
      </w:pPr>
      <w:rPr>
        <w:rFonts w:ascii="Symbol" w:hAnsi="Symbol" w:hint="default"/>
        <w:color w:val="auto"/>
      </w:rPr>
    </w:lvl>
    <w:lvl w:ilvl="1" w:tplc="FA5E8EDC">
      <w:numFmt w:val="bullet"/>
      <w:lvlText w:val="·"/>
      <w:lvlJc w:val="left"/>
      <w:pPr>
        <w:ind w:left="1875" w:hanging="795"/>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4DA1620C"/>
    <w:multiLevelType w:val="hybridMultilevel"/>
    <w:tmpl w:val="87D0E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E001EE7"/>
    <w:multiLevelType w:val="hybridMultilevel"/>
    <w:tmpl w:val="9B92B4A6"/>
    <w:styleLink w:val="WWNum95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4F391088"/>
    <w:multiLevelType w:val="hybridMultilevel"/>
    <w:tmpl w:val="A598514E"/>
    <w:lvl w:ilvl="0" w:tplc="8846909E">
      <w:start w:val="1"/>
      <w:numFmt w:val="upperRoman"/>
      <w:pStyle w:val="liniute0"/>
      <w:lvlText w:val="%1."/>
      <w:lvlJc w:val="left"/>
      <w:pPr>
        <w:tabs>
          <w:tab w:val="num" w:pos="990"/>
        </w:tabs>
        <w:ind w:left="990" w:hanging="720"/>
      </w:pPr>
      <w:rPr>
        <w:rFonts w:hint="default"/>
      </w:rPr>
    </w:lvl>
    <w:lvl w:ilvl="1" w:tplc="04090003">
      <w:start w:val="1"/>
      <w:numFmt w:val="bullet"/>
      <w:lvlText w:val=""/>
      <w:lvlJc w:val="left"/>
      <w:pPr>
        <w:tabs>
          <w:tab w:val="num" w:pos="1350"/>
        </w:tabs>
        <w:ind w:left="1350" w:hanging="360"/>
      </w:pPr>
      <w:rPr>
        <w:rFonts w:ascii="Symbol" w:hAnsi="Symbol" w:cs="Symbol"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cs="Symbol" w:hint="default"/>
      </w:rPr>
    </w:lvl>
    <w:lvl w:ilvl="4" w:tplc="04090003">
      <w:start w:val="1"/>
      <w:numFmt w:val="lowerLetter"/>
      <w:lvlText w:val="%5."/>
      <w:lvlJc w:val="left"/>
      <w:pPr>
        <w:tabs>
          <w:tab w:val="num" w:pos="3510"/>
        </w:tabs>
        <w:ind w:left="3510" w:hanging="360"/>
      </w:pPr>
    </w:lvl>
    <w:lvl w:ilvl="5" w:tplc="04090005">
      <w:start w:val="1"/>
      <w:numFmt w:val="lowerRoman"/>
      <w:lvlText w:val="%6."/>
      <w:lvlJc w:val="right"/>
      <w:pPr>
        <w:tabs>
          <w:tab w:val="num" w:pos="4230"/>
        </w:tabs>
        <w:ind w:left="4230" w:hanging="180"/>
      </w:pPr>
    </w:lvl>
    <w:lvl w:ilvl="6" w:tplc="04090001">
      <w:start w:val="1"/>
      <w:numFmt w:val="decimal"/>
      <w:lvlText w:val="%7."/>
      <w:lvlJc w:val="left"/>
      <w:pPr>
        <w:tabs>
          <w:tab w:val="num" w:pos="4950"/>
        </w:tabs>
        <w:ind w:left="4950" w:hanging="360"/>
      </w:pPr>
    </w:lvl>
    <w:lvl w:ilvl="7" w:tplc="04090003">
      <w:start w:val="1"/>
      <w:numFmt w:val="lowerLetter"/>
      <w:lvlText w:val="%8."/>
      <w:lvlJc w:val="left"/>
      <w:pPr>
        <w:tabs>
          <w:tab w:val="num" w:pos="5670"/>
        </w:tabs>
        <w:ind w:left="5670" w:hanging="360"/>
      </w:pPr>
    </w:lvl>
    <w:lvl w:ilvl="8" w:tplc="04090005">
      <w:start w:val="1"/>
      <w:numFmt w:val="lowerRoman"/>
      <w:lvlText w:val="%9."/>
      <w:lvlJc w:val="right"/>
      <w:pPr>
        <w:tabs>
          <w:tab w:val="num" w:pos="6390"/>
        </w:tabs>
        <w:ind w:left="6390" w:hanging="180"/>
      </w:pPr>
    </w:lvl>
  </w:abstractNum>
  <w:abstractNum w:abstractNumId="45">
    <w:nsid w:val="4F826340"/>
    <w:multiLevelType w:val="hybridMultilevel"/>
    <w:tmpl w:val="253E15F8"/>
    <w:lvl w:ilvl="0" w:tplc="3AEAB036">
      <w:start w:val="1"/>
      <w:numFmt w:val="bullet"/>
      <w:lvlText w:val="-"/>
      <w:lvlJc w:val="left"/>
      <w:pPr>
        <w:ind w:left="899" w:hanging="360"/>
      </w:pPr>
      <w:rPr>
        <w:rFonts w:hint="default"/>
        <w:b w:val="0"/>
        <w:bCs w:val="0"/>
        <w:i w:val="0"/>
        <w:iCs w:val="0"/>
        <w:sz w:val="22"/>
        <w:szCs w:val="22"/>
      </w:rPr>
    </w:lvl>
    <w:lvl w:ilvl="1" w:tplc="04090003">
      <w:start w:val="1"/>
      <w:numFmt w:val="bullet"/>
      <w:pStyle w:val="cap2"/>
      <w:lvlText w:val="o"/>
      <w:lvlJc w:val="left"/>
      <w:pPr>
        <w:ind w:left="1979" w:hanging="360"/>
      </w:pPr>
      <w:rPr>
        <w:rFonts w:ascii="Courier New" w:hAnsi="Courier New" w:cs="Courier New" w:hint="default"/>
      </w:rPr>
    </w:lvl>
    <w:lvl w:ilvl="2" w:tplc="04090005">
      <w:start w:val="1"/>
      <w:numFmt w:val="bullet"/>
      <w:pStyle w:val="cap2"/>
      <w:lvlText w:val=""/>
      <w:lvlJc w:val="left"/>
      <w:pPr>
        <w:ind w:left="2699" w:hanging="360"/>
      </w:pPr>
      <w:rPr>
        <w:rFonts w:ascii="Wingdings" w:hAnsi="Wingdings" w:cs="Wingdings" w:hint="default"/>
      </w:rPr>
    </w:lvl>
    <w:lvl w:ilvl="3" w:tplc="04090001">
      <w:start w:val="1"/>
      <w:numFmt w:val="bullet"/>
      <w:lvlText w:val=""/>
      <w:lvlJc w:val="left"/>
      <w:pPr>
        <w:ind w:left="3419" w:hanging="360"/>
      </w:pPr>
      <w:rPr>
        <w:rFonts w:ascii="Symbol" w:hAnsi="Symbol" w:cs="Symbol" w:hint="default"/>
      </w:rPr>
    </w:lvl>
    <w:lvl w:ilvl="4" w:tplc="04090003">
      <w:start w:val="1"/>
      <w:numFmt w:val="bullet"/>
      <w:lvlText w:val="o"/>
      <w:lvlJc w:val="left"/>
      <w:pPr>
        <w:ind w:left="4139" w:hanging="360"/>
      </w:pPr>
      <w:rPr>
        <w:rFonts w:ascii="Courier New" w:hAnsi="Courier New" w:cs="Courier New" w:hint="default"/>
      </w:rPr>
    </w:lvl>
    <w:lvl w:ilvl="5" w:tplc="04090005">
      <w:start w:val="1"/>
      <w:numFmt w:val="bullet"/>
      <w:lvlText w:val=""/>
      <w:lvlJc w:val="left"/>
      <w:pPr>
        <w:ind w:left="4859" w:hanging="360"/>
      </w:pPr>
      <w:rPr>
        <w:rFonts w:ascii="Wingdings" w:hAnsi="Wingdings" w:cs="Wingdings" w:hint="default"/>
      </w:rPr>
    </w:lvl>
    <w:lvl w:ilvl="6" w:tplc="04090001">
      <w:start w:val="1"/>
      <w:numFmt w:val="bullet"/>
      <w:lvlText w:val=""/>
      <w:lvlJc w:val="left"/>
      <w:pPr>
        <w:ind w:left="5579" w:hanging="360"/>
      </w:pPr>
      <w:rPr>
        <w:rFonts w:ascii="Symbol" w:hAnsi="Symbol" w:cs="Symbol" w:hint="default"/>
      </w:rPr>
    </w:lvl>
    <w:lvl w:ilvl="7" w:tplc="04090003">
      <w:start w:val="1"/>
      <w:numFmt w:val="bullet"/>
      <w:lvlText w:val="o"/>
      <w:lvlJc w:val="left"/>
      <w:pPr>
        <w:ind w:left="6299" w:hanging="360"/>
      </w:pPr>
      <w:rPr>
        <w:rFonts w:ascii="Courier New" w:hAnsi="Courier New" w:cs="Courier New" w:hint="default"/>
      </w:rPr>
    </w:lvl>
    <w:lvl w:ilvl="8" w:tplc="04090005">
      <w:start w:val="1"/>
      <w:numFmt w:val="bullet"/>
      <w:lvlText w:val=""/>
      <w:lvlJc w:val="left"/>
      <w:pPr>
        <w:ind w:left="7019" w:hanging="360"/>
      </w:pPr>
      <w:rPr>
        <w:rFonts w:ascii="Wingdings" w:hAnsi="Wingdings" w:cs="Wingdings" w:hint="default"/>
      </w:rPr>
    </w:lvl>
  </w:abstractNum>
  <w:abstractNum w:abstractNumId="46">
    <w:nsid w:val="509C6EF6"/>
    <w:multiLevelType w:val="multilevel"/>
    <w:tmpl w:val="66A81F63"/>
    <w:lvl w:ilvl="0">
      <w:numFmt w:val="bullet"/>
      <w:lvlText w:val="§"/>
      <w:lvlJc w:val="left"/>
      <w:pPr>
        <w:tabs>
          <w:tab w:val="num" w:pos="720"/>
        </w:tabs>
        <w:ind w:left="720" w:hanging="360"/>
      </w:pPr>
      <w:rPr>
        <w:rFonts w:ascii="Wingdings" w:hAnsi="Wingdings" w:cs="Wingdings"/>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7">
    <w:nsid w:val="576208FA"/>
    <w:multiLevelType w:val="hybridMultilevel"/>
    <w:tmpl w:val="2E08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78435A1"/>
    <w:multiLevelType w:val="hybridMultilevel"/>
    <w:tmpl w:val="0B82FBEC"/>
    <w:lvl w:ilvl="0" w:tplc="DD08FB1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9">
    <w:nsid w:val="589C23C4"/>
    <w:multiLevelType w:val="hybridMultilevel"/>
    <w:tmpl w:val="AA7AB0C4"/>
    <w:lvl w:ilvl="0" w:tplc="8846909E">
      <w:start w:val="1"/>
      <w:numFmt w:val="bullet"/>
      <w:pStyle w:val="List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0">
    <w:nsid w:val="5ACC0002"/>
    <w:multiLevelType w:val="hybridMultilevel"/>
    <w:tmpl w:val="0512FDD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5B7A24DB"/>
    <w:multiLevelType w:val="hybridMultilevel"/>
    <w:tmpl w:val="2196E6A4"/>
    <w:lvl w:ilvl="0" w:tplc="04090001">
      <w:start w:val="1"/>
      <w:numFmt w:val="bullet"/>
      <w:pStyle w:val="Enumerare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nsid w:val="5D3630EB"/>
    <w:multiLevelType w:val="hybridMultilevel"/>
    <w:tmpl w:val="CF127F5C"/>
    <w:lvl w:ilvl="0" w:tplc="951E4832">
      <w:start w:val="547"/>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3">
    <w:nsid w:val="5F98140A"/>
    <w:multiLevelType w:val="hybridMultilevel"/>
    <w:tmpl w:val="354CFE2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0624B49"/>
    <w:multiLevelType w:val="hybridMultilevel"/>
    <w:tmpl w:val="7D4C4246"/>
    <w:lvl w:ilvl="0" w:tplc="E3C81494">
      <w:start w:val="1"/>
      <w:numFmt w:val="bullet"/>
      <w:pStyle w:val="Enumerare2"/>
      <w:lvlText w:val="-"/>
      <w:lvlJc w:val="left"/>
      <w:pPr>
        <w:ind w:left="1086" w:hanging="360"/>
      </w:pPr>
      <w:rPr>
        <w:rFonts w:ascii="Tahoma" w:eastAsia="Times New Roman" w:hAnsi="Tahoma" w:hint="default"/>
      </w:rPr>
    </w:lvl>
    <w:lvl w:ilvl="1" w:tplc="04180003">
      <w:start w:val="1"/>
      <w:numFmt w:val="bullet"/>
      <w:lvlText w:val="o"/>
      <w:lvlJc w:val="left"/>
      <w:pPr>
        <w:ind w:left="1896" w:hanging="360"/>
      </w:pPr>
      <w:rPr>
        <w:rFonts w:ascii="Courier New" w:hAnsi="Courier New" w:cs="Courier New" w:hint="default"/>
      </w:rPr>
    </w:lvl>
    <w:lvl w:ilvl="2" w:tplc="04180005">
      <w:start w:val="1"/>
      <w:numFmt w:val="bullet"/>
      <w:lvlText w:val=""/>
      <w:lvlJc w:val="left"/>
      <w:pPr>
        <w:ind w:left="2616" w:hanging="360"/>
      </w:pPr>
      <w:rPr>
        <w:rFonts w:ascii="Wingdings" w:hAnsi="Wingdings" w:cs="Wingdings" w:hint="default"/>
      </w:rPr>
    </w:lvl>
    <w:lvl w:ilvl="3" w:tplc="04180001">
      <w:start w:val="1"/>
      <w:numFmt w:val="bullet"/>
      <w:lvlText w:val=""/>
      <w:lvlJc w:val="left"/>
      <w:pPr>
        <w:ind w:left="3336" w:hanging="360"/>
      </w:pPr>
      <w:rPr>
        <w:rFonts w:ascii="Symbol" w:hAnsi="Symbol" w:cs="Symbol" w:hint="default"/>
      </w:rPr>
    </w:lvl>
    <w:lvl w:ilvl="4" w:tplc="04180003">
      <w:start w:val="1"/>
      <w:numFmt w:val="bullet"/>
      <w:lvlText w:val="o"/>
      <w:lvlJc w:val="left"/>
      <w:pPr>
        <w:ind w:left="4056" w:hanging="360"/>
      </w:pPr>
      <w:rPr>
        <w:rFonts w:ascii="Courier New" w:hAnsi="Courier New" w:cs="Courier New" w:hint="default"/>
      </w:rPr>
    </w:lvl>
    <w:lvl w:ilvl="5" w:tplc="04180005">
      <w:start w:val="1"/>
      <w:numFmt w:val="bullet"/>
      <w:lvlText w:val=""/>
      <w:lvlJc w:val="left"/>
      <w:pPr>
        <w:ind w:left="4776" w:hanging="360"/>
      </w:pPr>
      <w:rPr>
        <w:rFonts w:ascii="Wingdings" w:hAnsi="Wingdings" w:cs="Wingdings" w:hint="default"/>
      </w:rPr>
    </w:lvl>
    <w:lvl w:ilvl="6" w:tplc="04180001">
      <w:start w:val="1"/>
      <w:numFmt w:val="bullet"/>
      <w:lvlText w:val=""/>
      <w:lvlJc w:val="left"/>
      <w:pPr>
        <w:ind w:left="5496" w:hanging="360"/>
      </w:pPr>
      <w:rPr>
        <w:rFonts w:ascii="Symbol" w:hAnsi="Symbol" w:cs="Symbol" w:hint="default"/>
      </w:rPr>
    </w:lvl>
    <w:lvl w:ilvl="7" w:tplc="04180003">
      <w:start w:val="1"/>
      <w:numFmt w:val="bullet"/>
      <w:lvlText w:val="o"/>
      <w:lvlJc w:val="left"/>
      <w:pPr>
        <w:ind w:left="6216" w:hanging="360"/>
      </w:pPr>
      <w:rPr>
        <w:rFonts w:ascii="Courier New" w:hAnsi="Courier New" w:cs="Courier New" w:hint="default"/>
      </w:rPr>
    </w:lvl>
    <w:lvl w:ilvl="8" w:tplc="04180005">
      <w:start w:val="1"/>
      <w:numFmt w:val="bullet"/>
      <w:lvlText w:val=""/>
      <w:lvlJc w:val="left"/>
      <w:pPr>
        <w:ind w:left="6936" w:hanging="360"/>
      </w:pPr>
      <w:rPr>
        <w:rFonts w:ascii="Wingdings" w:hAnsi="Wingdings" w:cs="Wingdings" w:hint="default"/>
      </w:rPr>
    </w:lvl>
  </w:abstractNum>
  <w:abstractNum w:abstractNumId="55">
    <w:nsid w:val="60EF7E78"/>
    <w:multiLevelType w:val="hybridMultilevel"/>
    <w:tmpl w:val="0D2A4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1F550B3"/>
    <w:multiLevelType w:val="hybridMultilevel"/>
    <w:tmpl w:val="2FD2F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4137960"/>
    <w:multiLevelType w:val="multilevel"/>
    <w:tmpl w:val="0432627A"/>
    <w:lvl w:ilvl="0">
      <w:start w:val="1"/>
      <w:numFmt w:val="decimal"/>
      <w:pStyle w:val="cap1"/>
      <w:lvlText w:val="%1."/>
      <w:lvlJc w:val="left"/>
      <w:pPr>
        <w:tabs>
          <w:tab w:val="num" w:pos="360"/>
        </w:tabs>
        <w:ind w:left="360" w:hanging="360"/>
      </w:pPr>
      <w:rPr>
        <w:rFonts w:ascii="Arial" w:hAnsi="Arial" w:cs="Aria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8">
    <w:nsid w:val="650A6AE8"/>
    <w:multiLevelType w:val="hybridMultilevel"/>
    <w:tmpl w:val="393E828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59">
    <w:nsid w:val="689C7852"/>
    <w:multiLevelType w:val="hybridMultilevel"/>
    <w:tmpl w:val="AB56A6B0"/>
    <w:lvl w:ilvl="0" w:tplc="FFFFFFFF">
      <w:start w:val="1"/>
      <w:numFmt w:val="upperLetter"/>
      <w:pStyle w:val="NormalIndent"/>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nsid w:val="695D6BF8"/>
    <w:multiLevelType w:val="hybridMultilevel"/>
    <w:tmpl w:val="929C0EC6"/>
    <w:styleLink w:val="BumbiABC5141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69CF76BD"/>
    <w:multiLevelType w:val="hybridMultilevel"/>
    <w:tmpl w:val="29D64496"/>
    <w:lvl w:ilvl="0" w:tplc="7B5C1AE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2">
    <w:nsid w:val="6A063E54"/>
    <w:multiLevelType w:val="multilevel"/>
    <w:tmpl w:val="83EEBABA"/>
    <w:lvl w:ilvl="0">
      <w:start w:val="1"/>
      <w:numFmt w:val="decimal"/>
      <w:pStyle w:val="SRC-Cap1"/>
      <w:lvlText w:val="%1."/>
      <w:lvlJc w:val="left"/>
      <w:pPr>
        <w:ind w:left="360" w:hanging="360"/>
      </w:pPr>
      <w:rPr>
        <w:rFonts w:hint="default"/>
      </w:rPr>
    </w:lvl>
    <w:lvl w:ilvl="1">
      <w:start w:val="1"/>
      <w:numFmt w:val="decimal"/>
      <w:pStyle w:val="SRC-Cap2"/>
      <w:lvlText w:val="%1.%2."/>
      <w:lvlJc w:val="left"/>
      <w:pPr>
        <w:ind w:left="0" w:firstLine="0"/>
      </w:pPr>
      <w:rPr>
        <w:rFonts w:hint="default"/>
        <w:b/>
        <w:i w:val="0"/>
      </w:rPr>
    </w:lvl>
    <w:lvl w:ilvl="2">
      <w:start w:val="1"/>
      <w:numFmt w:val="decimal"/>
      <w:pStyle w:val="SRC-Cap3"/>
      <w:lvlText w:val="%1.%2.%3."/>
      <w:lvlJc w:val="left"/>
      <w:pPr>
        <w:ind w:left="0" w:firstLine="0"/>
      </w:pPr>
      <w:rPr>
        <w:rFonts w:hint="default"/>
        <w:b/>
        <w:i w:val="0"/>
      </w:rPr>
    </w:lvl>
    <w:lvl w:ilvl="3">
      <w:start w:val="1"/>
      <w:numFmt w:val="decimal"/>
      <w:pStyle w:val="SRC-Cap4"/>
      <w:lvlText w:val="%1.%2.%3.%4."/>
      <w:lvlJc w:val="left"/>
      <w:pPr>
        <w:ind w:left="270" w:firstLine="0"/>
      </w:pPr>
      <w:rPr>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SRC-Cap5"/>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E503F30"/>
    <w:multiLevelType w:val="hybridMultilevel"/>
    <w:tmpl w:val="CAA26622"/>
    <w:lvl w:ilvl="0" w:tplc="04090005">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12146BF"/>
    <w:multiLevelType w:val="hybridMultilevel"/>
    <w:tmpl w:val="CE38EE60"/>
    <w:lvl w:ilvl="0" w:tplc="D974C714">
      <w:start w:val="1"/>
      <w:numFmt w:val="decimal"/>
      <w:lvlText w:val="VI.%1."/>
      <w:lvlJc w:val="left"/>
      <w:pPr>
        <w:tabs>
          <w:tab w:val="num" w:pos="1080"/>
        </w:tabs>
        <w:ind w:left="1080" w:hanging="360"/>
      </w:pPr>
      <w:rPr>
        <w:rFonts w:hint="default"/>
      </w:rPr>
    </w:lvl>
    <w:lvl w:ilvl="1" w:tplc="04090003">
      <w:start w:val="1"/>
      <w:numFmt w:val="upperRoman"/>
      <w:lvlText w:val="%2."/>
      <w:lvlJc w:val="left"/>
      <w:pPr>
        <w:tabs>
          <w:tab w:val="num" w:pos="1890"/>
        </w:tabs>
        <w:ind w:left="1890" w:hanging="360"/>
      </w:pPr>
      <w:rPr>
        <w:rFonts w:hint="default"/>
      </w:rPr>
    </w:lvl>
    <w:lvl w:ilvl="2" w:tplc="04090005">
      <w:start w:val="1"/>
      <w:numFmt w:val="lowerRoman"/>
      <w:lvlText w:val="%3."/>
      <w:lvlJc w:val="right"/>
      <w:pPr>
        <w:tabs>
          <w:tab w:val="num" w:pos="2610"/>
        </w:tabs>
        <w:ind w:left="2610" w:hanging="180"/>
      </w:pPr>
    </w:lvl>
    <w:lvl w:ilvl="3" w:tplc="04090001">
      <w:start w:val="1"/>
      <w:numFmt w:val="decimal"/>
      <w:lvlText w:val="%4."/>
      <w:lvlJc w:val="left"/>
      <w:pPr>
        <w:tabs>
          <w:tab w:val="num" w:pos="3330"/>
        </w:tabs>
        <w:ind w:left="3330" w:hanging="360"/>
      </w:pPr>
    </w:lvl>
    <w:lvl w:ilvl="4" w:tplc="04090003">
      <w:start w:val="1"/>
      <w:numFmt w:val="lowerLetter"/>
      <w:lvlText w:val="%5."/>
      <w:lvlJc w:val="left"/>
      <w:pPr>
        <w:tabs>
          <w:tab w:val="num" w:pos="4050"/>
        </w:tabs>
        <w:ind w:left="4050" w:hanging="360"/>
      </w:pPr>
    </w:lvl>
    <w:lvl w:ilvl="5" w:tplc="04090005">
      <w:start w:val="1"/>
      <w:numFmt w:val="lowerRoman"/>
      <w:lvlText w:val="%6."/>
      <w:lvlJc w:val="right"/>
      <w:pPr>
        <w:tabs>
          <w:tab w:val="num" w:pos="4770"/>
        </w:tabs>
        <w:ind w:left="4770" w:hanging="180"/>
      </w:pPr>
    </w:lvl>
    <w:lvl w:ilvl="6" w:tplc="04090001">
      <w:start w:val="1"/>
      <w:numFmt w:val="decimal"/>
      <w:lvlText w:val="%7."/>
      <w:lvlJc w:val="left"/>
      <w:pPr>
        <w:tabs>
          <w:tab w:val="num" w:pos="5490"/>
        </w:tabs>
        <w:ind w:left="5490" w:hanging="360"/>
      </w:pPr>
    </w:lvl>
    <w:lvl w:ilvl="7" w:tplc="04090003">
      <w:start w:val="1"/>
      <w:numFmt w:val="lowerLetter"/>
      <w:lvlText w:val="%8."/>
      <w:lvlJc w:val="left"/>
      <w:pPr>
        <w:tabs>
          <w:tab w:val="num" w:pos="6210"/>
        </w:tabs>
        <w:ind w:left="6210" w:hanging="360"/>
      </w:pPr>
    </w:lvl>
    <w:lvl w:ilvl="8" w:tplc="04090005">
      <w:start w:val="1"/>
      <w:numFmt w:val="lowerRoman"/>
      <w:lvlText w:val="%9."/>
      <w:lvlJc w:val="right"/>
      <w:pPr>
        <w:tabs>
          <w:tab w:val="num" w:pos="6930"/>
        </w:tabs>
        <w:ind w:left="6930" w:hanging="180"/>
      </w:pPr>
    </w:lvl>
  </w:abstractNum>
  <w:abstractNum w:abstractNumId="65">
    <w:nsid w:val="75964F43"/>
    <w:multiLevelType w:val="hybridMultilevel"/>
    <w:tmpl w:val="0CC67508"/>
    <w:lvl w:ilvl="0" w:tplc="0409000F">
      <w:start w:val="1"/>
      <w:numFmt w:val="bullet"/>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6">
    <w:nsid w:val="764034E9"/>
    <w:multiLevelType w:val="multilevel"/>
    <w:tmpl w:val="9664F468"/>
    <w:lvl w:ilvl="0">
      <w:start w:val="1"/>
      <w:numFmt w:val="upperLetter"/>
      <w:pStyle w:val="BuletLitere"/>
      <w:lvlText w:val="%1."/>
      <w:lvlJc w:val="left"/>
      <w:pPr>
        <w:tabs>
          <w:tab w:val="num" w:pos="1304"/>
        </w:tabs>
        <w:ind w:left="1304" w:hanging="1304"/>
      </w:pPr>
      <w:rPr>
        <w:rFonts w:ascii="Arial" w:hAnsi="Arial" w:cs="Arial" w:hint="default"/>
        <w:b/>
        <w:bCs/>
        <w:i w:val="0"/>
        <w:iCs w:val="0"/>
        <w:sz w:val="28"/>
        <w:szCs w:val="28"/>
      </w:rPr>
    </w:lvl>
    <w:lvl w:ilvl="1">
      <w:start w:val="1"/>
      <w:numFmt w:val="decimal"/>
      <w:lvlText w:val="%1.%2."/>
      <w:lvlJc w:val="left"/>
      <w:pPr>
        <w:tabs>
          <w:tab w:val="num" w:pos="338"/>
        </w:tabs>
        <w:ind w:left="1134" w:hanging="1134"/>
      </w:pPr>
      <w:rPr>
        <w:rFonts w:ascii="Arial" w:hAnsi="Arial" w:cs="Arial" w:hint="default"/>
        <w:sz w:val="22"/>
        <w:szCs w:val="22"/>
      </w:rPr>
    </w:lvl>
    <w:lvl w:ilvl="2">
      <w:start w:val="1"/>
      <w:numFmt w:val="decimal"/>
      <w:pStyle w:val="Subsubtitlu"/>
      <w:lvlText w:val="%1.%2.%3."/>
      <w:lvlJc w:val="left"/>
      <w:pPr>
        <w:tabs>
          <w:tab w:val="num" w:pos="491"/>
        </w:tabs>
        <w:ind w:left="-229"/>
      </w:pPr>
      <w:rPr>
        <w:rFonts w:hint="default"/>
      </w:rPr>
    </w:lvl>
    <w:lvl w:ilvl="3">
      <w:start w:val="1"/>
      <w:numFmt w:val="decimal"/>
      <w:lvlText w:val="%1.%2.%3.%4."/>
      <w:lvlJc w:val="left"/>
      <w:pPr>
        <w:tabs>
          <w:tab w:val="num" w:pos="720"/>
        </w:tabs>
        <w:ind w:left="648" w:hanging="648"/>
      </w:pPr>
      <w:rPr>
        <w:rFonts w:ascii="Arial" w:hAnsi="Arial" w:cs="Arial"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num w:numId="1">
    <w:abstractNumId w:val="44"/>
  </w:num>
  <w:num w:numId="2">
    <w:abstractNumId w:val="28"/>
  </w:num>
  <w:num w:numId="3">
    <w:abstractNumId w:val="66"/>
  </w:num>
  <w:num w:numId="4">
    <w:abstractNumId w:val="64"/>
  </w:num>
  <w:num w:numId="5">
    <w:abstractNumId w:val="29"/>
  </w:num>
  <w:num w:numId="6">
    <w:abstractNumId w:val="22"/>
  </w:num>
  <w:num w:numId="7">
    <w:abstractNumId w:val="61"/>
  </w:num>
  <w:num w:numId="8">
    <w:abstractNumId w:val="65"/>
  </w:num>
  <w:num w:numId="9">
    <w:abstractNumId w:val="49"/>
  </w:num>
  <w:num w:numId="10">
    <w:abstractNumId w:val="11"/>
  </w:num>
  <w:num w:numId="11">
    <w:abstractNumId w:val="51"/>
  </w:num>
  <w:num w:numId="12">
    <w:abstractNumId w:val="30"/>
  </w:num>
  <w:num w:numId="13">
    <w:abstractNumId w:val="18"/>
  </w:num>
  <w:num w:numId="14">
    <w:abstractNumId w:val="9"/>
  </w:num>
  <w:num w:numId="15">
    <w:abstractNumId w:val="59"/>
  </w:num>
  <w:num w:numId="16">
    <w:abstractNumId w:val="31"/>
  </w:num>
  <w:num w:numId="17">
    <w:abstractNumId w:val="45"/>
  </w:num>
  <w:num w:numId="18">
    <w:abstractNumId w:val="57"/>
  </w:num>
  <w:num w:numId="19">
    <w:abstractNumId w:val="7"/>
  </w:num>
  <w:num w:numId="20">
    <w:abstractNumId w:val="54"/>
  </w:num>
  <w:num w:numId="21">
    <w:abstractNumId w:val="52"/>
  </w:num>
  <w:num w:numId="22">
    <w:abstractNumId w:val="19"/>
  </w:num>
  <w:num w:numId="23">
    <w:abstractNumId w:val="5"/>
  </w:num>
  <w:num w:numId="24">
    <w:abstractNumId w:val="34"/>
  </w:num>
  <w:num w:numId="25">
    <w:abstractNumId w:val="39"/>
  </w:num>
  <w:num w:numId="26">
    <w:abstractNumId w:val="48"/>
  </w:num>
  <w:num w:numId="27">
    <w:abstractNumId w:val="32"/>
  </w:num>
  <w:num w:numId="28">
    <w:abstractNumId w:val="4"/>
  </w:num>
  <w:num w:numId="29">
    <w:abstractNumId w:val="33"/>
  </w:num>
  <w:num w:numId="30">
    <w:abstractNumId w:val="26"/>
  </w:num>
  <w:num w:numId="31">
    <w:abstractNumId w:val="23"/>
  </w:num>
  <w:num w:numId="32">
    <w:abstractNumId w:val="8"/>
  </w:num>
  <w:num w:numId="33">
    <w:abstractNumId w:val="15"/>
  </w:num>
  <w:num w:numId="34">
    <w:abstractNumId w:val="20"/>
  </w:num>
  <w:num w:numId="35">
    <w:abstractNumId w:val="62"/>
  </w:num>
  <w:num w:numId="36">
    <w:abstractNumId w:val="55"/>
  </w:num>
  <w:num w:numId="37">
    <w:abstractNumId w:val="40"/>
  </w:num>
  <w:num w:numId="38">
    <w:abstractNumId w:val="38"/>
  </w:num>
  <w:num w:numId="39">
    <w:abstractNumId w:val="36"/>
  </w:num>
  <w:num w:numId="40">
    <w:abstractNumId w:val="25"/>
  </w:num>
  <w:num w:numId="41">
    <w:abstractNumId w:val="41"/>
  </w:num>
  <w:num w:numId="42">
    <w:abstractNumId w:val="16"/>
  </w:num>
  <w:num w:numId="43">
    <w:abstractNumId w:val="47"/>
  </w:num>
  <w:num w:numId="44">
    <w:abstractNumId w:val="24"/>
  </w:num>
  <w:num w:numId="45">
    <w:abstractNumId w:val="17"/>
  </w:num>
  <w:num w:numId="46">
    <w:abstractNumId w:val="50"/>
  </w:num>
  <w:num w:numId="47">
    <w:abstractNumId w:val="37"/>
  </w:num>
  <w:num w:numId="48">
    <w:abstractNumId w:val="60"/>
  </w:num>
  <w:num w:numId="49">
    <w:abstractNumId w:val="43"/>
  </w:num>
  <w:num w:numId="50">
    <w:abstractNumId w:val="56"/>
  </w:num>
  <w:num w:numId="51">
    <w:abstractNumId w:val="13"/>
  </w:num>
  <w:num w:numId="52">
    <w:abstractNumId w:val="63"/>
  </w:num>
  <w:num w:numId="53">
    <w:abstractNumId w:val="42"/>
  </w:num>
  <w:num w:numId="54">
    <w:abstractNumId w:val="12"/>
  </w:num>
  <w:num w:numId="55">
    <w:abstractNumId w:val="27"/>
  </w:num>
  <w:num w:numId="56">
    <w:abstractNumId w:val="58"/>
  </w:num>
  <w:num w:numId="57">
    <w:abstractNumId w:val="10"/>
  </w:num>
  <w:num w:numId="58">
    <w:abstractNumId w:val="46"/>
  </w:num>
  <w:num w:numId="59">
    <w:abstractNumId w:val="14"/>
  </w:num>
  <w:num w:numId="60">
    <w:abstractNumId w:val="35"/>
  </w:num>
  <w:num w:numId="61">
    <w:abstractNumId w:val="6"/>
  </w:num>
  <w:num w:numId="62">
    <w:abstractNumId w:val="1"/>
  </w:num>
  <w:num w:numId="63">
    <w:abstractNumId w:val="0"/>
  </w:num>
  <w:num w:numId="64">
    <w:abstractNumId w:val="21"/>
  </w:num>
  <w:num w:numId="65">
    <w:abstractNumId w:val="1"/>
  </w:num>
  <w:num w:numId="66">
    <w:abstractNumId w:val="5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BC0"/>
    <w:rsid w:val="00000AD0"/>
    <w:rsid w:val="00000B77"/>
    <w:rsid w:val="00001281"/>
    <w:rsid w:val="0000134A"/>
    <w:rsid w:val="0000141F"/>
    <w:rsid w:val="00001DD0"/>
    <w:rsid w:val="00002207"/>
    <w:rsid w:val="0000256C"/>
    <w:rsid w:val="000039F4"/>
    <w:rsid w:val="00004318"/>
    <w:rsid w:val="0000496D"/>
    <w:rsid w:val="00004C9C"/>
    <w:rsid w:val="000056A2"/>
    <w:rsid w:val="000056B0"/>
    <w:rsid w:val="000062AE"/>
    <w:rsid w:val="00006F1A"/>
    <w:rsid w:val="00007579"/>
    <w:rsid w:val="00007C23"/>
    <w:rsid w:val="00007F0B"/>
    <w:rsid w:val="000111D9"/>
    <w:rsid w:val="000121E3"/>
    <w:rsid w:val="000139B3"/>
    <w:rsid w:val="00013A24"/>
    <w:rsid w:val="00014146"/>
    <w:rsid w:val="0001426E"/>
    <w:rsid w:val="000144E0"/>
    <w:rsid w:val="00015E0D"/>
    <w:rsid w:val="00016394"/>
    <w:rsid w:val="00016A98"/>
    <w:rsid w:val="000202CF"/>
    <w:rsid w:val="00020CE1"/>
    <w:rsid w:val="000214F3"/>
    <w:rsid w:val="00021B89"/>
    <w:rsid w:val="0002632F"/>
    <w:rsid w:val="00026667"/>
    <w:rsid w:val="00026BFD"/>
    <w:rsid w:val="00027C11"/>
    <w:rsid w:val="00027FCC"/>
    <w:rsid w:val="00030047"/>
    <w:rsid w:val="00030202"/>
    <w:rsid w:val="0003089B"/>
    <w:rsid w:val="00031033"/>
    <w:rsid w:val="0003139D"/>
    <w:rsid w:val="00031607"/>
    <w:rsid w:val="000318CB"/>
    <w:rsid w:val="000325DD"/>
    <w:rsid w:val="00033074"/>
    <w:rsid w:val="00033218"/>
    <w:rsid w:val="0003345F"/>
    <w:rsid w:val="00034F13"/>
    <w:rsid w:val="000352A9"/>
    <w:rsid w:val="00035A7D"/>
    <w:rsid w:val="00037617"/>
    <w:rsid w:val="00037ACC"/>
    <w:rsid w:val="0004023F"/>
    <w:rsid w:val="00040B42"/>
    <w:rsid w:val="00043559"/>
    <w:rsid w:val="00044C30"/>
    <w:rsid w:val="00045A52"/>
    <w:rsid w:val="000467C6"/>
    <w:rsid w:val="0004702E"/>
    <w:rsid w:val="00047C74"/>
    <w:rsid w:val="00047E38"/>
    <w:rsid w:val="000500A5"/>
    <w:rsid w:val="0005020B"/>
    <w:rsid w:val="0005044A"/>
    <w:rsid w:val="000508EC"/>
    <w:rsid w:val="00050ABD"/>
    <w:rsid w:val="000511BD"/>
    <w:rsid w:val="00051BEF"/>
    <w:rsid w:val="00052C10"/>
    <w:rsid w:val="00052E4E"/>
    <w:rsid w:val="0005683B"/>
    <w:rsid w:val="00056A56"/>
    <w:rsid w:val="00057373"/>
    <w:rsid w:val="000578B9"/>
    <w:rsid w:val="000606D4"/>
    <w:rsid w:val="0006258F"/>
    <w:rsid w:val="000625FC"/>
    <w:rsid w:val="00062DC7"/>
    <w:rsid w:val="0006312A"/>
    <w:rsid w:val="00063BC2"/>
    <w:rsid w:val="00063F6F"/>
    <w:rsid w:val="00064B93"/>
    <w:rsid w:val="00065113"/>
    <w:rsid w:val="00065F00"/>
    <w:rsid w:val="00066DF4"/>
    <w:rsid w:val="00073677"/>
    <w:rsid w:val="00074BEA"/>
    <w:rsid w:val="00074BF1"/>
    <w:rsid w:val="000753CD"/>
    <w:rsid w:val="000756BE"/>
    <w:rsid w:val="00075A75"/>
    <w:rsid w:val="000767AC"/>
    <w:rsid w:val="00080088"/>
    <w:rsid w:val="000804F6"/>
    <w:rsid w:val="000825B9"/>
    <w:rsid w:val="000829C6"/>
    <w:rsid w:val="00083212"/>
    <w:rsid w:val="00083261"/>
    <w:rsid w:val="00087DFD"/>
    <w:rsid w:val="00091492"/>
    <w:rsid w:val="000917D4"/>
    <w:rsid w:val="00091CBC"/>
    <w:rsid w:val="00091E0A"/>
    <w:rsid w:val="00092D7D"/>
    <w:rsid w:val="00094852"/>
    <w:rsid w:val="00094D39"/>
    <w:rsid w:val="0009683F"/>
    <w:rsid w:val="00096CB4"/>
    <w:rsid w:val="00096FB7"/>
    <w:rsid w:val="0009752C"/>
    <w:rsid w:val="00097668"/>
    <w:rsid w:val="000A04E9"/>
    <w:rsid w:val="000A0830"/>
    <w:rsid w:val="000A0886"/>
    <w:rsid w:val="000A0B4D"/>
    <w:rsid w:val="000A2037"/>
    <w:rsid w:val="000A3928"/>
    <w:rsid w:val="000A481F"/>
    <w:rsid w:val="000A4C3D"/>
    <w:rsid w:val="000A507A"/>
    <w:rsid w:val="000A537E"/>
    <w:rsid w:val="000A6B0B"/>
    <w:rsid w:val="000A702F"/>
    <w:rsid w:val="000A728E"/>
    <w:rsid w:val="000A7DD8"/>
    <w:rsid w:val="000B02F6"/>
    <w:rsid w:val="000B0E23"/>
    <w:rsid w:val="000B1BA4"/>
    <w:rsid w:val="000B2F2D"/>
    <w:rsid w:val="000B332A"/>
    <w:rsid w:val="000B662B"/>
    <w:rsid w:val="000B672C"/>
    <w:rsid w:val="000B754F"/>
    <w:rsid w:val="000B7B58"/>
    <w:rsid w:val="000C0260"/>
    <w:rsid w:val="000C0458"/>
    <w:rsid w:val="000C0737"/>
    <w:rsid w:val="000C160C"/>
    <w:rsid w:val="000C173C"/>
    <w:rsid w:val="000C1A19"/>
    <w:rsid w:val="000C7E52"/>
    <w:rsid w:val="000D02C4"/>
    <w:rsid w:val="000D12D6"/>
    <w:rsid w:val="000D1C35"/>
    <w:rsid w:val="000D26A5"/>
    <w:rsid w:val="000D493E"/>
    <w:rsid w:val="000D6254"/>
    <w:rsid w:val="000D6700"/>
    <w:rsid w:val="000D6BA7"/>
    <w:rsid w:val="000D7266"/>
    <w:rsid w:val="000D7E6F"/>
    <w:rsid w:val="000D7F75"/>
    <w:rsid w:val="000E04F3"/>
    <w:rsid w:val="000E21C2"/>
    <w:rsid w:val="000E2347"/>
    <w:rsid w:val="000E29AD"/>
    <w:rsid w:val="000E2B6C"/>
    <w:rsid w:val="000E32F8"/>
    <w:rsid w:val="000E3AF9"/>
    <w:rsid w:val="000E3B72"/>
    <w:rsid w:val="000E4AE0"/>
    <w:rsid w:val="000E4BA9"/>
    <w:rsid w:val="000E6E0E"/>
    <w:rsid w:val="000F04EC"/>
    <w:rsid w:val="000F0A0C"/>
    <w:rsid w:val="000F164A"/>
    <w:rsid w:val="000F198B"/>
    <w:rsid w:val="000F2198"/>
    <w:rsid w:val="000F3C16"/>
    <w:rsid w:val="000F4661"/>
    <w:rsid w:val="000F4ABD"/>
    <w:rsid w:val="000F6D7B"/>
    <w:rsid w:val="000F767E"/>
    <w:rsid w:val="00100B1D"/>
    <w:rsid w:val="00102AF7"/>
    <w:rsid w:val="001037FD"/>
    <w:rsid w:val="00103A7E"/>
    <w:rsid w:val="00104029"/>
    <w:rsid w:val="00104E0B"/>
    <w:rsid w:val="00105AB5"/>
    <w:rsid w:val="00105ADB"/>
    <w:rsid w:val="001062FC"/>
    <w:rsid w:val="00106BFE"/>
    <w:rsid w:val="00111210"/>
    <w:rsid w:val="00111545"/>
    <w:rsid w:val="0011237C"/>
    <w:rsid w:val="0011309A"/>
    <w:rsid w:val="00113BBA"/>
    <w:rsid w:val="00113D53"/>
    <w:rsid w:val="00113D68"/>
    <w:rsid w:val="00114D1C"/>
    <w:rsid w:val="0011578F"/>
    <w:rsid w:val="00115D6F"/>
    <w:rsid w:val="00115E3C"/>
    <w:rsid w:val="00117066"/>
    <w:rsid w:val="001170AA"/>
    <w:rsid w:val="00121E54"/>
    <w:rsid w:val="001221F3"/>
    <w:rsid w:val="001225DD"/>
    <w:rsid w:val="001225EF"/>
    <w:rsid w:val="00122871"/>
    <w:rsid w:val="00126328"/>
    <w:rsid w:val="001268EF"/>
    <w:rsid w:val="00127C21"/>
    <w:rsid w:val="00131752"/>
    <w:rsid w:val="001320C1"/>
    <w:rsid w:val="0013277B"/>
    <w:rsid w:val="00132DCE"/>
    <w:rsid w:val="001330AA"/>
    <w:rsid w:val="001331B8"/>
    <w:rsid w:val="001333AC"/>
    <w:rsid w:val="00133DC3"/>
    <w:rsid w:val="001347AE"/>
    <w:rsid w:val="00134908"/>
    <w:rsid w:val="00135454"/>
    <w:rsid w:val="001362FC"/>
    <w:rsid w:val="00137230"/>
    <w:rsid w:val="001415BB"/>
    <w:rsid w:val="00141D5D"/>
    <w:rsid w:val="001421E2"/>
    <w:rsid w:val="001435F6"/>
    <w:rsid w:val="001440B8"/>
    <w:rsid w:val="001464BE"/>
    <w:rsid w:val="00147071"/>
    <w:rsid w:val="00147BCC"/>
    <w:rsid w:val="0015048B"/>
    <w:rsid w:val="00150506"/>
    <w:rsid w:val="00150A12"/>
    <w:rsid w:val="001524EC"/>
    <w:rsid w:val="00152B16"/>
    <w:rsid w:val="00154095"/>
    <w:rsid w:val="0015446F"/>
    <w:rsid w:val="001545A2"/>
    <w:rsid w:val="00155881"/>
    <w:rsid w:val="001566AD"/>
    <w:rsid w:val="00156A11"/>
    <w:rsid w:val="0016093F"/>
    <w:rsid w:val="00160BB9"/>
    <w:rsid w:val="0016133B"/>
    <w:rsid w:val="00161A65"/>
    <w:rsid w:val="00161F06"/>
    <w:rsid w:val="00162935"/>
    <w:rsid w:val="00162FB3"/>
    <w:rsid w:val="001633E1"/>
    <w:rsid w:val="00163ED2"/>
    <w:rsid w:val="00164BEF"/>
    <w:rsid w:val="00164CE2"/>
    <w:rsid w:val="001657ED"/>
    <w:rsid w:val="001668CF"/>
    <w:rsid w:val="001706F7"/>
    <w:rsid w:val="00172E3A"/>
    <w:rsid w:val="00172E96"/>
    <w:rsid w:val="00173193"/>
    <w:rsid w:val="00173643"/>
    <w:rsid w:val="00173B63"/>
    <w:rsid w:val="001741A8"/>
    <w:rsid w:val="0017468A"/>
    <w:rsid w:val="00174B16"/>
    <w:rsid w:val="00174D7E"/>
    <w:rsid w:val="00174EF2"/>
    <w:rsid w:val="00175BDC"/>
    <w:rsid w:val="00176280"/>
    <w:rsid w:val="0017716A"/>
    <w:rsid w:val="00177561"/>
    <w:rsid w:val="0017788E"/>
    <w:rsid w:val="00177B2D"/>
    <w:rsid w:val="00181334"/>
    <w:rsid w:val="00181A48"/>
    <w:rsid w:val="00182159"/>
    <w:rsid w:val="00182C32"/>
    <w:rsid w:val="00182D4C"/>
    <w:rsid w:val="00182E2C"/>
    <w:rsid w:val="00182F25"/>
    <w:rsid w:val="00183195"/>
    <w:rsid w:val="001856B1"/>
    <w:rsid w:val="00185B5A"/>
    <w:rsid w:val="001906CC"/>
    <w:rsid w:val="00191C28"/>
    <w:rsid w:val="00192107"/>
    <w:rsid w:val="001923CA"/>
    <w:rsid w:val="00192C88"/>
    <w:rsid w:val="00192E2F"/>
    <w:rsid w:val="00194E01"/>
    <w:rsid w:val="001959F8"/>
    <w:rsid w:val="0019609B"/>
    <w:rsid w:val="001962D7"/>
    <w:rsid w:val="0019716B"/>
    <w:rsid w:val="0019717B"/>
    <w:rsid w:val="001A03BA"/>
    <w:rsid w:val="001A0DF6"/>
    <w:rsid w:val="001A12C0"/>
    <w:rsid w:val="001A18A1"/>
    <w:rsid w:val="001A1F41"/>
    <w:rsid w:val="001A24B5"/>
    <w:rsid w:val="001A26C8"/>
    <w:rsid w:val="001A4050"/>
    <w:rsid w:val="001A4303"/>
    <w:rsid w:val="001A4AAF"/>
    <w:rsid w:val="001A4D0B"/>
    <w:rsid w:val="001A51F2"/>
    <w:rsid w:val="001A5B14"/>
    <w:rsid w:val="001A5B2C"/>
    <w:rsid w:val="001A710E"/>
    <w:rsid w:val="001B0491"/>
    <w:rsid w:val="001B1019"/>
    <w:rsid w:val="001B13B2"/>
    <w:rsid w:val="001B22F9"/>
    <w:rsid w:val="001B369C"/>
    <w:rsid w:val="001B372A"/>
    <w:rsid w:val="001B40A1"/>
    <w:rsid w:val="001B58CB"/>
    <w:rsid w:val="001B5D38"/>
    <w:rsid w:val="001B6831"/>
    <w:rsid w:val="001B79BE"/>
    <w:rsid w:val="001C0024"/>
    <w:rsid w:val="001C01BD"/>
    <w:rsid w:val="001C1B23"/>
    <w:rsid w:val="001C1E78"/>
    <w:rsid w:val="001C1F78"/>
    <w:rsid w:val="001C2C16"/>
    <w:rsid w:val="001C32D2"/>
    <w:rsid w:val="001C4940"/>
    <w:rsid w:val="001C4BB0"/>
    <w:rsid w:val="001C4E51"/>
    <w:rsid w:val="001C4F15"/>
    <w:rsid w:val="001C50AA"/>
    <w:rsid w:val="001C579A"/>
    <w:rsid w:val="001C58A9"/>
    <w:rsid w:val="001C6245"/>
    <w:rsid w:val="001C6AE7"/>
    <w:rsid w:val="001C78D4"/>
    <w:rsid w:val="001D114B"/>
    <w:rsid w:val="001D15D7"/>
    <w:rsid w:val="001D2CB2"/>
    <w:rsid w:val="001D70B3"/>
    <w:rsid w:val="001E281D"/>
    <w:rsid w:val="001E2AFD"/>
    <w:rsid w:val="001E5D9D"/>
    <w:rsid w:val="001E6C30"/>
    <w:rsid w:val="001E756E"/>
    <w:rsid w:val="001E7A6B"/>
    <w:rsid w:val="001F16A8"/>
    <w:rsid w:val="001F25A8"/>
    <w:rsid w:val="001F4117"/>
    <w:rsid w:val="001F53FC"/>
    <w:rsid w:val="001F650B"/>
    <w:rsid w:val="001F6861"/>
    <w:rsid w:val="001F6982"/>
    <w:rsid w:val="001F6CF2"/>
    <w:rsid w:val="001F7F0C"/>
    <w:rsid w:val="0020164A"/>
    <w:rsid w:val="00201F22"/>
    <w:rsid w:val="0020397E"/>
    <w:rsid w:val="00203B0E"/>
    <w:rsid w:val="00203BEB"/>
    <w:rsid w:val="00203CE2"/>
    <w:rsid w:val="0020490A"/>
    <w:rsid w:val="002069CA"/>
    <w:rsid w:val="00207378"/>
    <w:rsid w:val="002102EE"/>
    <w:rsid w:val="002113A5"/>
    <w:rsid w:val="00213359"/>
    <w:rsid w:val="00213BFB"/>
    <w:rsid w:val="00214AA1"/>
    <w:rsid w:val="00214C5C"/>
    <w:rsid w:val="002165B8"/>
    <w:rsid w:val="002212D7"/>
    <w:rsid w:val="002213ED"/>
    <w:rsid w:val="0022294D"/>
    <w:rsid w:val="00222B41"/>
    <w:rsid w:val="002244C0"/>
    <w:rsid w:val="00224A68"/>
    <w:rsid w:val="00226556"/>
    <w:rsid w:val="002266E9"/>
    <w:rsid w:val="00234D80"/>
    <w:rsid w:val="00234F5C"/>
    <w:rsid w:val="0023545D"/>
    <w:rsid w:val="0023611D"/>
    <w:rsid w:val="002372A5"/>
    <w:rsid w:val="002372FE"/>
    <w:rsid w:val="00237593"/>
    <w:rsid w:val="00237B96"/>
    <w:rsid w:val="0024075B"/>
    <w:rsid w:val="00242354"/>
    <w:rsid w:val="002428EB"/>
    <w:rsid w:val="00243889"/>
    <w:rsid w:val="002438F4"/>
    <w:rsid w:val="00243E0B"/>
    <w:rsid w:val="002453EC"/>
    <w:rsid w:val="00245B66"/>
    <w:rsid w:val="002465B4"/>
    <w:rsid w:val="0024777C"/>
    <w:rsid w:val="00250804"/>
    <w:rsid w:val="0025127C"/>
    <w:rsid w:val="00251B6E"/>
    <w:rsid w:val="0025219D"/>
    <w:rsid w:val="00253353"/>
    <w:rsid w:val="002544C9"/>
    <w:rsid w:val="002561DA"/>
    <w:rsid w:val="00256DB2"/>
    <w:rsid w:val="002603D0"/>
    <w:rsid w:val="0026227A"/>
    <w:rsid w:val="00262AA4"/>
    <w:rsid w:val="00263270"/>
    <w:rsid w:val="0026386D"/>
    <w:rsid w:val="00264A2D"/>
    <w:rsid w:val="00265707"/>
    <w:rsid w:val="0026593A"/>
    <w:rsid w:val="00266D99"/>
    <w:rsid w:val="00267191"/>
    <w:rsid w:val="002673E0"/>
    <w:rsid w:val="00270178"/>
    <w:rsid w:val="0027067D"/>
    <w:rsid w:val="0027145A"/>
    <w:rsid w:val="00273690"/>
    <w:rsid w:val="002736FB"/>
    <w:rsid w:val="00273FCB"/>
    <w:rsid w:val="0027432E"/>
    <w:rsid w:val="00274D7F"/>
    <w:rsid w:val="002752BC"/>
    <w:rsid w:val="002758FC"/>
    <w:rsid w:val="00275DCF"/>
    <w:rsid w:val="002808DC"/>
    <w:rsid w:val="00280C18"/>
    <w:rsid w:val="00283170"/>
    <w:rsid w:val="00283F56"/>
    <w:rsid w:val="002847DE"/>
    <w:rsid w:val="00284836"/>
    <w:rsid w:val="0028539D"/>
    <w:rsid w:val="00285991"/>
    <w:rsid w:val="0028657E"/>
    <w:rsid w:val="002868D6"/>
    <w:rsid w:val="0029009B"/>
    <w:rsid w:val="00291867"/>
    <w:rsid w:val="00292F25"/>
    <w:rsid w:val="002935D5"/>
    <w:rsid w:val="002938C5"/>
    <w:rsid w:val="00295070"/>
    <w:rsid w:val="002950B6"/>
    <w:rsid w:val="00295481"/>
    <w:rsid w:val="00295857"/>
    <w:rsid w:val="002963B7"/>
    <w:rsid w:val="00297A7F"/>
    <w:rsid w:val="00297DC8"/>
    <w:rsid w:val="002A0823"/>
    <w:rsid w:val="002A11CA"/>
    <w:rsid w:val="002A12CB"/>
    <w:rsid w:val="002A17DD"/>
    <w:rsid w:val="002A18E2"/>
    <w:rsid w:val="002A23CE"/>
    <w:rsid w:val="002A2D7C"/>
    <w:rsid w:val="002A31E7"/>
    <w:rsid w:val="002A40B3"/>
    <w:rsid w:val="002A47B6"/>
    <w:rsid w:val="002A4AF9"/>
    <w:rsid w:val="002A4B5F"/>
    <w:rsid w:val="002A6507"/>
    <w:rsid w:val="002B0052"/>
    <w:rsid w:val="002B049D"/>
    <w:rsid w:val="002B09C3"/>
    <w:rsid w:val="002B13C1"/>
    <w:rsid w:val="002B33C6"/>
    <w:rsid w:val="002B39B7"/>
    <w:rsid w:val="002B4EF0"/>
    <w:rsid w:val="002B515C"/>
    <w:rsid w:val="002B5738"/>
    <w:rsid w:val="002B77E3"/>
    <w:rsid w:val="002B7A56"/>
    <w:rsid w:val="002B7B02"/>
    <w:rsid w:val="002C0438"/>
    <w:rsid w:val="002C1507"/>
    <w:rsid w:val="002C2A74"/>
    <w:rsid w:val="002C2EE2"/>
    <w:rsid w:val="002C35A7"/>
    <w:rsid w:val="002C3CB6"/>
    <w:rsid w:val="002C3D4D"/>
    <w:rsid w:val="002C3F71"/>
    <w:rsid w:val="002C5C8F"/>
    <w:rsid w:val="002C71EB"/>
    <w:rsid w:val="002C744E"/>
    <w:rsid w:val="002C77BE"/>
    <w:rsid w:val="002C7889"/>
    <w:rsid w:val="002C7BC9"/>
    <w:rsid w:val="002D084D"/>
    <w:rsid w:val="002D0B6C"/>
    <w:rsid w:val="002D24ED"/>
    <w:rsid w:val="002D264F"/>
    <w:rsid w:val="002D2A52"/>
    <w:rsid w:val="002D58B5"/>
    <w:rsid w:val="002D734A"/>
    <w:rsid w:val="002E3CD3"/>
    <w:rsid w:val="002E4575"/>
    <w:rsid w:val="002E4A24"/>
    <w:rsid w:val="002E597E"/>
    <w:rsid w:val="002E6160"/>
    <w:rsid w:val="002E72F0"/>
    <w:rsid w:val="002F174D"/>
    <w:rsid w:val="002F2611"/>
    <w:rsid w:val="002F37A1"/>
    <w:rsid w:val="002F419A"/>
    <w:rsid w:val="002F4A96"/>
    <w:rsid w:val="002F4EA9"/>
    <w:rsid w:val="002F677C"/>
    <w:rsid w:val="002F7352"/>
    <w:rsid w:val="002F74EF"/>
    <w:rsid w:val="002F7AD6"/>
    <w:rsid w:val="002F7EE3"/>
    <w:rsid w:val="00302D1E"/>
    <w:rsid w:val="00303DB0"/>
    <w:rsid w:val="00304680"/>
    <w:rsid w:val="00305DF5"/>
    <w:rsid w:val="00306A64"/>
    <w:rsid w:val="00306C84"/>
    <w:rsid w:val="003070BE"/>
    <w:rsid w:val="00310D4D"/>
    <w:rsid w:val="003115D3"/>
    <w:rsid w:val="003122A6"/>
    <w:rsid w:val="003125FE"/>
    <w:rsid w:val="0031299E"/>
    <w:rsid w:val="00312C3E"/>
    <w:rsid w:val="003150A9"/>
    <w:rsid w:val="00315FA0"/>
    <w:rsid w:val="00316630"/>
    <w:rsid w:val="00316FA8"/>
    <w:rsid w:val="003204FD"/>
    <w:rsid w:val="003213C4"/>
    <w:rsid w:val="003213E5"/>
    <w:rsid w:val="00321EBB"/>
    <w:rsid w:val="00322A08"/>
    <w:rsid w:val="00322ED2"/>
    <w:rsid w:val="00323263"/>
    <w:rsid w:val="00323F07"/>
    <w:rsid w:val="00325E58"/>
    <w:rsid w:val="0032709F"/>
    <w:rsid w:val="003272D0"/>
    <w:rsid w:val="00327E11"/>
    <w:rsid w:val="003300FA"/>
    <w:rsid w:val="003307B7"/>
    <w:rsid w:val="00332193"/>
    <w:rsid w:val="0033262F"/>
    <w:rsid w:val="00332E42"/>
    <w:rsid w:val="00333C3D"/>
    <w:rsid w:val="0033614B"/>
    <w:rsid w:val="00337030"/>
    <w:rsid w:val="00337494"/>
    <w:rsid w:val="00337689"/>
    <w:rsid w:val="00337DE0"/>
    <w:rsid w:val="00340D36"/>
    <w:rsid w:val="00340DE4"/>
    <w:rsid w:val="00342751"/>
    <w:rsid w:val="0034530B"/>
    <w:rsid w:val="0034578C"/>
    <w:rsid w:val="003459F0"/>
    <w:rsid w:val="00347743"/>
    <w:rsid w:val="0034790D"/>
    <w:rsid w:val="00347CE8"/>
    <w:rsid w:val="00350A5A"/>
    <w:rsid w:val="003519DC"/>
    <w:rsid w:val="00351CDA"/>
    <w:rsid w:val="00351D5B"/>
    <w:rsid w:val="00352573"/>
    <w:rsid w:val="00353F35"/>
    <w:rsid w:val="00353F49"/>
    <w:rsid w:val="00354B83"/>
    <w:rsid w:val="00356751"/>
    <w:rsid w:val="00356B76"/>
    <w:rsid w:val="00356F3E"/>
    <w:rsid w:val="0035740B"/>
    <w:rsid w:val="0035775F"/>
    <w:rsid w:val="00357BA7"/>
    <w:rsid w:val="003607F6"/>
    <w:rsid w:val="00361209"/>
    <w:rsid w:val="00361C23"/>
    <w:rsid w:val="00361FC4"/>
    <w:rsid w:val="0036237B"/>
    <w:rsid w:val="00362AD7"/>
    <w:rsid w:val="00363058"/>
    <w:rsid w:val="0036339C"/>
    <w:rsid w:val="003639E7"/>
    <w:rsid w:val="00364F05"/>
    <w:rsid w:val="00366DB0"/>
    <w:rsid w:val="0036799B"/>
    <w:rsid w:val="0037022D"/>
    <w:rsid w:val="0037117F"/>
    <w:rsid w:val="00371499"/>
    <w:rsid w:val="0037259C"/>
    <w:rsid w:val="00372748"/>
    <w:rsid w:val="003727C4"/>
    <w:rsid w:val="00373076"/>
    <w:rsid w:val="00374184"/>
    <w:rsid w:val="00375A8F"/>
    <w:rsid w:val="003778C6"/>
    <w:rsid w:val="003818AB"/>
    <w:rsid w:val="00382A9C"/>
    <w:rsid w:val="003831B8"/>
    <w:rsid w:val="0038449B"/>
    <w:rsid w:val="00384BFE"/>
    <w:rsid w:val="00385B05"/>
    <w:rsid w:val="00390C3A"/>
    <w:rsid w:val="003926FF"/>
    <w:rsid w:val="003935A5"/>
    <w:rsid w:val="00394716"/>
    <w:rsid w:val="00395357"/>
    <w:rsid w:val="00395A2F"/>
    <w:rsid w:val="003961CA"/>
    <w:rsid w:val="00396313"/>
    <w:rsid w:val="00396C5E"/>
    <w:rsid w:val="0039727C"/>
    <w:rsid w:val="003A12A6"/>
    <w:rsid w:val="003A1744"/>
    <w:rsid w:val="003A17E8"/>
    <w:rsid w:val="003A2330"/>
    <w:rsid w:val="003A2AC5"/>
    <w:rsid w:val="003A384E"/>
    <w:rsid w:val="003A41FB"/>
    <w:rsid w:val="003A43EE"/>
    <w:rsid w:val="003A4A6E"/>
    <w:rsid w:val="003A538C"/>
    <w:rsid w:val="003A57F7"/>
    <w:rsid w:val="003A5B2E"/>
    <w:rsid w:val="003A7E9B"/>
    <w:rsid w:val="003B19A2"/>
    <w:rsid w:val="003B2AC9"/>
    <w:rsid w:val="003B361E"/>
    <w:rsid w:val="003B432B"/>
    <w:rsid w:val="003B45FA"/>
    <w:rsid w:val="003C037B"/>
    <w:rsid w:val="003C22CA"/>
    <w:rsid w:val="003C306F"/>
    <w:rsid w:val="003C5017"/>
    <w:rsid w:val="003C6064"/>
    <w:rsid w:val="003C61B6"/>
    <w:rsid w:val="003C735C"/>
    <w:rsid w:val="003C735F"/>
    <w:rsid w:val="003D02B8"/>
    <w:rsid w:val="003D0C4C"/>
    <w:rsid w:val="003D0E22"/>
    <w:rsid w:val="003D16A5"/>
    <w:rsid w:val="003D3225"/>
    <w:rsid w:val="003D3BC0"/>
    <w:rsid w:val="003D3F60"/>
    <w:rsid w:val="003D41E9"/>
    <w:rsid w:val="003D5483"/>
    <w:rsid w:val="003D6BA2"/>
    <w:rsid w:val="003E097A"/>
    <w:rsid w:val="003E1966"/>
    <w:rsid w:val="003E23DF"/>
    <w:rsid w:val="003E284E"/>
    <w:rsid w:val="003E31FA"/>
    <w:rsid w:val="003E5278"/>
    <w:rsid w:val="003E53E8"/>
    <w:rsid w:val="003E5820"/>
    <w:rsid w:val="003E639A"/>
    <w:rsid w:val="003E63F2"/>
    <w:rsid w:val="003E63F5"/>
    <w:rsid w:val="003E6ED4"/>
    <w:rsid w:val="003F1B5E"/>
    <w:rsid w:val="003F2C1D"/>
    <w:rsid w:val="003F30E5"/>
    <w:rsid w:val="003F4FFD"/>
    <w:rsid w:val="003F544A"/>
    <w:rsid w:val="003F5BF0"/>
    <w:rsid w:val="003F5DE1"/>
    <w:rsid w:val="003F70C2"/>
    <w:rsid w:val="003F7145"/>
    <w:rsid w:val="00400A0D"/>
    <w:rsid w:val="00401745"/>
    <w:rsid w:val="004020AC"/>
    <w:rsid w:val="0040211B"/>
    <w:rsid w:val="00403293"/>
    <w:rsid w:val="00403934"/>
    <w:rsid w:val="00403B74"/>
    <w:rsid w:val="00404615"/>
    <w:rsid w:val="00405E0E"/>
    <w:rsid w:val="00405F78"/>
    <w:rsid w:val="00407038"/>
    <w:rsid w:val="004075C3"/>
    <w:rsid w:val="004075D4"/>
    <w:rsid w:val="00411053"/>
    <w:rsid w:val="004136CE"/>
    <w:rsid w:val="00413D7B"/>
    <w:rsid w:val="00415495"/>
    <w:rsid w:val="00417373"/>
    <w:rsid w:val="0041793B"/>
    <w:rsid w:val="004200CD"/>
    <w:rsid w:val="00420689"/>
    <w:rsid w:val="0042086D"/>
    <w:rsid w:val="004209EE"/>
    <w:rsid w:val="00420CE3"/>
    <w:rsid w:val="004214C9"/>
    <w:rsid w:val="00421B4B"/>
    <w:rsid w:val="0042250D"/>
    <w:rsid w:val="00422CFB"/>
    <w:rsid w:val="00422E9F"/>
    <w:rsid w:val="00422F33"/>
    <w:rsid w:val="00423156"/>
    <w:rsid w:val="00423473"/>
    <w:rsid w:val="00424264"/>
    <w:rsid w:val="00424502"/>
    <w:rsid w:val="00424C53"/>
    <w:rsid w:val="0042529C"/>
    <w:rsid w:val="00425F33"/>
    <w:rsid w:val="004271BD"/>
    <w:rsid w:val="00430881"/>
    <w:rsid w:val="004308D6"/>
    <w:rsid w:val="00430995"/>
    <w:rsid w:val="00430D66"/>
    <w:rsid w:val="00433165"/>
    <w:rsid w:val="00433F6C"/>
    <w:rsid w:val="00434AFC"/>
    <w:rsid w:val="00435C72"/>
    <w:rsid w:val="00437135"/>
    <w:rsid w:val="00440BB2"/>
    <w:rsid w:val="0044146C"/>
    <w:rsid w:val="00441634"/>
    <w:rsid w:val="00441697"/>
    <w:rsid w:val="00442915"/>
    <w:rsid w:val="0044367D"/>
    <w:rsid w:val="004440C9"/>
    <w:rsid w:val="00444A2C"/>
    <w:rsid w:val="00444C8B"/>
    <w:rsid w:val="00444E97"/>
    <w:rsid w:val="00445488"/>
    <w:rsid w:val="00446F1A"/>
    <w:rsid w:val="004471B4"/>
    <w:rsid w:val="004504D8"/>
    <w:rsid w:val="00450AC0"/>
    <w:rsid w:val="004510B3"/>
    <w:rsid w:val="00451F89"/>
    <w:rsid w:val="00452B4A"/>
    <w:rsid w:val="0045315E"/>
    <w:rsid w:val="0045519A"/>
    <w:rsid w:val="00455AD2"/>
    <w:rsid w:val="00455B3C"/>
    <w:rsid w:val="00456614"/>
    <w:rsid w:val="0045711E"/>
    <w:rsid w:val="00460454"/>
    <w:rsid w:val="00460505"/>
    <w:rsid w:val="0046084C"/>
    <w:rsid w:val="00461183"/>
    <w:rsid w:val="004632C5"/>
    <w:rsid w:val="00467820"/>
    <w:rsid w:val="00467946"/>
    <w:rsid w:val="0047006A"/>
    <w:rsid w:val="00471422"/>
    <w:rsid w:val="004715D9"/>
    <w:rsid w:val="00472ECC"/>
    <w:rsid w:val="00473041"/>
    <w:rsid w:val="0047408A"/>
    <w:rsid w:val="00475DC1"/>
    <w:rsid w:val="00476FFF"/>
    <w:rsid w:val="004776C4"/>
    <w:rsid w:val="004777A7"/>
    <w:rsid w:val="00480185"/>
    <w:rsid w:val="004811BA"/>
    <w:rsid w:val="0048233E"/>
    <w:rsid w:val="0048248C"/>
    <w:rsid w:val="00482B60"/>
    <w:rsid w:val="00482CF9"/>
    <w:rsid w:val="0048323B"/>
    <w:rsid w:val="00484339"/>
    <w:rsid w:val="004844A9"/>
    <w:rsid w:val="004854F4"/>
    <w:rsid w:val="004863E4"/>
    <w:rsid w:val="00486689"/>
    <w:rsid w:val="004919B8"/>
    <w:rsid w:val="00492739"/>
    <w:rsid w:val="004937CE"/>
    <w:rsid w:val="004951A8"/>
    <w:rsid w:val="00495532"/>
    <w:rsid w:val="00495CF3"/>
    <w:rsid w:val="00495E32"/>
    <w:rsid w:val="0049670D"/>
    <w:rsid w:val="004A1461"/>
    <w:rsid w:val="004A368B"/>
    <w:rsid w:val="004A3CB7"/>
    <w:rsid w:val="004A3DB5"/>
    <w:rsid w:val="004A6391"/>
    <w:rsid w:val="004A67B6"/>
    <w:rsid w:val="004A69B5"/>
    <w:rsid w:val="004B14F7"/>
    <w:rsid w:val="004B15BC"/>
    <w:rsid w:val="004B16DB"/>
    <w:rsid w:val="004B1945"/>
    <w:rsid w:val="004B26DA"/>
    <w:rsid w:val="004B3931"/>
    <w:rsid w:val="004B4459"/>
    <w:rsid w:val="004B527A"/>
    <w:rsid w:val="004B54BD"/>
    <w:rsid w:val="004B561D"/>
    <w:rsid w:val="004B6060"/>
    <w:rsid w:val="004B689F"/>
    <w:rsid w:val="004B7C7D"/>
    <w:rsid w:val="004C0D85"/>
    <w:rsid w:val="004C2223"/>
    <w:rsid w:val="004C3122"/>
    <w:rsid w:val="004C404D"/>
    <w:rsid w:val="004C41C1"/>
    <w:rsid w:val="004C502D"/>
    <w:rsid w:val="004C5BF1"/>
    <w:rsid w:val="004C6141"/>
    <w:rsid w:val="004C61CF"/>
    <w:rsid w:val="004D239C"/>
    <w:rsid w:val="004D4179"/>
    <w:rsid w:val="004D54D3"/>
    <w:rsid w:val="004D5856"/>
    <w:rsid w:val="004D642E"/>
    <w:rsid w:val="004D7880"/>
    <w:rsid w:val="004D7BEB"/>
    <w:rsid w:val="004E20D9"/>
    <w:rsid w:val="004E27A5"/>
    <w:rsid w:val="004E2E32"/>
    <w:rsid w:val="004E2F8B"/>
    <w:rsid w:val="004E35D9"/>
    <w:rsid w:val="004E4AC8"/>
    <w:rsid w:val="004E4DA6"/>
    <w:rsid w:val="004E52E9"/>
    <w:rsid w:val="004E63EB"/>
    <w:rsid w:val="004E6A48"/>
    <w:rsid w:val="004E7591"/>
    <w:rsid w:val="004F08F0"/>
    <w:rsid w:val="004F12F4"/>
    <w:rsid w:val="004F1D4A"/>
    <w:rsid w:val="004F2C31"/>
    <w:rsid w:val="004F321C"/>
    <w:rsid w:val="004F3F8B"/>
    <w:rsid w:val="004F4163"/>
    <w:rsid w:val="004F642D"/>
    <w:rsid w:val="004F662C"/>
    <w:rsid w:val="004F6728"/>
    <w:rsid w:val="004F68E3"/>
    <w:rsid w:val="004F6B21"/>
    <w:rsid w:val="00500D0A"/>
    <w:rsid w:val="005017C0"/>
    <w:rsid w:val="00503C7C"/>
    <w:rsid w:val="005047DE"/>
    <w:rsid w:val="00504DAA"/>
    <w:rsid w:val="0050584A"/>
    <w:rsid w:val="005111F7"/>
    <w:rsid w:val="00511ADA"/>
    <w:rsid w:val="00511CC8"/>
    <w:rsid w:val="005130C2"/>
    <w:rsid w:val="00513133"/>
    <w:rsid w:val="00513D38"/>
    <w:rsid w:val="00515921"/>
    <w:rsid w:val="005166DA"/>
    <w:rsid w:val="00517F4A"/>
    <w:rsid w:val="0052143A"/>
    <w:rsid w:val="00521554"/>
    <w:rsid w:val="00521A8D"/>
    <w:rsid w:val="00521FF5"/>
    <w:rsid w:val="00523909"/>
    <w:rsid w:val="00524660"/>
    <w:rsid w:val="00524CB2"/>
    <w:rsid w:val="005250F3"/>
    <w:rsid w:val="00525956"/>
    <w:rsid w:val="00526200"/>
    <w:rsid w:val="00527B46"/>
    <w:rsid w:val="005313A6"/>
    <w:rsid w:val="00531CEA"/>
    <w:rsid w:val="00531D36"/>
    <w:rsid w:val="00532DBA"/>
    <w:rsid w:val="005330ED"/>
    <w:rsid w:val="00533D40"/>
    <w:rsid w:val="0053424D"/>
    <w:rsid w:val="00534422"/>
    <w:rsid w:val="00534499"/>
    <w:rsid w:val="00534D56"/>
    <w:rsid w:val="00534FA0"/>
    <w:rsid w:val="0053507A"/>
    <w:rsid w:val="00535A8C"/>
    <w:rsid w:val="00535E65"/>
    <w:rsid w:val="00536232"/>
    <w:rsid w:val="005366D9"/>
    <w:rsid w:val="00541469"/>
    <w:rsid w:val="0054180F"/>
    <w:rsid w:val="00541D2D"/>
    <w:rsid w:val="005422D3"/>
    <w:rsid w:val="00542423"/>
    <w:rsid w:val="00542873"/>
    <w:rsid w:val="00542DAB"/>
    <w:rsid w:val="00542FA8"/>
    <w:rsid w:val="005430AA"/>
    <w:rsid w:val="00543266"/>
    <w:rsid w:val="00543806"/>
    <w:rsid w:val="00545B69"/>
    <w:rsid w:val="00546479"/>
    <w:rsid w:val="0055255F"/>
    <w:rsid w:val="00552D9C"/>
    <w:rsid w:val="00553085"/>
    <w:rsid w:val="005530A0"/>
    <w:rsid w:val="005531ED"/>
    <w:rsid w:val="00553249"/>
    <w:rsid w:val="005539E3"/>
    <w:rsid w:val="00553D25"/>
    <w:rsid w:val="00553E85"/>
    <w:rsid w:val="00554A36"/>
    <w:rsid w:val="00554AB9"/>
    <w:rsid w:val="00554D0F"/>
    <w:rsid w:val="0055506A"/>
    <w:rsid w:val="00555389"/>
    <w:rsid w:val="005566E3"/>
    <w:rsid w:val="00557675"/>
    <w:rsid w:val="005578D5"/>
    <w:rsid w:val="00557CEE"/>
    <w:rsid w:val="005610F0"/>
    <w:rsid w:val="00561C30"/>
    <w:rsid w:val="00562D4D"/>
    <w:rsid w:val="00563497"/>
    <w:rsid w:val="00564B69"/>
    <w:rsid w:val="00565B2E"/>
    <w:rsid w:val="005664E7"/>
    <w:rsid w:val="00567097"/>
    <w:rsid w:val="00567916"/>
    <w:rsid w:val="00567AB3"/>
    <w:rsid w:val="005704BD"/>
    <w:rsid w:val="00570ED8"/>
    <w:rsid w:val="00571C2E"/>
    <w:rsid w:val="005725D7"/>
    <w:rsid w:val="005725F3"/>
    <w:rsid w:val="00572BB1"/>
    <w:rsid w:val="00572E21"/>
    <w:rsid w:val="00575CA7"/>
    <w:rsid w:val="00575EB1"/>
    <w:rsid w:val="005760BE"/>
    <w:rsid w:val="005768B0"/>
    <w:rsid w:val="00580E0D"/>
    <w:rsid w:val="005815CF"/>
    <w:rsid w:val="00581890"/>
    <w:rsid w:val="00581B93"/>
    <w:rsid w:val="0058225B"/>
    <w:rsid w:val="00582A9C"/>
    <w:rsid w:val="00583D7D"/>
    <w:rsid w:val="00585312"/>
    <w:rsid w:val="00586107"/>
    <w:rsid w:val="00586427"/>
    <w:rsid w:val="00586769"/>
    <w:rsid w:val="00586D58"/>
    <w:rsid w:val="00592765"/>
    <w:rsid w:val="00592882"/>
    <w:rsid w:val="00592E34"/>
    <w:rsid w:val="00593235"/>
    <w:rsid w:val="00593A3C"/>
    <w:rsid w:val="0059401F"/>
    <w:rsid w:val="005953FB"/>
    <w:rsid w:val="005962C7"/>
    <w:rsid w:val="0059654B"/>
    <w:rsid w:val="00597277"/>
    <w:rsid w:val="00597C57"/>
    <w:rsid w:val="00597E30"/>
    <w:rsid w:val="00597FA1"/>
    <w:rsid w:val="005A0510"/>
    <w:rsid w:val="005A1C5D"/>
    <w:rsid w:val="005A388A"/>
    <w:rsid w:val="005A3B35"/>
    <w:rsid w:val="005A4EB1"/>
    <w:rsid w:val="005A58BF"/>
    <w:rsid w:val="005A67D6"/>
    <w:rsid w:val="005A6AFD"/>
    <w:rsid w:val="005A72BD"/>
    <w:rsid w:val="005B017D"/>
    <w:rsid w:val="005B0B55"/>
    <w:rsid w:val="005B0D26"/>
    <w:rsid w:val="005B0F74"/>
    <w:rsid w:val="005B46FC"/>
    <w:rsid w:val="005B54A9"/>
    <w:rsid w:val="005B5A97"/>
    <w:rsid w:val="005B6EB7"/>
    <w:rsid w:val="005B7BB9"/>
    <w:rsid w:val="005C06A6"/>
    <w:rsid w:val="005C08A2"/>
    <w:rsid w:val="005C0EBF"/>
    <w:rsid w:val="005C1AC2"/>
    <w:rsid w:val="005C1EAB"/>
    <w:rsid w:val="005C20C9"/>
    <w:rsid w:val="005C244F"/>
    <w:rsid w:val="005C289A"/>
    <w:rsid w:val="005C2D55"/>
    <w:rsid w:val="005C2E50"/>
    <w:rsid w:val="005C3BB4"/>
    <w:rsid w:val="005C46E5"/>
    <w:rsid w:val="005C5F21"/>
    <w:rsid w:val="005C74DA"/>
    <w:rsid w:val="005C7A41"/>
    <w:rsid w:val="005C7E86"/>
    <w:rsid w:val="005D0FE3"/>
    <w:rsid w:val="005D115B"/>
    <w:rsid w:val="005D15CE"/>
    <w:rsid w:val="005D1DB3"/>
    <w:rsid w:val="005D2C3F"/>
    <w:rsid w:val="005D3009"/>
    <w:rsid w:val="005D351C"/>
    <w:rsid w:val="005D4374"/>
    <w:rsid w:val="005D45C0"/>
    <w:rsid w:val="005D4CC7"/>
    <w:rsid w:val="005D5622"/>
    <w:rsid w:val="005D6074"/>
    <w:rsid w:val="005E0975"/>
    <w:rsid w:val="005E0C93"/>
    <w:rsid w:val="005E0DB3"/>
    <w:rsid w:val="005E0F08"/>
    <w:rsid w:val="005E173F"/>
    <w:rsid w:val="005E33D7"/>
    <w:rsid w:val="005E66D4"/>
    <w:rsid w:val="005F03E0"/>
    <w:rsid w:val="005F0DF8"/>
    <w:rsid w:val="005F15AB"/>
    <w:rsid w:val="005F176F"/>
    <w:rsid w:val="005F25C3"/>
    <w:rsid w:val="005F2612"/>
    <w:rsid w:val="005F3C06"/>
    <w:rsid w:val="005F4116"/>
    <w:rsid w:val="005F73BC"/>
    <w:rsid w:val="005F7512"/>
    <w:rsid w:val="005F76F9"/>
    <w:rsid w:val="006023F9"/>
    <w:rsid w:val="00602ECD"/>
    <w:rsid w:val="00603670"/>
    <w:rsid w:val="00605135"/>
    <w:rsid w:val="00605C2B"/>
    <w:rsid w:val="00606C07"/>
    <w:rsid w:val="00607982"/>
    <w:rsid w:val="00610B2B"/>
    <w:rsid w:val="00611B55"/>
    <w:rsid w:val="00611BB2"/>
    <w:rsid w:val="00612695"/>
    <w:rsid w:val="00612C28"/>
    <w:rsid w:val="00613EAE"/>
    <w:rsid w:val="00613EB5"/>
    <w:rsid w:val="006140B1"/>
    <w:rsid w:val="00614DE1"/>
    <w:rsid w:val="0061724A"/>
    <w:rsid w:val="00617C0A"/>
    <w:rsid w:val="00620139"/>
    <w:rsid w:val="00620A72"/>
    <w:rsid w:val="00621326"/>
    <w:rsid w:val="006214CA"/>
    <w:rsid w:val="0062190E"/>
    <w:rsid w:val="00621BB1"/>
    <w:rsid w:val="00621CF0"/>
    <w:rsid w:val="00623FDC"/>
    <w:rsid w:val="00632A8A"/>
    <w:rsid w:val="006336AA"/>
    <w:rsid w:val="00634F1F"/>
    <w:rsid w:val="00635202"/>
    <w:rsid w:val="00635E86"/>
    <w:rsid w:val="00635FD9"/>
    <w:rsid w:val="00636514"/>
    <w:rsid w:val="00636A33"/>
    <w:rsid w:val="00636C1E"/>
    <w:rsid w:val="00637724"/>
    <w:rsid w:val="0063784A"/>
    <w:rsid w:val="00637F9C"/>
    <w:rsid w:val="0064007E"/>
    <w:rsid w:val="0064020A"/>
    <w:rsid w:val="006408E1"/>
    <w:rsid w:val="006414AA"/>
    <w:rsid w:val="00641623"/>
    <w:rsid w:val="00642048"/>
    <w:rsid w:val="00642250"/>
    <w:rsid w:val="00642E2F"/>
    <w:rsid w:val="00643F05"/>
    <w:rsid w:val="00644AC4"/>
    <w:rsid w:val="00645191"/>
    <w:rsid w:val="00645869"/>
    <w:rsid w:val="0064600E"/>
    <w:rsid w:val="00647A83"/>
    <w:rsid w:val="00647BC0"/>
    <w:rsid w:val="0065035F"/>
    <w:rsid w:val="00650598"/>
    <w:rsid w:val="00650F40"/>
    <w:rsid w:val="00651274"/>
    <w:rsid w:val="006525D0"/>
    <w:rsid w:val="00652680"/>
    <w:rsid w:val="006540A7"/>
    <w:rsid w:val="0065575C"/>
    <w:rsid w:val="006558FE"/>
    <w:rsid w:val="00655F58"/>
    <w:rsid w:val="00657D10"/>
    <w:rsid w:val="006606DD"/>
    <w:rsid w:val="00662804"/>
    <w:rsid w:val="0066341F"/>
    <w:rsid w:val="0066435C"/>
    <w:rsid w:val="006651CC"/>
    <w:rsid w:val="00665356"/>
    <w:rsid w:val="00666675"/>
    <w:rsid w:val="00666941"/>
    <w:rsid w:val="00666A13"/>
    <w:rsid w:val="00666B16"/>
    <w:rsid w:val="006672B4"/>
    <w:rsid w:val="00670B90"/>
    <w:rsid w:val="00671F28"/>
    <w:rsid w:val="0067239D"/>
    <w:rsid w:val="00672730"/>
    <w:rsid w:val="00673202"/>
    <w:rsid w:val="00674168"/>
    <w:rsid w:val="006741E0"/>
    <w:rsid w:val="00674425"/>
    <w:rsid w:val="006756D0"/>
    <w:rsid w:val="0067681E"/>
    <w:rsid w:val="0067776F"/>
    <w:rsid w:val="00677C4F"/>
    <w:rsid w:val="00677D6B"/>
    <w:rsid w:val="00680AB7"/>
    <w:rsid w:val="00680BAA"/>
    <w:rsid w:val="00680C4C"/>
    <w:rsid w:val="00681124"/>
    <w:rsid w:val="0068193F"/>
    <w:rsid w:val="00681D33"/>
    <w:rsid w:val="00683550"/>
    <w:rsid w:val="00685C34"/>
    <w:rsid w:val="00685F98"/>
    <w:rsid w:val="006870A4"/>
    <w:rsid w:val="00690342"/>
    <w:rsid w:val="006903F3"/>
    <w:rsid w:val="00690EC8"/>
    <w:rsid w:val="00691EF5"/>
    <w:rsid w:val="0069293C"/>
    <w:rsid w:val="00693FF3"/>
    <w:rsid w:val="006967D3"/>
    <w:rsid w:val="0069685A"/>
    <w:rsid w:val="006A08FC"/>
    <w:rsid w:val="006A0DC5"/>
    <w:rsid w:val="006A1363"/>
    <w:rsid w:val="006A1FED"/>
    <w:rsid w:val="006A4FC0"/>
    <w:rsid w:val="006A5D75"/>
    <w:rsid w:val="006A6D2C"/>
    <w:rsid w:val="006A74E7"/>
    <w:rsid w:val="006A7FD3"/>
    <w:rsid w:val="006B024A"/>
    <w:rsid w:val="006B02C5"/>
    <w:rsid w:val="006B02FB"/>
    <w:rsid w:val="006B1950"/>
    <w:rsid w:val="006B21C1"/>
    <w:rsid w:val="006B283F"/>
    <w:rsid w:val="006B33F7"/>
    <w:rsid w:val="006B3442"/>
    <w:rsid w:val="006B3781"/>
    <w:rsid w:val="006B435A"/>
    <w:rsid w:val="006B67EB"/>
    <w:rsid w:val="006B7BDF"/>
    <w:rsid w:val="006C0C29"/>
    <w:rsid w:val="006C140E"/>
    <w:rsid w:val="006C19E8"/>
    <w:rsid w:val="006C3D50"/>
    <w:rsid w:val="006C3E35"/>
    <w:rsid w:val="006C58AC"/>
    <w:rsid w:val="006C59A5"/>
    <w:rsid w:val="006C5DE3"/>
    <w:rsid w:val="006C6274"/>
    <w:rsid w:val="006C7ABF"/>
    <w:rsid w:val="006D0A2D"/>
    <w:rsid w:val="006D14C1"/>
    <w:rsid w:val="006D16B5"/>
    <w:rsid w:val="006D26DA"/>
    <w:rsid w:val="006D336A"/>
    <w:rsid w:val="006D3EF9"/>
    <w:rsid w:val="006D4339"/>
    <w:rsid w:val="006D686C"/>
    <w:rsid w:val="006D6F52"/>
    <w:rsid w:val="006E00D8"/>
    <w:rsid w:val="006E035B"/>
    <w:rsid w:val="006E31ED"/>
    <w:rsid w:val="006E36C8"/>
    <w:rsid w:val="006E3B12"/>
    <w:rsid w:val="006E3F7E"/>
    <w:rsid w:val="006E536F"/>
    <w:rsid w:val="006E5C7B"/>
    <w:rsid w:val="006E63D2"/>
    <w:rsid w:val="006E65AD"/>
    <w:rsid w:val="006E6673"/>
    <w:rsid w:val="006E783E"/>
    <w:rsid w:val="006F0384"/>
    <w:rsid w:val="006F0F15"/>
    <w:rsid w:val="006F1140"/>
    <w:rsid w:val="006F1644"/>
    <w:rsid w:val="006F26FD"/>
    <w:rsid w:val="006F466D"/>
    <w:rsid w:val="006F596C"/>
    <w:rsid w:val="006F65B0"/>
    <w:rsid w:val="006F7E5F"/>
    <w:rsid w:val="006F7F30"/>
    <w:rsid w:val="007000B2"/>
    <w:rsid w:val="0070076C"/>
    <w:rsid w:val="007019D9"/>
    <w:rsid w:val="0070356D"/>
    <w:rsid w:val="00703AF0"/>
    <w:rsid w:val="00703D85"/>
    <w:rsid w:val="0070433E"/>
    <w:rsid w:val="00704EDB"/>
    <w:rsid w:val="007053B3"/>
    <w:rsid w:val="00706012"/>
    <w:rsid w:val="007079B1"/>
    <w:rsid w:val="00707CD5"/>
    <w:rsid w:val="007104B0"/>
    <w:rsid w:val="0071057F"/>
    <w:rsid w:val="00710CE4"/>
    <w:rsid w:val="007119DE"/>
    <w:rsid w:val="00713074"/>
    <w:rsid w:val="00713ACC"/>
    <w:rsid w:val="00713C8A"/>
    <w:rsid w:val="00715F89"/>
    <w:rsid w:val="00717F6F"/>
    <w:rsid w:val="0072179C"/>
    <w:rsid w:val="00721EF6"/>
    <w:rsid w:val="0072247C"/>
    <w:rsid w:val="00722E88"/>
    <w:rsid w:val="0072310E"/>
    <w:rsid w:val="00724D99"/>
    <w:rsid w:val="00724FC9"/>
    <w:rsid w:val="00725502"/>
    <w:rsid w:val="00725B79"/>
    <w:rsid w:val="007262E3"/>
    <w:rsid w:val="00727D35"/>
    <w:rsid w:val="00733CB7"/>
    <w:rsid w:val="007347B6"/>
    <w:rsid w:val="0073504C"/>
    <w:rsid w:val="0073594A"/>
    <w:rsid w:val="0073608F"/>
    <w:rsid w:val="00737447"/>
    <w:rsid w:val="00737D0C"/>
    <w:rsid w:val="00740F9C"/>
    <w:rsid w:val="00741172"/>
    <w:rsid w:val="00742657"/>
    <w:rsid w:val="007432E5"/>
    <w:rsid w:val="007433ED"/>
    <w:rsid w:val="00743409"/>
    <w:rsid w:val="00744B15"/>
    <w:rsid w:val="00750D0E"/>
    <w:rsid w:val="00751B2C"/>
    <w:rsid w:val="00751E6B"/>
    <w:rsid w:val="00752652"/>
    <w:rsid w:val="00752717"/>
    <w:rsid w:val="00752869"/>
    <w:rsid w:val="00753176"/>
    <w:rsid w:val="007549E0"/>
    <w:rsid w:val="00754B98"/>
    <w:rsid w:val="00755008"/>
    <w:rsid w:val="00755EB7"/>
    <w:rsid w:val="00755ECE"/>
    <w:rsid w:val="0075632A"/>
    <w:rsid w:val="00762430"/>
    <w:rsid w:val="0076336F"/>
    <w:rsid w:val="00765208"/>
    <w:rsid w:val="007664E1"/>
    <w:rsid w:val="00766C8C"/>
    <w:rsid w:val="00766D33"/>
    <w:rsid w:val="007675E9"/>
    <w:rsid w:val="007705FF"/>
    <w:rsid w:val="00772566"/>
    <w:rsid w:val="007737CA"/>
    <w:rsid w:val="00773E2B"/>
    <w:rsid w:val="00774504"/>
    <w:rsid w:val="0077584E"/>
    <w:rsid w:val="0077620D"/>
    <w:rsid w:val="007771AA"/>
    <w:rsid w:val="007802BA"/>
    <w:rsid w:val="00780376"/>
    <w:rsid w:val="007806C3"/>
    <w:rsid w:val="00782486"/>
    <w:rsid w:val="00783853"/>
    <w:rsid w:val="00785428"/>
    <w:rsid w:val="007863E6"/>
    <w:rsid w:val="00787C9E"/>
    <w:rsid w:val="00791298"/>
    <w:rsid w:val="007932B9"/>
    <w:rsid w:val="007932FA"/>
    <w:rsid w:val="00793D8B"/>
    <w:rsid w:val="007960D1"/>
    <w:rsid w:val="00796378"/>
    <w:rsid w:val="00796427"/>
    <w:rsid w:val="00797EE6"/>
    <w:rsid w:val="007A01CD"/>
    <w:rsid w:val="007A0DD1"/>
    <w:rsid w:val="007A497F"/>
    <w:rsid w:val="007A4CCB"/>
    <w:rsid w:val="007A5066"/>
    <w:rsid w:val="007A5E91"/>
    <w:rsid w:val="007A648E"/>
    <w:rsid w:val="007A675F"/>
    <w:rsid w:val="007A6A6E"/>
    <w:rsid w:val="007A6F5B"/>
    <w:rsid w:val="007A758D"/>
    <w:rsid w:val="007A76F5"/>
    <w:rsid w:val="007B03AF"/>
    <w:rsid w:val="007B1A42"/>
    <w:rsid w:val="007B1ED0"/>
    <w:rsid w:val="007B22DA"/>
    <w:rsid w:val="007B283D"/>
    <w:rsid w:val="007B4736"/>
    <w:rsid w:val="007B4A26"/>
    <w:rsid w:val="007B5A28"/>
    <w:rsid w:val="007B742E"/>
    <w:rsid w:val="007B7EF0"/>
    <w:rsid w:val="007C0AD8"/>
    <w:rsid w:val="007C2D28"/>
    <w:rsid w:val="007C35EB"/>
    <w:rsid w:val="007C4B30"/>
    <w:rsid w:val="007C5608"/>
    <w:rsid w:val="007C595A"/>
    <w:rsid w:val="007C6897"/>
    <w:rsid w:val="007C7A0A"/>
    <w:rsid w:val="007C7E80"/>
    <w:rsid w:val="007D02B5"/>
    <w:rsid w:val="007D088A"/>
    <w:rsid w:val="007D181E"/>
    <w:rsid w:val="007D1CF4"/>
    <w:rsid w:val="007D1DE7"/>
    <w:rsid w:val="007D1E99"/>
    <w:rsid w:val="007D1F19"/>
    <w:rsid w:val="007D42BC"/>
    <w:rsid w:val="007D4CFA"/>
    <w:rsid w:val="007D5260"/>
    <w:rsid w:val="007D5DD5"/>
    <w:rsid w:val="007D67DD"/>
    <w:rsid w:val="007D6F75"/>
    <w:rsid w:val="007D7F76"/>
    <w:rsid w:val="007E0118"/>
    <w:rsid w:val="007E1800"/>
    <w:rsid w:val="007E18C4"/>
    <w:rsid w:val="007E2DBE"/>
    <w:rsid w:val="007E3ACC"/>
    <w:rsid w:val="007E41EC"/>
    <w:rsid w:val="007E4EA5"/>
    <w:rsid w:val="007E5BCD"/>
    <w:rsid w:val="007E68E6"/>
    <w:rsid w:val="007E72F9"/>
    <w:rsid w:val="007F01AB"/>
    <w:rsid w:val="007F03D3"/>
    <w:rsid w:val="007F052E"/>
    <w:rsid w:val="007F0961"/>
    <w:rsid w:val="007F0FCB"/>
    <w:rsid w:val="007F1461"/>
    <w:rsid w:val="007F1C1A"/>
    <w:rsid w:val="007F2B21"/>
    <w:rsid w:val="007F36CA"/>
    <w:rsid w:val="007F5648"/>
    <w:rsid w:val="007F5676"/>
    <w:rsid w:val="007F5FE9"/>
    <w:rsid w:val="00800FE0"/>
    <w:rsid w:val="00802580"/>
    <w:rsid w:val="00802EBD"/>
    <w:rsid w:val="00802F6A"/>
    <w:rsid w:val="00803003"/>
    <w:rsid w:val="008031E9"/>
    <w:rsid w:val="0080320F"/>
    <w:rsid w:val="00803404"/>
    <w:rsid w:val="008037EE"/>
    <w:rsid w:val="00803EB1"/>
    <w:rsid w:val="0080579E"/>
    <w:rsid w:val="00805985"/>
    <w:rsid w:val="00807236"/>
    <w:rsid w:val="00810B8E"/>
    <w:rsid w:val="008144E3"/>
    <w:rsid w:val="00814E64"/>
    <w:rsid w:val="008177BC"/>
    <w:rsid w:val="00817C3E"/>
    <w:rsid w:val="00820983"/>
    <w:rsid w:val="00821134"/>
    <w:rsid w:val="00822A34"/>
    <w:rsid w:val="00822C98"/>
    <w:rsid w:val="00826F27"/>
    <w:rsid w:val="00827311"/>
    <w:rsid w:val="00827A13"/>
    <w:rsid w:val="00827F7E"/>
    <w:rsid w:val="00830075"/>
    <w:rsid w:val="00830672"/>
    <w:rsid w:val="008323A0"/>
    <w:rsid w:val="008323EE"/>
    <w:rsid w:val="008338CF"/>
    <w:rsid w:val="00834607"/>
    <w:rsid w:val="008349DD"/>
    <w:rsid w:val="00834E9A"/>
    <w:rsid w:val="0083537E"/>
    <w:rsid w:val="00835BF5"/>
    <w:rsid w:val="008368AC"/>
    <w:rsid w:val="008369CC"/>
    <w:rsid w:val="00840B92"/>
    <w:rsid w:val="00843B3C"/>
    <w:rsid w:val="00844EC4"/>
    <w:rsid w:val="00845B0E"/>
    <w:rsid w:val="008469A9"/>
    <w:rsid w:val="00847917"/>
    <w:rsid w:val="00847FF1"/>
    <w:rsid w:val="00850A51"/>
    <w:rsid w:val="00852777"/>
    <w:rsid w:val="00852FE6"/>
    <w:rsid w:val="00853459"/>
    <w:rsid w:val="0085410B"/>
    <w:rsid w:val="00855EC3"/>
    <w:rsid w:val="008569F0"/>
    <w:rsid w:val="00856DB3"/>
    <w:rsid w:val="00857BAF"/>
    <w:rsid w:val="00860E55"/>
    <w:rsid w:val="00861821"/>
    <w:rsid w:val="0086360C"/>
    <w:rsid w:val="00863658"/>
    <w:rsid w:val="00863892"/>
    <w:rsid w:val="008642CD"/>
    <w:rsid w:val="008649E2"/>
    <w:rsid w:val="0086728E"/>
    <w:rsid w:val="00867C73"/>
    <w:rsid w:val="00867E35"/>
    <w:rsid w:val="0087078A"/>
    <w:rsid w:val="00871B71"/>
    <w:rsid w:val="00872895"/>
    <w:rsid w:val="00874255"/>
    <w:rsid w:val="00874E4B"/>
    <w:rsid w:val="008759D7"/>
    <w:rsid w:val="00875E6A"/>
    <w:rsid w:val="00876890"/>
    <w:rsid w:val="008776E3"/>
    <w:rsid w:val="008778E0"/>
    <w:rsid w:val="0088090C"/>
    <w:rsid w:val="008814D1"/>
    <w:rsid w:val="008818C9"/>
    <w:rsid w:val="00882256"/>
    <w:rsid w:val="00882C37"/>
    <w:rsid w:val="00884FAA"/>
    <w:rsid w:val="00885410"/>
    <w:rsid w:val="00885571"/>
    <w:rsid w:val="00886306"/>
    <w:rsid w:val="00887AEE"/>
    <w:rsid w:val="00890AE4"/>
    <w:rsid w:val="008910F4"/>
    <w:rsid w:val="008917E4"/>
    <w:rsid w:val="008924AE"/>
    <w:rsid w:val="00892532"/>
    <w:rsid w:val="008942F9"/>
    <w:rsid w:val="00895FE4"/>
    <w:rsid w:val="00897306"/>
    <w:rsid w:val="008975EE"/>
    <w:rsid w:val="0089777D"/>
    <w:rsid w:val="008A3835"/>
    <w:rsid w:val="008A3E7E"/>
    <w:rsid w:val="008A4F44"/>
    <w:rsid w:val="008A6D74"/>
    <w:rsid w:val="008A6DD9"/>
    <w:rsid w:val="008A7DC4"/>
    <w:rsid w:val="008A7EAE"/>
    <w:rsid w:val="008B0732"/>
    <w:rsid w:val="008B166A"/>
    <w:rsid w:val="008B2B31"/>
    <w:rsid w:val="008B3C8D"/>
    <w:rsid w:val="008B421F"/>
    <w:rsid w:val="008B47AE"/>
    <w:rsid w:val="008B54F0"/>
    <w:rsid w:val="008B5D2B"/>
    <w:rsid w:val="008B732F"/>
    <w:rsid w:val="008B77FF"/>
    <w:rsid w:val="008B7BCB"/>
    <w:rsid w:val="008C1BC9"/>
    <w:rsid w:val="008C2AC1"/>
    <w:rsid w:val="008C2AED"/>
    <w:rsid w:val="008C42B3"/>
    <w:rsid w:val="008C4BBD"/>
    <w:rsid w:val="008D17A1"/>
    <w:rsid w:val="008D33A8"/>
    <w:rsid w:val="008D381E"/>
    <w:rsid w:val="008D5ABF"/>
    <w:rsid w:val="008D699D"/>
    <w:rsid w:val="008D73B7"/>
    <w:rsid w:val="008E047B"/>
    <w:rsid w:val="008E1FDE"/>
    <w:rsid w:val="008E48FA"/>
    <w:rsid w:val="008E606C"/>
    <w:rsid w:val="008E66F7"/>
    <w:rsid w:val="008E78A0"/>
    <w:rsid w:val="008E791D"/>
    <w:rsid w:val="008F0448"/>
    <w:rsid w:val="008F2F14"/>
    <w:rsid w:val="008F452B"/>
    <w:rsid w:val="008F4D9A"/>
    <w:rsid w:val="008F5483"/>
    <w:rsid w:val="008F5779"/>
    <w:rsid w:val="008F59F9"/>
    <w:rsid w:val="008F77F6"/>
    <w:rsid w:val="00900C60"/>
    <w:rsid w:val="00901D87"/>
    <w:rsid w:val="00902512"/>
    <w:rsid w:val="00903931"/>
    <w:rsid w:val="00904654"/>
    <w:rsid w:val="0090476B"/>
    <w:rsid w:val="00904825"/>
    <w:rsid w:val="00904D64"/>
    <w:rsid w:val="00904FB3"/>
    <w:rsid w:val="00906100"/>
    <w:rsid w:val="009075B0"/>
    <w:rsid w:val="00907EDB"/>
    <w:rsid w:val="00911600"/>
    <w:rsid w:val="00912035"/>
    <w:rsid w:val="00912E4C"/>
    <w:rsid w:val="0091486E"/>
    <w:rsid w:val="009160DE"/>
    <w:rsid w:val="00916DF9"/>
    <w:rsid w:val="00916EB6"/>
    <w:rsid w:val="00916F82"/>
    <w:rsid w:val="009173F9"/>
    <w:rsid w:val="00917B7B"/>
    <w:rsid w:val="009209B0"/>
    <w:rsid w:val="00921610"/>
    <w:rsid w:val="00921AD0"/>
    <w:rsid w:val="0092245E"/>
    <w:rsid w:val="00922E9F"/>
    <w:rsid w:val="0092350A"/>
    <w:rsid w:val="00923E5A"/>
    <w:rsid w:val="00924DAF"/>
    <w:rsid w:val="00924F1B"/>
    <w:rsid w:val="009260C4"/>
    <w:rsid w:val="00926757"/>
    <w:rsid w:val="009272A5"/>
    <w:rsid w:val="00927C34"/>
    <w:rsid w:val="00930165"/>
    <w:rsid w:val="00930336"/>
    <w:rsid w:val="00930C01"/>
    <w:rsid w:val="0093183C"/>
    <w:rsid w:val="00933989"/>
    <w:rsid w:val="0093425D"/>
    <w:rsid w:val="00934602"/>
    <w:rsid w:val="00935B93"/>
    <w:rsid w:val="00936C01"/>
    <w:rsid w:val="00937196"/>
    <w:rsid w:val="00937684"/>
    <w:rsid w:val="00937ABB"/>
    <w:rsid w:val="00941673"/>
    <w:rsid w:val="00941E4D"/>
    <w:rsid w:val="00942689"/>
    <w:rsid w:val="00943C88"/>
    <w:rsid w:val="00943FF0"/>
    <w:rsid w:val="00945420"/>
    <w:rsid w:val="0095090D"/>
    <w:rsid w:val="0095162D"/>
    <w:rsid w:val="00951971"/>
    <w:rsid w:val="0095299B"/>
    <w:rsid w:val="009536FD"/>
    <w:rsid w:val="00954076"/>
    <w:rsid w:val="00954C93"/>
    <w:rsid w:val="00956F6B"/>
    <w:rsid w:val="00957ABB"/>
    <w:rsid w:val="00960E3B"/>
    <w:rsid w:val="0096137A"/>
    <w:rsid w:val="00963DCF"/>
    <w:rsid w:val="00964B6C"/>
    <w:rsid w:val="0096521F"/>
    <w:rsid w:val="0096566C"/>
    <w:rsid w:val="009657F2"/>
    <w:rsid w:val="00965B4B"/>
    <w:rsid w:val="00965C12"/>
    <w:rsid w:val="00966B25"/>
    <w:rsid w:val="0096749F"/>
    <w:rsid w:val="00970736"/>
    <w:rsid w:val="00970A8F"/>
    <w:rsid w:val="00972041"/>
    <w:rsid w:val="00972AD4"/>
    <w:rsid w:val="00973A68"/>
    <w:rsid w:val="00974B98"/>
    <w:rsid w:val="00975C08"/>
    <w:rsid w:val="00977B5B"/>
    <w:rsid w:val="009805B2"/>
    <w:rsid w:val="00980D3A"/>
    <w:rsid w:val="009825CD"/>
    <w:rsid w:val="00982D67"/>
    <w:rsid w:val="0098387E"/>
    <w:rsid w:val="00984641"/>
    <w:rsid w:val="00986529"/>
    <w:rsid w:val="00986D45"/>
    <w:rsid w:val="00987D7D"/>
    <w:rsid w:val="00991B61"/>
    <w:rsid w:val="0099317E"/>
    <w:rsid w:val="0099328A"/>
    <w:rsid w:val="00995208"/>
    <w:rsid w:val="00996C01"/>
    <w:rsid w:val="009A00D2"/>
    <w:rsid w:val="009A185E"/>
    <w:rsid w:val="009A27CD"/>
    <w:rsid w:val="009A29DA"/>
    <w:rsid w:val="009A29DD"/>
    <w:rsid w:val="009A2D77"/>
    <w:rsid w:val="009A373F"/>
    <w:rsid w:val="009A3A80"/>
    <w:rsid w:val="009A509D"/>
    <w:rsid w:val="009A5807"/>
    <w:rsid w:val="009A5C15"/>
    <w:rsid w:val="009A6695"/>
    <w:rsid w:val="009B11EF"/>
    <w:rsid w:val="009B21F9"/>
    <w:rsid w:val="009B4889"/>
    <w:rsid w:val="009B5692"/>
    <w:rsid w:val="009B5983"/>
    <w:rsid w:val="009B65E0"/>
    <w:rsid w:val="009B77CF"/>
    <w:rsid w:val="009B7D6C"/>
    <w:rsid w:val="009B7DC3"/>
    <w:rsid w:val="009C0499"/>
    <w:rsid w:val="009C1314"/>
    <w:rsid w:val="009C13B9"/>
    <w:rsid w:val="009C149B"/>
    <w:rsid w:val="009C189B"/>
    <w:rsid w:val="009C1BFF"/>
    <w:rsid w:val="009C2062"/>
    <w:rsid w:val="009C51C9"/>
    <w:rsid w:val="009C54A0"/>
    <w:rsid w:val="009C59AA"/>
    <w:rsid w:val="009C6420"/>
    <w:rsid w:val="009C77E8"/>
    <w:rsid w:val="009D1E15"/>
    <w:rsid w:val="009D22EC"/>
    <w:rsid w:val="009D2A5C"/>
    <w:rsid w:val="009D3E2D"/>
    <w:rsid w:val="009D407B"/>
    <w:rsid w:val="009D4368"/>
    <w:rsid w:val="009D48B0"/>
    <w:rsid w:val="009D5855"/>
    <w:rsid w:val="009D7B06"/>
    <w:rsid w:val="009D7E50"/>
    <w:rsid w:val="009E07DE"/>
    <w:rsid w:val="009E12ED"/>
    <w:rsid w:val="009E185D"/>
    <w:rsid w:val="009E18D7"/>
    <w:rsid w:val="009E1F14"/>
    <w:rsid w:val="009E539F"/>
    <w:rsid w:val="009E54AA"/>
    <w:rsid w:val="009E5B2C"/>
    <w:rsid w:val="009F07AA"/>
    <w:rsid w:val="009F0D64"/>
    <w:rsid w:val="009F1539"/>
    <w:rsid w:val="009F1948"/>
    <w:rsid w:val="009F2653"/>
    <w:rsid w:val="009F30CD"/>
    <w:rsid w:val="009F404C"/>
    <w:rsid w:val="009F5002"/>
    <w:rsid w:val="009F5012"/>
    <w:rsid w:val="009F50E2"/>
    <w:rsid w:val="009F5134"/>
    <w:rsid w:val="009F5177"/>
    <w:rsid w:val="009F5438"/>
    <w:rsid w:val="009F54BD"/>
    <w:rsid w:val="009F5C41"/>
    <w:rsid w:val="009F6FC9"/>
    <w:rsid w:val="009F7348"/>
    <w:rsid w:val="00A01103"/>
    <w:rsid w:val="00A018C5"/>
    <w:rsid w:val="00A028A9"/>
    <w:rsid w:val="00A02CA2"/>
    <w:rsid w:val="00A02DB0"/>
    <w:rsid w:val="00A03E98"/>
    <w:rsid w:val="00A0475C"/>
    <w:rsid w:val="00A05470"/>
    <w:rsid w:val="00A05F04"/>
    <w:rsid w:val="00A06C29"/>
    <w:rsid w:val="00A07109"/>
    <w:rsid w:val="00A071F9"/>
    <w:rsid w:val="00A077E4"/>
    <w:rsid w:val="00A07C06"/>
    <w:rsid w:val="00A07E4C"/>
    <w:rsid w:val="00A101F9"/>
    <w:rsid w:val="00A1149D"/>
    <w:rsid w:val="00A128D5"/>
    <w:rsid w:val="00A12B12"/>
    <w:rsid w:val="00A1416E"/>
    <w:rsid w:val="00A1453B"/>
    <w:rsid w:val="00A14E72"/>
    <w:rsid w:val="00A164DA"/>
    <w:rsid w:val="00A16835"/>
    <w:rsid w:val="00A22DAC"/>
    <w:rsid w:val="00A24114"/>
    <w:rsid w:val="00A257E5"/>
    <w:rsid w:val="00A25DF7"/>
    <w:rsid w:val="00A261B7"/>
    <w:rsid w:val="00A264A7"/>
    <w:rsid w:val="00A2661E"/>
    <w:rsid w:val="00A2721C"/>
    <w:rsid w:val="00A300C6"/>
    <w:rsid w:val="00A30193"/>
    <w:rsid w:val="00A3156E"/>
    <w:rsid w:val="00A32298"/>
    <w:rsid w:val="00A324C2"/>
    <w:rsid w:val="00A3294E"/>
    <w:rsid w:val="00A33DB8"/>
    <w:rsid w:val="00A34B5E"/>
    <w:rsid w:val="00A34F2E"/>
    <w:rsid w:val="00A3522D"/>
    <w:rsid w:val="00A3543B"/>
    <w:rsid w:val="00A354FB"/>
    <w:rsid w:val="00A362B5"/>
    <w:rsid w:val="00A37AC3"/>
    <w:rsid w:val="00A4080B"/>
    <w:rsid w:val="00A40DC7"/>
    <w:rsid w:val="00A4196F"/>
    <w:rsid w:val="00A41AE2"/>
    <w:rsid w:val="00A41F21"/>
    <w:rsid w:val="00A43C52"/>
    <w:rsid w:val="00A4400A"/>
    <w:rsid w:val="00A44A74"/>
    <w:rsid w:val="00A4581E"/>
    <w:rsid w:val="00A4589F"/>
    <w:rsid w:val="00A4708E"/>
    <w:rsid w:val="00A4711B"/>
    <w:rsid w:val="00A51073"/>
    <w:rsid w:val="00A516A1"/>
    <w:rsid w:val="00A522CD"/>
    <w:rsid w:val="00A54A73"/>
    <w:rsid w:val="00A6038D"/>
    <w:rsid w:val="00A60BE5"/>
    <w:rsid w:val="00A60F98"/>
    <w:rsid w:val="00A63B85"/>
    <w:rsid w:val="00A63DEF"/>
    <w:rsid w:val="00A64AE0"/>
    <w:rsid w:val="00A654A5"/>
    <w:rsid w:val="00A7064F"/>
    <w:rsid w:val="00A70CD8"/>
    <w:rsid w:val="00A71296"/>
    <w:rsid w:val="00A72585"/>
    <w:rsid w:val="00A731C6"/>
    <w:rsid w:val="00A739C6"/>
    <w:rsid w:val="00A739FF"/>
    <w:rsid w:val="00A74071"/>
    <w:rsid w:val="00A74AE2"/>
    <w:rsid w:val="00A75084"/>
    <w:rsid w:val="00A75095"/>
    <w:rsid w:val="00A758F7"/>
    <w:rsid w:val="00A75D95"/>
    <w:rsid w:val="00A76288"/>
    <w:rsid w:val="00A76AAA"/>
    <w:rsid w:val="00A8113F"/>
    <w:rsid w:val="00A812F1"/>
    <w:rsid w:val="00A81985"/>
    <w:rsid w:val="00A8269A"/>
    <w:rsid w:val="00A83011"/>
    <w:rsid w:val="00A834F7"/>
    <w:rsid w:val="00A83836"/>
    <w:rsid w:val="00A84877"/>
    <w:rsid w:val="00A8693F"/>
    <w:rsid w:val="00A86D50"/>
    <w:rsid w:val="00A90104"/>
    <w:rsid w:val="00A9238F"/>
    <w:rsid w:val="00A92BFA"/>
    <w:rsid w:val="00A935A4"/>
    <w:rsid w:val="00A936B9"/>
    <w:rsid w:val="00A94EFD"/>
    <w:rsid w:val="00A95C87"/>
    <w:rsid w:val="00A961D7"/>
    <w:rsid w:val="00A973A1"/>
    <w:rsid w:val="00AA0F17"/>
    <w:rsid w:val="00AA43BC"/>
    <w:rsid w:val="00AA4D8A"/>
    <w:rsid w:val="00AA519F"/>
    <w:rsid w:val="00AA5411"/>
    <w:rsid w:val="00AA54DE"/>
    <w:rsid w:val="00AA5C93"/>
    <w:rsid w:val="00AA6698"/>
    <w:rsid w:val="00AA71E7"/>
    <w:rsid w:val="00AA75CA"/>
    <w:rsid w:val="00AB25D0"/>
    <w:rsid w:val="00AB37AC"/>
    <w:rsid w:val="00AB4AE6"/>
    <w:rsid w:val="00AB4B5F"/>
    <w:rsid w:val="00AB5F83"/>
    <w:rsid w:val="00AB6AE2"/>
    <w:rsid w:val="00AC044D"/>
    <w:rsid w:val="00AC04D2"/>
    <w:rsid w:val="00AC0B11"/>
    <w:rsid w:val="00AC0D69"/>
    <w:rsid w:val="00AC1051"/>
    <w:rsid w:val="00AC107C"/>
    <w:rsid w:val="00AC1180"/>
    <w:rsid w:val="00AC1E4C"/>
    <w:rsid w:val="00AC2803"/>
    <w:rsid w:val="00AC2E1D"/>
    <w:rsid w:val="00AC5D83"/>
    <w:rsid w:val="00AD09D6"/>
    <w:rsid w:val="00AD16EF"/>
    <w:rsid w:val="00AD2075"/>
    <w:rsid w:val="00AD2538"/>
    <w:rsid w:val="00AD3A4A"/>
    <w:rsid w:val="00AD53D8"/>
    <w:rsid w:val="00AD65AE"/>
    <w:rsid w:val="00AD6603"/>
    <w:rsid w:val="00AD7AEC"/>
    <w:rsid w:val="00AD7B8F"/>
    <w:rsid w:val="00AD7D25"/>
    <w:rsid w:val="00AE1DBE"/>
    <w:rsid w:val="00AE2B05"/>
    <w:rsid w:val="00AE399C"/>
    <w:rsid w:val="00AE459F"/>
    <w:rsid w:val="00AE51DE"/>
    <w:rsid w:val="00AE63B1"/>
    <w:rsid w:val="00AE697F"/>
    <w:rsid w:val="00AE764F"/>
    <w:rsid w:val="00AF06C0"/>
    <w:rsid w:val="00AF13CF"/>
    <w:rsid w:val="00AF17D9"/>
    <w:rsid w:val="00AF1A27"/>
    <w:rsid w:val="00AF3809"/>
    <w:rsid w:val="00AF3DCB"/>
    <w:rsid w:val="00AF4030"/>
    <w:rsid w:val="00AF506D"/>
    <w:rsid w:val="00AF598B"/>
    <w:rsid w:val="00AF5998"/>
    <w:rsid w:val="00AF6666"/>
    <w:rsid w:val="00AF6E45"/>
    <w:rsid w:val="00AF795D"/>
    <w:rsid w:val="00B0023E"/>
    <w:rsid w:val="00B002E5"/>
    <w:rsid w:val="00B0068E"/>
    <w:rsid w:val="00B01234"/>
    <w:rsid w:val="00B01530"/>
    <w:rsid w:val="00B0172C"/>
    <w:rsid w:val="00B01CE4"/>
    <w:rsid w:val="00B02A47"/>
    <w:rsid w:val="00B061AB"/>
    <w:rsid w:val="00B06B25"/>
    <w:rsid w:val="00B06BD3"/>
    <w:rsid w:val="00B06CF0"/>
    <w:rsid w:val="00B07227"/>
    <w:rsid w:val="00B07241"/>
    <w:rsid w:val="00B102F7"/>
    <w:rsid w:val="00B11AFA"/>
    <w:rsid w:val="00B129BE"/>
    <w:rsid w:val="00B12BAF"/>
    <w:rsid w:val="00B12EDB"/>
    <w:rsid w:val="00B137E8"/>
    <w:rsid w:val="00B14175"/>
    <w:rsid w:val="00B14700"/>
    <w:rsid w:val="00B148A1"/>
    <w:rsid w:val="00B149DE"/>
    <w:rsid w:val="00B14D8E"/>
    <w:rsid w:val="00B1521F"/>
    <w:rsid w:val="00B156BF"/>
    <w:rsid w:val="00B15E5A"/>
    <w:rsid w:val="00B1605E"/>
    <w:rsid w:val="00B161B6"/>
    <w:rsid w:val="00B174E1"/>
    <w:rsid w:val="00B175A8"/>
    <w:rsid w:val="00B2051C"/>
    <w:rsid w:val="00B208D6"/>
    <w:rsid w:val="00B219C8"/>
    <w:rsid w:val="00B2222F"/>
    <w:rsid w:val="00B2338D"/>
    <w:rsid w:val="00B23C25"/>
    <w:rsid w:val="00B24A84"/>
    <w:rsid w:val="00B2561E"/>
    <w:rsid w:val="00B25D9E"/>
    <w:rsid w:val="00B26623"/>
    <w:rsid w:val="00B32177"/>
    <w:rsid w:val="00B32B19"/>
    <w:rsid w:val="00B3375F"/>
    <w:rsid w:val="00B35FDC"/>
    <w:rsid w:val="00B362F2"/>
    <w:rsid w:val="00B37BA8"/>
    <w:rsid w:val="00B37D50"/>
    <w:rsid w:val="00B41AB5"/>
    <w:rsid w:val="00B41C9F"/>
    <w:rsid w:val="00B44060"/>
    <w:rsid w:val="00B44F98"/>
    <w:rsid w:val="00B459DB"/>
    <w:rsid w:val="00B45DBE"/>
    <w:rsid w:val="00B46A21"/>
    <w:rsid w:val="00B51128"/>
    <w:rsid w:val="00B532F9"/>
    <w:rsid w:val="00B54051"/>
    <w:rsid w:val="00B55CCE"/>
    <w:rsid w:val="00B55F6D"/>
    <w:rsid w:val="00B570E8"/>
    <w:rsid w:val="00B578D3"/>
    <w:rsid w:val="00B60062"/>
    <w:rsid w:val="00B611E4"/>
    <w:rsid w:val="00B61CD3"/>
    <w:rsid w:val="00B62106"/>
    <w:rsid w:val="00B627E1"/>
    <w:rsid w:val="00B656CF"/>
    <w:rsid w:val="00B65B2D"/>
    <w:rsid w:val="00B66476"/>
    <w:rsid w:val="00B66E90"/>
    <w:rsid w:val="00B676A8"/>
    <w:rsid w:val="00B6799D"/>
    <w:rsid w:val="00B70432"/>
    <w:rsid w:val="00B70BD6"/>
    <w:rsid w:val="00B7105D"/>
    <w:rsid w:val="00B7292A"/>
    <w:rsid w:val="00B729EB"/>
    <w:rsid w:val="00B72DC3"/>
    <w:rsid w:val="00B7315D"/>
    <w:rsid w:val="00B73B1F"/>
    <w:rsid w:val="00B7421F"/>
    <w:rsid w:val="00B76683"/>
    <w:rsid w:val="00B77277"/>
    <w:rsid w:val="00B77CAA"/>
    <w:rsid w:val="00B805F6"/>
    <w:rsid w:val="00B806E5"/>
    <w:rsid w:val="00B834B9"/>
    <w:rsid w:val="00B835CF"/>
    <w:rsid w:val="00B83A4F"/>
    <w:rsid w:val="00B84370"/>
    <w:rsid w:val="00B84A92"/>
    <w:rsid w:val="00B85609"/>
    <w:rsid w:val="00B85A8D"/>
    <w:rsid w:val="00B86E4A"/>
    <w:rsid w:val="00B87455"/>
    <w:rsid w:val="00B8772B"/>
    <w:rsid w:val="00B90118"/>
    <w:rsid w:val="00B9037E"/>
    <w:rsid w:val="00B90A9C"/>
    <w:rsid w:val="00B90B39"/>
    <w:rsid w:val="00B9113D"/>
    <w:rsid w:val="00B91D3C"/>
    <w:rsid w:val="00B92C2A"/>
    <w:rsid w:val="00B93779"/>
    <w:rsid w:val="00B93783"/>
    <w:rsid w:val="00B9615E"/>
    <w:rsid w:val="00B965BD"/>
    <w:rsid w:val="00B967F4"/>
    <w:rsid w:val="00B96A66"/>
    <w:rsid w:val="00B97DA4"/>
    <w:rsid w:val="00BA20A9"/>
    <w:rsid w:val="00BA44F2"/>
    <w:rsid w:val="00BA50CF"/>
    <w:rsid w:val="00BA643F"/>
    <w:rsid w:val="00BA6B4C"/>
    <w:rsid w:val="00BA7250"/>
    <w:rsid w:val="00BA7499"/>
    <w:rsid w:val="00BA7502"/>
    <w:rsid w:val="00BA7D5B"/>
    <w:rsid w:val="00BB0FC0"/>
    <w:rsid w:val="00BB1D15"/>
    <w:rsid w:val="00BB2445"/>
    <w:rsid w:val="00BB3DB0"/>
    <w:rsid w:val="00BB3F33"/>
    <w:rsid w:val="00BB42DE"/>
    <w:rsid w:val="00BB44CC"/>
    <w:rsid w:val="00BB4639"/>
    <w:rsid w:val="00BB5857"/>
    <w:rsid w:val="00BB60F9"/>
    <w:rsid w:val="00BB76F8"/>
    <w:rsid w:val="00BB7CF4"/>
    <w:rsid w:val="00BC0873"/>
    <w:rsid w:val="00BC14E4"/>
    <w:rsid w:val="00BC277F"/>
    <w:rsid w:val="00BC3CCF"/>
    <w:rsid w:val="00BC609D"/>
    <w:rsid w:val="00BC70AF"/>
    <w:rsid w:val="00BD0EFD"/>
    <w:rsid w:val="00BD20EB"/>
    <w:rsid w:val="00BD3C26"/>
    <w:rsid w:val="00BD58D0"/>
    <w:rsid w:val="00BD5D08"/>
    <w:rsid w:val="00BD6235"/>
    <w:rsid w:val="00BD6397"/>
    <w:rsid w:val="00BD6EBA"/>
    <w:rsid w:val="00BD7B86"/>
    <w:rsid w:val="00BE114F"/>
    <w:rsid w:val="00BE20CB"/>
    <w:rsid w:val="00BE2670"/>
    <w:rsid w:val="00BE5488"/>
    <w:rsid w:val="00BE5C74"/>
    <w:rsid w:val="00BE63CA"/>
    <w:rsid w:val="00BE6ED4"/>
    <w:rsid w:val="00BE7C14"/>
    <w:rsid w:val="00BE7F9A"/>
    <w:rsid w:val="00BF11D6"/>
    <w:rsid w:val="00BF1D4A"/>
    <w:rsid w:val="00BF3D0B"/>
    <w:rsid w:val="00BF4209"/>
    <w:rsid w:val="00BF4F21"/>
    <w:rsid w:val="00BF4F9D"/>
    <w:rsid w:val="00BF5406"/>
    <w:rsid w:val="00BF73D3"/>
    <w:rsid w:val="00BF76B0"/>
    <w:rsid w:val="00C00491"/>
    <w:rsid w:val="00C00D00"/>
    <w:rsid w:val="00C00D42"/>
    <w:rsid w:val="00C01BB0"/>
    <w:rsid w:val="00C01D4A"/>
    <w:rsid w:val="00C023BC"/>
    <w:rsid w:val="00C02DF3"/>
    <w:rsid w:val="00C04398"/>
    <w:rsid w:val="00C04ABB"/>
    <w:rsid w:val="00C053F2"/>
    <w:rsid w:val="00C05EEF"/>
    <w:rsid w:val="00C05EFD"/>
    <w:rsid w:val="00C06025"/>
    <w:rsid w:val="00C0706B"/>
    <w:rsid w:val="00C07130"/>
    <w:rsid w:val="00C075A3"/>
    <w:rsid w:val="00C1018C"/>
    <w:rsid w:val="00C101A6"/>
    <w:rsid w:val="00C1088A"/>
    <w:rsid w:val="00C12183"/>
    <w:rsid w:val="00C1218D"/>
    <w:rsid w:val="00C12465"/>
    <w:rsid w:val="00C140EE"/>
    <w:rsid w:val="00C143BB"/>
    <w:rsid w:val="00C15908"/>
    <w:rsid w:val="00C1710E"/>
    <w:rsid w:val="00C17C2B"/>
    <w:rsid w:val="00C17C43"/>
    <w:rsid w:val="00C20726"/>
    <w:rsid w:val="00C20EF1"/>
    <w:rsid w:val="00C2729D"/>
    <w:rsid w:val="00C274CE"/>
    <w:rsid w:val="00C3092A"/>
    <w:rsid w:val="00C319FF"/>
    <w:rsid w:val="00C31E2A"/>
    <w:rsid w:val="00C32229"/>
    <w:rsid w:val="00C332FE"/>
    <w:rsid w:val="00C34187"/>
    <w:rsid w:val="00C3466C"/>
    <w:rsid w:val="00C34AC1"/>
    <w:rsid w:val="00C34AC5"/>
    <w:rsid w:val="00C400DF"/>
    <w:rsid w:val="00C40580"/>
    <w:rsid w:val="00C417B4"/>
    <w:rsid w:val="00C43196"/>
    <w:rsid w:val="00C440A5"/>
    <w:rsid w:val="00C44D47"/>
    <w:rsid w:val="00C44D48"/>
    <w:rsid w:val="00C4522F"/>
    <w:rsid w:val="00C45D3C"/>
    <w:rsid w:val="00C4600A"/>
    <w:rsid w:val="00C46134"/>
    <w:rsid w:val="00C461E3"/>
    <w:rsid w:val="00C47D49"/>
    <w:rsid w:val="00C50EB9"/>
    <w:rsid w:val="00C52A2A"/>
    <w:rsid w:val="00C5326A"/>
    <w:rsid w:val="00C543A6"/>
    <w:rsid w:val="00C54B53"/>
    <w:rsid w:val="00C54BB7"/>
    <w:rsid w:val="00C54C1F"/>
    <w:rsid w:val="00C555CA"/>
    <w:rsid w:val="00C55C11"/>
    <w:rsid w:val="00C61C12"/>
    <w:rsid w:val="00C61C63"/>
    <w:rsid w:val="00C64114"/>
    <w:rsid w:val="00C641F0"/>
    <w:rsid w:val="00C64E5A"/>
    <w:rsid w:val="00C65329"/>
    <w:rsid w:val="00C65708"/>
    <w:rsid w:val="00C67817"/>
    <w:rsid w:val="00C67A03"/>
    <w:rsid w:val="00C705DF"/>
    <w:rsid w:val="00C72B55"/>
    <w:rsid w:val="00C730A2"/>
    <w:rsid w:val="00C7325A"/>
    <w:rsid w:val="00C73377"/>
    <w:rsid w:val="00C74654"/>
    <w:rsid w:val="00C75EEA"/>
    <w:rsid w:val="00C772B9"/>
    <w:rsid w:val="00C77388"/>
    <w:rsid w:val="00C80FEF"/>
    <w:rsid w:val="00C814BA"/>
    <w:rsid w:val="00C8177D"/>
    <w:rsid w:val="00C82600"/>
    <w:rsid w:val="00C82AD0"/>
    <w:rsid w:val="00C82C01"/>
    <w:rsid w:val="00C82D6E"/>
    <w:rsid w:val="00C8370A"/>
    <w:rsid w:val="00C83A4B"/>
    <w:rsid w:val="00C859D9"/>
    <w:rsid w:val="00C872C4"/>
    <w:rsid w:val="00C9035E"/>
    <w:rsid w:val="00C91C14"/>
    <w:rsid w:val="00C92BC0"/>
    <w:rsid w:val="00C932E4"/>
    <w:rsid w:val="00C93F24"/>
    <w:rsid w:val="00C94A41"/>
    <w:rsid w:val="00C94E00"/>
    <w:rsid w:val="00C9601D"/>
    <w:rsid w:val="00C96293"/>
    <w:rsid w:val="00C9694E"/>
    <w:rsid w:val="00C96D20"/>
    <w:rsid w:val="00C975B9"/>
    <w:rsid w:val="00C97A2F"/>
    <w:rsid w:val="00CA093A"/>
    <w:rsid w:val="00CA1A35"/>
    <w:rsid w:val="00CA1AB0"/>
    <w:rsid w:val="00CA1DF9"/>
    <w:rsid w:val="00CA3490"/>
    <w:rsid w:val="00CA47EC"/>
    <w:rsid w:val="00CA48BC"/>
    <w:rsid w:val="00CA4AD7"/>
    <w:rsid w:val="00CA54EA"/>
    <w:rsid w:val="00CA6CBC"/>
    <w:rsid w:val="00CA74DB"/>
    <w:rsid w:val="00CA7CED"/>
    <w:rsid w:val="00CB08B0"/>
    <w:rsid w:val="00CB1756"/>
    <w:rsid w:val="00CB4117"/>
    <w:rsid w:val="00CB514F"/>
    <w:rsid w:val="00CB5B6C"/>
    <w:rsid w:val="00CC0894"/>
    <w:rsid w:val="00CC1E43"/>
    <w:rsid w:val="00CC4265"/>
    <w:rsid w:val="00CC509A"/>
    <w:rsid w:val="00CC5895"/>
    <w:rsid w:val="00CC6A1A"/>
    <w:rsid w:val="00CC6E56"/>
    <w:rsid w:val="00CC7E00"/>
    <w:rsid w:val="00CC7F7D"/>
    <w:rsid w:val="00CD0ABF"/>
    <w:rsid w:val="00CD0D27"/>
    <w:rsid w:val="00CD112F"/>
    <w:rsid w:val="00CD175B"/>
    <w:rsid w:val="00CD22BD"/>
    <w:rsid w:val="00CD356C"/>
    <w:rsid w:val="00CD3877"/>
    <w:rsid w:val="00CD3ACC"/>
    <w:rsid w:val="00CD43AC"/>
    <w:rsid w:val="00CD5792"/>
    <w:rsid w:val="00CD61E3"/>
    <w:rsid w:val="00CE0780"/>
    <w:rsid w:val="00CE1040"/>
    <w:rsid w:val="00CE143C"/>
    <w:rsid w:val="00CE1E77"/>
    <w:rsid w:val="00CE21A2"/>
    <w:rsid w:val="00CE2448"/>
    <w:rsid w:val="00CE3F75"/>
    <w:rsid w:val="00CE4177"/>
    <w:rsid w:val="00CE4A6B"/>
    <w:rsid w:val="00CE5584"/>
    <w:rsid w:val="00CE5704"/>
    <w:rsid w:val="00CE5FC5"/>
    <w:rsid w:val="00CE6123"/>
    <w:rsid w:val="00CE6AA0"/>
    <w:rsid w:val="00CE7289"/>
    <w:rsid w:val="00CF105E"/>
    <w:rsid w:val="00CF1EAB"/>
    <w:rsid w:val="00CF1ED0"/>
    <w:rsid w:val="00CF1EF1"/>
    <w:rsid w:val="00CF22BF"/>
    <w:rsid w:val="00CF2F62"/>
    <w:rsid w:val="00CF3D6F"/>
    <w:rsid w:val="00CF42FD"/>
    <w:rsid w:val="00CF43C1"/>
    <w:rsid w:val="00CF544A"/>
    <w:rsid w:val="00CF554A"/>
    <w:rsid w:val="00CF5B1B"/>
    <w:rsid w:val="00CF622D"/>
    <w:rsid w:val="00CF6CF5"/>
    <w:rsid w:val="00D00831"/>
    <w:rsid w:val="00D00D68"/>
    <w:rsid w:val="00D01539"/>
    <w:rsid w:val="00D01542"/>
    <w:rsid w:val="00D02642"/>
    <w:rsid w:val="00D0265F"/>
    <w:rsid w:val="00D0270B"/>
    <w:rsid w:val="00D02966"/>
    <w:rsid w:val="00D02E95"/>
    <w:rsid w:val="00D044C1"/>
    <w:rsid w:val="00D046E4"/>
    <w:rsid w:val="00D050DD"/>
    <w:rsid w:val="00D0546C"/>
    <w:rsid w:val="00D05C9B"/>
    <w:rsid w:val="00D0616D"/>
    <w:rsid w:val="00D10BEA"/>
    <w:rsid w:val="00D11741"/>
    <w:rsid w:val="00D1290E"/>
    <w:rsid w:val="00D144DE"/>
    <w:rsid w:val="00D144E8"/>
    <w:rsid w:val="00D145EB"/>
    <w:rsid w:val="00D154AE"/>
    <w:rsid w:val="00D17BC3"/>
    <w:rsid w:val="00D202ED"/>
    <w:rsid w:val="00D20AC3"/>
    <w:rsid w:val="00D20C0C"/>
    <w:rsid w:val="00D214DE"/>
    <w:rsid w:val="00D21603"/>
    <w:rsid w:val="00D22B82"/>
    <w:rsid w:val="00D22E04"/>
    <w:rsid w:val="00D2751B"/>
    <w:rsid w:val="00D27847"/>
    <w:rsid w:val="00D3051B"/>
    <w:rsid w:val="00D30855"/>
    <w:rsid w:val="00D315CD"/>
    <w:rsid w:val="00D31E4F"/>
    <w:rsid w:val="00D32602"/>
    <w:rsid w:val="00D33FB2"/>
    <w:rsid w:val="00D344D6"/>
    <w:rsid w:val="00D34A35"/>
    <w:rsid w:val="00D352C5"/>
    <w:rsid w:val="00D36249"/>
    <w:rsid w:val="00D375E0"/>
    <w:rsid w:val="00D42B41"/>
    <w:rsid w:val="00D439B5"/>
    <w:rsid w:val="00D44382"/>
    <w:rsid w:val="00D44C57"/>
    <w:rsid w:val="00D456AA"/>
    <w:rsid w:val="00D45785"/>
    <w:rsid w:val="00D46642"/>
    <w:rsid w:val="00D46D9E"/>
    <w:rsid w:val="00D47231"/>
    <w:rsid w:val="00D4764C"/>
    <w:rsid w:val="00D47784"/>
    <w:rsid w:val="00D5118C"/>
    <w:rsid w:val="00D514E5"/>
    <w:rsid w:val="00D51870"/>
    <w:rsid w:val="00D51B6A"/>
    <w:rsid w:val="00D533F8"/>
    <w:rsid w:val="00D53A6A"/>
    <w:rsid w:val="00D56056"/>
    <w:rsid w:val="00D56089"/>
    <w:rsid w:val="00D56AF1"/>
    <w:rsid w:val="00D57489"/>
    <w:rsid w:val="00D5781F"/>
    <w:rsid w:val="00D618BA"/>
    <w:rsid w:val="00D61B7B"/>
    <w:rsid w:val="00D620F1"/>
    <w:rsid w:val="00D627DC"/>
    <w:rsid w:val="00D637B8"/>
    <w:rsid w:val="00D63DA3"/>
    <w:rsid w:val="00D63EA2"/>
    <w:rsid w:val="00D63F21"/>
    <w:rsid w:val="00D64861"/>
    <w:rsid w:val="00D64A27"/>
    <w:rsid w:val="00D66461"/>
    <w:rsid w:val="00D67D51"/>
    <w:rsid w:val="00D67E24"/>
    <w:rsid w:val="00D70871"/>
    <w:rsid w:val="00D71954"/>
    <w:rsid w:val="00D71B6C"/>
    <w:rsid w:val="00D72B8A"/>
    <w:rsid w:val="00D732B5"/>
    <w:rsid w:val="00D73B17"/>
    <w:rsid w:val="00D73D32"/>
    <w:rsid w:val="00D755EF"/>
    <w:rsid w:val="00D76233"/>
    <w:rsid w:val="00D76579"/>
    <w:rsid w:val="00D7663E"/>
    <w:rsid w:val="00D773C0"/>
    <w:rsid w:val="00D779F3"/>
    <w:rsid w:val="00D83A4A"/>
    <w:rsid w:val="00D83E6C"/>
    <w:rsid w:val="00D84080"/>
    <w:rsid w:val="00D841BD"/>
    <w:rsid w:val="00D8463E"/>
    <w:rsid w:val="00D84791"/>
    <w:rsid w:val="00D85E8D"/>
    <w:rsid w:val="00D86091"/>
    <w:rsid w:val="00D86553"/>
    <w:rsid w:val="00D9075A"/>
    <w:rsid w:val="00D92F64"/>
    <w:rsid w:val="00D92FED"/>
    <w:rsid w:val="00D93771"/>
    <w:rsid w:val="00D94F59"/>
    <w:rsid w:val="00D97D59"/>
    <w:rsid w:val="00D97E01"/>
    <w:rsid w:val="00DA1C98"/>
    <w:rsid w:val="00DA1D2E"/>
    <w:rsid w:val="00DA2E78"/>
    <w:rsid w:val="00DA3C51"/>
    <w:rsid w:val="00DA510B"/>
    <w:rsid w:val="00DA56ED"/>
    <w:rsid w:val="00DA5A07"/>
    <w:rsid w:val="00DA6282"/>
    <w:rsid w:val="00DA6682"/>
    <w:rsid w:val="00DA6E45"/>
    <w:rsid w:val="00DA7B97"/>
    <w:rsid w:val="00DB024D"/>
    <w:rsid w:val="00DB0E65"/>
    <w:rsid w:val="00DB0E80"/>
    <w:rsid w:val="00DB17A9"/>
    <w:rsid w:val="00DB193C"/>
    <w:rsid w:val="00DB1DBD"/>
    <w:rsid w:val="00DB1F60"/>
    <w:rsid w:val="00DB1FB9"/>
    <w:rsid w:val="00DB2D80"/>
    <w:rsid w:val="00DB366C"/>
    <w:rsid w:val="00DB46BA"/>
    <w:rsid w:val="00DB4CF1"/>
    <w:rsid w:val="00DB5ECD"/>
    <w:rsid w:val="00DB7851"/>
    <w:rsid w:val="00DC09E0"/>
    <w:rsid w:val="00DC15C5"/>
    <w:rsid w:val="00DC1FD0"/>
    <w:rsid w:val="00DC2B90"/>
    <w:rsid w:val="00DC4315"/>
    <w:rsid w:val="00DC4CCA"/>
    <w:rsid w:val="00DC520C"/>
    <w:rsid w:val="00DC73B0"/>
    <w:rsid w:val="00DC7B21"/>
    <w:rsid w:val="00DC7EC1"/>
    <w:rsid w:val="00DD1084"/>
    <w:rsid w:val="00DD2A63"/>
    <w:rsid w:val="00DD2CA1"/>
    <w:rsid w:val="00DD3939"/>
    <w:rsid w:val="00DD3F74"/>
    <w:rsid w:val="00DD46C6"/>
    <w:rsid w:val="00DD4768"/>
    <w:rsid w:val="00DD572C"/>
    <w:rsid w:val="00DD58F9"/>
    <w:rsid w:val="00DD6782"/>
    <w:rsid w:val="00DD75C1"/>
    <w:rsid w:val="00DD7AAD"/>
    <w:rsid w:val="00DD7B32"/>
    <w:rsid w:val="00DE04B7"/>
    <w:rsid w:val="00DE1CE0"/>
    <w:rsid w:val="00DE2875"/>
    <w:rsid w:val="00DE2B0B"/>
    <w:rsid w:val="00DE2D5A"/>
    <w:rsid w:val="00DE3DF9"/>
    <w:rsid w:val="00DE3F79"/>
    <w:rsid w:val="00DE4A8D"/>
    <w:rsid w:val="00DE5448"/>
    <w:rsid w:val="00DE6FC5"/>
    <w:rsid w:val="00DE7216"/>
    <w:rsid w:val="00DE76AC"/>
    <w:rsid w:val="00DF1807"/>
    <w:rsid w:val="00DF2A86"/>
    <w:rsid w:val="00DF2F8C"/>
    <w:rsid w:val="00DF3394"/>
    <w:rsid w:val="00E00E5D"/>
    <w:rsid w:val="00E02158"/>
    <w:rsid w:val="00E033C3"/>
    <w:rsid w:val="00E03E41"/>
    <w:rsid w:val="00E04AA6"/>
    <w:rsid w:val="00E05EA4"/>
    <w:rsid w:val="00E1081E"/>
    <w:rsid w:val="00E109E5"/>
    <w:rsid w:val="00E10DFD"/>
    <w:rsid w:val="00E10EEF"/>
    <w:rsid w:val="00E112B4"/>
    <w:rsid w:val="00E112E4"/>
    <w:rsid w:val="00E113ED"/>
    <w:rsid w:val="00E11A75"/>
    <w:rsid w:val="00E11B9D"/>
    <w:rsid w:val="00E126BA"/>
    <w:rsid w:val="00E12A7B"/>
    <w:rsid w:val="00E12CCF"/>
    <w:rsid w:val="00E135C7"/>
    <w:rsid w:val="00E13B5A"/>
    <w:rsid w:val="00E14E62"/>
    <w:rsid w:val="00E17643"/>
    <w:rsid w:val="00E2070C"/>
    <w:rsid w:val="00E21E23"/>
    <w:rsid w:val="00E22CBA"/>
    <w:rsid w:val="00E22D48"/>
    <w:rsid w:val="00E22EC8"/>
    <w:rsid w:val="00E23B0D"/>
    <w:rsid w:val="00E25991"/>
    <w:rsid w:val="00E25C4A"/>
    <w:rsid w:val="00E27C6D"/>
    <w:rsid w:val="00E315E6"/>
    <w:rsid w:val="00E32B67"/>
    <w:rsid w:val="00E34876"/>
    <w:rsid w:val="00E3616B"/>
    <w:rsid w:val="00E36AEF"/>
    <w:rsid w:val="00E4028F"/>
    <w:rsid w:val="00E40E1B"/>
    <w:rsid w:val="00E415BA"/>
    <w:rsid w:val="00E41C2E"/>
    <w:rsid w:val="00E43981"/>
    <w:rsid w:val="00E445D3"/>
    <w:rsid w:val="00E45010"/>
    <w:rsid w:val="00E4535B"/>
    <w:rsid w:val="00E45BCF"/>
    <w:rsid w:val="00E45D34"/>
    <w:rsid w:val="00E50531"/>
    <w:rsid w:val="00E51AB8"/>
    <w:rsid w:val="00E527A1"/>
    <w:rsid w:val="00E533A5"/>
    <w:rsid w:val="00E53655"/>
    <w:rsid w:val="00E558C0"/>
    <w:rsid w:val="00E57259"/>
    <w:rsid w:val="00E57611"/>
    <w:rsid w:val="00E60D4A"/>
    <w:rsid w:val="00E61CAE"/>
    <w:rsid w:val="00E61E72"/>
    <w:rsid w:val="00E63877"/>
    <w:rsid w:val="00E63B62"/>
    <w:rsid w:val="00E65A59"/>
    <w:rsid w:val="00E669BE"/>
    <w:rsid w:val="00E66C46"/>
    <w:rsid w:val="00E672BD"/>
    <w:rsid w:val="00E673AA"/>
    <w:rsid w:val="00E71F75"/>
    <w:rsid w:val="00E741AD"/>
    <w:rsid w:val="00E74A28"/>
    <w:rsid w:val="00E75DF5"/>
    <w:rsid w:val="00E767D7"/>
    <w:rsid w:val="00E768D1"/>
    <w:rsid w:val="00E771E7"/>
    <w:rsid w:val="00E80232"/>
    <w:rsid w:val="00E81011"/>
    <w:rsid w:val="00E8117B"/>
    <w:rsid w:val="00E838C2"/>
    <w:rsid w:val="00E839CA"/>
    <w:rsid w:val="00E84BD8"/>
    <w:rsid w:val="00E85EEB"/>
    <w:rsid w:val="00E8680B"/>
    <w:rsid w:val="00E86C85"/>
    <w:rsid w:val="00E8734E"/>
    <w:rsid w:val="00E87FB8"/>
    <w:rsid w:val="00E903AD"/>
    <w:rsid w:val="00E958A4"/>
    <w:rsid w:val="00E95F52"/>
    <w:rsid w:val="00E97BB3"/>
    <w:rsid w:val="00EA0AB8"/>
    <w:rsid w:val="00EA2C2E"/>
    <w:rsid w:val="00EA422B"/>
    <w:rsid w:val="00EA461E"/>
    <w:rsid w:val="00EA4DCC"/>
    <w:rsid w:val="00EA559F"/>
    <w:rsid w:val="00EA5BAF"/>
    <w:rsid w:val="00EA612B"/>
    <w:rsid w:val="00EA63B1"/>
    <w:rsid w:val="00EA7409"/>
    <w:rsid w:val="00EA77F5"/>
    <w:rsid w:val="00EA7E15"/>
    <w:rsid w:val="00EB0F43"/>
    <w:rsid w:val="00EB331D"/>
    <w:rsid w:val="00EB3F7C"/>
    <w:rsid w:val="00EB4AF1"/>
    <w:rsid w:val="00EB5187"/>
    <w:rsid w:val="00EB63F2"/>
    <w:rsid w:val="00EC062B"/>
    <w:rsid w:val="00EC08BF"/>
    <w:rsid w:val="00EC0A33"/>
    <w:rsid w:val="00EC1EA9"/>
    <w:rsid w:val="00EC30A4"/>
    <w:rsid w:val="00EC3195"/>
    <w:rsid w:val="00EC31FA"/>
    <w:rsid w:val="00EC6791"/>
    <w:rsid w:val="00EC6A27"/>
    <w:rsid w:val="00ED022D"/>
    <w:rsid w:val="00ED11E7"/>
    <w:rsid w:val="00ED3E48"/>
    <w:rsid w:val="00ED3F9F"/>
    <w:rsid w:val="00ED4A9C"/>
    <w:rsid w:val="00ED5432"/>
    <w:rsid w:val="00ED579E"/>
    <w:rsid w:val="00ED6727"/>
    <w:rsid w:val="00ED6BAB"/>
    <w:rsid w:val="00ED7A92"/>
    <w:rsid w:val="00EE068B"/>
    <w:rsid w:val="00EE0F4A"/>
    <w:rsid w:val="00EE1A69"/>
    <w:rsid w:val="00EE2E93"/>
    <w:rsid w:val="00EE3721"/>
    <w:rsid w:val="00EE39DB"/>
    <w:rsid w:val="00EE3CD0"/>
    <w:rsid w:val="00EE4228"/>
    <w:rsid w:val="00EE4462"/>
    <w:rsid w:val="00EE53AE"/>
    <w:rsid w:val="00EE7252"/>
    <w:rsid w:val="00EE754E"/>
    <w:rsid w:val="00EF046A"/>
    <w:rsid w:val="00EF0903"/>
    <w:rsid w:val="00EF19E3"/>
    <w:rsid w:val="00EF1E9E"/>
    <w:rsid w:val="00EF2191"/>
    <w:rsid w:val="00EF2279"/>
    <w:rsid w:val="00EF25D9"/>
    <w:rsid w:val="00EF3E1F"/>
    <w:rsid w:val="00EF4037"/>
    <w:rsid w:val="00EF4115"/>
    <w:rsid w:val="00EF576D"/>
    <w:rsid w:val="00EF5E31"/>
    <w:rsid w:val="00EF672C"/>
    <w:rsid w:val="00EF75CE"/>
    <w:rsid w:val="00F00A71"/>
    <w:rsid w:val="00F00C0B"/>
    <w:rsid w:val="00F011FA"/>
    <w:rsid w:val="00F01A81"/>
    <w:rsid w:val="00F047CF"/>
    <w:rsid w:val="00F04C90"/>
    <w:rsid w:val="00F059CD"/>
    <w:rsid w:val="00F0601A"/>
    <w:rsid w:val="00F06C6B"/>
    <w:rsid w:val="00F10FBE"/>
    <w:rsid w:val="00F11D3B"/>
    <w:rsid w:val="00F11DDD"/>
    <w:rsid w:val="00F1402C"/>
    <w:rsid w:val="00F149AB"/>
    <w:rsid w:val="00F14AE4"/>
    <w:rsid w:val="00F1572F"/>
    <w:rsid w:val="00F15FA5"/>
    <w:rsid w:val="00F162D9"/>
    <w:rsid w:val="00F166CF"/>
    <w:rsid w:val="00F1767A"/>
    <w:rsid w:val="00F17AC3"/>
    <w:rsid w:val="00F17B32"/>
    <w:rsid w:val="00F209A1"/>
    <w:rsid w:val="00F2140E"/>
    <w:rsid w:val="00F21B5E"/>
    <w:rsid w:val="00F2228F"/>
    <w:rsid w:val="00F227AB"/>
    <w:rsid w:val="00F22847"/>
    <w:rsid w:val="00F23EE2"/>
    <w:rsid w:val="00F244A9"/>
    <w:rsid w:val="00F2496E"/>
    <w:rsid w:val="00F24F9D"/>
    <w:rsid w:val="00F25BFD"/>
    <w:rsid w:val="00F25C91"/>
    <w:rsid w:val="00F26AFD"/>
    <w:rsid w:val="00F26C0B"/>
    <w:rsid w:val="00F279C0"/>
    <w:rsid w:val="00F27A08"/>
    <w:rsid w:val="00F303CA"/>
    <w:rsid w:val="00F305A6"/>
    <w:rsid w:val="00F30E48"/>
    <w:rsid w:val="00F31192"/>
    <w:rsid w:val="00F316F1"/>
    <w:rsid w:val="00F32465"/>
    <w:rsid w:val="00F34BAA"/>
    <w:rsid w:val="00F34D04"/>
    <w:rsid w:val="00F34F32"/>
    <w:rsid w:val="00F350F7"/>
    <w:rsid w:val="00F35107"/>
    <w:rsid w:val="00F35E13"/>
    <w:rsid w:val="00F36481"/>
    <w:rsid w:val="00F406EC"/>
    <w:rsid w:val="00F40EDF"/>
    <w:rsid w:val="00F42BFB"/>
    <w:rsid w:val="00F42C97"/>
    <w:rsid w:val="00F42F8E"/>
    <w:rsid w:val="00F43B68"/>
    <w:rsid w:val="00F43B78"/>
    <w:rsid w:val="00F43C69"/>
    <w:rsid w:val="00F43DA2"/>
    <w:rsid w:val="00F43ECE"/>
    <w:rsid w:val="00F44287"/>
    <w:rsid w:val="00F44910"/>
    <w:rsid w:val="00F44DF7"/>
    <w:rsid w:val="00F45E34"/>
    <w:rsid w:val="00F469CD"/>
    <w:rsid w:val="00F46C13"/>
    <w:rsid w:val="00F46D1B"/>
    <w:rsid w:val="00F500E4"/>
    <w:rsid w:val="00F50C14"/>
    <w:rsid w:val="00F51441"/>
    <w:rsid w:val="00F520BB"/>
    <w:rsid w:val="00F549EA"/>
    <w:rsid w:val="00F55E0F"/>
    <w:rsid w:val="00F562A1"/>
    <w:rsid w:val="00F56504"/>
    <w:rsid w:val="00F57B2F"/>
    <w:rsid w:val="00F601A8"/>
    <w:rsid w:val="00F60D6F"/>
    <w:rsid w:val="00F61D24"/>
    <w:rsid w:val="00F61E27"/>
    <w:rsid w:val="00F6280A"/>
    <w:rsid w:val="00F63374"/>
    <w:rsid w:val="00F656C8"/>
    <w:rsid w:val="00F66430"/>
    <w:rsid w:val="00F66434"/>
    <w:rsid w:val="00F670D0"/>
    <w:rsid w:val="00F70C40"/>
    <w:rsid w:val="00F71900"/>
    <w:rsid w:val="00F72216"/>
    <w:rsid w:val="00F725AC"/>
    <w:rsid w:val="00F74A99"/>
    <w:rsid w:val="00F74C4C"/>
    <w:rsid w:val="00F74D80"/>
    <w:rsid w:val="00F7687E"/>
    <w:rsid w:val="00F81853"/>
    <w:rsid w:val="00F81A48"/>
    <w:rsid w:val="00F81B13"/>
    <w:rsid w:val="00F82911"/>
    <w:rsid w:val="00F82DAB"/>
    <w:rsid w:val="00F82F3F"/>
    <w:rsid w:val="00F835AB"/>
    <w:rsid w:val="00F838F1"/>
    <w:rsid w:val="00F83A48"/>
    <w:rsid w:val="00F84FCF"/>
    <w:rsid w:val="00F85E6F"/>
    <w:rsid w:val="00F871AC"/>
    <w:rsid w:val="00F87207"/>
    <w:rsid w:val="00F87380"/>
    <w:rsid w:val="00F87E80"/>
    <w:rsid w:val="00F92420"/>
    <w:rsid w:val="00F93B71"/>
    <w:rsid w:val="00F968FA"/>
    <w:rsid w:val="00F969EC"/>
    <w:rsid w:val="00FA087C"/>
    <w:rsid w:val="00FA19D1"/>
    <w:rsid w:val="00FA1BC7"/>
    <w:rsid w:val="00FA1CC2"/>
    <w:rsid w:val="00FA3A89"/>
    <w:rsid w:val="00FB089C"/>
    <w:rsid w:val="00FB1356"/>
    <w:rsid w:val="00FB160A"/>
    <w:rsid w:val="00FB1CFB"/>
    <w:rsid w:val="00FB3953"/>
    <w:rsid w:val="00FB3A93"/>
    <w:rsid w:val="00FB40BC"/>
    <w:rsid w:val="00FB63BA"/>
    <w:rsid w:val="00FB6CC9"/>
    <w:rsid w:val="00FB754B"/>
    <w:rsid w:val="00FB7AD1"/>
    <w:rsid w:val="00FC0839"/>
    <w:rsid w:val="00FC0957"/>
    <w:rsid w:val="00FC0B7C"/>
    <w:rsid w:val="00FC1143"/>
    <w:rsid w:val="00FC335E"/>
    <w:rsid w:val="00FC3FD1"/>
    <w:rsid w:val="00FC4393"/>
    <w:rsid w:val="00FC5129"/>
    <w:rsid w:val="00FC5A25"/>
    <w:rsid w:val="00FC69B2"/>
    <w:rsid w:val="00FC6C8A"/>
    <w:rsid w:val="00FC6F8C"/>
    <w:rsid w:val="00FD1CE7"/>
    <w:rsid w:val="00FD2162"/>
    <w:rsid w:val="00FD2B81"/>
    <w:rsid w:val="00FD31EB"/>
    <w:rsid w:val="00FD3342"/>
    <w:rsid w:val="00FD3E2C"/>
    <w:rsid w:val="00FD3EB3"/>
    <w:rsid w:val="00FD45EF"/>
    <w:rsid w:val="00FD4E1B"/>
    <w:rsid w:val="00FD528C"/>
    <w:rsid w:val="00FD5C76"/>
    <w:rsid w:val="00FD5E1E"/>
    <w:rsid w:val="00FD6181"/>
    <w:rsid w:val="00FD691D"/>
    <w:rsid w:val="00FD69C1"/>
    <w:rsid w:val="00FD78C4"/>
    <w:rsid w:val="00FE0646"/>
    <w:rsid w:val="00FE180F"/>
    <w:rsid w:val="00FE4995"/>
    <w:rsid w:val="00FE5100"/>
    <w:rsid w:val="00FE5282"/>
    <w:rsid w:val="00FE576B"/>
    <w:rsid w:val="00FE6377"/>
    <w:rsid w:val="00FE752D"/>
    <w:rsid w:val="00FE77B1"/>
    <w:rsid w:val="00FE7BC5"/>
    <w:rsid w:val="00FF0C32"/>
    <w:rsid w:val="00FF117B"/>
    <w:rsid w:val="00FF163E"/>
    <w:rsid w:val="00FF2051"/>
    <w:rsid w:val="00FF69D8"/>
    <w:rsid w:val="00FF6C3D"/>
    <w:rsid w:val="00FF7359"/>
    <w:rsid w:val="00FF745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F36303"/>
  <w15:docId w15:val="{FF6A6724-BD68-4940-A2FE-6F90A7B6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BC0"/>
    <w:rPr>
      <w:sz w:val="24"/>
      <w:szCs w:val="24"/>
      <w:lang w:val="en-GB"/>
    </w:rPr>
  </w:style>
  <w:style w:type="paragraph" w:styleId="Heading1">
    <w:name w:val="heading 1"/>
    <w:aliases w:val=" Char11 Char,62,68,Heading left 1,Chapitre,h1,H1,H11,H12,H111,H13,H112,H14,H113,H15,H114,H16,H115,H17,H116,H18,H117,H19,H118,H110,H119,H120,H1110,PA Chapter,h11,h12,h13,h14,h15,h16,h17,Project 1,RFS,1,numbered indent 1,ni1,MainHeader"/>
    <w:basedOn w:val="Normal"/>
    <w:next w:val="Normal"/>
    <w:link w:val="Heading1Char"/>
    <w:uiPriority w:val="9"/>
    <w:qFormat/>
    <w:rsid w:val="00424264"/>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
    <w:qFormat/>
    <w:rsid w:val="009F5C41"/>
    <w:pPr>
      <w:keepNext/>
      <w:spacing w:before="240" w:after="60"/>
      <w:outlineLvl w:val="1"/>
    </w:pPr>
    <w:rPr>
      <w:rFonts w:ascii="Arial" w:hAnsi="Arial" w:cs="Arial"/>
      <w:b/>
      <w:bCs/>
      <w:i/>
      <w:iCs/>
      <w:sz w:val="28"/>
      <w:szCs w:val="28"/>
    </w:rPr>
  </w:style>
  <w:style w:type="paragraph" w:styleId="Heading3">
    <w:name w:val="heading 3"/>
    <w:aliases w:val="Char"/>
    <w:basedOn w:val="Normal"/>
    <w:next w:val="Normal"/>
    <w:link w:val="Heading3Char"/>
    <w:uiPriority w:val="99"/>
    <w:qFormat/>
    <w:rsid w:val="0025127C"/>
    <w:pPr>
      <w:keepNext/>
      <w:spacing w:before="240" w:after="60"/>
      <w:outlineLvl w:val="2"/>
    </w:pPr>
    <w:rPr>
      <w:rFonts w:ascii="Arial" w:hAnsi="Arial" w:cs="Arial"/>
      <w:b/>
      <w:bCs/>
      <w:sz w:val="26"/>
      <w:szCs w:val="26"/>
      <w:lang w:val="ro-RO" w:eastAsia="ro-RO"/>
    </w:rPr>
  </w:style>
  <w:style w:type="paragraph" w:styleId="Heading4">
    <w:name w:val="heading 4"/>
    <w:basedOn w:val="Normal"/>
    <w:next w:val="Normal"/>
    <w:link w:val="Heading4Char"/>
    <w:uiPriority w:val="99"/>
    <w:qFormat/>
    <w:rsid w:val="00B32177"/>
    <w:pPr>
      <w:keepNext/>
      <w:spacing w:after="120"/>
      <w:ind w:firstLine="720"/>
      <w:jc w:val="both"/>
      <w:outlineLvl w:val="3"/>
    </w:pPr>
    <w:rPr>
      <w:rFonts w:ascii="Arial" w:hAnsi="Arial" w:cs="Arial"/>
      <w:i/>
      <w:iCs/>
      <w:sz w:val="22"/>
      <w:szCs w:val="22"/>
      <w:lang w:val="en-AU"/>
    </w:rPr>
  </w:style>
  <w:style w:type="paragraph" w:styleId="Heading5">
    <w:name w:val="heading 5"/>
    <w:basedOn w:val="Normal"/>
    <w:next w:val="Normal"/>
    <w:link w:val="Heading5Char"/>
    <w:uiPriority w:val="99"/>
    <w:qFormat/>
    <w:rsid w:val="00B32177"/>
    <w:pPr>
      <w:keepNext/>
      <w:spacing w:after="120"/>
      <w:ind w:firstLine="720"/>
      <w:jc w:val="both"/>
      <w:outlineLvl w:val="4"/>
    </w:pPr>
    <w:rPr>
      <w:rFonts w:ascii="Arial" w:hAnsi="Arial" w:cs="Arial"/>
      <w:b/>
      <w:bCs/>
      <w:sz w:val="26"/>
      <w:szCs w:val="26"/>
      <w:lang w:val="en-AU"/>
    </w:rPr>
  </w:style>
  <w:style w:type="paragraph" w:styleId="Heading6">
    <w:name w:val="heading 6"/>
    <w:basedOn w:val="Normal"/>
    <w:next w:val="Normal"/>
    <w:link w:val="Heading6Char"/>
    <w:uiPriority w:val="99"/>
    <w:qFormat/>
    <w:rsid w:val="007E0118"/>
    <w:pPr>
      <w:keepNext/>
      <w:keepLines/>
      <w:spacing w:before="200"/>
      <w:outlineLvl w:val="5"/>
    </w:pPr>
    <w:rPr>
      <w:rFonts w:ascii="Cambria" w:hAnsi="Cambria" w:cs="Cambria"/>
      <w:i/>
      <w:iCs/>
      <w:color w:val="243F60"/>
      <w:lang w:val="en-US"/>
    </w:rPr>
  </w:style>
  <w:style w:type="paragraph" w:styleId="Heading7">
    <w:name w:val="heading 7"/>
    <w:basedOn w:val="Normal"/>
    <w:next w:val="Normal"/>
    <w:link w:val="Heading7Char"/>
    <w:uiPriority w:val="99"/>
    <w:qFormat/>
    <w:rsid w:val="007E0118"/>
    <w:pPr>
      <w:keepNext/>
      <w:keepLines/>
      <w:spacing w:before="200"/>
      <w:outlineLvl w:val="6"/>
    </w:pPr>
    <w:rPr>
      <w:rFonts w:ascii="Cambria" w:hAnsi="Cambria" w:cs="Cambria"/>
      <w:i/>
      <w:iCs/>
      <w:color w:val="404040"/>
      <w:lang w:val="en-US"/>
    </w:rPr>
  </w:style>
  <w:style w:type="paragraph" w:styleId="Heading8">
    <w:name w:val="heading 8"/>
    <w:basedOn w:val="Normal"/>
    <w:next w:val="Normal"/>
    <w:link w:val="Heading8Char"/>
    <w:uiPriority w:val="99"/>
    <w:qFormat/>
    <w:rsid w:val="00B32177"/>
    <w:pPr>
      <w:keepNext/>
      <w:outlineLvl w:val="7"/>
    </w:pPr>
    <w:rPr>
      <w:rFonts w:ascii="Arial" w:hAnsi="Arial" w:cs="Arial"/>
      <w:b/>
      <w:bCs/>
      <w:sz w:val="22"/>
      <w:szCs w:val="22"/>
      <w:lang w:val="en-AU"/>
    </w:rPr>
  </w:style>
  <w:style w:type="paragraph" w:styleId="Heading9">
    <w:name w:val="heading 9"/>
    <w:basedOn w:val="Normal"/>
    <w:next w:val="Normal"/>
    <w:link w:val="Heading9Char"/>
    <w:uiPriority w:val="99"/>
    <w:qFormat/>
    <w:rsid w:val="00B32177"/>
    <w:pPr>
      <w:keepNext/>
      <w:spacing w:after="120"/>
      <w:jc w:val="both"/>
      <w:outlineLvl w:val="8"/>
    </w:pPr>
    <w:rPr>
      <w:rFonts w:ascii="Arial" w:hAnsi="Arial" w:cs="Arial"/>
      <w:b/>
      <w:b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1 Char Char,62 Char,68 Char,Heading left 1 Char,Chapitre Char,h1 Char,H1 Char,H11 Char,H12 Char,H111 Char,H13 Char,H112 Char,H14 Char,H113 Char,H15 Char,H114 Char,H16 Char,H115 Char,H17 Char,H116 Char,H18 Char,H117 Char,H19 Char"/>
    <w:basedOn w:val="DefaultParagraphFont"/>
    <w:link w:val="Heading1"/>
    <w:uiPriority w:val="9"/>
    <w:locked/>
    <w:rsid w:val="00424264"/>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locked/>
    <w:rsid w:val="00DD3F74"/>
    <w:rPr>
      <w:rFonts w:ascii="Arial" w:hAnsi="Arial" w:cs="Arial"/>
      <w:b/>
      <w:bCs/>
      <w:i/>
      <w:iCs/>
      <w:sz w:val="28"/>
      <w:szCs w:val="28"/>
      <w:lang w:val="en-GB" w:eastAsia="en-US"/>
    </w:rPr>
  </w:style>
  <w:style w:type="character" w:customStyle="1" w:styleId="Heading3Char">
    <w:name w:val="Heading 3 Char"/>
    <w:aliases w:val="Char Char"/>
    <w:basedOn w:val="DefaultParagraphFont"/>
    <w:link w:val="Heading3"/>
    <w:uiPriority w:val="99"/>
    <w:locked/>
    <w:rsid w:val="0025127C"/>
    <w:rPr>
      <w:rFonts w:ascii="Arial" w:hAnsi="Arial" w:cs="Arial"/>
      <w:b/>
      <w:bCs/>
      <w:sz w:val="26"/>
      <w:szCs w:val="26"/>
      <w:lang w:val="ro-RO" w:eastAsia="ro-RO"/>
    </w:rPr>
  </w:style>
  <w:style w:type="character" w:customStyle="1" w:styleId="Heading4Char">
    <w:name w:val="Heading 4 Char"/>
    <w:basedOn w:val="DefaultParagraphFont"/>
    <w:link w:val="Heading4"/>
    <w:uiPriority w:val="99"/>
    <w:locked/>
    <w:rsid w:val="00B32177"/>
    <w:rPr>
      <w:rFonts w:ascii="Arial" w:hAnsi="Arial" w:cs="Arial"/>
      <w:i/>
      <w:iCs/>
      <w:sz w:val="22"/>
      <w:szCs w:val="22"/>
      <w:lang w:val="en-AU" w:eastAsia="en-US"/>
    </w:rPr>
  </w:style>
  <w:style w:type="character" w:customStyle="1" w:styleId="Heading5Char">
    <w:name w:val="Heading 5 Char"/>
    <w:basedOn w:val="DefaultParagraphFont"/>
    <w:link w:val="Heading5"/>
    <w:uiPriority w:val="99"/>
    <w:locked/>
    <w:rsid w:val="00B32177"/>
    <w:rPr>
      <w:rFonts w:ascii="Arial" w:hAnsi="Arial" w:cs="Arial"/>
      <w:b/>
      <w:bCs/>
      <w:sz w:val="26"/>
      <w:szCs w:val="26"/>
      <w:lang w:val="en-AU" w:eastAsia="en-US"/>
    </w:rPr>
  </w:style>
  <w:style w:type="character" w:customStyle="1" w:styleId="Heading6Char">
    <w:name w:val="Heading 6 Char"/>
    <w:basedOn w:val="DefaultParagraphFont"/>
    <w:link w:val="Heading6"/>
    <w:uiPriority w:val="99"/>
    <w:semiHidden/>
    <w:locked/>
    <w:rsid w:val="007E0118"/>
    <w:rPr>
      <w:rFonts w:ascii="Cambria" w:hAnsi="Cambria" w:cs="Cambria"/>
      <w:i/>
      <w:iCs/>
      <w:color w:val="243F60"/>
      <w:sz w:val="24"/>
      <w:szCs w:val="24"/>
    </w:rPr>
  </w:style>
  <w:style w:type="character" w:customStyle="1" w:styleId="Heading7Char">
    <w:name w:val="Heading 7 Char"/>
    <w:basedOn w:val="DefaultParagraphFont"/>
    <w:link w:val="Heading7"/>
    <w:uiPriority w:val="99"/>
    <w:semiHidden/>
    <w:locked/>
    <w:rsid w:val="007E0118"/>
    <w:rPr>
      <w:rFonts w:ascii="Cambria" w:hAnsi="Cambria" w:cs="Cambria"/>
      <w:i/>
      <w:iCs/>
      <w:color w:val="404040"/>
      <w:sz w:val="24"/>
      <w:szCs w:val="24"/>
    </w:rPr>
  </w:style>
  <w:style w:type="character" w:customStyle="1" w:styleId="Heading8Char">
    <w:name w:val="Heading 8 Char"/>
    <w:basedOn w:val="DefaultParagraphFont"/>
    <w:link w:val="Heading8"/>
    <w:uiPriority w:val="99"/>
    <w:locked/>
    <w:rsid w:val="00B32177"/>
    <w:rPr>
      <w:rFonts w:ascii="Arial" w:hAnsi="Arial" w:cs="Arial"/>
      <w:b/>
      <w:bCs/>
      <w:sz w:val="22"/>
      <w:szCs w:val="22"/>
      <w:lang w:val="en-AU" w:eastAsia="en-US"/>
    </w:rPr>
  </w:style>
  <w:style w:type="character" w:customStyle="1" w:styleId="Heading9Char">
    <w:name w:val="Heading 9 Char"/>
    <w:basedOn w:val="DefaultParagraphFont"/>
    <w:link w:val="Heading9"/>
    <w:uiPriority w:val="99"/>
    <w:locked/>
    <w:rsid w:val="00B32177"/>
    <w:rPr>
      <w:rFonts w:ascii="Arial" w:hAnsi="Arial" w:cs="Arial"/>
      <w:b/>
      <w:bCs/>
      <w:sz w:val="26"/>
      <w:szCs w:val="26"/>
      <w:lang w:val="en-AU" w:eastAsia="en-US"/>
    </w:rPr>
  </w:style>
  <w:style w:type="paragraph" w:styleId="Header">
    <w:name w:val="header"/>
    <w:basedOn w:val="Normal"/>
    <w:link w:val="HeaderChar"/>
    <w:uiPriority w:val="99"/>
    <w:rsid w:val="009F5C41"/>
    <w:pPr>
      <w:tabs>
        <w:tab w:val="center" w:pos="4320"/>
        <w:tab w:val="right" w:pos="8640"/>
      </w:tabs>
    </w:pPr>
    <w:rPr>
      <w:lang w:val="en-US"/>
    </w:rPr>
  </w:style>
  <w:style w:type="character" w:customStyle="1" w:styleId="HeaderChar">
    <w:name w:val="Header Char"/>
    <w:basedOn w:val="DefaultParagraphFont"/>
    <w:link w:val="Header"/>
    <w:uiPriority w:val="99"/>
    <w:locked/>
    <w:rsid w:val="00051BEF"/>
    <w:rPr>
      <w:sz w:val="24"/>
      <w:szCs w:val="24"/>
    </w:rPr>
  </w:style>
  <w:style w:type="paragraph" w:customStyle="1" w:styleId="BuletLitere">
    <w:name w:val="BuletLitere"/>
    <w:uiPriority w:val="99"/>
    <w:rsid w:val="009F5C41"/>
    <w:pPr>
      <w:numPr>
        <w:numId w:val="3"/>
      </w:numPr>
      <w:tabs>
        <w:tab w:val="clear" w:pos="1304"/>
        <w:tab w:val="num" w:pos="1758"/>
      </w:tabs>
      <w:spacing w:before="120"/>
      <w:ind w:left="1758" w:hanging="454"/>
      <w:jc w:val="both"/>
    </w:pPr>
    <w:rPr>
      <w:rFonts w:ascii="Arial" w:hAnsi="Arial" w:cs="Arial"/>
      <w:sz w:val="24"/>
      <w:szCs w:val="24"/>
      <w:lang w:val="ro-RO"/>
    </w:rPr>
  </w:style>
  <w:style w:type="paragraph" w:customStyle="1" w:styleId="Subtitlu">
    <w:name w:val="Subtitlu"/>
    <w:basedOn w:val="Heading2"/>
    <w:uiPriority w:val="99"/>
    <w:rsid w:val="009F5C41"/>
    <w:pPr>
      <w:numPr>
        <w:ilvl w:val="1"/>
        <w:numId w:val="2"/>
      </w:numPr>
      <w:pBdr>
        <w:top w:val="double" w:sz="4" w:space="1" w:color="auto"/>
        <w:left w:val="double" w:sz="4" w:space="1" w:color="auto"/>
        <w:bottom w:val="double" w:sz="4" w:space="1" w:color="auto"/>
        <w:right w:val="double" w:sz="4" w:space="1" w:color="auto"/>
      </w:pBdr>
      <w:shd w:val="clear" w:color="auto" w:fill="A0C597"/>
      <w:tabs>
        <w:tab w:val="clear" w:pos="1350"/>
        <w:tab w:val="left" w:pos="1304"/>
      </w:tabs>
      <w:spacing w:after="200"/>
      <w:ind w:left="1368" w:right="58" w:hanging="1310"/>
    </w:pPr>
    <w:rPr>
      <w:i w:val="0"/>
      <w:iCs w:val="0"/>
      <w:caps/>
      <w:sz w:val="24"/>
      <w:szCs w:val="24"/>
      <w:lang w:val="en-US"/>
    </w:rPr>
  </w:style>
  <w:style w:type="paragraph" w:customStyle="1" w:styleId="Subsubtitlu">
    <w:name w:val="Subsubtitlu"/>
    <w:basedOn w:val="Subtitlu"/>
    <w:uiPriority w:val="99"/>
    <w:rsid w:val="009F5C41"/>
    <w:pPr>
      <w:numPr>
        <w:ilvl w:val="2"/>
        <w:numId w:val="3"/>
      </w:numPr>
      <w:pBdr>
        <w:top w:val="single" w:sz="2" w:space="1" w:color="333333"/>
        <w:left w:val="single" w:sz="2" w:space="1" w:color="333333"/>
        <w:bottom w:val="single" w:sz="2" w:space="1" w:color="333333"/>
        <w:right w:val="single" w:sz="2" w:space="1" w:color="333333"/>
      </w:pBdr>
      <w:tabs>
        <w:tab w:val="clear" w:pos="1304"/>
        <w:tab w:val="num" w:pos="2250"/>
      </w:tabs>
      <w:spacing w:after="120"/>
      <w:ind w:firstLine="0"/>
    </w:pPr>
    <w:rPr>
      <w:caps w:val="0"/>
      <w:sz w:val="22"/>
      <w:szCs w:val="22"/>
    </w:rPr>
  </w:style>
  <w:style w:type="paragraph" w:customStyle="1" w:styleId="SubSubSubTitlu">
    <w:name w:val="SubSubSubTitlu"/>
    <w:basedOn w:val="Subsubtitlu"/>
    <w:uiPriority w:val="99"/>
    <w:rsid w:val="009F5C41"/>
    <w:pPr>
      <w:numPr>
        <w:ilvl w:val="3"/>
        <w:numId w:val="2"/>
      </w:num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hanging="648"/>
    </w:pPr>
    <w:rPr>
      <w:b w:val="0"/>
      <w:bCs w:val="0"/>
      <w:i/>
      <w:iCs/>
    </w:rPr>
  </w:style>
  <w:style w:type="paragraph" w:customStyle="1" w:styleId="Titlucapitol">
    <w:name w:val="Titlu capitol"/>
    <w:uiPriority w:val="99"/>
    <w:rsid w:val="009F5C41"/>
    <w:pPr>
      <w:keepNext/>
      <w:pBdr>
        <w:top w:val="double" w:sz="2" w:space="1" w:color="auto"/>
        <w:left w:val="double" w:sz="2" w:space="1" w:color="auto"/>
        <w:bottom w:val="double" w:sz="2" w:space="1" w:color="auto"/>
        <w:right w:val="double" w:sz="2" w:space="1" w:color="auto"/>
      </w:pBdr>
      <w:shd w:val="clear" w:color="auto" w:fill="000054"/>
      <w:spacing w:before="240" w:after="200"/>
      <w:ind w:right="57"/>
      <w:outlineLvl w:val="0"/>
    </w:pPr>
    <w:rPr>
      <w:rFonts w:ascii="Arial" w:hAnsi="Arial" w:cs="Arial"/>
      <w:b/>
      <w:bCs/>
      <w:caps/>
      <w:color w:val="FFFFFF"/>
      <w:sz w:val="28"/>
      <w:szCs w:val="28"/>
    </w:rPr>
  </w:style>
  <w:style w:type="paragraph" w:customStyle="1" w:styleId="BuletNumere">
    <w:name w:val="BuletNumere"/>
    <w:basedOn w:val="Normal"/>
    <w:uiPriority w:val="99"/>
    <w:rsid w:val="009F5C41"/>
    <w:pPr>
      <w:tabs>
        <w:tab w:val="left" w:pos="1304"/>
      </w:tabs>
      <w:spacing w:before="60" w:after="60"/>
    </w:pPr>
    <w:rPr>
      <w:rFonts w:ascii="Arial" w:hAnsi="Arial" w:cs="Arial"/>
      <w:sz w:val="22"/>
      <w:szCs w:val="22"/>
      <w:lang w:val="it-IT"/>
    </w:rPr>
  </w:style>
  <w:style w:type="paragraph" w:customStyle="1" w:styleId="SubSubSubSubTitluChar">
    <w:name w:val="SubSubSubSubTitlu Char"/>
    <w:basedOn w:val="SubSubSubTitlu"/>
    <w:next w:val="Normal"/>
    <w:uiPriority w:val="99"/>
    <w:rsid w:val="009F5C41"/>
    <w:pPr>
      <w:numPr>
        <w:ilvl w:val="4"/>
      </w:numPr>
      <w:pBdr>
        <w:top w:val="single" w:sz="2" w:space="1" w:color="auto"/>
        <w:left w:val="single" w:sz="2" w:space="1" w:color="auto"/>
        <w:bottom w:val="single" w:sz="2" w:space="1" w:color="auto"/>
        <w:right w:val="single" w:sz="2" w:space="1" w:color="auto"/>
      </w:pBdr>
      <w:shd w:val="clear" w:color="auto" w:fill="E3E4F1"/>
      <w:tabs>
        <w:tab w:val="num" w:pos="1440"/>
        <w:tab w:val="num" w:pos="2250"/>
      </w:tabs>
      <w:ind w:left="1152" w:hanging="792"/>
    </w:pPr>
  </w:style>
  <w:style w:type="paragraph" w:customStyle="1" w:styleId="Normalplus1">
    <w:name w:val="Normal plus 1"/>
    <w:basedOn w:val="Normal"/>
    <w:uiPriority w:val="99"/>
    <w:rsid w:val="009F5C41"/>
    <w:pPr>
      <w:spacing w:before="260" w:line="240" w:lineRule="atLeast"/>
    </w:pPr>
    <w:rPr>
      <w:rFonts w:ascii="Arial" w:hAnsi="Arial" w:cs="Arial"/>
      <w:sz w:val="22"/>
      <w:szCs w:val="22"/>
    </w:rPr>
  </w:style>
  <w:style w:type="paragraph" w:customStyle="1" w:styleId="StyleSubtitluLinespacing15lines">
    <w:name w:val="Style Subtitlu + Line spacing:  1.5 lines"/>
    <w:basedOn w:val="Subtitlu"/>
    <w:uiPriority w:val="99"/>
    <w:rsid w:val="009F5C41"/>
    <w:pPr>
      <w:pBdr>
        <w:top w:val="single" w:sz="2" w:space="1" w:color="333333" w:shadow="1"/>
        <w:left w:val="single" w:sz="2" w:space="4" w:color="333333" w:shadow="1"/>
        <w:bottom w:val="single" w:sz="2" w:space="1" w:color="333333" w:shadow="1"/>
        <w:right w:val="single" w:sz="2" w:space="4" w:color="333333" w:shadow="1"/>
      </w:pBdr>
      <w:shd w:val="clear" w:color="auto" w:fill="B7D3B1"/>
      <w:tabs>
        <w:tab w:val="clear" w:pos="1304"/>
        <w:tab w:val="num" w:pos="338"/>
      </w:tabs>
      <w:spacing w:line="360" w:lineRule="auto"/>
      <w:ind w:left="1134" w:hanging="1134"/>
    </w:pPr>
    <w:rPr>
      <w:rFonts w:ascii="Arial Bold" w:hAnsi="Arial Bold" w:cs="Arial Bold"/>
    </w:rPr>
  </w:style>
  <w:style w:type="character" w:customStyle="1" w:styleId="do1">
    <w:name w:val="do1"/>
    <w:uiPriority w:val="99"/>
    <w:rsid w:val="0025127C"/>
    <w:rPr>
      <w:b/>
      <w:bCs/>
      <w:sz w:val="26"/>
      <w:szCs w:val="26"/>
    </w:rPr>
  </w:style>
  <w:style w:type="paragraph" w:styleId="BodyTextIndent3">
    <w:name w:val="Body Text Indent 3"/>
    <w:basedOn w:val="Normal"/>
    <w:link w:val="BodyTextIndent3Char"/>
    <w:uiPriority w:val="99"/>
    <w:rsid w:val="0025127C"/>
    <w:pPr>
      <w:spacing w:after="120"/>
      <w:ind w:left="360"/>
    </w:pPr>
    <w:rPr>
      <w:sz w:val="16"/>
      <w:szCs w:val="16"/>
      <w:lang w:val="en-US"/>
    </w:rPr>
  </w:style>
  <w:style w:type="character" w:customStyle="1" w:styleId="BodyTextIndent3Char">
    <w:name w:val="Body Text Indent 3 Char"/>
    <w:basedOn w:val="DefaultParagraphFont"/>
    <w:link w:val="BodyTextIndent3"/>
    <w:uiPriority w:val="99"/>
    <w:semiHidden/>
    <w:locked/>
    <w:rsid w:val="00F81B13"/>
    <w:rPr>
      <w:sz w:val="16"/>
      <w:szCs w:val="16"/>
      <w:lang w:val="en-GB"/>
    </w:rPr>
  </w:style>
  <w:style w:type="character" w:customStyle="1" w:styleId="ln2tlinie">
    <w:name w:val="ln2tlinie"/>
    <w:basedOn w:val="DefaultParagraphFont"/>
    <w:uiPriority w:val="99"/>
    <w:rsid w:val="0025127C"/>
  </w:style>
  <w:style w:type="paragraph" w:styleId="Footer">
    <w:name w:val="footer"/>
    <w:basedOn w:val="Normal"/>
    <w:link w:val="FooterChar"/>
    <w:rsid w:val="00356F3E"/>
    <w:pPr>
      <w:tabs>
        <w:tab w:val="center" w:pos="4320"/>
        <w:tab w:val="right" w:pos="8640"/>
      </w:tabs>
    </w:pPr>
  </w:style>
  <w:style w:type="character" w:customStyle="1" w:styleId="FooterChar">
    <w:name w:val="Footer Char"/>
    <w:basedOn w:val="DefaultParagraphFont"/>
    <w:link w:val="Footer"/>
    <w:locked/>
    <w:rsid w:val="002561DA"/>
    <w:rPr>
      <w:sz w:val="24"/>
      <w:szCs w:val="24"/>
      <w:lang w:val="en-GB"/>
    </w:rPr>
  </w:style>
  <w:style w:type="paragraph" w:customStyle="1" w:styleId="liniute0">
    <w:name w:val="liniute"/>
    <w:basedOn w:val="Normal"/>
    <w:rsid w:val="00DD3F74"/>
    <w:pPr>
      <w:widowControl w:val="0"/>
      <w:numPr>
        <w:numId w:val="1"/>
      </w:numPr>
      <w:tabs>
        <w:tab w:val="left" w:pos="851"/>
      </w:tabs>
      <w:adjustRightInd w:val="0"/>
      <w:spacing w:line="360" w:lineRule="auto"/>
      <w:jc w:val="both"/>
      <w:textAlignment w:val="baseline"/>
    </w:pPr>
    <w:rPr>
      <w:rFonts w:ascii="Arial" w:hAnsi="Arial" w:cs="Arial"/>
      <w:sz w:val="22"/>
      <w:szCs w:val="22"/>
    </w:rPr>
  </w:style>
  <w:style w:type="paragraph" w:styleId="NormalWeb">
    <w:name w:val="Normal (Web)"/>
    <w:basedOn w:val="Normal"/>
    <w:uiPriority w:val="99"/>
    <w:rsid w:val="00D34A35"/>
    <w:rPr>
      <w:rFonts w:ascii="Verdana" w:hAnsi="Verdana" w:cs="Verdana"/>
      <w:color w:val="000000"/>
      <w:sz w:val="10"/>
      <w:szCs w:val="10"/>
      <w:lang w:val="en-US"/>
    </w:rPr>
  </w:style>
  <w:style w:type="character" w:styleId="Hyperlink">
    <w:name w:val="Hyperlink"/>
    <w:basedOn w:val="DefaultParagraphFont"/>
    <w:uiPriority w:val="99"/>
    <w:rsid w:val="000D7E6F"/>
    <w:rPr>
      <w:color w:val="0000FF"/>
      <w:u w:val="single"/>
    </w:rPr>
  </w:style>
  <w:style w:type="paragraph" w:styleId="BalloonText">
    <w:name w:val="Balloon Text"/>
    <w:basedOn w:val="Normal"/>
    <w:link w:val="BalloonTextChar"/>
    <w:uiPriority w:val="99"/>
    <w:semiHidden/>
    <w:rsid w:val="00051BEF"/>
    <w:rPr>
      <w:rFonts w:ascii="Tahoma" w:hAnsi="Tahoma" w:cs="Tahoma"/>
      <w:sz w:val="16"/>
      <w:szCs w:val="16"/>
    </w:rPr>
  </w:style>
  <w:style w:type="character" w:customStyle="1" w:styleId="BalloonTextChar">
    <w:name w:val="Balloon Text Char"/>
    <w:basedOn w:val="DefaultParagraphFont"/>
    <w:link w:val="BalloonText"/>
    <w:uiPriority w:val="99"/>
    <w:locked/>
    <w:rsid w:val="00051BEF"/>
    <w:rPr>
      <w:rFonts w:ascii="Tahoma" w:hAnsi="Tahoma" w:cs="Tahoma"/>
      <w:sz w:val="16"/>
      <w:szCs w:val="16"/>
      <w:lang w:val="en-GB"/>
    </w:rPr>
  </w:style>
  <w:style w:type="paragraph" w:styleId="BodyText2">
    <w:name w:val="Body Text 2"/>
    <w:basedOn w:val="Normal"/>
    <w:link w:val="BodyText2Char"/>
    <w:uiPriority w:val="99"/>
    <w:rsid w:val="00A4196F"/>
    <w:pPr>
      <w:spacing w:after="120" w:line="480" w:lineRule="auto"/>
    </w:pPr>
  </w:style>
  <w:style w:type="character" w:customStyle="1" w:styleId="BodyText2Char">
    <w:name w:val="Body Text 2 Char"/>
    <w:basedOn w:val="DefaultParagraphFont"/>
    <w:link w:val="BodyText2"/>
    <w:uiPriority w:val="99"/>
    <w:locked/>
    <w:rsid w:val="00A4196F"/>
    <w:rPr>
      <w:sz w:val="24"/>
      <w:szCs w:val="24"/>
      <w:lang w:val="en-GB"/>
    </w:rPr>
  </w:style>
  <w:style w:type="paragraph" w:styleId="ListParagraph">
    <w:name w:val="List Paragraph"/>
    <w:aliases w:val="List Paragraph11,Paragraph,Citation List,ANNEX,Bullet,bullet,bu,b,bullet1,B,b1,Bullet 1,bullet 1,body,b Char Char Char,b Char Char Char Char Char Char,b Char Char,Body Char1 Char1,b Char Char Char Char Char Char Char Char,List_Paragraph,c"/>
    <w:basedOn w:val="Normal"/>
    <w:link w:val="ListParagraphChar"/>
    <w:uiPriority w:val="34"/>
    <w:qFormat/>
    <w:rsid w:val="0035775F"/>
    <w:pPr>
      <w:ind w:left="720"/>
    </w:pPr>
  </w:style>
  <w:style w:type="character" w:customStyle="1" w:styleId="ListParagraphChar">
    <w:name w:val="List Paragraph Char"/>
    <w:aliases w:val="List Paragraph11 Char,Paragraph Char,Citation List Char,ANNEX Char,Bullet Char,bullet Char,bu Char,b Char,bullet1 Char,B Char,b1 Char,Bullet 1 Char,bullet 1 Char,body Char,b Char Char Char Char,b Char Char Char Char Char Char Char"/>
    <w:link w:val="ListParagraph"/>
    <w:uiPriority w:val="34"/>
    <w:qFormat/>
    <w:locked/>
    <w:rsid w:val="00945420"/>
    <w:rPr>
      <w:sz w:val="24"/>
      <w:szCs w:val="24"/>
      <w:lang w:val="en-GB"/>
    </w:rPr>
  </w:style>
  <w:style w:type="paragraph" w:customStyle="1" w:styleId="Normalarial">
    <w:name w:val="Normal+arial"/>
    <w:basedOn w:val="Normal"/>
    <w:link w:val="NormalarialChar"/>
    <w:rsid w:val="00567916"/>
    <w:pPr>
      <w:overflowPunct w:val="0"/>
      <w:autoSpaceDE w:val="0"/>
      <w:autoSpaceDN w:val="0"/>
      <w:adjustRightInd w:val="0"/>
      <w:spacing w:line="360" w:lineRule="auto"/>
      <w:ind w:firstLine="540"/>
      <w:textAlignment w:val="baseline"/>
    </w:pPr>
    <w:rPr>
      <w:rFonts w:ascii="Arial" w:hAnsi="Arial" w:cs="Arial"/>
      <w:lang w:val="ro-RO"/>
    </w:rPr>
  </w:style>
  <w:style w:type="character" w:customStyle="1" w:styleId="NormalarialChar">
    <w:name w:val="Normal+arial Char"/>
    <w:link w:val="Normalarial"/>
    <w:locked/>
    <w:rsid w:val="00567916"/>
    <w:rPr>
      <w:rFonts w:ascii="Arial" w:hAnsi="Arial" w:cs="Arial"/>
      <w:sz w:val="24"/>
      <w:szCs w:val="24"/>
      <w:lang w:val="ro-RO"/>
    </w:rPr>
  </w:style>
  <w:style w:type="character" w:customStyle="1" w:styleId="TITLULUCRARE">
    <w:name w:val="TITLU LUCRARE"/>
    <w:uiPriority w:val="99"/>
    <w:rsid w:val="00567916"/>
    <w:rPr>
      <w:rFonts w:ascii="Times New Roman" w:hAnsi="Times New Roman" w:cs="Times New Roman"/>
      <w:b/>
      <w:bCs/>
      <w:caps/>
      <w:color w:val="808080"/>
      <w:sz w:val="36"/>
      <w:szCs w:val="36"/>
    </w:rPr>
  </w:style>
  <w:style w:type="paragraph" w:styleId="BodyTextIndent">
    <w:name w:val="Body Text Indent"/>
    <w:basedOn w:val="Normal"/>
    <w:link w:val="BodyTextIndentChar"/>
    <w:uiPriority w:val="99"/>
    <w:rsid w:val="00AD16EF"/>
    <w:pPr>
      <w:spacing w:after="120"/>
      <w:ind w:left="360"/>
    </w:pPr>
  </w:style>
  <w:style w:type="character" w:customStyle="1" w:styleId="BodyTextIndentChar">
    <w:name w:val="Body Text Indent Char"/>
    <w:basedOn w:val="DefaultParagraphFont"/>
    <w:link w:val="BodyTextIndent"/>
    <w:uiPriority w:val="99"/>
    <w:locked/>
    <w:rsid w:val="00AD16EF"/>
    <w:rPr>
      <w:sz w:val="24"/>
      <w:szCs w:val="24"/>
      <w:lang w:val="en-GB"/>
    </w:rPr>
  </w:style>
  <w:style w:type="paragraph" w:customStyle="1" w:styleId="xl55">
    <w:name w:val="xl55"/>
    <w:basedOn w:val="Normal"/>
    <w:uiPriority w:val="99"/>
    <w:rsid w:val="00267191"/>
    <w:pPr>
      <w:pBdr>
        <w:bottom w:val="single" w:sz="4" w:space="0" w:color="auto"/>
        <w:right w:val="single" w:sz="4" w:space="0" w:color="auto"/>
      </w:pBdr>
      <w:spacing w:before="100" w:beforeAutospacing="1" w:after="100" w:afterAutospacing="1"/>
    </w:pPr>
    <w:rPr>
      <w:rFonts w:eastAsia="Arial Unicode MS"/>
      <w:lang w:val="en-US"/>
    </w:rPr>
  </w:style>
  <w:style w:type="paragraph" w:styleId="BodyText">
    <w:name w:val="Body Text"/>
    <w:basedOn w:val="Normal"/>
    <w:link w:val="BodyTextChar"/>
    <w:uiPriority w:val="1"/>
    <w:qFormat/>
    <w:rsid w:val="008F59F9"/>
    <w:pPr>
      <w:spacing w:after="120"/>
    </w:pPr>
  </w:style>
  <w:style w:type="character" w:customStyle="1" w:styleId="BodyTextChar">
    <w:name w:val="Body Text Char"/>
    <w:basedOn w:val="DefaultParagraphFont"/>
    <w:link w:val="BodyText"/>
    <w:locked/>
    <w:rsid w:val="008F59F9"/>
    <w:rPr>
      <w:sz w:val="24"/>
      <w:szCs w:val="24"/>
      <w:lang w:val="en-GB"/>
    </w:rPr>
  </w:style>
  <w:style w:type="character" w:customStyle="1" w:styleId="Bodytext0">
    <w:name w:val="Body text_"/>
    <w:link w:val="Bodytext1"/>
    <w:locked/>
    <w:rsid w:val="00424264"/>
    <w:rPr>
      <w:rFonts w:ascii="Arial" w:hAnsi="Arial" w:cs="Arial"/>
      <w:sz w:val="23"/>
      <w:szCs w:val="23"/>
      <w:shd w:val="clear" w:color="auto" w:fill="FFFFFF"/>
    </w:rPr>
  </w:style>
  <w:style w:type="paragraph" w:customStyle="1" w:styleId="Bodytext1">
    <w:name w:val="Body text1"/>
    <w:basedOn w:val="Normal"/>
    <w:link w:val="Bodytext0"/>
    <w:uiPriority w:val="99"/>
    <w:rsid w:val="00424264"/>
    <w:pPr>
      <w:shd w:val="clear" w:color="auto" w:fill="FFFFFF"/>
      <w:spacing w:line="493" w:lineRule="exact"/>
      <w:ind w:hanging="740"/>
    </w:pPr>
    <w:rPr>
      <w:rFonts w:ascii="Arial" w:hAnsi="Arial" w:cs="Arial"/>
      <w:sz w:val="23"/>
      <w:szCs w:val="23"/>
      <w:lang w:val="en-US"/>
    </w:rPr>
  </w:style>
  <w:style w:type="character" w:customStyle="1" w:styleId="Heading40">
    <w:name w:val="Heading #4_"/>
    <w:link w:val="Heading41"/>
    <w:uiPriority w:val="99"/>
    <w:locked/>
    <w:rsid w:val="00424264"/>
    <w:rPr>
      <w:rFonts w:ascii="Arial" w:hAnsi="Arial" w:cs="Arial"/>
      <w:b/>
      <w:bCs/>
      <w:sz w:val="23"/>
      <w:szCs w:val="23"/>
      <w:shd w:val="clear" w:color="auto" w:fill="FFFFFF"/>
    </w:rPr>
  </w:style>
  <w:style w:type="paragraph" w:customStyle="1" w:styleId="Heading41">
    <w:name w:val="Heading #41"/>
    <w:basedOn w:val="Normal"/>
    <w:link w:val="Heading40"/>
    <w:uiPriority w:val="99"/>
    <w:rsid w:val="00424264"/>
    <w:pPr>
      <w:shd w:val="clear" w:color="auto" w:fill="FFFFFF"/>
      <w:spacing w:before="780" w:line="558" w:lineRule="exact"/>
      <w:ind w:hanging="340"/>
      <w:outlineLvl w:val="3"/>
    </w:pPr>
    <w:rPr>
      <w:rFonts w:ascii="Arial" w:hAnsi="Arial" w:cs="Arial"/>
      <w:b/>
      <w:bCs/>
      <w:sz w:val="23"/>
      <w:szCs w:val="23"/>
      <w:lang w:val="en-US"/>
    </w:rPr>
  </w:style>
  <w:style w:type="character" w:customStyle="1" w:styleId="Heading422">
    <w:name w:val="Heading #422"/>
    <w:uiPriority w:val="99"/>
    <w:rsid w:val="00424264"/>
    <w:rPr>
      <w:rFonts w:ascii="Arial" w:hAnsi="Arial" w:cs="Arial"/>
      <w:spacing w:val="0"/>
      <w:sz w:val="23"/>
      <w:szCs w:val="23"/>
    </w:rPr>
  </w:style>
  <w:style w:type="character" w:customStyle="1" w:styleId="st1">
    <w:name w:val="st1"/>
    <w:uiPriority w:val="99"/>
    <w:rsid w:val="00424264"/>
    <w:rPr>
      <w:rFonts w:ascii="Times New Roman" w:hAnsi="Times New Roman" w:cs="Times New Roman"/>
    </w:rPr>
  </w:style>
  <w:style w:type="character" w:styleId="Strong">
    <w:name w:val="Strong"/>
    <w:basedOn w:val="DefaultParagraphFont"/>
    <w:uiPriority w:val="22"/>
    <w:qFormat/>
    <w:rsid w:val="00424264"/>
    <w:rPr>
      <w:b/>
      <w:bCs/>
    </w:rPr>
  </w:style>
  <w:style w:type="paragraph" w:styleId="ListBullet">
    <w:name w:val="List Bullet"/>
    <w:basedOn w:val="Normal"/>
    <w:link w:val="ListBulletChar"/>
    <w:uiPriority w:val="99"/>
    <w:rsid w:val="007E0118"/>
    <w:pPr>
      <w:numPr>
        <w:numId w:val="9"/>
      </w:numPr>
      <w:tabs>
        <w:tab w:val="num" w:pos="360"/>
      </w:tabs>
      <w:spacing w:after="120"/>
      <w:ind w:left="360"/>
    </w:pPr>
    <w:rPr>
      <w:rFonts w:ascii="Arial" w:hAnsi="Arial" w:cs="Arial"/>
      <w:sz w:val="20"/>
      <w:szCs w:val="20"/>
    </w:rPr>
  </w:style>
  <w:style w:type="character" w:customStyle="1" w:styleId="ListBulletChar">
    <w:name w:val="List Bullet Char"/>
    <w:link w:val="ListBullet"/>
    <w:uiPriority w:val="99"/>
    <w:locked/>
    <w:rsid w:val="00B32177"/>
    <w:rPr>
      <w:rFonts w:ascii="Arial" w:hAnsi="Arial" w:cs="Arial"/>
      <w:sz w:val="20"/>
      <w:szCs w:val="20"/>
      <w:lang w:val="en-GB"/>
    </w:rPr>
  </w:style>
  <w:style w:type="paragraph" w:styleId="BodyTextIndent2">
    <w:name w:val="Body Text Indent 2"/>
    <w:basedOn w:val="Normal"/>
    <w:link w:val="BodyTextIndent2Char"/>
    <w:uiPriority w:val="99"/>
    <w:rsid w:val="007E0118"/>
    <w:pPr>
      <w:spacing w:after="120" w:line="480" w:lineRule="auto"/>
      <w:ind w:left="360"/>
    </w:pPr>
    <w:rPr>
      <w:lang w:val="en-US"/>
    </w:rPr>
  </w:style>
  <w:style w:type="character" w:customStyle="1" w:styleId="BodyTextIndent2Char">
    <w:name w:val="Body Text Indent 2 Char"/>
    <w:basedOn w:val="DefaultParagraphFont"/>
    <w:link w:val="BodyTextIndent2"/>
    <w:uiPriority w:val="99"/>
    <w:locked/>
    <w:rsid w:val="007E0118"/>
    <w:rPr>
      <w:sz w:val="24"/>
      <w:szCs w:val="24"/>
    </w:rPr>
  </w:style>
  <w:style w:type="character" w:customStyle="1" w:styleId="NORMALChar">
    <w:name w:val="NORMAL Char"/>
    <w:link w:val="Normal1"/>
    <w:uiPriority w:val="99"/>
    <w:locked/>
    <w:rsid w:val="007E0118"/>
    <w:rPr>
      <w:rFonts w:ascii="Arial" w:hAnsi="Arial" w:cs="Arial"/>
      <w:lang w:val="en-US" w:eastAsia="en-US"/>
    </w:rPr>
  </w:style>
  <w:style w:type="paragraph" w:customStyle="1" w:styleId="Normal1">
    <w:name w:val="Normal1"/>
    <w:link w:val="NORMALChar"/>
    <w:rsid w:val="007E0118"/>
    <w:pPr>
      <w:spacing w:line="360" w:lineRule="auto"/>
      <w:ind w:left="936"/>
      <w:jc w:val="both"/>
    </w:pPr>
    <w:rPr>
      <w:rFonts w:ascii="Arial" w:hAnsi="Arial" w:cs="Arial"/>
      <w:sz w:val="20"/>
      <w:szCs w:val="20"/>
    </w:rPr>
  </w:style>
  <w:style w:type="paragraph" w:customStyle="1" w:styleId="buleturi">
    <w:name w:val="buleturi"/>
    <w:basedOn w:val="Normal"/>
    <w:uiPriority w:val="99"/>
    <w:rsid w:val="007E0118"/>
    <w:pPr>
      <w:numPr>
        <w:numId w:val="10"/>
      </w:numPr>
      <w:tabs>
        <w:tab w:val="clear" w:pos="360"/>
        <w:tab w:val="num" w:pos="720"/>
        <w:tab w:val="left" w:pos="1134"/>
      </w:tabs>
      <w:spacing w:line="360" w:lineRule="auto"/>
      <w:ind w:left="720"/>
      <w:jc w:val="both"/>
    </w:pPr>
    <w:rPr>
      <w:rFonts w:ascii="Arial" w:hAnsi="Arial" w:cs="Arial"/>
      <w:sz w:val="22"/>
      <w:szCs w:val="22"/>
      <w:lang w:val="en-US"/>
    </w:rPr>
  </w:style>
  <w:style w:type="paragraph" w:styleId="BodyText3">
    <w:name w:val="Body Text 3"/>
    <w:basedOn w:val="Normal"/>
    <w:link w:val="BodyText3Char"/>
    <w:uiPriority w:val="99"/>
    <w:rsid w:val="00E57611"/>
    <w:pPr>
      <w:spacing w:after="120"/>
    </w:pPr>
    <w:rPr>
      <w:rFonts w:ascii="Arial" w:hAnsi="Arial" w:cs="Arial"/>
      <w:sz w:val="16"/>
      <w:szCs w:val="16"/>
      <w:lang w:val="en-US"/>
    </w:rPr>
  </w:style>
  <w:style w:type="character" w:customStyle="1" w:styleId="BodyText3Char">
    <w:name w:val="Body Text 3 Char"/>
    <w:basedOn w:val="DefaultParagraphFont"/>
    <w:link w:val="BodyText3"/>
    <w:uiPriority w:val="99"/>
    <w:locked/>
    <w:rsid w:val="00E57611"/>
    <w:rPr>
      <w:rFonts w:ascii="Arial" w:hAnsi="Arial" w:cs="Arial"/>
      <w:sz w:val="16"/>
      <w:szCs w:val="16"/>
    </w:rPr>
  </w:style>
  <w:style w:type="character" w:customStyle="1" w:styleId="TextcurentChar">
    <w:name w:val="Text curent Char"/>
    <w:link w:val="Textcurent"/>
    <w:locked/>
    <w:rsid w:val="00E57611"/>
    <w:rPr>
      <w:rFonts w:ascii="Arial" w:eastAsia="MS Mincho" w:hAnsi="Arial" w:cs="Arial"/>
      <w:lang w:val="ro-RO" w:eastAsia="en-US"/>
    </w:rPr>
  </w:style>
  <w:style w:type="paragraph" w:customStyle="1" w:styleId="Textcurent">
    <w:name w:val="Text curent"/>
    <w:link w:val="TextcurentChar"/>
    <w:rsid w:val="00E57611"/>
    <w:pPr>
      <w:spacing w:after="60"/>
      <w:jc w:val="both"/>
    </w:pPr>
    <w:rPr>
      <w:rFonts w:ascii="Arial" w:eastAsia="MS Mincho" w:hAnsi="Arial" w:cs="Arial"/>
      <w:sz w:val="20"/>
      <w:szCs w:val="20"/>
      <w:lang w:val="ro-RO"/>
    </w:rPr>
  </w:style>
  <w:style w:type="character" w:customStyle="1" w:styleId="Enumerare1Char">
    <w:name w:val="Enumerare1 Char"/>
    <w:link w:val="Enumerare1"/>
    <w:locked/>
    <w:rsid w:val="00E57611"/>
    <w:rPr>
      <w:rFonts w:ascii="Arial" w:eastAsia="MS Mincho" w:hAnsi="Arial" w:cs="Arial"/>
      <w:sz w:val="20"/>
      <w:szCs w:val="20"/>
      <w:lang w:val="ro-RO"/>
    </w:rPr>
  </w:style>
  <w:style w:type="paragraph" w:customStyle="1" w:styleId="Enumerare1">
    <w:name w:val="Enumerare1"/>
    <w:basedOn w:val="Textcurent"/>
    <w:next w:val="Textcurent"/>
    <w:link w:val="Enumerare1Char"/>
    <w:rsid w:val="00E57611"/>
    <w:pPr>
      <w:numPr>
        <w:numId w:val="11"/>
      </w:numPr>
      <w:spacing w:after="0"/>
    </w:pPr>
  </w:style>
  <w:style w:type="paragraph" w:customStyle="1" w:styleId="BodyText10">
    <w:name w:val="Body Text10"/>
    <w:basedOn w:val="Normal"/>
    <w:rsid w:val="00E57611"/>
    <w:pPr>
      <w:widowControl w:val="0"/>
      <w:shd w:val="clear" w:color="auto" w:fill="FFFFFF"/>
      <w:spacing w:line="259" w:lineRule="exact"/>
      <w:ind w:hanging="940"/>
      <w:jc w:val="center"/>
    </w:pPr>
    <w:rPr>
      <w:rFonts w:ascii="Tahoma" w:hAnsi="Tahoma" w:cs="Tahoma"/>
      <w:sz w:val="20"/>
      <w:szCs w:val="20"/>
      <w:lang w:val="en-US"/>
    </w:rPr>
  </w:style>
  <w:style w:type="paragraph" w:customStyle="1" w:styleId="Titlu1">
    <w:name w:val="Titlu 1"/>
    <w:basedOn w:val="Normal"/>
    <w:uiPriority w:val="99"/>
    <w:rsid w:val="00E57611"/>
    <w:pPr>
      <w:numPr>
        <w:numId w:val="12"/>
      </w:numPr>
      <w:tabs>
        <w:tab w:val="clear" w:pos="0"/>
        <w:tab w:val="num" w:pos="360"/>
      </w:tabs>
      <w:spacing w:before="120" w:line="312" w:lineRule="auto"/>
      <w:ind w:left="360" w:hanging="360"/>
      <w:jc w:val="both"/>
    </w:pPr>
    <w:rPr>
      <w:rFonts w:ascii="Tahoma" w:hAnsi="Tahoma" w:cs="Tahoma"/>
      <w:b/>
      <w:bCs/>
      <w:sz w:val="22"/>
      <w:szCs w:val="22"/>
      <w:lang w:val="ro-RO" w:eastAsia="ro-RO"/>
    </w:rPr>
  </w:style>
  <w:style w:type="paragraph" w:customStyle="1" w:styleId="Titlu2">
    <w:name w:val="Titlu 2"/>
    <w:basedOn w:val="Normal"/>
    <w:uiPriority w:val="99"/>
    <w:rsid w:val="00E57611"/>
    <w:pPr>
      <w:tabs>
        <w:tab w:val="num" w:pos="1021"/>
      </w:tabs>
      <w:spacing w:before="120" w:line="312" w:lineRule="auto"/>
      <w:ind w:left="567"/>
      <w:jc w:val="both"/>
    </w:pPr>
    <w:rPr>
      <w:rFonts w:ascii="Tahoma" w:hAnsi="Tahoma" w:cs="Tahoma"/>
      <w:b/>
      <w:bCs/>
      <w:sz w:val="22"/>
      <w:szCs w:val="22"/>
      <w:lang w:val="ro-RO" w:eastAsia="ro-RO"/>
    </w:rPr>
  </w:style>
  <w:style w:type="paragraph" w:customStyle="1" w:styleId="Titlu3">
    <w:name w:val="Titlu 3"/>
    <w:basedOn w:val="Normal"/>
    <w:uiPriority w:val="99"/>
    <w:rsid w:val="00E57611"/>
    <w:pPr>
      <w:keepNext/>
      <w:tabs>
        <w:tab w:val="num" w:pos="1701"/>
      </w:tabs>
      <w:spacing w:before="120" w:line="312" w:lineRule="auto"/>
      <w:ind w:left="852" w:hanging="1"/>
      <w:jc w:val="both"/>
    </w:pPr>
    <w:rPr>
      <w:rFonts w:ascii="Tahoma" w:hAnsi="Tahoma" w:cs="Tahoma"/>
      <w:b/>
      <w:bCs/>
      <w:sz w:val="22"/>
      <w:szCs w:val="22"/>
      <w:lang w:val="ro-RO" w:eastAsia="ro-RO"/>
    </w:rPr>
  </w:style>
  <w:style w:type="character" w:customStyle="1" w:styleId="apple-converted-space">
    <w:name w:val="apple-converted-space"/>
    <w:rsid w:val="00E57611"/>
  </w:style>
  <w:style w:type="paragraph" w:styleId="NormalIndent">
    <w:name w:val="Normal Indent"/>
    <w:basedOn w:val="Normal"/>
    <w:uiPriority w:val="99"/>
    <w:rsid w:val="007B03AF"/>
    <w:pPr>
      <w:numPr>
        <w:numId w:val="15"/>
      </w:numPr>
      <w:ind w:left="0" w:firstLine="851"/>
    </w:pPr>
    <w:rPr>
      <w:lang w:val="en-US"/>
    </w:rPr>
  </w:style>
  <w:style w:type="paragraph" w:styleId="HTMLPreformatted">
    <w:name w:val="HTML Preformatted"/>
    <w:basedOn w:val="Normal"/>
    <w:link w:val="HTMLPreformattedChar"/>
    <w:uiPriority w:val="99"/>
    <w:locked/>
    <w:rsid w:val="002C3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2C3D4D"/>
    <w:rPr>
      <w:rFonts w:ascii="Courier New" w:hAnsi="Courier New" w:cs="Courier New"/>
      <w:lang w:val="en-US" w:eastAsia="en-US"/>
    </w:rPr>
  </w:style>
  <w:style w:type="character" w:customStyle="1" w:styleId="tpt">
    <w:name w:val="tpt"/>
    <w:basedOn w:val="DefaultParagraphFont"/>
    <w:uiPriority w:val="99"/>
    <w:rsid w:val="007E68E6"/>
  </w:style>
  <w:style w:type="paragraph" w:customStyle="1" w:styleId="ACBNormal">
    <w:name w:val="ACB Normal"/>
    <w:basedOn w:val="Normal"/>
    <w:uiPriority w:val="99"/>
    <w:rsid w:val="00B32177"/>
    <w:pPr>
      <w:spacing w:line="360" w:lineRule="auto"/>
      <w:ind w:firstLine="567"/>
      <w:jc w:val="both"/>
    </w:pPr>
    <w:rPr>
      <w:rFonts w:ascii="Tahoma" w:hAnsi="Tahoma" w:cs="Tahoma"/>
      <w:sz w:val="22"/>
      <w:szCs w:val="22"/>
      <w:lang w:val="ro-RO"/>
    </w:rPr>
  </w:style>
  <w:style w:type="paragraph" w:customStyle="1" w:styleId="ACBlinie">
    <w:name w:val="ACB linie"/>
    <w:basedOn w:val="Normal"/>
    <w:uiPriority w:val="99"/>
    <w:rsid w:val="00B32177"/>
    <w:pPr>
      <w:numPr>
        <w:numId w:val="16"/>
      </w:numPr>
      <w:tabs>
        <w:tab w:val="left" w:pos="924"/>
      </w:tabs>
      <w:suppressAutoHyphens/>
      <w:spacing w:after="120" w:line="276" w:lineRule="auto"/>
      <w:ind w:left="899"/>
      <w:jc w:val="both"/>
    </w:pPr>
    <w:rPr>
      <w:rFonts w:ascii="Tahoma" w:hAnsi="Tahoma" w:cs="Tahoma"/>
      <w:sz w:val="22"/>
      <w:szCs w:val="22"/>
      <w:lang w:val="ro-RO" w:eastAsia="ar-SA"/>
    </w:rPr>
  </w:style>
  <w:style w:type="paragraph" w:customStyle="1" w:styleId="cap1">
    <w:name w:val="cap1"/>
    <w:next w:val="Normal"/>
    <w:rsid w:val="00B32177"/>
    <w:pPr>
      <w:numPr>
        <w:numId w:val="18"/>
      </w:numPr>
      <w:tabs>
        <w:tab w:val="left" w:pos="964"/>
      </w:tabs>
      <w:spacing w:before="60" w:after="180" w:line="360" w:lineRule="auto"/>
      <w:jc w:val="both"/>
      <w:outlineLvl w:val="0"/>
    </w:pPr>
    <w:rPr>
      <w:rFonts w:ascii="Arial" w:hAnsi="Arial" w:cs="Arial"/>
      <w:b/>
      <w:bCs/>
      <w:caps/>
      <w:noProof/>
      <w:sz w:val="24"/>
      <w:szCs w:val="24"/>
    </w:rPr>
  </w:style>
  <w:style w:type="paragraph" w:customStyle="1" w:styleId="cap2">
    <w:name w:val="cap2"/>
    <w:next w:val="Normal"/>
    <w:rsid w:val="00B32177"/>
    <w:pPr>
      <w:numPr>
        <w:ilvl w:val="1"/>
        <w:numId w:val="17"/>
      </w:numPr>
      <w:tabs>
        <w:tab w:val="num" w:pos="792"/>
        <w:tab w:val="left" w:pos="964"/>
      </w:tabs>
      <w:spacing w:after="240" w:line="360" w:lineRule="atLeast"/>
      <w:ind w:left="792" w:hanging="432"/>
      <w:jc w:val="both"/>
      <w:outlineLvl w:val="1"/>
    </w:pPr>
    <w:rPr>
      <w:rFonts w:ascii="Arial" w:hAnsi="Arial" w:cs="Arial"/>
      <w:b/>
      <w:bCs/>
      <w:noProof/>
      <w:sz w:val="24"/>
      <w:szCs w:val="24"/>
    </w:rPr>
  </w:style>
  <w:style w:type="paragraph" w:customStyle="1" w:styleId="cap3">
    <w:name w:val="cap3"/>
    <w:next w:val="Normal"/>
    <w:rsid w:val="00B32177"/>
    <w:pPr>
      <w:tabs>
        <w:tab w:val="left" w:pos="964"/>
        <w:tab w:val="num" w:pos="1440"/>
      </w:tabs>
      <w:spacing w:after="240"/>
      <w:ind w:left="1224" w:hanging="504"/>
      <w:jc w:val="both"/>
      <w:outlineLvl w:val="2"/>
    </w:pPr>
    <w:rPr>
      <w:rFonts w:ascii="Arial" w:hAnsi="Arial" w:cs="Arial"/>
      <w:b/>
      <w:bCs/>
      <w:noProof/>
      <w:sz w:val="24"/>
      <w:szCs w:val="24"/>
    </w:rPr>
  </w:style>
  <w:style w:type="paragraph" w:customStyle="1" w:styleId="cap4">
    <w:name w:val="cap4"/>
    <w:next w:val="Normal"/>
    <w:link w:val="cap4Char"/>
    <w:rsid w:val="00B32177"/>
    <w:pPr>
      <w:tabs>
        <w:tab w:val="left" w:pos="964"/>
        <w:tab w:val="num" w:pos="1800"/>
      </w:tabs>
      <w:spacing w:after="120"/>
      <w:ind w:left="1728" w:hanging="648"/>
      <w:outlineLvl w:val="3"/>
    </w:pPr>
    <w:rPr>
      <w:rFonts w:ascii="Arial" w:hAnsi="Arial" w:cs="Arial"/>
      <w:b/>
      <w:bCs/>
      <w:noProof/>
      <w:sz w:val="24"/>
      <w:szCs w:val="24"/>
    </w:rPr>
  </w:style>
  <w:style w:type="character" w:customStyle="1" w:styleId="cap4Char">
    <w:name w:val="cap4 Char"/>
    <w:link w:val="cap4"/>
    <w:rsid w:val="008C42B3"/>
    <w:rPr>
      <w:rFonts w:ascii="Arial" w:hAnsi="Arial" w:cs="Arial"/>
      <w:b/>
      <w:bCs/>
      <w:noProof/>
      <w:sz w:val="24"/>
      <w:szCs w:val="24"/>
    </w:rPr>
  </w:style>
  <w:style w:type="paragraph" w:customStyle="1" w:styleId="cap5">
    <w:name w:val="cap5"/>
    <w:basedOn w:val="cap4"/>
    <w:next w:val="Normal"/>
    <w:rsid w:val="00B32177"/>
    <w:pPr>
      <w:numPr>
        <w:ilvl w:val="4"/>
      </w:numPr>
      <w:tabs>
        <w:tab w:val="num" w:pos="1800"/>
        <w:tab w:val="num" w:pos="2520"/>
        <w:tab w:val="num" w:pos="3234"/>
      </w:tabs>
      <w:ind w:left="2232" w:hanging="792"/>
    </w:pPr>
  </w:style>
  <w:style w:type="paragraph" w:customStyle="1" w:styleId="NormalinTabele">
    <w:name w:val="Normal in Tabele"/>
    <w:basedOn w:val="Normal"/>
    <w:uiPriority w:val="99"/>
    <w:rsid w:val="00B32177"/>
    <w:pPr>
      <w:spacing w:before="40"/>
    </w:pPr>
    <w:rPr>
      <w:rFonts w:ascii="Arial" w:hAnsi="Arial" w:cs="Arial"/>
      <w:sz w:val="22"/>
      <w:szCs w:val="22"/>
      <w:lang w:val="en-US"/>
    </w:rPr>
  </w:style>
  <w:style w:type="character" w:styleId="PageNumber">
    <w:name w:val="page number"/>
    <w:basedOn w:val="DefaultParagraphFont"/>
    <w:locked/>
    <w:rsid w:val="00B32177"/>
  </w:style>
  <w:style w:type="paragraph" w:styleId="CommentText">
    <w:name w:val="annotation text"/>
    <w:basedOn w:val="Normal"/>
    <w:link w:val="CommentTextChar"/>
    <w:uiPriority w:val="99"/>
    <w:semiHidden/>
    <w:locked/>
    <w:rsid w:val="00B32177"/>
    <w:rPr>
      <w:rFonts w:ascii="Arial" w:hAnsi="Arial" w:cs="Arial"/>
      <w:sz w:val="20"/>
      <w:szCs w:val="20"/>
      <w:lang w:val="en-US"/>
    </w:rPr>
  </w:style>
  <w:style w:type="character" w:customStyle="1" w:styleId="CommentTextChar">
    <w:name w:val="Comment Text Char"/>
    <w:basedOn w:val="DefaultParagraphFont"/>
    <w:link w:val="CommentText"/>
    <w:uiPriority w:val="99"/>
    <w:locked/>
    <w:rsid w:val="00B32177"/>
    <w:rPr>
      <w:rFonts w:ascii="Arial" w:hAnsi="Arial" w:cs="Arial"/>
      <w:lang w:val="en-US" w:eastAsia="en-US"/>
    </w:rPr>
  </w:style>
  <w:style w:type="paragraph" w:styleId="CommentSubject">
    <w:name w:val="annotation subject"/>
    <w:basedOn w:val="CommentText"/>
    <w:next w:val="CommentText"/>
    <w:link w:val="CommentSubjectChar"/>
    <w:uiPriority w:val="99"/>
    <w:semiHidden/>
    <w:locked/>
    <w:rsid w:val="00B32177"/>
    <w:rPr>
      <w:b/>
      <w:bCs/>
    </w:rPr>
  </w:style>
  <w:style w:type="character" w:customStyle="1" w:styleId="CommentSubjectChar">
    <w:name w:val="Comment Subject Char"/>
    <w:basedOn w:val="CommentTextChar"/>
    <w:link w:val="CommentSubject"/>
    <w:uiPriority w:val="99"/>
    <w:locked/>
    <w:rsid w:val="00B32177"/>
    <w:rPr>
      <w:rFonts w:ascii="Arial" w:hAnsi="Arial" w:cs="Arial"/>
      <w:b/>
      <w:bCs/>
      <w:lang w:val="en-US" w:eastAsia="en-US"/>
    </w:rPr>
  </w:style>
  <w:style w:type="paragraph" w:customStyle="1" w:styleId="Litera">
    <w:name w:val="Litera"/>
    <w:basedOn w:val="Normal"/>
    <w:uiPriority w:val="99"/>
    <w:rsid w:val="00B32177"/>
    <w:pPr>
      <w:tabs>
        <w:tab w:val="num" w:pos="840"/>
      </w:tabs>
      <w:spacing w:after="200" w:line="276" w:lineRule="auto"/>
      <w:ind w:left="840" w:hanging="360"/>
      <w:jc w:val="both"/>
    </w:pPr>
    <w:rPr>
      <w:rFonts w:ascii="Tahoma" w:hAnsi="Tahoma" w:cs="Tahoma"/>
      <w:sz w:val="22"/>
      <w:szCs w:val="22"/>
      <w:lang w:val="ro-RO"/>
    </w:rPr>
  </w:style>
  <w:style w:type="paragraph" w:customStyle="1" w:styleId="StyleTahoma11ptJustified1">
    <w:name w:val="Style Tahoma 11 pt Justified1"/>
    <w:basedOn w:val="Normal"/>
    <w:uiPriority w:val="99"/>
    <w:rsid w:val="00B32177"/>
    <w:pPr>
      <w:spacing w:after="120" w:line="360" w:lineRule="auto"/>
      <w:jc w:val="both"/>
    </w:pPr>
    <w:rPr>
      <w:rFonts w:ascii="Tahoma" w:hAnsi="Tahoma" w:cs="Tahoma"/>
      <w:sz w:val="22"/>
      <w:szCs w:val="22"/>
      <w:lang w:val="en-US"/>
    </w:rPr>
  </w:style>
  <w:style w:type="paragraph" w:customStyle="1" w:styleId="Liniute">
    <w:name w:val="Liniute"/>
    <w:basedOn w:val="Normal"/>
    <w:uiPriority w:val="99"/>
    <w:rsid w:val="00B32177"/>
    <w:pPr>
      <w:numPr>
        <w:numId w:val="19"/>
      </w:numPr>
      <w:spacing w:after="80"/>
      <w:jc w:val="both"/>
    </w:pPr>
    <w:rPr>
      <w:rFonts w:ascii="Tahoma" w:hAnsi="Tahoma" w:cs="Tahoma"/>
      <w:sz w:val="22"/>
      <w:szCs w:val="22"/>
      <w:lang w:val="en-US"/>
    </w:rPr>
  </w:style>
  <w:style w:type="paragraph" w:customStyle="1" w:styleId="Titluricentrate">
    <w:name w:val="Titluri centrate"/>
    <w:next w:val="Heading1"/>
    <w:uiPriority w:val="99"/>
    <w:rsid w:val="00B32177"/>
    <w:pPr>
      <w:spacing w:after="360"/>
      <w:jc w:val="center"/>
    </w:pPr>
    <w:rPr>
      <w:rFonts w:ascii="Tahoma" w:eastAsia="MS Mincho" w:hAnsi="Tahoma" w:cs="Tahoma"/>
      <w:b/>
      <w:bCs/>
      <w:caps/>
      <w:sz w:val="28"/>
      <w:szCs w:val="28"/>
      <w:lang w:val="ro-RO"/>
    </w:rPr>
  </w:style>
  <w:style w:type="paragraph" w:customStyle="1" w:styleId="Enumerare2">
    <w:name w:val="Enumerare2"/>
    <w:basedOn w:val="Enumerare1"/>
    <w:next w:val="Textcurent"/>
    <w:rsid w:val="00B32177"/>
    <w:pPr>
      <w:numPr>
        <w:numId w:val="20"/>
      </w:numPr>
    </w:pPr>
    <w:rPr>
      <w:sz w:val="22"/>
      <w:szCs w:val="22"/>
    </w:rPr>
  </w:style>
  <w:style w:type="paragraph" w:customStyle="1" w:styleId="Enumeraretabelara">
    <w:name w:val="Enumerare tabelara"/>
    <w:basedOn w:val="Enumerare1"/>
    <w:uiPriority w:val="99"/>
    <w:rsid w:val="00B32177"/>
    <w:pPr>
      <w:numPr>
        <w:numId w:val="13"/>
      </w:numPr>
      <w:tabs>
        <w:tab w:val="left" w:pos="567"/>
        <w:tab w:val="right" w:pos="9242"/>
        <w:tab w:val="num" w:pos="9356"/>
      </w:tabs>
      <w:ind w:left="720"/>
      <w:jc w:val="left"/>
    </w:pPr>
    <w:rPr>
      <w:sz w:val="22"/>
      <w:szCs w:val="22"/>
    </w:rPr>
  </w:style>
  <w:style w:type="paragraph" w:customStyle="1" w:styleId="Textcualiniat">
    <w:name w:val="Text cu aliniat"/>
    <w:basedOn w:val="Textcurent"/>
    <w:uiPriority w:val="99"/>
    <w:rsid w:val="00B32177"/>
    <w:pPr>
      <w:tabs>
        <w:tab w:val="left" w:pos="567"/>
      </w:tabs>
    </w:pPr>
    <w:rPr>
      <w:sz w:val="22"/>
      <w:szCs w:val="22"/>
    </w:rPr>
  </w:style>
  <w:style w:type="paragraph" w:styleId="BlockText">
    <w:name w:val="Block Text"/>
    <w:basedOn w:val="Normal"/>
    <w:uiPriority w:val="99"/>
    <w:locked/>
    <w:rsid w:val="00B32177"/>
    <w:pPr>
      <w:ind w:left="11" w:right="-1655"/>
    </w:pPr>
    <w:rPr>
      <w:rFonts w:ascii="Arial" w:hAnsi="Arial" w:cs="Arial"/>
      <w:sz w:val="20"/>
      <w:szCs w:val="20"/>
      <w:lang w:eastAsia="es-ES"/>
    </w:rPr>
  </w:style>
  <w:style w:type="paragraph" w:customStyle="1" w:styleId="CM4">
    <w:name w:val="CM4"/>
    <w:basedOn w:val="Normal"/>
    <w:next w:val="Normal"/>
    <w:rsid w:val="00B32177"/>
    <w:pPr>
      <w:widowControl w:val="0"/>
      <w:autoSpaceDE w:val="0"/>
      <w:autoSpaceDN w:val="0"/>
      <w:adjustRightInd w:val="0"/>
      <w:spacing w:line="231" w:lineRule="atLeast"/>
    </w:pPr>
    <w:rPr>
      <w:rFonts w:ascii="Arial" w:hAnsi="Arial" w:cs="Arial"/>
      <w:sz w:val="22"/>
      <w:szCs w:val="22"/>
      <w:lang w:val="en-US"/>
    </w:rPr>
  </w:style>
  <w:style w:type="paragraph" w:customStyle="1" w:styleId="Text">
    <w:name w:val="Text"/>
    <w:basedOn w:val="Header"/>
    <w:uiPriority w:val="99"/>
    <w:rsid w:val="00B32177"/>
    <w:pPr>
      <w:tabs>
        <w:tab w:val="clear" w:pos="4320"/>
        <w:tab w:val="clear" w:pos="8640"/>
      </w:tabs>
    </w:pPr>
    <w:rPr>
      <w:rFonts w:ascii="Tahoma" w:hAnsi="Tahoma" w:cs="Tahoma"/>
      <w:sz w:val="22"/>
      <w:szCs w:val="22"/>
      <w:lang w:val="fr-FR"/>
    </w:rPr>
  </w:style>
  <w:style w:type="paragraph" w:customStyle="1" w:styleId="Heading11C">
    <w:name w:val="Heading 1_1C"/>
    <w:basedOn w:val="Heading1"/>
    <w:uiPriority w:val="99"/>
    <w:rsid w:val="00B32177"/>
    <w:pPr>
      <w:spacing w:before="0" w:after="0"/>
      <w:jc w:val="both"/>
    </w:pPr>
    <w:rPr>
      <w:rFonts w:ascii="Tahoma" w:hAnsi="Tahoma" w:cs="Tahoma"/>
      <w:i/>
      <w:iCs/>
      <w:kern w:val="0"/>
      <w:sz w:val="24"/>
      <w:szCs w:val="24"/>
      <w:lang w:val="en-US"/>
    </w:rPr>
  </w:style>
  <w:style w:type="paragraph" w:styleId="NoSpacing">
    <w:name w:val="No Spacing"/>
    <w:uiPriority w:val="1"/>
    <w:qFormat/>
    <w:rsid w:val="00050ABD"/>
    <w:rPr>
      <w:rFonts w:ascii="Calibri" w:hAnsi="Calibri" w:cs="Calibri"/>
    </w:rPr>
  </w:style>
  <w:style w:type="paragraph" w:customStyle="1" w:styleId="msolistparagraph0">
    <w:name w:val="msolistparagraph"/>
    <w:basedOn w:val="Normal"/>
    <w:uiPriority w:val="99"/>
    <w:rsid w:val="00A03E98"/>
    <w:pPr>
      <w:ind w:left="720"/>
    </w:pPr>
    <w:rPr>
      <w:rFonts w:ascii="Calibri" w:hAnsi="Calibri" w:cs="Calibri"/>
      <w:sz w:val="22"/>
      <w:szCs w:val="22"/>
      <w:lang w:val="en-US"/>
    </w:rPr>
  </w:style>
  <w:style w:type="paragraph" w:customStyle="1" w:styleId="Grup3">
    <w:name w:val="Grup3"/>
    <w:basedOn w:val="Normal"/>
    <w:link w:val="Grup3Char"/>
    <w:uiPriority w:val="99"/>
    <w:rsid w:val="003272D0"/>
    <w:pPr>
      <w:keepNext/>
      <w:spacing w:before="360" w:after="120" w:line="276" w:lineRule="auto"/>
      <w:ind w:firstLine="709"/>
    </w:pPr>
    <w:rPr>
      <w:rFonts w:ascii="Arial" w:hAnsi="Arial" w:cs="Arial"/>
      <w:b/>
      <w:bCs/>
      <w:i/>
      <w:iCs/>
      <w:sz w:val="22"/>
      <w:szCs w:val="22"/>
      <w:lang w:val="en-US"/>
    </w:rPr>
  </w:style>
  <w:style w:type="character" w:customStyle="1" w:styleId="Grup3Char">
    <w:name w:val="Grup3 Char"/>
    <w:link w:val="Grup3"/>
    <w:uiPriority w:val="99"/>
    <w:locked/>
    <w:rsid w:val="003272D0"/>
    <w:rPr>
      <w:rFonts w:ascii="Arial" w:hAnsi="Arial" w:cs="Arial"/>
      <w:b/>
      <w:bCs/>
      <w:i/>
      <w:iCs/>
      <w:sz w:val="22"/>
      <w:szCs w:val="22"/>
    </w:rPr>
  </w:style>
  <w:style w:type="character" w:customStyle="1" w:styleId="tli1">
    <w:name w:val="tli1"/>
    <w:rsid w:val="00AE1DBE"/>
    <w:rPr>
      <w:color w:val="000000"/>
      <w:sz w:val="20"/>
      <w:szCs w:val="20"/>
    </w:rPr>
  </w:style>
  <w:style w:type="paragraph" w:customStyle="1" w:styleId="Coninuttabel">
    <w:name w:val="Conținut tabel"/>
    <w:basedOn w:val="Normal"/>
    <w:rsid w:val="00AE1DBE"/>
    <w:pPr>
      <w:widowControl w:val="0"/>
      <w:suppressLineNumbers/>
      <w:suppressAutoHyphens/>
      <w:spacing w:line="276" w:lineRule="auto"/>
      <w:jc w:val="center"/>
      <w:textAlignment w:val="center"/>
    </w:pPr>
    <w:rPr>
      <w:rFonts w:ascii="Arial" w:hAnsi="Arial" w:cs="Arial"/>
      <w:kern w:val="1"/>
      <w:sz w:val="20"/>
      <w:szCs w:val="20"/>
      <w:lang w:val="ro-RO" w:eastAsia="zh-CN"/>
    </w:rPr>
  </w:style>
  <w:style w:type="paragraph" w:customStyle="1" w:styleId="Titludetabel">
    <w:name w:val="Titlu de tabel"/>
    <w:basedOn w:val="Coninuttabel"/>
    <w:rsid w:val="00AE1DBE"/>
    <w:rPr>
      <w:b/>
      <w:bCs/>
    </w:rPr>
  </w:style>
  <w:style w:type="paragraph" w:customStyle="1" w:styleId="Normalbold">
    <w:name w:val="Normal bold"/>
    <w:basedOn w:val="Normal"/>
    <w:autoRedefine/>
    <w:qFormat/>
    <w:rsid w:val="001268EF"/>
    <w:pPr>
      <w:widowControl w:val="0"/>
      <w:spacing w:line="276" w:lineRule="auto"/>
      <w:ind w:right="113"/>
      <w:jc w:val="both"/>
    </w:pPr>
    <w:rPr>
      <w:rFonts w:eastAsia="Calibri"/>
      <w:bCs/>
      <w:sz w:val="22"/>
      <w:szCs w:val="22"/>
      <w:lang w:val="en-US"/>
    </w:rPr>
  </w:style>
  <w:style w:type="paragraph" w:customStyle="1" w:styleId="Default">
    <w:name w:val="Default"/>
    <w:rsid w:val="00611BB2"/>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A16835"/>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UBUN">
    <w:name w:val="TITLU BUN"/>
    <w:basedOn w:val="Normal"/>
    <w:uiPriority w:val="99"/>
    <w:qFormat/>
    <w:rsid w:val="003150A9"/>
    <w:pPr>
      <w:spacing w:line="340" w:lineRule="exact"/>
    </w:pPr>
    <w:rPr>
      <w:rFonts w:ascii="Arial" w:hAnsi="Arial" w:cs="Arial"/>
      <w:b/>
      <w:bCs/>
      <w:lang w:val="it-IT"/>
    </w:rPr>
  </w:style>
  <w:style w:type="character" w:customStyle="1" w:styleId="sttpar">
    <w:name w:val="st_tpar"/>
    <w:uiPriority w:val="99"/>
    <w:rsid w:val="00BB76F8"/>
    <w:rPr>
      <w:rFonts w:cs="Times New Roman"/>
    </w:rPr>
  </w:style>
  <w:style w:type="paragraph" w:customStyle="1" w:styleId="StyleBuletCharJustified">
    <w:name w:val="Style Bulet Char + Justified"/>
    <w:basedOn w:val="Normal"/>
    <w:rsid w:val="00C9601D"/>
    <w:pPr>
      <w:tabs>
        <w:tab w:val="left" w:pos="1134"/>
        <w:tab w:val="num" w:pos="1780"/>
      </w:tabs>
      <w:spacing w:before="60" w:after="60"/>
      <w:ind w:left="1780" w:hanging="340"/>
      <w:jc w:val="both"/>
    </w:pPr>
    <w:rPr>
      <w:rFonts w:ascii="Arial" w:hAnsi="Arial" w:cs="Arial"/>
      <w:iCs/>
      <w:color w:val="000000"/>
      <w:spacing w:val="-3"/>
      <w:kern w:val="22"/>
      <w:sz w:val="22"/>
      <w:szCs w:val="22"/>
      <w:lang w:val="it-IT" w:eastAsia="ro-RO"/>
    </w:rPr>
  </w:style>
  <w:style w:type="paragraph" w:customStyle="1" w:styleId="Titlucap">
    <w:name w:val="Titlu cap"/>
    <w:basedOn w:val="Normal"/>
    <w:rsid w:val="00A51073"/>
    <w:pPr>
      <w:widowControl w:val="0"/>
      <w:spacing w:before="120" w:after="120"/>
      <w:jc w:val="center"/>
      <w:outlineLvl w:val="0"/>
    </w:pPr>
    <w:rPr>
      <w:rFonts w:cs="Arial"/>
      <w:b/>
      <w:i/>
      <w:caps/>
      <w:color w:val="000000"/>
      <w:spacing w:val="40"/>
      <w:kern w:val="36"/>
      <w:sz w:val="40"/>
      <w:szCs w:val="22"/>
      <w:lang w:val="ro-RO"/>
    </w:rPr>
  </w:style>
  <w:style w:type="paragraph" w:customStyle="1" w:styleId="bulletX">
    <w:name w:val="bulletX"/>
    <w:basedOn w:val="Normal"/>
    <w:rsid w:val="00882C37"/>
    <w:pPr>
      <w:numPr>
        <w:numId w:val="28"/>
      </w:numPr>
      <w:suppressAutoHyphens/>
      <w:autoSpaceDE w:val="0"/>
      <w:spacing w:before="40" w:after="40"/>
    </w:pPr>
    <w:rPr>
      <w:rFonts w:ascii="Arial" w:eastAsia="MS Mincho" w:hAnsi="Arial" w:cs="Arial"/>
      <w:sz w:val="20"/>
      <w:szCs w:val="22"/>
      <w:lang w:val="ro-RO" w:eastAsia="ar-SA"/>
    </w:rPr>
  </w:style>
  <w:style w:type="paragraph" w:customStyle="1" w:styleId="Textbodyindent">
    <w:name w:val="Text body indent"/>
    <w:basedOn w:val="Normal"/>
    <w:rsid w:val="00882C37"/>
    <w:pPr>
      <w:suppressAutoHyphens/>
      <w:autoSpaceDN w:val="0"/>
      <w:spacing w:line="276" w:lineRule="auto"/>
      <w:ind w:left="283"/>
    </w:pPr>
    <w:rPr>
      <w:rFonts w:ascii="Calibri" w:eastAsiaTheme="minorEastAsia" w:hAnsi="Calibri" w:cs="Calibri"/>
      <w:kern w:val="3"/>
      <w:sz w:val="22"/>
      <w:szCs w:val="22"/>
      <w:lang w:val="ro-RO"/>
    </w:rPr>
  </w:style>
  <w:style w:type="character" w:customStyle="1" w:styleId="UnresolvedMention1">
    <w:name w:val="Unresolved Mention1"/>
    <w:basedOn w:val="DefaultParagraphFont"/>
    <w:uiPriority w:val="99"/>
    <w:semiHidden/>
    <w:unhideWhenUsed/>
    <w:rsid w:val="001B369C"/>
    <w:rPr>
      <w:color w:val="605E5C"/>
      <w:shd w:val="clear" w:color="auto" w:fill="E1DFDD"/>
    </w:rPr>
  </w:style>
  <w:style w:type="paragraph" w:customStyle="1" w:styleId="gmail-msolistparagraph">
    <w:name w:val="gmail-msolistparagraph"/>
    <w:basedOn w:val="Normal"/>
    <w:rsid w:val="006741E0"/>
    <w:pPr>
      <w:spacing w:before="100" w:beforeAutospacing="1" w:after="100" w:afterAutospacing="1"/>
    </w:pPr>
    <w:rPr>
      <w:rFonts w:ascii="Calibri" w:eastAsiaTheme="minorHAnsi" w:hAnsi="Calibri" w:cs="Calibri"/>
      <w:sz w:val="22"/>
      <w:szCs w:val="22"/>
      <w:lang w:val="en-US"/>
    </w:rPr>
  </w:style>
  <w:style w:type="character" w:styleId="FollowedHyperlink">
    <w:name w:val="FollowedHyperlink"/>
    <w:basedOn w:val="DefaultParagraphFont"/>
    <w:uiPriority w:val="99"/>
    <w:semiHidden/>
    <w:unhideWhenUsed/>
    <w:locked/>
    <w:rsid w:val="00D01542"/>
    <w:rPr>
      <w:color w:val="954F72"/>
      <w:u w:val="single"/>
    </w:rPr>
  </w:style>
  <w:style w:type="paragraph" w:customStyle="1" w:styleId="msonormal0">
    <w:name w:val="msonormal"/>
    <w:basedOn w:val="Normal"/>
    <w:rsid w:val="00D01542"/>
    <w:pPr>
      <w:spacing w:before="100" w:beforeAutospacing="1" w:after="100" w:afterAutospacing="1"/>
    </w:pPr>
    <w:rPr>
      <w:lang w:val="en-US"/>
    </w:rPr>
  </w:style>
  <w:style w:type="paragraph" w:customStyle="1" w:styleId="xl63">
    <w:name w:val="xl63"/>
    <w:basedOn w:val="Normal"/>
    <w:rsid w:val="00D01542"/>
    <w:pPr>
      <w:spacing w:before="100" w:beforeAutospacing="1" w:after="100" w:afterAutospacing="1"/>
      <w:jc w:val="center"/>
    </w:pPr>
    <w:rPr>
      <w:lang w:val="en-US"/>
    </w:rPr>
  </w:style>
  <w:style w:type="paragraph" w:customStyle="1" w:styleId="xl64">
    <w:name w:val="xl64"/>
    <w:basedOn w:val="Normal"/>
    <w:rsid w:val="00D015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65">
    <w:name w:val="xl65"/>
    <w:basedOn w:val="Normal"/>
    <w:rsid w:val="00D01542"/>
    <w:pPr>
      <w:spacing w:before="100" w:beforeAutospacing="1" w:after="100" w:afterAutospacing="1"/>
      <w:jc w:val="center"/>
    </w:pPr>
    <w:rPr>
      <w:sz w:val="18"/>
      <w:szCs w:val="18"/>
      <w:lang w:val="en-US"/>
    </w:rPr>
  </w:style>
  <w:style w:type="paragraph" w:customStyle="1" w:styleId="xl66">
    <w:name w:val="xl66"/>
    <w:basedOn w:val="Normal"/>
    <w:rsid w:val="00D01542"/>
    <w:pPr>
      <w:spacing w:before="100" w:beforeAutospacing="1" w:after="100" w:afterAutospacing="1"/>
      <w:jc w:val="center"/>
    </w:pPr>
    <w:rPr>
      <w:sz w:val="18"/>
      <w:szCs w:val="18"/>
      <w:lang w:val="en-US"/>
    </w:rPr>
  </w:style>
  <w:style w:type="table" w:customStyle="1" w:styleId="TableGrid1">
    <w:name w:val="Table Grid1"/>
    <w:basedOn w:val="TableNormal"/>
    <w:next w:val="TableGrid"/>
    <w:uiPriority w:val="39"/>
    <w:rsid w:val="002E72F0"/>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22A08"/>
    <w:pPr>
      <w:widowControl w:val="0"/>
    </w:pPr>
    <w:rPr>
      <w:rFonts w:asciiTheme="minorHAnsi" w:eastAsiaTheme="minorHAnsi" w:hAnsiTheme="minorHAnsi" w:cstheme="minorBidi"/>
      <w:sz w:val="22"/>
      <w:szCs w:val="22"/>
      <w:lang w:val="en-US"/>
    </w:rPr>
  </w:style>
  <w:style w:type="paragraph" w:customStyle="1" w:styleId="xl67">
    <w:name w:val="xl67"/>
    <w:basedOn w:val="Normal"/>
    <w:rsid w:val="00CE21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68">
    <w:name w:val="xl68"/>
    <w:basedOn w:val="Normal"/>
    <w:rsid w:val="00CE21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styleId="TOC1">
    <w:name w:val="toc 1"/>
    <w:basedOn w:val="Normal"/>
    <w:uiPriority w:val="39"/>
    <w:qFormat/>
    <w:rsid w:val="000D1C35"/>
    <w:pPr>
      <w:widowControl w:val="0"/>
      <w:spacing w:before="179"/>
      <w:ind w:left="1106" w:hanging="680"/>
    </w:pPr>
    <w:rPr>
      <w:rFonts w:ascii="Arial" w:eastAsia="Arial" w:hAnsi="Arial" w:cstheme="minorBidi"/>
      <w:b/>
      <w:bCs/>
      <w:sz w:val="18"/>
      <w:szCs w:val="18"/>
      <w:lang w:val="en-US"/>
    </w:rPr>
  </w:style>
  <w:style w:type="paragraph" w:styleId="TOC2">
    <w:name w:val="toc 2"/>
    <w:basedOn w:val="Normal"/>
    <w:uiPriority w:val="39"/>
    <w:qFormat/>
    <w:rsid w:val="000D1C35"/>
    <w:pPr>
      <w:widowControl w:val="0"/>
      <w:ind w:left="1106"/>
    </w:pPr>
    <w:rPr>
      <w:rFonts w:ascii="Arial" w:eastAsia="Arial" w:hAnsi="Arial" w:cstheme="minorBidi"/>
      <w:b/>
      <w:bCs/>
      <w:sz w:val="18"/>
      <w:szCs w:val="18"/>
      <w:lang w:val="en-US"/>
    </w:rPr>
  </w:style>
  <w:style w:type="paragraph" w:styleId="TOC3">
    <w:name w:val="toc 3"/>
    <w:basedOn w:val="Normal"/>
    <w:uiPriority w:val="39"/>
    <w:qFormat/>
    <w:rsid w:val="000D1C35"/>
    <w:pPr>
      <w:widowControl w:val="0"/>
      <w:ind w:left="1788" w:hanging="682"/>
    </w:pPr>
    <w:rPr>
      <w:rFonts w:ascii="Arial" w:eastAsia="Arial" w:hAnsi="Arial" w:cstheme="minorBidi"/>
      <w:sz w:val="18"/>
      <w:szCs w:val="18"/>
      <w:lang w:val="en-US"/>
    </w:rPr>
  </w:style>
  <w:style w:type="paragraph" w:styleId="TOC4">
    <w:name w:val="toc 4"/>
    <w:basedOn w:val="Normal"/>
    <w:uiPriority w:val="39"/>
    <w:qFormat/>
    <w:rsid w:val="000D1C35"/>
    <w:pPr>
      <w:widowControl w:val="0"/>
      <w:ind w:left="1788"/>
    </w:pPr>
    <w:rPr>
      <w:rFonts w:ascii="Arial" w:eastAsia="Arial" w:hAnsi="Arial" w:cstheme="minorBidi"/>
      <w:sz w:val="18"/>
      <w:szCs w:val="18"/>
      <w:lang w:val="en-US"/>
    </w:rPr>
  </w:style>
  <w:style w:type="character" w:customStyle="1" w:styleId="ln2litera1">
    <w:name w:val="ln2litera1"/>
    <w:basedOn w:val="DefaultParagraphFont"/>
    <w:rsid w:val="000D1C35"/>
    <w:rPr>
      <w:b/>
      <w:bCs/>
      <w:color w:val="00008F"/>
    </w:rPr>
  </w:style>
  <w:style w:type="paragraph" w:customStyle="1" w:styleId="01Text">
    <w:name w:val="01_Text"/>
    <w:basedOn w:val="Normal"/>
    <w:link w:val="01TextChar"/>
    <w:qFormat/>
    <w:rsid w:val="000D1C35"/>
    <w:pPr>
      <w:spacing w:line="300" w:lineRule="auto"/>
      <w:contextualSpacing/>
      <w:jc w:val="both"/>
    </w:pPr>
    <w:rPr>
      <w:rFonts w:ascii="Arial" w:eastAsia="Calibri" w:hAnsi="Arial" w:cs="Arial"/>
      <w:lang w:val="en-US"/>
    </w:rPr>
  </w:style>
  <w:style w:type="character" w:customStyle="1" w:styleId="01TextChar">
    <w:name w:val="01_Text Char"/>
    <w:basedOn w:val="DefaultParagraphFont"/>
    <w:link w:val="01Text"/>
    <w:rsid w:val="000D1C35"/>
    <w:rPr>
      <w:rFonts w:ascii="Arial" w:eastAsia="Calibri" w:hAnsi="Arial" w:cs="Arial"/>
      <w:sz w:val="24"/>
      <w:szCs w:val="24"/>
    </w:rPr>
  </w:style>
  <w:style w:type="paragraph" w:styleId="TOCHeading">
    <w:name w:val="TOC Heading"/>
    <w:basedOn w:val="Heading1"/>
    <w:next w:val="Normal"/>
    <w:uiPriority w:val="39"/>
    <w:unhideWhenUsed/>
    <w:qFormat/>
    <w:rsid w:val="000D1C35"/>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table" w:customStyle="1" w:styleId="TableGridLight1">
    <w:name w:val="Table Grid Light1"/>
    <w:basedOn w:val="TableNormal"/>
    <w:uiPriority w:val="40"/>
    <w:rsid w:val="00FC1143"/>
    <w:rPr>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RC-Cap1">
    <w:name w:val="SRC-Cap 1"/>
    <w:basedOn w:val="Heading1"/>
    <w:next w:val="Normal"/>
    <w:qFormat/>
    <w:rsid w:val="00F70C40"/>
    <w:pPr>
      <w:keepLines/>
      <w:numPr>
        <w:numId w:val="35"/>
      </w:numPr>
      <w:tabs>
        <w:tab w:val="left" w:pos="851"/>
      </w:tabs>
      <w:spacing w:before="500" w:after="120" w:line="276" w:lineRule="auto"/>
      <w:jc w:val="both"/>
    </w:pPr>
    <w:rPr>
      <w:rFonts w:ascii="Tahoma" w:eastAsiaTheme="majorEastAsia" w:hAnsi="Tahoma" w:cstheme="majorBidi"/>
      <w:caps/>
      <w:color w:val="4F81BD" w:themeColor="accent1"/>
      <w:kern w:val="0"/>
      <w:sz w:val="24"/>
      <w:szCs w:val="24"/>
      <w:lang w:val="ro-RO"/>
    </w:rPr>
  </w:style>
  <w:style w:type="paragraph" w:customStyle="1" w:styleId="SRC-Cap2">
    <w:name w:val="SRC-Cap 2"/>
    <w:basedOn w:val="Heading2"/>
    <w:next w:val="Normal"/>
    <w:qFormat/>
    <w:rsid w:val="00F70C40"/>
    <w:pPr>
      <w:keepNext w:val="0"/>
      <w:numPr>
        <w:ilvl w:val="1"/>
        <w:numId w:val="35"/>
      </w:numPr>
      <w:tabs>
        <w:tab w:val="left" w:pos="851"/>
      </w:tabs>
      <w:spacing w:before="300" w:after="120" w:line="276" w:lineRule="auto"/>
      <w:jc w:val="both"/>
    </w:pPr>
    <w:rPr>
      <w:rFonts w:ascii="Tahoma" w:eastAsiaTheme="majorEastAsia" w:hAnsi="Tahoma" w:cstheme="majorBidi"/>
      <w:i w:val="0"/>
      <w:iCs w:val="0"/>
      <w:caps/>
      <w:sz w:val="24"/>
      <w:szCs w:val="24"/>
      <w:lang w:val="ro-RO"/>
    </w:rPr>
  </w:style>
  <w:style w:type="paragraph" w:customStyle="1" w:styleId="SRC-Cap3">
    <w:name w:val="SRC-Cap 3"/>
    <w:basedOn w:val="Heading3"/>
    <w:next w:val="Normal"/>
    <w:qFormat/>
    <w:rsid w:val="00F70C40"/>
    <w:pPr>
      <w:keepLines/>
      <w:numPr>
        <w:ilvl w:val="2"/>
        <w:numId w:val="35"/>
      </w:numPr>
      <w:tabs>
        <w:tab w:val="left" w:pos="993"/>
      </w:tabs>
      <w:spacing w:before="300" w:after="120" w:line="276" w:lineRule="auto"/>
      <w:jc w:val="both"/>
    </w:pPr>
    <w:rPr>
      <w:rFonts w:ascii="Tahoma" w:eastAsiaTheme="majorEastAsia" w:hAnsi="Tahoma" w:cstheme="majorBidi"/>
      <w:smallCaps/>
      <w:sz w:val="24"/>
      <w:szCs w:val="24"/>
      <w:lang w:eastAsia="en-US"/>
    </w:rPr>
  </w:style>
  <w:style w:type="paragraph" w:customStyle="1" w:styleId="SRC-Cap4">
    <w:name w:val="SRC-Cap 4"/>
    <w:basedOn w:val="Heading4"/>
    <w:next w:val="Normal"/>
    <w:qFormat/>
    <w:rsid w:val="00F70C40"/>
    <w:pPr>
      <w:keepLines/>
      <w:numPr>
        <w:ilvl w:val="3"/>
        <w:numId w:val="35"/>
      </w:numPr>
      <w:tabs>
        <w:tab w:val="left" w:pos="1134"/>
      </w:tabs>
      <w:spacing w:before="200" w:line="276" w:lineRule="auto"/>
    </w:pPr>
    <w:rPr>
      <w:rFonts w:ascii="Tahoma" w:hAnsi="Tahoma" w:cstheme="majorBidi"/>
      <w:b/>
      <w:bCs/>
      <w:i w:val="0"/>
      <w:sz w:val="24"/>
      <w:szCs w:val="24"/>
      <w:lang w:val="ro-RO"/>
    </w:rPr>
  </w:style>
  <w:style w:type="paragraph" w:customStyle="1" w:styleId="SRC-Cap5">
    <w:name w:val="SRC-Cap 5"/>
    <w:basedOn w:val="Heading5"/>
    <w:next w:val="Normal"/>
    <w:qFormat/>
    <w:rsid w:val="00F70C40"/>
    <w:pPr>
      <w:keepLines/>
      <w:numPr>
        <w:ilvl w:val="4"/>
        <w:numId w:val="35"/>
      </w:numPr>
      <w:tabs>
        <w:tab w:val="left" w:pos="1134"/>
      </w:tabs>
      <w:spacing w:before="300" w:line="276" w:lineRule="auto"/>
    </w:pPr>
    <w:rPr>
      <w:rFonts w:ascii="Tahoma" w:eastAsiaTheme="majorEastAsia" w:hAnsi="Tahoma" w:cstheme="majorBidi"/>
      <w:bCs w:val="0"/>
      <w:i/>
      <w:sz w:val="24"/>
      <w:szCs w:val="24"/>
      <w:lang w:val="ro-RO"/>
    </w:rPr>
  </w:style>
  <w:style w:type="character" w:styleId="CommentReference">
    <w:name w:val="annotation reference"/>
    <w:basedOn w:val="DefaultParagraphFont"/>
    <w:uiPriority w:val="99"/>
    <w:semiHidden/>
    <w:unhideWhenUsed/>
    <w:locked/>
    <w:rsid w:val="00091E0A"/>
    <w:rPr>
      <w:sz w:val="16"/>
      <w:szCs w:val="16"/>
    </w:rPr>
  </w:style>
  <w:style w:type="numbering" w:customStyle="1" w:styleId="BumbiABC51121">
    <w:name w:val="Bumbi ABC51121"/>
    <w:rsid w:val="00A05F04"/>
    <w:pPr>
      <w:numPr>
        <w:numId w:val="40"/>
      </w:numPr>
    </w:pPr>
  </w:style>
  <w:style w:type="numbering" w:customStyle="1" w:styleId="LFO16111">
    <w:name w:val="LFO16111"/>
    <w:rsid w:val="00A05F04"/>
    <w:pPr>
      <w:numPr>
        <w:numId w:val="42"/>
      </w:numPr>
    </w:pPr>
  </w:style>
  <w:style w:type="numbering" w:customStyle="1" w:styleId="LFO1911">
    <w:name w:val="LFO1911"/>
    <w:rsid w:val="000B672C"/>
    <w:pPr>
      <w:numPr>
        <w:numId w:val="45"/>
      </w:numPr>
    </w:pPr>
  </w:style>
  <w:style w:type="numbering" w:customStyle="1" w:styleId="LFO6111">
    <w:name w:val="LFO6111"/>
    <w:rsid w:val="000B672C"/>
    <w:pPr>
      <w:numPr>
        <w:numId w:val="44"/>
      </w:numPr>
    </w:pPr>
  </w:style>
  <w:style w:type="paragraph" w:styleId="Caption">
    <w:name w:val="caption"/>
    <w:aliases w:val="Caption Char2,Char Char Char Char,Caption Char1 Char,Caption Char Char Char,Map Char Char1 Char Char,Map Char Char Char Char Char1,Caption Char Char1,Char Char Char Char1 Char,Caption Char1 Char1 Char,Caption Char Char Char1 Char,Char Char Char"/>
    <w:basedOn w:val="Normal"/>
    <w:next w:val="Normal"/>
    <w:link w:val="CaptionChar"/>
    <w:unhideWhenUsed/>
    <w:qFormat/>
    <w:rsid w:val="000E32F8"/>
    <w:pPr>
      <w:spacing w:line="288" w:lineRule="auto"/>
      <w:jc w:val="both"/>
    </w:pPr>
    <w:rPr>
      <w:rFonts w:ascii="Garamond" w:eastAsiaTheme="minorHAnsi" w:hAnsi="Garamond" w:cstheme="minorBidi"/>
      <w:b/>
      <w:bCs/>
      <w:color w:val="1F5E7D"/>
      <w:sz w:val="22"/>
      <w:szCs w:val="18"/>
      <w:lang w:val="ro-RO"/>
    </w:rPr>
  </w:style>
  <w:style w:type="character" w:customStyle="1" w:styleId="CaptionChar">
    <w:name w:val="Caption Char"/>
    <w:aliases w:val="Caption Char2 Char,Char Char Char Char Char,Caption Char1 Char Char,Caption Char Char Char Char,Map Char Char1 Char Char Char,Map Char Char Char Char Char1 Char,Caption Char Char1 Char,Char Char Char Char1 Char Char,Char Char Char Char1"/>
    <w:link w:val="Caption"/>
    <w:locked/>
    <w:rsid w:val="000E32F8"/>
    <w:rPr>
      <w:rFonts w:ascii="Garamond" w:eastAsiaTheme="minorHAnsi" w:hAnsi="Garamond" w:cstheme="minorBidi"/>
      <w:b/>
      <w:bCs/>
      <w:color w:val="1F5E7D"/>
      <w:szCs w:val="18"/>
      <w:lang w:val="ro-RO"/>
    </w:rPr>
  </w:style>
  <w:style w:type="table" w:customStyle="1" w:styleId="Tablelongdocument1">
    <w:name w:val="Table long document1"/>
    <w:basedOn w:val="TableNormal"/>
    <w:next w:val="TableGrid"/>
    <w:uiPriority w:val="59"/>
    <w:rsid w:val="008B2B31"/>
    <w:rPr>
      <w:rFonts w:ascii="Garamond" w:eastAsiaTheme="minorHAnsi" w:hAnsi="Garamond" w:cstheme="minorBidi"/>
      <w:sz w:val="24"/>
      <w:szCs w:val="24"/>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umbiABC51411">
    <w:name w:val="Bumbi ABC51411"/>
    <w:rsid w:val="00FB160A"/>
    <w:pPr>
      <w:numPr>
        <w:numId w:val="48"/>
      </w:numPr>
    </w:pPr>
  </w:style>
  <w:style w:type="numbering" w:customStyle="1" w:styleId="WWNum95152">
    <w:name w:val="WWNum95152"/>
    <w:basedOn w:val="NoList"/>
    <w:rsid w:val="006E536F"/>
    <w:pPr>
      <w:numPr>
        <w:numId w:val="49"/>
      </w:numPr>
    </w:pPr>
  </w:style>
  <w:style w:type="character" w:customStyle="1" w:styleId="tpa">
    <w:name w:val="tpa"/>
    <w:uiPriority w:val="99"/>
    <w:rsid w:val="00EC08BF"/>
  </w:style>
  <w:style w:type="character" w:styleId="IntenseEmphasis">
    <w:name w:val="Intense Emphasis"/>
    <w:basedOn w:val="DefaultParagraphFont"/>
    <w:uiPriority w:val="99"/>
    <w:qFormat/>
    <w:rsid w:val="00D42B4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3336">
      <w:bodyDiv w:val="1"/>
      <w:marLeft w:val="0"/>
      <w:marRight w:val="0"/>
      <w:marTop w:val="0"/>
      <w:marBottom w:val="0"/>
      <w:divBdr>
        <w:top w:val="none" w:sz="0" w:space="0" w:color="auto"/>
        <w:left w:val="none" w:sz="0" w:space="0" w:color="auto"/>
        <w:bottom w:val="none" w:sz="0" w:space="0" w:color="auto"/>
        <w:right w:val="none" w:sz="0" w:space="0" w:color="auto"/>
      </w:divBdr>
    </w:div>
    <w:div w:id="15356529">
      <w:bodyDiv w:val="1"/>
      <w:marLeft w:val="0"/>
      <w:marRight w:val="0"/>
      <w:marTop w:val="0"/>
      <w:marBottom w:val="0"/>
      <w:divBdr>
        <w:top w:val="none" w:sz="0" w:space="0" w:color="auto"/>
        <w:left w:val="none" w:sz="0" w:space="0" w:color="auto"/>
        <w:bottom w:val="none" w:sz="0" w:space="0" w:color="auto"/>
        <w:right w:val="none" w:sz="0" w:space="0" w:color="auto"/>
      </w:divBdr>
    </w:div>
    <w:div w:id="36903639">
      <w:bodyDiv w:val="1"/>
      <w:marLeft w:val="0"/>
      <w:marRight w:val="0"/>
      <w:marTop w:val="0"/>
      <w:marBottom w:val="0"/>
      <w:divBdr>
        <w:top w:val="none" w:sz="0" w:space="0" w:color="auto"/>
        <w:left w:val="none" w:sz="0" w:space="0" w:color="auto"/>
        <w:bottom w:val="none" w:sz="0" w:space="0" w:color="auto"/>
        <w:right w:val="none" w:sz="0" w:space="0" w:color="auto"/>
      </w:divBdr>
    </w:div>
    <w:div w:id="37634294">
      <w:bodyDiv w:val="1"/>
      <w:marLeft w:val="0"/>
      <w:marRight w:val="0"/>
      <w:marTop w:val="0"/>
      <w:marBottom w:val="0"/>
      <w:divBdr>
        <w:top w:val="none" w:sz="0" w:space="0" w:color="auto"/>
        <w:left w:val="none" w:sz="0" w:space="0" w:color="auto"/>
        <w:bottom w:val="none" w:sz="0" w:space="0" w:color="auto"/>
        <w:right w:val="none" w:sz="0" w:space="0" w:color="auto"/>
      </w:divBdr>
    </w:div>
    <w:div w:id="40247294">
      <w:bodyDiv w:val="1"/>
      <w:marLeft w:val="0"/>
      <w:marRight w:val="0"/>
      <w:marTop w:val="0"/>
      <w:marBottom w:val="0"/>
      <w:divBdr>
        <w:top w:val="none" w:sz="0" w:space="0" w:color="auto"/>
        <w:left w:val="none" w:sz="0" w:space="0" w:color="auto"/>
        <w:bottom w:val="none" w:sz="0" w:space="0" w:color="auto"/>
        <w:right w:val="none" w:sz="0" w:space="0" w:color="auto"/>
      </w:divBdr>
    </w:div>
    <w:div w:id="82189677">
      <w:bodyDiv w:val="1"/>
      <w:marLeft w:val="0"/>
      <w:marRight w:val="0"/>
      <w:marTop w:val="0"/>
      <w:marBottom w:val="0"/>
      <w:divBdr>
        <w:top w:val="none" w:sz="0" w:space="0" w:color="auto"/>
        <w:left w:val="none" w:sz="0" w:space="0" w:color="auto"/>
        <w:bottom w:val="none" w:sz="0" w:space="0" w:color="auto"/>
        <w:right w:val="none" w:sz="0" w:space="0" w:color="auto"/>
      </w:divBdr>
    </w:div>
    <w:div w:id="89930507">
      <w:bodyDiv w:val="1"/>
      <w:marLeft w:val="0"/>
      <w:marRight w:val="0"/>
      <w:marTop w:val="0"/>
      <w:marBottom w:val="0"/>
      <w:divBdr>
        <w:top w:val="none" w:sz="0" w:space="0" w:color="auto"/>
        <w:left w:val="none" w:sz="0" w:space="0" w:color="auto"/>
        <w:bottom w:val="none" w:sz="0" w:space="0" w:color="auto"/>
        <w:right w:val="none" w:sz="0" w:space="0" w:color="auto"/>
      </w:divBdr>
    </w:div>
    <w:div w:id="91750607">
      <w:bodyDiv w:val="1"/>
      <w:marLeft w:val="0"/>
      <w:marRight w:val="0"/>
      <w:marTop w:val="0"/>
      <w:marBottom w:val="0"/>
      <w:divBdr>
        <w:top w:val="none" w:sz="0" w:space="0" w:color="auto"/>
        <w:left w:val="none" w:sz="0" w:space="0" w:color="auto"/>
        <w:bottom w:val="none" w:sz="0" w:space="0" w:color="auto"/>
        <w:right w:val="none" w:sz="0" w:space="0" w:color="auto"/>
      </w:divBdr>
    </w:div>
    <w:div w:id="97215419">
      <w:bodyDiv w:val="1"/>
      <w:marLeft w:val="0"/>
      <w:marRight w:val="0"/>
      <w:marTop w:val="0"/>
      <w:marBottom w:val="0"/>
      <w:divBdr>
        <w:top w:val="none" w:sz="0" w:space="0" w:color="auto"/>
        <w:left w:val="none" w:sz="0" w:space="0" w:color="auto"/>
        <w:bottom w:val="none" w:sz="0" w:space="0" w:color="auto"/>
        <w:right w:val="none" w:sz="0" w:space="0" w:color="auto"/>
      </w:divBdr>
    </w:div>
    <w:div w:id="111242994">
      <w:bodyDiv w:val="1"/>
      <w:marLeft w:val="0"/>
      <w:marRight w:val="0"/>
      <w:marTop w:val="0"/>
      <w:marBottom w:val="0"/>
      <w:divBdr>
        <w:top w:val="none" w:sz="0" w:space="0" w:color="auto"/>
        <w:left w:val="none" w:sz="0" w:space="0" w:color="auto"/>
        <w:bottom w:val="none" w:sz="0" w:space="0" w:color="auto"/>
        <w:right w:val="none" w:sz="0" w:space="0" w:color="auto"/>
      </w:divBdr>
    </w:div>
    <w:div w:id="133178415">
      <w:bodyDiv w:val="1"/>
      <w:marLeft w:val="0"/>
      <w:marRight w:val="0"/>
      <w:marTop w:val="0"/>
      <w:marBottom w:val="0"/>
      <w:divBdr>
        <w:top w:val="none" w:sz="0" w:space="0" w:color="auto"/>
        <w:left w:val="none" w:sz="0" w:space="0" w:color="auto"/>
        <w:bottom w:val="none" w:sz="0" w:space="0" w:color="auto"/>
        <w:right w:val="none" w:sz="0" w:space="0" w:color="auto"/>
      </w:divBdr>
    </w:div>
    <w:div w:id="139465286">
      <w:bodyDiv w:val="1"/>
      <w:marLeft w:val="0"/>
      <w:marRight w:val="0"/>
      <w:marTop w:val="0"/>
      <w:marBottom w:val="0"/>
      <w:divBdr>
        <w:top w:val="none" w:sz="0" w:space="0" w:color="auto"/>
        <w:left w:val="none" w:sz="0" w:space="0" w:color="auto"/>
        <w:bottom w:val="none" w:sz="0" w:space="0" w:color="auto"/>
        <w:right w:val="none" w:sz="0" w:space="0" w:color="auto"/>
      </w:divBdr>
    </w:div>
    <w:div w:id="155190251">
      <w:bodyDiv w:val="1"/>
      <w:marLeft w:val="0"/>
      <w:marRight w:val="0"/>
      <w:marTop w:val="0"/>
      <w:marBottom w:val="0"/>
      <w:divBdr>
        <w:top w:val="none" w:sz="0" w:space="0" w:color="auto"/>
        <w:left w:val="none" w:sz="0" w:space="0" w:color="auto"/>
        <w:bottom w:val="none" w:sz="0" w:space="0" w:color="auto"/>
        <w:right w:val="none" w:sz="0" w:space="0" w:color="auto"/>
      </w:divBdr>
    </w:div>
    <w:div w:id="169377564">
      <w:bodyDiv w:val="1"/>
      <w:marLeft w:val="0"/>
      <w:marRight w:val="0"/>
      <w:marTop w:val="0"/>
      <w:marBottom w:val="0"/>
      <w:divBdr>
        <w:top w:val="none" w:sz="0" w:space="0" w:color="auto"/>
        <w:left w:val="none" w:sz="0" w:space="0" w:color="auto"/>
        <w:bottom w:val="none" w:sz="0" w:space="0" w:color="auto"/>
        <w:right w:val="none" w:sz="0" w:space="0" w:color="auto"/>
      </w:divBdr>
    </w:div>
    <w:div w:id="175198672">
      <w:bodyDiv w:val="1"/>
      <w:marLeft w:val="0"/>
      <w:marRight w:val="0"/>
      <w:marTop w:val="0"/>
      <w:marBottom w:val="0"/>
      <w:divBdr>
        <w:top w:val="none" w:sz="0" w:space="0" w:color="auto"/>
        <w:left w:val="none" w:sz="0" w:space="0" w:color="auto"/>
        <w:bottom w:val="none" w:sz="0" w:space="0" w:color="auto"/>
        <w:right w:val="none" w:sz="0" w:space="0" w:color="auto"/>
      </w:divBdr>
    </w:div>
    <w:div w:id="261378993">
      <w:bodyDiv w:val="1"/>
      <w:marLeft w:val="0"/>
      <w:marRight w:val="0"/>
      <w:marTop w:val="0"/>
      <w:marBottom w:val="0"/>
      <w:divBdr>
        <w:top w:val="none" w:sz="0" w:space="0" w:color="auto"/>
        <w:left w:val="none" w:sz="0" w:space="0" w:color="auto"/>
        <w:bottom w:val="none" w:sz="0" w:space="0" w:color="auto"/>
        <w:right w:val="none" w:sz="0" w:space="0" w:color="auto"/>
      </w:divBdr>
    </w:div>
    <w:div w:id="262228947">
      <w:bodyDiv w:val="1"/>
      <w:marLeft w:val="0"/>
      <w:marRight w:val="0"/>
      <w:marTop w:val="0"/>
      <w:marBottom w:val="0"/>
      <w:divBdr>
        <w:top w:val="none" w:sz="0" w:space="0" w:color="auto"/>
        <w:left w:val="none" w:sz="0" w:space="0" w:color="auto"/>
        <w:bottom w:val="none" w:sz="0" w:space="0" w:color="auto"/>
        <w:right w:val="none" w:sz="0" w:space="0" w:color="auto"/>
      </w:divBdr>
    </w:div>
    <w:div w:id="266475008">
      <w:bodyDiv w:val="1"/>
      <w:marLeft w:val="0"/>
      <w:marRight w:val="0"/>
      <w:marTop w:val="0"/>
      <w:marBottom w:val="0"/>
      <w:divBdr>
        <w:top w:val="none" w:sz="0" w:space="0" w:color="auto"/>
        <w:left w:val="none" w:sz="0" w:space="0" w:color="auto"/>
        <w:bottom w:val="none" w:sz="0" w:space="0" w:color="auto"/>
        <w:right w:val="none" w:sz="0" w:space="0" w:color="auto"/>
      </w:divBdr>
    </w:div>
    <w:div w:id="287049780">
      <w:bodyDiv w:val="1"/>
      <w:marLeft w:val="0"/>
      <w:marRight w:val="0"/>
      <w:marTop w:val="0"/>
      <w:marBottom w:val="0"/>
      <w:divBdr>
        <w:top w:val="none" w:sz="0" w:space="0" w:color="auto"/>
        <w:left w:val="none" w:sz="0" w:space="0" w:color="auto"/>
        <w:bottom w:val="none" w:sz="0" w:space="0" w:color="auto"/>
        <w:right w:val="none" w:sz="0" w:space="0" w:color="auto"/>
      </w:divBdr>
    </w:div>
    <w:div w:id="290331202">
      <w:bodyDiv w:val="1"/>
      <w:marLeft w:val="0"/>
      <w:marRight w:val="0"/>
      <w:marTop w:val="0"/>
      <w:marBottom w:val="0"/>
      <w:divBdr>
        <w:top w:val="none" w:sz="0" w:space="0" w:color="auto"/>
        <w:left w:val="none" w:sz="0" w:space="0" w:color="auto"/>
        <w:bottom w:val="none" w:sz="0" w:space="0" w:color="auto"/>
        <w:right w:val="none" w:sz="0" w:space="0" w:color="auto"/>
      </w:divBdr>
    </w:div>
    <w:div w:id="333534199">
      <w:bodyDiv w:val="1"/>
      <w:marLeft w:val="0"/>
      <w:marRight w:val="0"/>
      <w:marTop w:val="0"/>
      <w:marBottom w:val="0"/>
      <w:divBdr>
        <w:top w:val="none" w:sz="0" w:space="0" w:color="auto"/>
        <w:left w:val="none" w:sz="0" w:space="0" w:color="auto"/>
        <w:bottom w:val="none" w:sz="0" w:space="0" w:color="auto"/>
        <w:right w:val="none" w:sz="0" w:space="0" w:color="auto"/>
      </w:divBdr>
    </w:div>
    <w:div w:id="335695734">
      <w:bodyDiv w:val="1"/>
      <w:marLeft w:val="0"/>
      <w:marRight w:val="0"/>
      <w:marTop w:val="0"/>
      <w:marBottom w:val="0"/>
      <w:divBdr>
        <w:top w:val="none" w:sz="0" w:space="0" w:color="auto"/>
        <w:left w:val="none" w:sz="0" w:space="0" w:color="auto"/>
        <w:bottom w:val="none" w:sz="0" w:space="0" w:color="auto"/>
        <w:right w:val="none" w:sz="0" w:space="0" w:color="auto"/>
      </w:divBdr>
    </w:div>
    <w:div w:id="356465181">
      <w:bodyDiv w:val="1"/>
      <w:marLeft w:val="0"/>
      <w:marRight w:val="0"/>
      <w:marTop w:val="0"/>
      <w:marBottom w:val="0"/>
      <w:divBdr>
        <w:top w:val="none" w:sz="0" w:space="0" w:color="auto"/>
        <w:left w:val="none" w:sz="0" w:space="0" w:color="auto"/>
        <w:bottom w:val="none" w:sz="0" w:space="0" w:color="auto"/>
        <w:right w:val="none" w:sz="0" w:space="0" w:color="auto"/>
      </w:divBdr>
    </w:div>
    <w:div w:id="357707971">
      <w:bodyDiv w:val="1"/>
      <w:marLeft w:val="0"/>
      <w:marRight w:val="0"/>
      <w:marTop w:val="0"/>
      <w:marBottom w:val="0"/>
      <w:divBdr>
        <w:top w:val="none" w:sz="0" w:space="0" w:color="auto"/>
        <w:left w:val="none" w:sz="0" w:space="0" w:color="auto"/>
        <w:bottom w:val="none" w:sz="0" w:space="0" w:color="auto"/>
        <w:right w:val="none" w:sz="0" w:space="0" w:color="auto"/>
      </w:divBdr>
    </w:div>
    <w:div w:id="413670852">
      <w:bodyDiv w:val="1"/>
      <w:marLeft w:val="0"/>
      <w:marRight w:val="0"/>
      <w:marTop w:val="0"/>
      <w:marBottom w:val="0"/>
      <w:divBdr>
        <w:top w:val="none" w:sz="0" w:space="0" w:color="auto"/>
        <w:left w:val="none" w:sz="0" w:space="0" w:color="auto"/>
        <w:bottom w:val="none" w:sz="0" w:space="0" w:color="auto"/>
        <w:right w:val="none" w:sz="0" w:space="0" w:color="auto"/>
      </w:divBdr>
    </w:div>
    <w:div w:id="414976754">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73377169">
      <w:bodyDiv w:val="1"/>
      <w:marLeft w:val="0"/>
      <w:marRight w:val="0"/>
      <w:marTop w:val="0"/>
      <w:marBottom w:val="0"/>
      <w:divBdr>
        <w:top w:val="none" w:sz="0" w:space="0" w:color="auto"/>
        <w:left w:val="none" w:sz="0" w:space="0" w:color="auto"/>
        <w:bottom w:val="none" w:sz="0" w:space="0" w:color="auto"/>
        <w:right w:val="none" w:sz="0" w:space="0" w:color="auto"/>
      </w:divBdr>
    </w:div>
    <w:div w:id="486242614">
      <w:bodyDiv w:val="1"/>
      <w:marLeft w:val="0"/>
      <w:marRight w:val="0"/>
      <w:marTop w:val="0"/>
      <w:marBottom w:val="0"/>
      <w:divBdr>
        <w:top w:val="none" w:sz="0" w:space="0" w:color="auto"/>
        <w:left w:val="none" w:sz="0" w:space="0" w:color="auto"/>
        <w:bottom w:val="none" w:sz="0" w:space="0" w:color="auto"/>
        <w:right w:val="none" w:sz="0" w:space="0" w:color="auto"/>
      </w:divBdr>
    </w:div>
    <w:div w:id="523442911">
      <w:bodyDiv w:val="1"/>
      <w:marLeft w:val="0"/>
      <w:marRight w:val="0"/>
      <w:marTop w:val="0"/>
      <w:marBottom w:val="0"/>
      <w:divBdr>
        <w:top w:val="none" w:sz="0" w:space="0" w:color="auto"/>
        <w:left w:val="none" w:sz="0" w:space="0" w:color="auto"/>
        <w:bottom w:val="none" w:sz="0" w:space="0" w:color="auto"/>
        <w:right w:val="none" w:sz="0" w:space="0" w:color="auto"/>
      </w:divBdr>
    </w:div>
    <w:div w:id="524174766">
      <w:bodyDiv w:val="1"/>
      <w:marLeft w:val="0"/>
      <w:marRight w:val="0"/>
      <w:marTop w:val="0"/>
      <w:marBottom w:val="0"/>
      <w:divBdr>
        <w:top w:val="none" w:sz="0" w:space="0" w:color="auto"/>
        <w:left w:val="none" w:sz="0" w:space="0" w:color="auto"/>
        <w:bottom w:val="none" w:sz="0" w:space="0" w:color="auto"/>
        <w:right w:val="none" w:sz="0" w:space="0" w:color="auto"/>
      </w:divBdr>
    </w:div>
    <w:div w:id="552809407">
      <w:bodyDiv w:val="1"/>
      <w:marLeft w:val="0"/>
      <w:marRight w:val="0"/>
      <w:marTop w:val="0"/>
      <w:marBottom w:val="0"/>
      <w:divBdr>
        <w:top w:val="none" w:sz="0" w:space="0" w:color="auto"/>
        <w:left w:val="none" w:sz="0" w:space="0" w:color="auto"/>
        <w:bottom w:val="none" w:sz="0" w:space="0" w:color="auto"/>
        <w:right w:val="none" w:sz="0" w:space="0" w:color="auto"/>
      </w:divBdr>
    </w:div>
    <w:div w:id="612828392">
      <w:bodyDiv w:val="1"/>
      <w:marLeft w:val="0"/>
      <w:marRight w:val="0"/>
      <w:marTop w:val="0"/>
      <w:marBottom w:val="0"/>
      <w:divBdr>
        <w:top w:val="none" w:sz="0" w:space="0" w:color="auto"/>
        <w:left w:val="none" w:sz="0" w:space="0" w:color="auto"/>
        <w:bottom w:val="none" w:sz="0" w:space="0" w:color="auto"/>
        <w:right w:val="none" w:sz="0" w:space="0" w:color="auto"/>
      </w:divBdr>
    </w:div>
    <w:div w:id="617686409">
      <w:bodyDiv w:val="1"/>
      <w:marLeft w:val="0"/>
      <w:marRight w:val="0"/>
      <w:marTop w:val="0"/>
      <w:marBottom w:val="0"/>
      <w:divBdr>
        <w:top w:val="none" w:sz="0" w:space="0" w:color="auto"/>
        <w:left w:val="none" w:sz="0" w:space="0" w:color="auto"/>
        <w:bottom w:val="none" w:sz="0" w:space="0" w:color="auto"/>
        <w:right w:val="none" w:sz="0" w:space="0" w:color="auto"/>
      </w:divBdr>
    </w:div>
    <w:div w:id="698437001">
      <w:bodyDiv w:val="1"/>
      <w:marLeft w:val="0"/>
      <w:marRight w:val="0"/>
      <w:marTop w:val="0"/>
      <w:marBottom w:val="0"/>
      <w:divBdr>
        <w:top w:val="none" w:sz="0" w:space="0" w:color="auto"/>
        <w:left w:val="none" w:sz="0" w:space="0" w:color="auto"/>
        <w:bottom w:val="none" w:sz="0" w:space="0" w:color="auto"/>
        <w:right w:val="none" w:sz="0" w:space="0" w:color="auto"/>
      </w:divBdr>
    </w:div>
    <w:div w:id="709260352">
      <w:bodyDiv w:val="1"/>
      <w:marLeft w:val="0"/>
      <w:marRight w:val="0"/>
      <w:marTop w:val="0"/>
      <w:marBottom w:val="0"/>
      <w:divBdr>
        <w:top w:val="none" w:sz="0" w:space="0" w:color="auto"/>
        <w:left w:val="none" w:sz="0" w:space="0" w:color="auto"/>
        <w:bottom w:val="none" w:sz="0" w:space="0" w:color="auto"/>
        <w:right w:val="none" w:sz="0" w:space="0" w:color="auto"/>
      </w:divBdr>
    </w:div>
    <w:div w:id="712583631">
      <w:bodyDiv w:val="1"/>
      <w:marLeft w:val="0"/>
      <w:marRight w:val="0"/>
      <w:marTop w:val="0"/>
      <w:marBottom w:val="0"/>
      <w:divBdr>
        <w:top w:val="none" w:sz="0" w:space="0" w:color="auto"/>
        <w:left w:val="none" w:sz="0" w:space="0" w:color="auto"/>
        <w:bottom w:val="none" w:sz="0" w:space="0" w:color="auto"/>
        <w:right w:val="none" w:sz="0" w:space="0" w:color="auto"/>
      </w:divBdr>
    </w:div>
    <w:div w:id="726025988">
      <w:bodyDiv w:val="1"/>
      <w:marLeft w:val="0"/>
      <w:marRight w:val="0"/>
      <w:marTop w:val="0"/>
      <w:marBottom w:val="0"/>
      <w:divBdr>
        <w:top w:val="none" w:sz="0" w:space="0" w:color="auto"/>
        <w:left w:val="none" w:sz="0" w:space="0" w:color="auto"/>
        <w:bottom w:val="none" w:sz="0" w:space="0" w:color="auto"/>
        <w:right w:val="none" w:sz="0" w:space="0" w:color="auto"/>
      </w:divBdr>
    </w:div>
    <w:div w:id="781922392">
      <w:bodyDiv w:val="1"/>
      <w:marLeft w:val="0"/>
      <w:marRight w:val="0"/>
      <w:marTop w:val="0"/>
      <w:marBottom w:val="0"/>
      <w:divBdr>
        <w:top w:val="none" w:sz="0" w:space="0" w:color="auto"/>
        <w:left w:val="none" w:sz="0" w:space="0" w:color="auto"/>
        <w:bottom w:val="none" w:sz="0" w:space="0" w:color="auto"/>
        <w:right w:val="none" w:sz="0" w:space="0" w:color="auto"/>
      </w:divBdr>
    </w:div>
    <w:div w:id="824277511">
      <w:bodyDiv w:val="1"/>
      <w:marLeft w:val="0"/>
      <w:marRight w:val="0"/>
      <w:marTop w:val="0"/>
      <w:marBottom w:val="0"/>
      <w:divBdr>
        <w:top w:val="none" w:sz="0" w:space="0" w:color="auto"/>
        <w:left w:val="none" w:sz="0" w:space="0" w:color="auto"/>
        <w:bottom w:val="none" w:sz="0" w:space="0" w:color="auto"/>
        <w:right w:val="none" w:sz="0" w:space="0" w:color="auto"/>
      </w:divBdr>
    </w:div>
    <w:div w:id="824514272">
      <w:bodyDiv w:val="1"/>
      <w:marLeft w:val="0"/>
      <w:marRight w:val="0"/>
      <w:marTop w:val="0"/>
      <w:marBottom w:val="0"/>
      <w:divBdr>
        <w:top w:val="none" w:sz="0" w:space="0" w:color="auto"/>
        <w:left w:val="none" w:sz="0" w:space="0" w:color="auto"/>
        <w:bottom w:val="none" w:sz="0" w:space="0" w:color="auto"/>
        <w:right w:val="none" w:sz="0" w:space="0" w:color="auto"/>
      </w:divBdr>
    </w:div>
    <w:div w:id="829641659">
      <w:bodyDiv w:val="1"/>
      <w:marLeft w:val="0"/>
      <w:marRight w:val="0"/>
      <w:marTop w:val="0"/>
      <w:marBottom w:val="0"/>
      <w:divBdr>
        <w:top w:val="none" w:sz="0" w:space="0" w:color="auto"/>
        <w:left w:val="none" w:sz="0" w:space="0" w:color="auto"/>
        <w:bottom w:val="none" w:sz="0" w:space="0" w:color="auto"/>
        <w:right w:val="none" w:sz="0" w:space="0" w:color="auto"/>
      </w:divBdr>
    </w:div>
    <w:div w:id="843125221">
      <w:bodyDiv w:val="1"/>
      <w:marLeft w:val="0"/>
      <w:marRight w:val="0"/>
      <w:marTop w:val="0"/>
      <w:marBottom w:val="0"/>
      <w:divBdr>
        <w:top w:val="none" w:sz="0" w:space="0" w:color="auto"/>
        <w:left w:val="none" w:sz="0" w:space="0" w:color="auto"/>
        <w:bottom w:val="none" w:sz="0" w:space="0" w:color="auto"/>
        <w:right w:val="none" w:sz="0" w:space="0" w:color="auto"/>
      </w:divBdr>
    </w:div>
    <w:div w:id="848905305">
      <w:bodyDiv w:val="1"/>
      <w:marLeft w:val="0"/>
      <w:marRight w:val="0"/>
      <w:marTop w:val="0"/>
      <w:marBottom w:val="0"/>
      <w:divBdr>
        <w:top w:val="none" w:sz="0" w:space="0" w:color="auto"/>
        <w:left w:val="none" w:sz="0" w:space="0" w:color="auto"/>
        <w:bottom w:val="none" w:sz="0" w:space="0" w:color="auto"/>
        <w:right w:val="none" w:sz="0" w:space="0" w:color="auto"/>
      </w:divBdr>
    </w:div>
    <w:div w:id="878054771">
      <w:bodyDiv w:val="1"/>
      <w:marLeft w:val="0"/>
      <w:marRight w:val="0"/>
      <w:marTop w:val="0"/>
      <w:marBottom w:val="0"/>
      <w:divBdr>
        <w:top w:val="none" w:sz="0" w:space="0" w:color="auto"/>
        <w:left w:val="none" w:sz="0" w:space="0" w:color="auto"/>
        <w:bottom w:val="none" w:sz="0" w:space="0" w:color="auto"/>
        <w:right w:val="none" w:sz="0" w:space="0" w:color="auto"/>
      </w:divBdr>
    </w:div>
    <w:div w:id="945384647">
      <w:bodyDiv w:val="1"/>
      <w:marLeft w:val="0"/>
      <w:marRight w:val="0"/>
      <w:marTop w:val="0"/>
      <w:marBottom w:val="0"/>
      <w:divBdr>
        <w:top w:val="none" w:sz="0" w:space="0" w:color="auto"/>
        <w:left w:val="none" w:sz="0" w:space="0" w:color="auto"/>
        <w:bottom w:val="none" w:sz="0" w:space="0" w:color="auto"/>
        <w:right w:val="none" w:sz="0" w:space="0" w:color="auto"/>
      </w:divBdr>
    </w:div>
    <w:div w:id="955062847">
      <w:bodyDiv w:val="1"/>
      <w:marLeft w:val="0"/>
      <w:marRight w:val="0"/>
      <w:marTop w:val="0"/>
      <w:marBottom w:val="0"/>
      <w:divBdr>
        <w:top w:val="none" w:sz="0" w:space="0" w:color="auto"/>
        <w:left w:val="none" w:sz="0" w:space="0" w:color="auto"/>
        <w:bottom w:val="none" w:sz="0" w:space="0" w:color="auto"/>
        <w:right w:val="none" w:sz="0" w:space="0" w:color="auto"/>
      </w:divBdr>
    </w:div>
    <w:div w:id="961499774">
      <w:bodyDiv w:val="1"/>
      <w:marLeft w:val="0"/>
      <w:marRight w:val="0"/>
      <w:marTop w:val="0"/>
      <w:marBottom w:val="0"/>
      <w:divBdr>
        <w:top w:val="none" w:sz="0" w:space="0" w:color="auto"/>
        <w:left w:val="none" w:sz="0" w:space="0" w:color="auto"/>
        <w:bottom w:val="none" w:sz="0" w:space="0" w:color="auto"/>
        <w:right w:val="none" w:sz="0" w:space="0" w:color="auto"/>
      </w:divBdr>
    </w:div>
    <w:div w:id="981152848">
      <w:bodyDiv w:val="1"/>
      <w:marLeft w:val="0"/>
      <w:marRight w:val="0"/>
      <w:marTop w:val="0"/>
      <w:marBottom w:val="0"/>
      <w:divBdr>
        <w:top w:val="none" w:sz="0" w:space="0" w:color="auto"/>
        <w:left w:val="none" w:sz="0" w:space="0" w:color="auto"/>
        <w:bottom w:val="none" w:sz="0" w:space="0" w:color="auto"/>
        <w:right w:val="none" w:sz="0" w:space="0" w:color="auto"/>
      </w:divBdr>
    </w:div>
    <w:div w:id="988444024">
      <w:bodyDiv w:val="1"/>
      <w:marLeft w:val="0"/>
      <w:marRight w:val="0"/>
      <w:marTop w:val="0"/>
      <w:marBottom w:val="0"/>
      <w:divBdr>
        <w:top w:val="none" w:sz="0" w:space="0" w:color="auto"/>
        <w:left w:val="none" w:sz="0" w:space="0" w:color="auto"/>
        <w:bottom w:val="none" w:sz="0" w:space="0" w:color="auto"/>
        <w:right w:val="none" w:sz="0" w:space="0" w:color="auto"/>
      </w:divBdr>
    </w:div>
    <w:div w:id="1005014973">
      <w:bodyDiv w:val="1"/>
      <w:marLeft w:val="0"/>
      <w:marRight w:val="0"/>
      <w:marTop w:val="0"/>
      <w:marBottom w:val="0"/>
      <w:divBdr>
        <w:top w:val="none" w:sz="0" w:space="0" w:color="auto"/>
        <w:left w:val="none" w:sz="0" w:space="0" w:color="auto"/>
        <w:bottom w:val="none" w:sz="0" w:space="0" w:color="auto"/>
        <w:right w:val="none" w:sz="0" w:space="0" w:color="auto"/>
      </w:divBdr>
    </w:div>
    <w:div w:id="1007630762">
      <w:bodyDiv w:val="1"/>
      <w:marLeft w:val="0"/>
      <w:marRight w:val="0"/>
      <w:marTop w:val="0"/>
      <w:marBottom w:val="0"/>
      <w:divBdr>
        <w:top w:val="none" w:sz="0" w:space="0" w:color="auto"/>
        <w:left w:val="none" w:sz="0" w:space="0" w:color="auto"/>
        <w:bottom w:val="none" w:sz="0" w:space="0" w:color="auto"/>
        <w:right w:val="none" w:sz="0" w:space="0" w:color="auto"/>
      </w:divBdr>
    </w:div>
    <w:div w:id="1068118064">
      <w:bodyDiv w:val="1"/>
      <w:marLeft w:val="0"/>
      <w:marRight w:val="0"/>
      <w:marTop w:val="0"/>
      <w:marBottom w:val="0"/>
      <w:divBdr>
        <w:top w:val="none" w:sz="0" w:space="0" w:color="auto"/>
        <w:left w:val="none" w:sz="0" w:space="0" w:color="auto"/>
        <w:bottom w:val="none" w:sz="0" w:space="0" w:color="auto"/>
        <w:right w:val="none" w:sz="0" w:space="0" w:color="auto"/>
      </w:divBdr>
    </w:div>
    <w:div w:id="1084380701">
      <w:bodyDiv w:val="1"/>
      <w:marLeft w:val="0"/>
      <w:marRight w:val="0"/>
      <w:marTop w:val="0"/>
      <w:marBottom w:val="0"/>
      <w:divBdr>
        <w:top w:val="none" w:sz="0" w:space="0" w:color="auto"/>
        <w:left w:val="none" w:sz="0" w:space="0" w:color="auto"/>
        <w:bottom w:val="none" w:sz="0" w:space="0" w:color="auto"/>
        <w:right w:val="none" w:sz="0" w:space="0" w:color="auto"/>
      </w:divBdr>
    </w:div>
    <w:div w:id="1123616404">
      <w:bodyDiv w:val="1"/>
      <w:marLeft w:val="0"/>
      <w:marRight w:val="0"/>
      <w:marTop w:val="0"/>
      <w:marBottom w:val="0"/>
      <w:divBdr>
        <w:top w:val="none" w:sz="0" w:space="0" w:color="auto"/>
        <w:left w:val="none" w:sz="0" w:space="0" w:color="auto"/>
        <w:bottom w:val="none" w:sz="0" w:space="0" w:color="auto"/>
        <w:right w:val="none" w:sz="0" w:space="0" w:color="auto"/>
      </w:divBdr>
    </w:div>
    <w:div w:id="1145514038">
      <w:bodyDiv w:val="1"/>
      <w:marLeft w:val="0"/>
      <w:marRight w:val="0"/>
      <w:marTop w:val="0"/>
      <w:marBottom w:val="0"/>
      <w:divBdr>
        <w:top w:val="none" w:sz="0" w:space="0" w:color="auto"/>
        <w:left w:val="none" w:sz="0" w:space="0" w:color="auto"/>
        <w:bottom w:val="none" w:sz="0" w:space="0" w:color="auto"/>
        <w:right w:val="none" w:sz="0" w:space="0" w:color="auto"/>
      </w:divBdr>
    </w:div>
    <w:div w:id="1150486010">
      <w:bodyDiv w:val="1"/>
      <w:marLeft w:val="0"/>
      <w:marRight w:val="0"/>
      <w:marTop w:val="0"/>
      <w:marBottom w:val="0"/>
      <w:divBdr>
        <w:top w:val="none" w:sz="0" w:space="0" w:color="auto"/>
        <w:left w:val="none" w:sz="0" w:space="0" w:color="auto"/>
        <w:bottom w:val="none" w:sz="0" w:space="0" w:color="auto"/>
        <w:right w:val="none" w:sz="0" w:space="0" w:color="auto"/>
      </w:divBdr>
    </w:div>
    <w:div w:id="1158613444">
      <w:bodyDiv w:val="1"/>
      <w:marLeft w:val="0"/>
      <w:marRight w:val="0"/>
      <w:marTop w:val="0"/>
      <w:marBottom w:val="0"/>
      <w:divBdr>
        <w:top w:val="none" w:sz="0" w:space="0" w:color="auto"/>
        <w:left w:val="none" w:sz="0" w:space="0" w:color="auto"/>
        <w:bottom w:val="none" w:sz="0" w:space="0" w:color="auto"/>
        <w:right w:val="none" w:sz="0" w:space="0" w:color="auto"/>
      </w:divBdr>
    </w:div>
    <w:div w:id="1216626062">
      <w:bodyDiv w:val="1"/>
      <w:marLeft w:val="0"/>
      <w:marRight w:val="0"/>
      <w:marTop w:val="0"/>
      <w:marBottom w:val="0"/>
      <w:divBdr>
        <w:top w:val="none" w:sz="0" w:space="0" w:color="auto"/>
        <w:left w:val="none" w:sz="0" w:space="0" w:color="auto"/>
        <w:bottom w:val="none" w:sz="0" w:space="0" w:color="auto"/>
        <w:right w:val="none" w:sz="0" w:space="0" w:color="auto"/>
      </w:divBdr>
    </w:div>
    <w:div w:id="1239824910">
      <w:bodyDiv w:val="1"/>
      <w:marLeft w:val="0"/>
      <w:marRight w:val="0"/>
      <w:marTop w:val="0"/>
      <w:marBottom w:val="0"/>
      <w:divBdr>
        <w:top w:val="none" w:sz="0" w:space="0" w:color="auto"/>
        <w:left w:val="none" w:sz="0" w:space="0" w:color="auto"/>
        <w:bottom w:val="none" w:sz="0" w:space="0" w:color="auto"/>
        <w:right w:val="none" w:sz="0" w:space="0" w:color="auto"/>
      </w:divBdr>
    </w:div>
    <w:div w:id="1254700649">
      <w:bodyDiv w:val="1"/>
      <w:marLeft w:val="0"/>
      <w:marRight w:val="0"/>
      <w:marTop w:val="0"/>
      <w:marBottom w:val="0"/>
      <w:divBdr>
        <w:top w:val="none" w:sz="0" w:space="0" w:color="auto"/>
        <w:left w:val="none" w:sz="0" w:space="0" w:color="auto"/>
        <w:bottom w:val="none" w:sz="0" w:space="0" w:color="auto"/>
        <w:right w:val="none" w:sz="0" w:space="0" w:color="auto"/>
      </w:divBdr>
    </w:div>
    <w:div w:id="1294216304">
      <w:bodyDiv w:val="1"/>
      <w:marLeft w:val="0"/>
      <w:marRight w:val="0"/>
      <w:marTop w:val="0"/>
      <w:marBottom w:val="0"/>
      <w:divBdr>
        <w:top w:val="none" w:sz="0" w:space="0" w:color="auto"/>
        <w:left w:val="none" w:sz="0" w:space="0" w:color="auto"/>
        <w:bottom w:val="none" w:sz="0" w:space="0" w:color="auto"/>
        <w:right w:val="none" w:sz="0" w:space="0" w:color="auto"/>
      </w:divBdr>
    </w:div>
    <w:div w:id="1317105036">
      <w:bodyDiv w:val="1"/>
      <w:marLeft w:val="0"/>
      <w:marRight w:val="0"/>
      <w:marTop w:val="0"/>
      <w:marBottom w:val="0"/>
      <w:divBdr>
        <w:top w:val="none" w:sz="0" w:space="0" w:color="auto"/>
        <w:left w:val="none" w:sz="0" w:space="0" w:color="auto"/>
        <w:bottom w:val="none" w:sz="0" w:space="0" w:color="auto"/>
        <w:right w:val="none" w:sz="0" w:space="0" w:color="auto"/>
      </w:divBdr>
    </w:div>
    <w:div w:id="1343582765">
      <w:bodyDiv w:val="1"/>
      <w:marLeft w:val="0"/>
      <w:marRight w:val="0"/>
      <w:marTop w:val="0"/>
      <w:marBottom w:val="0"/>
      <w:divBdr>
        <w:top w:val="none" w:sz="0" w:space="0" w:color="auto"/>
        <w:left w:val="none" w:sz="0" w:space="0" w:color="auto"/>
        <w:bottom w:val="none" w:sz="0" w:space="0" w:color="auto"/>
        <w:right w:val="none" w:sz="0" w:space="0" w:color="auto"/>
      </w:divBdr>
    </w:div>
    <w:div w:id="1348018694">
      <w:bodyDiv w:val="1"/>
      <w:marLeft w:val="0"/>
      <w:marRight w:val="0"/>
      <w:marTop w:val="0"/>
      <w:marBottom w:val="0"/>
      <w:divBdr>
        <w:top w:val="none" w:sz="0" w:space="0" w:color="auto"/>
        <w:left w:val="none" w:sz="0" w:space="0" w:color="auto"/>
        <w:bottom w:val="none" w:sz="0" w:space="0" w:color="auto"/>
        <w:right w:val="none" w:sz="0" w:space="0" w:color="auto"/>
      </w:divBdr>
    </w:div>
    <w:div w:id="1360742285">
      <w:bodyDiv w:val="1"/>
      <w:marLeft w:val="0"/>
      <w:marRight w:val="0"/>
      <w:marTop w:val="0"/>
      <w:marBottom w:val="0"/>
      <w:divBdr>
        <w:top w:val="none" w:sz="0" w:space="0" w:color="auto"/>
        <w:left w:val="none" w:sz="0" w:space="0" w:color="auto"/>
        <w:bottom w:val="none" w:sz="0" w:space="0" w:color="auto"/>
        <w:right w:val="none" w:sz="0" w:space="0" w:color="auto"/>
      </w:divBdr>
    </w:div>
    <w:div w:id="1362240369">
      <w:bodyDiv w:val="1"/>
      <w:marLeft w:val="0"/>
      <w:marRight w:val="0"/>
      <w:marTop w:val="0"/>
      <w:marBottom w:val="0"/>
      <w:divBdr>
        <w:top w:val="none" w:sz="0" w:space="0" w:color="auto"/>
        <w:left w:val="none" w:sz="0" w:space="0" w:color="auto"/>
        <w:bottom w:val="none" w:sz="0" w:space="0" w:color="auto"/>
        <w:right w:val="none" w:sz="0" w:space="0" w:color="auto"/>
      </w:divBdr>
    </w:div>
    <w:div w:id="1364556968">
      <w:bodyDiv w:val="1"/>
      <w:marLeft w:val="0"/>
      <w:marRight w:val="0"/>
      <w:marTop w:val="0"/>
      <w:marBottom w:val="0"/>
      <w:divBdr>
        <w:top w:val="none" w:sz="0" w:space="0" w:color="auto"/>
        <w:left w:val="none" w:sz="0" w:space="0" w:color="auto"/>
        <w:bottom w:val="none" w:sz="0" w:space="0" w:color="auto"/>
        <w:right w:val="none" w:sz="0" w:space="0" w:color="auto"/>
      </w:divBdr>
    </w:div>
    <w:div w:id="1371998908">
      <w:bodyDiv w:val="1"/>
      <w:marLeft w:val="0"/>
      <w:marRight w:val="0"/>
      <w:marTop w:val="0"/>
      <w:marBottom w:val="0"/>
      <w:divBdr>
        <w:top w:val="none" w:sz="0" w:space="0" w:color="auto"/>
        <w:left w:val="none" w:sz="0" w:space="0" w:color="auto"/>
        <w:bottom w:val="none" w:sz="0" w:space="0" w:color="auto"/>
        <w:right w:val="none" w:sz="0" w:space="0" w:color="auto"/>
      </w:divBdr>
    </w:div>
    <w:div w:id="1404138672">
      <w:bodyDiv w:val="1"/>
      <w:marLeft w:val="0"/>
      <w:marRight w:val="0"/>
      <w:marTop w:val="0"/>
      <w:marBottom w:val="0"/>
      <w:divBdr>
        <w:top w:val="none" w:sz="0" w:space="0" w:color="auto"/>
        <w:left w:val="none" w:sz="0" w:space="0" w:color="auto"/>
        <w:bottom w:val="none" w:sz="0" w:space="0" w:color="auto"/>
        <w:right w:val="none" w:sz="0" w:space="0" w:color="auto"/>
      </w:divBdr>
    </w:div>
    <w:div w:id="1412003577">
      <w:bodyDiv w:val="1"/>
      <w:marLeft w:val="0"/>
      <w:marRight w:val="0"/>
      <w:marTop w:val="0"/>
      <w:marBottom w:val="0"/>
      <w:divBdr>
        <w:top w:val="none" w:sz="0" w:space="0" w:color="auto"/>
        <w:left w:val="none" w:sz="0" w:space="0" w:color="auto"/>
        <w:bottom w:val="none" w:sz="0" w:space="0" w:color="auto"/>
        <w:right w:val="none" w:sz="0" w:space="0" w:color="auto"/>
      </w:divBdr>
    </w:div>
    <w:div w:id="1435975631">
      <w:bodyDiv w:val="1"/>
      <w:marLeft w:val="0"/>
      <w:marRight w:val="0"/>
      <w:marTop w:val="0"/>
      <w:marBottom w:val="0"/>
      <w:divBdr>
        <w:top w:val="none" w:sz="0" w:space="0" w:color="auto"/>
        <w:left w:val="none" w:sz="0" w:space="0" w:color="auto"/>
        <w:bottom w:val="none" w:sz="0" w:space="0" w:color="auto"/>
        <w:right w:val="none" w:sz="0" w:space="0" w:color="auto"/>
      </w:divBdr>
    </w:div>
    <w:div w:id="1485274694">
      <w:bodyDiv w:val="1"/>
      <w:marLeft w:val="0"/>
      <w:marRight w:val="0"/>
      <w:marTop w:val="0"/>
      <w:marBottom w:val="0"/>
      <w:divBdr>
        <w:top w:val="none" w:sz="0" w:space="0" w:color="auto"/>
        <w:left w:val="none" w:sz="0" w:space="0" w:color="auto"/>
        <w:bottom w:val="none" w:sz="0" w:space="0" w:color="auto"/>
        <w:right w:val="none" w:sz="0" w:space="0" w:color="auto"/>
      </w:divBdr>
    </w:div>
    <w:div w:id="1500150538">
      <w:bodyDiv w:val="1"/>
      <w:marLeft w:val="0"/>
      <w:marRight w:val="0"/>
      <w:marTop w:val="0"/>
      <w:marBottom w:val="0"/>
      <w:divBdr>
        <w:top w:val="none" w:sz="0" w:space="0" w:color="auto"/>
        <w:left w:val="none" w:sz="0" w:space="0" w:color="auto"/>
        <w:bottom w:val="none" w:sz="0" w:space="0" w:color="auto"/>
        <w:right w:val="none" w:sz="0" w:space="0" w:color="auto"/>
      </w:divBdr>
    </w:div>
    <w:div w:id="1501193908">
      <w:bodyDiv w:val="1"/>
      <w:marLeft w:val="0"/>
      <w:marRight w:val="0"/>
      <w:marTop w:val="0"/>
      <w:marBottom w:val="0"/>
      <w:divBdr>
        <w:top w:val="none" w:sz="0" w:space="0" w:color="auto"/>
        <w:left w:val="none" w:sz="0" w:space="0" w:color="auto"/>
        <w:bottom w:val="none" w:sz="0" w:space="0" w:color="auto"/>
        <w:right w:val="none" w:sz="0" w:space="0" w:color="auto"/>
      </w:divBdr>
      <w:divsChild>
        <w:div w:id="543560404">
          <w:marLeft w:val="0"/>
          <w:marRight w:val="0"/>
          <w:marTop w:val="0"/>
          <w:marBottom w:val="0"/>
          <w:divBdr>
            <w:top w:val="none" w:sz="0" w:space="0" w:color="auto"/>
            <w:left w:val="none" w:sz="0" w:space="0" w:color="auto"/>
            <w:bottom w:val="none" w:sz="0" w:space="0" w:color="auto"/>
            <w:right w:val="none" w:sz="0" w:space="0" w:color="auto"/>
          </w:divBdr>
          <w:divsChild>
            <w:div w:id="18745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15201">
      <w:bodyDiv w:val="1"/>
      <w:marLeft w:val="0"/>
      <w:marRight w:val="0"/>
      <w:marTop w:val="0"/>
      <w:marBottom w:val="0"/>
      <w:divBdr>
        <w:top w:val="none" w:sz="0" w:space="0" w:color="auto"/>
        <w:left w:val="none" w:sz="0" w:space="0" w:color="auto"/>
        <w:bottom w:val="none" w:sz="0" w:space="0" w:color="auto"/>
        <w:right w:val="none" w:sz="0" w:space="0" w:color="auto"/>
      </w:divBdr>
    </w:div>
    <w:div w:id="1519925891">
      <w:bodyDiv w:val="1"/>
      <w:marLeft w:val="0"/>
      <w:marRight w:val="0"/>
      <w:marTop w:val="0"/>
      <w:marBottom w:val="0"/>
      <w:divBdr>
        <w:top w:val="none" w:sz="0" w:space="0" w:color="auto"/>
        <w:left w:val="none" w:sz="0" w:space="0" w:color="auto"/>
        <w:bottom w:val="none" w:sz="0" w:space="0" w:color="auto"/>
        <w:right w:val="none" w:sz="0" w:space="0" w:color="auto"/>
      </w:divBdr>
    </w:div>
    <w:div w:id="1531723242">
      <w:bodyDiv w:val="1"/>
      <w:marLeft w:val="0"/>
      <w:marRight w:val="0"/>
      <w:marTop w:val="0"/>
      <w:marBottom w:val="0"/>
      <w:divBdr>
        <w:top w:val="none" w:sz="0" w:space="0" w:color="auto"/>
        <w:left w:val="none" w:sz="0" w:space="0" w:color="auto"/>
        <w:bottom w:val="none" w:sz="0" w:space="0" w:color="auto"/>
        <w:right w:val="none" w:sz="0" w:space="0" w:color="auto"/>
      </w:divBdr>
    </w:div>
    <w:div w:id="1539197573">
      <w:bodyDiv w:val="1"/>
      <w:marLeft w:val="0"/>
      <w:marRight w:val="0"/>
      <w:marTop w:val="0"/>
      <w:marBottom w:val="0"/>
      <w:divBdr>
        <w:top w:val="none" w:sz="0" w:space="0" w:color="auto"/>
        <w:left w:val="none" w:sz="0" w:space="0" w:color="auto"/>
        <w:bottom w:val="none" w:sz="0" w:space="0" w:color="auto"/>
        <w:right w:val="none" w:sz="0" w:space="0" w:color="auto"/>
      </w:divBdr>
    </w:div>
    <w:div w:id="1645742002">
      <w:bodyDiv w:val="1"/>
      <w:marLeft w:val="0"/>
      <w:marRight w:val="0"/>
      <w:marTop w:val="0"/>
      <w:marBottom w:val="0"/>
      <w:divBdr>
        <w:top w:val="none" w:sz="0" w:space="0" w:color="auto"/>
        <w:left w:val="none" w:sz="0" w:space="0" w:color="auto"/>
        <w:bottom w:val="none" w:sz="0" w:space="0" w:color="auto"/>
        <w:right w:val="none" w:sz="0" w:space="0" w:color="auto"/>
      </w:divBdr>
    </w:div>
    <w:div w:id="1725328396">
      <w:bodyDiv w:val="1"/>
      <w:marLeft w:val="0"/>
      <w:marRight w:val="0"/>
      <w:marTop w:val="0"/>
      <w:marBottom w:val="0"/>
      <w:divBdr>
        <w:top w:val="none" w:sz="0" w:space="0" w:color="auto"/>
        <w:left w:val="none" w:sz="0" w:space="0" w:color="auto"/>
        <w:bottom w:val="none" w:sz="0" w:space="0" w:color="auto"/>
        <w:right w:val="none" w:sz="0" w:space="0" w:color="auto"/>
      </w:divBdr>
    </w:div>
    <w:div w:id="1738279803">
      <w:bodyDiv w:val="1"/>
      <w:marLeft w:val="0"/>
      <w:marRight w:val="0"/>
      <w:marTop w:val="0"/>
      <w:marBottom w:val="0"/>
      <w:divBdr>
        <w:top w:val="none" w:sz="0" w:space="0" w:color="auto"/>
        <w:left w:val="none" w:sz="0" w:space="0" w:color="auto"/>
        <w:bottom w:val="none" w:sz="0" w:space="0" w:color="auto"/>
        <w:right w:val="none" w:sz="0" w:space="0" w:color="auto"/>
      </w:divBdr>
    </w:div>
    <w:div w:id="1742210637">
      <w:bodyDiv w:val="1"/>
      <w:marLeft w:val="0"/>
      <w:marRight w:val="0"/>
      <w:marTop w:val="0"/>
      <w:marBottom w:val="0"/>
      <w:divBdr>
        <w:top w:val="none" w:sz="0" w:space="0" w:color="auto"/>
        <w:left w:val="none" w:sz="0" w:space="0" w:color="auto"/>
        <w:bottom w:val="none" w:sz="0" w:space="0" w:color="auto"/>
        <w:right w:val="none" w:sz="0" w:space="0" w:color="auto"/>
      </w:divBdr>
    </w:div>
    <w:div w:id="1755475099">
      <w:bodyDiv w:val="1"/>
      <w:marLeft w:val="0"/>
      <w:marRight w:val="0"/>
      <w:marTop w:val="0"/>
      <w:marBottom w:val="0"/>
      <w:divBdr>
        <w:top w:val="none" w:sz="0" w:space="0" w:color="auto"/>
        <w:left w:val="none" w:sz="0" w:space="0" w:color="auto"/>
        <w:bottom w:val="none" w:sz="0" w:space="0" w:color="auto"/>
        <w:right w:val="none" w:sz="0" w:space="0" w:color="auto"/>
      </w:divBdr>
    </w:div>
    <w:div w:id="1756320198">
      <w:bodyDiv w:val="1"/>
      <w:marLeft w:val="0"/>
      <w:marRight w:val="0"/>
      <w:marTop w:val="0"/>
      <w:marBottom w:val="0"/>
      <w:divBdr>
        <w:top w:val="none" w:sz="0" w:space="0" w:color="auto"/>
        <w:left w:val="none" w:sz="0" w:space="0" w:color="auto"/>
        <w:bottom w:val="none" w:sz="0" w:space="0" w:color="auto"/>
        <w:right w:val="none" w:sz="0" w:space="0" w:color="auto"/>
      </w:divBdr>
    </w:div>
    <w:div w:id="1829128882">
      <w:bodyDiv w:val="1"/>
      <w:marLeft w:val="0"/>
      <w:marRight w:val="0"/>
      <w:marTop w:val="0"/>
      <w:marBottom w:val="0"/>
      <w:divBdr>
        <w:top w:val="none" w:sz="0" w:space="0" w:color="auto"/>
        <w:left w:val="none" w:sz="0" w:space="0" w:color="auto"/>
        <w:bottom w:val="none" w:sz="0" w:space="0" w:color="auto"/>
        <w:right w:val="none" w:sz="0" w:space="0" w:color="auto"/>
      </w:divBdr>
    </w:div>
    <w:div w:id="1838687548">
      <w:bodyDiv w:val="1"/>
      <w:marLeft w:val="0"/>
      <w:marRight w:val="0"/>
      <w:marTop w:val="0"/>
      <w:marBottom w:val="0"/>
      <w:divBdr>
        <w:top w:val="none" w:sz="0" w:space="0" w:color="auto"/>
        <w:left w:val="none" w:sz="0" w:space="0" w:color="auto"/>
        <w:bottom w:val="none" w:sz="0" w:space="0" w:color="auto"/>
        <w:right w:val="none" w:sz="0" w:space="0" w:color="auto"/>
      </w:divBdr>
    </w:div>
    <w:div w:id="1847669311">
      <w:bodyDiv w:val="1"/>
      <w:marLeft w:val="0"/>
      <w:marRight w:val="0"/>
      <w:marTop w:val="0"/>
      <w:marBottom w:val="0"/>
      <w:divBdr>
        <w:top w:val="none" w:sz="0" w:space="0" w:color="auto"/>
        <w:left w:val="none" w:sz="0" w:space="0" w:color="auto"/>
        <w:bottom w:val="none" w:sz="0" w:space="0" w:color="auto"/>
        <w:right w:val="none" w:sz="0" w:space="0" w:color="auto"/>
      </w:divBdr>
    </w:div>
    <w:div w:id="1878931615">
      <w:bodyDiv w:val="1"/>
      <w:marLeft w:val="0"/>
      <w:marRight w:val="0"/>
      <w:marTop w:val="0"/>
      <w:marBottom w:val="0"/>
      <w:divBdr>
        <w:top w:val="none" w:sz="0" w:space="0" w:color="auto"/>
        <w:left w:val="none" w:sz="0" w:space="0" w:color="auto"/>
        <w:bottom w:val="none" w:sz="0" w:space="0" w:color="auto"/>
        <w:right w:val="none" w:sz="0" w:space="0" w:color="auto"/>
      </w:divBdr>
    </w:div>
    <w:div w:id="1905138544">
      <w:bodyDiv w:val="1"/>
      <w:marLeft w:val="0"/>
      <w:marRight w:val="0"/>
      <w:marTop w:val="0"/>
      <w:marBottom w:val="0"/>
      <w:divBdr>
        <w:top w:val="none" w:sz="0" w:space="0" w:color="auto"/>
        <w:left w:val="none" w:sz="0" w:space="0" w:color="auto"/>
        <w:bottom w:val="none" w:sz="0" w:space="0" w:color="auto"/>
        <w:right w:val="none" w:sz="0" w:space="0" w:color="auto"/>
      </w:divBdr>
    </w:div>
    <w:div w:id="1924415847">
      <w:bodyDiv w:val="1"/>
      <w:marLeft w:val="0"/>
      <w:marRight w:val="0"/>
      <w:marTop w:val="0"/>
      <w:marBottom w:val="0"/>
      <w:divBdr>
        <w:top w:val="none" w:sz="0" w:space="0" w:color="auto"/>
        <w:left w:val="none" w:sz="0" w:space="0" w:color="auto"/>
        <w:bottom w:val="none" w:sz="0" w:space="0" w:color="auto"/>
        <w:right w:val="none" w:sz="0" w:space="0" w:color="auto"/>
      </w:divBdr>
    </w:div>
    <w:div w:id="1926376384">
      <w:bodyDiv w:val="1"/>
      <w:marLeft w:val="0"/>
      <w:marRight w:val="0"/>
      <w:marTop w:val="0"/>
      <w:marBottom w:val="0"/>
      <w:divBdr>
        <w:top w:val="none" w:sz="0" w:space="0" w:color="auto"/>
        <w:left w:val="none" w:sz="0" w:space="0" w:color="auto"/>
        <w:bottom w:val="none" w:sz="0" w:space="0" w:color="auto"/>
        <w:right w:val="none" w:sz="0" w:space="0" w:color="auto"/>
      </w:divBdr>
    </w:div>
    <w:div w:id="1943799497">
      <w:marLeft w:val="0"/>
      <w:marRight w:val="0"/>
      <w:marTop w:val="0"/>
      <w:marBottom w:val="0"/>
      <w:divBdr>
        <w:top w:val="none" w:sz="0" w:space="0" w:color="auto"/>
        <w:left w:val="none" w:sz="0" w:space="0" w:color="auto"/>
        <w:bottom w:val="none" w:sz="0" w:space="0" w:color="auto"/>
        <w:right w:val="none" w:sz="0" w:space="0" w:color="auto"/>
      </w:divBdr>
    </w:div>
    <w:div w:id="1943799498">
      <w:marLeft w:val="0"/>
      <w:marRight w:val="0"/>
      <w:marTop w:val="0"/>
      <w:marBottom w:val="0"/>
      <w:divBdr>
        <w:top w:val="none" w:sz="0" w:space="0" w:color="auto"/>
        <w:left w:val="none" w:sz="0" w:space="0" w:color="auto"/>
        <w:bottom w:val="none" w:sz="0" w:space="0" w:color="auto"/>
        <w:right w:val="none" w:sz="0" w:space="0" w:color="auto"/>
      </w:divBdr>
    </w:div>
    <w:div w:id="1943799499">
      <w:marLeft w:val="0"/>
      <w:marRight w:val="0"/>
      <w:marTop w:val="0"/>
      <w:marBottom w:val="0"/>
      <w:divBdr>
        <w:top w:val="none" w:sz="0" w:space="0" w:color="auto"/>
        <w:left w:val="none" w:sz="0" w:space="0" w:color="auto"/>
        <w:bottom w:val="none" w:sz="0" w:space="0" w:color="auto"/>
        <w:right w:val="none" w:sz="0" w:space="0" w:color="auto"/>
      </w:divBdr>
    </w:div>
    <w:div w:id="1943799500">
      <w:marLeft w:val="0"/>
      <w:marRight w:val="0"/>
      <w:marTop w:val="0"/>
      <w:marBottom w:val="0"/>
      <w:divBdr>
        <w:top w:val="none" w:sz="0" w:space="0" w:color="auto"/>
        <w:left w:val="none" w:sz="0" w:space="0" w:color="auto"/>
        <w:bottom w:val="none" w:sz="0" w:space="0" w:color="auto"/>
        <w:right w:val="none" w:sz="0" w:space="0" w:color="auto"/>
      </w:divBdr>
    </w:div>
    <w:div w:id="1943799501">
      <w:marLeft w:val="0"/>
      <w:marRight w:val="0"/>
      <w:marTop w:val="0"/>
      <w:marBottom w:val="0"/>
      <w:divBdr>
        <w:top w:val="none" w:sz="0" w:space="0" w:color="auto"/>
        <w:left w:val="none" w:sz="0" w:space="0" w:color="auto"/>
        <w:bottom w:val="none" w:sz="0" w:space="0" w:color="auto"/>
        <w:right w:val="none" w:sz="0" w:space="0" w:color="auto"/>
      </w:divBdr>
    </w:div>
    <w:div w:id="1943799502">
      <w:marLeft w:val="0"/>
      <w:marRight w:val="0"/>
      <w:marTop w:val="0"/>
      <w:marBottom w:val="0"/>
      <w:divBdr>
        <w:top w:val="none" w:sz="0" w:space="0" w:color="auto"/>
        <w:left w:val="none" w:sz="0" w:space="0" w:color="auto"/>
        <w:bottom w:val="none" w:sz="0" w:space="0" w:color="auto"/>
        <w:right w:val="none" w:sz="0" w:space="0" w:color="auto"/>
      </w:divBdr>
    </w:div>
    <w:div w:id="1943799503">
      <w:marLeft w:val="0"/>
      <w:marRight w:val="0"/>
      <w:marTop w:val="0"/>
      <w:marBottom w:val="0"/>
      <w:divBdr>
        <w:top w:val="none" w:sz="0" w:space="0" w:color="auto"/>
        <w:left w:val="none" w:sz="0" w:space="0" w:color="auto"/>
        <w:bottom w:val="none" w:sz="0" w:space="0" w:color="auto"/>
        <w:right w:val="none" w:sz="0" w:space="0" w:color="auto"/>
      </w:divBdr>
    </w:div>
    <w:div w:id="1943799504">
      <w:marLeft w:val="0"/>
      <w:marRight w:val="0"/>
      <w:marTop w:val="0"/>
      <w:marBottom w:val="0"/>
      <w:divBdr>
        <w:top w:val="none" w:sz="0" w:space="0" w:color="auto"/>
        <w:left w:val="none" w:sz="0" w:space="0" w:color="auto"/>
        <w:bottom w:val="none" w:sz="0" w:space="0" w:color="auto"/>
        <w:right w:val="none" w:sz="0" w:space="0" w:color="auto"/>
      </w:divBdr>
    </w:div>
    <w:div w:id="1943799505">
      <w:marLeft w:val="0"/>
      <w:marRight w:val="0"/>
      <w:marTop w:val="0"/>
      <w:marBottom w:val="0"/>
      <w:divBdr>
        <w:top w:val="none" w:sz="0" w:space="0" w:color="auto"/>
        <w:left w:val="none" w:sz="0" w:space="0" w:color="auto"/>
        <w:bottom w:val="none" w:sz="0" w:space="0" w:color="auto"/>
        <w:right w:val="none" w:sz="0" w:space="0" w:color="auto"/>
      </w:divBdr>
    </w:div>
    <w:div w:id="1943799506">
      <w:marLeft w:val="0"/>
      <w:marRight w:val="0"/>
      <w:marTop w:val="0"/>
      <w:marBottom w:val="0"/>
      <w:divBdr>
        <w:top w:val="none" w:sz="0" w:space="0" w:color="auto"/>
        <w:left w:val="none" w:sz="0" w:space="0" w:color="auto"/>
        <w:bottom w:val="none" w:sz="0" w:space="0" w:color="auto"/>
        <w:right w:val="none" w:sz="0" w:space="0" w:color="auto"/>
      </w:divBdr>
    </w:div>
    <w:div w:id="1943799507">
      <w:marLeft w:val="0"/>
      <w:marRight w:val="0"/>
      <w:marTop w:val="0"/>
      <w:marBottom w:val="0"/>
      <w:divBdr>
        <w:top w:val="none" w:sz="0" w:space="0" w:color="auto"/>
        <w:left w:val="none" w:sz="0" w:space="0" w:color="auto"/>
        <w:bottom w:val="none" w:sz="0" w:space="0" w:color="auto"/>
        <w:right w:val="none" w:sz="0" w:space="0" w:color="auto"/>
      </w:divBdr>
    </w:div>
    <w:div w:id="1943799508">
      <w:marLeft w:val="0"/>
      <w:marRight w:val="0"/>
      <w:marTop w:val="0"/>
      <w:marBottom w:val="0"/>
      <w:divBdr>
        <w:top w:val="none" w:sz="0" w:space="0" w:color="auto"/>
        <w:left w:val="none" w:sz="0" w:space="0" w:color="auto"/>
        <w:bottom w:val="none" w:sz="0" w:space="0" w:color="auto"/>
        <w:right w:val="none" w:sz="0" w:space="0" w:color="auto"/>
      </w:divBdr>
    </w:div>
    <w:div w:id="1943799509">
      <w:marLeft w:val="0"/>
      <w:marRight w:val="0"/>
      <w:marTop w:val="0"/>
      <w:marBottom w:val="0"/>
      <w:divBdr>
        <w:top w:val="none" w:sz="0" w:space="0" w:color="auto"/>
        <w:left w:val="none" w:sz="0" w:space="0" w:color="auto"/>
        <w:bottom w:val="none" w:sz="0" w:space="0" w:color="auto"/>
        <w:right w:val="none" w:sz="0" w:space="0" w:color="auto"/>
      </w:divBdr>
    </w:div>
    <w:div w:id="1943799510">
      <w:marLeft w:val="0"/>
      <w:marRight w:val="0"/>
      <w:marTop w:val="0"/>
      <w:marBottom w:val="0"/>
      <w:divBdr>
        <w:top w:val="none" w:sz="0" w:space="0" w:color="auto"/>
        <w:left w:val="none" w:sz="0" w:space="0" w:color="auto"/>
        <w:bottom w:val="none" w:sz="0" w:space="0" w:color="auto"/>
        <w:right w:val="none" w:sz="0" w:space="0" w:color="auto"/>
      </w:divBdr>
    </w:div>
    <w:div w:id="1943799511">
      <w:marLeft w:val="0"/>
      <w:marRight w:val="0"/>
      <w:marTop w:val="0"/>
      <w:marBottom w:val="0"/>
      <w:divBdr>
        <w:top w:val="none" w:sz="0" w:space="0" w:color="auto"/>
        <w:left w:val="none" w:sz="0" w:space="0" w:color="auto"/>
        <w:bottom w:val="none" w:sz="0" w:space="0" w:color="auto"/>
        <w:right w:val="none" w:sz="0" w:space="0" w:color="auto"/>
      </w:divBdr>
    </w:div>
    <w:div w:id="1943799512">
      <w:marLeft w:val="0"/>
      <w:marRight w:val="0"/>
      <w:marTop w:val="0"/>
      <w:marBottom w:val="0"/>
      <w:divBdr>
        <w:top w:val="none" w:sz="0" w:space="0" w:color="auto"/>
        <w:left w:val="none" w:sz="0" w:space="0" w:color="auto"/>
        <w:bottom w:val="none" w:sz="0" w:space="0" w:color="auto"/>
        <w:right w:val="none" w:sz="0" w:space="0" w:color="auto"/>
      </w:divBdr>
    </w:div>
    <w:div w:id="1943799513">
      <w:marLeft w:val="0"/>
      <w:marRight w:val="0"/>
      <w:marTop w:val="0"/>
      <w:marBottom w:val="0"/>
      <w:divBdr>
        <w:top w:val="none" w:sz="0" w:space="0" w:color="auto"/>
        <w:left w:val="none" w:sz="0" w:space="0" w:color="auto"/>
        <w:bottom w:val="none" w:sz="0" w:space="0" w:color="auto"/>
        <w:right w:val="none" w:sz="0" w:space="0" w:color="auto"/>
      </w:divBdr>
    </w:div>
    <w:div w:id="1943799514">
      <w:marLeft w:val="0"/>
      <w:marRight w:val="0"/>
      <w:marTop w:val="0"/>
      <w:marBottom w:val="0"/>
      <w:divBdr>
        <w:top w:val="none" w:sz="0" w:space="0" w:color="auto"/>
        <w:left w:val="none" w:sz="0" w:space="0" w:color="auto"/>
        <w:bottom w:val="none" w:sz="0" w:space="0" w:color="auto"/>
        <w:right w:val="none" w:sz="0" w:space="0" w:color="auto"/>
      </w:divBdr>
    </w:div>
    <w:div w:id="1943799515">
      <w:marLeft w:val="0"/>
      <w:marRight w:val="0"/>
      <w:marTop w:val="0"/>
      <w:marBottom w:val="0"/>
      <w:divBdr>
        <w:top w:val="none" w:sz="0" w:space="0" w:color="auto"/>
        <w:left w:val="none" w:sz="0" w:space="0" w:color="auto"/>
        <w:bottom w:val="none" w:sz="0" w:space="0" w:color="auto"/>
        <w:right w:val="none" w:sz="0" w:space="0" w:color="auto"/>
      </w:divBdr>
    </w:div>
    <w:div w:id="1943799516">
      <w:marLeft w:val="0"/>
      <w:marRight w:val="0"/>
      <w:marTop w:val="0"/>
      <w:marBottom w:val="0"/>
      <w:divBdr>
        <w:top w:val="none" w:sz="0" w:space="0" w:color="auto"/>
        <w:left w:val="none" w:sz="0" w:space="0" w:color="auto"/>
        <w:bottom w:val="none" w:sz="0" w:space="0" w:color="auto"/>
        <w:right w:val="none" w:sz="0" w:space="0" w:color="auto"/>
      </w:divBdr>
    </w:div>
    <w:div w:id="1957178948">
      <w:bodyDiv w:val="1"/>
      <w:marLeft w:val="0"/>
      <w:marRight w:val="0"/>
      <w:marTop w:val="0"/>
      <w:marBottom w:val="0"/>
      <w:divBdr>
        <w:top w:val="none" w:sz="0" w:space="0" w:color="auto"/>
        <w:left w:val="none" w:sz="0" w:space="0" w:color="auto"/>
        <w:bottom w:val="none" w:sz="0" w:space="0" w:color="auto"/>
        <w:right w:val="none" w:sz="0" w:space="0" w:color="auto"/>
      </w:divBdr>
    </w:div>
    <w:div w:id="1958482358">
      <w:bodyDiv w:val="1"/>
      <w:marLeft w:val="0"/>
      <w:marRight w:val="0"/>
      <w:marTop w:val="0"/>
      <w:marBottom w:val="0"/>
      <w:divBdr>
        <w:top w:val="none" w:sz="0" w:space="0" w:color="auto"/>
        <w:left w:val="none" w:sz="0" w:space="0" w:color="auto"/>
        <w:bottom w:val="none" w:sz="0" w:space="0" w:color="auto"/>
        <w:right w:val="none" w:sz="0" w:space="0" w:color="auto"/>
      </w:divBdr>
    </w:div>
    <w:div w:id="1960410866">
      <w:bodyDiv w:val="1"/>
      <w:marLeft w:val="0"/>
      <w:marRight w:val="0"/>
      <w:marTop w:val="0"/>
      <w:marBottom w:val="0"/>
      <w:divBdr>
        <w:top w:val="none" w:sz="0" w:space="0" w:color="auto"/>
        <w:left w:val="none" w:sz="0" w:space="0" w:color="auto"/>
        <w:bottom w:val="none" w:sz="0" w:space="0" w:color="auto"/>
        <w:right w:val="none" w:sz="0" w:space="0" w:color="auto"/>
      </w:divBdr>
    </w:div>
    <w:div w:id="1972975627">
      <w:bodyDiv w:val="1"/>
      <w:marLeft w:val="0"/>
      <w:marRight w:val="0"/>
      <w:marTop w:val="0"/>
      <w:marBottom w:val="0"/>
      <w:divBdr>
        <w:top w:val="none" w:sz="0" w:space="0" w:color="auto"/>
        <w:left w:val="none" w:sz="0" w:space="0" w:color="auto"/>
        <w:bottom w:val="none" w:sz="0" w:space="0" w:color="auto"/>
        <w:right w:val="none" w:sz="0" w:space="0" w:color="auto"/>
      </w:divBdr>
    </w:div>
    <w:div w:id="1973554611">
      <w:bodyDiv w:val="1"/>
      <w:marLeft w:val="0"/>
      <w:marRight w:val="0"/>
      <w:marTop w:val="0"/>
      <w:marBottom w:val="0"/>
      <w:divBdr>
        <w:top w:val="none" w:sz="0" w:space="0" w:color="auto"/>
        <w:left w:val="none" w:sz="0" w:space="0" w:color="auto"/>
        <w:bottom w:val="none" w:sz="0" w:space="0" w:color="auto"/>
        <w:right w:val="none" w:sz="0" w:space="0" w:color="auto"/>
      </w:divBdr>
    </w:div>
    <w:div w:id="2006778602">
      <w:bodyDiv w:val="1"/>
      <w:marLeft w:val="0"/>
      <w:marRight w:val="0"/>
      <w:marTop w:val="0"/>
      <w:marBottom w:val="0"/>
      <w:divBdr>
        <w:top w:val="none" w:sz="0" w:space="0" w:color="auto"/>
        <w:left w:val="none" w:sz="0" w:space="0" w:color="auto"/>
        <w:bottom w:val="none" w:sz="0" w:space="0" w:color="auto"/>
        <w:right w:val="none" w:sz="0" w:space="0" w:color="auto"/>
      </w:divBdr>
    </w:div>
    <w:div w:id="2037190662">
      <w:bodyDiv w:val="1"/>
      <w:marLeft w:val="0"/>
      <w:marRight w:val="0"/>
      <w:marTop w:val="0"/>
      <w:marBottom w:val="0"/>
      <w:divBdr>
        <w:top w:val="none" w:sz="0" w:space="0" w:color="auto"/>
        <w:left w:val="none" w:sz="0" w:space="0" w:color="auto"/>
        <w:bottom w:val="none" w:sz="0" w:space="0" w:color="auto"/>
        <w:right w:val="none" w:sz="0" w:space="0" w:color="auto"/>
      </w:divBdr>
    </w:div>
    <w:div w:id="2069302403">
      <w:bodyDiv w:val="1"/>
      <w:marLeft w:val="0"/>
      <w:marRight w:val="0"/>
      <w:marTop w:val="0"/>
      <w:marBottom w:val="0"/>
      <w:divBdr>
        <w:top w:val="none" w:sz="0" w:space="0" w:color="auto"/>
        <w:left w:val="none" w:sz="0" w:space="0" w:color="auto"/>
        <w:bottom w:val="none" w:sz="0" w:space="0" w:color="auto"/>
        <w:right w:val="none" w:sz="0" w:space="0" w:color="auto"/>
      </w:divBdr>
    </w:div>
    <w:div w:id="2074695077">
      <w:bodyDiv w:val="1"/>
      <w:marLeft w:val="0"/>
      <w:marRight w:val="0"/>
      <w:marTop w:val="0"/>
      <w:marBottom w:val="0"/>
      <w:divBdr>
        <w:top w:val="none" w:sz="0" w:space="0" w:color="auto"/>
        <w:left w:val="none" w:sz="0" w:space="0" w:color="auto"/>
        <w:bottom w:val="none" w:sz="0" w:space="0" w:color="auto"/>
        <w:right w:val="none" w:sz="0" w:space="0" w:color="auto"/>
      </w:divBdr>
    </w:div>
    <w:div w:id="2081714527">
      <w:bodyDiv w:val="1"/>
      <w:marLeft w:val="0"/>
      <w:marRight w:val="0"/>
      <w:marTop w:val="0"/>
      <w:marBottom w:val="0"/>
      <w:divBdr>
        <w:top w:val="none" w:sz="0" w:space="0" w:color="auto"/>
        <w:left w:val="none" w:sz="0" w:space="0" w:color="auto"/>
        <w:bottom w:val="none" w:sz="0" w:space="0" w:color="auto"/>
        <w:right w:val="none" w:sz="0" w:space="0" w:color="auto"/>
      </w:divBdr>
    </w:div>
    <w:div w:id="2083143022">
      <w:bodyDiv w:val="1"/>
      <w:marLeft w:val="0"/>
      <w:marRight w:val="0"/>
      <w:marTop w:val="0"/>
      <w:marBottom w:val="0"/>
      <w:divBdr>
        <w:top w:val="none" w:sz="0" w:space="0" w:color="auto"/>
        <w:left w:val="none" w:sz="0" w:space="0" w:color="auto"/>
        <w:bottom w:val="none" w:sz="0" w:space="0" w:color="auto"/>
        <w:right w:val="none" w:sz="0" w:space="0" w:color="auto"/>
      </w:divBdr>
    </w:div>
    <w:div w:id="2120248510">
      <w:bodyDiv w:val="1"/>
      <w:marLeft w:val="0"/>
      <w:marRight w:val="0"/>
      <w:marTop w:val="0"/>
      <w:marBottom w:val="0"/>
      <w:divBdr>
        <w:top w:val="none" w:sz="0" w:space="0" w:color="auto"/>
        <w:left w:val="none" w:sz="0" w:space="0" w:color="auto"/>
        <w:bottom w:val="none" w:sz="0" w:space="0" w:color="auto"/>
        <w:right w:val="none" w:sz="0" w:space="0" w:color="auto"/>
      </w:divBdr>
    </w:div>
    <w:div w:id="212310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3T16:32:27.871"/>
    </inkml:context>
    <inkml:brush xml:id="br0">
      <inkml:brushProperty name="width" value="0.1" units="cm"/>
      <inkml:brushProperty name="height" value="0.1" units="cm"/>
      <inkml:brushProperty name="color" value="#F6630D"/>
    </inkml:brush>
  </inkml:definitions>
  <inkml:trace contextRef="#ctx0" brushRef="#br0">1457 0 24575,'7'1'0,"0"0"0,-1 0 0,1 1 0,10 3 0,21 4 0,19-5 0,-33-3 0,1 1 0,30 6 0,-15 1 0,0 1 0,-1 2 0,0 2 0,-1 2 0,44 24 0,-59-25 0,1-2 0,0 0 0,32 11 0,-24-12 0,31 9 0,-48-16 0,1 0 0,-1 1 0,0 1 0,18 11 0,33 14 0,-43-23 0,48 14 0,-58-19 0,0 0 0,0 2 0,22 10 0,-25-10 0,1-1 0,-1 0 0,1-1 0,0 0 0,0-1 0,20 4 0,-15-5 0,0 1 0,0 1 0,25 10 0,18 5 0,-36-12 0,-1 0 0,41 22 0,-46-21 0,0 1 0,-1 2 0,0-1 0,-1 2 0,15 14 0,18 13 0,-12-12 0,-8-6 0,0 0 0,43 21 0,-57-35 0,3 2 0,1-1 0,-1 0 0,37 9 0,74 25 0,-124-41 0,1 0 0,0 1 0,-1 0 0,0-1 0,1 2 0,-1-1 0,0 0 0,0 1 0,0 0 0,0 0 0,0 0 0,-1 0 0,0 1 0,1-1 0,-1 1 0,0 0 0,-1 0 0,1 0 0,-1 0 0,0 1 0,3 5 0,-3-4 0,-1 0 0,1 0 0,-1 1 0,0-1 0,0 0 0,-1 1 0,0-1 0,0 1 0,-1-1 0,1 0 0,-1 1 0,-1-1 0,1 0 0,-1 0 0,-5 11 0,-57 113 0,58-117 0,1-3 0,0 0 0,1 1 0,1 0 0,-1 0 0,2 0 0,-1 0 0,0 13 0,0 5 0,-1 0 0,-12 41 0,-3 14 0,15-63 0,-2 0 0,-15 38 0,14-44 0,2 0 0,-1 1 0,2-1 0,0 1 0,1 0 0,-1 22 0,-9 85 0,4-55 0,9-61 0,-1 1 0,0-1 0,-1 0 0,0 1 0,0-1 0,0 0 0,-1 0 0,-7 13 0,7-16 0,1-1 0,-1 1 0,0-1 0,-1 0 0,1 0 0,-1 0 0,1 0 0,-1-1 0,0 1 0,0-1 0,0 0 0,0 0 0,0 0 0,0-1 0,-9 2 0,-6 1 0,-38 2 0,-18 3 0,28-1 0,37-7 0,0 1 0,0-1 0,0 2 0,0-1 0,0 2 0,1-1 0,-11 6 0,-14 13 0,28-18 0,-1 1 0,0-1 0,0 0 0,0 0 0,0-1 0,0 0 0,-1 0 0,1-1 0,-1 0 0,0 0 0,-9 1 0,-20-3 0,0-2 0,1-1 0,-51-10 0,-2-6 0,50 10 0,-1 1 0,-62-3 0,94 11 0,-1 0 0,0 1 0,0 0 0,0 0 0,1 1 0,-1 0 0,1 1 0,-1 0 0,1 0 0,-15 9 0,9-3 0,0 1 0,0 1 0,1 0 0,-18 21 0,24-26 0,0-1 0,0 0 0,-1 0 0,1-1 0,-1 0 0,-13 5 0,-10 6 0,21-9 0,1 0 0,0 1 0,0 0 0,0 0 0,-15 17 0,-62 80 0,81-98 0,-8 7 0,-1 0 0,-21 17 0,30-27 0,0 1 0,-1-1 0,1 0 0,-1-1 0,0 1 0,0-1 0,0 0 0,0-1 0,0 1 0,0-1 0,-9 0 0,4 0 0,1 0 0,-1 0 0,0 1 0,-12 4 0,19-5 0,0 1 0,0-1 0,0 1 0,0 0 0,0 0 0,0 1 0,0-1 0,1 1 0,0 0 0,-1 0 0,1 0 0,0 0 0,-3 4 0,-6 9 0,0-2 0,-17 16 0,11-12 0,13-13 0,-1-1 0,0 1 0,1-1 0,-1 0 0,-1-1 0,1 1 0,0-1 0,-1-1 0,0 1 0,1-1 0,-1 0 0,0 0 0,0-1 0,-1 0 0,1 0 0,0-1 0,0 0 0,0 0 0,0-1 0,0 0 0,0 0 0,-12-4 0,13 1 0,0-1 0,0 0 0,1 0 0,-1-1 0,1 1 0,0-1 0,1-1 0,-1 1 0,-5-12 0,0 2 0,-23-39 0,27 42 0,-1 1 0,0 0 0,-1 0 0,0 1 0,-1 0 0,0 0 0,-1 1 0,0 0 0,-19-14 0,-22-18 0,39 32 0,0-1 0,-19-11 0,-16-5 0,-73-32 0,48 26 0,-82-54 0,132 74 0,-28-22 0,38 25 0,0 1 0,-27-15 0,-15-5 0,27 14 0,-1 1 0,-33-12 0,46 22 0,-1 1 0,-27-3 0,29 5 0,0-1 0,0-1 0,0 0 0,-16-6 0,-14-9-92,28 10-90,0 1 0,-1 0 0,0 2 0,-1 0 1,1 1-1,-28-3 0,26 6-6644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3T16:32:16.204"/>
    </inkml:context>
    <inkml:brush xml:id="br0">
      <inkml:brushProperty name="width" value="0.1" units="cm"/>
      <inkml:brushProperty name="height" value="0.1" units="cm"/>
      <inkml:brushProperty name="color" value="#F6630D"/>
    </inkml:brush>
  </inkml:definitions>
  <inkml:trace contextRef="#ctx0" brushRef="#br0">1 1725 24575,'1'-4'0,"0"0"0,1-1 0,-1 1 0,1 0 0,0 0 0,0 0 0,5-7 0,1-2 0,4-8 0,0 0 0,1 1 0,31-35 0,21-26 0,-41 48 0,43-44 0,25-33 0,-82 98 0,0-1 0,-1 0 0,0-1 0,7-15 0,4-7 0,-1-1 0,-16 28 0,1 1 0,0 0 0,0 1 0,1-1 0,9-10 0,-6 7 0,0 0 0,0 0 0,-1-1 0,6-13 0,-9 14 0,1 1 0,1 1 0,0-1 0,0 1 0,1 0 0,13-14 0,23-25 0,-36 39 0,0 0 0,1 1 0,0 0 0,0 0 0,17-12 0,-15 12 0,0 0 0,-1 0 0,0-1 0,0 0 0,10-16 0,18-17 0,196-191 0,-205 208 0,10-11 0,-23 21 0,29-27 0,-27 27 0,-6 4 0,0-1 0,14-20 0,-17 21 0,1-1 0,1 2 0,15-15 0,-17 17 0,-1 0 0,1-1 0,-1 0 0,0 0 0,-1-1 0,10-20 0,18-26 0,14 2-1365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5C4FC-B49F-41D6-B888-303B2BF0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100</Pages>
  <Words>29013</Words>
  <Characters>176465</Characters>
  <Application>Microsoft Office Word</Application>
  <DocSecurity>0</DocSecurity>
  <Lines>1470</Lines>
  <Paragraphs>410</Paragraphs>
  <ScaleCrop>false</ScaleCrop>
  <HeadingPairs>
    <vt:vector size="2" baseType="variant">
      <vt:variant>
        <vt:lpstr>Title</vt:lpstr>
      </vt:variant>
      <vt:variant>
        <vt:i4>1</vt:i4>
      </vt:variant>
    </vt:vector>
  </HeadingPairs>
  <TitlesOfParts>
    <vt:vector size="1" baseType="lpstr">
      <vt:lpstr>ANEXA 5</vt:lpstr>
    </vt:vector>
  </TitlesOfParts>
  <Company>Cristina Maruntu</Company>
  <LinksUpToDate>false</LinksUpToDate>
  <CharactersWithSpaces>205068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5</dc:title>
  <dc:creator>Cristina Maruntu</dc:creator>
  <cp:lastModifiedBy>User</cp:lastModifiedBy>
  <cp:revision>39</cp:revision>
  <cp:lastPrinted>2023-09-20T05:34:00Z</cp:lastPrinted>
  <dcterms:created xsi:type="dcterms:W3CDTF">2023-08-08T13:32:00Z</dcterms:created>
  <dcterms:modified xsi:type="dcterms:W3CDTF">2023-09-20T05:43:00Z</dcterms:modified>
</cp:coreProperties>
</file>