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53" w:rsidRPr="000C1DB3" w:rsidRDefault="00AD5153">
      <w:pPr>
        <w:rPr>
          <w:rFonts w:ascii="Times New Roman" w:hAnsi="Times New Roman" w:cs="Times New Roman"/>
          <w:sz w:val="24"/>
          <w:szCs w:val="24"/>
        </w:rPr>
      </w:pPr>
    </w:p>
    <w:p w:rsidR="0008124A" w:rsidRPr="000C1DB3" w:rsidRDefault="0008124A" w:rsidP="0008124A">
      <w:pPr>
        <w:pStyle w:val="ListParagraph"/>
        <w:numPr>
          <w:ilvl w:val="0"/>
          <w:numId w:val="1"/>
        </w:numPr>
        <w:rPr>
          <w:rFonts w:ascii="Times New Roman" w:hAnsi="Times New Roman" w:cs="Times New Roman"/>
          <w:b/>
          <w:sz w:val="24"/>
          <w:szCs w:val="24"/>
        </w:rPr>
      </w:pPr>
      <w:r w:rsidRPr="000C1DB3">
        <w:rPr>
          <w:rFonts w:ascii="Times New Roman" w:hAnsi="Times New Roman" w:cs="Times New Roman"/>
          <w:b/>
          <w:sz w:val="24"/>
          <w:szCs w:val="24"/>
        </w:rPr>
        <w:t>DENUMIREA PROIECTULUI</w:t>
      </w:r>
    </w:p>
    <w:p w:rsidR="0008124A" w:rsidRPr="000C1DB3" w:rsidRDefault="0008124A" w:rsidP="0008124A">
      <w:pPr>
        <w:pStyle w:val="ListParagraph"/>
        <w:ind w:left="1080"/>
        <w:rPr>
          <w:rFonts w:ascii="Times New Roman" w:hAnsi="Times New Roman" w:cs="Times New Roman"/>
          <w:sz w:val="24"/>
          <w:szCs w:val="24"/>
          <w:lang w:val="ro-RO"/>
        </w:rPr>
      </w:pPr>
      <w:r w:rsidRPr="000C1DB3">
        <w:rPr>
          <w:rFonts w:ascii="Times New Roman" w:hAnsi="Times New Roman" w:cs="Times New Roman"/>
          <w:sz w:val="24"/>
          <w:szCs w:val="24"/>
          <w:lang w:val="ro-RO"/>
        </w:rPr>
        <w:t>„Realizare bucla LEA 20KV TOPLET-DUBOVA cu LEA 20KV COZLA –BAIA NOUA, com. Dubova si  com. Svinita, judetul Mehedinti”</w:t>
      </w:r>
    </w:p>
    <w:p w:rsidR="0008124A" w:rsidRPr="000C1DB3" w:rsidRDefault="0008124A" w:rsidP="0008124A">
      <w:pPr>
        <w:pStyle w:val="ListParagraph"/>
        <w:numPr>
          <w:ilvl w:val="0"/>
          <w:numId w:val="1"/>
        </w:numPr>
        <w:rPr>
          <w:rFonts w:ascii="Times New Roman" w:hAnsi="Times New Roman" w:cs="Times New Roman"/>
          <w:b/>
          <w:sz w:val="24"/>
          <w:szCs w:val="24"/>
        </w:rPr>
      </w:pPr>
      <w:r w:rsidRPr="000C1DB3">
        <w:rPr>
          <w:rFonts w:ascii="Times New Roman" w:hAnsi="Times New Roman" w:cs="Times New Roman"/>
          <w:b/>
          <w:sz w:val="24"/>
          <w:szCs w:val="24"/>
        </w:rPr>
        <w:t>TITULAR</w:t>
      </w:r>
    </w:p>
    <w:p w:rsidR="0008124A" w:rsidRPr="000C1DB3" w:rsidRDefault="0008124A" w:rsidP="0008124A">
      <w:pPr>
        <w:pStyle w:val="ListParagraph"/>
        <w:numPr>
          <w:ilvl w:val="1"/>
          <w:numId w:val="1"/>
        </w:numPr>
        <w:rPr>
          <w:rFonts w:ascii="Times New Roman" w:hAnsi="Times New Roman" w:cs="Times New Roman"/>
          <w:b/>
          <w:sz w:val="24"/>
          <w:szCs w:val="24"/>
        </w:rPr>
      </w:pPr>
      <w:r w:rsidRPr="000C1DB3">
        <w:rPr>
          <w:rFonts w:ascii="Times New Roman" w:hAnsi="Times New Roman" w:cs="Times New Roman"/>
          <w:b/>
          <w:sz w:val="24"/>
          <w:szCs w:val="24"/>
        </w:rPr>
        <w:t>Numele companiei</w:t>
      </w:r>
    </w:p>
    <w:p w:rsidR="0008124A" w:rsidRPr="000C1DB3" w:rsidRDefault="0008124A" w:rsidP="0008124A">
      <w:pPr>
        <w:pStyle w:val="ListParagraph"/>
        <w:ind w:left="1440"/>
        <w:rPr>
          <w:rFonts w:ascii="Times New Roman" w:hAnsi="Times New Roman" w:cs="Times New Roman"/>
          <w:sz w:val="24"/>
          <w:szCs w:val="24"/>
        </w:rPr>
      </w:pPr>
      <w:r w:rsidRPr="000C1DB3">
        <w:rPr>
          <w:rFonts w:ascii="Times New Roman" w:hAnsi="Times New Roman" w:cs="Times New Roman"/>
          <w:sz w:val="24"/>
          <w:szCs w:val="24"/>
        </w:rPr>
        <w:t>SC DISTRIBUTIE ENERGIE OLTENIA SA</w:t>
      </w:r>
    </w:p>
    <w:p w:rsidR="0008124A" w:rsidRPr="000C1DB3" w:rsidRDefault="0008124A" w:rsidP="0008124A">
      <w:pPr>
        <w:pStyle w:val="ListParagraph"/>
        <w:numPr>
          <w:ilvl w:val="1"/>
          <w:numId w:val="1"/>
        </w:numPr>
        <w:rPr>
          <w:rFonts w:ascii="Times New Roman" w:hAnsi="Times New Roman" w:cs="Times New Roman"/>
          <w:b/>
          <w:sz w:val="24"/>
          <w:szCs w:val="24"/>
        </w:rPr>
      </w:pPr>
      <w:r w:rsidRPr="000C1DB3">
        <w:rPr>
          <w:rFonts w:ascii="Times New Roman" w:hAnsi="Times New Roman" w:cs="Times New Roman"/>
          <w:b/>
          <w:sz w:val="24"/>
          <w:szCs w:val="24"/>
        </w:rPr>
        <w:t>Adresa postala</w:t>
      </w:r>
    </w:p>
    <w:p w:rsidR="0008124A" w:rsidRPr="000C1DB3" w:rsidRDefault="0008124A" w:rsidP="0008124A">
      <w:pPr>
        <w:pStyle w:val="ListParagraph"/>
        <w:ind w:left="1440"/>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CRAIOVA, STR. CALEA SEVERINULUI, NR. </w:t>
      </w:r>
      <w:proofErr w:type="gramStart"/>
      <w:r w:rsidRPr="000C1DB3">
        <w:rPr>
          <w:rFonts w:ascii="Times New Roman" w:hAnsi="Times New Roman" w:cs="Times New Roman"/>
          <w:color w:val="0D0D0D"/>
          <w:sz w:val="24"/>
          <w:szCs w:val="24"/>
        </w:rPr>
        <w:t>97, JUD.</w:t>
      </w:r>
      <w:proofErr w:type="gramEnd"/>
      <w:r w:rsidRPr="000C1DB3">
        <w:rPr>
          <w:rFonts w:ascii="Times New Roman" w:hAnsi="Times New Roman" w:cs="Times New Roman"/>
          <w:color w:val="0D0D0D"/>
          <w:sz w:val="24"/>
          <w:szCs w:val="24"/>
        </w:rPr>
        <w:t xml:space="preserve"> DOLJ </w:t>
      </w:r>
    </w:p>
    <w:p w:rsidR="0008124A" w:rsidRPr="000C1DB3" w:rsidRDefault="0008124A" w:rsidP="0008124A">
      <w:pPr>
        <w:autoSpaceDE w:val="0"/>
        <w:autoSpaceDN w:val="0"/>
        <w:adjustRightInd w:val="0"/>
        <w:spacing w:after="0" w:line="240" w:lineRule="auto"/>
        <w:ind w:left="680"/>
        <w:jc w:val="both"/>
        <w:rPr>
          <w:rFonts w:ascii="Times New Roman" w:hAnsi="Times New Roman" w:cs="Times New Roman"/>
          <w:b/>
          <w:color w:val="0D0D0D"/>
          <w:sz w:val="24"/>
          <w:szCs w:val="24"/>
        </w:rPr>
      </w:pPr>
      <w:r w:rsidRPr="000C1DB3">
        <w:rPr>
          <w:rFonts w:ascii="Times New Roman" w:hAnsi="Times New Roman" w:cs="Times New Roman"/>
          <w:sz w:val="24"/>
          <w:szCs w:val="24"/>
        </w:rPr>
        <w:tab/>
        <w:t xml:space="preserve">      </w:t>
      </w:r>
      <w:r w:rsidRPr="000C1DB3">
        <w:rPr>
          <w:rFonts w:ascii="Times New Roman" w:hAnsi="Times New Roman" w:cs="Times New Roman"/>
          <w:b/>
          <w:sz w:val="24"/>
          <w:szCs w:val="24"/>
        </w:rPr>
        <w:t>2.3</w:t>
      </w:r>
      <w:r w:rsidRPr="000C1DB3">
        <w:rPr>
          <w:rFonts w:ascii="Times New Roman" w:hAnsi="Times New Roman" w:cs="Times New Roman"/>
          <w:sz w:val="24"/>
          <w:szCs w:val="24"/>
        </w:rPr>
        <w:t xml:space="preserve"> </w:t>
      </w:r>
      <w:r w:rsidRPr="000C1DB3">
        <w:rPr>
          <w:rFonts w:ascii="Times New Roman" w:hAnsi="Times New Roman" w:cs="Times New Roman"/>
          <w:b/>
          <w:color w:val="0D0D0D"/>
          <w:sz w:val="24"/>
          <w:szCs w:val="24"/>
        </w:rPr>
        <w:t>Numărul de telefon, de fax şi adresa de e-mail, adresa paginii de internet</w:t>
      </w:r>
    </w:p>
    <w:p w:rsidR="0008124A" w:rsidRPr="000C1DB3" w:rsidRDefault="0008124A" w:rsidP="0008124A">
      <w:pPr>
        <w:tabs>
          <w:tab w:val="left" w:pos="1418"/>
        </w:tabs>
        <w:autoSpaceDE w:val="0"/>
        <w:autoSpaceDN w:val="0"/>
        <w:adjustRightInd w:val="0"/>
        <w:spacing w:after="0" w:line="240" w:lineRule="auto"/>
        <w:ind w:left="1134"/>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Tel.</w:t>
      </w:r>
      <w:proofErr w:type="gramEnd"/>
      <w:r w:rsidRPr="000C1DB3">
        <w:rPr>
          <w:rFonts w:ascii="Times New Roman" w:hAnsi="Times New Roman" w:cs="Times New Roman"/>
          <w:color w:val="0D0D0D"/>
          <w:sz w:val="24"/>
          <w:szCs w:val="24"/>
        </w:rPr>
        <w:t xml:space="preserve"> </w:t>
      </w:r>
      <w:r w:rsidRPr="000C1DB3">
        <w:rPr>
          <w:rFonts w:ascii="Times New Roman" w:hAnsi="Times New Roman" w:cs="Times New Roman"/>
          <w:color w:val="0D0D0D"/>
          <w:sz w:val="24"/>
          <w:szCs w:val="24"/>
        </w:rPr>
        <w:tab/>
        <w:t>0251 / 405.555</w:t>
      </w:r>
    </w:p>
    <w:p w:rsidR="0008124A" w:rsidRPr="000C1DB3" w:rsidRDefault="0008124A" w:rsidP="0008124A">
      <w:pPr>
        <w:tabs>
          <w:tab w:val="left" w:pos="1418"/>
        </w:tabs>
        <w:autoSpaceDE w:val="0"/>
        <w:autoSpaceDN w:val="0"/>
        <w:adjustRightInd w:val="0"/>
        <w:spacing w:after="0" w:line="240" w:lineRule="auto"/>
        <w:ind w:left="1134"/>
        <w:jc w:val="both"/>
        <w:rPr>
          <w:rFonts w:ascii="Times New Roman" w:hAnsi="Times New Roman" w:cs="Times New Roman"/>
          <w:color w:val="0D0D0D"/>
          <w:sz w:val="24"/>
          <w:szCs w:val="24"/>
          <w:lang w:val="ro-RO"/>
        </w:rPr>
      </w:pPr>
      <w:r w:rsidRPr="000C1DB3">
        <w:rPr>
          <w:rFonts w:ascii="Times New Roman" w:hAnsi="Times New Roman" w:cs="Times New Roman"/>
          <w:color w:val="0D0D0D"/>
          <w:sz w:val="24"/>
          <w:szCs w:val="24"/>
        </w:rPr>
        <w:t>Fax</w:t>
      </w:r>
      <w:r w:rsidRPr="000C1DB3">
        <w:rPr>
          <w:rFonts w:ascii="Times New Roman" w:hAnsi="Times New Roman" w:cs="Times New Roman"/>
          <w:color w:val="0D0D0D"/>
          <w:sz w:val="24"/>
          <w:szCs w:val="24"/>
          <w:lang w:val="ro-RO"/>
        </w:rPr>
        <w:t xml:space="preserve">: </w:t>
      </w:r>
      <w:r w:rsidRPr="000C1DB3">
        <w:rPr>
          <w:rFonts w:ascii="Times New Roman" w:hAnsi="Times New Roman" w:cs="Times New Roman"/>
          <w:color w:val="0D0D0D"/>
          <w:sz w:val="24"/>
          <w:szCs w:val="24"/>
          <w:lang w:val="ro-RO"/>
        </w:rPr>
        <w:tab/>
        <w:t>0251 / 405.104</w:t>
      </w:r>
    </w:p>
    <w:p w:rsidR="0008124A" w:rsidRPr="000C1DB3" w:rsidRDefault="0008124A" w:rsidP="0008124A">
      <w:pPr>
        <w:autoSpaceDE w:val="0"/>
        <w:autoSpaceDN w:val="0"/>
        <w:adjustRightInd w:val="0"/>
        <w:spacing w:after="0" w:line="240" w:lineRule="auto"/>
        <w:ind w:left="1134"/>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Web:</w:t>
      </w:r>
      <w:r w:rsidRPr="000C1DB3">
        <w:rPr>
          <w:rFonts w:ascii="Times New Roman" w:hAnsi="Times New Roman" w:cs="Times New Roman"/>
          <w:color w:val="0D0D0D"/>
          <w:sz w:val="24"/>
          <w:szCs w:val="24"/>
        </w:rPr>
        <w:tab/>
        <w:t>www.distributieoltenia.ro</w:t>
      </w:r>
    </w:p>
    <w:p w:rsidR="0008124A" w:rsidRPr="000C1DB3" w:rsidRDefault="0008124A" w:rsidP="0008124A">
      <w:pPr>
        <w:autoSpaceDE w:val="0"/>
        <w:autoSpaceDN w:val="0"/>
        <w:adjustRightInd w:val="0"/>
        <w:spacing w:after="0" w:line="240" w:lineRule="auto"/>
        <w:ind w:left="680"/>
        <w:jc w:val="both"/>
        <w:rPr>
          <w:rFonts w:ascii="Times New Roman" w:hAnsi="Times New Roman" w:cs="Times New Roman"/>
          <w:b/>
          <w:color w:val="0D0D0D"/>
          <w:sz w:val="24"/>
          <w:szCs w:val="24"/>
        </w:rPr>
      </w:pPr>
      <w:r w:rsidRPr="000C1DB3">
        <w:rPr>
          <w:rFonts w:ascii="Times New Roman" w:hAnsi="Times New Roman" w:cs="Times New Roman"/>
          <w:sz w:val="24"/>
          <w:szCs w:val="24"/>
        </w:rPr>
        <w:tab/>
        <w:t xml:space="preserve">      2.4 </w:t>
      </w:r>
      <w:r w:rsidRPr="000C1DB3">
        <w:rPr>
          <w:rFonts w:ascii="Times New Roman" w:hAnsi="Times New Roman" w:cs="Times New Roman"/>
          <w:b/>
          <w:color w:val="0D0D0D"/>
          <w:sz w:val="24"/>
          <w:szCs w:val="24"/>
        </w:rPr>
        <w:t>Numele persoanelor de contact</w:t>
      </w:r>
    </w:p>
    <w:p w:rsidR="0008124A" w:rsidRPr="000C1DB3" w:rsidRDefault="0008124A" w:rsidP="0008124A">
      <w:pPr>
        <w:autoSpaceDE w:val="0"/>
        <w:autoSpaceDN w:val="0"/>
        <w:adjustRightInd w:val="0"/>
        <w:spacing w:after="0" w:line="240" w:lineRule="auto"/>
        <w:ind w:left="720" w:firstLine="414"/>
        <w:jc w:val="both"/>
        <w:rPr>
          <w:rFonts w:ascii="Times New Roman" w:hAnsi="Times New Roman" w:cs="Times New Roman"/>
          <w:b/>
          <w:sz w:val="24"/>
          <w:szCs w:val="24"/>
          <w:lang w:val="ro-RO"/>
        </w:rPr>
      </w:pPr>
      <w:r w:rsidRPr="000C1DB3">
        <w:rPr>
          <w:rFonts w:ascii="Times New Roman" w:hAnsi="Times New Roman" w:cs="Times New Roman"/>
          <w:b/>
          <w:color w:val="0D0D0D"/>
          <w:sz w:val="24"/>
          <w:szCs w:val="24"/>
        </w:rPr>
        <w:t>SC DISTRIBUTIE ENERGIE OLTENIA SA</w:t>
      </w:r>
    </w:p>
    <w:p w:rsidR="0008124A" w:rsidRPr="000C1DB3" w:rsidRDefault="0008124A" w:rsidP="0008124A">
      <w:pPr>
        <w:pStyle w:val="ListParagraph3"/>
        <w:numPr>
          <w:ilvl w:val="0"/>
          <w:numId w:val="3"/>
        </w:numPr>
        <w:tabs>
          <w:tab w:val="left" w:pos="1560"/>
        </w:tabs>
        <w:autoSpaceDE w:val="0"/>
        <w:autoSpaceDN w:val="0"/>
        <w:adjustRightInd w:val="0"/>
        <w:spacing w:after="0" w:line="240" w:lineRule="auto"/>
        <w:ind w:firstLine="414"/>
        <w:jc w:val="both"/>
        <w:rPr>
          <w:rFonts w:ascii="Times New Roman" w:hAnsi="Times New Roman"/>
          <w:sz w:val="24"/>
          <w:szCs w:val="24"/>
        </w:rPr>
      </w:pPr>
      <w:r w:rsidRPr="000C1DB3">
        <w:rPr>
          <w:rFonts w:ascii="Times New Roman" w:hAnsi="Times New Roman"/>
          <w:sz w:val="24"/>
          <w:szCs w:val="24"/>
        </w:rPr>
        <w:t>Sef SMAD Dr. Tr. Severin – Nicusor STEFANESCU</w:t>
      </w:r>
    </w:p>
    <w:p w:rsidR="0008124A" w:rsidRPr="000C1DB3" w:rsidRDefault="0008124A" w:rsidP="0008124A">
      <w:pPr>
        <w:pStyle w:val="ListParagraph3"/>
        <w:numPr>
          <w:ilvl w:val="0"/>
          <w:numId w:val="3"/>
        </w:numPr>
        <w:tabs>
          <w:tab w:val="left" w:pos="1560"/>
        </w:tabs>
        <w:autoSpaceDE w:val="0"/>
        <w:autoSpaceDN w:val="0"/>
        <w:adjustRightInd w:val="0"/>
        <w:spacing w:after="0" w:line="240" w:lineRule="auto"/>
        <w:ind w:firstLine="414"/>
        <w:jc w:val="both"/>
        <w:rPr>
          <w:rFonts w:ascii="Times New Roman" w:hAnsi="Times New Roman"/>
          <w:sz w:val="24"/>
          <w:szCs w:val="24"/>
        </w:rPr>
      </w:pPr>
      <w:r w:rsidRPr="000C1DB3">
        <w:rPr>
          <w:rFonts w:ascii="Times New Roman" w:hAnsi="Times New Roman"/>
          <w:sz w:val="24"/>
          <w:szCs w:val="24"/>
        </w:rPr>
        <w:t>Responsabil pentru protecţia mediului - Oana SPUNEI</w:t>
      </w:r>
    </w:p>
    <w:p w:rsidR="0008124A" w:rsidRPr="000C1DB3" w:rsidRDefault="0008124A" w:rsidP="0008124A">
      <w:pPr>
        <w:autoSpaceDE w:val="0"/>
        <w:autoSpaceDN w:val="0"/>
        <w:adjustRightInd w:val="0"/>
        <w:spacing w:after="0" w:line="240" w:lineRule="auto"/>
        <w:ind w:left="680" w:firstLine="454"/>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 xml:space="preserve">SC NISEMPRA </w:t>
      </w:r>
      <w:proofErr w:type="gramStart"/>
      <w:r w:rsidRPr="000C1DB3">
        <w:rPr>
          <w:rFonts w:ascii="Times New Roman" w:hAnsi="Times New Roman" w:cs="Times New Roman"/>
          <w:b/>
          <w:color w:val="0D0D0D"/>
          <w:sz w:val="24"/>
          <w:szCs w:val="24"/>
        </w:rPr>
        <w:t>ELECTRO  SRL</w:t>
      </w:r>
      <w:proofErr w:type="gramEnd"/>
    </w:p>
    <w:p w:rsidR="0008124A" w:rsidRPr="000C1DB3" w:rsidRDefault="0008124A" w:rsidP="0008124A">
      <w:pPr>
        <w:rPr>
          <w:rFonts w:ascii="Times New Roman" w:hAnsi="Times New Roman" w:cs="Times New Roman"/>
          <w:color w:val="0D0D0D"/>
          <w:sz w:val="24"/>
          <w:szCs w:val="24"/>
        </w:rPr>
      </w:pPr>
      <w:r w:rsidRPr="000C1DB3">
        <w:rPr>
          <w:rFonts w:ascii="Times New Roman" w:hAnsi="Times New Roman" w:cs="Times New Roman"/>
          <w:color w:val="0D0D0D"/>
          <w:sz w:val="24"/>
          <w:szCs w:val="24"/>
          <w:lang w:val="ro-RO"/>
        </w:rPr>
        <w:t xml:space="preserve">                   Proiectant</w:t>
      </w:r>
      <w:r w:rsidRPr="000C1DB3">
        <w:rPr>
          <w:rFonts w:ascii="Times New Roman" w:hAnsi="Times New Roman" w:cs="Times New Roman"/>
          <w:color w:val="0D0D0D"/>
          <w:sz w:val="24"/>
          <w:szCs w:val="24"/>
        </w:rPr>
        <w:t xml:space="preserve"> – Tolea Marinasi</w:t>
      </w:r>
    </w:p>
    <w:p w:rsidR="0008124A" w:rsidRPr="000C1DB3" w:rsidRDefault="0008124A" w:rsidP="0008124A">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b/>
          <w:color w:val="0D0D0D"/>
          <w:sz w:val="24"/>
          <w:szCs w:val="24"/>
        </w:rPr>
        <w:t>III      DESCRIEREA CARACTERISTICILOR FIZICE A INTREGULUI PROIECT</w:t>
      </w:r>
    </w:p>
    <w:p w:rsidR="0008124A" w:rsidRPr="000C1DB3" w:rsidRDefault="0008124A" w:rsidP="0008124A">
      <w:pPr>
        <w:rPr>
          <w:rFonts w:ascii="Times New Roman" w:hAnsi="Times New Roman" w:cs="Times New Roman"/>
          <w:b/>
          <w:sz w:val="24"/>
          <w:szCs w:val="24"/>
        </w:rPr>
      </w:pPr>
      <w:r w:rsidRPr="000C1DB3">
        <w:rPr>
          <w:rFonts w:ascii="Times New Roman" w:hAnsi="Times New Roman" w:cs="Times New Roman"/>
          <w:b/>
          <w:sz w:val="24"/>
          <w:szCs w:val="24"/>
        </w:rPr>
        <w:t>3.1 Rezumat al proiectului</w:t>
      </w:r>
    </w:p>
    <w:p w:rsidR="0008124A" w:rsidRPr="000C1DB3" w:rsidRDefault="0008124A" w:rsidP="0008124A">
      <w:pPr>
        <w:ind w:firstLine="720"/>
        <w:jc w:val="both"/>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In zona de Vest a jud.Mehedinti , sursa de alimentare cu energie electrica a consumatorilor este LEA 20 Kv Toplet - Dubova si LEA 20 Kv Cozla -Baia Noua.</w:t>
      </w:r>
    </w:p>
    <w:p w:rsidR="0008124A" w:rsidRPr="000C1DB3" w:rsidRDefault="0008124A" w:rsidP="0008124A">
      <w:pPr>
        <w:ind w:firstLine="720"/>
        <w:jc w:val="both"/>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LEA 20 Kv Toplet-Dubova este alimentata din statia electrica Toplet si are o lungime de cca 37.04 km prin aceasta linie se alimenteaza consumatorii casnici si industriali incepand de la Orsova pana la Dubova.</w:t>
      </w:r>
    </w:p>
    <w:p w:rsidR="0008124A" w:rsidRPr="000C1DB3" w:rsidRDefault="0008124A" w:rsidP="0008124A">
      <w:pPr>
        <w:ind w:firstLine="720"/>
        <w:jc w:val="both"/>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In cazul unor lucrari de reparatii programate sau accidentale, consumatorii nu pot fi preluati, iar in functie de durata si complexitatea lucrarii exista riscul de neincadrare in conditiile impuse de standardul de performanta.</w:t>
      </w:r>
    </w:p>
    <w:p w:rsidR="0008124A" w:rsidRPr="000C1DB3" w:rsidRDefault="0008124A" w:rsidP="0008124A">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 xml:space="preserve">        In urma analizarii in teren, a cerintelor  formulate prin tema de proiectare, s-a  stabilit ca singura solutie de unire a celor doua linii 20KV ,va fi realizarea unei BUCLE 20KV –intre celula linie 20Kv din PTAB nou proiectat amplasat in locul   PTA Pompe Apa , care PTAB va fi alimentat di</w:t>
      </w:r>
      <w:r w:rsidR="002E591D" w:rsidRPr="000C1DB3">
        <w:rPr>
          <w:rFonts w:ascii="Times New Roman" w:hAnsi="Times New Roman" w:cs="Times New Roman"/>
          <w:sz w:val="24"/>
          <w:szCs w:val="24"/>
          <w:lang w:val="it-IT" w:eastAsia="ro-RO"/>
        </w:rPr>
        <w:t>n</w:t>
      </w:r>
      <w:r w:rsidRPr="000C1DB3">
        <w:rPr>
          <w:rFonts w:ascii="Times New Roman" w:hAnsi="Times New Roman" w:cs="Times New Roman"/>
          <w:sz w:val="24"/>
          <w:szCs w:val="24"/>
          <w:lang w:val="it-IT" w:eastAsia="ro-RO"/>
        </w:rPr>
        <w:t xml:space="preserve"> st 44 al Racord 20 kv PTA Pompe Apa ,Derivatie Svinita, </w:t>
      </w:r>
      <w:r w:rsidRPr="000C1DB3">
        <w:rPr>
          <w:rFonts w:ascii="Times New Roman" w:hAnsi="Times New Roman" w:cs="Times New Roman"/>
          <w:sz w:val="24"/>
          <w:szCs w:val="24"/>
          <w:lang w:val="ro-RO" w:eastAsia="ro-RO"/>
        </w:rPr>
        <w:t>LEA 20 kv C0ZLA-BAIA NOUA</w:t>
      </w:r>
      <w:r w:rsidRPr="000C1DB3">
        <w:rPr>
          <w:rFonts w:ascii="Times New Roman" w:hAnsi="Times New Roman" w:cs="Times New Roman"/>
          <w:sz w:val="24"/>
          <w:szCs w:val="24"/>
          <w:lang w:val="it-IT" w:eastAsia="ro-RO"/>
        </w:rPr>
        <w:t>, si st nr 47 Racord PTA ITPF Timisoara, LEA 20 KV Toplet –Dubova, bucla ce se va amplasa de-a lungul drumul DN Osova-Moldova Noua, pe o lungime de cca. 15,6 km.</w:t>
      </w:r>
    </w:p>
    <w:p w:rsidR="007C3469" w:rsidRPr="000C1DB3" w:rsidRDefault="0008124A" w:rsidP="007C3469">
      <w:pPr>
        <w:tabs>
          <w:tab w:val="left" w:pos="284"/>
          <w:tab w:val="left" w:pos="851"/>
        </w:tabs>
        <w:spacing w:after="0" w:line="240" w:lineRule="auto"/>
        <w:ind w:left="720"/>
        <w:jc w:val="both"/>
        <w:rPr>
          <w:rFonts w:ascii="Times New Roman" w:hAnsi="Times New Roman" w:cs="Times New Roman"/>
          <w:sz w:val="24"/>
          <w:szCs w:val="24"/>
          <w:lang w:val="en-GB" w:eastAsia="ro-RO"/>
        </w:rPr>
      </w:pPr>
      <w:r w:rsidRPr="000C1DB3">
        <w:rPr>
          <w:rFonts w:ascii="Times New Roman" w:hAnsi="Times New Roman" w:cs="Times New Roman"/>
          <w:sz w:val="24"/>
          <w:szCs w:val="24"/>
          <w:lang w:val="it-IT" w:eastAsia="ro-RO"/>
        </w:rPr>
        <w:tab/>
      </w:r>
      <w:r w:rsidR="007C3469" w:rsidRPr="000C1DB3">
        <w:rPr>
          <w:rFonts w:ascii="Times New Roman" w:hAnsi="Times New Roman" w:cs="Times New Roman"/>
          <w:sz w:val="24"/>
          <w:szCs w:val="24"/>
          <w:lang w:val="ro-RO" w:eastAsia="ro-RO"/>
        </w:rPr>
        <w:t>LEA 20 Kv Toplet - Dubova</w:t>
      </w:r>
      <w:r w:rsidR="007C3469" w:rsidRPr="000C1DB3">
        <w:rPr>
          <w:rFonts w:ascii="Times New Roman" w:hAnsi="Times New Roman" w:cs="Times New Roman"/>
          <w:sz w:val="24"/>
          <w:szCs w:val="24"/>
          <w:lang w:val="en-GB" w:eastAsia="ro-RO"/>
        </w:rPr>
        <w:t xml:space="preserve">    </w:t>
      </w:r>
    </w:p>
    <w:p w:rsidR="007C3469" w:rsidRPr="000C1DB3" w:rsidRDefault="007C3469" w:rsidP="007C3469">
      <w:pPr>
        <w:tabs>
          <w:tab w:val="left" w:pos="284"/>
          <w:tab w:val="left" w:pos="851"/>
        </w:tabs>
        <w:ind w:left="720"/>
        <w:jc w:val="both"/>
        <w:rPr>
          <w:rFonts w:ascii="Times New Roman" w:hAnsi="Times New Roman" w:cs="Times New Roman"/>
          <w:sz w:val="24"/>
          <w:szCs w:val="24"/>
          <w:lang w:val="en-GB" w:eastAsia="ro-RO"/>
        </w:rPr>
      </w:pPr>
    </w:p>
    <w:p w:rsidR="007C3469" w:rsidRPr="000C1DB3" w:rsidRDefault="007C3469" w:rsidP="007C3469">
      <w:pPr>
        <w:tabs>
          <w:tab w:val="left" w:pos="284"/>
          <w:tab w:val="left" w:pos="851"/>
        </w:tabs>
        <w:ind w:left="720"/>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w:t>
      </w:r>
      <w:r w:rsidRPr="000C1DB3">
        <w:rPr>
          <w:rFonts w:ascii="Times New Roman" w:hAnsi="Times New Roman" w:cs="Times New Roman"/>
          <w:sz w:val="24"/>
          <w:szCs w:val="24"/>
        </w:rPr>
        <w:t xml:space="preserve"> </w:t>
      </w:r>
      <w:r w:rsidRPr="000C1DB3">
        <w:rPr>
          <w:rFonts w:ascii="Times New Roman" w:hAnsi="Times New Roman" w:cs="Times New Roman"/>
          <w:sz w:val="24"/>
          <w:szCs w:val="24"/>
          <w:lang w:val="it-IT" w:eastAsia="ro-RO"/>
        </w:rPr>
        <w:t>lungimea totala a LEA 20 kV   - 34.7 km</w:t>
      </w:r>
    </w:p>
    <w:p w:rsidR="007C3469" w:rsidRPr="000C1DB3" w:rsidRDefault="007C3469" w:rsidP="007C3469">
      <w:pPr>
        <w:tabs>
          <w:tab w:val="left" w:pos="284"/>
          <w:tab w:val="left" w:pos="851"/>
        </w:tabs>
        <w:ind w:left="720"/>
        <w:jc w:val="both"/>
        <w:rPr>
          <w:rFonts w:ascii="Times New Roman" w:hAnsi="Times New Roman" w:cs="Times New Roman"/>
          <w:sz w:val="24"/>
          <w:szCs w:val="24"/>
          <w:lang w:eastAsia="ro-RO"/>
        </w:rPr>
      </w:pPr>
      <w:r w:rsidRPr="000C1DB3">
        <w:rPr>
          <w:rFonts w:ascii="Times New Roman" w:hAnsi="Times New Roman" w:cs="Times New Roman"/>
          <w:sz w:val="24"/>
          <w:szCs w:val="24"/>
          <w:lang w:val="it-IT" w:eastAsia="ro-RO"/>
        </w:rPr>
        <w:lastRenderedPageBreak/>
        <w:t xml:space="preserve">- </w:t>
      </w:r>
      <w:r w:rsidRPr="000C1DB3">
        <w:rPr>
          <w:rFonts w:ascii="Times New Roman" w:hAnsi="Times New Roman" w:cs="Times New Roman"/>
          <w:sz w:val="24"/>
          <w:szCs w:val="24"/>
          <w:lang w:eastAsia="ro-RO"/>
        </w:rPr>
        <w:t>sectiunea liniei  -OL-AL 70 mmp</w:t>
      </w:r>
    </w:p>
    <w:p w:rsidR="007C3469" w:rsidRPr="000C1DB3" w:rsidRDefault="007C3469" w:rsidP="007C3469">
      <w:pPr>
        <w:tabs>
          <w:tab w:val="left" w:pos="284"/>
          <w:tab w:val="left" w:pos="851"/>
        </w:tabs>
        <w:ind w:left="720"/>
        <w:jc w:val="both"/>
        <w:rPr>
          <w:rFonts w:ascii="Times New Roman" w:hAnsi="Times New Roman" w:cs="Times New Roman"/>
          <w:sz w:val="24"/>
          <w:szCs w:val="24"/>
          <w:lang w:val="en-GB" w:eastAsia="ro-RO"/>
        </w:rPr>
      </w:pPr>
      <w:r w:rsidRPr="000C1DB3">
        <w:rPr>
          <w:rFonts w:ascii="Times New Roman" w:hAnsi="Times New Roman" w:cs="Times New Roman"/>
          <w:sz w:val="24"/>
          <w:szCs w:val="24"/>
          <w:lang w:eastAsia="ro-RO"/>
        </w:rPr>
        <w:t xml:space="preserve">- </w:t>
      </w:r>
      <w:proofErr w:type="gramStart"/>
      <w:r w:rsidRPr="000C1DB3">
        <w:rPr>
          <w:rFonts w:ascii="Times New Roman" w:hAnsi="Times New Roman" w:cs="Times New Roman"/>
          <w:sz w:val="24"/>
          <w:szCs w:val="24"/>
          <w:lang w:eastAsia="ro-RO"/>
        </w:rPr>
        <w:t>curent</w:t>
      </w:r>
      <w:proofErr w:type="gramEnd"/>
      <w:r w:rsidRPr="000C1DB3">
        <w:rPr>
          <w:rFonts w:ascii="Times New Roman" w:hAnsi="Times New Roman" w:cs="Times New Roman"/>
          <w:sz w:val="24"/>
          <w:szCs w:val="24"/>
          <w:lang w:eastAsia="ro-RO"/>
        </w:rPr>
        <w:t xml:space="preserve"> maxim admisibil  al conductorului de 70 mmp  :   Iadm = 260 A (la 25 grade C )</w:t>
      </w:r>
    </w:p>
    <w:p w:rsidR="007C3469" w:rsidRPr="000C1DB3" w:rsidRDefault="007C3469" w:rsidP="007C3469">
      <w:pPr>
        <w:tabs>
          <w:tab w:val="left" w:pos="284"/>
          <w:tab w:val="left" w:pos="851"/>
        </w:tabs>
        <w:ind w:left="720"/>
        <w:jc w:val="both"/>
        <w:rPr>
          <w:rFonts w:ascii="Times New Roman" w:hAnsi="Times New Roman" w:cs="Times New Roman"/>
          <w:sz w:val="24"/>
          <w:szCs w:val="24"/>
          <w:lang w:val="en-GB" w:eastAsia="ro-RO"/>
        </w:rPr>
      </w:pPr>
      <w:r w:rsidRPr="000C1DB3">
        <w:rPr>
          <w:rFonts w:ascii="Times New Roman" w:hAnsi="Times New Roman" w:cs="Times New Roman"/>
          <w:sz w:val="24"/>
          <w:szCs w:val="24"/>
          <w:lang w:val="en-GB" w:eastAsia="ro-RO"/>
        </w:rPr>
        <w:t xml:space="preserve">- </w:t>
      </w:r>
      <w:proofErr w:type="gramStart"/>
      <w:r w:rsidRPr="000C1DB3">
        <w:rPr>
          <w:rFonts w:ascii="Times New Roman" w:hAnsi="Times New Roman" w:cs="Times New Roman"/>
          <w:sz w:val="24"/>
          <w:szCs w:val="24"/>
          <w:lang w:eastAsia="ro-RO"/>
        </w:rPr>
        <w:t>curentul</w:t>
      </w:r>
      <w:proofErr w:type="gramEnd"/>
      <w:r w:rsidRPr="000C1DB3">
        <w:rPr>
          <w:rFonts w:ascii="Times New Roman" w:hAnsi="Times New Roman" w:cs="Times New Roman"/>
          <w:sz w:val="24"/>
          <w:szCs w:val="24"/>
          <w:lang w:eastAsia="ro-RO"/>
        </w:rPr>
        <w:t xml:space="preserve"> absorbit   Iabs  = 27 A    ( 1050 kW  ;  1.05 MVA)</w:t>
      </w:r>
    </w:p>
    <w:p w:rsidR="007C3469" w:rsidRPr="000C1DB3" w:rsidRDefault="007C3469" w:rsidP="007C3469">
      <w:pPr>
        <w:tabs>
          <w:tab w:val="left" w:pos="284"/>
          <w:tab w:val="left" w:pos="851"/>
        </w:tabs>
        <w:ind w:left="720"/>
        <w:jc w:val="both"/>
        <w:rPr>
          <w:rFonts w:ascii="Times New Roman" w:hAnsi="Times New Roman" w:cs="Times New Roman"/>
          <w:sz w:val="24"/>
          <w:szCs w:val="24"/>
          <w:lang w:eastAsia="ro-RO"/>
        </w:rPr>
      </w:pPr>
      <w:r w:rsidRPr="000C1DB3">
        <w:rPr>
          <w:rFonts w:ascii="Times New Roman" w:hAnsi="Times New Roman" w:cs="Times New Roman"/>
          <w:sz w:val="24"/>
          <w:szCs w:val="24"/>
          <w:lang w:eastAsia="ro-RO"/>
        </w:rPr>
        <w:t xml:space="preserve">- </w:t>
      </w:r>
      <w:proofErr w:type="gramStart"/>
      <w:r w:rsidRPr="000C1DB3">
        <w:rPr>
          <w:rFonts w:ascii="Times New Roman" w:hAnsi="Times New Roman" w:cs="Times New Roman"/>
          <w:sz w:val="24"/>
          <w:szCs w:val="24"/>
          <w:lang w:eastAsia="ro-RO"/>
        </w:rPr>
        <w:t>puterea</w:t>
      </w:r>
      <w:proofErr w:type="gramEnd"/>
      <w:r w:rsidRPr="000C1DB3">
        <w:rPr>
          <w:rFonts w:ascii="Times New Roman" w:hAnsi="Times New Roman" w:cs="Times New Roman"/>
          <w:sz w:val="24"/>
          <w:szCs w:val="24"/>
          <w:lang w:eastAsia="ro-RO"/>
        </w:rPr>
        <w:t xml:space="preserve"> de frontiera economica si frontiera termica( la incarcarile maxime si pentru sectiunea OL-AL 95/12, la 3000 .ore)6.8MVA/7.8MVA</w:t>
      </w:r>
    </w:p>
    <w:p w:rsidR="007C3469" w:rsidRPr="000C1DB3" w:rsidRDefault="007C3469" w:rsidP="007C3469">
      <w:pPr>
        <w:tabs>
          <w:tab w:val="left" w:pos="284"/>
          <w:tab w:val="left" w:pos="851"/>
        </w:tabs>
        <w:ind w:left="720"/>
        <w:jc w:val="both"/>
        <w:rPr>
          <w:rFonts w:ascii="Times New Roman" w:hAnsi="Times New Roman" w:cs="Times New Roman"/>
          <w:sz w:val="24"/>
          <w:szCs w:val="24"/>
          <w:lang w:eastAsia="ro-RO"/>
        </w:rPr>
      </w:pPr>
      <w:r w:rsidRPr="000C1DB3">
        <w:rPr>
          <w:rFonts w:ascii="Times New Roman" w:hAnsi="Times New Roman" w:cs="Times New Roman"/>
          <w:sz w:val="24"/>
          <w:szCs w:val="24"/>
          <w:lang w:val="en-GB" w:eastAsia="ro-RO"/>
        </w:rPr>
        <w:t xml:space="preserve">- </w:t>
      </w:r>
      <w:proofErr w:type="gramStart"/>
      <w:r w:rsidRPr="000C1DB3">
        <w:rPr>
          <w:rFonts w:ascii="Times New Roman" w:hAnsi="Times New Roman" w:cs="Times New Roman"/>
          <w:sz w:val="24"/>
          <w:szCs w:val="24"/>
          <w:lang w:eastAsia="ro-RO"/>
        </w:rPr>
        <w:t>puterea</w:t>
      </w:r>
      <w:proofErr w:type="gramEnd"/>
      <w:r w:rsidRPr="000C1DB3">
        <w:rPr>
          <w:rFonts w:ascii="Times New Roman" w:hAnsi="Times New Roman" w:cs="Times New Roman"/>
          <w:sz w:val="24"/>
          <w:szCs w:val="24"/>
          <w:lang w:eastAsia="ro-RO"/>
        </w:rPr>
        <w:t xml:space="preserve"> instalata in posturile de transformare racordate la LEA 20 kV   - 3.2 MVA</w:t>
      </w:r>
    </w:p>
    <w:p w:rsidR="007C3469" w:rsidRPr="000C1DB3" w:rsidRDefault="007C3469" w:rsidP="007C3469">
      <w:pPr>
        <w:tabs>
          <w:tab w:val="left" w:pos="284"/>
          <w:tab w:val="left" w:pos="851"/>
        </w:tabs>
        <w:ind w:left="720"/>
        <w:jc w:val="both"/>
        <w:rPr>
          <w:rFonts w:ascii="Times New Roman" w:hAnsi="Times New Roman" w:cs="Times New Roman"/>
          <w:sz w:val="24"/>
          <w:szCs w:val="24"/>
          <w:lang w:eastAsia="ro-RO"/>
        </w:rPr>
      </w:pPr>
      <w:r w:rsidRPr="000C1DB3">
        <w:rPr>
          <w:rFonts w:ascii="Times New Roman" w:hAnsi="Times New Roman" w:cs="Times New Roman"/>
          <w:sz w:val="24"/>
          <w:szCs w:val="24"/>
          <w:lang w:eastAsia="ro-RO"/>
        </w:rPr>
        <w:t xml:space="preserve">- </w:t>
      </w:r>
      <w:proofErr w:type="gramStart"/>
      <w:r w:rsidRPr="000C1DB3">
        <w:rPr>
          <w:rFonts w:ascii="Times New Roman" w:hAnsi="Times New Roman" w:cs="Times New Roman"/>
          <w:sz w:val="24"/>
          <w:szCs w:val="24"/>
          <w:lang w:eastAsia="ro-RO"/>
        </w:rPr>
        <w:t>gradul</w:t>
      </w:r>
      <w:proofErr w:type="gramEnd"/>
      <w:r w:rsidRPr="000C1DB3">
        <w:rPr>
          <w:rFonts w:ascii="Times New Roman" w:hAnsi="Times New Roman" w:cs="Times New Roman"/>
          <w:sz w:val="24"/>
          <w:szCs w:val="24"/>
          <w:lang w:eastAsia="ro-RO"/>
        </w:rPr>
        <w:t xml:space="preserve"> de incarcare al liniei :  1.05 MVA / 6.8 MVA  * 100 = 15.44 %</w:t>
      </w:r>
    </w:p>
    <w:p w:rsidR="007C3469" w:rsidRPr="000C1DB3" w:rsidRDefault="007C3469" w:rsidP="007C3469">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Se vor prelua consumatorii existenti pe joasa tensiune prin conectarea acestora in TDRI 0.4kv</w:t>
      </w:r>
    </w:p>
    <w:p w:rsidR="007C3469" w:rsidRPr="000C1DB3" w:rsidRDefault="007C3469" w:rsidP="007C3469">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Astfel se va planta un stalp st nr 1,SC 15014 in fundatie turnata  la cca 50m ,de st  47 Racord PTA ITPF Timisoara, LEA 20 KV Toplet –Dubova, pe domeniul public aferent zonei  drumului DN 57, pe partea dreapta spre directia Svinita,</w:t>
      </w:r>
    </w:p>
    <w:p w:rsidR="007C3469" w:rsidRPr="000C1DB3" w:rsidRDefault="007C3469" w:rsidP="007C3469">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 xml:space="preserve"> . Acest stalp va fi echipat cu Acest stalp va fi echipat cu </w:t>
      </w:r>
    </w:p>
    <w:p w:rsidR="007C3469" w:rsidRPr="000C1DB3" w:rsidRDefault="007C3469" w:rsidP="007C3469">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w:t>
      </w:r>
      <w:r w:rsidRPr="000C1DB3">
        <w:rPr>
          <w:rFonts w:ascii="Times New Roman" w:hAnsi="Times New Roman" w:cs="Times New Roman"/>
          <w:sz w:val="24"/>
          <w:szCs w:val="24"/>
          <w:lang w:val="it-IT" w:eastAsia="ro-RO"/>
        </w:rPr>
        <w:tab/>
        <w:t>consola de intindere tip CIT 140.</w:t>
      </w:r>
    </w:p>
    <w:p w:rsidR="007C3469" w:rsidRPr="000C1DB3" w:rsidRDefault="007C3469" w:rsidP="007C3469">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w:t>
      </w:r>
      <w:r w:rsidRPr="000C1DB3">
        <w:rPr>
          <w:rFonts w:ascii="Times New Roman" w:hAnsi="Times New Roman" w:cs="Times New Roman"/>
          <w:sz w:val="24"/>
          <w:szCs w:val="24"/>
          <w:lang w:val="it-IT" w:eastAsia="ro-RO"/>
        </w:rPr>
        <w:tab/>
        <w:t xml:space="preserve">lanturi duble de intindere cu izolatori ITFS. </w:t>
      </w:r>
    </w:p>
    <w:p w:rsidR="007C3469" w:rsidRPr="000C1DB3" w:rsidRDefault="007C3469" w:rsidP="007C3469">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w:t>
      </w:r>
      <w:r w:rsidRPr="000C1DB3">
        <w:rPr>
          <w:rFonts w:ascii="Times New Roman" w:hAnsi="Times New Roman" w:cs="Times New Roman"/>
          <w:sz w:val="24"/>
          <w:szCs w:val="24"/>
          <w:lang w:val="it-IT" w:eastAsia="ro-RO"/>
        </w:rPr>
        <w:tab/>
        <w:t>priza de pamant artificiala cu Rpp= 4 ohmi.</w:t>
      </w:r>
    </w:p>
    <w:p w:rsidR="007C3469" w:rsidRPr="000C1DB3" w:rsidRDefault="007C3469" w:rsidP="007C3469">
      <w:pPr>
        <w:widowControl w:val="0"/>
        <w:spacing w:line="252" w:lineRule="exact"/>
        <w:rPr>
          <w:rFonts w:ascii="Times New Roman" w:hAnsi="Times New Roman" w:cs="Times New Roman"/>
          <w:sz w:val="24"/>
          <w:szCs w:val="24"/>
        </w:rPr>
      </w:pPr>
      <w:r w:rsidRPr="000C1DB3">
        <w:rPr>
          <w:rFonts w:ascii="Times New Roman" w:eastAsia="Arial" w:hAnsi="Times New Roman" w:cs="Times New Roman"/>
          <w:color w:val="000000"/>
          <w:sz w:val="24"/>
          <w:szCs w:val="24"/>
          <w:lang w:val="fr-FR" w:bidi="ro-RO"/>
        </w:rPr>
        <w:t>Se va planta un stalp st nr 2</w:t>
      </w:r>
      <w:proofErr w:type="gramStart"/>
      <w:r w:rsidRPr="000C1DB3">
        <w:rPr>
          <w:rFonts w:ascii="Times New Roman" w:eastAsia="Arial" w:hAnsi="Times New Roman" w:cs="Times New Roman"/>
          <w:color w:val="000000"/>
          <w:sz w:val="24"/>
          <w:szCs w:val="24"/>
          <w:lang w:val="fr-FR" w:bidi="ro-RO"/>
        </w:rPr>
        <w:t>,SC</w:t>
      </w:r>
      <w:proofErr w:type="gramEnd"/>
      <w:r w:rsidRPr="000C1DB3">
        <w:rPr>
          <w:rFonts w:ascii="Times New Roman" w:eastAsia="Arial" w:hAnsi="Times New Roman" w:cs="Times New Roman"/>
          <w:color w:val="000000"/>
          <w:sz w:val="24"/>
          <w:szCs w:val="24"/>
          <w:lang w:val="fr-FR" w:bidi="ro-RO"/>
        </w:rPr>
        <w:t xml:space="preserve"> 15014 </w:t>
      </w:r>
      <w:r w:rsidRPr="000C1DB3">
        <w:rPr>
          <w:rFonts w:ascii="Times New Roman" w:eastAsia="Arial" w:hAnsi="Times New Roman" w:cs="Times New Roman"/>
          <w:i/>
          <w:color w:val="000000"/>
          <w:sz w:val="24"/>
          <w:szCs w:val="24"/>
          <w:lang w:val="fr-FR" w:bidi="ro-RO"/>
        </w:rPr>
        <w:t>in fundatie turnata</w:t>
      </w:r>
      <w:r w:rsidRPr="000C1DB3">
        <w:rPr>
          <w:rFonts w:ascii="Times New Roman" w:eastAsia="Arial" w:hAnsi="Times New Roman" w:cs="Times New Roman"/>
          <w:color w:val="000000"/>
          <w:sz w:val="24"/>
          <w:szCs w:val="24"/>
          <w:lang w:val="fr-FR" w:bidi="ro-RO"/>
        </w:rPr>
        <w:t xml:space="preserve">  la cca 20m ,de</w:t>
      </w:r>
      <w:r w:rsidRPr="000C1DB3">
        <w:rPr>
          <w:rFonts w:ascii="Times New Roman" w:hAnsi="Times New Roman" w:cs="Times New Roman"/>
          <w:sz w:val="24"/>
          <w:szCs w:val="24"/>
        </w:rPr>
        <w:t xml:space="preserve"> st  nr 1 nou plantat, acesta fiind pe partea dreapta a DN 57 spre directia Svinita,</w:t>
      </w:r>
    </w:p>
    <w:p w:rsidR="007C3469" w:rsidRPr="000C1DB3" w:rsidRDefault="007C3469" w:rsidP="007C3469">
      <w:pPr>
        <w:widowControl w:val="0"/>
        <w:spacing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 Acest stalp va fi echipat cu </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consola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tip CIT 140.</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lanturi duble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cu izolatori ITFS. </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priza de pamant artificiala cu Rpp= 4 ohmi.</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separator MT orizontal 25 KV/400 A </w:t>
      </w:r>
    </w:p>
    <w:p w:rsidR="007C3469" w:rsidRPr="000C1DB3" w:rsidRDefault="007C3469" w:rsidP="007C3469">
      <w:pPr>
        <w:widowControl w:val="0"/>
        <w:spacing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Se va planta un stalp st nr 3, SC 15014 </w:t>
      </w:r>
      <w:r w:rsidRPr="000C1DB3">
        <w:rPr>
          <w:rFonts w:ascii="Times New Roman" w:eastAsia="Arial" w:hAnsi="Times New Roman" w:cs="Times New Roman"/>
          <w:i/>
          <w:color w:val="000000"/>
          <w:sz w:val="24"/>
          <w:szCs w:val="24"/>
          <w:lang w:val="fr-FR" w:bidi="ro-RO"/>
        </w:rPr>
        <w:t>in fundatie turnata</w:t>
      </w:r>
      <w:r w:rsidRPr="000C1DB3">
        <w:rPr>
          <w:rFonts w:ascii="Times New Roman" w:eastAsia="Arial" w:hAnsi="Times New Roman" w:cs="Times New Roman"/>
          <w:color w:val="000000"/>
          <w:sz w:val="24"/>
          <w:szCs w:val="24"/>
          <w:lang w:val="fr-FR" w:bidi="ro-RO"/>
        </w:rPr>
        <w:t xml:space="preserve">  la cca 10m de</w:t>
      </w:r>
      <w:r w:rsidRPr="000C1DB3">
        <w:rPr>
          <w:rFonts w:ascii="Times New Roman" w:hAnsi="Times New Roman" w:cs="Times New Roman"/>
          <w:sz w:val="24"/>
          <w:szCs w:val="24"/>
        </w:rPr>
        <w:t xml:space="preserve"> stilpul cu </w:t>
      </w:r>
      <w:proofErr w:type="gramStart"/>
      <w:r w:rsidRPr="000C1DB3">
        <w:rPr>
          <w:rFonts w:ascii="Times New Roman" w:hAnsi="Times New Roman" w:cs="Times New Roman"/>
          <w:sz w:val="24"/>
          <w:szCs w:val="24"/>
        </w:rPr>
        <w:t>separator</w:t>
      </w:r>
      <w:r w:rsidRPr="000C1DB3">
        <w:rPr>
          <w:rFonts w:ascii="Times New Roman" w:eastAsia="Arial" w:hAnsi="Times New Roman" w:cs="Times New Roman"/>
          <w:color w:val="000000"/>
          <w:sz w:val="24"/>
          <w:szCs w:val="24"/>
          <w:lang w:val="fr-FR" w:bidi="ro-RO"/>
        </w:rPr>
        <w:t xml:space="preserve"> ,</w:t>
      </w:r>
      <w:proofErr w:type="gramEnd"/>
      <w:r w:rsidRPr="000C1DB3">
        <w:rPr>
          <w:rFonts w:ascii="Times New Roman" w:eastAsia="Arial" w:hAnsi="Times New Roman" w:cs="Times New Roman"/>
          <w:color w:val="000000"/>
          <w:sz w:val="24"/>
          <w:szCs w:val="24"/>
          <w:lang w:val="fr-FR" w:bidi="ro-RO"/>
        </w:rPr>
        <w:t xml:space="preserve"> pe domeniul public aferent zonei drumului DN 57. </w:t>
      </w:r>
    </w:p>
    <w:p w:rsidR="007C3469" w:rsidRPr="000C1DB3" w:rsidRDefault="007C3469" w:rsidP="007C3469">
      <w:pPr>
        <w:widowControl w:val="0"/>
        <w:spacing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Acest stalp va fi echipat cu </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consola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tip CIT 140.</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lanturi duble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cu izolatori ITFS. </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priza de pamant artificiala cu Rpp= 4 ohmi.</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 suport capete terminale cu descarcatori.</w:t>
      </w:r>
    </w:p>
    <w:p w:rsidR="007C3469" w:rsidRPr="000C1DB3" w:rsidRDefault="007C3469" w:rsidP="007C3469">
      <w:pPr>
        <w:pStyle w:val="ListParagraph"/>
        <w:widowControl w:val="0"/>
        <w:numPr>
          <w:ilvl w:val="0"/>
          <w:numId w:val="4"/>
        </w:numPr>
        <w:tabs>
          <w:tab w:val="left" w:pos="326"/>
        </w:tabs>
        <w:spacing w:line="252" w:lineRule="exact"/>
        <w:rPr>
          <w:rFonts w:ascii="Times New Roman" w:hAnsi="Times New Roman" w:cs="Times New Roman"/>
          <w:sz w:val="24"/>
          <w:szCs w:val="24"/>
          <w:lang w:val="ro-RO" w:eastAsia="ro-RO"/>
        </w:rPr>
      </w:pPr>
      <w:r w:rsidRPr="000C1DB3">
        <w:rPr>
          <w:rFonts w:ascii="Times New Roman" w:eastAsia="Arial" w:hAnsi="Times New Roman" w:cs="Times New Roman"/>
          <w:color w:val="000000"/>
          <w:sz w:val="24"/>
          <w:szCs w:val="24"/>
          <w:lang w:val="fr-FR" w:bidi="ro-RO"/>
        </w:rPr>
        <w:t xml:space="preserve">Din celula de linie a acestui  PTAB ITPF,  se executa LES 20 kV cu </w:t>
      </w:r>
      <w:r w:rsidRPr="000C1DB3">
        <w:rPr>
          <w:rFonts w:ascii="Times New Roman" w:eastAsia="Arial" w:hAnsi="Times New Roman" w:cs="Times New Roman"/>
          <w:i/>
          <w:iCs/>
          <w:color w:val="000000"/>
          <w:sz w:val="24"/>
          <w:szCs w:val="24"/>
          <w:lang w:val="fr-FR" w:bidi="ro-RO"/>
        </w:rPr>
        <w:t>cablu 3 A2XS(F)2Y 1x185 mmp in lungime de 15.6KM traseu, pana la</w:t>
      </w:r>
      <w:r w:rsidRPr="000C1DB3">
        <w:rPr>
          <w:rFonts w:ascii="Times New Roman" w:hAnsi="Times New Roman" w:cs="Times New Roman"/>
          <w:sz w:val="24"/>
          <w:szCs w:val="24"/>
          <w:lang w:val="it-IT" w:eastAsia="ro-RO"/>
        </w:rPr>
        <w:t xml:space="preserve"> celula linie 20Kv din PTAB nou proiectat amplasat in locul   PTA Pompe Apa , care PTAB va fi alimentat din st 44 al Racord 20 kv PTA Pompe Apa ,Derivatie Svinita, </w:t>
      </w:r>
      <w:r w:rsidRPr="000C1DB3">
        <w:rPr>
          <w:rFonts w:ascii="Times New Roman" w:hAnsi="Times New Roman" w:cs="Times New Roman"/>
          <w:sz w:val="24"/>
          <w:szCs w:val="24"/>
          <w:lang w:val="ro-RO" w:eastAsia="ro-RO"/>
        </w:rPr>
        <w:t>LEA 20 kv C0ZLA-BAIA NOUA.</w:t>
      </w:r>
    </w:p>
    <w:p w:rsidR="007C3469" w:rsidRPr="000C1DB3" w:rsidRDefault="007C3469" w:rsidP="007C3469">
      <w:pPr>
        <w:pStyle w:val="ListParagraph"/>
        <w:widowControl w:val="0"/>
        <w:numPr>
          <w:ilvl w:val="0"/>
          <w:numId w:val="4"/>
        </w:numPr>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Traseul Cablului va  incepe pe partea dreapta a DN57,  de la km.34.500 si se continua pana la km.35+300 dupa care se traverseaza pe partea stanga , continuand asa pana la primul pod Liubotina.</w:t>
      </w:r>
    </w:p>
    <w:p w:rsidR="007C3469" w:rsidRPr="000C1DB3" w:rsidRDefault="007C3469" w:rsidP="007C3469">
      <w:pPr>
        <w:tabs>
          <w:tab w:val="left" w:pos="284"/>
          <w:tab w:val="left" w:pos="851"/>
        </w:tabs>
        <w:ind w:left="720"/>
        <w:jc w:val="both"/>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lastRenderedPageBreak/>
        <w:t>Podul se traverseaza cu cablu total pe partea stanga prin teava de protectie amplasata in zona de trotuar intre balustrada si partea carosabila</w:t>
      </w:r>
    </w:p>
    <w:p w:rsidR="007C3469" w:rsidRPr="000C1DB3" w:rsidRDefault="007C3469" w:rsidP="007C3469">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Traseul se continua pana la km 37+300 unde se va amplasa un PTAB simplificat cu anvelopa de tip urban, ce va fi echipata doar cu 2 celule de linie, loc pentru o celula de trafo, loc pentru trafo 250 kVA ,loc pentru SCADA PTAB.</w:t>
      </w:r>
    </w:p>
    <w:p w:rsidR="007C3469" w:rsidRPr="000C1DB3" w:rsidRDefault="007C3469" w:rsidP="007C3469">
      <w:pPr>
        <w:tabs>
          <w:tab w:val="left" w:pos="284"/>
          <w:tab w:val="left" w:pos="851"/>
        </w:tabs>
        <w:ind w:left="720"/>
        <w:jc w:val="both"/>
        <w:rPr>
          <w:rFonts w:ascii="Times New Roman" w:hAnsi="Times New Roman" w:cs="Times New Roman"/>
          <w:sz w:val="24"/>
          <w:szCs w:val="24"/>
          <w:lang w:eastAsia="ro-RO"/>
        </w:rPr>
      </w:pPr>
      <w:r w:rsidRPr="000C1DB3">
        <w:rPr>
          <w:rFonts w:ascii="Times New Roman" w:hAnsi="Times New Roman" w:cs="Times New Roman"/>
          <w:sz w:val="24"/>
          <w:szCs w:val="24"/>
          <w:lang w:val="ro-RO" w:eastAsia="ro-RO"/>
        </w:rPr>
        <w:t>Se va amplasa intr-o parcare existenta ce e domenul public al UAT Dubova</w:t>
      </w:r>
    </w:p>
    <w:p w:rsidR="007C3469" w:rsidRPr="000C1DB3" w:rsidRDefault="007C3469" w:rsidP="007C3469">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Traseul cablului se continua pe stanga DN57 traversand podul Recita ,dupa care incepand de la km 37+500 se va trece in LEA 20kV datorita configuratiei terenului, tot pe partea stanga.</w:t>
      </w:r>
    </w:p>
    <w:p w:rsidR="007C3469" w:rsidRPr="000C1DB3" w:rsidRDefault="007C3469" w:rsidP="007C3469">
      <w:pPr>
        <w:widowControl w:val="0"/>
        <w:spacing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Se va planta un stalp, SC 15014 </w:t>
      </w:r>
      <w:r w:rsidRPr="000C1DB3">
        <w:rPr>
          <w:rFonts w:ascii="Times New Roman" w:eastAsia="Arial" w:hAnsi="Times New Roman" w:cs="Times New Roman"/>
          <w:i/>
          <w:color w:val="000000"/>
          <w:sz w:val="24"/>
          <w:szCs w:val="24"/>
          <w:lang w:val="fr-FR" w:bidi="ro-RO"/>
        </w:rPr>
        <w:t xml:space="preserve">in fundatie </w:t>
      </w:r>
      <w:proofErr w:type="gramStart"/>
      <w:r w:rsidRPr="000C1DB3">
        <w:rPr>
          <w:rFonts w:ascii="Times New Roman" w:eastAsia="Arial" w:hAnsi="Times New Roman" w:cs="Times New Roman"/>
          <w:i/>
          <w:color w:val="000000"/>
          <w:sz w:val="24"/>
          <w:szCs w:val="24"/>
          <w:lang w:val="fr-FR" w:bidi="ro-RO"/>
        </w:rPr>
        <w:t>turnata</w:t>
      </w:r>
      <w:r w:rsidRPr="000C1DB3">
        <w:rPr>
          <w:rFonts w:ascii="Times New Roman" w:eastAsia="Arial" w:hAnsi="Times New Roman" w:cs="Times New Roman"/>
          <w:color w:val="000000"/>
          <w:sz w:val="24"/>
          <w:szCs w:val="24"/>
          <w:lang w:val="fr-FR" w:bidi="ro-RO"/>
        </w:rPr>
        <w:t xml:space="preserve">  ,</w:t>
      </w:r>
      <w:proofErr w:type="gramEnd"/>
      <w:r w:rsidRPr="000C1DB3">
        <w:rPr>
          <w:rFonts w:ascii="Times New Roman" w:eastAsia="Arial" w:hAnsi="Times New Roman" w:cs="Times New Roman"/>
          <w:color w:val="000000"/>
          <w:sz w:val="24"/>
          <w:szCs w:val="24"/>
          <w:lang w:val="fr-FR" w:bidi="ro-RO"/>
        </w:rPr>
        <w:t xml:space="preserve"> pe domeniul public aferent zonei drumului DN 57. </w:t>
      </w:r>
    </w:p>
    <w:p w:rsidR="007C3469" w:rsidRPr="000C1DB3" w:rsidRDefault="007C3469" w:rsidP="007C3469">
      <w:pPr>
        <w:widowControl w:val="0"/>
        <w:spacing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Acest stalp va fi echipat cu </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consola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tip CIT 140.</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lanturi duble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cu izolatori ITFS. </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priza de pamant artificiala cu Rpp= 4 ohmi.</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 suport capete terminale cu descarcatori.</w:t>
      </w:r>
    </w:p>
    <w:p w:rsidR="007C3469" w:rsidRPr="000C1DB3" w:rsidRDefault="007C3469" w:rsidP="007C3469">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Astfel se va planta un stalp st nr 1,SC 15014 in fundatie turnata  , pe domeniul public aferent zonei  drumului DN 57, pe partea stinga spre directia Svinita.</w:t>
      </w:r>
    </w:p>
    <w:p w:rsidR="007C3469" w:rsidRPr="000C1DB3" w:rsidRDefault="007C3469" w:rsidP="007C3469">
      <w:pPr>
        <w:widowControl w:val="0"/>
        <w:spacing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 Acest stalp va fi echipat cu </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consola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tip CIT 140.</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lanturi duble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cu izolatori ITFS. </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priza de pamant artificiala cu Rpp= 4 ohmi.</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separator MT orizontal 25 KV/400 A </w:t>
      </w:r>
    </w:p>
    <w:p w:rsidR="007C3469" w:rsidRPr="000C1DB3" w:rsidRDefault="007C3469" w:rsidP="007C3469">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ab/>
        <w:t>Aceasta zona a DN57, este incojurata numai de parapet si de ziduri de sprijin, asa incat nu se poate monta LES20kV.si totodata nu se poate construi datorita configuratiei terenului</w:t>
      </w:r>
    </w:p>
    <w:p w:rsidR="007C3469" w:rsidRPr="000C1DB3" w:rsidRDefault="007C3469" w:rsidP="007C3469">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ab/>
        <w:t>LEA20kV se va realiza pana la km 38+900, avand in comonenta 2 separatoare montate pe st.15014 si restul LEA 20kV   realizata cu st.15014, coronament dezaxat, legatri duble de intindere cu izolatori ceramici ITFS.</w:t>
      </w:r>
    </w:p>
    <w:p w:rsidR="007C3469" w:rsidRPr="000C1DB3" w:rsidRDefault="007C3469" w:rsidP="007C3469">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ab/>
        <w:t>In dreptul km 38+900 se va realiza coborarea in LES 20kV,astfel</w:t>
      </w:r>
    </w:p>
    <w:p w:rsidR="007C3469" w:rsidRPr="000C1DB3" w:rsidRDefault="007C3469" w:rsidP="007C3469">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 xml:space="preserve"> Se va planta un stalp st nr 1,SC 15014 in fundatie turnata  , pe domeniul public aferent zonei  drumului DN 57, pe partea stinga spre directia Svinita.</w:t>
      </w:r>
    </w:p>
    <w:p w:rsidR="007C3469" w:rsidRPr="000C1DB3" w:rsidRDefault="007C3469" w:rsidP="007C3469">
      <w:pPr>
        <w:widowControl w:val="0"/>
        <w:spacing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 Acest stalp va fi echipat cu </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consola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tip CIT 140.</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lanturi duble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cu izolatori ITFS. </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priza de pamant artificiala cu Rpp= 4 ohmi.</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separator MT orizontal 25 KV/400 A </w:t>
      </w:r>
    </w:p>
    <w:p w:rsidR="007C3469" w:rsidRPr="000C1DB3" w:rsidRDefault="007C3469" w:rsidP="007C3469">
      <w:pPr>
        <w:widowControl w:val="0"/>
        <w:spacing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Se va planta un stalp </w:t>
      </w:r>
      <w:proofErr w:type="gramStart"/>
      <w:r w:rsidRPr="000C1DB3">
        <w:rPr>
          <w:rFonts w:ascii="Times New Roman" w:eastAsia="Arial" w:hAnsi="Times New Roman" w:cs="Times New Roman"/>
          <w:color w:val="000000"/>
          <w:sz w:val="24"/>
          <w:szCs w:val="24"/>
          <w:lang w:val="fr-FR" w:bidi="ro-RO"/>
        </w:rPr>
        <w:t>st ,</w:t>
      </w:r>
      <w:proofErr w:type="gramEnd"/>
      <w:r w:rsidRPr="000C1DB3">
        <w:rPr>
          <w:rFonts w:ascii="Times New Roman" w:eastAsia="Arial" w:hAnsi="Times New Roman" w:cs="Times New Roman"/>
          <w:color w:val="000000"/>
          <w:sz w:val="24"/>
          <w:szCs w:val="24"/>
          <w:lang w:val="fr-FR" w:bidi="ro-RO"/>
        </w:rPr>
        <w:t xml:space="preserve"> SC 15014 </w:t>
      </w:r>
      <w:r w:rsidRPr="000C1DB3">
        <w:rPr>
          <w:rFonts w:ascii="Times New Roman" w:eastAsia="Arial" w:hAnsi="Times New Roman" w:cs="Times New Roman"/>
          <w:i/>
          <w:color w:val="000000"/>
          <w:sz w:val="24"/>
          <w:szCs w:val="24"/>
          <w:lang w:val="fr-FR" w:bidi="ro-RO"/>
        </w:rPr>
        <w:t>in fundatie turnata</w:t>
      </w:r>
      <w:r w:rsidRPr="000C1DB3">
        <w:rPr>
          <w:rFonts w:ascii="Times New Roman" w:eastAsia="Arial" w:hAnsi="Times New Roman" w:cs="Times New Roman"/>
          <w:color w:val="000000"/>
          <w:sz w:val="24"/>
          <w:szCs w:val="24"/>
          <w:lang w:val="fr-FR" w:bidi="ro-RO"/>
        </w:rPr>
        <w:t xml:space="preserve">  la cca  50m de</w:t>
      </w:r>
      <w:r w:rsidRPr="000C1DB3">
        <w:rPr>
          <w:rFonts w:ascii="Times New Roman" w:hAnsi="Times New Roman" w:cs="Times New Roman"/>
          <w:sz w:val="24"/>
          <w:szCs w:val="24"/>
        </w:rPr>
        <w:t xml:space="preserve"> stilpul cu separator</w:t>
      </w:r>
      <w:r w:rsidRPr="000C1DB3">
        <w:rPr>
          <w:rFonts w:ascii="Times New Roman" w:eastAsia="Arial" w:hAnsi="Times New Roman" w:cs="Times New Roman"/>
          <w:color w:val="000000"/>
          <w:sz w:val="24"/>
          <w:szCs w:val="24"/>
          <w:lang w:val="fr-FR" w:bidi="ro-RO"/>
        </w:rPr>
        <w:t xml:space="preserve"> , pe domeniul public aferent zonei drumului DN 57. </w:t>
      </w:r>
    </w:p>
    <w:p w:rsidR="007C3469" w:rsidRPr="000C1DB3" w:rsidRDefault="007C3469" w:rsidP="007C3469">
      <w:pPr>
        <w:widowControl w:val="0"/>
        <w:spacing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Acest stalp va fi echipat cu </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consola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tip CIT 140.</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lastRenderedPageBreak/>
        <w:t xml:space="preserve">lanturi duble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cu izolatori ITFS. </w:t>
      </w:r>
    </w:p>
    <w:p w:rsidR="007C3469" w:rsidRPr="000C1DB3" w:rsidRDefault="007C3469" w:rsidP="007C3469">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priza de pamant artificiala cu Rpp= 4 ohmi.</w:t>
      </w:r>
    </w:p>
    <w:p w:rsidR="007C3469" w:rsidRPr="000C1DB3" w:rsidRDefault="007C3469" w:rsidP="000C1DB3">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 suport capete terminale cu descarcatori.</w:t>
      </w:r>
    </w:p>
    <w:p w:rsidR="0008124A" w:rsidRPr="000C1DB3" w:rsidRDefault="0008124A" w:rsidP="0008124A">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u w:val="single"/>
          <w:lang w:val="it-IT" w:eastAsia="ro-RO"/>
        </w:rPr>
        <w:t xml:space="preserve">Realizarea buclei prin proiectarea unei LES 20 KV  in lungime de cca 15.6 KM </w:t>
      </w:r>
      <w:r w:rsidRPr="000C1DB3">
        <w:rPr>
          <w:rFonts w:ascii="Times New Roman" w:hAnsi="Times New Roman" w:cs="Times New Roman"/>
          <w:sz w:val="24"/>
          <w:szCs w:val="24"/>
          <w:lang w:val="it-IT" w:eastAsia="ro-RO"/>
        </w:rPr>
        <w:t>ce se va amplasa de-a lungul drumul DN 57 Dubova- Svinita, in functie de teren ,pe partea dinspre Dunare,intre proprietati si partea carosabila a DN 57, in domeniul public al celor doua UAT-uri, sau pe partea  dinspre munte, intre proprietate Ocol Silvic si partea carosabila a DN 57, respectind zona de protectie si siguranta a drumului DN 57.</w:t>
      </w:r>
    </w:p>
    <w:p w:rsidR="0008124A" w:rsidRPr="000C1DB3" w:rsidRDefault="0008124A" w:rsidP="0008124A">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ab/>
        <w:t>In zona PTAI TPF Timisoara, de unde dorim sa executam racordarea buclei, exista constructii pe partea cu Dunarea a mai multor proprietati la circa 5-10 m de DN57. In acest caz, amplasarea stalpilor de medie tensiune, nu ar ma satisface conditiilor de coexistenta cu cladirile existente. De aceea ne propunem sa schimbam PTA-ul existent cu un PTAB urban, cu trafo 100kVA, asa incat sa respectam conditile de coexistenta cu actualele si viitoarele  cladiri din zona cat si folosirea in PTAB-ul proiectat a unei celule de 20kV cu functie de separator telecomandat. In acest PTAB se va monta dulap SCADA pentru a se realiza manevre cu separatorul telecomandat de la distanta.</w:t>
      </w:r>
    </w:p>
    <w:p w:rsidR="0008124A" w:rsidRPr="000C1DB3" w:rsidRDefault="0008124A" w:rsidP="0008124A">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ab/>
        <w:t>Actualul stalp pe care este montat trafo se va folosi ca si stalp de amplasare cutii terminale pentru calbul A2xS(F)2y 3x1x185 mmp ce va alimenta PTAB ITPF Timisoara.</w:t>
      </w:r>
    </w:p>
    <w:p w:rsidR="0008124A" w:rsidRPr="000C1DB3" w:rsidRDefault="0008124A" w:rsidP="0008124A">
      <w:pPr>
        <w:tabs>
          <w:tab w:val="left" w:pos="426"/>
        </w:tabs>
        <w:jc w:val="both"/>
        <w:rPr>
          <w:rFonts w:ascii="Times New Roman" w:hAnsi="Times New Roman" w:cs="Times New Roman"/>
          <w:sz w:val="24"/>
          <w:szCs w:val="24"/>
          <w:lang w:val="it-IT" w:eastAsia="ro-RO"/>
        </w:rPr>
      </w:pPr>
    </w:p>
    <w:p w:rsidR="0008124A" w:rsidRPr="000C1DB3" w:rsidRDefault="0008124A" w:rsidP="0008124A">
      <w:pPr>
        <w:widowControl w:val="0"/>
        <w:spacing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PTAB 20/04 KV 1cu trafo de 100 KVA se va monta pe domeniul public si va fi echipat astfel :</w:t>
      </w:r>
    </w:p>
    <w:p w:rsidR="0008124A" w:rsidRPr="000C1DB3" w:rsidRDefault="0008124A" w:rsidP="0008124A">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Celula de medie tensiune, modulara, pentru distributie secundara, cu izolatia in aer, 24 KV, 630 A, 16 KA, fara echipamente de comutatie. -1 buc.</w:t>
      </w:r>
    </w:p>
    <w:p w:rsidR="0008124A" w:rsidRPr="000C1DB3" w:rsidRDefault="0008124A" w:rsidP="0008124A">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Celula de linie 20KV echipata cu intrerupator debrosabil cu comutatie in vid</w:t>
      </w:r>
      <w:proofErr w:type="gramStart"/>
      <w:r w:rsidRPr="000C1DB3">
        <w:rPr>
          <w:rFonts w:ascii="Times New Roman" w:eastAsia="Arial" w:hAnsi="Times New Roman" w:cs="Times New Roman"/>
          <w:color w:val="000000"/>
          <w:sz w:val="24"/>
          <w:szCs w:val="24"/>
          <w:lang w:val="fr-FR" w:bidi="ro-RO"/>
        </w:rPr>
        <w:t>,630</w:t>
      </w:r>
      <w:proofErr w:type="gramEnd"/>
      <w:r w:rsidRPr="000C1DB3">
        <w:rPr>
          <w:rFonts w:ascii="Times New Roman" w:eastAsia="Arial" w:hAnsi="Times New Roman" w:cs="Times New Roman"/>
          <w:color w:val="000000"/>
          <w:sz w:val="24"/>
          <w:szCs w:val="24"/>
          <w:lang w:val="fr-FR" w:bidi="ro-RO"/>
        </w:rPr>
        <w:t xml:space="preserve"> A,motorizare 48Vcc,cu actionare manuala si electrica.-1buc</w:t>
      </w:r>
    </w:p>
    <w:p w:rsidR="0008124A" w:rsidRPr="000C1DB3" w:rsidRDefault="0008124A" w:rsidP="0008124A">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Celula de medie tensiune, de transformator, modulara, pentru distributie secundara, cu izolatia in aer, echipata cu separator de sarcina in SF6 24 KV, 630 A, 16 KA combinat cu sigurante fuzibile si percutor. -1 buc.</w:t>
      </w:r>
    </w:p>
    <w:p w:rsidR="0008124A" w:rsidRPr="000C1DB3" w:rsidRDefault="0008124A" w:rsidP="0008124A">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bidi="ro-RO"/>
        </w:rPr>
        <w:t xml:space="preserve">-  </w:t>
      </w:r>
      <w:proofErr w:type="gramStart"/>
      <w:r w:rsidRPr="000C1DB3">
        <w:rPr>
          <w:rFonts w:ascii="Times New Roman" w:eastAsia="Arial" w:hAnsi="Times New Roman" w:cs="Times New Roman"/>
          <w:color w:val="000000"/>
          <w:sz w:val="24"/>
          <w:szCs w:val="24"/>
          <w:lang w:bidi="ro-RO"/>
        </w:rPr>
        <w:t>sursa</w:t>
      </w:r>
      <w:proofErr w:type="gramEnd"/>
      <w:r w:rsidRPr="000C1DB3">
        <w:rPr>
          <w:rFonts w:ascii="Times New Roman" w:eastAsia="Arial" w:hAnsi="Times New Roman" w:cs="Times New Roman"/>
          <w:color w:val="000000"/>
          <w:sz w:val="24"/>
          <w:szCs w:val="24"/>
          <w:lang w:bidi="ro-RO"/>
        </w:rPr>
        <w:t xml:space="preserve"> de electroalimentare 48 Vcc (baterie+redresor) si montarea a unui dulap SCADA. Sursa de electroalimentare intra in componenta PTAB-ului.</w:t>
      </w:r>
    </w:p>
    <w:p w:rsidR="0008124A" w:rsidRPr="000C1DB3" w:rsidRDefault="0008124A" w:rsidP="0008124A">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Transformator ermetic in ulei 100 KVA, 20/0,4 KV. - 1 buc.</w:t>
      </w:r>
    </w:p>
    <w:p w:rsidR="0008124A" w:rsidRPr="000C1DB3" w:rsidRDefault="0008124A" w:rsidP="0008124A">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Tablou de joasa tensiune realizat din tabla, vopsit in camp electrostatic </w:t>
      </w:r>
    </w:p>
    <w:p w:rsidR="0008124A" w:rsidRPr="000C1DB3" w:rsidRDefault="0008124A" w:rsidP="0008124A">
      <w:pPr>
        <w:widowControl w:val="0"/>
        <w:spacing w:line="252" w:lineRule="exact"/>
        <w:ind w:left="720"/>
        <w:rPr>
          <w:rFonts w:ascii="Times New Roman" w:eastAsia="Arial" w:hAnsi="Times New Roman" w:cs="Times New Roman"/>
          <w:color w:val="000000"/>
          <w:sz w:val="24"/>
          <w:szCs w:val="24"/>
          <w:lang w:val="fr-FR" w:bidi="ro-RO"/>
        </w:rPr>
      </w:pPr>
      <w:proofErr w:type="gramStart"/>
      <w:r w:rsidRPr="000C1DB3">
        <w:rPr>
          <w:rFonts w:ascii="Times New Roman" w:eastAsia="Arial" w:hAnsi="Times New Roman" w:cs="Times New Roman"/>
          <w:color w:val="000000"/>
          <w:sz w:val="24"/>
          <w:szCs w:val="24"/>
          <w:lang w:val="fr-FR" w:bidi="ro-RO"/>
        </w:rPr>
        <w:t>si</w:t>
      </w:r>
      <w:proofErr w:type="gramEnd"/>
      <w:r w:rsidRPr="000C1DB3">
        <w:rPr>
          <w:rFonts w:ascii="Times New Roman" w:eastAsia="Arial" w:hAnsi="Times New Roman" w:cs="Times New Roman"/>
          <w:color w:val="000000"/>
          <w:sz w:val="24"/>
          <w:szCs w:val="24"/>
          <w:lang w:val="fr-FR" w:bidi="ro-RO"/>
        </w:rPr>
        <w:t xml:space="preserve"> echipat cu :</w:t>
      </w:r>
    </w:p>
    <w:p w:rsidR="0008124A" w:rsidRPr="000C1DB3" w:rsidRDefault="0008124A" w:rsidP="0008124A">
      <w:pPr>
        <w:pStyle w:val="ListParagraph"/>
        <w:widowControl w:val="0"/>
        <w:numPr>
          <w:ilvl w:val="0"/>
          <w:numId w:val="6"/>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Intreruptor automat debrosabil cu actionare manuala, In=250 A</w:t>
      </w:r>
    </w:p>
    <w:p w:rsidR="0008124A" w:rsidRPr="000C1DB3" w:rsidRDefault="0008124A" w:rsidP="0008124A">
      <w:pPr>
        <w:pStyle w:val="ListParagraph"/>
        <w:widowControl w:val="0"/>
        <w:numPr>
          <w:ilvl w:val="0"/>
          <w:numId w:val="6"/>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Intreruptoare joasa tensiune fixe, cu modul electronic de protectie (pe plecari) 200A</w:t>
      </w:r>
    </w:p>
    <w:p w:rsidR="0008124A" w:rsidRPr="000C1DB3" w:rsidRDefault="0008124A" w:rsidP="0008124A">
      <w:pPr>
        <w:pStyle w:val="ListParagraph"/>
        <w:widowControl w:val="0"/>
        <w:numPr>
          <w:ilvl w:val="0"/>
          <w:numId w:val="8"/>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Compartiment de masura prevazut cu :</w:t>
      </w:r>
    </w:p>
    <w:p w:rsidR="0008124A" w:rsidRPr="000C1DB3" w:rsidRDefault="0008124A" w:rsidP="0008124A">
      <w:pPr>
        <w:pStyle w:val="ListParagraph"/>
        <w:widowControl w:val="0"/>
        <w:numPr>
          <w:ilvl w:val="0"/>
          <w:numId w:val="7"/>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loc pentru contor trifazat </w:t>
      </w:r>
      <w:proofErr w:type="gramStart"/>
      <w:r w:rsidRPr="000C1DB3">
        <w:rPr>
          <w:rFonts w:ascii="Times New Roman" w:eastAsia="Arial" w:hAnsi="Times New Roman" w:cs="Times New Roman"/>
          <w:color w:val="000000"/>
          <w:sz w:val="24"/>
          <w:szCs w:val="24"/>
          <w:lang w:val="fr-FR" w:bidi="ro-RO"/>
        </w:rPr>
        <w:t>de energie</w:t>
      </w:r>
      <w:proofErr w:type="gramEnd"/>
    </w:p>
    <w:p w:rsidR="0008124A" w:rsidRPr="000C1DB3" w:rsidRDefault="0008124A" w:rsidP="0008124A">
      <w:pPr>
        <w:pStyle w:val="ListParagraph"/>
        <w:widowControl w:val="0"/>
        <w:numPr>
          <w:ilvl w:val="0"/>
          <w:numId w:val="7"/>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descarcatori JT, pentru protectie contor</w:t>
      </w:r>
    </w:p>
    <w:p w:rsidR="0008124A" w:rsidRPr="000C1DB3" w:rsidRDefault="0008124A" w:rsidP="0008124A">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Se vor prelua consumatorii existenti pe joasa tensiune prin conectarea acestora in TDRI 0.4kv</w:t>
      </w:r>
    </w:p>
    <w:p w:rsidR="0008124A" w:rsidRPr="000C1DB3" w:rsidRDefault="0008124A" w:rsidP="0008124A">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eastAsia="Arial" w:hAnsi="Times New Roman" w:cs="Times New Roman"/>
          <w:color w:val="000000"/>
          <w:sz w:val="24"/>
          <w:szCs w:val="24"/>
          <w:lang w:val="fr-FR" w:bidi="ro-RO"/>
        </w:rPr>
        <w:t xml:space="preserve">Din celula de linie a acestui  PTAB ITPF,  se executa LES 20 kV cu </w:t>
      </w:r>
      <w:r w:rsidRPr="000C1DB3">
        <w:rPr>
          <w:rFonts w:ascii="Times New Roman" w:eastAsia="Arial" w:hAnsi="Times New Roman" w:cs="Times New Roman"/>
          <w:i/>
          <w:iCs/>
          <w:color w:val="000000"/>
          <w:sz w:val="24"/>
          <w:szCs w:val="24"/>
          <w:lang w:val="fr-FR" w:bidi="ro-RO"/>
        </w:rPr>
        <w:t>cablu 3 A2XS(F)2Y 1x185 mmp in lungime de 15.6KM traseu, pana la</w:t>
      </w:r>
      <w:r w:rsidRPr="000C1DB3">
        <w:rPr>
          <w:rFonts w:ascii="Times New Roman" w:hAnsi="Times New Roman" w:cs="Times New Roman"/>
          <w:sz w:val="24"/>
          <w:szCs w:val="24"/>
          <w:lang w:val="it-IT" w:eastAsia="ro-RO"/>
        </w:rPr>
        <w:t xml:space="preserve"> celula linie 20Kv din PTAB nou proiectat amplasat in locul   PTA Pompe Apa , care PTAB va fi alimentat din st 44 al Racord 20 kv PTA Pompe Apa ,Derivatie Svinita, </w:t>
      </w:r>
      <w:r w:rsidRPr="000C1DB3">
        <w:rPr>
          <w:rFonts w:ascii="Times New Roman" w:hAnsi="Times New Roman" w:cs="Times New Roman"/>
          <w:sz w:val="24"/>
          <w:szCs w:val="24"/>
          <w:lang w:val="ro-RO" w:eastAsia="ro-RO"/>
        </w:rPr>
        <w:t>LEA 20 kv C0ZLA-BAIA NOUA.</w:t>
      </w:r>
    </w:p>
    <w:p w:rsidR="0008124A" w:rsidRPr="000C1DB3" w:rsidRDefault="0008124A" w:rsidP="0008124A">
      <w:pPr>
        <w:widowControl w:val="0"/>
        <w:tabs>
          <w:tab w:val="left" w:pos="326"/>
        </w:tabs>
        <w:spacing w:line="252" w:lineRule="exact"/>
        <w:rPr>
          <w:rFonts w:ascii="Times New Roman" w:hAnsi="Times New Roman" w:cs="Times New Roman"/>
          <w:sz w:val="24"/>
          <w:szCs w:val="24"/>
          <w:lang w:val="ro-RO" w:eastAsia="ro-RO"/>
        </w:rPr>
      </w:pPr>
    </w:p>
    <w:p w:rsidR="0008124A" w:rsidRPr="000C1DB3" w:rsidRDefault="0008124A" w:rsidP="0008124A">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Traseul Cablului va  incepe pe partea dreapta a DN57,  de la km.34.400 si se continua pana la km.35+300 dupa care se traverseaza pe partea stanga , continuand asa pana la primul pod Liubotina.</w:t>
      </w:r>
    </w:p>
    <w:p w:rsidR="0008124A" w:rsidRPr="000C1DB3" w:rsidRDefault="0008124A" w:rsidP="0008124A">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Podul se traverseaza cu cablu total pe partea stanga prin teava de protectie amplasata in zona de trotuar intre balustrada si partea carosabila.</w:t>
      </w:r>
    </w:p>
    <w:p w:rsidR="0008124A" w:rsidRPr="000C1DB3" w:rsidRDefault="0008124A" w:rsidP="0008124A">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ab/>
      </w:r>
    </w:p>
    <w:p w:rsidR="0008124A" w:rsidRPr="000C1DB3" w:rsidRDefault="0008124A" w:rsidP="0008124A">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ab/>
        <w:t>Traseul cablului se continua pe stanga DN57 traversand podul Recita ,dupa care incepand de la km 37+500 se va trece in LEA 20kV datorita configuratiei terenului, tot pe partea stanga.</w:t>
      </w:r>
    </w:p>
    <w:p w:rsidR="0008124A" w:rsidRPr="000C1DB3" w:rsidRDefault="0008124A" w:rsidP="0008124A">
      <w:pPr>
        <w:widowControl w:val="0"/>
        <w:spacing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Se va planta un stalp, SC 15014 </w:t>
      </w:r>
      <w:r w:rsidRPr="000C1DB3">
        <w:rPr>
          <w:rFonts w:ascii="Times New Roman" w:eastAsia="Arial" w:hAnsi="Times New Roman" w:cs="Times New Roman"/>
          <w:i/>
          <w:color w:val="000000"/>
          <w:sz w:val="24"/>
          <w:szCs w:val="24"/>
          <w:lang w:val="fr-FR" w:bidi="ro-RO"/>
        </w:rPr>
        <w:t xml:space="preserve">in fundatie </w:t>
      </w:r>
      <w:proofErr w:type="gramStart"/>
      <w:r w:rsidRPr="000C1DB3">
        <w:rPr>
          <w:rFonts w:ascii="Times New Roman" w:eastAsia="Arial" w:hAnsi="Times New Roman" w:cs="Times New Roman"/>
          <w:i/>
          <w:color w:val="000000"/>
          <w:sz w:val="24"/>
          <w:szCs w:val="24"/>
          <w:lang w:val="fr-FR" w:bidi="ro-RO"/>
        </w:rPr>
        <w:t>turnata</w:t>
      </w:r>
      <w:r w:rsidRPr="000C1DB3">
        <w:rPr>
          <w:rFonts w:ascii="Times New Roman" w:eastAsia="Arial" w:hAnsi="Times New Roman" w:cs="Times New Roman"/>
          <w:color w:val="000000"/>
          <w:sz w:val="24"/>
          <w:szCs w:val="24"/>
          <w:lang w:val="fr-FR" w:bidi="ro-RO"/>
        </w:rPr>
        <w:t xml:space="preserve">  ,</w:t>
      </w:r>
      <w:proofErr w:type="gramEnd"/>
      <w:r w:rsidRPr="000C1DB3">
        <w:rPr>
          <w:rFonts w:ascii="Times New Roman" w:eastAsia="Arial" w:hAnsi="Times New Roman" w:cs="Times New Roman"/>
          <w:color w:val="000000"/>
          <w:sz w:val="24"/>
          <w:szCs w:val="24"/>
          <w:lang w:val="fr-FR" w:bidi="ro-RO"/>
        </w:rPr>
        <w:t xml:space="preserve"> pe domeniul public aferent zonei drumului DN 57. </w:t>
      </w:r>
    </w:p>
    <w:p w:rsidR="0008124A" w:rsidRPr="000C1DB3" w:rsidRDefault="0008124A" w:rsidP="0008124A">
      <w:pPr>
        <w:widowControl w:val="0"/>
        <w:spacing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Acest stalp va fi echipat cu </w:t>
      </w:r>
    </w:p>
    <w:p w:rsidR="0008124A" w:rsidRPr="000C1DB3"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consola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tip CIT 140.</w:t>
      </w:r>
    </w:p>
    <w:p w:rsidR="0008124A" w:rsidRPr="000C1DB3"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lanturi duble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cu izolatori ITFS. </w:t>
      </w:r>
    </w:p>
    <w:p w:rsidR="0008124A" w:rsidRPr="000C1DB3"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priza de pamant artificiala cu Rpp= 4 ohmi.</w:t>
      </w:r>
    </w:p>
    <w:p w:rsidR="0008124A" w:rsidRPr="000C1DB3"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 suport capete terminale cu descarcatori.</w:t>
      </w:r>
    </w:p>
    <w:p w:rsidR="0008124A" w:rsidRPr="000C1DB3" w:rsidRDefault="0008124A" w:rsidP="0008124A">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Astfel se va planta un stalp st nr 1,SC 15014 in fundatie turnata  , pe domeniul public aferent zonei  drumului DN 57, pe partea stinga spre directia Svinita.</w:t>
      </w:r>
    </w:p>
    <w:p w:rsidR="0008124A" w:rsidRPr="000C1DB3" w:rsidRDefault="0008124A" w:rsidP="0008124A">
      <w:pPr>
        <w:widowControl w:val="0"/>
        <w:spacing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 Acest stalp va fi echipat cu </w:t>
      </w:r>
    </w:p>
    <w:p w:rsidR="0008124A" w:rsidRPr="000C1DB3"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consola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tip CIT 140.</w:t>
      </w:r>
    </w:p>
    <w:p w:rsidR="0008124A" w:rsidRPr="000C1DB3"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lanturi duble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cu izolatori ITFS. </w:t>
      </w:r>
    </w:p>
    <w:p w:rsidR="0008124A" w:rsidRPr="000C1DB3"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priza de pamant artificiala cu Rpp= 4 ohmi.</w:t>
      </w:r>
    </w:p>
    <w:p w:rsidR="0008124A" w:rsidRPr="000C1DB3"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separator MT orizontal 25 KV/400 A </w:t>
      </w:r>
    </w:p>
    <w:p w:rsidR="0008124A" w:rsidRPr="000C1DB3" w:rsidRDefault="0008124A" w:rsidP="0008124A">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ab/>
        <w:t>Aceasta zona a DN57, este incojurata numai de parapet si de ziduri de sprijin, asa incat nu se poate monta LES20kV.si totodata nu se poate construi datorita configuratiei terenului</w:t>
      </w:r>
    </w:p>
    <w:p w:rsidR="0008124A" w:rsidRPr="000C1DB3" w:rsidRDefault="0008124A" w:rsidP="0008124A">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ab/>
        <w:t>LEA20kV se va realiza pana la km 38+900, avand in comonenta 2 separatoare montate pe st.15014 si restul LEA 20kV   realizata cu st.15014, coronament dezaxat, legaturi duble de intindere cu izolatori ceramici ITFS.</w:t>
      </w:r>
    </w:p>
    <w:p w:rsidR="0008124A" w:rsidRPr="000C1DB3" w:rsidRDefault="0008124A" w:rsidP="0008124A">
      <w:pPr>
        <w:widowControl w:val="0"/>
        <w:tabs>
          <w:tab w:val="left" w:pos="326"/>
        </w:tabs>
        <w:spacing w:line="252" w:lineRule="exact"/>
        <w:rPr>
          <w:rFonts w:ascii="Times New Roman" w:hAnsi="Times New Roman" w:cs="Times New Roman"/>
          <w:sz w:val="24"/>
          <w:szCs w:val="24"/>
          <w:lang w:val="ro-RO" w:eastAsia="ro-RO"/>
        </w:rPr>
      </w:pPr>
    </w:p>
    <w:p w:rsidR="0008124A" w:rsidRPr="000C1DB3" w:rsidRDefault="0008124A" w:rsidP="0008124A">
      <w:pPr>
        <w:pStyle w:val="ListParagraph"/>
        <w:numPr>
          <w:ilvl w:val="1"/>
          <w:numId w:val="10"/>
        </w:num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Justificarea necesităţii proiectului</w:t>
      </w:r>
    </w:p>
    <w:p w:rsidR="0008124A" w:rsidRPr="000C1DB3" w:rsidRDefault="0008124A" w:rsidP="0008124A">
      <w:pPr>
        <w:pStyle w:val="ListParagraph"/>
        <w:ind w:left="360"/>
        <w:jc w:val="both"/>
        <w:rPr>
          <w:rFonts w:ascii="Times New Roman" w:hAnsi="Times New Roman" w:cs="Times New Roman"/>
          <w:sz w:val="24"/>
          <w:szCs w:val="24"/>
          <w:lang w:val="ro-RO" w:eastAsia="ro-RO"/>
        </w:rPr>
      </w:pPr>
      <w:r w:rsidRPr="000C1DB3">
        <w:rPr>
          <w:rFonts w:ascii="Times New Roman" w:hAnsi="Times New Roman" w:cs="Times New Roman"/>
          <w:i/>
          <w:sz w:val="24"/>
          <w:szCs w:val="24"/>
          <w:u w:val="single"/>
          <w:lang w:val="ro-RO" w:eastAsia="ro-RO"/>
        </w:rPr>
        <w:t>Necesitatea</w:t>
      </w:r>
      <w:r w:rsidRPr="000C1DB3">
        <w:rPr>
          <w:rFonts w:ascii="Times New Roman" w:hAnsi="Times New Roman" w:cs="Times New Roman"/>
          <w:i/>
          <w:sz w:val="24"/>
          <w:szCs w:val="24"/>
          <w:lang w:val="ro-RO" w:eastAsia="ro-RO"/>
        </w:rPr>
        <w:t xml:space="preserve">  </w:t>
      </w:r>
      <w:r w:rsidRPr="000C1DB3">
        <w:rPr>
          <w:rFonts w:ascii="Times New Roman" w:hAnsi="Times New Roman" w:cs="Times New Roman"/>
          <w:sz w:val="24"/>
          <w:szCs w:val="24"/>
          <w:lang w:val="ro-RO" w:eastAsia="ro-RO"/>
        </w:rPr>
        <w:t>proiectului  consta in:</w:t>
      </w:r>
    </w:p>
    <w:p w:rsidR="0008124A" w:rsidRPr="000C1DB3" w:rsidRDefault="0008124A" w:rsidP="0008124A">
      <w:pPr>
        <w:pStyle w:val="ListParagraph"/>
        <w:ind w:left="360"/>
        <w:jc w:val="both"/>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 in ultimii ani in zona analizata au fost inregistrate mai multe incidente si lucrari de reparatii care au condus la intreruperea alimentarii cu energie electrica pe mai multe zile, uneori consecutive, a celor doua linii. Astfel LEA 20 KV Cozla – Baia Noua a fost deconectata din cauza surparii versantului muntos in zona stalpilor 30-40 in anii 2015 si 2016 iar LEA Toplet – Dubova a fost deconectata din cauza caderilor masive de precipitatii din luna Septembrie a anului 2014 precum si cu ocazia realizarii lucrarii de R1 aferenta anului 2017.</w:t>
      </w:r>
    </w:p>
    <w:p w:rsidR="0008124A" w:rsidRPr="000C1DB3" w:rsidRDefault="0008124A" w:rsidP="0008124A">
      <w:pPr>
        <w:pStyle w:val="ListParagraph"/>
        <w:ind w:left="360"/>
        <w:jc w:val="both"/>
        <w:rPr>
          <w:rFonts w:ascii="Times New Roman" w:hAnsi="Times New Roman" w:cs="Times New Roman"/>
          <w:sz w:val="24"/>
          <w:szCs w:val="24"/>
          <w:lang w:val="ro-RO" w:eastAsia="ro-RO"/>
        </w:rPr>
      </w:pPr>
    </w:p>
    <w:p w:rsidR="0008124A" w:rsidRPr="000C1DB3" w:rsidRDefault="0008124A" w:rsidP="0008124A">
      <w:pPr>
        <w:pStyle w:val="ListParagraph"/>
        <w:ind w:left="360"/>
        <w:jc w:val="both"/>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 xml:space="preserve">- asigurarea accesului permanent si nediscriminatoriu al utilizatorilor la retelele electrice de interes public. </w:t>
      </w:r>
    </w:p>
    <w:p w:rsidR="0008124A" w:rsidRPr="000C1DB3" w:rsidRDefault="0008124A" w:rsidP="0008124A">
      <w:pPr>
        <w:jc w:val="both"/>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lastRenderedPageBreak/>
        <w:t>LEA 20 Kv Toplet - Dubova si LEA 20 Kv Cozla -Baia Noua sunt radiale</w:t>
      </w:r>
    </w:p>
    <w:p w:rsidR="0008124A" w:rsidRPr="000C1DB3" w:rsidRDefault="0008124A" w:rsidP="0008124A">
      <w:pPr>
        <w:jc w:val="both"/>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In cazul unor lucrari de reparatii programate sau accidentale, consumatorii nu pot fi preluati, iar in functie de durata si complexitatea lucrarii exista riscul de neincadrare in conditiile impuse de standardul de performanta.</w:t>
      </w:r>
    </w:p>
    <w:p w:rsidR="0008124A" w:rsidRPr="000C1DB3" w:rsidRDefault="0008124A" w:rsidP="0008124A">
      <w:pPr>
        <w:jc w:val="both"/>
        <w:rPr>
          <w:rFonts w:ascii="Times New Roman" w:hAnsi="Times New Roman" w:cs="Times New Roman"/>
          <w:bCs/>
          <w:sz w:val="24"/>
          <w:szCs w:val="24"/>
          <w:lang w:val="pt-BR" w:eastAsia="ro-RO"/>
        </w:rPr>
      </w:pPr>
      <w:r w:rsidRPr="000C1DB3">
        <w:rPr>
          <w:rFonts w:ascii="Times New Roman" w:hAnsi="Times New Roman" w:cs="Times New Roman"/>
          <w:sz w:val="24"/>
          <w:szCs w:val="24"/>
          <w:lang w:val="ro-RO" w:eastAsia="ro-RO"/>
        </w:rPr>
        <w:t>- respectarea prevederilor Ordinului ANRE 59/2013 privind racordarea utilizatorilor la retelele electrice de interes public si a Ordinului ANRE 75/2013 privind electrificarea localitatilor ori pentru extinderea retelelor de distributie a energiei electrice.</w:t>
      </w:r>
    </w:p>
    <w:p w:rsidR="0008124A" w:rsidRPr="000C1DB3" w:rsidRDefault="0008124A" w:rsidP="0008124A">
      <w:pPr>
        <w:jc w:val="both"/>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 alinierea la cerintele HG 525/1996 Regulament General de Urbanism completat prin Hotararea 490/2011 privind amplasarea subterana a retelelor de utilitati;</w:t>
      </w:r>
    </w:p>
    <w:p w:rsidR="0008124A" w:rsidRPr="000C1DB3" w:rsidRDefault="0008124A" w:rsidP="0008124A">
      <w:pPr>
        <w:jc w:val="both"/>
        <w:rPr>
          <w:rFonts w:ascii="Times New Roman" w:hAnsi="Times New Roman" w:cs="Times New Roman"/>
          <w:sz w:val="24"/>
          <w:szCs w:val="24"/>
          <w:lang w:val="pt-BR" w:eastAsia="ro-RO"/>
        </w:rPr>
      </w:pPr>
      <w:r w:rsidRPr="000C1DB3">
        <w:rPr>
          <w:rFonts w:ascii="Times New Roman" w:hAnsi="Times New Roman" w:cs="Times New Roman"/>
          <w:sz w:val="24"/>
          <w:szCs w:val="24"/>
          <w:lang w:val="pt-BR" w:eastAsia="ro-RO"/>
        </w:rPr>
        <w:t>- se vor asigura conditii pentru dezvoltarea ulterioara a RED, mentinand in acest sens posibilitati de racordare si amplasamente pentru RED publice.</w:t>
      </w:r>
    </w:p>
    <w:p w:rsidR="0008124A" w:rsidRPr="000C1DB3" w:rsidRDefault="0008124A" w:rsidP="0008124A">
      <w:pPr>
        <w:tabs>
          <w:tab w:val="left" w:pos="284"/>
          <w:tab w:val="left" w:pos="851"/>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 xml:space="preserve">In zona drumului DN Osova-Moldova Noua intre Svinita si Dubova,, nu exista retea electrica de distributie a energiei electrice, iar cea mai apropiata capacitate de distribuite a energiei electrice existenta este LEA 20KV Cozla- Baia Noua, Derivatie Svinita, din gestiunea </w:t>
      </w:r>
      <w:r w:rsidRPr="000C1DB3">
        <w:rPr>
          <w:rFonts w:ascii="Times New Roman" w:hAnsi="Times New Roman" w:cs="Times New Roman"/>
          <w:sz w:val="24"/>
          <w:szCs w:val="24"/>
          <w:lang w:val="ro-RO" w:eastAsia="ro-RO"/>
        </w:rPr>
        <w:t>SC  DISTRIBUTIE ENERGIE OLTENIA S.A . la km 50+000</w:t>
      </w:r>
      <w:r w:rsidRPr="000C1DB3">
        <w:rPr>
          <w:rFonts w:ascii="Times New Roman" w:hAnsi="Times New Roman" w:cs="Times New Roman"/>
          <w:sz w:val="24"/>
          <w:szCs w:val="24"/>
          <w:lang w:val="it-IT" w:eastAsia="ro-RO"/>
        </w:rPr>
        <w:t xml:space="preserve"> drumului DN Osova-Moldova Noua,loc. Svinita, respectiv la km 34+400 drumului DN Osova-Moldova Noua,zona Plavisevita, com. Dubova</w:t>
      </w:r>
    </w:p>
    <w:p w:rsidR="0008124A" w:rsidRPr="000C1DB3" w:rsidRDefault="0008124A" w:rsidP="0008124A">
      <w:pPr>
        <w:tabs>
          <w:tab w:val="left" w:pos="284"/>
          <w:tab w:val="left" w:pos="851"/>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In urma realizarii obiectivului de investitii, constand in buclarea celor doua linii, se estimeaza o diminuare a numarului de intreruperi si duratei de intrerupere in alimentarea cu energie electrica, reducerea cheltuielilor cu mentenanta pe termen mediu, asigurarea alimentarii cu energie electrica in conditiile impuse prin standardul de performanta pentru serviciul de distributie a energiei electrice</w:t>
      </w:r>
    </w:p>
    <w:p w:rsidR="0008124A" w:rsidRPr="000C1DB3" w:rsidRDefault="0008124A" w:rsidP="0008124A">
      <w:pPr>
        <w:tabs>
          <w:tab w:val="left" w:pos="284"/>
          <w:tab w:val="left" w:pos="851"/>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Pentru alegerea solutiei de buclare a retelelor electrice s-a tinut cont de incarcarea liniilor in situatia existenta.</w:t>
      </w:r>
    </w:p>
    <w:p w:rsidR="0008124A" w:rsidRPr="000C1DB3" w:rsidRDefault="0008124A" w:rsidP="0008124A">
      <w:pPr>
        <w:tabs>
          <w:tab w:val="left" w:pos="284"/>
          <w:tab w:val="left" w:pos="851"/>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Conform datelor puse la dispozitie de DEO, incarcarea celor doua linii s este urmatoarea:</w:t>
      </w:r>
    </w:p>
    <w:p w:rsidR="0008124A" w:rsidRPr="000C1DB3" w:rsidRDefault="0008124A" w:rsidP="0008124A">
      <w:pPr>
        <w:numPr>
          <w:ilvl w:val="0"/>
          <w:numId w:val="11"/>
        </w:numPr>
        <w:tabs>
          <w:tab w:val="left" w:pos="284"/>
          <w:tab w:val="left" w:pos="851"/>
        </w:tabs>
        <w:spacing w:after="0" w:line="240" w:lineRule="auto"/>
        <w:jc w:val="both"/>
        <w:rPr>
          <w:rFonts w:ascii="Times New Roman" w:hAnsi="Times New Roman" w:cs="Times New Roman"/>
          <w:sz w:val="24"/>
          <w:szCs w:val="24"/>
          <w:lang w:val="ro-RO" w:eastAsia="ro-RO"/>
        </w:rPr>
      </w:pPr>
      <w:r w:rsidRPr="000C1DB3">
        <w:rPr>
          <w:rFonts w:ascii="Times New Roman" w:hAnsi="Times New Roman" w:cs="Times New Roman"/>
          <w:sz w:val="24"/>
          <w:szCs w:val="24"/>
          <w:lang w:val="it-IT" w:eastAsia="ro-RO"/>
        </w:rPr>
        <w:t>LEA 20KV Cozla- Baia Noua, Derivatie Svinita, :</w:t>
      </w:r>
    </w:p>
    <w:p w:rsidR="0008124A" w:rsidRPr="000C1DB3" w:rsidRDefault="0008124A" w:rsidP="0008124A">
      <w:pPr>
        <w:tabs>
          <w:tab w:val="left" w:pos="284"/>
          <w:tab w:val="left" w:pos="851"/>
        </w:tabs>
        <w:ind w:left="720"/>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w:t>
      </w:r>
      <w:r w:rsidRPr="000C1DB3">
        <w:rPr>
          <w:rFonts w:ascii="Times New Roman" w:hAnsi="Times New Roman" w:cs="Times New Roman"/>
          <w:sz w:val="24"/>
          <w:szCs w:val="24"/>
        </w:rPr>
        <w:t xml:space="preserve"> </w:t>
      </w:r>
      <w:r w:rsidRPr="000C1DB3">
        <w:rPr>
          <w:rFonts w:ascii="Times New Roman" w:hAnsi="Times New Roman" w:cs="Times New Roman"/>
          <w:sz w:val="24"/>
          <w:szCs w:val="24"/>
          <w:lang w:val="it-IT" w:eastAsia="ro-RO"/>
        </w:rPr>
        <w:t>lungimea totala a LEA 20 kV   - 26,5 km</w:t>
      </w:r>
    </w:p>
    <w:p w:rsidR="0008124A" w:rsidRPr="000C1DB3" w:rsidRDefault="0008124A" w:rsidP="0008124A">
      <w:pPr>
        <w:tabs>
          <w:tab w:val="left" w:pos="284"/>
          <w:tab w:val="left" w:pos="851"/>
        </w:tabs>
        <w:ind w:left="720"/>
        <w:jc w:val="both"/>
        <w:rPr>
          <w:rFonts w:ascii="Times New Roman" w:hAnsi="Times New Roman" w:cs="Times New Roman"/>
          <w:sz w:val="24"/>
          <w:szCs w:val="24"/>
          <w:lang w:eastAsia="ro-RO"/>
        </w:rPr>
      </w:pPr>
      <w:r w:rsidRPr="000C1DB3">
        <w:rPr>
          <w:rFonts w:ascii="Times New Roman" w:hAnsi="Times New Roman" w:cs="Times New Roman"/>
          <w:sz w:val="24"/>
          <w:szCs w:val="24"/>
          <w:lang w:val="it-IT" w:eastAsia="ro-RO"/>
        </w:rPr>
        <w:t xml:space="preserve">- </w:t>
      </w:r>
      <w:r w:rsidRPr="000C1DB3">
        <w:rPr>
          <w:rFonts w:ascii="Times New Roman" w:hAnsi="Times New Roman" w:cs="Times New Roman"/>
          <w:sz w:val="24"/>
          <w:szCs w:val="24"/>
          <w:lang w:eastAsia="ro-RO"/>
        </w:rPr>
        <w:t>sectiunea liniei  -OL-AL 95 mmp</w:t>
      </w:r>
    </w:p>
    <w:p w:rsidR="0008124A" w:rsidRPr="000C1DB3" w:rsidRDefault="0008124A" w:rsidP="0008124A">
      <w:pPr>
        <w:tabs>
          <w:tab w:val="left" w:pos="284"/>
          <w:tab w:val="left" w:pos="851"/>
        </w:tabs>
        <w:ind w:left="720"/>
        <w:jc w:val="both"/>
        <w:rPr>
          <w:rFonts w:ascii="Times New Roman" w:hAnsi="Times New Roman" w:cs="Times New Roman"/>
          <w:sz w:val="24"/>
          <w:szCs w:val="24"/>
          <w:lang w:val="en-GB" w:eastAsia="ro-RO"/>
        </w:rPr>
      </w:pPr>
      <w:r w:rsidRPr="000C1DB3">
        <w:rPr>
          <w:rFonts w:ascii="Times New Roman" w:hAnsi="Times New Roman" w:cs="Times New Roman"/>
          <w:sz w:val="24"/>
          <w:szCs w:val="24"/>
          <w:lang w:eastAsia="ro-RO"/>
        </w:rPr>
        <w:t xml:space="preserve">- </w:t>
      </w:r>
      <w:proofErr w:type="gramStart"/>
      <w:r w:rsidRPr="000C1DB3">
        <w:rPr>
          <w:rFonts w:ascii="Times New Roman" w:hAnsi="Times New Roman" w:cs="Times New Roman"/>
          <w:sz w:val="24"/>
          <w:szCs w:val="24"/>
          <w:lang w:eastAsia="ro-RO"/>
        </w:rPr>
        <w:t>curent</w:t>
      </w:r>
      <w:proofErr w:type="gramEnd"/>
      <w:r w:rsidRPr="000C1DB3">
        <w:rPr>
          <w:rFonts w:ascii="Times New Roman" w:hAnsi="Times New Roman" w:cs="Times New Roman"/>
          <w:sz w:val="24"/>
          <w:szCs w:val="24"/>
          <w:lang w:eastAsia="ro-RO"/>
        </w:rPr>
        <w:t xml:space="preserve"> maxim admisibil  al conductorului de 95 mmp  :   Iadm = 330 A (la 25 grade C )</w:t>
      </w:r>
    </w:p>
    <w:p w:rsidR="0008124A" w:rsidRPr="000C1DB3" w:rsidRDefault="0008124A" w:rsidP="0008124A">
      <w:pPr>
        <w:tabs>
          <w:tab w:val="left" w:pos="284"/>
          <w:tab w:val="left" w:pos="851"/>
        </w:tabs>
        <w:ind w:left="720"/>
        <w:jc w:val="both"/>
        <w:rPr>
          <w:rFonts w:ascii="Times New Roman" w:hAnsi="Times New Roman" w:cs="Times New Roman"/>
          <w:sz w:val="24"/>
          <w:szCs w:val="24"/>
          <w:lang w:val="en-GB" w:eastAsia="ro-RO"/>
        </w:rPr>
      </w:pPr>
      <w:r w:rsidRPr="000C1DB3">
        <w:rPr>
          <w:rFonts w:ascii="Times New Roman" w:hAnsi="Times New Roman" w:cs="Times New Roman"/>
          <w:sz w:val="24"/>
          <w:szCs w:val="24"/>
          <w:lang w:val="en-GB" w:eastAsia="ro-RO"/>
        </w:rPr>
        <w:t xml:space="preserve">- </w:t>
      </w:r>
      <w:proofErr w:type="gramStart"/>
      <w:r w:rsidRPr="000C1DB3">
        <w:rPr>
          <w:rFonts w:ascii="Times New Roman" w:hAnsi="Times New Roman" w:cs="Times New Roman"/>
          <w:sz w:val="24"/>
          <w:szCs w:val="24"/>
          <w:lang w:eastAsia="ro-RO"/>
        </w:rPr>
        <w:t>curentul</w:t>
      </w:r>
      <w:proofErr w:type="gramEnd"/>
      <w:r w:rsidRPr="000C1DB3">
        <w:rPr>
          <w:rFonts w:ascii="Times New Roman" w:hAnsi="Times New Roman" w:cs="Times New Roman"/>
          <w:sz w:val="24"/>
          <w:szCs w:val="24"/>
          <w:lang w:eastAsia="ro-RO"/>
        </w:rPr>
        <w:t xml:space="preserve"> absorbit   Iabs  = 5 A    ( 173 kW  ;  0,188 MVA)</w:t>
      </w:r>
    </w:p>
    <w:p w:rsidR="0008124A" w:rsidRPr="000C1DB3" w:rsidRDefault="0008124A" w:rsidP="0008124A">
      <w:pPr>
        <w:tabs>
          <w:tab w:val="left" w:pos="284"/>
          <w:tab w:val="left" w:pos="851"/>
        </w:tabs>
        <w:ind w:left="720"/>
        <w:jc w:val="both"/>
        <w:rPr>
          <w:rFonts w:ascii="Times New Roman" w:hAnsi="Times New Roman" w:cs="Times New Roman"/>
          <w:sz w:val="24"/>
          <w:szCs w:val="24"/>
          <w:lang w:eastAsia="ro-RO"/>
        </w:rPr>
      </w:pPr>
      <w:r w:rsidRPr="000C1DB3">
        <w:rPr>
          <w:rFonts w:ascii="Times New Roman" w:hAnsi="Times New Roman" w:cs="Times New Roman"/>
          <w:sz w:val="24"/>
          <w:szCs w:val="24"/>
          <w:lang w:eastAsia="ro-RO"/>
        </w:rPr>
        <w:t xml:space="preserve">- </w:t>
      </w:r>
      <w:proofErr w:type="gramStart"/>
      <w:r w:rsidRPr="000C1DB3">
        <w:rPr>
          <w:rFonts w:ascii="Times New Roman" w:hAnsi="Times New Roman" w:cs="Times New Roman"/>
          <w:sz w:val="24"/>
          <w:szCs w:val="24"/>
          <w:lang w:eastAsia="ro-RO"/>
        </w:rPr>
        <w:t>puterea</w:t>
      </w:r>
      <w:proofErr w:type="gramEnd"/>
      <w:r w:rsidRPr="000C1DB3">
        <w:rPr>
          <w:rFonts w:ascii="Times New Roman" w:hAnsi="Times New Roman" w:cs="Times New Roman"/>
          <w:sz w:val="24"/>
          <w:szCs w:val="24"/>
          <w:lang w:eastAsia="ro-RO"/>
        </w:rPr>
        <w:t xml:space="preserve"> de frontiera economica si frontiera termica( la incarcarile maxime si pentru sectiunea OL-AL 95/12, la 3000 .ore)6.8MVA/7.8MVA</w:t>
      </w:r>
    </w:p>
    <w:p w:rsidR="0008124A" w:rsidRPr="000C1DB3" w:rsidRDefault="0008124A" w:rsidP="0008124A">
      <w:pPr>
        <w:tabs>
          <w:tab w:val="left" w:pos="284"/>
          <w:tab w:val="left" w:pos="851"/>
        </w:tabs>
        <w:ind w:left="720"/>
        <w:jc w:val="both"/>
        <w:rPr>
          <w:rFonts w:ascii="Times New Roman" w:hAnsi="Times New Roman" w:cs="Times New Roman"/>
          <w:sz w:val="24"/>
          <w:szCs w:val="24"/>
          <w:lang w:eastAsia="ro-RO"/>
        </w:rPr>
      </w:pPr>
      <w:r w:rsidRPr="000C1DB3">
        <w:rPr>
          <w:rFonts w:ascii="Times New Roman" w:hAnsi="Times New Roman" w:cs="Times New Roman"/>
          <w:sz w:val="24"/>
          <w:szCs w:val="24"/>
          <w:lang w:eastAsia="ro-RO"/>
        </w:rPr>
        <w:t xml:space="preserve">- </w:t>
      </w:r>
      <w:proofErr w:type="gramStart"/>
      <w:r w:rsidRPr="000C1DB3">
        <w:rPr>
          <w:rFonts w:ascii="Times New Roman" w:hAnsi="Times New Roman" w:cs="Times New Roman"/>
          <w:sz w:val="24"/>
          <w:szCs w:val="24"/>
          <w:lang w:eastAsia="ro-RO"/>
        </w:rPr>
        <w:t>gradul</w:t>
      </w:r>
      <w:proofErr w:type="gramEnd"/>
      <w:r w:rsidRPr="000C1DB3">
        <w:rPr>
          <w:rFonts w:ascii="Times New Roman" w:hAnsi="Times New Roman" w:cs="Times New Roman"/>
          <w:sz w:val="24"/>
          <w:szCs w:val="24"/>
          <w:lang w:eastAsia="ro-RO"/>
        </w:rPr>
        <w:t xml:space="preserve"> de incarcare al liniei :  0,188 MVA / 8.2 MVA  * 100 = 2.29 %</w:t>
      </w:r>
    </w:p>
    <w:p w:rsidR="0008124A" w:rsidRPr="000C1DB3" w:rsidRDefault="0008124A" w:rsidP="0008124A">
      <w:pPr>
        <w:tabs>
          <w:tab w:val="left" w:pos="284"/>
          <w:tab w:val="left" w:pos="851"/>
        </w:tabs>
        <w:ind w:left="720"/>
        <w:jc w:val="both"/>
        <w:rPr>
          <w:rFonts w:ascii="Times New Roman" w:hAnsi="Times New Roman" w:cs="Times New Roman"/>
          <w:sz w:val="24"/>
          <w:szCs w:val="24"/>
          <w:lang w:eastAsia="ro-RO"/>
        </w:rPr>
      </w:pPr>
    </w:p>
    <w:p w:rsidR="0008124A" w:rsidRPr="000C1DB3" w:rsidRDefault="0008124A" w:rsidP="0008124A">
      <w:pPr>
        <w:numPr>
          <w:ilvl w:val="0"/>
          <w:numId w:val="11"/>
        </w:numPr>
        <w:tabs>
          <w:tab w:val="left" w:pos="284"/>
          <w:tab w:val="left" w:pos="851"/>
        </w:tabs>
        <w:spacing w:after="0" w:line="240" w:lineRule="auto"/>
        <w:jc w:val="both"/>
        <w:rPr>
          <w:rFonts w:ascii="Times New Roman" w:hAnsi="Times New Roman" w:cs="Times New Roman"/>
          <w:sz w:val="24"/>
          <w:szCs w:val="24"/>
          <w:lang w:val="en-GB" w:eastAsia="ro-RO"/>
        </w:rPr>
      </w:pPr>
      <w:r w:rsidRPr="000C1DB3">
        <w:rPr>
          <w:rFonts w:ascii="Times New Roman" w:hAnsi="Times New Roman" w:cs="Times New Roman"/>
          <w:sz w:val="24"/>
          <w:szCs w:val="24"/>
          <w:lang w:val="ro-RO" w:eastAsia="ro-RO"/>
        </w:rPr>
        <w:lastRenderedPageBreak/>
        <w:t>LEA 20 Kv Toplet - Dubova</w:t>
      </w:r>
      <w:r w:rsidRPr="000C1DB3">
        <w:rPr>
          <w:rFonts w:ascii="Times New Roman" w:hAnsi="Times New Roman" w:cs="Times New Roman"/>
          <w:sz w:val="24"/>
          <w:szCs w:val="24"/>
          <w:lang w:val="en-GB" w:eastAsia="ro-RO"/>
        </w:rPr>
        <w:t xml:space="preserve">    </w:t>
      </w:r>
    </w:p>
    <w:p w:rsidR="0008124A" w:rsidRPr="000C1DB3" w:rsidRDefault="0008124A" w:rsidP="0008124A">
      <w:pPr>
        <w:tabs>
          <w:tab w:val="left" w:pos="284"/>
          <w:tab w:val="left" w:pos="851"/>
        </w:tabs>
        <w:ind w:left="720"/>
        <w:jc w:val="both"/>
        <w:rPr>
          <w:rFonts w:ascii="Times New Roman" w:hAnsi="Times New Roman" w:cs="Times New Roman"/>
          <w:sz w:val="24"/>
          <w:szCs w:val="24"/>
          <w:lang w:val="en-GB" w:eastAsia="ro-RO"/>
        </w:rPr>
      </w:pPr>
    </w:p>
    <w:p w:rsidR="0008124A" w:rsidRPr="000C1DB3" w:rsidRDefault="0008124A" w:rsidP="0008124A">
      <w:pPr>
        <w:tabs>
          <w:tab w:val="left" w:pos="284"/>
          <w:tab w:val="left" w:pos="851"/>
        </w:tabs>
        <w:ind w:left="720"/>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w:t>
      </w:r>
      <w:r w:rsidRPr="000C1DB3">
        <w:rPr>
          <w:rFonts w:ascii="Times New Roman" w:hAnsi="Times New Roman" w:cs="Times New Roman"/>
          <w:sz w:val="24"/>
          <w:szCs w:val="24"/>
        </w:rPr>
        <w:t xml:space="preserve"> </w:t>
      </w:r>
      <w:r w:rsidRPr="000C1DB3">
        <w:rPr>
          <w:rFonts w:ascii="Times New Roman" w:hAnsi="Times New Roman" w:cs="Times New Roman"/>
          <w:sz w:val="24"/>
          <w:szCs w:val="24"/>
          <w:lang w:val="it-IT" w:eastAsia="ro-RO"/>
        </w:rPr>
        <w:t>lungimea totala a LEA 20 kV   - 37.04 km</w:t>
      </w:r>
    </w:p>
    <w:p w:rsidR="0008124A" w:rsidRPr="000C1DB3" w:rsidRDefault="0008124A" w:rsidP="0008124A">
      <w:pPr>
        <w:tabs>
          <w:tab w:val="left" w:pos="284"/>
          <w:tab w:val="left" w:pos="851"/>
        </w:tabs>
        <w:ind w:left="720"/>
        <w:jc w:val="both"/>
        <w:rPr>
          <w:rFonts w:ascii="Times New Roman" w:hAnsi="Times New Roman" w:cs="Times New Roman"/>
          <w:sz w:val="24"/>
          <w:szCs w:val="24"/>
          <w:lang w:eastAsia="ro-RO"/>
        </w:rPr>
      </w:pPr>
      <w:r w:rsidRPr="000C1DB3">
        <w:rPr>
          <w:rFonts w:ascii="Times New Roman" w:hAnsi="Times New Roman" w:cs="Times New Roman"/>
          <w:sz w:val="24"/>
          <w:szCs w:val="24"/>
          <w:lang w:val="it-IT" w:eastAsia="ro-RO"/>
        </w:rPr>
        <w:t xml:space="preserve">- </w:t>
      </w:r>
      <w:r w:rsidRPr="000C1DB3">
        <w:rPr>
          <w:rFonts w:ascii="Times New Roman" w:hAnsi="Times New Roman" w:cs="Times New Roman"/>
          <w:sz w:val="24"/>
          <w:szCs w:val="24"/>
          <w:lang w:eastAsia="ro-RO"/>
        </w:rPr>
        <w:t>sectiunea liniei  -OL-AL 70 mmp</w:t>
      </w:r>
    </w:p>
    <w:p w:rsidR="0008124A" w:rsidRPr="000C1DB3" w:rsidRDefault="0008124A" w:rsidP="0008124A">
      <w:pPr>
        <w:tabs>
          <w:tab w:val="left" w:pos="284"/>
          <w:tab w:val="left" w:pos="851"/>
        </w:tabs>
        <w:ind w:left="720"/>
        <w:jc w:val="both"/>
        <w:rPr>
          <w:rFonts w:ascii="Times New Roman" w:hAnsi="Times New Roman" w:cs="Times New Roman"/>
          <w:sz w:val="24"/>
          <w:szCs w:val="24"/>
          <w:lang w:val="en-GB" w:eastAsia="ro-RO"/>
        </w:rPr>
      </w:pPr>
      <w:r w:rsidRPr="000C1DB3">
        <w:rPr>
          <w:rFonts w:ascii="Times New Roman" w:hAnsi="Times New Roman" w:cs="Times New Roman"/>
          <w:sz w:val="24"/>
          <w:szCs w:val="24"/>
          <w:lang w:eastAsia="ro-RO"/>
        </w:rPr>
        <w:t xml:space="preserve">- </w:t>
      </w:r>
      <w:proofErr w:type="gramStart"/>
      <w:r w:rsidRPr="000C1DB3">
        <w:rPr>
          <w:rFonts w:ascii="Times New Roman" w:hAnsi="Times New Roman" w:cs="Times New Roman"/>
          <w:sz w:val="24"/>
          <w:szCs w:val="24"/>
          <w:lang w:eastAsia="ro-RO"/>
        </w:rPr>
        <w:t>curent</w:t>
      </w:r>
      <w:proofErr w:type="gramEnd"/>
      <w:r w:rsidRPr="000C1DB3">
        <w:rPr>
          <w:rFonts w:ascii="Times New Roman" w:hAnsi="Times New Roman" w:cs="Times New Roman"/>
          <w:sz w:val="24"/>
          <w:szCs w:val="24"/>
          <w:lang w:eastAsia="ro-RO"/>
        </w:rPr>
        <w:t xml:space="preserve"> maxim admisibil  al conductorului de 70 mmp  :   Iadm = 260 A (la 25 grade C )</w:t>
      </w:r>
    </w:p>
    <w:p w:rsidR="0008124A" w:rsidRPr="000C1DB3" w:rsidRDefault="0008124A" w:rsidP="0008124A">
      <w:pPr>
        <w:tabs>
          <w:tab w:val="left" w:pos="284"/>
          <w:tab w:val="left" w:pos="851"/>
        </w:tabs>
        <w:ind w:left="720"/>
        <w:jc w:val="both"/>
        <w:rPr>
          <w:rFonts w:ascii="Times New Roman" w:hAnsi="Times New Roman" w:cs="Times New Roman"/>
          <w:sz w:val="24"/>
          <w:szCs w:val="24"/>
          <w:lang w:val="en-GB" w:eastAsia="ro-RO"/>
        </w:rPr>
      </w:pPr>
      <w:r w:rsidRPr="000C1DB3">
        <w:rPr>
          <w:rFonts w:ascii="Times New Roman" w:hAnsi="Times New Roman" w:cs="Times New Roman"/>
          <w:sz w:val="24"/>
          <w:szCs w:val="24"/>
          <w:lang w:val="en-GB" w:eastAsia="ro-RO"/>
        </w:rPr>
        <w:t xml:space="preserve">- </w:t>
      </w:r>
      <w:proofErr w:type="gramStart"/>
      <w:r w:rsidRPr="000C1DB3">
        <w:rPr>
          <w:rFonts w:ascii="Times New Roman" w:hAnsi="Times New Roman" w:cs="Times New Roman"/>
          <w:sz w:val="24"/>
          <w:szCs w:val="24"/>
          <w:lang w:eastAsia="ro-RO"/>
        </w:rPr>
        <w:t>curentul</w:t>
      </w:r>
      <w:proofErr w:type="gramEnd"/>
      <w:r w:rsidRPr="000C1DB3">
        <w:rPr>
          <w:rFonts w:ascii="Times New Roman" w:hAnsi="Times New Roman" w:cs="Times New Roman"/>
          <w:sz w:val="24"/>
          <w:szCs w:val="24"/>
          <w:lang w:eastAsia="ro-RO"/>
        </w:rPr>
        <w:t xml:space="preserve"> absorbit   Iabs  = 27 A    ( 1050 kW  ;  1.05 MVA)</w:t>
      </w:r>
    </w:p>
    <w:p w:rsidR="0008124A" w:rsidRPr="000C1DB3" w:rsidRDefault="0008124A" w:rsidP="0008124A">
      <w:pPr>
        <w:tabs>
          <w:tab w:val="left" w:pos="284"/>
          <w:tab w:val="left" w:pos="851"/>
        </w:tabs>
        <w:ind w:left="720"/>
        <w:jc w:val="both"/>
        <w:rPr>
          <w:rFonts w:ascii="Times New Roman" w:hAnsi="Times New Roman" w:cs="Times New Roman"/>
          <w:sz w:val="24"/>
          <w:szCs w:val="24"/>
          <w:lang w:eastAsia="ro-RO"/>
        </w:rPr>
      </w:pPr>
      <w:r w:rsidRPr="000C1DB3">
        <w:rPr>
          <w:rFonts w:ascii="Times New Roman" w:hAnsi="Times New Roman" w:cs="Times New Roman"/>
          <w:sz w:val="24"/>
          <w:szCs w:val="24"/>
          <w:lang w:eastAsia="ro-RO"/>
        </w:rPr>
        <w:t xml:space="preserve">- </w:t>
      </w:r>
      <w:proofErr w:type="gramStart"/>
      <w:r w:rsidRPr="000C1DB3">
        <w:rPr>
          <w:rFonts w:ascii="Times New Roman" w:hAnsi="Times New Roman" w:cs="Times New Roman"/>
          <w:sz w:val="24"/>
          <w:szCs w:val="24"/>
          <w:lang w:eastAsia="ro-RO"/>
        </w:rPr>
        <w:t>puterea</w:t>
      </w:r>
      <w:proofErr w:type="gramEnd"/>
      <w:r w:rsidRPr="000C1DB3">
        <w:rPr>
          <w:rFonts w:ascii="Times New Roman" w:hAnsi="Times New Roman" w:cs="Times New Roman"/>
          <w:sz w:val="24"/>
          <w:szCs w:val="24"/>
          <w:lang w:eastAsia="ro-RO"/>
        </w:rPr>
        <w:t xml:space="preserve"> de frontiera economica si frontiera termica( la incarcarile maxime si pentru sectiunea OL-AL 95/12, la 3000 .ore)6.8MVA/7.8MVA</w:t>
      </w:r>
    </w:p>
    <w:p w:rsidR="0008124A" w:rsidRPr="000C1DB3" w:rsidRDefault="0008124A" w:rsidP="0008124A">
      <w:pPr>
        <w:tabs>
          <w:tab w:val="left" w:pos="284"/>
          <w:tab w:val="left" w:pos="851"/>
        </w:tabs>
        <w:ind w:left="720"/>
        <w:jc w:val="both"/>
        <w:rPr>
          <w:rFonts w:ascii="Times New Roman" w:hAnsi="Times New Roman" w:cs="Times New Roman"/>
          <w:sz w:val="24"/>
          <w:szCs w:val="24"/>
          <w:lang w:eastAsia="ro-RO"/>
        </w:rPr>
      </w:pPr>
      <w:r w:rsidRPr="000C1DB3">
        <w:rPr>
          <w:rFonts w:ascii="Times New Roman" w:hAnsi="Times New Roman" w:cs="Times New Roman"/>
          <w:sz w:val="24"/>
          <w:szCs w:val="24"/>
          <w:lang w:eastAsia="ro-RO"/>
        </w:rPr>
        <w:t xml:space="preserve">- </w:t>
      </w:r>
      <w:proofErr w:type="gramStart"/>
      <w:r w:rsidRPr="000C1DB3">
        <w:rPr>
          <w:rFonts w:ascii="Times New Roman" w:hAnsi="Times New Roman" w:cs="Times New Roman"/>
          <w:sz w:val="24"/>
          <w:szCs w:val="24"/>
          <w:lang w:eastAsia="ro-RO"/>
        </w:rPr>
        <w:t>gradul</w:t>
      </w:r>
      <w:proofErr w:type="gramEnd"/>
      <w:r w:rsidRPr="000C1DB3">
        <w:rPr>
          <w:rFonts w:ascii="Times New Roman" w:hAnsi="Times New Roman" w:cs="Times New Roman"/>
          <w:sz w:val="24"/>
          <w:szCs w:val="24"/>
          <w:lang w:eastAsia="ro-RO"/>
        </w:rPr>
        <w:t xml:space="preserve"> de incarcare al liniei :  1.05 MVA / 6.8 MVA  * 100 = 15.44 %</w:t>
      </w:r>
    </w:p>
    <w:p w:rsidR="0008124A" w:rsidRPr="000C1DB3" w:rsidRDefault="0008124A" w:rsidP="0008124A">
      <w:pPr>
        <w:tabs>
          <w:tab w:val="left" w:pos="284"/>
          <w:tab w:val="left" w:pos="851"/>
        </w:tabs>
        <w:ind w:left="720"/>
        <w:jc w:val="both"/>
        <w:rPr>
          <w:rFonts w:ascii="Times New Roman" w:hAnsi="Times New Roman" w:cs="Times New Roman"/>
          <w:sz w:val="24"/>
          <w:szCs w:val="24"/>
          <w:lang w:eastAsia="ro-RO"/>
        </w:rPr>
      </w:pPr>
    </w:p>
    <w:p w:rsidR="0008124A" w:rsidRPr="000C1DB3" w:rsidRDefault="0008124A" w:rsidP="0008124A">
      <w:pPr>
        <w:tabs>
          <w:tab w:val="left" w:pos="284"/>
          <w:tab w:val="left" w:pos="851"/>
        </w:tabs>
        <w:ind w:left="720"/>
        <w:jc w:val="both"/>
        <w:rPr>
          <w:rFonts w:ascii="Times New Roman" w:hAnsi="Times New Roman" w:cs="Times New Roman"/>
          <w:sz w:val="24"/>
          <w:szCs w:val="24"/>
          <w:lang w:eastAsia="ro-RO"/>
        </w:rPr>
      </w:pPr>
    </w:p>
    <w:p w:rsidR="0008124A" w:rsidRPr="000C1DB3" w:rsidRDefault="0008124A" w:rsidP="0008124A">
      <w:pPr>
        <w:numPr>
          <w:ilvl w:val="0"/>
          <w:numId w:val="12"/>
        </w:numPr>
        <w:tabs>
          <w:tab w:val="left" w:pos="284"/>
          <w:tab w:val="left" w:pos="851"/>
        </w:tabs>
        <w:spacing w:after="0" w:line="240" w:lineRule="auto"/>
        <w:jc w:val="both"/>
        <w:rPr>
          <w:rFonts w:ascii="Times New Roman" w:hAnsi="Times New Roman" w:cs="Times New Roman"/>
          <w:sz w:val="24"/>
          <w:szCs w:val="24"/>
          <w:lang w:val="en-GB" w:eastAsia="ro-RO"/>
        </w:rPr>
      </w:pPr>
      <w:r w:rsidRPr="000C1DB3">
        <w:rPr>
          <w:rFonts w:ascii="Times New Roman" w:hAnsi="Times New Roman" w:cs="Times New Roman"/>
          <w:sz w:val="24"/>
          <w:szCs w:val="24"/>
          <w:lang w:eastAsia="ro-RO"/>
        </w:rPr>
        <w:t>In cazul preluarii intregii sarcini maxim absorbita de pe</w:t>
      </w:r>
      <w:r w:rsidRPr="000C1DB3">
        <w:rPr>
          <w:rFonts w:ascii="Times New Roman" w:hAnsi="Times New Roman" w:cs="Times New Roman"/>
          <w:sz w:val="24"/>
          <w:szCs w:val="24"/>
          <w:lang w:val="it-IT" w:eastAsia="ro-RO"/>
        </w:rPr>
        <w:t xml:space="preserve"> LEA 20KV Cozla- Baia Noua,pe</w:t>
      </w:r>
      <w:r w:rsidRPr="000C1DB3">
        <w:rPr>
          <w:rFonts w:ascii="Times New Roman" w:hAnsi="Times New Roman" w:cs="Times New Roman"/>
          <w:sz w:val="24"/>
          <w:szCs w:val="24"/>
          <w:lang w:eastAsia="ro-RO"/>
        </w:rPr>
        <w:t xml:space="preserve">  linia </w:t>
      </w:r>
      <w:r w:rsidRPr="000C1DB3">
        <w:rPr>
          <w:rFonts w:ascii="Times New Roman" w:hAnsi="Times New Roman" w:cs="Times New Roman"/>
          <w:sz w:val="24"/>
          <w:szCs w:val="24"/>
          <w:lang w:val="ro-RO" w:eastAsia="ro-RO"/>
        </w:rPr>
        <w:t>LEA 20 Kv Toplet - Dubova</w:t>
      </w:r>
      <w:r w:rsidRPr="000C1DB3">
        <w:rPr>
          <w:rFonts w:ascii="Times New Roman" w:hAnsi="Times New Roman" w:cs="Times New Roman"/>
          <w:sz w:val="24"/>
          <w:szCs w:val="24"/>
          <w:lang w:val="en-GB" w:eastAsia="ro-RO"/>
        </w:rPr>
        <w:t xml:space="preserve"> </w:t>
      </w:r>
      <w:r w:rsidRPr="000C1DB3">
        <w:rPr>
          <w:rFonts w:ascii="Times New Roman" w:hAnsi="Times New Roman" w:cs="Times New Roman"/>
          <w:sz w:val="24"/>
          <w:szCs w:val="24"/>
          <w:lang w:eastAsia="ro-RO"/>
        </w:rPr>
        <w:t xml:space="preserve">, prin bucla 20KV care se va realiza cu cablu A2XSF2Y3X1X185MMP, GRADUL DE INCARCARE DEVINE: </w:t>
      </w:r>
    </w:p>
    <w:p w:rsidR="0008124A" w:rsidRPr="000C1DB3" w:rsidRDefault="0008124A" w:rsidP="0008124A">
      <w:pPr>
        <w:tabs>
          <w:tab w:val="left" w:pos="284"/>
          <w:tab w:val="left" w:pos="851"/>
        </w:tabs>
        <w:spacing w:line="360" w:lineRule="auto"/>
        <w:ind w:left="720"/>
        <w:jc w:val="both"/>
        <w:rPr>
          <w:rFonts w:ascii="Times New Roman" w:hAnsi="Times New Roman" w:cs="Times New Roman"/>
          <w:sz w:val="24"/>
          <w:szCs w:val="24"/>
          <w:lang w:eastAsia="ro-RO"/>
        </w:rPr>
      </w:pPr>
      <w:r w:rsidRPr="000C1DB3">
        <w:rPr>
          <w:rFonts w:ascii="Times New Roman" w:hAnsi="Times New Roman" w:cs="Times New Roman"/>
          <w:sz w:val="24"/>
          <w:szCs w:val="24"/>
          <w:lang w:eastAsia="ro-RO"/>
        </w:rPr>
        <w:t xml:space="preserve"> Ifec conductor 70/12mmp= </w:t>
      </w:r>
      <w:proofErr w:type="gramStart"/>
      <w:r w:rsidRPr="000C1DB3">
        <w:rPr>
          <w:rFonts w:ascii="Times New Roman" w:hAnsi="Times New Roman" w:cs="Times New Roman"/>
          <w:sz w:val="24"/>
          <w:szCs w:val="24"/>
          <w:lang w:eastAsia="ro-RO"/>
        </w:rPr>
        <w:t>196A(</w:t>
      </w:r>
      <w:proofErr w:type="gramEnd"/>
      <w:r w:rsidRPr="000C1DB3">
        <w:rPr>
          <w:rFonts w:ascii="Times New Roman" w:hAnsi="Times New Roman" w:cs="Times New Roman"/>
          <w:sz w:val="24"/>
          <w:szCs w:val="24"/>
          <w:lang w:eastAsia="ro-RO"/>
        </w:rPr>
        <w:t>Sfec=6.8MVA), la 3000ore,  ( 0.188+ 1.05  )/6.8 =18.2%</w:t>
      </w:r>
    </w:p>
    <w:p w:rsidR="0008124A" w:rsidRPr="000C1DB3" w:rsidRDefault="0008124A" w:rsidP="0008124A">
      <w:pPr>
        <w:tabs>
          <w:tab w:val="left" w:pos="284"/>
          <w:tab w:val="left" w:pos="851"/>
        </w:tabs>
        <w:ind w:left="720"/>
        <w:jc w:val="both"/>
        <w:rPr>
          <w:rFonts w:ascii="Times New Roman" w:hAnsi="Times New Roman" w:cs="Times New Roman"/>
          <w:sz w:val="24"/>
          <w:szCs w:val="24"/>
          <w:lang w:val="en-GB" w:eastAsia="ro-RO"/>
        </w:rPr>
      </w:pPr>
      <w:r w:rsidRPr="000C1DB3">
        <w:rPr>
          <w:rFonts w:ascii="Times New Roman" w:hAnsi="Times New Roman" w:cs="Times New Roman"/>
          <w:sz w:val="24"/>
          <w:szCs w:val="24"/>
          <w:lang w:val="en-GB" w:eastAsia="ro-RO"/>
        </w:rPr>
        <w:t xml:space="preserve">Rezulta ca nu </w:t>
      </w:r>
      <w:proofErr w:type="gramStart"/>
      <w:r w:rsidRPr="000C1DB3">
        <w:rPr>
          <w:rFonts w:ascii="Times New Roman" w:hAnsi="Times New Roman" w:cs="Times New Roman"/>
          <w:sz w:val="24"/>
          <w:szCs w:val="24"/>
          <w:lang w:val="en-GB" w:eastAsia="ro-RO"/>
        </w:rPr>
        <w:t>este</w:t>
      </w:r>
      <w:proofErr w:type="gramEnd"/>
      <w:r w:rsidRPr="000C1DB3">
        <w:rPr>
          <w:rFonts w:ascii="Times New Roman" w:hAnsi="Times New Roman" w:cs="Times New Roman"/>
          <w:sz w:val="24"/>
          <w:szCs w:val="24"/>
          <w:lang w:val="en-GB" w:eastAsia="ro-RO"/>
        </w:rPr>
        <w:t xml:space="preserve"> necesara cresterea sectiunii axelor</w:t>
      </w:r>
    </w:p>
    <w:p w:rsidR="0008124A" w:rsidRPr="000C1DB3" w:rsidRDefault="0008124A" w:rsidP="0008124A">
      <w:pPr>
        <w:tabs>
          <w:tab w:val="left" w:pos="284"/>
          <w:tab w:val="left" w:pos="851"/>
        </w:tabs>
        <w:ind w:left="720"/>
        <w:jc w:val="both"/>
        <w:rPr>
          <w:rFonts w:ascii="Times New Roman" w:hAnsi="Times New Roman" w:cs="Times New Roman"/>
          <w:sz w:val="24"/>
          <w:szCs w:val="24"/>
          <w:lang w:val="en-GB" w:eastAsia="ro-RO"/>
        </w:rPr>
      </w:pPr>
    </w:p>
    <w:p w:rsidR="0008124A" w:rsidRPr="000C1DB3" w:rsidRDefault="0008124A" w:rsidP="0008124A">
      <w:pPr>
        <w:numPr>
          <w:ilvl w:val="0"/>
          <w:numId w:val="13"/>
        </w:numPr>
        <w:tabs>
          <w:tab w:val="left" w:pos="284"/>
          <w:tab w:val="left" w:pos="851"/>
        </w:tabs>
        <w:spacing w:after="0" w:line="240" w:lineRule="auto"/>
        <w:jc w:val="both"/>
        <w:rPr>
          <w:rFonts w:ascii="Times New Roman" w:hAnsi="Times New Roman" w:cs="Times New Roman"/>
          <w:sz w:val="24"/>
          <w:szCs w:val="24"/>
          <w:lang w:val="en-GB" w:eastAsia="ro-RO"/>
        </w:rPr>
      </w:pPr>
      <w:r w:rsidRPr="000C1DB3">
        <w:rPr>
          <w:rFonts w:ascii="Times New Roman" w:hAnsi="Times New Roman" w:cs="Times New Roman"/>
          <w:sz w:val="24"/>
          <w:szCs w:val="24"/>
          <w:lang w:eastAsia="ro-RO"/>
        </w:rPr>
        <w:t>In cazul preluarii intregii sarcini maxim absorbita de pe</w:t>
      </w:r>
      <w:r w:rsidRPr="000C1DB3">
        <w:rPr>
          <w:rFonts w:ascii="Times New Roman" w:hAnsi="Times New Roman" w:cs="Times New Roman"/>
          <w:sz w:val="24"/>
          <w:szCs w:val="24"/>
          <w:lang w:val="it-IT" w:eastAsia="ro-RO"/>
        </w:rPr>
        <w:t xml:space="preserve"> </w:t>
      </w:r>
      <w:r w:rsidRPr="000C1DB3">
        <w:rPr>
          <w:rFonts w:ascii="Times New Roman" w:hAnsi="Times New Roman" w:cs="Times New Roman"/>
          <w:sz w:val="24"/>
          <w:szCs w:val="24"/>
          <w:lang w:eastAsia="ro-RO"/>
        </w:rPr>
        <w:t xml:space="preserve"> linia </w:t>
      </w:r>
      <w:r w:rsidRPr="000C1DB3">
        <w:rPr>
          <w:rFonts w:ascii="Times New Roman" w:hAnsi="Times New Roman" w:cs="Times New Roman"/>
          <w:sz w:val="24"/>
          <w:szCs w:val="24"/>
          <w:lang w:val="ro-RO" w:eastAsia="ro-RO"/>
        </w:rPr>
        <w:t>LEA 20 Kv Toplet - Dubova</w:t>
      </w:r>
      <w:r w:rsidRPr="000C1DB3">
        <w:rPr>
          <w:rFonts w:ascii="Times New Roman" w:hAnsi="Times New Roman" w:cs="Times New Roman"/>
          <w:sz w:val="24"/>
          <w:szCs w:val="24"/>
          <w:lang w:val="en-GB" w:eastAsia="ro-RO"/>
        </w:rPr>
        <w:t xml:space="preserve"> </w:t>
      </w:r>
      <w:r w:rsidRPr="000C1DB3">
        <w:rPr>
          <w:rFonts w:ascii="Times New Roman" w:hAnsi="Times New Roman" w:cs="Times New Roman"/>
          <w:sz w:val="24"/>
          <w:szCs w:val="24"/>
          <w:lang w:eastAsia="ro-RO"/>
        </w:rPr>
        <w:t>pe</w:t>
      </w:r>
      <w:r w:rsidRPr="000C1DB3">
        <w:rPr>
          <w:rFonts w:ascii="Times New Roman" w:hAnsi="Times New Roman" w:cs="Times New Roman"/>
          <w:sz w:val="24"/>
          <w:szCs w:val="24"/>
          <w:lang w:val="it-IT" w:eastAsia="ro-RO"/>
        </w:rPr>
        <w:t xml:space="preserve"> LEA 20KV Cozla- Baia Noua</w:t>
      </w:r>
      <w:r w:rsidRPr="000C1DB3">
        <w:rPr>
          <w:rFonts w:ascii="Times New Roman" w:hAnsi="Times New Roman" w:cs="Times New Roman"/>
          <w:sz w:val="24"/>
          <w:szCs w:val="24"/>
          <w:lang w:eastAsia="ro-RO"/>
        </w:rPr>
        <w:t xml:space="preserve">, prin bucla 20KV care se va realiza cu cablu A2XSF2Y3X1X185MMP, GRADUL DE INCARCARE DEVINE: </w:t>
      </w:r>
    </w:p>
    <w:p w:rsidR="0008124A" w:rsidRPr="000C1DB3" w:rsidRDefault="0008124A" w:rsidP="0008124A">
      <w:pPr>
        <w:tabs>
          <w:tab w:val="left" w:pos="284"/>
          <w:tab w:val="left" w:pos="851"/>
        </w:tabs>
        <w:spacing w:line="360" w:lineRule="auto"/>
        <w:ind w:left="720"/>
        <w:jc w:val="both"/>
        <w:rPr>
          <w:rFonts w:ascii="Times New Roman" w:hAnsi="Times New Roman" w:cs="Times New Roman"/>
          <w:sz w:val="24"/>
          <w:szCs w:val="24"/>
          <w:lang w:eastAsia="ro-RO"/>
        </w:rPr>
      </w:pPr>
      <w:r w:rsidRPr="000C1DB3">
        <w:rPr>
          <w:rFonts w:ascii="Times New Roman" w:hAnsi="Times New Roman" w:cs="Times New Roman"/>
          <w:sz w:val="24"/>
          <w:szCs w:val="24"/>
          <w:lang w:eastAsia="ro-RO"/>
        </w:rPr>
        <w:t xml:space="preserve"> Ifec conductor 95/12mmp= </w:t>
      </w:r>
      <w:proofErr w:type="gramStart"/>
      <w:r w:rsidRPr="000C1DB3">
        <w:rPr>
          <w:rFonts w:ascii="Times New Roman" w:hAnsi="Times New Roman" w:cs="Times New Roman"/>
          <w:sz w:val="24"/>
          <w:szCs w:val="24"/>
          <w:lang w:eastAsia="ro-RO"/>
        </w:rPr>
        <w:t>196A(</w:t>
      </w:r>
      <w:proofErr w:type="gramEnd"/>
      <w:r w:rsidRPr="000C1DB3">
        <w:rPr>
          <w:rFonts w:ascii="Times New Roman" w:hAnsi="Times New Roman" w:cs="Times New Roman"/>
          <w:sz w:val="24"/>
          <w:szCs w:val="24"/>
          <w:lang w:eastAsia="ro-RO"/>
        </w:rPr>
        <w:t>Sfec=8.2MVA), la 3000ore,  ( 0.188+1.05  )/8.2 =15.09%</w:t>
      </w:r>
    </w:p>
    <w:p w:rsidR="0008124A" w:rsidRPr="000C1DB3" w:rsidRDefault="0008124A" w:rsidP="0008124A">
      <w:pPr>
        <w:tabs>
          <w:tab w:val="left" w:pos="284"/>
          <w:tab w:val="left" w:pos="851"/>
        </w:tabs>
        <w:ind w:left="720"/>
        <w:jc w:val="both"/>
        <w:rPr>
          <w:rFonts w:ascii="Times New Roman" w:hAnsi="Times New Roman" w:cs="Times New Roman"/>
          <w:sz w:val="24"/>
          <w:szCs w:val="24"/>
          <w:lang w:val="en-GB" w:eastAsia="ro-RO"/>
        </w:rPr>
      </w:pPr>
    </w:p>
    <w:p w:rsidR="0008124A" w:rsidRPr="000C1DB3" w:rsidRDefault="0008124A" w:rsidP="0008124A">
      <w:pPr>
        <w:tabs>
          <w:tab w:val="left" w:pos="284"/>
          <w:tab w:val="left" w:pos="851"/>
        </w:tabs>
        <w:ind w:left="720"/>
        <w:jc w:val="both"/>
        <w:rPr>
          <w:rFonts w:ascii="Times New Roman" w:hAnsi="Times New Roman" w:cs="Times New Roman"/>
          <w:sz w:val="24"/>
          <w:szCs w:val="24"/>
          <w:lang w:val="ro-RO" w:eastAsia="ro-RO"/>
        </w:rPr>
      </w:pPr>
    </w:p>
    <w:p w:rsidR="0008124A" w:rsidRPr="000C1DB3" w:rsidRDefault="0008124A" w:rsidP="0008124A">
      <w:pPr>
        <w:tabs>
          <w:tab w:val="left" w:pos="426"/>
        </w:tabs>
        <w:spacing w:line="252" w:lineRule="auto"/>
        <w:jc w:val="both"/>
        <w:rPr>
          <w:rFonts w:ascii="Times New Roman" w:hAnsi="Times New Roman" w:cs="Times New Roman"/>
          <w:sz w:val="24"/>
          <w:szCs w:val="24"/>
          <w:lang w:val="it-IT" w:eastAsia="ro-RO"/>
        </w:rPr>
      </w:pPr>
      <w:r w:rsidRPr="000C1DB3">
        <w:rPr>
          <w:rFonts w:ascii="Times New Roman" w:hAnsi="Times New Roman" w:cs="Times New Roman"/>
          <w:i/>
          <w:sz w:val="24"/>
          <w:szCs w:val="24"/>
          <w:lang w:val="it-IT" w:eastAsia="ro-RO"/>
        </w:rPr>
        <w:t xml:space="preserve">       </w:t>
      </w:r>
      <w:r w:rsidRPr="000C1DB3">
        <w:rPr>
          <w:rFonts w:ascii="Times New Roman" w:hAnsi="Times New Roman" w:cs="Times New Roman"/>
          <w:sz w:val="24"/>
          <w:szCs w:val="24"/>
          <w:lang w:val="it-IT" w:eastAsia="ro-RO"/>
        </w:rPr>
        <w:t>Cerintele consumatorilor din zona analizata privind calitatea energiei electrice si ale alimentarii cu energie electrica sunt:</w:t>
      </w:r>
    </w:p>
    <w:p w:rsidR="0008124A" w:rsidRPr="000C1DB3" w:rsidRDefault="0008124A" w:rsidP="0008124A">
      <w:pPr>
        <w:spacing w:line="252" w:lineRule="auto"/>
        <w:ind w:left="1571"/>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a)   nivel de tensiune:  230 / 400 V  ( conform SR CEI 38+A1/C1 /1998 )</w:t>
      </w:r>
    </w:p>
    <w:p w:rsidR="0008124A" w:rsidRPr="000C1DB3" w:rsidRDefault="0008124A" w:rsidP="0008124A">
      <w:pPr>
        <w:tabs>
          <w:tab w:val="num" w:pos="1931"/>
        </w:tabs>
        <w:spacing w:line="252" w:lineRule="auto"/>
        <w:ind w:left="1571"/>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b)   nivel de variatii de tensiune admise: ± 8%;</w:t>
      </w:r>
    </w:p>
    <w:p w:rsidR="0008124A" w:rsidRPr="000C1DB3" w:rsidRDefault="0008124A" w:rsidP="0008124A">
      <w:pPr>
        <w:tabs>
          <w:tab w:val="num" w:pos="1931"/>
        </w:tabs>
        <w:spacing w:line="252" w:lineRule="auto"/>
        <w:ind w:left="1571"/>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c)   nivel de variatii de  frecventa admise: ± 1;</w:t>
      </w:r>
    </w:p>
    <w:p w:rsidR="0008124A" w:rsidRPr="000C1DB3" w:rsidRDefault="0008124A" w:rsidP="0008124A">
      <w:pPr>
        <w:tabs>
          <w:tab w:val="num" w:pos="1931"/>
        </w:tabs>
        <w:spacing w:line="252" w:lineRule="auto"/>
        <w:jc w:val="both"/>
        <w:rPr>
          <w:rFonts w:ascii="Times New Roman" w:hAnsi="Times New Roman" w:cs="Times New Roman"/>
          <w:sz w:val="24"/>
          <w:szCs w:val="24"/>
          <w:lang w:val="es-ES" w:eastAsia="ro-RO"/>
        </w:rPr>
      </w:pPr>
      <w:r w:rsidRPr="000C1DB3">
        <w:rPr>
          <w:rFonts w:ascii="Times New Roman" w:hAnsi="Times New Roman" w:cs="Times New Roman"/>
          <w:sz w:val="24"/>
          <w:szCs w:val="24"/>
          <w:lang w:val="it-IT" w:eastAsia="ro-RO"/>
        </w:rPr>
        <w:lastRenderedPageBreak/>
        <w:t xml:space="preserve">                                   </w:t>
      </w:r>
      <w:r w:rsidRPr="000C1DB3">
        <w:rPr>
          <w:rFonts w:ascii="Times New Roman" w:hAnsi="Times New Roman" w:cs="Times New Roman"/>
          <w:sz w:val="24"/>
          <w:szCs w:val="24"/>
          <w:lang w:val="es-ES" w:eastAsia="ro-RO"/>
        </w:rPr>
        <w:t>d)  timpul maxim de intrerupere: consumatorii se vor realimenta cu energie electrica  dupa remedierea defectelor, conform cerintelor standardului de performanta pentru serviciul de distributie a energiei electric.</w:t>
      </w:r>
    </w:p>
    <w:p w:rsidR="0008124A" w:rsidRPr="000C1DB3" w:rsidRDefault="0008124A" w:rsidP="0008124A">
      <w:pPr>
        <w:tabs>
          <w:tab w:val="left" w:pos="284"/>
          <w:tab w:val="left" w:pos="567"/>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ro-RO" w:eastAsia="ro-RO"/>
        </w:rPr>
        <w:t xml:space="preserve">       </w:t>
      </w:r>
      <w:r w:rsidRPr="000C1DB3">
        <w:rPr>
          <w:rFonts w:ascii="Times New Roman" w:hAnsi="Times New Roman" w:cs="Times New Roman"/>
          <w:sz w:val="24"/>
          <w:szCs w:val="24"/>
          <w:lang w:val="it-IT" w:eastAsia="ro-RO"/>
        </w:rPr>
        <w:t xml:space="preserve">Instalatiile electrice noi proiectate urmaresc: </w:t>
      </w:r>
    </w:p>
    <w:p w:rsidR="0008124A" w:rsidRPr="000C1DB3" w:rsidRDefault="0008124A" w:rsidP="0008124A">
      <w:pPr>
        <w:numPr>
          <w:ilvl w:val="0"/>
          <w:numId w:val="14"/>
        </w:numPr>
        <w:spacing w:after="0" w:line="360" w:lineRule="auto"/>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alimentarea cu energie electrica a consumatorilor ;</w:t>
      </w:r>
    </w:p>
    <w:p w:rsidR="0008124A" w:rsidRPr="000C1DB3" w:rsidRDefault="0008124A" w:rsidP="0008124A">
      <w:pPr>
        <w:numPr>
          <w:ilvl w:val="0"/>
          <w:numId w:val="14"/>
        </w:numPr>
        <w:spacing w:after="0" w:line="360" w:lineRule="auto"/>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 xml:space="preserve">incadrarea caderilor de tensiune in limitele impuse de  </w:t>
      </w:r>
      <w:r w:rsidRPr="000C1DB3">
        <w:rPr>
          <w:rFonts w:ascii="Times New Roman" w:hAnsi="Times New Roman" w:cs="Times New Roman"/>
          <w:i/>
          <w:sz w:val="24"/>
          <w:szCs w:val="24"/>
          <w:lang w:val="it-IT" w:eastAsia="ro-RO"/>
        </w:rPr>
        <w:t xml:space="preserve">Standardul de performanta pentru serviciul de distributie a energiei electrice </w:t>
      </w:r>
      <w:r w:rsidRPr="000C1DB3">
        <w:rPr>
          <w:rFonts w:ascii="Times New Roman" w:hAnsi="Times New Roman" w:cs="Times New Roman"/>
          <w:sz w:val="24"/>
          <w:szCs w:val="24"/>
          <w:lang w:val="it-IT" w:eastAsia="ro-RO"/>
        </w:rPr>
        <w:t>- Cod ANRE: 28.1.013.0.00.30.08.2007, la capetele de retea tinand seama si de perspectiva de dezvoltare a zonei;</w:t>
      </w:r>
    </w:p>
    <w:p w:rsidR="0008124A" w:rsidRPr="000C1DB3" w:rsidRDefault="0008124A" w:rsidP="0008124A">
      <w:pPr>
        <w:numPr>
          <w:ilvl w:val="0"/>
          <w:numId w:val="14"/>
        </w:numPr>
        <w:spacing w:after="0" w:line="360" w:lineRule="auto"/>
        <w:jc w:val="both"/>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realizarea sigurantei in alimentarea cu energie electrica;</w:t>
      </w:r>
    </w:p>
    <w:p w:rsidR="0008124A" w:rsidRPr="000C1DB3" w:rsidRDefault="0008124A" w:rsidP="0008124A">
      <w:pPr>
        <w:numPr>
          <w:ilvl w:val="0"/>
          <w:numId w:val="14"/>
        </w:numPr>
        <w:spacing w:after="0" w:line="360" w:lineRule="auto"/>
        <w:jc w:val="both"/>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realizarea protectiei pe partea de joasa tensiune prin asigurarea sensibilitatii protectiilor si a selectivitatii acestora;</w:t>
      </w:r>
    </w:p>
    <w:p w:rsidR="0008124A" w:rsidRPr="000C1DB3" w:rsidRDefault="0008124A" w:rsidP="0008124A">
      <w:pPr>
        <w:numPr>
          <w:ilvl w:val="0"/>
          <w:numId w:val="14"/>
        </w:numPr>
        <w:spacing w:after="0" w:line="360" w:lineRule="auto"/>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asigurarea riscului minim privind securitatea personalului si a instalatiei;</w:t>
      </w:r>
    </w:p>
    <w:p w:rsidR="0008124A" w:rsidRPr="000C1DB3" w:rsidRDefault="0008124A" w:rsidP="0008124A">
      <w:pPr>
        <w:numPr>
          <w:ilvl w:val="0"/>
          <w:numId w:val="14"/>
        </w:numPr>
        <w:spacing w:after="0" w:line="360" w:lineRule="auto"/>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 xml:space="preserve">asigurarea executării lucrărilor de alimentare cu energie electrica/extindere retea cu amplasarea instalatiilor pe domeniul public,în zone intravilane în variantele constructive subterană sau supraterană, fără afectarea circulaţiei publice, cu respectarea reglementărilor tehnice aplicabile şi a condiţiilor tehnice standardizate în vigoare privind amplasarea reţelelor edilitare conform </w:t>
      </w:r>
      <w:r w:rsidRPr="000C1DB3">
        <w:rPr>
          <w:rFonts w:ascii="Times New Roman" w:hAnsi="Times New Roman" w:cs="Times New Roman"/>
          <w:i/>
          <w:sz w:val="24"/>
          <w:szCs w:val="24"/>
          <w:lang w:val="it-IT" w:eastAsia="ro-RO"/>
        </w:rPr>
        <w:t>Legii 123/2012 energiei electrice si a gazelor naturale</w:t>
      </w:r>
      <w:r w:rsidRPr="000C1DB3">
        <w:rPr>
          <w:rFonts w:ascii="Times New Roman" w:hAnsi="Times New Roman" w:cs="Times New Roman"/>
          <w:sz w:val="24"/>
          <w:szCs w:val="24"/>
          <w:lang w:val="it-IT" w:eastAsia="ro-RO"/>
        </w:rPr>
        <w:t>;</w:t>
      </w:r>
    </w:p>
    <w:p w:rsidR="0008124A" w:rsidRPr="000C1DB3" w:rsidRDefault="0008124A" w:rsidP="0008124A">
      <w:pPr>
        <w:numPr>
          <w:ilvl w:val="0"/>
          <w:numId w:val="14"/>
        </w:numPr>
        <w:spacing w:after="0" w:line="360" w:lineRule="auto"/>
        <w:jc w:val="both"/>
        <w:rPr>
          <w:rFonts w:ascii="Times New Roman" w:hAnsi="Times New Roman" w:cs="Times New Roman"/>
          <w:sz w:val="24"/>
          <w:szCs w:val="24"/>
          <w:lang w:val="fr-FR" w:eastAsia="ro-RO"/>
        </w:rPr>
      </w:pPr>
      <w:r w:rsidRPr="000C1DB3">
        <w:rPr>
          <w:rFonts w:ascii="Times New Roman" w:hAnsi="Times New Roman" w:cs="Times New Roman"/>
          <w:sz w:val="24"/>
          <w:szCs w:val="24"/>
          <w:lang w:val="fr-FR" w:eastAsia="ro-RO"/>
        </w:rPr>
        <w:t xml:space="preserve">asigurarea conditiilor de coexistenta </w:t>
      </w:r>
      <w:proofErr w:type="gramStart"/>
      <w:r w:rsidRPr="000C1DB3">
        <w:rPr>
          <w:rFonts w:ascii="Times New Roman" w:hAnsi="Times New Roman" w:cs="Times New Roman"/>
          <w:sz w:val="24"/>
          <w:szCs w:val="24"/>
          <w:lang w:val="fr-FR" w:eastAsia="ro-RO"/>
        </w:rPr>
        <w:t>a</w:t>
      </w:r>
      <w:proofErr w:type="gramEnd"/>
      <w:r w:rsidRPr="000C1DB3">
        <w:rPr>
          <w:rFonts w:ascii="Times New Roman" w:hAnsi="Times New Roman" w:cs="Times New Roman"/>
          <w:sz w:val="24"/>
          <w:szCs w:val="24"/>
          <w:lang w:val="fr-FR" w:eastAsia="ro-RO"/>
        </w:rPr>
        <w:t xml:space="preserve"> instalatiilor electroenergetice cu proprietatile, cu respectarea legislatiei in vigoare;</w:t>
      </w:r>
    </w:p>
    <w:p w:rsidR="0008124A" w:rsidRPr="000C1DB3" w:rsidRDefault="0008124A" w:rsidP="0008124A">
      <w:pPr>
        <w:rPr>
          <w:rFonts w:ascii="Times New Roman" w:hAnsi="Times New Roman" w:cs="Times New Roman"/>
          <w:b/>
          <w:sz w:val="24"/>
          <w:szCs w:val="24"/>
        </w:rPr>
      </w:pPr>
    </w:p>
    <w:p w:rsidR="001338DE" w:rsidRPr="000C1DB3" w:rsidRDefault="001338DE" w:rsidP="001338DE">
      <w:pPr>
        <w:pStyle w:val="ListParagraph"/>
        <w:numPr>
          <w:ilvl w:val="1"/>
          <w:numId w:val="10"/>
        </w:numPr>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Valoarea investitiei</w:t>
      </w:r>
    </w:p>
    <w:p w:rsidR="001338DE" w:rsidRPr="000C1DB3" w:rsidRDefault="001338DE" w:rsidP="001338DE">
      <w:pPr>
        <w:autoSpaceDE w:val="0"/>
        <w:autoSpaceDN w:val="0"/>
        <w:adjustRightInd w:val="0"/>
        <w:spacing w:after="0" w:line="240" w:lineRule="auto"/>
        <w:jc w:val="both"/>
        <w:rPr>
          <w:rFonts w:ascii="Times New Roman" w:hAnsi="Times New Roman" w:cs="Times New Roman"/>
          <w:sz w:val="24"/>
          <w:szCs w:val="24"/>
        </w:rPr>
      </w:pPr>
      <w:r w:rsidRPr="000C1DB3">
        <w:rPr>
          <w:rFonts w:ascii="Times New Roman" w:hAnsi="Times New Roman" w:cs="Times New Roman"/>
          <w:sz w:val="24"/>
          <w:szCs w:val="24"/>
        </w:rPr>
        <w:t xml:space="preserve">Valoarea totala estimată a investiției în faza curentă de proiectare este de 8037822.04 + </w:t>
      </w:r>
      <w:proofErr w:type="gramStart"/>
      <w:r w:rsidRPr="000C1DB3">
        <w:rPr>
          <w:rFonts w:ascii="Times New Roman" w:hAnsi="Times New Roman" w:cs="Times New Roman"/>
          <w:sz w:val="24"/>
          <w:szCs w:val="24"/>
        </w:rPr>
        <w:t>T.V.A..</w:t>
      </w:r>
      <w:proofErr w:type="gramEnd"/>
    </w:p>
    <w:p w:rsidR="001338DE" w:rsidRPr="000C1DB3" w:rsidRDefault="001338DE" w:rsidP="001338DE">
      <w:pPr>
        <w:rPr>
          <w:rFonts w:ascii="Times New Roman" w:hAnsi="Times New Roman" w:cs="Times New Roman"/>
          <w:b/>
          <w:sz w:val="24"/>
          <w:szCs w:val="24"/>
        </w:rPr>
      </w:pPr>
    </w:p>
    <w:p w:rsidR="001338DE" w:rsidRPr="000C1DB3" w:rsidRDefault="001338DE" w:rsidP="001338DE">
      <w:pPr>
        <w:pStyle w:val="ListParagraph"/>
        <w:numPr>
          <w:ilvl w:val="1"/>
          <w:numId w:val="10"/>
        </w:numPr>
        <w:rPr>
          <w:rFonts w:ascii="Times New Roman" w:hAnsi="Times New Roman" w:cs="Times New Roman"/>
          <w:b/>
          <w:sz w:val="24"/>
          <w:szCs w:val="24"/>
        </w:rPr>
      </w:pPr>
      <w:r w:rsidRPr="000C1DB3">
        <w:rPr>
          <w:rFonts w:ascii="Times New Roman" w:hAnsi="Times New Roman" w:cs="Times New Roman"/>
          <w:b/>
          <w:sz w:val="24"/>
          <w:szCs w:val="24"/>
        </w:rPr>
        <w:t xml:space="preserve">Perioada de implementare propusa </w:t>
      </w:r>
    </w:p>
    <w:p w:rsidR="001338DE" w:rsidRPr="000C1DB3" w:rsidRDefault="001338DE" w:rsidP="001338DE">
      <w:pPr>
        <w:pStyle w:val="ListParagraph"/>
        <w:ind w:left="360"/>
        <w:rPr>
          <w:rFonts w:ascii="Times New Roman" w:hAnsi="Times New Roman" w:cs="Times New Roman"/>
          <w:sz w:val="24"/>
          <w:szCs w:val="24"/>
        </w:rPr>
      </w:pPr>
      <w:r w:rsidRPr="000C1DB3">
        <w:rPr>
          <w:rFonts w:ascii="Times New Roman" w:hAnsi="Times New Roman" w:cs="Times New Roman"/>
          <w:sz w:val="24"/>
          <w:szCs w:val="24"/>
        </w:rPr>
        <w:t xml:space="preserve">Perioada de implementare propusa </w:t>
      </w:r>
      <w:proofErr w:type="gramStart"/>
      <w:r w:rsidRPr="000C1DB3">
        <w:rPr>
          <w:rFonts w:ascii="Times New Roman" w:hAnsi="Times New Roman" w:cs="Times New Roman"/>
          <w:sz w:val="24"/>
          <w:szCs w:val="24"/>
        </w:rPr>
        <w:t>este</w:t>
      </w:r>
      <w:proofErr w:type="gramEnd"/>
      <w:r w:rsidRPr="000C1DB3">
        <w:rPr>
          <w:rFonts w:ascii="Times New Roman" w:hAnsi="Times New Roman" w:cs="Times New Roman"/>
          <w:sz w:val="24"/>
          <w:szCs w:val="24"/>
        </w:rPr>
        <w:t xml:space="preserve"> de 8 luni.</w:t>
      </w:r>
    </w:p>
    <w:p w:rsidR="001338DE" w:rsidRPr="000C1DB3" w:rsidRDefault="001338DE" w:rsidP="001338DE">
      <w:pPr>
        <w:rPr>
          <w:rFonts w:ascii="Times New Roman" w:hAnsi="Times New Roman" w:cs="Times New Roman"/>
          <w:sz w:val="24"/>
          <w:szCs w:val="24"/>
        </w:rPr>
      </w:pPr>
    </w:p>
    <w:p w:rsidR="001338DE" w:rsidRPr="000C1DB3" w:rsidRDefault="001338DE" w:rsidP="001338DE">
      <w:pPr>
        <w:autoSpaceDE w:val="0"/>
        <w:autoSpaceDN w:val="0"/>
        <w:adjustRightInd w:val="0"/>
        <w:spacing w:after="0" w:line="240" w:lineRule="auto"/>
        <w:jc w:val="both"/>
        <w:rPr>
          <w:rFonts w:ascii="Times New Roman" w:hAnsi="Times New Roman" w:cs="Times New Roman"/>
          <w:b/>
          <w:color w:val="0D0D0D"/>
          <w:sz w:val="24"/>
          <w:szCs w:val="24"/>
        </w:rPr>
      </w:pPr>
      <w:proofErr w:type="gramStart"/>
      <w:r w:rsidRPr="000C1DB3">
        <w:rPr>
          <w:rFonts w:ascii="Times New Roman" w:hAnsi="Times New Roman" w:cs="Times New Roman"/>
          <w:b/>
          <w:sz w:val="24"/>
          <w:szCs w:val="24"/>
        </w:rPr>
        <w:t>3.5</w:t>
      </w:r>
      <w:r w:rsidRPr="000C1DB3">
        <w:rPr>
          <w:rFonts w:ascii="Times New Roman" w:hAnsi="Times New Roman" w:cs="Times New Roman"/>
          <w:sz w:val="24"/>
          <w:szCs w:val="24"/>
        </w:rPr>
        <w:t xml:space="preserve"> </w:t>
      </w:r>
      <w:r w:rsidR="009A3C85" w:rsidRPr="000C1DB3">
        <w:rPr>
          <w:rFonts w:ascii="Times New Roman" w:hAnsi="Times New Roman" w:cs="Times New Roman"/>
          <w:sz w:val="24"/>
          <w:szCs w:val="24"/>
        </w:rPr>
        <w:t xml:space="preserve"> </w:t>
      </w:r>
      <w:r w:rsidRPr="000C1DB3">
        <w:rPr>
          <w:rFonts w:ascii="Times New Roman" w:hAnsi="Times New Roman" w:cs="Times New Roman"/>
          <w:b/>
          <w:color w:val="0D0D0D"/>
          <w:sz w:val="24"/>
          <w:szCs w:val="24"/>
        </w:rPr>
        <w:t>Planşe</w:t>
      </w:r>
      <w:proofErr w:type="gramEnd"/>
      <w:r w:rsidRPr="000C1DB3">
        <w:rPr>
          <w:rFonts w:ascii="Times New Roman" w:hAnsi="Times New Roman" w:cs="Times New Roman"/>
          <w:b/>
          <w:color w:val="0D0D0D"/>
          <w:sz w:val="24"/>
          <w:szCs w:val="24"/>
        </w:rPr>
        <w:t xml:space="preserve"> reprezentând limitele amplasamentului proiectului, inclusiv orice suprafaţă de teren solicitată pentru a fi folosită temporar (planuri de situaţie şi amplasamente)</w:t>
      </w:r>
    </w:p>
    <w:p w:rsidR="009A3C85" w:rsidRPr="000C1DB3" w:rsidRDefault="009A3C85" w:rsidP="009A3C85">
      <w:pPr>
        <w:tabs>
          <w:tab w:val="left" w:pos="284"/>
        </w:tabs>
        <w:jc w:val="both"/>
        <w:rPr>
          <w:rFonts w:ascii="Times New Roman" w:hAnsi="Times New Roman" w:cs="Times New Roman"/>
          <w:sz w:val="24"/>
          <w:szCs w:val="24"/>
          <w:lang w:val="ro-RO" w:eastAsia="ro-RO"/>
        </w:rPr>
      </w:pPr>
      <w:r w:rsidRPr="000C1DB3">
        <w:rPr>
          <w:rFonts w:ascii="Times New Roman" w:hAnsi="Times New Roman" w:cs="Times New Roman"/>
          <w:sz w:val="24"/>
          <w:szCs w:val="24"/>
        </w:rPr>
        <w:lastRenderedPageBreak/>
        <w:tab/>
      </w:r>
      <w:r w:rsidRPr="000C1DB3">
        <w:rPr>
          <w:rFonts w:ascii="Times New Roman" w:hAnsi="Times New Roman" w:cs="Times New Roman"/>
          <w:sz w:val="24"/>
          <w:szCs w:val="24"/>
          <w:lang w:val="ro-RO" w:eastAsia="ro-RO"/>
        </w:rPr>
        <w:t xml:space="preserve"> 1.     Amplasamentul este situat într-o zonă rurala,  in zona km 34+400 si km 50+000 </w:t>
      </w:r>
      <w:r w:rsidRPr="000C1DB3">
        <w:rPr>
          <w:rFonts w:ascii="Times New Roman" w:hAnsi="Times New Roman" w:cs="Times New Roman"/>
          <w:sz w:val="24"/>
          <w:szCs w:val="24"/>
          <w:lang w:val="it-IT" w:eastAsia="ro-RO"/>
        </w:rPr>
        <w:t>de-a lungul drumul DN Osova-Moldova Noua, pe partea dinspre Dunare, pe o lungime de cca. 15,6 km.</w:t>
      </w:r>
    </w:p>
    <w:p w:rsidR="009A3C85" w:rsidRPr="000C1DB3" w:rsidRDefault="009A3C85" w:rsidP="009A3C85">
      <w:pPr>
        <w:tabs>
          <w:tab w:val="left" w:pos="284"/>
        </w:tabs>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Terenul este plat (normal), fara denivelari (cu pante mai mici  de 1-2%), accesibil utilajelor pentru realizarea lucrarilor si permite amplasarea instalatiile electrice fara amenajeri speciale.</w:t>
      </w:r>
    </w:p>
    <w:p w:rsidR="009A3C85" w:rsidRPr="000C1DB3" w:rsidRDefault="009A3C85" w:rsidP="009A3C85">
      <w:pPr>
        <w:spacing w:after="0" w:line="240" w:lineRule="auto"/>
        <w:ind w:left="360"/>
        <w:jc w:val="both"/>
        <w:rPr>
          <w:rFonts w:ascii="Times New Roman" w:hAnsi="Times New Roman" w:cs="Times New Roman"/>
          <w:color w:val="010101"/>
          <w:sz w:val="24"/>
          <w:szCs w:val="24"/>
        </w:rPr>
      </w:pPr>
      <w:r w:rsidRPr="000C1DB3">
        <w:rPr>
          <w:rFonts w:ascii="Times New Roman" w:hAnsi="Times New Roman" w:cs="Times New Roman"/>
          <w:color w:val="010101"/>
          <w:sz w:val="24"/>
          <w:szCs w:val="24"/>
        </w:rPr>
        <w:t xml:space="preserve">2.     În conformitate cu prevederile art. </w:t>
      </w:r>
      <w:proofErr w:type="gramStart"/>
      <w:r w:rsidRPr="000C1DB3">
        <w:rPr>
          <w:rFonts w:ascii="Times New Roman" w:hAnsi="Times New Roman" w:cs="Times New Roman"/>
          <w:color w:val="010101"/>
          <w:sz w:val="24"/>
          <w:szCs w:val="24"/>
        </w:rPr>
        <w:t>44, alin.</w:t>
      </w:r>
      <w:proofErr w:type="gramEnd"/>
      <w:r w:rsidRPr="000C1DB3">
        <w:rPr>
          <w:rFonts w:ascii="Times New Roman" w:hAnsi="Times New Roman" w:cs="Times New Roman"/>
          <w:color w:val="010101"/>
          <w:sz w:val="24"/>
          <w:szCs w:val="24"/>
        </w:rPr>
        <w:t xml:space="preserve"> 4 din Legea energiei electrice si gazelor naturale nr.123/2012 – „Terenurile pe care se situează rețelele electrice de distribuţie existente la intrarea în vigoare a prezentei legi sunt și rămân în proprietatea publică a statului.</w:t>
      </w:r>
    </w:p>
    <w:p w:rsidR="009A3C85" w:rsidRPr="000C1DB3" w:rsidRDefault="009A3C85" w:rsidP="009A3C85">
      <w:pPr>
        <w:tabs>
          <w:tab w:val="left" w:pos="0"/>
        </w:tabs>
        <w:spacing w:after="0" w:line="240" w:lineRule="auto"/>
        <w:jc w:val="both"/>
        <w:rPr>
          <w:rFonts w:ascii="Times New Roman" w:hAnsi="Times New Roman" w:cs="Times New Roman"/>
          <w:sz w:val="24"/>
          <w:szCs w:val="24"/>
        </w:rPr>
      </w:pPr>
      <w:r w:rsidRPr="000C1DB3">
        <w:rPr>
          <w:rFonts w:ascii="Times New Roman" w:hAnsi="Times New Roman" w:cs="Times New Roman"/>
          <w:sz w:val="24"/>
          <w:szCs w:val="24"/>
        </w:rPr>
        <w:t xml:space="preserve">         </w:t>
      </w:r>
    </w:p>
    <w:p w:rsidR="009A3C85" w:rsidRPr="000C1DB3" w:rsidRDefault="009A3C85" w:rsidP="009A3C85">
      <w:pPr>
        <w:tabs>
          <w:tab w:val="left" w:pos="0"/>
        </w:tabs>
        <w:spacing w:after="0" w:line="240" w:lineRule="auto"/>
        <w:jc w:val="both"/>
        <w:rPr>
          <w:rFonts w:ascii="Times New Roman" w:hAnsi="Times New Roman" w:cs="Times New Roman"/>
          <w:sz w:val="24"/>
          <w:szCs w:val="24"/>
        </w:rPr>
      </w:pPr>
      <w:r w:rsidRPr="000C1DB3">
        <w:rPr>
          <w:rFonts w:ascii="Times New Roman" w:hAnsi="Times New Roman" w:cs="Times New Roman"/>
          <w:sz w:val="24"/>
          <w:szCs w:val="24"/>
        </w:rPr>
        <w:t xml:space="preserve">         3. Regimul juridic al terenului pe care urmează a fi amplasate instalațiile electrice proiectate </w:t>
      </w:r>
      <w:proofErr w:type="gramStart"/>
      <w:r w:rsidRPr="000C1DB3">
        <w:rPr>
          <w:rFonts w:ascii="Times New Roman" w:hAnsi="Times New Roman" w:cs="Times New Roman"/>
          <w:sz w:val="24"/>
          <w:szCs w:val="24"/>
        </w:rPr>
        <w:t>este</w:t>
      </w:r>
      <w:proofErr w:type="gramEnd"/>
      <w:r w:rsidRPr="000C1DB3">
        <w:rPr>
          <w:rFonts w:ascii="Times New Roman" w:hAnsi="Times New Roman" w:cs="Times New Roman"/>
          <w:sz w:val="24"/>
          <w:szCs w:val="24"/>
        </w:rPr>
        <w:t xml:space="preserve"> specificat în cuprinsul Certificatului de Urbanism emis de Autoritatea competentă.</w:t>
      </w:r>
    </w:p>
    <w:p w:rsidR="001338DE" w:rsidRPr="000C1DB3" w:rsidRDefault="001338DE" w:rsidP="001338DE">
      <w:pPr>
        <w:rPr>
          <w:rFonts w:ascii="Times New Roman" w:hAnsi="Times New Roman" w:cs="Times New Roman"/>
          <w:sz w:val="24"/>
          <w:szCs w:val="24"/>
        </w:rPr>
      </w:pPr>
    </w:p>
    <w:p w:rsidR="009A3C85" w:rsidRPr="000C1DB3" w:rsidRDefault="009A3C85" w:rsidP="009A3C85">
      <w:pPr>
        <w:pStyle w:val="ListParagraph"/>
        <w:numPr>
          <w:ilvl w:val="1"/>
          <w:numId w:val="16"/>
        </w:num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Formele fizice ale proiectului (planuri, clădiri, alte structuri, materiale de construcţie etc.)</w:t>
      </w:r>
    </w:p>
    <w:p w:rsidR="00454DCE" w:rsidRPr="000C1DB3" w:rsidRDefault="00454DCE" w:rsidP="00454DCE">
      <w:pPr>
        <w:tabs>
          <w:tab w:val="left" w:pos="284"/>
          <w:tab w:val="left" w:pos="851"/>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 xml:space="preserve">In zona drumului DN Osova-Moldova Noua intre Svinita si Dubova,, nu exista retea electrica de distributie a energiei electrice, iar cea mai apropiata capacitate de distribuite a energiei electrice existenta este LEA 20KV Cozla- Baia Noua, Derivatie Svinita, din gestiunea </w:t>
      </w:r>
      <w:r w:rsidRPr="000C1DB3">
        <w:rPr>
          <w:rFonts w:ascii="Times New Roman" w:hAnsi="Times New Roman" w:cs="Times New Roman"/>
          <w:sz w:val="24"/>
          <w:szCs w:val="24"/>
          <w:lang w:val="ro-RO" w:eastAsia="ro-RO"/>
        </w:rPr>
        <w:t>SC  DISTRIBUTIE ENERGIE OLTENIA S.A . la km 50+000</w:t>
      </w:r>
      <w:r w:rsidRPr="000C1DB3">
        <w:rPr>
          <w:rFonts w:ascii="Times New Roman" w:hAnsi="Times New Roman" w:cs="Times New Roman"/>
          <w:sz w:val="24"/>
          <w:szCs w:val="24"/>
          <w:lang w:val="it-IT" w:eastAsia="ro-RO"/>
        </w:rPr>
        <w:t xml:space="preserve"> drumului DN Osova-Moldova Noua,loc. Svinita, respectiv la km 34+400 drumului DN Osova-Moldova Noua,zona Plavisevita, com. Dubova</w:t>
      </w:r>
    </w:p>
    <w:p w:rsidR="00454DCE" w:rsidRPr="000C1DB3" w:rsidRDefault="00454DCE" w:rsidP="00454DCE">
      <w:pPr>
        <w:tabs>
          <w:tab w:val="left" w:pos="284"/>
          <w:tab w:val="left" w:pos="851"/>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In urma realizarii obiectivului de investitii, constand in buclarea celor doua linii, se estimeaza o diminuare a numarului de intreruperi si duratei de intrerupere in alimentarea cu energie electrica, reducerea cheltuielilor cu mentenanta pe termen mediu, asigurarea alimentarii cu energie electrica in conditiile impuse prin standardul de performanta pentru serviciul de distributie a energiei electrice</w:t>
      </w:r>
    </w:p>
    <w:p w:rsidR="00454DCE" w:rsidRPr="000C1DB3" w:rsidRDefault="00454DCE" w:rsidP="00454DCE">
      <w:pPr>
        <w:tabs>
          <w:tab w:val="left" w:pos="284"/>
          <w:tab w:val="left" w:pos="851"/>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Pentru alegerea solutiei de buclare a retelelor electrice s-a tinut cont de incarcarea liniilor in situatia existenta.</w:t>
      </w:r>
    </w:p>
    <w:p w:rsidR="00454DCE" w:rsidRPr="000C1DB3" w:rsidRDefault="00454DCE" w:rsidP="00454DCE">
      <w:pPr>
        <w:tabs>
          <w:tab w:val="left" w:pos="284"/>
          <w:tab w:val="left" w:pos="851"/>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Conform datelor puse la dispozitie de DEO, incarcarea celor doua linii s este urmatoarea:</w:t>
      </w:r>
    </w:p>
    <w:p w:rsidR="00454DCE" w:rsidRPr="000C1DB3" w:rsidRDefault="00454DCE" w:rsidP="00454DCE">
      <w:pPr>
        <w:tabs>
          <w:tab w:val="left" w:pos="284"/>
          <w:tab w:val="left" w:pos="851"/>
        </w:tabs>
        <w:ind w:left="720"/>
        <w:jc w:val="both"/>
        <w:rPr>
          <w:rFonts w:ascii="Times New Roman" w:hAnsi="Times New Roman" w:cs="Times New Roman"/>
          <w:sz w:val="24"/>
          <w:szCs w:val="24"/>
          <w:lang w:eastAsia="ro-RO"/>
        </w:rPr>
      </w:pPr>
    </w:p>
    <w:p w:rsidR="00454DCE" w:rsidRPr="000C1DB3" w:rsidRDefault="00454DCE" w:rsidP="0055788F">
      <w:pPr>
        <w:pStyle w:val="ListParagraph"/>
        <w:numPr>
          <w:ilvl w:val="0"/>
          <w:numId w:val="42"/>
        </w:numPr>
        <w:tabs>
          <w:tab w:val="left" w:pos="284"/>
          <w:tab w:val="left" w:pos="851"/>
        </w:tabs>
        <w:spacing w:after="0" w:line="240" w:lineRule="auto"/>
        <w:jc w:val="both"/>
        <w:rPr>
          <w:rFonts w:ascii="Times New Roman" w:hAnsi="Times New Roman" w:cs="Times New Roman"/>
          <w:sz w:val="24"/>
          <w:szCs w:val="24"/>
          <w:lang w:val="en-GB" w:eastAsia="ro-RO"/>
        </w:rPr>
      </w:pPr>
      <w:r w:rsidRPr="000C1DB3">
        <w:rPr>
          <w:rFonts w:ascii="Times New Roman" w:hAnsi="Times New Roman" w:cs="Times New Roman"/>
          <w:sz w:val="24"/>
          <w:szCs w:val="24"/>
          <w:lang w:val="ro-RO" w:eastAsia="ro-RO"/>
        </w:rPr>
        <w:t>LEA 20 Kv Toplet - Dubova</w:t>
      </w:r>
      <w:r w:rsidRPr="000C1DB3">
        <w:rPr>
          <w:rFonts w:ascii="Times New Roman" w:hAnsi="Times New Roman" w:cs="Times New Roman"/>
          <w:sz w:val="24"/>
          <w:szCs w:val="24"/>
          <w:lang w:val="en-GB" w:eastAsia="ro-RO"/>
        </w:rPr>
        <w:t xml:space="preserve">    </w:t>
      </w:r>
    </w:p>
    <w:p w:rsidR="00454DCE" w:rsidRPr="000C1DB3" w:rsidRDefault="00454DCE" w:rsidP="00454DCE">
      <w:pPr>
        <w:tabs>
          <w:tab w:val="left" w:pos="284"/>
          <w:tab w:val="left" w:pos="851"/>
        </w:tabs>
        <w:ind w:left="720"/>
        <w:jc w:val="both"/>
        <w:rPr>
          <w:rFonts w:ascii="Times New Roman" w:hAnsi="Times New Roman" w:cs="Times New Roman"/>
          <w:sz w:val="24"/>
          <w:szCs w:val="24"/>
          <w:lang w:val="en-GB" w:eastAsia="ro-RO"/>
        </w:rPr>
      </w:pPr>
    </w:p>
    <w:p w:rsidR="00454DCE" w:rsidRPr="000C1DB3" w:rsidRDefault="00454DCE" w:rsidP="00454DCE">
      <w:pPr>
        <w:tabs>
          <w:tab w:val="left" w:pos="284"/>
          <w:tab w:val="left" w:pos="851"/>
        </w:tabs>
        <w:ind w:left="720"/>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w:t>
      </w:r>
      <w:r w:rsidRPr="000C1DB3">
        <w:rPr>
          <w:rFonts w:ascii="Times New Roman" w:hAnsi="Times New Roman" w:cs="Times New Roman"/>
          <w:sz w:val="24"/>
          <w:szCs w:val="24"/>
        </w:rPr>
        <w:t xml:space="preserve"> </w:t>
      </w:r>
      <w:r w:rsidRPr="000C1DB3">
        <w:rPr>
          <w:rFonts w:ascii="Times New Roman" w:hAnsi="Times New Roman" w:cs="Times New Roman"/>
          <w:sz w:val="24"/>
          <w:szCs w:val="24"/>
          <w:lang w:val="it-IT" w:eastAsia="ro-RO"/>
        </w:rPr>
        <w:t>lungimea totala a LEA 20 kV   - 37.04 km</w:t>
      </w:r>
    </w:p>
    <w:p w:rsidR="00454DCE" w:rsidRPr="000C1DB3" w:rsidRDefault="00454DCE" w:rsidP="00454DCE">
      <w:pPr>
        <w:tabs>
          <w:tab w:val="left" w:pos="284"/>
          <w:tab w:val="left" w:pos="851"/>
        </w:tabs>
        <w:ind w:left="720"/>
        <w:jc w:val="both"/>
        <w:rPr>
          <w:rFonts w:ascii="Times New Roman" w:hAnsi="Times New Roman" w:cs="Times New Roman"/>
          <w:sz w:val="24"/>
          <w:szCs w:val="24"/>
          <w:lang w:eastAsia="ro-RO"/>
        </w:rPr>
      </w:pPr>
      <w:r w:rsidRPr="000C1DB3">
        <w:rPr>
          <w:rFonts w:ascii="Times New Roman" w:hAnsi="Times New Roman" w:cs="Times New Roman"/>
          <w:sz w:val="24"/>
          <w:szCs w:val="24"/>
          <w:lang w:val="it-IT" w:eastAsia="ro-RO"/>
        </w:rPr>
        <w:t xml:space="preserve">- </w:t>
      </w:r>
      <w:r w:rsidRPr="000C1DB3">
        <w:rPr>
          <w:rFonts w:ascii="Times New Roman" w:hAnsi="Times New Roman" w:cs="Times New Roman"/>
          <w:sz w:val="24"/>
          <w:szCs w:val="24"/>
          <w:lang w:eastAsia="ro-RO"/>
        </w:rPr>
        <w:t>sectiunea liniei  -OL-AL 70 mmp</w:t>
      </w:r>
    </w:p>
    <w:p w:rsidR="00454DCE" w:rsidRPr="000C1DB3" w:rsidRDefault="00454DCE" w:rsidP="00454DCE">
      <w:pPr>
        <w:tabs>
          <w:tab w:val="left" w:pos="284"/>
          <w:tab w:val="left" w:pos="851"/>
        </w:tabs>
        <w:ind w:left="720"/>
        <w:jc w:val="both"/>
        <w:rPr>
          <w:rFonts w:ascii="Times New Roman" w:hAnsi="Times New Roman" w:cs="Times New Roman"/>
          <w:sz w:val="24"/>
          <w:szCs w:val="24"/>
          <w:lang w:val="en-GB" w:eastAsia="ro-RO"/>
        </w:rPr>
      </w:pPr>
      <w:r w:rsidRPr="000C1DB3">
        <w:rPr>
          <w:rFonts w:ascii="Times New Roman" w:hAnsi="Times New Roman" w:cs="Times New Roman"/>
          <w:sz w:val="24"/>
          <w:szCs w:val="24"/>
          <w:lang w:eastAsia="ro-RO"/>
        </w:rPr>
        <w:t xml:space="preserve">- </w:t>
      </w:r>
      <w:proofErr w:type="gramStart"/>
      <w:r w:rsidRPr="000C1DB3">
        <w:rPr>
          <w:rFonts w:ascii="Times New Roman" w:hAnsi="Times New Roman" w:cs="Times New Roman"/>
          <w:sz w:val="24"/>
          <w:szCs w:val="24"/>
          <w:lang w:eastAsia="ro-RO"/>
        </w:rPr>
        <w:t>curent</w:t>
      </w:r>
      <w:proofErr w:type="gramEnd"/>
      <w:r w:rsidRPr="000C1DB3">
        <w:rPr>
          <w:rFonts w:ascii="Times New Roman" w:hAnsi="Times New Roman" w:cs="Times New Roman"/>
          <w:sz w:val="24"/>
          <w:szCs w:val="24"/>
          <w:lang w:eastAsia="ro-RO"/>
        </w:rPr>
        <w:t xml:space="preserve"> maxim admisibil  al conductorului de 70 mmp  :   Iadm = 260 A (la 25 grade C )</w:t>
      </w:r>
    </w:p>
    <w:p w:rsidR="00454DCE" w:rsidRPr="000C1DB3" w:rsidRDefault="00454DCE" w:rsidP="00454DCE">
      <w:pPr>
        <w:tabs>
          <w:tab w:val="left" w:pos="284"/>
          <w:tab w:val="left" w:pos="851"/>
        </w:tabs>
        <w:ind w:left="720"/>
        <w:jc w:val="both"/>
        <w:rPr>
          <w:rFonts w:ascii="Times New Roman" w:hAnsi="Times New Roman" w:cs="Times New Roman"/>
          <w:sz w:val="24"/>
          <w:szCs w:val="24"/>
          <w:lang w:val="en-GB" w:eastAsia="ro-RO"/>
        </w:rPr>
      </w:pPr>
      <w:r w:rsidRPr="000C1DB3">
        <w:rPr>
          <w:rFonts w:ascii="Times New Roman" w:hAnsi="Times New Roman" w:cs="Times New Roman"/>
          <w:sz w:val="24"/>
          <w:szCs w:val="24"/>
          <w:lang w:val="en-GB" w:eastAsia="ro-RO"/>
        </w:rPr>
        <w:t xml:space="preserve">- </w:t>
      </w:r>
      <w:proofErr w:type="gramStart"/>
      <w:r w:rsidRPr="000C1DB3">
        <w:rPr>
          <w:rFonts w:ascii="Times New Roman" w:hAnsi="Times New Roman" w:cs="Times New Roman"/>
          <w:sz w:val="24"/>
          <w:szCs w:val="24"/>
          <w:lang w:eastAsia="ro-RO"/>
        </w:rPr>
        <w:t>curentul</w:t>
      </w:r>
      <w:proofErr w:type="gramEnd"/>
      <w:r w:rsidRPr="000C1DB3">
        <w:rPr>
          <w:rFonts w:ascii="Times New Roman" w:hAnsi="Times New Roman" w:cs="Times New Roman"/>
          <w:sz w:val="24"/>
          <w:szCs w:val="24"/>
          <w:lang w:eastAsia="ro-RO"/>
        </w:rPr>
        <w:t xml:space="preserve"> absorbit   Iabs  = 27 A    ( 1050 kW  ;  1.05 MVA)</w:t>
      </w:r>
    </w:p>
    <w:p w:rsidR="00454DCE" w:rsidRPr="000C1DB3" w:rsidRDefault="00454DCE" w:rsidP="00454DCE">
      <w:pPr>
        <w:tabs>
          <w:tab w:val="left" w:pos="284"/>
          <w:tab w:val="left" w:pos="851"/>
        </w:tabs>
        <w:ind w:left="720"/>
        <w:jc w:val="both"/>
        <w:rPr>
          <w:rFonts w:ascii="Times New Roman" w:hAnsi="Times New Roman" w:cs="Times New Roman"/>
          <w:sz w:val="24"/>
          <w:szCs w:val="24"/>
          <w:lang w:eastAsia="ro-RO"/>
        </w:rPr>
      </w:pPr>
      <w:r w:rsidRPr="000C1DB3">
        <w:rPr>
          <w:rFonts w:ascii="Times New Roman" w:hAnsi="Times New Roman" w:cs="Times New Roman"/>
          <w:sz w:val="24"/>
          <w:szCs w:val="24"/>
          <w:lang w:eastAsia="ro-RO"/>
        </w:rPr>
        <w:lastRenderedPageBreak/>
        <w:t xml:space="preserve">- </w:t>
      </w:r>
      <w:proofErr w:type="gramStart"/>
      <w:r w:rsidRPr="000C1DB3">
        <w:rPr>
          <w:rFonts w:ascii="Times New Roman" w:hAnsi="Times New Roman" w:cs="Times New Roman"/>
          <w:sz w:val="24"/>
          <w:szCs w:val="24"/>
          <w:lang w:eastAsia="ro-RO"/>
        </w:rPr>
        <w:t>puterea</w:t>
      </w:r>
      <w:proofErr w:type="gramEnd"/>
      <w:r w:rsidRPr="000C1DB3">
        <w:rPr>
          <w:rFonts w:ascii="Times New Roman" w:hAnsi="Times New Roman" w:cs="Times New Roman"/>
          <w:sz w:val="24"/>
          <w:szCs w:val="24"/>
          <w:lang w:eastAsia="ro-RO"/>
        </w:rPr>
        <w:t xml:space="preserve"> de frontiera economica si frontiera termica( la incarcarile maxime si pentru sectiunea OL-AL 95/12, la 3000 .ore)6.8MVA/7.8MVA</w:t>
      </w:r>
    </w:p>
    <w:p w:rsidR="00454DCE" w:rsidRPr="000C1DB3" w:rsidRDefault="00454DCE" w:rsidP="00454DCE">
      <w:pPr>
        <w:tabs>
          <w:tab w:val="left" w:pos="284"/>
          <w:tab w:val="left" w:pos="851"/>
        </w:tabs>
        <w:ind w:left="720"/>
        <w:jc w:val="both"/>
        <w:rPr>
          <w:rFonts w:ascii="Times New Roman" w:hAnsi="Times New Roman" w:cs="Times New Roman"/>
          <w:sz w:val="24"/>
          <w:szCs w:val="24"/>
          <w:lang w:eastAsia="ro-RO"/>
        </w:rPr>
      </w:pPr>
      <w:r w:rsidRPr="000C1DB3">
        <w:rPr>
          <w:rFonts w:ascii="Times New Roman" w:hAnsi="Times New Roman" w:cs="Times New Roman"/>
          <w:sz w:val="24"/>
          <w:szCs w:val="24"/>
          <w:lang w:eastAsia="ro-RO"/>
        </w:rPr>
        <w:t xml:space="preserve">- </w:t>
      </w:r>
      <w:proofErr w:type="gramStart"/>
      <w:r w:rsidRPr="000C1DB3">
        <w:rPr>
          <w:rFonts w:ascii="Times New Roman" w:hAnsi="Times New Roman" w:cs="Times New Roman"/>
          <w:sz w:val="24"/>
          <w:szCs w:val="24"/>
          <w:lang w:eastAsia="ro-RO"/>
        </w:rPr>
        <w:t>gradul</w:t>
      </w:r>
      <w:proofErr w:type="gramEnd"/>
      <w:r w:rsidRPr="000C1DB3">
        <w:rPr>
          <w:rFonts w:ascii="Times New Roman" w:hAnsi="Times New Roman" w:cs="Times New Roman"/>
          <w:sz w:val="24"/>
          <w:szCs w:val="24"/>
          <w:lang w:eastAsia="ro-RO"/>
        </w:rPr>
        <w:t xml:space="preserve"> de incarcare al liniei :  1.05 MVA / 6.8 MVA  * 100 = 15.44 %</w:t>
      </w:r>
    </w:p>
    <w:p w:rsidR="00454DCE" w:rsidRPr="000C1DB3" w:rsidRDefault="00454DCE" w:rsidP="00454DCE">
      <w:pPr>
        <w:tabs>
          <w:tab w:val="left" w:pos="284"/>
          <w:tab w:val="left" w:pos="851"/>
        </w:tabs>
        <w:ind w:left="720"/>
        <w:jc w:val="both"/>
        <w:rPr>
          <w:rFonts w:ascii="Times New Roman" w:hAnsi="Times New Roman" w:cs="Times New Roman"/>
          <w:sz w:val="24"/>
          <w:szCs w:val="24"/>
          <w:lang w:eastAsia="ro-RO"/>
        </w:rPr>
      </w:pPr>
    </w:p>
    <w:p w:rsidR="00454DCE" w:rsidRPr="000C1DB3" w:rsidRDefault="00454DCE" w:rsidP="00454DCE">
      <w:pPr>
        <w:tabs>
          <w:tab w:val="left" w:pos="284"/>
          <w:tab w:val="left" w:pos="851"/>
        </w:tabs>
        <w:ind w:left="720"/>
        <w:jc w:val="both"/>
        <w:rPr>
          <w:rFonts w:ascii="Times New Roman" w:hAnsi="Times New Roman" w:cs="Times New Roman"/>
          <w:sz w:val="24"/>
          <w:szCs w:val="24"/>
          <w:lang w:eastAsia="ro-RO"/>
        </w:rPr>
      </w:pPr>
    </w:p>
    <w:p w:rsidR="00454DCE" w:rsidRPr="000C1DB3" w:rsidRDefault="00454DCE" w:rsidP="00454DCE">
      <w:pPr>
        <w:numPr>
          <w:ilvl w:val="0"/>
          <w:numId w:val="12"/>
        </w:numPr>
        <w:tabs>
          <w:tab w:val="left" w:pos="284"/>
          <w:tab w:val="left" w:pos="851"/>
        </w:tabs>
        <w:spacing w:after="0" w:line="240" w:lineRule="auto"/>
        <w:jc w:val="both"/>
        <w:rPr>
          <w:rFonts w:ascii="Times New Roman" w:hAnsi="Times New Roman" w:cs="Times New Roman"/>
          <w:sz w:val="24"/>
          <w:szCs w:val="24"/>
          <w:lang w:val="en-GB" w:eastAsia="ro-RO"/>
        </w:rPr>
      </w:pPr>
      <w:r w:rsidRPr="000C1DB3">
        <w:rPr>
          <w:rFonts w:ascii="Times New Roman" w:hAnsi="Times New Roman" w:cs="Times New Roman"/>
          <w:sz w:val="24"/>
          <w:szCs w:val="24"/>
          <w:lang w:eastAsia="ro-RO"/>
        </w:rPr>
        <w:t>In cazul preluarii intregii sarcini maxim absorbita de pe</w:t>
      </w:r>
      <w:r w:rsidRPr="000C1DB3">
        <w:rPr>
          <w:rFonts w:ascii="Times New Roman" w:hAnsi="Times New Roman" w:cs="Times New Roman"/>
          <w:sz w:val="24"/>
          <w:szCs w:val="24"/>
          <w:lang w:val="it-IT" w:eastAsia="ro-RO"/>
        </w:rPr>
        <w:t xml:space="preserve"> LEA 20KV Cozla- Baia Noua,pe</w:t>
      </w:r>
      <w:r w:rsidRPr="000C1DB3">
        <w:rPr>
          <w:rFonts w:ascii="Times New Roman" w:hAnsi="Times New Roman" w:cs="Times New Roman"/>
          <w:sz w:val="24"/>
          <w:szCs w:val="24"/>
          <w:lang w:eastAsia="ro-RO"/>
        </w:rPr>
        <w:t xml:space="preserve">  linia </w:t>
      </w:r>
      <w:r w:rsidRPr="000C1DB3">
        <w:rPr>
          <w:rFonts w:ascii="Times New Roman" w:hAnsi="Times New Roman" w:cs="Times New Roman"/>
          <w:sz w:val="24"/>
          <w:szCs w:val="24"/>
          <w:lang w:val="ro-RO" w:eastAsia="ro-RO"/>
        </w:rPr>
        <w:t>LEA 20 Kv Toplet - Dubova</w:t>
      </w:r>
      <w:r w:rsidRPr="000C1DB3">
        <w:rPr>
          <w:rFonts w:ascii="Times New Roman" w:hAnsi="Times New Roman" w:cs="Times New Roman"/>
          <w:sz w:val="24"/>
          <w:szCs w:val="24"/>
          <w:lang w:val="en-GB" w:eastAsia="ro-RO"/>
        </w:rPr>
        <w:t xml:space="preserve"> </w:t>
      </w:r>
      <w:r w:rsidRPr="000C1DB3">
        <w:rPr>
          <w:rFonts w:ascii="Times New Roman" w:hAnsi="Times New Roman" w:cs="Times New Roman"/>
          <w:sz w:val="24"/>
          <w:szCs w:val="24"/>
          <w:lang w:eastAsia="ro-RO"/>
        </w:rPr>
        <w:t xml:space="preserve">, prin bucla 20KV care se va realiza cu cablu A2XSF2Y3X1X185MMP, GRADUL DE INCARCARE DEVINE: </w:t>
      </w:r>
    </w:p>
    <w:p w:rsidR="00454DCE" w:rsidRPr="000C1DB3" w:rsidRDefault="00454DCE" w:rsidP="00454DCE">
      <w:pPr>
        <w:tabs>
          <w:tab w:val="left" w:pos="284"/>
          <w:tab w:val="left" w:pos="851"/>
        </w:tabs>
        <w:spacing w:line="360" w:lineRule="auto"/>
        <w:ind w:left="720"/>
        <w:jc w:val="both"/>
        <w:rPr>
          <w:rFonts w:ascii="Times New Roman" w:hAnsi="Times New Roman" w:cs="Times New Roman"/>
          <w:sz w:val="24"/>
          <w:szCs w:val="24"/>
          <w:lang w:eastAsia="ro-RO"/>
        </w:rPr>
      </w:pPr>
      <w:r w:rsidRPr="000C1DB3">
        <w:rPr>
          <w:rFonts w:ascii="Times New Roman" w:hAnsi="Times New Roman" w:cs="Times New Roman"/>
          <w:sz w:val="24"/>
          <w:szCs w:val="24"/>
          <w:lang w:eastAsia="ro-RO"/>
        </w:rPr>
        <w:t xml:space="preserve"> Ifec conductor 70/12mmp= </w:t>
      </w:r>
      <w:proofErr w:type="gramStart"/>
      <w:r w:rsidRPr="000C1DB3">
        <w:rPr>
          <w:rFonts w:ascii="Times New Roman" w:hAnsi="Times New Roman" w:cs="Times New Roman"/>
          <w:sz w:val="24"/>
          <w:szCs w:val="24"/>
          <w:lang w:eastAsia="ro-RO"/>
        </w:rPr>
        <w:t>196A(</w:t>
      </w:r>
      <w:proofErr w:type="gramEnd"/>
      <w:r w:rsidRPr="000C1DB3">
        <w:rPr>
          <w:rFonts w:ascii="Times New Roman" w:hAnsi="Times New Roman" w:cs="Times New Roman"/>
          <w:sz w:val="24"/>
          <w:szCs w:val="24"/>
          <w:lang w:eastAsia="ro-RO"/>
        </w:rPr>
        <w:t>Sfec=6.8MVA), la 3000ore,  ( 0.188+ 1.05  )/6.8 =18.2%</w:t>
      </w:r>
    </w:p>
    <w:p w:rsidR="00454DCE" w:rsidRPr="000C1DB3" w:rsidRDefault="00454DCE" w:rsidP="00454DCE">
      <w:pPr>
        <w:tabs>
          <w:tab w:val="left" w:pos="284"/>
          <w:tab w:val="left" w:pos="851"/>
        </w:tabs>
        <w:ind w:left="720"/>
        <w:jc w:val="both"/>
        <w:rPr>
          <w:rFonts w:ascii="Times New Roman" w:hAnsi="Times New Roman" w:cs="Times New Roman"/>
          <w:sz w:val="24"/>
          <w:szCs w:val="24"/>
          <w:lang w:val="en-GB" w:eastAsia="ro-RO"/>
        </w:rPr>
      </w:pPr>
      <w:r w:rsidRPr="000C1DB3">
        <w:rPr>
          <w:rFonts w:ascii="Times New Roman" w:hAnsi="Times New Roman" w:cs="Times New Roman"/>
          <w:sz w:val="24"/>
          <w:szCs w:val="24"/>
          <w:lang w:val="en-GB" w:eastAsia="ro-RO"/>
        </w:rPr>
        <w:t xml:space="preserve">Rezulta ca nu </w:t>
      </w:r>
      <w:proofErr w:type="gramStart"/>
      <w:r w:rsidRPr="000C1DB3">
        <w:rPr>
          <w:rFonts w:ascii="Times New Roman" w:hAnsi="Times New Roman" w:cs="Times New Roman"/>
          <w:sz w:val="24"/>
          <w:szCs w:val="24"/>
          <w:lang w:val="en-GB" w:eastAsia="ro-RO"/>
        </w:rPr>
        <w:t>este</w:t>
      </w:r>
      <w:proofErr w:type="gramEnd"/>
      <w:r w:rsidRPr="000C1DB3">
        <w:rPr>
          <w:rFonts w:ascii="Times New Roman" w:hAnsi="Times New Roman" w:cs="Times New Roman"/>
          <w:sz w:val="24"/>
          <w:szCs w:val="24"/>
          <w:lang w:val="en-GB" w:eastAsia="ro-RO"/>
        </w:rPr>
        <w:t xml:space="preserve"> necesara cresterea sectiunii axelor</w:t>
      </w:r>
    </w:p>
    <w:p w:rsidR="00454DCE" w:rsidRPr="000C1DB3" w:rsidRDefault="00454DCE" w:rsidP="00454DCE">
      <w:pPr>
        <w:tabs>
          <w:tab w:val="left" w:pos="284"/>
          <w:tab w:val="left" w:pos="851"/>
        </w:tabs>
        <w:ind w:left="720"/>
        <w:jc w:val="both"/>
        <w:rPr>
          <w:rFonts w:ascii="Times New Roman" w:hAnsi="Times New Roman" w:cs="Times New Roman"/>
          <w:sz w:val="24"/>
          <w:szCs w:val="24"/>
          <w:lang w:val="en-GB" w:eastAsia="ro-RO"/>
        </w:rPr>
      </w:pPr>
    </w:p>
    <w:p w:rsidR="00454DCE" w:rsidRPr="000C1DB3" w:rsidRDefault="00454DCE" w:rsidP="0055788F">
      <w:pPr>
        <w:pStyle w:val="ListParagraph"/>
        <w:numPr>
          <w:ilvl w:val="0"/>
          <w:numId w:val="12"/>
        </w:numPr>
        <w:tabs>
          <w:tab w:val="left" w:pos="284"/>
          <w:tab w:val="left" w:pos="851"/>
        </w:tabs>
        <w:spacing w:after="0" w:line="240" w:lineRule="auto"/>
        <w:jc w:val="both"/>
        <w:rPr>
          <w:rFonts w:ascii="Times New Roman" w:hAnsi="Times New Roman" w:cs="Times New Roman"/>
          <w:sz w:val="24"/>
          <w:szCs w:val="24"/>
          <w:lang w:val="en-GB" w:eastAsia="ro-RO"/>
        </w:rPr>
      </w:pPr>
      <w:r w:rsidRPr="000C1DB3">
        <w:rPr>
          <w:rFonts w:ascii="Times New Roman" w:hAnsi="Times New Roman" w:cs="Times New Roman"/>
          <w:sz w:val="24"/>
          <w:szCs w:val="24"/>
          <w:lang w:eastAsia="ro-RO"/>
        </w:rPr>
        <w:t>In cazul preluarii intregii sarcini maxim absorbita de pe</w:t>
      </w:r>
      <w:r w:rsidRPr="000C1DB3">
        <w:rPr>
          <w:rFonts w:ascii="Times New Roman" w:hAnsi="Times New Roman" w:cs="Times New Roman"/>
          <w:sz w:val="24"/>
          <w:szCs w:val="24"/>
          <w:lang w:val="it-IT" w:eastAsia="ro-RO"/>
        </w:rPr>
        <w:t xml:space="preserve"> </w:t>
      </w:r>
      <w:r w:rsidRPr="000C1DB3">
        <w:rPr>
          <w:rFonts w:ascii="Times New Roman" w:hAnsi="Times New Roman" w:cs="Times New Roman"/>
          <w:sz w:val="24"/>
          <w:szCs w:val="24"/>
          <w:lang w:eastAsia="ro-RO"/>
        </w:rPr>
        <w:t xml:space="preserve"> linia </w:t>
      </w:r>
      <w:r w:rsidRPr="000C1DB3">
        <w:rPr>
          <w:rFonts w:ascii="Times New Roman" w:hAnsi="Times New Roman" w:cs="Times New Roman"/>
          <w:sz w:val="24"/>
          <w:szCs w:val="24"/>
          <w:lang w:val="ro-RO" w:eastAsia="ro-RO"/>
        </w:rPr>
        <w:t>LEA 20 Kv Toplet - Dubova</w:t>
      </w:r>
      <w:r w:rsidRPr="000C1DB3">
        <w:rPr>
          <w:rFonts w:ascii="Times New Roman" w:hAnsi="Times New Roman" w:cs="Times New Roman"/>
          <w:sz w:val="24"/>
          <w:szCs w:val="24"/>
          <w:lang w:val="en-GB" w:eastAsia="ro-RO"/>
        </w:rPr>
        <w:t xml:space="preserve"> </w:t>
      </w:r>
      <w:r w:rsidRPr="000C1DB3">
        <w:rPr>
          <w:rFonts w:ascii="Times New Roman" w:hAnsi="Times New Roman" w:cs="Times New Roman"/>
          <w:sz w:val="24"/>
          <w:szCs w:val="24"/>
          <w:lang w:eastAsia="ro-RO"/>
        </w:rPr>
        <w:t>pe</w:t>
      </w:r>
      <w:r w:rsidRPr="000C1DB3">
        <w:rPr>
          <w:rFonts w:ascii="Times New Roman" w:hAnsi="Times New Roman" w:cs="Times New Roman"/>
          <w:sz w:val="24"/>
          <w:szCs w:val="24"/>
          <w:lang w:val="it-IT" w:eastAsia="ro-RO"/>
        </w:rPr>
        <w:t xml:space="preserve"> LEA 20KV Cozla- Baia Noua</w:t>
      </w:r>
      <w:r w:rsidRPr="000C1DB3">
        <w:rPr>
          <w:rFonts w:ascii="Times New Roman" w:hAnsi="Times New Roman" w:cs="Times New Roman"/>
          <w:sz w:val="24"/>
          <w:szCs w:val="24"/>
          <w:lang w:eastAsia="ro-RO"/>
        </w:rPr>
        <w:t xml:space="preserve">, prin bucla 20KV care se va realiza cu cablu A2XSF2Y3X1X185MMP, GRADUL DE INCARCARE DEVINE: </w:t>
      </w:r>
    </w:p>
    <w:p w:rsidR="00454DCE" w:rsidRPr="000C1DB3" w:rsidRDefault="00454DCE" w:rsidP="00454DCE">
      <w:pPr>
        <w:tabs>
          <w:tab w:val="left" w:pos="284"/>
          <w:tab w:val="left" w:pos="851"/>
        </w:tabs>
        <w:spacing w:line="360" w:lineRule="auto"/>
        <w:ind w:left="720"/>
        <w:jc w:val="both"/>
        <w:rPr>
          <w:rFonts w:ascii="Times New Roman" w:hAnsi="Times New Roman" w:cs="Times New Roman"/>
          <w:sz w:val="24"/>
          <w:szCs w:val="24"/>
          <w:lang w:eastAsia="ro-RO"/>
        </w:rPr>
      </w:pPr>
      <w:r w:rsidRPr="000C1DB3">
        <w:rPr>
          <w:rFonts w:ascii="Times New Roman" w:hAnsi="Times New Roman" w:cs="Times New Roman"/>
          <w:sz w:val="24"/>
          <w:szCs w:val="24"/>
          <w:lang w:eastAsia="ro-RO"/>
        </w:rPr>
        <w:t xml:space="preserve"> Ifec conductor 95/12mmp= </w:t>
      </w:r>
      <w:proofErr w:type="gramStart"/>
      <w:r w:rsidRPr="000C1DB3">
        <w:rPr>
          <w:rFonts w:ascii="Times New Roman" w:hAnsi="Times New Roman" w:cs="Times New Roman"/>
          <w:sz w:val="24"/>
          <w:szCs w:val="24"/>
          <w:lang w:eastAsia="ro-RO"/>
        </w:rPr>
        <w:t>196A(</w:t>
      </w:r>
      <w:proofErr w:type="gramEnd"/>
      <w:r w:rsidRPr="000C1DB3">
        <w:rPr>
          <w:rFonts w:ascii="Times New Roman" w:hAnsi="Times New Roman" w:cs="Times New Roman"/>
          <w:sz w:val="24"/>
          <w:szCs w:val="24"/>
          <w:lang w:eastAsia="ro-RO"/>
        </w:rPr>
        <w:t>Sfec=8.2MVA), la 3000ore,  ( 0.188+1.05  )/8.2 =15.09%</w:t>
      </w:r>
    </w:p>
    <w:p w:rsidR="00454DCE" w:rsidRPr="000C1DB3" w:rsidRDefault="00454DCE" w:rsidP="00454DCE">
      <w:pPr>
        <w:tabs>
          <w:tab w:val="left" w:pos="284"/>
          <w:tab w:val="left" w:pos="851"/>
        </w:tabs>
        <w:ind w:left="720"/>
        <w:jc w:val="both"/>
        <w:rPr>
          <w:rFonts w:ascii="Times New Roman" w:hAnsi="Times New Roman" w:cs="Times New Roman"/>
          <w:sz w:val="24"/>
          <w:szCs w:val="24"/>
          <w:lang w:val="en-GB" w:eastAsia="ro-RO"/>
        </w:rPr>
      </w:pPr>
    </w:p>
    <w:p w:rsidR="00454DCE" w:rsidRPr="000C1DB3" w:rsidRDefault="00454DCE" w:rsidP="00454DCE">
      <w:pPr>
        <w:tabs>
          <w:tab w:val="left" w:pos="284"/>
          <w:tab w:val="left" w:pos="851"/>
        </w:tabs>
        <w:ind w:left="720"/>
        <w:jc w:val="both"/>
        <w:rPr>
          <w:rFonts w:ascii="Times New Roman" w:hAnsi="Times New Roman" w:cs="Times New Roman"/>
          <w:sz w:val="24"/>
          <w:szCs w:val="24"/>
          <w:lang w:val="ro-RO" w:eastAsia="ro-RO"/>
        </w:rPr>
      </w:pPr>
    </w:p>
    <w:p w:rsidR="00454DCE" w:rsidRPr="000C1DB3" w:rsidRDefault="00454DCE" w:rsidP="00454DCE">
      <w:pPr>
        <w:tabs>
          <w:tab w:val="left" w:pos="426"/>
        </w:tabs>
        <w:spacing w:line="252" w:lineRule="auto"/>
        <w:jc w:val="both"/>
        <w:rPr>
          <w:rFonts w:ascii="Times New Roman" w:hAnsi="Times New Roman" w:cs="Times New Roman"/>
          <w:sz w:val="24"/>
          <w:szCs w:val="24"/>
          <w:lang w:val="it-IT" w:eastAsia="ro-RO"/>
        </w:rPr>
      </w:pPr>
      <w:r w:rsidRPr="000C1DB3">
        <w:rPr>
          <w:rFonts w:ascii="Times New Roman" w:hAnsi="Times New Roman" w:cs="Times New Roman"/>
          <w:i/>
          <w:sz w:val="24"/>
          <w:szCs w:val="24"/>
          <w:lang w:val="it-IT" w:eastAsia="ro-RO"/>
        </w:rPr>
        <w:t xml:space="preserve">       </w:t>
      </w:r>
      <w:r w:rsidRPr="000C1DB3">
        <w:rPr>
          <w:rFonts w:ascii="Times New Roman" w:hAnsi="Times New Roman" w:cs="Times New Roman"/>
          <w:sz w:val="24"/>
          <w:szCs w:val="24"/>
          <w:lang w:val="it-IT" w:eastAsia="ro-RO"/>
        </w:rPr>
        <w:t>Cerintele consumatorilor din zona analizata privind calitatea energiei electrice si ale alimentarii cu energie electrica sunt:</w:t>
      </w:r>
    </w:p>
    <w:p w:rsidR="00454DCE" w:rsidRPr="000C1DB3" w:rsidRDefault="00454DCE" w:rsidP="00454DCE">
      <w:pPr>
        <w:spacing w:line="252" w:lineRule="auto"/>
        <w:ind w:left="1571"/>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a)   nivel de tensiune:  230 / 400 V  ( conform SR CEI 38+A1/C1 /1998 )</w:t>
      </w:r>
    </w:p>
    <w:p w:rsidR="00454DCE" w:rsidRPr="000C1DB3" w:rsidRDefault="00454DCE" w:rsidP="00454DCE">
      <w:pPr>
        <w:tabs>
          <w:tab w:val="num" w:pos="1931"/>
        </w:tabs>
        <w:spacing w:line="252" w:lineRule="auto"/>
        <w:ind w:left="1571"/>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b)   nivel de variatii de tensiune admise: ± 8%;</w:t>
      </w:r>
    </w:p>
    <w:p w:rsidR="00454DCE" w:rsidRPr="000C1DB3" w:rsidRDefault="00454DCE" w:rsidP="00454DCE">
      <w:pPr>
        <w:tabs>
          <w:tab w:val="num" w:pos="1931"/>
        </w:tabs>
        <w:spacing w:line="252" w:lineRule="auto"/>
        <w:ind w:left="1571"/>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c)   nivel de variatii de  frecventa admise: ± 1;</w:t>
      </w:r>
    </w:p>
    <w:p w:rsidR="00454DCE" w:rsidRPr="000C1DB3" w:rsidRDefault="00454DCE" w:rsidP="00454DCE">
      <w:pPr>
        <w:tabs>
          <w:tab w:val="num" w:pos="1931"/>
        </w:tabs>
        <w:spacing w:line="252" w:lineRule="auto"/>
        <w:jc w:val="both"/>
        <w:rPr>
          <w:rFonts w:ascii="Times New Roman" w:hAnsi="Times New Roman" w:cs="Times New Roman"/>
          <w:sz w:val="24"/>
          <w:szCs w:val="24"/>
          <w:lang w:val="es-ES" w:eastAsia="ro-RO"/>
        </w:rPr>
      </w:pPr>
      <w:r w:rsidRPr="000C1DB3">
        <w:rPr>
          <w:rFonts w:ascii="Times New Roman" w:hAnsi="Times New Roman" w:cs="Times New Roman"/>
          <w:sz w:val="24"/>
          <w:szCs w:val="24"/>
          <w:lang w:val="it-IT" w:eastAsia="ro-RO"/>
        </w:rPr>
        <w:t xml:space="preserve">                                   </w:t>
      </w:r>
      <w:r w:rsidRPr="000C1DB3">
        <w:rPr>
          <w:rFonts w:ascii="Times New Roman" w:hAnsi="Times New Roman" w:cs="Times New Roman"/>
          <w:sz w:val="24"/>
          <w:szCs w:val="24"/>
          <w:lang w:val="es-ES" w:eastAsia="ro-RO"/>
        </w:rPr>
        <w:t>d)  timpul maxim de intrerupere: consumatorii se vor realimenta cu energie electrica  dupa remedierea defectelor, conform cerintelor standardului de performanta pentru serviciul de distributie a energiei electric.</w:t>
      </w:r>
    </w:p>
    <w:p w:rsidR="00454DCE" w:rsidRPr="000C1DB3" w:rsidRDefault="00454DCE" w:rsidP="00454DCE">
      <w:pPr>
        <w:tabs>
          <w:tab w:val="left" w:pos="284"/>
          <w:tab w:val="left" w:pos="567"/>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ro-RO" w:eastAsia="ro-RO"/>
        </w:rPr>
        <w:t xml:space="preserve">      </w:t>
      </w:r>
    </w:p>
    <w:p w:rsidR="00454DCE" w:rsidRPr="000C1DB3" w:rsidRDefault="00454DCE" w:rsidP="00454DCE">
      <w:pPr>
        <w:numPr>
          <w:ilvl w:val="0"/>
          <w:numId w:val="14"/>
        </w:numPr>
        <w:spacing w:after="0" w:line="360" w:lineRule="auto"/>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alimentarea cu energie electrica a consumatorilor ;</w:t>
      </w:r>
    </w:p>
    <w:p w:rsidR="00454DCE" w:rsidRPr="000C1DB3" w:rsidRDefault="00454DCE" w:rsidP="00454DCE">
      <w:pPr>
        <w:numPr>
          <w:ilvl w:val="0"/>
          <w:numId w:val="14"/>
        </w:numPr>
        <w:spacing w:after="0" w:line="360" w:lineRule="auto"/>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 xml:space="preserve">incadrarea caderilor de tensiune in limitele impuse de  </w:t>
      </w:r>
      <w:r w:rsidRPr="000C1DB3">
        <w:rPr>
          <w:rFonts w:ascii="Times New Roman" w:hAnsi="Times New Roman" w:cs="Times New Roman"/>
          <w:i/>
          <w:sz w:val="24"/>
          <w:szCs w:val="24"/>
          <w:lang w:val="it-IT" w:eastAsia="ro-RO"/>
        </w:rPr>
        <w:t xml:space="preserve">Standardul de performanta pentru serviciul de distributie a energiei electrice </w:t>
      </w:r>
      <w:r w:rsidRPr="000C1DB3">
        <w:rPr>
          <w:rFonts w:ascii="Times New Roman" w:hAnsi="Times New Roman" w:cs="Times New Roman"/>
          <w:sz w:val="24"/>
          <w:szCs w:val="24"/>
          <w:lang w:val="it-IT" w:eastAsia="ro-RO"/>
        </w:rPr>
        <w:t xml:space="preserve">- Cod ANRE: </w:t>
      </w:r>
      <w:r w:rsidRPr="000C1DB3">
        <w:rPr>
          <w:rFonts w:ascii="Times New Roman" w:hAnsi="Times New Roman" w:cs="Times New Roman"/>
          <w:sz w:val="24"/>
          <w:szCs w:val="24"/>
          <w:lang w:val="it-IT" w:eastAsia="ro-RO"/>
        </w:rPr>
        <w:lastRenderedPageBreak/>
        <w:t>28.1.013.0.00.30.08.2007, la capetele de retea tinand seama si de perspectiva de dezvoltare a zonei;</w:t>
      </w:r>
    </w:p>
    <w:p w:rsidR="00454DCE" w:rsidRPr="000C1DB3" w:rsidRDefault="00454DCE" w:rsidP="00454DCE">
      <w:pPr>
        <w:numPr>
          <w:ilvl w:val="0"/>
          <w:numId w:val="14"/>
        </w:numPr>
        <w:spacing w:after="0" w:line="360" w:lineRule="auto"/>
        <w:jc w:val="both"/>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realizarea sigurantei in alimentarea cu energie electrica;</w:t>
      </w:r>
    </w:p>
    <w:p w:rsidR="00454DCE" w:rsidRPr="000C1DB3" w:rsidRDefault="00454DCE" w:rsidP="00454DCE">
      <w:pPr>
        <w:numPr>
          <w:ilvl w:val="0"/>
          <w:numId w:val="14"/>
        </w:numPr>
        <w:spacing w:after="0" w:line="360" w:lineRule="auto"/>
        <w:jc w:val="both"/>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realizarea protectiei pe partea de joasa tensiune prin asigurarea sensibilitatii protectiilor si a selectivitatii acestora;</w:t>
      </w:r>
    </w:p>
    <w:p w:rsidR="00454DCE" w:rsidRPr="000C1DB3" w:rsidRDefault="00454DCE" w:rsidP="00454DCE">
      <w:pPr>
        <w:numPr>
          <w:ilvl w:val="0"/>
          <w:numId w:val="14"/>
        </w:numPr>
        <w:spacing w:after="0" w:line="360" w:lineRule="auto"/>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asigurarea riscului minim privind securitatea personalului si a instalatiei;</w:t>
      </w:r>
    </w:p>
    <w:p w:rsidR="00454DCE" w:rsidRPr="000C1DB3" w:rsidRDefault="00454DCE" w:rsidP="00454DCE">
      <w:pPr>
        <w:numPr>
          <w:ilvl w:val="0"/>
          <w:numId w:val="14"/>
        </w:numPr>
        <w:spacing w:after="0" w:line="360" w:lineRule="auto"/>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 xml:space="preserve">asigurarea executării lucrărilor de alimentare cu energie electrica/extindere retea cu amplasarea instalatiilor pe domeniul public,în zone intravilane în variantele constructive subterană sau supraterană, fără afectarea circulaţiei publice, cu respectarea reglementărilor tehnice aplicabile şi a condiţiilor tehnice standardizate în vigoare privind amplasarea reţelelor edilitare conform </w:t>
      </w:r>
      <w:r w:rsidRPr="000C1DB3">
        <w:rPr>
          <w:rFonts w:ascii="Times New Roman" w:hAnsi="Times New Roman" w:cs="Times New Roman"/>
          <w:i/>
          <w:sz w:val="24"/>
          <w:szCs w:val="24"/>
          <w:lang w:val="it-IT" w:eastAsia="ro-RO"/>
        </w:rPr>
        <w:t>Legii 123/2012 energiei electrice si a gazelor naturale</w:t>
      </w:r>
      <w:r w:rsidRPr="000C1DB3">
        <w:rPr>
          <w:rFonts w:ascii="Times New Roman" w:hAnsi="Times New Roman" w:cs="Times New Roman"/>
          <w:sz w:val="24"/>
          <w:szCs w:val="24"/>
          <w:lang w:val="it-IT" w:eastAsia="ro-RO"/>
        </w:rPr>
        <w:t>;</w:t>
      </w:r>
    </w:p>
    <w:p w:rsidR="00454DCE" w:rsidRPr="000C1DB3" w:rsidRDefault="00454DCE" w:rsidP="00454DCE">
      <w:pPr>
        <w:numPr>
          <w:ilvl w:val="0"/>
          <w:numId w:val="14"/>
        </w:numPr>
        <w:spacing w:after="0" w:line="360" w:lineRule="auto"/>
        <w:jc w:val="both"/>
        <w:rPr>
          <w:rFonts w:ascii="Times New Roman" w:hAnsi="Times New Roman" w:cs="Times New Roman"/>
          <w:sz w:val="24"/>
          <w:szCs w:val="24"/>
          <w:lang w:val="fr-FR" w:eastAsia="ro-RO"/>
        </w:rPr>
      </w:pPr>
      <w:r w:rsidRPr="000C1DB3">
        <w:rPr>
          <w:rFonts w:ascii="Times New Roman" w:hAnsi="Times New Roman" w:cs="Times New Roman"/>
          <w:sz w:val="24"/>
          <w:szCs w:val="24"/>
          <w:lang w:val="fr-FR" w:eastAsia="ro-RO"/>
        </w:rPr>
        <w:t xml:space="preserve">asigurarea conditiilor de coexistenta </w:t>
      </w:r>
      <w:proofErr w:type="gramStart"/>
      <w:r w:rsidRPr="000C1DB3">
        <w:rPr>
          <w:rFonts w:ascii="Times New Roman" w:hAnsi="Times New Roman" w:cs="Times New Roman"/>
          <w:sz w:val="24"/>
          <w:szCs w:val="24"/>
          <w:lang w:val="fr-FR" w:eastAsia="ro-RO"/>
        </w:rPr>
        <w:t>a</w:t>
      </w:r>
      <w:proofErr w:type="gramEnd"/>
      <w:r w:rsidRPr="000C1DB3">
        <w:rPr>
          <w:rFonts w:ascii="Times New Roman" w:hAnsi="Times New Roman" w:cs="Times New Roman"/>
          <w:sz w:val="24"/>
          <w:szCs w:val="24"/>
          <w:lang w:val="fr-FR" w:eastAsia="ro-RO"/>
        </w:rPr>
        <w:t xml:space="preserve"> instalatiilor electroenergetice cu proprietatile, cu respectarea legislatiei in vigoare;</w:t>
      </w:r>
    </w:p>
    <w:p w:rsidR="00454DCE" w:rsidRPr="000C1DB3" w:rsidRDefault="00454DCE" w:rsidP="00454DCE">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 xml:space="preserve">        In urma analizarii in teren, a cerintelor  formulate prin tema de proiectare, s-a  stabilit ca singura solutie de unire a celor doua linii 20KV ,va fi realizarea unei BUCLE 20KV –intre celula linie 20Kv din PTAB nou proiectat amplasat in locul   PTA Pompe Apa , care PTAB va fi alimentat di st 44 al Racord 20 kv PTA Pompe Apa ,Derivatie Svinita, </w:t>
      </w:r>
      <w:r w:rsidRPr="000C1DB3">
        <w:rPr>
          <w:rFonts w:ascii="Times New Roman" w:hAnsi="Times New Roman" w:cs="Times New Roman"/>
          <w:sz w:val="24"/>
          <w:szCs w:val="24"/>
          <w:lang w:val="ro-RO" w:eastAsia="ro-RO"/>
        </w:rPr>
        <w:t>LEA 20 kv C0ZLA-BAIA NOUA</w:t>
      </w:r>
      <w:r w:rsidRPr="000C1DB3">
        <w:rPr>
          <w:rFonts w:ascii="Times New Roman" w:hAnsi="Times New Roman" w:cs="Times New Roman"/>
          <w:sz w:val="24"/>
          <w:szCs w:val="24"/>
          <w:lang w:val="it-IT" w:eastAsia="ro-RO"/>
        </w:rPr>
        <w:t>, si st nr 47 Racord PTA ITPF Timisoara, LEA 20 KV Toplet –Dubova, bucla ce se va amplasa de-a lungul drumul DN Osova-Moldova Noua, pe o lungime de cca. 15,6 km.</w:t>
      </w:r>
    </w:p>
    <w:p w:rsidR="00454DCE" w:rsidRPr="000C1DB3" w:rsidRDefault="00454DCE" w:rsidP="00454DCE">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ab/>
      </w:r>
    </w:p>
    <w:p w:rsidR="00454DCE" w:rsidRPr="000C1DB3" w:rsidRDefault="00454DCE" w:rsidP="00454DCE">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u w:val="single"/>
          <w:lang w:val="it-IT" w:eastAsia="ro-RO"/>
        </w:rPr>
        <w:t xml:space="preserve">Realizarea buclei prin proiectarea unei LES 20 KV  in lungime de cca 15.6 KM </w:t>
      </w:r>
      <w:r w:rsidRPr="000C1DB3">
        <w:rPr>
          <w:rFonts w:ascii="Times New Roman" w:hAnsi="Times New Roman" w:cs="Times New Roman"/>
          <w:sz w:val="24"/>
          <w:szCs w:val="24"/>
          <w:lang w:val="it-IT" w:eastAsia="ro-RO"/>
        </w:rPr>
        <w:t>ce se va amplasa de-a lungul drumul DN 57 Dubova- Svinita, in functie de teren ,pe partea dinspre Dunare,intre proprietati si partea carosabila a DN 57, in domeniul public al celor doua UAT-uri, sau pe partea  dinspre munte, intre proprietate Ocol Silvic si partea carosabila a DN 57, respectind zona de protectie si siguranta a drumului DN 57.</w:t>
      </w:r>
    </w:p>
    <w:p w:rsidR="00454DCE" w:rsidRPr="000C1DB3" w:rsidRDefault="00454DCE" w:rsidP="00454DCE">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ab/>
        <w:t>In zona PTAI TPF Timisoara, de unde dorim sa executam racordarea buclei, exista constructii pe partea cu Dunarea a mai multor proprietati la circa 5-10 m de DN57. In acest caz, amplasarea stalpilor de medie tensiune, nu ar ma satisface conditiilor de coexistenta cu cladirile existente. De aceea ne propunem sa schimbam PTA-ul existent cu un PTAB urban, cu trafo 100kVA, asa incat sa respectam conditile de coexistenta cu actualele si viitoarele  cladiri din zona cat si folosirea in PTAB-ul proiectat a unei celule de 20kV cu functie de separator telecomandat. In acest PTAB se va monta dulap SCADA pentru a se realiza manevre cu separatorul telecomandat de la distanta.</w:t>
      </w:r>
    </w:p>
    <w:p w:rsidR="00454DCE" w:rsidRPr="000C1DB3" w:rsidRDefault="00454DCE" w:rsidP="00454DCE">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lastRenderedPageBreak/>
        <w:tab/>
        <w:t>Actualul stalp pe care este montat trafo se va folosi ca si stalp de amplasare cutii terminale pentru calbul A2xS(F)2y 3x1x185 mmp ce va alimenta PTAB ITPF Timisoara.</w:t>
      </w:r>
    </w:p>
    <w:p w:rsidR="00454DCE" w:rsidRPr="000C1DB3" w:rsidRDefault="00454DCE" w:rsidP="00454DCE">
      <w:pPr>
        <w:tabs>
          <w:tab w:val="left" w:pos="426"/>
        </w:tabs>
        <w:jc w:val="both"/>
        <w:rPr>
          <w:rFonts w:ascii="Times New Roman" w:hAnsi="Times New Roman" w:cs="Times New Roman"/>
          <w:sz w:val="24"/>
          <w:szCs w:val="24"/>
          <w:lang w:val="it-IT" w:eastAsia="ro-RO"/>
        </w:rPr>
      </w:pPr>
    </w:p>
    <w:p w:rsidR="00454DCE" w:rsidRPr="000C1DB3" w:rsidRDefault="00454DCE" w:rsidP="00454DCE">
      <w:pPr>
        <w:widowControl w:val="0"/>
        <w:spacing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PTAB 20/04 KV 1cu trafo de 100 KVA se va monta pe domeniul public si va fi echipat astfel :</w:t>
      </w:r>
    </w:p>
    <w:p w:rsidR="00454DCE" w:rsidRPr="000C1DB3" w:rsidRDefault="00454DCE" w:rsidP="00454DCE">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Celula de medie tensiune, modulara, pentru distributie secundara, cu izolatia in aer, 24 KV, 630 A, 16 KA, fara echipamente de comutatie. -1 buc.</w:t>
      </w:r>
    </w:p>
    <w:p w:rsidR="00454DCE" w:rsidRPr="000C1DB3" w:rsidRDefault="00454DCE" w:rsidP="00454DCE">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Celula de linie 20KV echipata cu intrerupator debrosabil cu comutatie in vid</w:t>
      </w:r>
      <w:proofErr w:type="gramStart"/>
      <w:r w:rsidRPr="000C1DB3">
        <w:rPr>
          <w:rFonts w:ascii="Times New Roman" w:eastAsia="Arial" w:hAnsi="Times New Roman" w:cs="Times New Roman"/>
          <w:color w:val="000000"/>
          <w:sz w:val="24"/>
          <w:szCs w:val="24"/>
          <w:lang w:val="fr-FR" w:bidi="ro-RO"/>
        </w:rPr>
        <w:t>,630</w:t>
      </w:r>
      <w:proofErr w:type="gramEnd"/>
      <w:r w:rsidRPr="000C1DB3">
        <w:rPr>
          <w:rFonts w:ascii="Times New Roman" w:eastAsia="Arial" w:hAnsi="Times New Roman" w:cs="Times New Roman"/>
          <w:color w:val="000000"/>
          <w:sz w:val="24"/>
          <w:szCs w:val="24"/>
          <w:lang w:val="fr-FR" w:bidi="ro-RO"/>
        </w:rPr>
        <w:t xml:space="preserve"> A,motorizare 48Vcc,cu actionare manuala si electrica.-1buc</w:t>
      </w:r>
    </w:p>
    <w:p w:rsidR="00454DCE" w:rsidRPr="000C1DB3" w:rsidRDefault="00454DCE" w:rsidP="00454DCE">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Celula de medie tensiune, de transformator, modulara, pentru distributie secundara, cu izolatia in aer, echipata cu separator de sarcina in SF6 24 KV, 630 A, 16 KA combinat cu sigurante fuzibile si percutor. -1 buc.</w:t>
      </w:r>
    </w:p>
    <w:p w:rsidR="00454DCE" w:rsidRPr="000C1DB3" w:rsidRDefault="00454DCE" w:rsidP="00454DCE">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bidi="ro-RO"/>
        </w:rPr>
        <w:t xml:space="preserve">-  </w:t>
      </w:r>
      <w:proofErr w:type="gramStart"/>
      <w:r w:rsidRPr="000C1DB3">
        <w:rPr>
          <w:rFonts w:ascii="Times New Roman" w:eastAsia="Arial" w:hAnsi="Times New Roman" w:cs="Times New Roman"/>
          <w:color w:val="000000"/>
          <w:sz w:val="24"/>
          <w:szCs w:val="24"/>
          <w:lang w:bidi="ro-RO"/>
        </w:rPr>
        <w:t>sursa</w:t>
      </w:r>
      <w:proofErr w:type="gramEnd"/>
      <w:r w:rsidRPr="000C1DB3">
        <w:rPr>
          <w:rFonts w:ascii="Times New Roman" w:eastAsia="Arial" w:hAnsi="Times New Roman" w:cs="Times New Roman"/>
          <w:color w:val="000000"/>
          <w:sz w:val="24"/>
          <w:szCs w:val="24"/>
          <w:lang w:bidi="ro-RO"/>
        </w:rPr>
        <w:t xml:space="preserve"> de electroalimentare 48 Vcc (baterie+redresor) si montarea a unui dulap SCADA. Sursa de electroalimentare intra in componenta PTAB-ului.</w:t>
      </w:r>
    </w:p>
    <w:p w:rsidR="00454DCE" w:rsidRPr="000C1DB3" w:rsidRDefault="00454DCE" w:rsidP="00454DCE">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Transformator ermetic in ulei 100 KVA, 20/0,4 KV. - 1 buc.</w:t>
      </w:r>
    </w:p>
    <w:p w:rsidR="00454DCE" w:rsidRPr="000C1DB3" w:rsidRDefault="00454DCE" w:rsidP="00454DCE">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Tablou de joasa tensiune realizat din tabla, vopsit in camp electrostatic </w:t>
      </w:r>
    </w:p>
    <w:p w:rsidR="00454DCE" w:rsidRPr="000C1DB3" w:rsidRDefault="00454DCE" w:rsidP="00454DCE">
      <w:pPr>
        <w:widowControl w:val="0"/>
        <w:spacing w:line="252" w:lineRule="exact"/>
        <w:ind w:left="720"/>
        <w:rPr>
          <w:rFonts w:ascii="Times New Roman" w:eastAsia="Arial" w:hAnsi="Times New Roman" w:cs="Times New Roman"/>
          <w:color w:val="000000"/>
          <w:sz w:val="24"/>
          <w:szCs w:val="24"/>
          <w:lang w:val="fr-FR" w:bidi="ro-RO"/>
        </w:rPr>
      </w:pPr>
      <w:proofErr w:type="gramStart"/>
      <w:r w:rsidRPr="000C1DB3">
        <w:rPr>
          <w:rFonts w:ascii="Times New Roman" w:eastAsia="Arial" w:hAnsi="Times New Roman" w:cs="Times New Roman"/>
          <w:color w:val="000000"/>
          <w:sz w:val="24"/>
          <w:szCs w:val="24"/>
          <w:lang w:val="fr-FR" w:bidi="ro-RO"/>
        </w:rPr>
        <w:t>si</w:t>
      </w:r>
      <w:proofErr w:type="gramEnd"/>
      <w:r w:rsidRPr="000C1DB3">
        <w:rPr>
          <w:rFonts w:ascii="Times New Roman" w:eastAsia="Arial" w:hAnsi="Times New Roman" w:cs="Times New Roman"/>
          <w:color w:val="000000"/>
          <w:sz w:val="24"/>
          <w:szCs w:val="24"/>
          <w:lang w:val="fr-FR" w:bidi="ro-RO"/>
        </w:rPr>
        <w:t xml:space="preserve"> echipat cu :</w:t>
      </w:r>
    </w:p>
    <w:p w:rsidR="00454DCE" w:rsidRPr="000C1DB3" w:rsidRDefault="00454DCE" w:rsidP="00454DCE">
      <w:pPr>
        <w:pStyle w:val="ListParagraph"/>
        <w:widowControl w:val="0"/>
        <w:numPr>
          <w:ilvl w:val="0"/>
          <w:numId w:val="6"/>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Intreruptor automat debrosabil cu actionare manuala, In=250 A</w:t>
      </w:r>
    </w:p>
    <w:p w:rsidR="00454DCE" w:rsidRPr="000C1DB3" w:rsidRDefault="00454DCE" w:rsidP="00454DCE">
      <w:pPr>
        <w:pStyle w:val="ListParagraph"/>
        <w:widowControl w:val="0"/>
        <w:numPr>
          <w:ilvl w:val="0"/>
          <w:numId w:val="6"/>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Intreruptoare joasa tensiune fixe, cu modul electronic de protectie (pe plecari) 200A</w:t>
      </w:r>
    </w:p>
    <w:p w:rsidR="00454DCE" w:rsidRPr="000C1DB3" w:rsidRDefault="00454DCE" w:rsidP="00454DCE">
      <w:pPr>
        <w:pStyle w:val="ListParagraph"/>
        <w:widowControl w:val="0"/>
        <w:numPr>
          <w:ilvl w:val="0"/>
          <w:numId w:val="8"/>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Compartiment de masura prevazut cu :</w:t>
      </w:r>
    </w:p>
    <w:p w:rsidR="00454DCE" w:rsidRPr="000C1DB3" w:rsidRDefault="00454DCE" w:rsidP="00454DCE">
      <w:pPr>
        <w:pStyle w:val="ListParagraph"/>
        <w:widowControl w:val="0"/>
        <w:numPr>
          <w:ilvl w:val="0"/>
          <w:numId w:val="7"/>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loc pentru contor trifazat </w:t>
      </w:r>
      <w:proofErr w:type="gramStart"/>
      <w:r w:rsidRPr="000C1DB3">
        <w:rPr>
          <w:rFonts w:ascii="Times New Roman" w:eastAsia="Arial" w:hAnsi="Times New Roman" w:cs="Times New Roman"/>
          <w:color w:val="000000"/>
          <w:sz w:val="24"/>
          <w:szCs w:val="24"/>
          <w:lang w:val="fr-FR" w:bidi="ro-RO"/>
        </w:rPr>
        <w:t>de energie</w:t>
      </w:r>
      <w:proofErr w:type="gramEnd"/>
    </w:p>
    <w:p w:rsidR="00454DCE" w:rsidRPr="000C1DB3" w:rsidRDefault="00454DCE" w:rsidP="00454DCE">
      <w:pPr>
        <w:pStyle w:val="ListParagraph"/>
        <w:widowControl w:val="0"/>
        <w:numPr>
          <w:ilvl w:val="0"/>
          <w:numId w:val="7"/>
        </w:numPr>
        <w:spacing w:after="0"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descarcatori JT, pentru protectie contor</w:t>
      </w:r>
    </w:p>
    <w:p w:rsidR="00454DCE" w:rsidRPr="000C1DB3" w:rsidRDefault="00454DCE" w:rsidP="00454DCE">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Se vor prelua consumatorii existenti pe joasa tensiune prin conectarea acestora in TDRI 0.4kv</w:t>
      </w:r>
    </w:p>
    <w:p w:rsidR="00454DCE" w:rsidRPr="000C1DB3"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eastAsia="Arial" w:hAnsi="Times New Roman" w:cs="Times New Roman"/>
          <w:color w:val="000000"/>
          <w:sz w:val="24"/>
          <w:szCs w:val="24"/>
          <w:lang w:val="fr-FR" w:bidi="ro-RO"/>
        </w:rPr>
        <w:t xml:space="preserve">Din celula de linie a acestui  PTAB ITPF,  se executa LES 20 kV cu </w:t>
      </w:r>
      <w:r w:rsidRPr="000C1DB3">
        <w:rPr>
          <w:rFonts w:ascii="Times New Roman" w:eastAsia="Arial" w:hAnsi="Times New Roman" w:cs="Times New Roman"/>
          <w:i/>
          <w:iCs/>
          <w:color w:val="000000"/>
          <w:sz w:val="24"/>
          <w:szCs w:val="24"/>
          <w:lang w:val="fr-FR" w:bidi="ro-RO"/>
        </w:rPr>
        <w:t>cablu 3 A2XS(F)2Y 1x185 mmp in lungime de 15.6KM traseu, pana la</w:t>
      </w:r>
      <w:r w:rsidRPr="000C1DB3">
        <w:rPr>
          <w:rFonts w:ascii="Times New Roman" w:hAnsi="Times New Roman" w:cs="Times New Roman"/>
          <w:sz w:val="24"/>
          <w:szCs w:val="24"/>
          <w:lang w:val="it-IT" w:eastAsia="ro-RO"/>
        </w:rPr>
        <w:t xml:space="preserve"> celula linie 20Kv din PTAB nou proiectat amplasat in locul   PTA Pompe Apa , care PTAB va fi alimentat din st 44 al Racord 20 kv PTA Pompe Apa ,Derivatie Svinita, </w:t>
      </w:r>
      <w:r w:rsidRPr="000C1DB3">
        <w:rPr>
          <w:rFonts w:ascii="Times New Roman" w:hAnsi="Times New Roman" w:cs="Times New Roman"/>
          <w:sz w:val="24"/>
          <w:szCs w:val="24"/>
          <w:lang w:val="ro-RO" w:eastAsia="ro-RO"/>
        </w:rPr>
        <w:t>LEA 20 kv C0ZLA-BAIA NOUA.</w:t>
      </w:r>
    </w:p>
    <w:p w:rsidR="00454DCE" w:rsidRPr="000C1DB3" w:rsidRDefault="00454DCE" w:rsidP="00454DCE">
      <w:pPr>
        <w:widowControl w:val="0"/>
        <w:tabs>
          <w:tab w:val="left" w:pos="326"/>
        </w:tabs>
        <w:spacing w:line="252" w:lineRule="exact"/>
        <w:rPr>
          <w:rFonts w:ascii="Times New Roman" w:hAnsi="Times New Roman" w:cs="Times New Roman"/>
          <w:sz w:val="24"/>
          <w:szCs w:val="24"/>
          <w:lang w:val="ro-RO" w:eastAsia="ro-RO"/>
        </w:rPr>
      </w:pPr>
    </w:p>
    <w:p w:rsidR="00454DCE" w:rsidRPr="000C1DB3"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Traseul Cablului va  incepe pe partea dreapta a DN57,  de la km.34.400 si se continua pana la km.35+300 dupa care se traverseaza pe partea stanga , continuand asa pana la primul pod Liubotina.</w:t>
      </w:r>
    </w:p>
    <w:p w:rsidR="00454DCE" w:rsidRPr="000C1DB3"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Podul se traverseaza cu cablu total pe partea stanga prin teava de protectie amplasata in zona de trotuar intre balustrada si partea carosabila.</w:t>
      </w:r>
    </w:p>
    <w:p w:rsidR="00454DCE" w:rsidRPr="000C1DB3"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ab/>
      </w:r>
    </w:p>
    <w:p w:rsidR="00454DCE" w:rsidRPr="000C1DB3"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ab/>
        <w:t>Traseul cablului se continua pe stanga DN57 traversand podul Recita ,dupa care incepand de la km 37+500 se va trece in LEA 20kV datorita configuratiei terenului, tot pe partea stanga.</w:t>
      </w:r>
    </w:p>
    <w:p w:rsidR="00454DCE" w:rsidRPr="000C1DB3" w:rsidRDefault="00454DCE" w:rsidP="00454DCE">
      <w:pPr>
        <w:widowControl w:val="0"/>
        <w:spacing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Se va planta un stalp, SC 15014 </w:t>
      </w:r>
      <w:r w:rsidRPr="000C1DB3">
        <w:rPr>
          <w:rFonts w:ascii="Times New Roman" w:eastAsia="Arial" w:hAnsi="Times New Roman" w:cs="Times New Roman"/>
          <w:i/>
          <w:color w:val="000000"/>
          <w:sz w:val="24"/>
          <w:szCs w:val="24"/>
          <w:lang w:val="fr-FR" w:bidi="ro-RO"/>
        </w:rPr>
        <w:t xml:space="preserve">in fundatie </w:t>
      </w:r>
      <w:proofErr w:type="gramStart"/>
      <w:r w:rsidRPr="000C1DB3">
        <w:rPr>
          <w:rFonts w:ascii="Times New Roman" w:eastAsia="Arial" w:hAnsi="Times New Roman" w:cs="Times New Roman"/>
          <w:i/>
          <w:color w:val="000000"/>
          <w:sz w:val="24"/>
          <w:szCs w:val="24"/>
          <w:lang w:val="fr-FR" w:bidi="ro-RO"/>
        </w:rPr>
        <w:t>turnata</w:t>
      </w:r>
      <w:r w:rsidRPr="000C1DB3">
        <w:rPr>
          <w:rFonts w:ascii="Times New Roman" w:eastAsia="Arial" w:hAnsi="Times New Roman" w:cs="Times New Roman"/>
          <w:color w:val="000000"/>
          <w:sz w:val="24"/>
          <w:szCs w:val="24"/>
          <w:lang w:val="fr-FR" w:bidi="ro-RO"/>
        </w:rPr>
        <w:t xml:space="preserve">  ,</w:t>
      </w:r>
      <w:proofErr w:type="gramEnd"/>
      <w:r w:rsidRPr="000C1DB3">
        <w:rPr>
          <w:rFonts w:ascii="Times New Roman" w:eastAsia="Arial" w:hAnsi="Times New Roman" w:cs="Times New Roman"/>
          <w:color w:val="000000"/>
          <w:sz w:val="24"/>
          <w:szCs w:val="24"/>
          <w:lang w:val="fr-FR" w:bidi="ro-RO"/>
        </w:rPr>
        <w:t xml:space="preserve"> pe domeniul public aferent zonei drumului DN 57. </w:t>
      </w:r>
    </w:p>
    <w:p w:rsidR="00454DCE" w:rsidRPr="000C1DB3" w:rsidRDefault="00454DCE" w:rsidP="00454DCE">
      <w:pPr>
        <w:widowControl w:val="0"/>
        <w:spacing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Acest stalp va fi echipat cu </w:t>
      </w:r>
    </w:p>
    <w:p w:rsidR="00454DCE" w:rsidRPr="000C1DB3" w:rsidRDefault="00454DCE" w:rsidP="00454DCE">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consola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tip CIT 140.</w:t>
      </w:r>
    </w:p>
    <w:p w:rsidR="00454DCE" w:rsidRPr="000C1DB3" w:rsidRDefault="00454DCE" w:rsidP="00454DCE">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lanturi duble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cu izolatori ITFS. </w:t>
      </w:r>
    </w:p>
    <w:p w:rsidR="00454DCE" w:rsidRPr="000C1DB3" w:rsidRDefault="00454DCE" w:rsidP="00454DCE">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lastRenderedPageBreak/>
        <w:t>priza de pamant artificiala cu Rpp= 4 ohmi.</w:t>
      </w:r>
    </w:p>
    <w:p w:rsidR="00454DCE" w:rsidRPr="000C1DB3" w:rsidRDefault="00454DCE" w:rsidP="00454DCE">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 suport capete terminale cu descarcatori.</w:t>
      </w:r>
    </w:p>
    <w:p w:rsidR="00454DCE" w:rsidRPr="000C1DB3" w:rsidRDefault="00454DCE" w:rsidP="00454DCE">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Astfel se va planta un stalp st nr 1,SC 15014 in fundatie turnata  , pe domeniul public aferent zonei  drumului DN 57, pe partea stinga spre directia Svinita.</w:t>
      </w:r>
    </w:p>
    <w:p w:rsidR="00454DCE" w:rsidRPr="000C1DB3" w:rsidRDefault="00454DCE" w:rsidP="00454DCE">
      <w:pPr>
        <w:widowControl w:val="0"/>
        <w:spacing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 Acest stalp va fi echipat cu </w:t>
      </w:r>
    </w:p>
    <w:p w:rsidR="00454DCE" w:rsidRPr="000C1DB3" w:rsidRDefault="00454DCE" w:rsidP="00454DCE">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consola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tip CIT 140.</w:t>
      </w:r>
    </w:p>
    <w:p w:rsidR="00454DCE" w:rsidRPr="000C1DB3" w:rsidRDefault="00454DCE" w:rsidP="00454DCE">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lanturi duble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cu izolatori ITFS. </w:t>
      </w:r>
    </w:p>
    <w:p w:rsidR="00454DCE" w:rsidRPr="000C1DB3" w:rsidRDefault="00454DCE" w:rsidP="00454DCE">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priza de pamant artificiala cu Rpp= 4 ohmi.</w:t>
      </w:r>
    </w:p>
    <w:p w:rsidR="00454DCE" w:rsidRPr="000C1DB3" w:rsidRDefault="00454DCE" w:rsidP="00454DCE">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separator MT orizontal 25 KV/400 A </w:t>
      </w:r>
    </w:p>
    <w:p w:rsidR="00454DCE" w:rsidRPr="000C1DB3"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ab/>
        <w:t>Aceasta zona a DN57, este incojurata numai de parapet si de ziduri de sprijin, asa incat nu se poate monta LES20kV.si totodata nu se poate construi datorita configuratiei terenului</w:t>
      </w:r>
    </w:p>
    <w:p w:rsidR="00454DCE" w:rsidRPr="000C1DB3"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ab/>
        <w:t>LEA20kV se va realiza pana la km 38+900, avand in comonenta 2 separatoare montate pe st.15014 si restul LEA 20kV   realizata cu st.15014, coronament dezaxat, legaturi duble de intindere cu izolatori ceramici ITFS.</w:t>
      </w:r>
    </w:p>
    <w:p w:rsidR="00454DCE" w:rsidRPr="000C1DB3"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ab/>
        <w:t>In dreptul km 38+900 se va realiza coborarea in LES 20kV,astfel</w:t>
      </w:r>
    </w:p>
    <w:p w:rsidR="00454DCE" w:rsidRPr="000C1DB3" w:rsidRDefault="00454DCE" w:rsidP="00454DCE">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 xml:space="preserve"> Se va planta un stalp st nr 1,SC 15014 in fundatie turnata  , pe domeniul public aferent zonei  drumului DN 57, pe partea stinga spre directia Svinita.</w:t>
      </w:r>
    </w:p>
    <w:p w:rsidR="00454DCE" w:rsidRPr="000C1DB3" w:rsidRDefault="00454DCE" w:rsidP="00454DCE">
      <w:pPr>
        <w:widowControl w:val="0"/>
        <w:spacing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 Acest stalp va fi echipat cu </w:t>
      </w:r>
    </w:p>
    <w:p w:rsidR="00454DCE" w:rsidRPr="000C1DB3" w:rsidRDefault="00454DCE" w:rsidP="00454DCE">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consola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tip CIT 140.</w:t>
      </w:r>
    </w:p>
    <w:p w:rsidR="00454DCE" w:rsidRPr="000C1DB3" w:rsidRDefault="00454DCE" w:rsidP="00454DCE">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lanturi duble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cu izolatori ITFS. </w:t>
      </w:r>
    </w:p>
    <w:p w:rsidR="00454DCE" w:rsidRPr="000C1DB3" w:rsidRDefault="00454DCE" w:rsidP="00454DCE">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priza de pamant artificiala cu Rpp= 4 ohmi.</w:t>
      </w:r>
    </w:p>
    <w:p w:rsidR="00454DCE" w:rsidRPr="000C1DB3" w:rsidRDefault="00454DCE" w:rsidP="00454DCE">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separator MT orizontal 25 KV/400 A </w:t>
      </w:r>
    </w:p>
    <w:p w:rsidR="00454DCE" w:rsidRPr="000C1DB3" w:rsidRDefault="00454DCE" w:rsidP="00454DCE">
      <w:pPr>
        <w:widowControl w:val="0"/>
        <w:spacing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Se va planta un stalp </w:t>
      </w:r>
      <w:proofErr w:type="gramStart"/>
      <w:r w:rsidRPr="000C1DB3">
        <w:rPr>
          <w:rFonts w:ascii="Times New Roman" w:eastAsia="Arial" w:hAnsi="Times New Roman" w:cs="Times New Roman"/>
          <w:color w:val="000000"/>
          <w:sz w:val="24"/>
          <w:szCs w:val="24"/>
          <w:lang w:val="fr-FR" w:bidi="ro-RO"/>
        </w:rPr>
        <w:t>st ,</w:t>
      </w:r>
      <w:proofErr w:type="gramEnd"/>
      <w:r w:rsidRPr="000C1DB3">
        <w:rPr>
          <w:rFonts w:ascii="Times New Roman" w:eastAsia="Arial" w:hAnsi="Times New Roman" w:cs="Times New Roman"/>
          <w:color w:val="000000"/>
          <w:sz w:val="24"/>
          <w:szCs w:val="24"/>
          <w:lang w:val="fr-FR" w:bidi="ro-RO"/>
        </w:rPr>
        <w:t xml:space="preserve"> SC 15014 </w:t>
      </w:r>
      <w:r w:rsidRPr="000C1DB3">
        <w:rPr>
          <w:rFonts w:ascii="Times New Roman" w:eastAsia="Arial" w:hAnsi="Times New Roman" w:cs="Times New Roman"/>
          <w:i/>
          <w:color w:val="000000"/>
          <w:sz w:val="24"/>
          <w:szCs w:val="24"/>
          <w:lang w:val="fr-FR" w:bidi="ro-RO"/>
        </w:rPr>
        <w:t>in fundatie turnata</w:t>
      </w:r>
      <w:r w:rsidRPr="000C1DB3">
        <w:rPr>
          <w:rFonts w:ascii="Times New Roman" w:eastAsia="Arial" w:hAnsi="Times New Roman" w:cs="Times New Roman"/>
          <w:color w:val="000000"/>
          <w:sz w:val="24"/>
          <w:szCs w:val="24"/>
          <w:lang w:val="fr-FR" w:bidi="ro-RO"/>
        </w:rPr>
        <w:t xml:space="preserve">  la cca  50m de</w:t>
      </w:r>
      <w:r w:rsidRPr="000C1DB3">
        <w:rPr>
          <w:rFonts w:ascii="Times New Roman" w:hAnsi="Times New Roman" w:cs="Times New Roman"/>
          <w:sz w:val="24"/>
          <w:szCs w:val="24"/>
        </w:rPr>
        <w:t xml:space="preserve"> stilpul cu separator</w:t>
      </w:r>
      <w:r w:rsidRPr="000C1DB3">
        <w:rPr>
          <w:rFonts w:ascii="Times New Roman" w:eastAsia="Arial" w:hAnsi="Times New Roman" w:cs="Times New Roman"/>
          <w:color w:val="000000"/>
          <w:sz w:val="24"/>
          <w:szCs w:val="24"/>
          <w:lang w:val="fr-FR" w:bidi="ro-RO"/>
        </w:rPr>
        <w:t xml:space="preserve"> , pe domeniul public aferent zonei drumului DN 57. </w:t>
      </w:r>
    </w:p>
    <w:p w:rsidR="00454DCE" w:rsidRPr="000C1DB3" w:rsidRDefault="00454DCE" w:rsidP="00454DCE">
      <w:pPr>
        <w:widowControl w:val="0"/>
        <w:spacing w:line="252" w:lineRule="exact"/>
        <w:rPr>
          <w:rFonts w:ascii="Times New Roman" w:eastAsia="Arial" w:hAnsi="Times New Roman" w:cs="Times New Roman"/>
          <w:color w:val="000000"/>
          <w:sz w:val="24"/>
          <w:szCs w:val="24"/>
          <w:lang w:val="fr-FR" w:bidi="ro-RO"/>
        </w:rPr>
      </w:pPr>
      <w:r w:rsidRPr="000C1DB3">
        <w:rPr>
          <w:rFonts w:ascii="Times New Roman" w:eastAsia="Arial" w:hAnsi="Times New Roman" w:cs="Times New Roman"/>
          <w:color w:val="000000"/>
          <w:sz w:val="24"/>
          <w:szCs w:val="24"/>
          <w:lang w:val="fr-FR" w:bidi="ro-RO"/>
        </w:rPr>
        <w:t xml:space="preserve">Acest stalp va fi echipat cu </w:t>
      </w:r>
    </w:p>
    <w:p w:rsidR="00454DCE" w:rsidRPr="000C1DB3" w:rsidRDefault="00454DCE" w:rsidP="00454DCE">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consola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tip CIT 140.</w:t>
      </w:r>
    </w:p>
    <w:p w:rsidR="00454DCE" w:rsidRPr="000C1DB3" w:rsidRDefault="00454DCE" w:rsidP="00454DCE">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lanturi duble </w:t>
      </w:r>
      <w:proofErr w:type="gramStart"/>
      <w:r w:rsidRPr="000C1DB3">
        <w:rPr>
          <w:rFonts w:ascii="Times New Roman" w:eastAsia="Arial" w:hAnsi="Times New Roman" w:cs="Times New Roman"/>
          <w:bCs/>
          <w:i/>
          <w:color w:val="000000"/>
          <w:sz w:val="24"/>
          <w:szCs w:val="24"/>
          <w:lang w:val="fr-FR" w:bidi="ro-RO"/>
        </w:rPr>
        <w:t>de intindere</w:t>
      </w:r>
      <w:proofErr w:type="gramEnd"/>
      <w:r w:rsidRPr="000C1DB3">
        <w:rPr>
          <w:rFonts w:ascii="Times New Roman" w:eastAsia="Arial" w:hAnsi="Times New Roman" w:cs="Times New Roman"/>
          <w:bCs/>
          <w:i/>
          <w:color w:val="000000"/>
          <w:sz w:val="24"/>
          <w:szCs w:val="24"/>
          <w:lang w:val="fr-FR" w:bidi="ro-RO"/>
        </w:rPr>
        <w:t xml:space="preserve"> cu izolatori ITFS. </w:t>
      </w:r>
    </w:p>
    <w:p w:rsidR="00454DCE" w:rsidRPr="000C1DB3" w:rsidRDefault="00454DCE" w:rsidP="00454DCE">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priza de pamant artificiala cu Rpp= 4 ohmi.</w:t>
      </w:r>
    </w:p>
    <w:p w:rsidR="00454DCE" w:rsidRPr="000C1DB3" w:rsidRDefault="00454DCE" w:rsidP="00454DCE">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0C1DB3">
        <w:rPr>
          <w:rFonts w:ascii="Times New Roman" w:eastAsia="Arial" w:hAnsi="Times New Roman" w:cs="Times New Roman"/>
          <w:bCs/>
          <w:i/>
          <w:color w:val="000000"/>
          <w:sz w:val="24"/>
          <w:szCs w:val="24"/>
          <w:lang w:val="fr-FR" w:bidi="ro-RO"/>
        </w:rPr>
        <w:t xml:space="preserve"> suport capete terminale cu descarcator</w:t>
      </w:r>
      <w:r w:rsidR="00890029" w:rsidRPr="000C1DB3">
        <w:rPr>
          <w:rFonts w:ascii="Times New Roman" w:eastAsia="Arial" w:hAnsi="Times New Roman" w:cs="Times New Roman"/>
          <w:bCs/>
          <w:i/>
          <w:color w:val="000000"/>
          <w:sz w:val="24"/>
          <w:szCs w:val="24"/>
          <w:lang w:val="fr-FR" w:bidi="ro-RO"/>
        </w:rPr>
        <w:t>i</w:t>
      </w:r>
    </w:p>
    <w:p w:rsidR="00454DCE" w:rsidRPr="000C1DB3" w:rsidRDefault="00454DCE" w:rsidP="00454DCE">
      <w:pPr>
        <w:widowControl w:val="0"/>
        <w:tabs>
          <w:tab w:val="left" w:pos="326"/>
        </w:tabs>
        <w:spacing w:line="252" w:lineRule="exact"/>
        <w:rPr>
          <w:rFonts w:ascii="Times New Roman" w:hAnsi="Times New Roman" w:cs="Times New Roman"/>
          <w:sz w:val="24"/>
          <w:szCs w:val="24"/>
          <w:lang w:val="ro-RO" w:eastAsia="ro-RO"/>
        </w:rPr>
      </w:pPr>
    </w:p>
    <w:p w:rsidR="00454DCE" w:rsidRPr="000C1DB3"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 xml:space="preserve"> De aici , LES 20KV va traversa pod Tisovita prin zona trotuarului dupa care la km  39+800 se poate amplasa un alt PTAB simplificat echipat conform situatiei anterioare.</w:t>
      </w:r>
    </w:p>
    <w:p w:rsidR="00454DCE" w:rsidRPr="000C1DB3"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ab/>
        <w:t>Pe tot traseul de 15,6km se va amplasa fibra optica, montata in tub tip PVC cu diametru de 22mm, in acelasi sant amenajat pentru LES 20Kv.</w:t>
      </w:r>
    </w:p>
    <w:p w:rsidR="00454DCE" w:rsidRPr="000C1DB3"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ab/>
        <w:t>In PTAB ITFS TIMISOARA si PTAB Pompe Apa Svinita se vor monta si echipament SCADA.</w:t>
      </w:r>
    </w:p>
    <w:p w:rsidR="00454DCE" w:rsidRPr="000C1DB3" w:rsidRDefault="00454DCE" w:rsidP="00454DCE">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Pe DN 57 Dubova-Svinita, in portiunea celor 15.6 km se afla 9 viaducte concretizate prin poduri ce vor trebui traversate.</w:t>
      </w:r>
    </w:p>
    <w:p w:rsidR="00454DCE" w:rsidRPr="000C1DB3" w:rsidRDefault="00454DCE" w:rsidP="009A7F37">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ab/>
      </w:r>
    </w:p>
    <w:p w:rsidR="00454DCE" w:rsidRPr="000C1DB3" w:rsidRDefault="00454DCE" w:rsidP="00454DCE">
      <w:pPr>
        <w:tabs>
          <w:tab w:val="left" w:pos="426"/>
        </w:tabs>
        <w:jc w:val="both"/>
        <w:rPr>
          <w:rFonts w:ascii="Times New Roman" w:hAnsi="Times New Roman" w:cs="Times New Roman"/>
          <w:sz w:val="24"/>
          <w:szCs w:val="24"/>
          <w:lang w:val="it-IT" w:eastAsia="ro-RO"/>
        </w:rPr>
      </w:pPr>
    </w:p>
    <w:p w:rsidR="00454DCE" w:rsidRPr="000C1DB3" w:rsidRDefault="00454DCE" w:rsidP="00454DCE">
      <w:pPr>
        <w:tabs>
          <w:tab w:val="left" w:pos="426"/>
        </w:tabs>
        <w:jc w:val="both"/>
        <w:rPr>
          <w:rFonts w:ascii="Times New Roman" w:hAnsi="Times New Roman" w:cs="Times New Roman"/>
          <w:sz w:val="24"/>
          <w:szCs w:val="24"/>
          <w:lang w:val="it-IT" w:eastAsia="ro-RO"/>
        </w:rPr>
      </w:pPr>
      <w:r w:rsidRPr="000C1DB3">
        <w:rPr>
          <w:rFonts w:ascii="Times New Roman" w:hAnsi="Times New Roman" w:cs="Times New Roman"/>
          <w:sz w:val="24"/>
          <w:szCs w:val="24"/>
          <w:lang w:val="it-IT" w:eastAsia="ro-RO"/>
        </w:rPr>
        <w:tab/>
        <w:t>Datorita  lungimii mari de traseu al LES 20 KV proiectate, pentru exploatarea optima a acestei retele electrice subterane se vor amplasa doua  PTAB SIMLIFICATE  impartite relativ echilibrat pe distanta celor 15 km de LES si amplasate in functie de marimea domeniului public unde se pot amenaja spatii de montare a acestor puncte de conexiuni.</w:t>
      </w:r>
    </w:p>
    <w:p w:rsidR="00454DCE" w:rsidRPr="000C1DB3" w:rsidRDefault="00454DCE" w:rsidP="00454DCE">
      <w:pPr>
        <w:pStyle w:val="ListParagraph"/>
        <w:widowControl w:val="0"/>
        <w:spacing w:line="252" w:lineRule="exact"/>
        <w:ind w:left="0"/>
        <w:rPr>
          <w:rFonts w:ascii="Times New Roman" w:eastAsia="Arial" w:hAnsi="Times New Roman" w:cs="Times New Roman"/>
          <w:color w:val="000000"/>
          <w:sz w:val="24"/>
          <w:szCs w:val="24"/>
          <w:lang w:bidi="ro-RO"/>
        </w:rPr>
      </w:pPr>
      <w:r w:rsidRPr="000C1DB3">
        <w:rPr>
          <w:rFonts w:ascii="Times New Roman" w:eastAsia="Arial" w:hAnsi="Times New Roman" w:cs="Times New Roman"/>
          <w:color w:val="000000"/>
          <w:sz w:val="24"/>
          <w:szCs w:val="24"/>
          <w:lang w:bidi="ro-RO"/>
        </w:rPr>
        <w:t xml:space="preserve">       PTAB simplificat </w:t>
      </w:r>
      <w:proofErr w:type="gramStart"/>
      <w:r w:rsidRPr="000C1DB3">
        <w:rPr>
          <w:rFonts w:ascii="Times New Roman" w:eastAsia="Arial" w:hAnsi="Times New Roman" w:cs="Times New Roman"/>
          <w:color w:val="000000"/>
          <w:sz w:val="24"/>
          <w:szCs w:val="24"/>
          <w:lang w:bidi="ro-RO"/>
        </w:rPr>
        <w:t>va</w:t>
      </w:r>
      <w:proofErr w:type="gramEnd"/>
      <w:r w:rsidRPr="000C1DB3">
        <w:rPr>
          <w:rFonts w:ascii="Times New Roman" w:eastAsia="Arial" w:hAnsi="Times New Roman" w:cs="Times New Roman"/>
          <w:color w:val="000000"/>
          <w:sz w:val="24"/>
          <w:szCs w:val="24"/>
          <w:lang w:bidi="ro-RO"/>
        </w:rPr>
        <w:t xml:space="preserve"> fi echipat cu:</w:t>
      </w:r>
    </w:p>
    <w:p w:rsidR="00454DCE" w:rsidRPr="000C1DB3" w:rsidRDefault="00454DCE" w:rsidP="00454DCE">
      <w:pPr>
        <w:pStyle w:val="ListParagraph"/>
        <w:widowControl w:val="0"/>
        <w:spacing w:line="252" w:lineRule="exact"/>
        <w:ind w:left="780"/>
        <w:rPr>
          <w:rFonts w:ascii="Times New Roman" w:eastAsia="Arial" w:hAnsi="Times New Roman" w:cs="Times New Roman"/>
          <w:color w:val="000000"/>
          <w:sz w:val="24"/>
          <w:szCs w:val="24"/>
          <w:lang w:bidi="ro-RO"/>
        </w:rPr>
      </w:pPr>
      <w:r w:rsidRPr="000C1DB3">
        <w:rPr>
          <w:rFonts w:ascii="Times New Roman" w:eastAsia="Arial" w:hAnsi="Times New Roman" w:cs="Times New Roman"/>
          <w:color w:val="000000"/>
          <w:sz w:val="24"/>
          <w:szCs w:val="24"/>
          <w:lang w:bidi="ro-RO"/>
        </w:rPr>
        <w:tab/>
        <w:t xml:space="preserve">- o celula de linie 20kV echipata cu separator de sarcina motorizat (48 Vcc) cu actionare </w:t>
      </w:r>
      <w:proofErr w:type="gramStart"/>
      <w:r w:rsidRPr="000C1DB3">
        <w:rPr>
          <w:rFonts w:ascii="Times New Roman" w:eastAsia="Arial" w:hAnsi="Times New Roman" w:cs="Times New Roman"/>
          <w:color w:val="000000"/>
          <w:sz w:val="24"/>
          <w:szCs w:val="24"/>
          <w:lang w:bidi="ro-RO"/>
        </w:rPr>
        <w:t>manuala(</w:t>
      </w:r>
      <w:proofErr w:type="gramEnd"/>
      <w:r w:rsidRPr="000C1DB3">
        <w:rPr>
          <w:rFonts w:ascii="Times New Roman" w:eastAsia="Arial" w:hAnsi="Times New Roman" w:cs="Times New Roman"/>
          <w:color w:val="000000"/>
          <w:sz w:val="24"/>
          <w:szCs w:val="24"/>
          <w:lang w:bidi="ro-RO"/>
        </w:rPr>
        <w:t>sosire din LES MT), transofrmator bifazat 2kVA, 20/0.230 kV, protejat cu sigurante fuzibile MT;’</w:t>
      </w:r>
    </w:p>
    <w:p w:rsidR="00454DCE" w:rsidRPr="000C1DB3" w:rsidRDefault="00454DCE" w:rsidP="00454DCE">
      <w:pPr>
        <w:pStyle w:val="ListParagraph"/>
        <w:widowControl w:val="0"/>
        <w:spacing w:line="252" w:lineRule="exact"/>
        <w:ind w:left="780"/>
        <w:rPr>
          <w:rFonts w:ascii="Times New Roman" w:eastAsia="Arial" w:hAnsi="Times New Roman" w:cs="Times New Roman"/>
          <w:color w:val="000000"/>
          <w:sz w:val="24"/>
          <w:szCs w:val="24"/>
          <w:lang w:bidi="ro-RO"/>
        </w:rPr>
      </w:pPr>
      <w:r w:rsidRPr="000C1DB3">
        <w:rPr>
          <w:rFonts w:ascii="Times New Roman" w:eastAsia="Arial" w:hAnsi="Times New Roman" w:cs="Times New Roman"/>
          <w:color w:val="000000"/>
          <w:sz w:val="24"/>
          <w:szCs w:val="24"/>
          <w:lang w:bidi="ro-RO"/>
        </w:rPr>
        <w:tab/>
        <w:t xml:space="preserve">- </w:t>
      </w:r>
      <w:proofErr w:type="gramStart"/>
      <w:r w:rsidRPr="000C1DB3">
        <w:rPr>
          <w:rFonts w:ascii="Times New Roman" w:eastAsia="Arial" w:hAnsi="Times New Roman" w:cs="Times New Roman"/>
          <w:color w:val="000000"/>
          <w:sz w:val="24"/>
          <w:szCs w:val="24"/>
          <w:lang w:bidi="ro-RO"/>
        </w:rPr>
        <w:t>o</w:t>
      </w:r>
      <w:proofErr w:type="gramEnd"/>
      <w:r w:rsidRPr="000C1DB3">
        <w:rPr>
          <w:rFonts w:ascii="Times New Roman" w:eastAsia="Arial" w:hAnsi="Times New Roman" w:cs="Times New Roman"/>
          <w:color w:val="000000"/>
          <w:sz w:val="24"/>
          <w:szCs w:val="24"/>
          <w:lang w:bidi="ro-RO"/>
        </w:rPr>
        <w:t xml:space="preserve"> celula de linie 20 kV echipata cu separator de sarcina motorizat (48 Vcc) cu actionare manuala(plecare in LES MT);</w:t>
      </w:r>
    </w:p>
    <w:p w:rsidR="00454DCE" w:rsidRPr="000C1DB3" w:rsidRDefault="00454DCE" w:rsidP="00454DCE">
      <w:pPr>
        <w:pStyle w:val="ListParagraph"/>
        <w:widowControl w:val="0"/>
        <w:spacing w:line="252" w:lineRule="exact"/>
        <w:ind w:left="780"/>
        <w:rPr>
          <w:rFonts w:ascii="Times New Roman" w:eastAsia="Arial" w:hAnsi="Times New Roman" w:cs="Times New Roman"/>
          <w:color w:val="000000"/>
          <w:sz w:val="24"/>
          <w:szCs w:val="24"/>
          <w:lang w:bidi="ro-RO"/>
        </w:rPr>
      </w:pPr>
      <w:r w:rsidRPr="000C1DB3">
        <w:rPr>
          <w:rFonts w:ascii="Times New Roman" w:eastAsia="Arial" w:hAnsi="Times New Roman" w:cs="Times New Roman"/>
          <w:color w:val="000000"/>
          <w:sz w:val="24"/>
          <w:szCs w:val="24"/>
          <w:lang w:bidi="ro-RO"/>
        </w:rPr>
        <w:tab/>
        <w:t xml:space="preserve">-  </w:t>
      </w:r>
      <w:proofErr w:type="gramStart"/>
      <w:r w:rsidRPr="000C1DB3">
        <w:rPr>
          <w:rFonts w:ascii="Times New Roman" w:eastAsia="Arial" w:hAnsi="Times New Roman" w:cs="Times New Roman"/>
          <w:color w:val="000000"/>
          <w:sz w:val="24"/>
          <w:szCs w:val="24"/>
          <w:lang w:bidi="ro-RO"/>
        </w:rPr>
        <w:t>un</w:t>
      </w:r>
      <w:proofErr w:type="gramEnd"/>
      <w:r w:rsidRPr="000C1DB3">
        <w:rPr>
          <w:rFonts w:ascii="Times New Roman" w:eastAsia="Arial" w:hAnsi="Times New Roman" w:cs="Times New Roman"/>
          <w:color w:val="000000"/>
          <w:sz w:val="24"/>
          <w:szCs w:val="24"/>
          <w:lang w:bidi="ro-RO"/>
        </w:rPr>
        <w:t xml:space="preserve"> spatiu rezerva pentru montarea unei viitoarei  celule 20 kV;</w:t>
      </w:r>
    </w:p>
    <w:p w:rsidR="00454DCE" w:rsidRPr="000C1DB3" w:rsidRDefault="00454DCE" w:rsidP="00454DCE">
      <w:pPr>
        <w:pStyle w:val="ListParagraph"/>
        <w:widowControl w:val="0"/>
        <w:spacing w:line="252" w:lineRule="exact"/>
        <w:ind w:left="780"/>
        <w:rPr>
          <w:rFonts w:ascii="Times New Roman" w:eastAsia="Arial" w:hAnsi="Times New Roman" w:cs="Times New Roman"/>
          <w:color w:val="000000"/>
          <w:sz w:val="24"/>
          <w:szCs w:val="24"/>
          <w:lang w:bidi="ro-RO"/>
        </w:rPr>
      </w:pPr>
      <w:r w:rsidRPr="000C1DB3">
        <w:rPr>
          <w:rFonts w:ascii="Times New Roman" w:eastAsia="Arial" w:hAnsi="Times New Roman" w:cs="Times New Roman"/>
          <w:color w:val="000000"/>
          <w:sz w:val="24"/>
          <w:szCs w:val="24"/>
          <w:lang w:bidi="ro-RO"/>
        </w:rPr>
        <w:tab/>
        <w:t xml:space="preserve">-  </w:t>
      </w:r>
      <w:proofErr w:type="gramStart"/>
      <w:r w:rsidRPr="000C1DB3">
        <w:rPr>
          <w:rFonts w:ascii="Times New Roman" w:eastAsia="Arial" w:hAnsi="Times New Roman" w:cs="Times New Roman"/>
          <w:color w:val="000000"/>
          <w:sz w:val="24"/>
          <w:szCs w:val="24"/>
          <w:lang w:bidi="ro-RO"/>
        </w:rPr>
        <w:t>spatiu</w:t>
      </w:r>
      <w:proofErr w:type="gramEnd"/>
      <w:r w:rsidRPr="000C1DB3">
        <w:rPr>
          <w:rFonts w:ascii="Times New Roman" w:eastAsia="Arial" w:hAnsi="Times New Roman" w:cs="Times New Roman"/>
          <w:color w:val="000000"/>
          <w:sz w:val="24"/>
          <w:szCs w:val="24"/>
          <w:lang w:bidi="ro-RO"/>
        </w:rPr>
        <w:t xml:space="preserve"> dedicat sursei de electroalimentare 48 Vcc (baterie+redresor) si pentru montarea ulterioara a unui dulap SCADA. </w:t>
      </w:r>
      <w:proofErr w:type="gramStart"/>
      <w:r w:rsidRPr="000C1DB3">
        <w:rPr>
          <w:rFonts w:ascii="Times New Roman" w:eastAsia="Arial" w:hAnsi="Times New Roman" w:cs="Times New Roman"/>
          <w:color w:val="000000"/>
          <w:sz w:val="24"/>
          <w:szCs w:val="24"/>
          <w:lang w:bidi="ro-RO"/>
        </w:rPr>
        <w:t>Sursa de electroalimentare intra in componenta PC-ului.</w:t>
      </w:r>
      <w:proofErr w:type="gramEnd"/>
    </w:p>
    <w:p w:rsidR="00454DCE" w:rsidRPr="000C1DB3" w:rsidRDefault="00454DCE" w:rsidP="00454DCE">
      <w:pPr>
        <w:pStyle w:val="ListParagraph"/>
        <w:widowControl w:val="0"/>
        <w:spacing w:line="252" w:lineRule="exact"/>
        <w:ind w:left="780"/>
        <w:rPr>
          <w:rFonts w:ascii="Times New Roman" w:eastAsia="Arial" w:hAnsi="Times New Roman" w:cs="Times New Roman"/>
          <w:color w:val="000000"/>
          <w:sz w:val="24"/>
          <w:szCs w:val="24"/>
          <w:lang w:bidi="ro-RO"/>
        </w:rPr>
      </w:pPr>
      <w:r w:rsidRPr="000C1DB3">
        <w:rPr>
          <w:rFonts w:ascii="Times New Roman" w:eastAsia="Arial" w:hAnsi="Times New Roman" w:cs="Times New Roman"/>
          <w:color w:val="000000"/>
          <w:sz w:val="24"/>
          <w:szCs w:val="24"/>
          <w:lang w:bidi="ro-RO"/>
        </w:rPr>
        <w:tab/>
        <w:t xml:space="preserve">- </w:t>
      </w:r>
      <w:proofErr w:type="gramStart"/>
      <w:r w:rsidRPr="000C1DB3">
        <w:rPr>
          <w:rFonts w:ascii="Times New Roman" w:eastAsia="Arial" w:hAnsi="Times New Roman" w:cs="Times New Roman"/>
          <w:color w:val="000000"/>
          <w:sz w:val="24"/>
          <w:szCs w:val="24"/>
          <w:lang w:bidi="ro-RO"/>
        </w:rPr>
        <w:t>protectia</w:t>
      </w:r>
      <w:proofErr w:type="gramEnd"/>
      <w:r w:rsidRPr="000C1DB3">
        <w:rPr>
          <w:rFonts w:ascii="Times New Roman" w:eastAsia="Arial" w:hAnsi="Times New Roman" w:cs="Times New Roman"/>
          <w:color w:val="000000"/>
          <w:sz w:val="24"/>
          <w:szCs w:val="24"/>
          <w:lang w:bidi="ro-RO"/>
        </w:rPr>
        <w:t xml:space="preserve"> impotriva tensiunilor periculoase de pas si de atingere, la PC, se va face prin montarea unei prize de pamant cu dirijarea distributiei potentialelor a care rezistenta de dispersare va fi de maxim 4 ohmi.</w:t>
      </w:r>
    </w:p>
    <w:p w:rsidR="00454DCE" w:rsidRPr="000C1DB3" w:rsidRDefault="00454DCE" w:rsidP="00454DCE">
      <w:pPr>
        <w:pStyle w:val="ListParagraph"/>
        <w:widowControl w:val="0"/>
        <w:spacing w:line="252" w:lineRule="exact"/>
        <w:ind w:left="780"/>
        <w:rPr>
          <w:rFonts w:ascii="Times New Roman" w:eastAsia="Arial" w:hAnsi="Times New Roman" w:cs="Times New Roman"/>
          <w:color w:val="000000"/>
          <w:sz w:val="24"/>
          <w:szCs w:val="24"/>
          <w:lang w:bidi="ro-RO"/>
        </w:rPr>
      </w:pPr>
      <w:r w:rsidRPr="000C1DB3">
        <w:rPr>
          <w:rFonts w:ascii="Times New Roman" w:eastAsia="Arial" w:hAnsi="Times New Roman" w:cs="Times New Roman"/>
          <w:color w:val="000000"/>
          <w:sz w:val="24"/>
          <w:szCs w:val="24"/>
          <w:lang w:bidi="ro-RO"/>
        </w:rPr>
        <w:t xml:space="preserve">- </w:t>
      </w:r>
      <w:proofErr w:type="gramStart"/>
      <w:r w:rsidRPr="000C1DB3">
        <w:rPr>
          <w:rFonts w:ascii="Times New Roman" w:eastAsia="Arial" w:hAnsi="Times New Roman" w:cs="Times New Roman"/>
          <w:color w:val="000000"/>
          <w:sz w:val="24"/>
          <w:szCs w:val="24"/>
          <w:lang w:bidi="ro-RO"/>
        </w:rPr>
        <w:t>se</w:t>
      </w:r>
      <w:proofErr w:type="gramEnd"/>
      <w:r w:rsidRPr="000C1DB3">
        <w:rPr>
          <w:rFonts w:ascii="Times New Roman" w:eastAsia="Arial" w:hAnsi="Times New Roman" w:cs="Times New Roman"/>
          <w:color w:val="000000"/>
          <w:sz w:val="24"/>
          <w:szCs w:val="24"/>
          <w:lang w:bidi="ro-RO"/>
        </w:rPr>
        <w:t xml:space="preserve"> vor efectua lucrari pentru asigurarea protectiei instalatiilor precum si aprotectiilor impotrica electrocutarii.</w:t>
      </w:r>
    </w:p>
    <w:p w:rsidR="00454DCE" w:rsidRPr="000C1DB3" w:rsidRDefault="00454DCE" w:rsidP="00454DCE">
      <w:pPr>
        <w:pStyle w:val="BodyText"/>
        <w:tabs>
          <w:tab w:val="left" w:pos="2100"/>
        </w:tabs>
        <w:spacing w:before="82" w:line="238" w:lineRule="exact"/>
        <w:ind w:left="514"/>
        <w:rPr>
          <w:rFonts w:ascii="Times New Roman" w:hAnsi="Times New Roman"/>
          <w:color w:val="2F2F2F"/>
          <w:w w:val="80"/>
          <w:szCs w:val="24"/>
        </w:rPr>
      </w:pPr>
    </w:p>
    <w:p w:rsidR="00454DCE" w:rsidRPr="000C1DB3" w:rsidRDefault="00454DCE" w:rsidP="0055788F">
      <w:pPr>
        <w:pStyle w:val="ListParagraph"/>
        <w:numPr>
          <w:ilvl w:val="2"/>
          <w:numId w:val="41"/>
        </w:num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Profilul şi capacităţile de producţie</w:t>
      </w:r>
    </w:p>
    <w:p w:rsidR="00454DCE" w:rsidRPr="000C1DB3" w:rsidRDefault="00454DCE" w:rsidP="00454DCE">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color w:val="0D0D0D"/>
          <w:sz w:val="24"/>
          <w:szCs w:val="24"/>
        </w:rPr>
        <w:t xml:space="preserve">Linia electrice subterane MT (20kV) </w:t>
      </w:r>
      <w:proofErr w:type="gramStart"/>
      <w:r w:rsidRPr="000C1DB3">
        <w:rPr>
          <w:rFonts w:ascii="Times New Roman" w:hAnsi="Times New Roman" w:cs="Times New Roman"/>
          <w:color w:val="0D0D0D"/>
          <w:sz w:val="24"/>
          <w:szCs w:val="24"/>
        </w:rPr>
        <w:t>ce</w:t>
      </w:r>
      <w:proofErr w:type="gramEnd"/>
      <w:r w:rsidRPr="000C1DB3">
        <w:rPr>
          <w:rFonts w:ascii="Times New Roman" w:hAnsi="Times New Roman" w:cs="Times New Roman"/>
          <w:color w:val="0D0D0D"/>
          <w:sz w:val="24"/>
          <w:szCs w:val="24"/>
        </w:rPr>
        <w:t xml:space="preserve"> se modernizeaza sunt reţele electrice de distribuţie de joasa si medie tensiune, reţele ce aparţin Operatorului de distribuţie </w:t>
      </w:r>
      <w:r w:rsidRPr="000C1DB3">
        <w:rPr>
          <w:rFonts w:ascii="Times New Roman" w:hAnsi="Times New Roman" w:cs="Times New Roman"/>
          <w:b/>
          <w:color w:val="0D0D0D"/>
          <w:sz w:val="24"/>
          <w:szCs w:val="24"/>
        </w:rPr>
        <w:t>DISTRIBUŢIE ENERGIE</w:t>
      </w:r>
      <w:r w:rsidRPr="000C1DB3">
        <w:rPr>
          <w:rFonts w:ascii="Times New Roman" w:hAnsi="Times New Roman" w:cs="Times New Roman"/>
          <w:color w:val="0D0D0D"/>
          <w:sz w:val="24"/>
          <w:szCs w:val="24"/>
        </w:rPr>
        <w:t xml:space="preserve"> </w:t>
      </w:r>
      <w:r w:rsidRPr="000C1DB3">
        <w:rPr>
          <w:rFonts w:ascii="Times New Roman" w:hAnsi="Times New Roman" w:cs="Times New Roman"/>
          <w:b/>
          <w:bCs/>
          <w:color w:val="0D0D0D"/>
          <w:sz w:val="24"/>
          <w:szCs w:val="24"/>
        </w:rPr>
        <w:t xml:space="preserve">OLTENIA </w:t>
      </w:r>
      <w:r w:rsidRPr="000C1DB3">
        <w:rPr>
          <w:rFonts w:ascii="Times New Roman" w:hAnsi="Times New Roman" w:cs="Times New Roman"/>
          <w:b/>
          <w:color w:val="0D0D0D"/>
          <w:sz w:val="24"/>
          <w:szCs w:val="24"/>
        </w:rPr>
        <w:t>S.A.</w:t>
      </w:r>
    </w:p>
    <w:p w:rsidR="00454DCE" w:rsidRPr="000C1DB3" w:rsidRDefault="00454DCE" w:rsidP="00454DCE">
      <w:pPr>
        <w:pStyle w:val="BodyText"/>
        <w:tabs>
          <w:tab w:val="left" w:pos="2100"/>
        </w:tabs>
        <w:spacing w:before="82" w:line="238" w:lineRule="exact"/>
        <w:ind w:left="514"/>
        <w:rPr>
          <w:rFonts w:ascii="Times New Roman" w:hAnsi="Times New Roman"/>
          <w:color w:val="2F2F2F"/>
          <w:w w:val="80"/>
          <w:szCs w:val="24"/>
        </w:rPr>
      </w:pPr>
    </w:p>
    <w:p w:rsidR="00454DCE" w:rsidRPr="000C1DB3" w:rsidRDefault="00454DCE" w:rsidP="0055788F">
      <w:pPr>
        <w:pStyle w:val="ListParagraph"/>
        <w:numPr>
          <w:ilvl w:val="2"/>
          <w:numId w:val="41"/>
        </w:num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Descrierea instalaţiei şi a fluxurilor tehnologice existente pe amplasament (după caz)</w:t>
      </w:r>
    </w:p>
    <w:p w:rsidR="00454DCE" w:rsidRPr="000C1DB3" w:rsidRDefault="00454DCE" w:rsidP="00454DCE">
      <w:pPr>
        <w:pStyle w:val="Heading2"/>
        <w:spacing w:before="0" w:line="240" w:lineRule="auto"/>
        <w:ind w:firstLine="720"/>
        <w:jc w:val="both"/>
        <w:rPr>
          <w:rFonts w:ascii="Times New Roman" w:hAnsi="Times New Roman"/>
          <w:b w:val="0"/>
          <w:color w:val="0D0D0D"/>
          <w:sz w:val="24"/>
          <w:szCs w:val="24"/>
          <w:lang w:val="ro-RO"/>
        </w:rPr>
      </w:pPr>
      <w:r w:rsidRPr="000C1DB3">
        <w:rPr>
          <w:rFonts w:ascii="Times New Roman" w:hAnsi="Times New Roman"/>
          <w:b w:val="0"/>
          <w:color w:val="0D0D0D"/>
          <w:sz w:val="24"/>
          <w:szCs w:val="24"/>
          <w:lang w:val="ro-RO"/>
        </w:rPr>
        <w:t>Nu este cazul.</w:t>
      </w:r>
    </w:p>
    <w:p w:rsidR="00454DCE" w:rsidRPr="000C1DB3" w:rsidRDefault="00454DCE" w:rsidP="00454DCE">
      <w:pPr>
        <w:rPr>
          <w:rFonts w:ascii="Times New Roman" w:hAnsi="Times New Roman" w:cs="Times New Roman"/>
          <w:sz w:val="24"/>
          <w:szCs w:val="24"/>
          <w:lang w:val="ro-RO"/>
        </w:rPr>
      </w:pPr>
    </w:p>
    <w:p w:rsidR="00454DCE" w:rsidRPr="000C1DB3" w:rsidRDefault="00454DCE" w:rsidP="0055788F">
      <w:pPr>
        <w:pStyle w:val="ListParagraph"/>
        <w:numPr>
          <w:ilvl w:val="2"/>
          <w:numId w:val="41"/>
        </w:num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Descrierea proceselor de producţie ale proiectului propus, în funcţie de specificul investiţiei, produse şi subproduse obţinute, mărimea, capacitatea</w:t>
      </w:r>
    </w:p>
    <w:p w:rsidR="00454DCE" w:rsidRPr="000C1DB3" w:rsidRDefault="00454DCE" w:rsidP="00454DCE">
      <w:pPr>
        <w:pStyle w:val="Heading2"/>
        <w:spacing w:before="0" w:line="240" w:lineRule="auto"/>
        <w:jc w:val="both"/>
        <w:rPr>
          <w:rFonts w:ascii="Times New Roman" w:hAnsi="Times New Roman"/>
          <w:b w:val="0"/>
          <w:color w:val="0D0D0D"/>
          <w:sz w:val="24"/>
          <w:szCs w:val="24"/>
          <w:lang w:val="ro-RO"/>
        </w:rPr>
      </w:pPr>
      <w:r w:rsidRPr="000C1DB3">
        <w:rPr>
          <w:rFonts w:ascii="Times New Roman" w:hAnsi="Times New Roman"/>
          <w:b w:val="0"/>
          <w:color w:val="0D0D0D"/>
          <w:sz w:val="24"/>
          <w:szCs w:val="24"/>
          <w:lang w:val="ro-RO"/>
        </w:rPr>
        <w:t xml:space="preserve">Liniile electrice aeriene de medie tensiune constituie ansamblul format din conductoare, stâlpi, izolatoare, armături, cleme, echipamente de comutaţie, echipamente de protecţie, prize de pământ, etc., </w:t>
      </w:r>
      <w:bookmarkStart w:id="0" w:name="OLE_LINK2"/>
      <w:bookmarkStart w:id="1" w:name="OLE_LINK3"/>
      <w:r w:rsidRPr="000C1DB3">
        <w:rPr>
          <w:rFonts w:ascii="Times New Roman" w:hAnsi="Times New Roman"/>
          <w:b w:val="0"/>
          <w:color w:val="0D0D0D"/>
          <w:sz w:val="24"/>
          <w:szCs w:val="24"/>
          <w:lang w:val="ro-RO"/>
        </w:rPr>
        <w:t>prin care energia electrică este preluată din staţiile de transformare/posturile de transformare şi distribuită consumatorilor</w:t>
      </w:r>
      <w:bookmarkEnd w:id="0"/>
      <w:bookmarkEnd w:id="1"/>
      <w:r w:rsidRPr="000C1DB3">
        <w:rPr>
          <w:rFonts w:ascii="Times New Roman" w:hAnsi="Times New Roman"/>
          <w:b w:val="0"/>
          <w:color w:val="0D0D0D"/>
          <w:sz w:val="24"/>
          <w:szCs w:val="24"/>
          <w:lang w:val="ro-RO"/>
        </w:rPr>
        <w:t>.</w:t>
      </w:r>
    </w:p>
    <w:p w:rsidR="00454DCE" w:rsidRPr="000C1DB3" w:rsidRDefault="00454DCE" w:rsidP="00454DCE">
      <w:pPr>
        <w:autoSpaceDE w:val="0"/>
        <w:autoSpaceDN w:val="0"/>
        <w:adjustRightInd w:val="0"/>
        <w:spacing w:after="0" w:line="240" w:lineRule="auto"/>
        <w:jc w:val="both"/>
        <w:rPr>
          <w:rFonts w:ascii="Times New Roman" w:hAnsi="Times New Roman" w:cs="Times New Roman"/>
          <w:color w:val="0D0D0D"/>
          <w:sz w:val="24"/>
          <w:szCs w:val="24"/>
          <w:lang w:val="ro-RO"/>
        </w:rPr>
      </w:pPr>
      <w:r w:rsidRPr="000C1DB3">
        <w:rPr>
          <w:rFonts w:ascii="Times New Roman" w:hAnsi="Times New Roman" w:cs="Times New Roman"/>
          <w:color w:val="0D0D0D"/>
          <w:sz w:val="24"/>
          <w:szCs w:val="24"/>
        </w:rPr>
        <w:t xml:space="preserve">Liniile electrice subterane de medie constituie ansamblu format din cabluri subterane </w:t>
      </w:r>
      <w:r w:rsidRPr="000C1DB3">
        <w:rPr>
          <w:rFonts w:ascii="Times New Roman" w:hAnsi="Times New Roman" w:cs="Times New Roman"/>
          <w:color w:val="0D0D0D"/>
          <w:sz w:val="24"/>
          <w:szCs w:val="24"/>
          <w:lang w:val="ro-RO"/>
        </w:rPr>
        <w:t xml:space="preserve">prin care energia electrică </w:t>
      </w:r>
      <w:proofErr w:type="gramStart"/>
      <w:r w:rsidRPr="000C1DB3">
        <w:rPr>
          <w:rFonts w:ascii="Times New Roman" w:hAnsi="Times New Roman" w:cs="Times New Roman"/>
          <w:color w:val="0D0D0D"/>
          <w:sz w:val="24"/>
          <w:szCs w:val="24"/>
          <w:lang w:val="ro-RO"/>
        </w:rPr>
        <w:t>este</w:t>
      </w:r>
      <w:proofErr w:type="gramEnd"/>
      <w:r w:rsidRPr="000C1DB3">
        <w:rPr>
          <w:rFonts w:ascii="Times New Roman" w:hAnsi="Times New Roman" w:cs="Times New Roman"/>
          <w:color w:val="0D0D0D"/>
          <w:sz w:val="24"/>
          <w:szCs w:val="24"/>
          <w:lang w:val="ro-RO"/>
        </w:rPr>
        <w:t xml:space="preserve"> preluată din staţiile de transformare/posturile de transformare şi distribuită consumatorilor.</w:t>
      </w:r>
    </w:p>
    <w:p w:rsidR="009A3C85" w:rsidRPr="000C1DB3" w:rsidRDefault="009A3C85" w:rsidP="00454DCE">
      <w:pPr>
        <w:ind w:firstLine="720"/>
        <w:rPr>
          <w:rFonts w:ascii="Times New Roman" w:hAnsi="Times New Roman" w:cs="Times New Roman"/>
          <w:sz w:val="24"/>
          <w:szCs w:val="24"/>
        </w:rPr>
      </w:pPr>
    </w:p>
    <w:p w:rsidR="00454DCE" w:rsidRPr="000C1DB3" w:rsidRDefault="00454DCE" w:rsidP="0055788F">
      <w:pPr>
        <w:pStyle w:val="ListParagraph"/>
        <w:numPr>
          <w:ilvl w:val="2"/>
          <w:numId w:val="41"/>
        </w:num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Materiile prime, energia şi combustibilii utilizaţi, cu modul de asigurare a acestora</w:t>
      </w:r>
    </w:p>
    <w:p w:rsidR="0061432F" w:rsidRPr="000C1DB3" w:rsidRDefault="0061432F" w:rsidP="0061432F">
      <w:pPr>
        <w:pStyle w:val="Heading2"/>
        <w:spacing w:before="0" w:line="240" w:lineRule="auto"/>
        <w:jc w:val="both"/>
        <w:rPr>
          <w:rFonts w:ascii="Times New Roman" w:hAnsi="Times New Roman"/>
          <w:b w:val="0"/>
          <w:color w:val="0D0D0D"/>
          <w:sz w:val="24"/>
          <w:szCs w:val="24"/>
          <w:lang w:val="ro-RO"/>
        </w:rPr>
      </w:pPr>
      <w:r w:rsidRPr="000C1DB3">
        <w:rPr>
          <w:rFonts w:ascii="Times New Roman" w:hAnsi="Times New Roman"/>
          <w:b w:val="0"/>
          <w:color w:val="0D0D0D"/>
          <w:sz w:val="24"/>
          <w:szCs w:val="24"/>
          <w:lang w:val="ro-RO"/>
        </w:rPr>
        <w:lastRenderedPageBreak/>
        <w:t>Liniile electrice aeriene si subterane de medie tensiune nu utilizează în funcţionare materii prime sau combustibili.</w:t>
      </w:r>
    </w:p>
    <w:p w:rsidR="0061432F" w:rsidRPr="000C1DB3" w:rsidRDefault="0061432F" w:rsidP="0061432F">
      <w:pPr>
        <w:spacing w:after="0" w:line="240" w:lineRule="auto"/>
        <w:jc w:val="both"/>
        <w:rPr>
          <w:rFonts w:ascii="Times New Roman" w:hAnsi="Times New Roman" w:cs="Times New Roman"/>
          <w:color w:val="0D0D0D"/>
          <w:sz w:val="24"/>
          <w:szCs w:val="24"/>
          <w:lang w:val="ro-RO"/>
        </w:rPr>
      </w:pPr>
      <w:r w:rsidRPr="000C1DB3">
        <w:rPr>
          <w:rFonts w:ascii="Times New Roman" w:hAnsi="Times New Roman" w:cs="Times New Roman"/>
          <w:color w:val="0D0D0D"/>
          <w:sz w:val="24"/>
          <w:szCs w:val="24"/>
          <w:lang w:val="ro-RO"/>
        </w:rPr>
        <w:t>Ele asigură distribuirea către consumatori a energiei electrice la nivelul de tensiune 20 kV, energie preluată din staţiile de transformare/posturile de transformare.</w:t>
      </w:r>
    </w:p>
    <w:p w:rsidR="0061432F" w:rsidRPr="000C1DB3" w:rsidRDefault="0061432F" w:rsidP="0061432F">
      <w:pPr>
        <w:spacing w:after="0" w:line="240" w:lineRule="auto"/>
        <w:jc w:val="both"/>
        <w:rPr>
          <w:rFonts w:ascii="Times New Roman" w:hAnsi="Times New Roman" w:cs="Times New Roman"/>
          <w:color w:val="0D0D0D"/>
          <w:sz w:val="24"/>
          <w:szCs w:val="24"/>
          <w:lang w:val="ro-RO"/>
        </w:rPr>
      </w:pPr>
      <w:r w:rsidRPr="000C1DB3">
        <w:rPr>
          <w:rFonts w:ascii="Times New Roman" w:hAnsi="Times New Roman" w:cs="Times New Roman"/>
          <w:color w:val="0D0D0D"/>
          <w:sz w:val="24"/>
          <w:szCs w:val="24"/>
          <w:lang w:val="ro-RO"/>
        </w:rPr>
        <w:t>Se utilizează, atunci când este cazul, carburanţi pentru vehicule de transport şi utilaje necesare în activităţile de întreţinere şi reparaţii.</w:t>
      </w:r>
    </w:p>
    <w:p w:rsidR="0061432F" w:rsidRPr="000C1DB3" w:rsidRDefault="0061432F" w:rsidP="0061432F">
      <w:pPr>
        <w:pStyle w:val="Heading2"/>
        <w:spacing w:before="0" w:line="240" w:lineRule="auto"/>
        <w:jc w:val="both"/>
        <w:rPr>
          <w:rFonts w:ascii="Times New Roman" w:hAnsi="Times New Roman"/>
          <w:color w:val="0D0D0D"/>
          <w:sz w:val="24"/>
          <w:szCs w:val="24"/>
          <w:lang w:val="ro-RO"/>
        </w:rPr>
      </w:pPr>
    </w:p>
    <w:p w:rsidR="0061432F" w:rsidRPr="000C1DB3" w:rsidRDefault="0061432F" w:rsidP="0061432F">
      <w:pPr>
        <w:autoSpaceDE w:val="0"/>
        <w:autoSpaceDN w:val="0"/>
        <w:adjustRightInd w:val="0"/>
        <w:spacing w:after="0" w:line="240" w:lineRule="auto"/>
        <w:ind w:left="90"/>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3.6.5 Racordarea la reţelele utilitare existente în zonă</w:t>
      </w:r>
    </w:p>
    <w:p w:rsidR="0061432F" w:rsidRPr="000C1DB3" w:rsidRDefault="0061432F" w:rsidP="0061432F">
      <w:pPr>
        <w:autoSpaceDE w:val="0"/>
        <w:autoSpaceDN w:val="0"/>
        <w:adjustRightInd w:val="0"/>
        <w:spacing w:after="0" w:line="240" w:lineRule="auto"/>
        <w:ind w:left="680"/>
        <w:jc w:val="both"/>
        <w:rPr>
          <w:rFonts w:ascii="Times New Roman" w:hAnsi="Times New Roman" w:cs="Times New Roman"/>
          <w:b/>
          <w:color w:val="0D0D0D"/>
          <w:sz w:val="24"/>
          <w:szCs w:val="24"/>
        </w:rPr>
      </w:pPr>
    </w:p>
    <w:p w:rsidR="0061432F" w:rsidRPr="000C1DB3" w:rsidRDefault="0061432F" w:rsidP="0061432F">
      <w:pPr>
        <w:pStyle w:val="ListParagraph3"/>
        <w:numPr>
          <w:ilvl w:val="0"/>
          <w:numId w:val="17"/>
        </w:numPr>
        <w:autoSpaceDE w:val="0"/>
        <w:autoSpaceDN w:val="0"/>
        <w:adjustRightInd w:val="0"/>
        <w:spacing w:after="0" w:line="240" w:lineRule="auto"/>
        <w:ind w:left="1276" w:hanging="425"/>
        <w:jc w:val="both"/>
        <w:rPr>
          <w:rFonts w:ascii="Times New Roman" w:hAnsi="Times New Roman"/>
          <w:b/>
          <w:color w:val="0D0D0D"/>
          <w:sz w:val="24"/>
          <w:szCs w:val="24"/>
        </w:rPr>
      </w:pPr>
      <w:r w:rsidRPr="000C1DB3">
        <w:rPr>
          <w:rFonts w:ascii="Times New Roman" w:hAnsi="Times New Roman"/>
          <w:b/>
          <w:color w:val="0D0D0D"/>
          <w:sz w:val="24"/>
          <w:szCs w:val="24"/>
        </w:rPr>
        <w:t>Racordarea la reţeaua de transport a energiei electrice</w:t>
      </w:r>
    </w:p>
    <w:p w:rsidR="0061432F" w:rsidRPr="000C1DB3" w:rsidRDefault="0061432F" w:rsidP="0061432F">
      <w:pPr>
        <w:pStyle w:val="ListParagraph"/>
        <w:numPr>
          <w:ilvl w:val="0"/>
          <w:numId w:val="17"/>
        </w:numPr>
        <w:jc w:val="both"/>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In zona de Vest a jud.Mehedinti , sursa de alimentare cu energie electrica a consumatorilor este LEA 20 Kv Toplet - Dubova si LEA 20 Kv Cozla -Baia Noua.</w:t>
      </w:r>
    </w:p>
    <w:p w:rsidR="0061432F" w:rsidRPr="000C1DB3" w:rsidRDefault="0061432F" w:rsidP="0061432F">
      <w:pPr>
        <w:pStyle w:val="ListParagraph"/>
        <w:numPr>
          <w:ilvl w:val="0"/>
          <w:numId w:val="17"/>
        </w:numPr>
        <w:jc w:val="both"/>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LEA 20 Kv Toplet-Dubova este alimentata din statia electrica Toplet si are o lungime de cca 37.04 km prin aceasta linie se alimenteaza consumatorii casnici si industriali incepand de la Orsova pana la Dubova.</w:t>
      </w:r>
    </w:p>
    <w:p w:rsidR="0061432F" w:rsidRPr="000C1DB3" w:rsidRDefault="0061432F" w:rsidP="0061432F">
      <w:pPr>
        <w:pStyle w:val="ListParagraph"/>
        <w:numPr>
          <w:ilvl w:val="0"/>
          <w:numId w:val="17"/>
        </w:numPr>
        <w:jc w:val="both"/>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LEA 20 kv Cozla-Baia Noua este alimentata din statia electrica Cozla si are o lungime de cca 26.35km ce are in componenta 19 posturi de transformare aeriene, zona consumatorilor se intinde de la Cozla pana la Eibenthal, Baia Noua, jud.Mehedinti.</w:t>
      </w:r>
    </w:p>
    <w:p w:rsidR="0061432F" w:rsidRPr="000C1DB3" w:rsidRDefault="0061432F" w:rsidP="0061432F">
      <w:pPr>
        <w:pStyle w:val="ListParagraph"/>
        <w:numPr>
          <w:ilvl w:val="0"/>
          <w:numId w:val="17"/>
        </w:numPr>
        <w:jc w:val="both"/>
        <w:rPr>
          <w:rFonts w:ascii="Times New Roman" w:hAnsi="Times New Roman" w:cs="Times New Roman"/>
          <w:sz w:val="24"/>
          <w:szCs w:val="24"/>
          <w:lang w:val="ro-RO" w:eastAsia="ro-RO"/>
        </w:rPr>
      </w:pPr>
      <w:r w:rsidRPr="000C1DB3">
        <w:rPr>
          <w:rFonts w:ascii="Times New Roman" w:hAnsi="Times New Roman" w:cs="Times New Roman"/>
          <w:sz w:val="24"/>
          <w:szCs w:val="24"/>
          <w:lang w:val="ro-RO" w:eastAsia="ro-RO"/>
        </w:rPr>
        <w:t>Aceste 2 linii de  20 Kv sunt radiale.</w:t>
      </w:r>
    </w:p>
    <w:p w:rsidR="0061432F" w:rsidRPr="000C1DB3" w:rsidRDefault="0061432F" w:rsidP="0061432F">
      <w:pPr>
        <w:autoSpaceDE w:val="0"/>
        <w:autoSpaceDN w:val="0"/>
        <w:adjustRightInd w:val="0"/>
        <w:spacing w:after="0" w:line="240" w:lineRule="auto"/>
        <w:jc w:val="both"/>
        <w:rPr>
          <w:rFonts w:ascii="Times New Roman" w:hAnsi="Times New Roman" w:cs="Times New Roman"/>
          <w:color w:val="0D0D0D"/>
          <w:sz w:val="24"/>
          <w:szCs w:val="24"/>
        </w:rPr>
      </w:pPr>
    </w:p>
    <w:p w:rsidR="0061432F" w:rsidRPr="000C1DB3" w:rsidRDefault="0061432F" w:rsidP="0061432F">
      <w:pPr>
        <w:pStyle w:val="ListParagraph3"/>
        <w:numPr>
          <w:ilvl w:val="0"/>
          <w:numId w:val="17"/>
        </w:numPr>
        <w:autoSpaceDE w:val="0"/>
        <w:autoSpaceDN w:val="0"/>
        <w:adjustRightInd w:val="0"/>
        <w:spacing w:after="0" w:line="240" w:lineRule="auto"/>
        <w:ind w:left="1276" w:hanging="425"/>
        <w:jc w:val="both"/>
        <w:rPr>
          <w:rFonts w:ascii="Times New Roman" w:hAnsi="Times New Roman"/>
          <w:b/>
          <w:color w:val="0D0D0D"/>
          <w:sz w:val="24"/>
          <w:szCs w:val="24"/>
        </w:rPr>
      </w:pPr>
      <w:r w:rsidRPr="000C1DB3">
        <w:rPr>
          <w:rFonts w:ascii="Times New Roman" w:hAnsi="Times New Roman"/>
          <w:b/>
          <w:color w:val="0D0D0D"/>
          <w:sz w:val="24"/>
          <w:szCs w:val="24"/>
        </w:rPr>
        <w:t>Racordarea la sistemul de alimentare cu apă</w:t>
      </w:r>
    </w:p>
    <w:p w:rsidR="0061432F" w:rsidRPr="000C1DB3" w:rsidRDefault="0061432F" w:rsidP="0061432F">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Întrucât lucrările de modernizare şi funcţionarea liniilor electrice aeriene si subterane 20 </w:t>
      </w:r>
      <w:proofErr w:type="gramStart"/>
      <w:r w:rsidRPr="000C1DB3">
        <w:rPr>
          <w:rFonts w:ascii="Times New Roman" w:hAnsi="Times New Roman" w:cs="Times New Roman"/>
          <w:color w:val="0D0D0D"/>
          <w:sz w:val="24"/>
          <w:szCs w:val="24"/>
        </w:rPr>
        <w:t>kV  nu</w:t>
      </w:r>
      <w:proofErr w:type="gramEnd"/>
      <w:r w:rsidRPr="000C1DB3">
        <w:rPr>
          <w:rFonts w:ascii="Times New Roman" w:hAnsi="Times New Roman" w:cs="Times New Roman"/>
          <w:color w:val="0D0D0D"/>
          <w:sz w:val="24"/>
          <w:szCs w:val="24"/>
        </w:rPr>
        <w:t xml:space="preserve"> necesită apă tehnologică, nu va fi necesară racordarea la sistemul de alimentare cu apă.</w:t>
      </w:r>
    </w:p>
    <w:p w:rsidR="0061432F" w:rsidRPr="000C1DB3" w:rsidRDefault="0061432F" w:rsidP="0061432F">
      <w:pPr>
        <w:autoSpaceDE w:val="0"/>
        <w:autoSpaceDN w:val="0"/>
        <w:adjustRightInd w:val="0"/>
        <w:spacing w:after="0" w:line="240" w:lineRule="auto"/>
        <w:jc w:val="both"/>
        <w:rPr>
          <w:rFonts w:ascii="Times New Roman" w:hAnsi="Times New Roman" w:cs="Times New Roman"/>
          <w:color w:val="0D0D0D"/>
          <w:sz w:val="24"/>
          <w:szCs w:val="24"/>
        </w:rPr>
      </w:pPr>
    </w:p>
    <w:p w:rsidR="0061432F" w:rsidRPr="000C1DB3" w:rsidRDefault="0061432F" w:rsidP="0061432F">
      <w:pPr>
        <w:pStyle w:val="ListParagraph3"/>
        <w:numPr>
          <w:ilvl w:val="0"/>
          <w:numId w:val="17"/>
        </w:numPr>
        <w:autoSpaceDE w:val="0"/>
        <w:autoSpaceDN w:val="0"/>
        <w:adjustRightInd w:val="0"/>
        <w:spacing w:after="0" w:line="240" w:lineRule="auto"/>
        <w:ind w:left="1276" w:hanging="425"/>
        <w:jc w:val="both"/>
        <w:rPr>
          <w:rFonts w:ascii="Times New Roman" w:hAnsi="Times New Roman"/>
          <w:b/>
          <w:color w:val="0D0D0D"/>
          <w:sz w:val="24"/>
          <w:szCs w:val="24"/>
        </w:rPr>
      </w:pPr>
      <w:r w:rsidRPr="000C1DB3">
        <w:rPr>
          <w:rFonts w:ascii="Times New Roman" w:hAnsi="Times New Roman"/>
          <w:b/>
          <w:color w:val="0D0D0D"/>
          <w:sz w:val="24"/>
          <w:szCs w:val="24"/>
        </w:rPr>
        <w:t>Racordarea la reţeaua de canalizare</w:t>
      </w:r>
    </w:p>
    <w:p w:rsidR="0061432F" w:rsidRPr="000C1DB3" w:rsidRDefault="0061432F" w:rsidP="0061432F">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În perioada de execuţie a lucrărilor de modernizare şi în perioada de funcţionarea a liniei electrice aeriene si subterane de 20 kV si, nu se utilizează apă şi nu sunt ape uzate care să fie evacuate. Ca urmare nu </w:t>
      </w:r>
      <w:proofErr w:type="gramStart"/>
      <w:r w:rsidRPr="000C1DB3">
        <w:rPr>
          <w:rFonts w:ascii="Times New Roman" w:hAnsi="Times New Roman" w:cs="Times New Roman"/>
          <w:color w:val="0D0D0D"/>
          <w:sz w:val="24"/>
          <w:szCs w:val="24"/>
        </w:rPr>
        <w:t>este</w:t>
      </w:r>
      <w:proofErr w:type="gramEnd"/>
      <w:r w:rsidRPr="000C1DB3">
        <w:rPr>
          <w:rFonts w:ascii="Times New Roman" w:hAnsi="Times New Roman" w:cs="Times New Roman"/>
          <w:color w:val="0D0D0D"/>
          <w:sz w:val="24"/>
          <w:szCs w:val="24"/>
        </w:rPr>
        <w:t xml:space="preserve"> necesară racordarea la o reţea de canalizare. </w:t>
      </w:r>
      <w:proofErr w:type="gramStart"/>
      <w:r w:rsidRPr="000C1DB3">
        <w:rPr>
          <w:rFonts w:ascii="Times New Roman" w:hAnsi="Times New Roman" w:cs="Times New Roman"/>
          <w:color w:val="0D0D0D"/>
          <w:sz w:val="24"/>
          <w:szCs w:val="24"/>
        </w:rPr>
        <w:t>Apele pluviale vor rămâne ca şi până acum în teren, surplusul fiind preluat de emisarii naturali din zonă.</w:t>
      </w:r>
      <w:proofErr w:type="gramEnd"/>
    </w:p>
    <w:p w:rsidR="0061432F" w:rsidRPr="000C1DB3" w:rsidRDefault="0061432F" w:rsidP="00454DCE">
      <w:pPr>
        <w:ind w:firstLine="720"/>
        <w:rPr>
          <w:rFonts w:ascii="Times New Roman" w:hAnsi="Times New Roman" w:cs="Times New Roman"/>
          <w:sz w:val="24"/>
          <w:szCs w:val="24"/>
        </w:rPr>
      </w:pPr>
    </w:p>
    <w:p w:rsidR="0061432F" w:rsidRPr="000C1DB3" w:rsidRDefault="0061432F" w:rsidP="0005024E">
      <w:pPr>
        <w:pStyle w:val="ListParagraph"/>
        <w:numPr>
          <w:ilvl w:val="2"/>
          <w:numId w:val="18"/>
        </w:num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Descrierea lucrărilor de refacere a amplasamentului în zona afectată de execuţia investiţiei</w:t>
      </w:r>
    </w:p>
    <w:p w:rsidR="0061432F" w:rsidRPr="000C1DB3" w:rsidRDefault="0061432F" w:rsidP="0061432F">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La finalul perioadei de construcţie vehiculele şi utilajele folosite vor fi retrase de pe amplasament. Deşeurile generate vor fi eliminate de pe amplasament şi transportate de o firmă autorizată către </w:t>
      </w:r>
      <w:proofErr w:type="gramStart"/>
      <w:r w:rsidRPr="000C1DB3">
        <w:rPr>
          <w:rFonts w:ascii="Times New Roman" w:hAnsi="Times New Roman" w:cs="Times New Roman"/>
          <w:color w:val="0D0D0D"/>
          <w:sz w:val="24"/>
          <w:szCs w:val="24"/>
        </w:rPr>
        <w:t>un</w:t>
      </w:r>
      <w:proofErr w:type="gramEnd"/>
      <w:r w:rsidRPr="000C1DB3">
        <w:rPr>
          <w:rFonts w:ascii="Times New Roman" w:hAnsi="Times New Roman" w:cs="Times New Roman"/>
          <w:color w:val="0D0D0D"/>
          <w:sz w:val="24"/>
          <w:szCs w:val="24"/>
        </w:rPr>
        <w:t xml:space="preserve"> depozit.</w:t>
      </w:r>
    </w:p>
    <w:p w:rsidR="0061432F" w:rsidRPr="000C1DB3" w:rsidRDefault="0061432F" w:rsidP="0061432F">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În timpul şi la finalul lucrărilor de construcţii-montaj, pe suprafeţele din vecinătate se vor practica în continuare activităţi specific zonei.</w:t>
      </w:r>
      <w:proofErr w:type="gramEnd"/>
    </w:p>
    <w:p w:rsidR="0061432F" w:rsidRPr="000C1DB3" w:rsidRDefault="0061432F" w:rsidP="0061432F">
      <w:pPr>
        <w:autoSpaceDE w:val="0"/>
        <w:autoSpaceDN w:val="0"/>
        <w:adjustRightInd w:val="0"/>
        <w:spacing w:after="0" w:line="240" w:lineRule="auto"/>
        <w:jc w:val="both"/>
        <w:rPr>
          <w:rFonts w:ascii="Times New Roman" w:hAnsi="Times New Roman" w:cs="Times New Roman"/>
          <w:color w:val="0D0D0D"/>
          <w:sz w:val="24"/>
          <w:szCs w:val="24"/>
        </w:rPr>
      </w:pPr>
    </w:p>
    <w:p w:rsidR="0061432F" w:rsidRPr="000C1DB3" w:rsidRDefault="0061432F" w:rsidP="0061432F">
      <w:pPr>
        <w:autoSpaceDE w:val="0"/>
        <w:autoSpaceDN w:val="0"/>
        <w:adjustRightInd w:val="0"/>
        <w:spacing w:after="0" w:line="240" w:lineRule="auto"/>
        <w:jc w:val="both"/>
        <w:rPr>
          <w:rFonts w:ascii="Times New Roman" w:hAnsi="Times New Roman" w:cs="Times New Roman"/>
          <w:color w:val="0D0D0D"/>
          <w:sz w:val="24"/>
          <w:szCs w:val="24"/>
        </w:rPr>
      </w:pPr>
    </w:p>
    <w:p w:rsidR="0061432F" w:rsidRDefault="0061432F" w:rsidP="0061432F">
      <w:pPr>
        <w:autoSpaceDE w:val="0"/>
        <w:autoSpaceDN w:val="0"/>
        <w:adjustRightInd w:val="0"/>
        <w:spacing w:after="0" w:line="240" w:lineRule="auto"/>
        <w:jc w:val="both"/>
        <w:rPr>
          <w:rFonts w:ascii="Times New Roman" w:hAnsi="Times New Roman" w:cs="Times New Roman"/>
          <w:color w:val="0D0D0D"/>
          <w:sz w:val="24"/>
          <w:szCs w:val="24"/>
        </w:rPr>
      </w:pPr>
    </w:p>
    <w:p w:rsidR="000C1DB3" w:rsidRDefault="000C1DB3" w:rsidP="0061432F">
      <w:pPr>
        <w:autoSpaceDE w:val="0"/>
        <w:autoSpaceDN w:val="0"/>
        <w:adjustRightInd w:val="0"/>
        <w:spacing w:after="0" w:line="240" w:lineRule="auto"/>
        <w:jc w:val="both"/>
        <w:rPr>
          <w:rFonts w:ascii="Times New Roman" w:hAnsi="Times New Roman" w:cs="Times New Roman"/>
          <w:color w:val="0D0D0D"/>
          <w:sz w:val="24"/>
          <w:szCs w:val="24"/>
        </w:rPr>
      </w:pPr>
    </w:p>
    <w:p w:rsidR="000C1DB3" w:rsidRPr="000C1DB3" w:rsidRDefault="000C1DB3" w:rsidP="0061432F">
      <w:pPr>
        <w:autoSpaceDE w:val="0"/>
        <w:autoSpaceDN w:val="0"/>
        <w:adjustRightInd w:val="0"/>
        <w:spacing w:after="0" w:line="240" w:lineRule="auto"/>
        <w:jc w:val="both"/>
        <w:rPr>
          <w:rFonts w:ascii="Times New Roman" w:hAnsi="Times New Roman" w:cs="Times New Roman"/>
          <w:color w:val="0D0D0D"/>
          <w:sz w:val="24"/>
          <w:szCs w:val="24"/>
        </w:rPr>
      </w:pPr>
    </w:p>
    <w:p w:rsidR="0061432F" w:rsidRPr="000C1DB3" w:rsidRDefault="0061432F" w:rsidP="0005024E">
      <w:pPr>
        <w:pStyle w:val="ListParagraph"/>
        <w:numPr>
          <w:ilvl w:val="2"/>
          <w:numId w:val="18"/>
        </w:num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lastRenderedPageBreak/>
        <w:t>Căi noi de acces sau schimbări ale celor existente</w:t>
      </w:r>
    </w:p>
    <w:p w:rsidR="0061432F" w:rsidRPr="000C1DB3" w:rsidRDefault="0061432F" w:rsidP="0061432F">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La realizarea lucrărilor de buclare a liniei electrice aeriene/subterane 20 kV si si a lucrarilor de cablare, nu sunt necesare </w:t>
      </w:r>
      <w:proofErr w:type="gramStart"/>
      <w:r w:rsidRPr="000C1DB3">
        <w:rPr>
          <w:rFonts w:ascii="Times New Roman" w:hAnsi="Times New Roman" w:cs="Times New Roman"/>
          <w:color w:val="0D0D0D"/>
          <w:sz w:val="24"/>
          <w:szCs w:val="24"/>
        </w:rPr>
        <w:t>căi</w:t>
      </w:r>
      <w:proofErr w:type="gramEnd"/>
      <w:r w:rsidRPr="000C1DB3">
        <w:rPr>
          <w:rFonts w:ascii="Times New Roman" w:hAnsi="Times New Roman" w:cs="Times New Roman"/>
          <w:color w:val="0D0D0D"/>
          <w:sz w:val="24"/>
          <w:szCs w:val="24"/>
        </w:rPr>
        <w:t xml:space="preserve"> de acces noi sau modificări ale celor existente. </w:t>
      </w:r>
      <w:r w:rsidR="0005024E" w:rsidRPr="000C1DB3">
        <w:rPr>
          <w:rFonts w:ascii="Times New Roman" w:hAnsi="Times New Roman" w:cs="Times New Roman"/>
          <w:color w:val="0D0D0D"/>
          <w:sz w:val="24"/>
          <w:szCs w:val="24"/>
        </w:rPr>
        <w:t>Calea</w:t>
      </w:r>
      <w:r w:rsidRPr="000C1DB3">
        <w:rPr>
          <w:rFonts w:ascii="Times New Roman" w:hAnsi="Times New Roman" w:cs="Times New Roman"/>
          <w:color w:val="0D0D0D"/>
          <w:sz w:val="24"/>
          <w:szCs w:val="24"/>
        </w:rPr>
        <w:t xml:space="preserve"> prin</w:t>
      </w:r>
      <w:r w:rsidR="0005024E" w:rsidRPr="000C1DB3">
        <w:rPr>
          <w:rFonts w:ascii="Times New Roman" w:hAnsi="Times New Roman" w:cs="Times New Roman"/>
          <w:color w:val="0D0D0D"/>
          <w:sz w:val="24"/>
          <w:szCs w:val="24"/>
        </w:rPr>
        <w:t>cipala</w:t>
      </w:r>
      <w:r w:rsidRPr="000C1DB3">
        <w:rPr>
          <w:rFonts w:ascii="Times New Roman" w:hAnsi="Times New Roman" w:cs="Times New Roman"/>
          <w:color w:val="0D0D0D"/>
          <w:sz w:val="24"/>
          <w:szCs w:val="24"/>
        </w:rPr>
        <w:t xml:space="preserve"> de acces spre amplasamentul retelei electrice de distributie publica </w:t>
      </w:r>
      <w:proofErr w:type="gramStart"/>
      <w:r w:rsidRPr="000C1DB3">
        <w:rPr>
          <w:rFonts w:ascii="Times New Roman" w:hAnsi="Times New Roman" w:cs="Times New Roman"/>
          <w:color w:val="0D0D0D"/>
          <w:sz w:val="24"/>
          <w:szCs w:val="24"/>
        </w:rPr>
        <w:t>ce</w:t>
      </w:r>
      <w:proofErr w:type="gramEnd"/>
      <w:r w:rsidRPr="000C1DB3">
        <w:rPr>
          <w:rFonts w:ascii="Times New Roman" w:hAnsi="Times New Roman" w:cs="Times New Roman"/>
          <w:color w:val="0D0D0D"/>
          <w:sz w:val="24"/>
          <w:szCs w:val="24"/>
        </w:rPr>
        <w:t xml:space="preserve"> se mondernizeaza </w:t>
      </w:r>
      <w:r w:rsidR="0005024E" w:rsidRPr="000C1DB3">
        <w:rPr>
          <w:rFonts w:ascii="Times New Roman" w:hAnsi="Times New Roman" w:cs="Times New Roman"/>
          <w:color w:val="0D0D0D"/>
          <w:sz w:val="24"/>
          <w:szCs w:val="24"/>
        </w:rPr>
        <w:t>este</w:t>
      </w:r>
      <w:r w:rsidRPr="000C1DB3">
        <w:rPr>
          <w:rFonts w:ascii="Times New Roman" w:hAnsi="Times New Roman" w:cs="Times New Roman"/>
          <w:color w:val="0D0D0D"/>
          <w:sz w:val="24"/>
          <w:szCs w:val="24"/>
        </w:rPr>
        <w:t xml:space="preserve"> DN </w:t>
      </w:r>
      <w:r w:rsidR="0005024E" w:rsidRPr="000C1DB3">
        <w:rPr>
          <w:rFonts w:ascii="Times New Roman" w:hAnsi="Times New Roman" w:cs="Times New Roman"/>
          <w:color w:val="0D0D0D"/>
          <w:sz w:val="24"/>
          <w:szCs w:val="24"/>
        </w:rPr>
        <w:t>57 si drumurile adiacente acestuia.</w:t>
      </w:r>
    </w:p>
    <w:p w:rsidR="0061432F" w:rsidRPr="000C1DB3" w:rsidRDefault="0061432F" w:rsidP="0061432F">
      <w:pPr>
        <w:ind w:firstLine="720"/>
        <w:rPr>
          <w:rFonts w:ascii="Times New Roman" w:hAnsi="Times New Roman" w:cs="Times New Roman"/>
          <w:sz w:val="24"/>
          <w:szCs w:val="24"/>
        </w:rPr>
      </w:pPr>
    </w:p>
    <w:p w:rsidR="0005024E" w:rsidRPr="000C1DB3" w:rsidRDefault="0005024E" w:rsidP="0005024E">
      <w:pPr>
        <w:pStyle w:val="ListParagraph"/>
        <w:numPr>
          <w:ilvl w:val="2"/>
          <w:numId w:val="18"/>
        </w:num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Resursele naturale folosite în construcţie şi funcţionare</w:t>
      </w:r>
    </w:p>
    <w:p w:rsidR="0005024E" w:rsidRPr="000C1DB3" w:rsidRDefault="0005024E" w:rsidP="0005024E">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În modernizarea şi funcţionarea liniei electrice aeriene si suterane 20 kV si nu se utilizează resurse naturale.</w:t>
      </w:r>
      <w:proofErr w:type="gramEnd"/>
      <w:r w:rsidRPr="000C1DB3">
        <w:rPr>
          <w:rFonts w:ascii="Times New Roman" w:hAnsi="Times New Roman" w:cs="Times New Roman"/>
          <w:color w:val="0D0D0D"/>
          <w:sz w:val="24"/>
          <w:szCs w:val="24"/>
        </w:rPr>
        <w:t xml:space="preserve"> </w:t>
      </w:r>
    </w:p>
    <w:p w:rsidR="0005024E" w:rsidRPr="000C1DB3" w:rsidRDefault="0005024E" w:rsidP="0061432F">
      <w:pPr>
        <w:ind w:firstLine="720"/>
        <w:rPr>
          <w:rFonts w:ascii="Times New Roman" w:hAnsi="Times New Roman" w:cs="Times New Roman"/>
          <w:sz w:val="24"/>
          <w:szCs w:val="24"/>
        </w:rPr>
      </w:pPr>
    </w:p>
    <w:p w:rsidR="0005024E" w:rsidRPr="000C1DB3" w:rsidRDefault="0005024E" w:rsidP="0005024E">
      <w:pPr>
        <w:pStyle w:val="ListParagraph"/>
        <w:numPr>
          <w:ilvl w:val="2"/>
          <w:numId w:val="18"/>
        </w:num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Metode folosite în construcţie</w:t>
      </w:r>
    </w:p>
    <w:p w:rsidR="0005024E" w:rsidRPr="000C1DB3" w:rsidRDefault="0005024E" w:rsidP="0005024E">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 xml:space="preserve">Lucrările liniilor electrice aeriene/subterane 20 kV, se vor realiza în conformitate cu normativele tehnice in vigoare şi politicile tehnice ale S.C. </w:t>
      </w:r>
      <w:r w:rsidRPr="000C1DB3">
        <w:rPr>
          <w:rFonts w:ascii="Times New Roman" w:hAnsi="Times New Roman" w:cs="Times New Roman"/>
          <w:bCs/>
          <w:color w:val="0D0D0D"/>
          <w:sz w:val="24"/>
          <w:szCs w:val="24"/>
        </w:rPr>
        <w:t>DISTRIBUŢIE ENERGIE OLTENIA</w:t>
      </w:r>
      <w:r w:rsidRPr="000C1DB3">
        <w:rPr>
          <w:rFonts w:ascii="Times New Roman" w:hAnsi="Times New Roman" w:cs="Times New Roman"/>
          <w:color w:val="0D0D0D"/>
          <w:sz w:val="24"/>
          <w:szCs w:val="24"/>
        </w:rPr>
        <w:t xml:space="preserve"> S.A.</w:t>
      </w:r>
      <w:proofErr w:type="gramEnd"/>
    </w:p>
    <w:p w:rsidR="0005024E" w:rsidRPr="000C1DB3" w:rsidRDefault="0005024E" w:rsidP="0005024E">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Lucrările de refacere a terenului ocupat temporar în interiorul liniei electrice aeriene 20 kV cuprind:</w:t>
      </w:r>
    </w:p>
    <w:p w:rsidR="0005024E" w:rsidRPr="000C1DB3" w:rsidRDefault="0005024E" w:rsidP="0005024E">
      <w:pPr>
        <w:numPr>
          <w:ilvl w:val="0"/>
          <w:numId w:val="19"/>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curăţarea terenului de materiale, deşeuri, reziduuri;</w:t>
      </w:r>
    </w:p>
    <w:p w:rsidR="0005024E" w:rsidRPr="000C1DB3" w:rsidRDefault="0005024E" w:rsidP="0005024E">
      <w:pPr>
        <w:numPr>
          <w:ilvl w:val="0"/>
          <w:numId w:val="19"/>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transportul resturilor de materiale şi al deşeurilor în afara amplasamentului, la locurile de depozitare stabilite;</w:t>
      </w:r>
    </w:p>
    <w:p w:rsidR="0005024E" w:rsidRPr="000C1DB3" w:rsidRDefault="0005024E" w:rsidP="0005024E">
      <w:pPr>
        <w:numPr>
          <w:ilvl w:val="0"/>
          <w:numId w:val="19"/>
        </w:num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nivelarea</w:t>
      </w:r>
      <w:proofErr w:type="gramEnd"/>
      <w:r w:rsidRPr="000C1DB3">
        <w:rPr>
          <w:rFonts w:ascii="Times New Roman" w:hAnsi="Times New Roman" w:cs="Times New Roman"/>
          <w:color w:val="0D0D0D"/>
          <w:sz w:val="24"/>
          <w:szCs w:val="24"/>
        </w:rPr>
        <w:t xml:space="preserve"> terenului.</w:t>
      </w:r>
    </w:p>
    <w:p w:rsidR="0005024E" w:rsidRPr="000C1DB3" w:rsidRDefault="0005024E" w:rsidP="0005024E">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La încheierea tuturor lucrărilor pentru care </w:t>
      </w:r>
      <w:proofErr w:type="gramStart"/>
      <w:r w:rsidRPr="000C1DB3">
        <w:rPr>
          <w:rFonts w:ascii="Times New Roman" w:hAnsi="Times New Roman" w:cs="Times New Roman"/>
          <w:color w:val="0D0D0D"/>
          <w:sz w:val="24"/>
          <w:szCs w:val="24"/>
        </w:rPr>
        <w:t>este</w:t>
      </w:r>
      <w:proofErr w:type="gramEnd"/>
      <w:r w:rsidRPr="000C1DB3">
        <w:rPr>
          <w:rFonts w:ascii="Times New Roman" w:hAnsi="Times New Roman" w:cs="Times New Roman"/>
          <w:color w:val="0D0D0D"/>
          <w:sz w:val="24"/>
          <w:szCs w:val="24"/>
        </w:rPr>
        <w:t xml:space="preserve"> utilizată organizarea de şantier, se procedează astfel:</w:t>
      </w:r>
    </w:p>
    <w:p w:rsidR="0005024E" w:rsidRPr="000C1DB3" w:rsidRDefault="0005024E" w:rsidP="0005024E">
      <w:pPr>
        <w:numPr>
          <w:ilvl w:val="0"/>
          <w:numId w:val="20"/>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retragerea autovehiculelor de transport şi a celorlalte utilaje;</w:t>
      </w:r>
    </w:p>
    <w:p w:rsidR="0005024E" w:rsidRPr="000C1DB3" w:rsidRDefault="0005024E" w:rsidP="0005024E">
      <w:pPr>
        <w:numPr>
          <w:ilvl w:val="0"/>
          <w:numId w:val="20"/>
        </w:num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refacerea</w:t>
      </w:r>
      <w:proofErr w:type="gramEnd"/>
      <w:r w:rsidRPr="000C1DB3">
        <w:rPr>
          <w:rFonts w:ascii="Times New Roman" w:hAnsi="Times New Roman" w:cs="Times New Roman"/>
          <w:color w:val="0D0D0D"/>
          <w:sz w:val="24"/>
          <w:szCs w:val="24"/>
        </w:rPr>
        <w:t xml:space="preserve"> terenului ocupat temporar, astfel încât să fie pregătit pentru utilizarea din perioada anterioară organizării de şantier.</w:t>
      </w:r>
    </w:p>
    <w:p w:rsidR="00AA02BD" w:rsidRPr="000C1DB3" w:rsidRDefault="00AA02BD" w:rsidP="00AA02BD">
      <w:pPr>
        <w:pStyle w:val="ListParagraph"/>
        <w:numPr>
          <w:ilvl w:val="2"/>
          <w:numId w:val="18"/>
        </w:num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Planul de execuţie, cuprinzând faza de construcţie, punerea în funcţiune, exploatare, refacere şi folosire ulterioară</w:t>
      </w:r>
    </w:p>
    <w:p w:rsidR="00AA02BD" w:rsidRPr="000C1DB3" w:rsidRDefault="00AA02BD" w:rsidP="00AA02B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Lucrările de realizare a lucrărilor liniilor electrice aeriene si subterane 20 kV sunt următoarele:</w:t>
      </w:r>
    </w:p>
    <w:p w:rsidR="00AA02BD" w:rsidRPr="000C1DB3" w:rsidRDefault="00AA02BD" w:rsidP="00F27F5E">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achiziţia materialelor şi echipamentelor;</w:t>
      </w:r>
    </w:p>
    <w:p w:rsidR="00AA02BD" w:rsidRPr="000C1DB3" w:rsidRDefault="00AA02BD" w:rsidP="00F27F5E">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plantarea stâlpilor;</w:t>
      </w:r>
    </w:p>
    <w:p w:rsidR="00AA02BD" w:rsidRPr="000C1DB3" w:rsidRDefault="00AA02BD" w:rsidP="00AA02BD">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refacerea fundaţiilor;</w:t>
      </w:r>
    </w:p>
    <w:p w:rsidR="00AA02BD" w:rsidRPr="000C1DB3" w:rsidRDefault="00AA02BD" w:rsidP="00AA02BD">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refacerea prizelor de pământ;</w:t>
      </w:r>
    </w:p>
    <w:p w:rsidR="00AA02BD" w:rsidRPr="000C1DB3" w:rsidRDefault="00AA02BD" w:rsidP="00AA02BD">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montarea consolelor;</w:t>
      </w:r>
    </w:p>
    <w:p w:rsidR="00AA02BD" w:rsidRPr="000C1DB3" w:rsidRDefault="00AA02BD" w:rsidP="00AA02BD">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montarea izolatorilor şi conductorului;</w:t>
      </w:r>
    </w:p>
    <w:p w:rsidR="00AA02BD" w:rsidRPr="000C1DB3" w:rsidRDefault="00AA02BD" w:rsidP="00AA02BD">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montarea echipamentelor de comutaţie;</w:t>
      </w:r>
    </w:p>
    <w:p w:rsidR="00AA02BD" w:rsidRPr="000C1DB3" w:rsidRDefault="00AA02BD" w:rsidP="00AA02BD">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refacerea zonelor folosite temporar;</w:t>
      </w:r>
    </w:p>
    <w:p w:rsidR="00AA02BD" w:rsidRPr="000C1DB3" w:rsidRDefault="00AA02BD" w:rsidP="00AA02BD">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saparea santului pentru cablu subteran</w:t>
      </w:r>
    </w:p>
    <w:p w:rsidR="00AA02BD" w:rsidRPr="000C1DB3" w:rsidRDefault="00AA02BD" w:rsidP="00AA02BD">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pozarea cablului</w:t>
      </w:r>
    </w:p>
    <w:p w:rsidR="00AA02BD" w:rsidRPr="000C1DB3" w:rsidRDefault="00AA02BD" w:rsidP="00AA02BD">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astuparea</w:t>
      </w:r>
      <w:proofErr w:type="gramEnd"/>
      <w:r w:rsidRPr="000C1DB3">
        <w:rPr>
          <w:rFonts w:ascii="Times New Roman" w:hAnsi="Times New Roman" w:cs="Times New Roman"/>
          <w:color w:val="0D0D0D"/>
          <w:sz w:val="24"/>
          <w:szCs w:val="24"/>
        </w:rPr>
        <w:t xml:space="preserve"> santului dupa pozarea cablului.</w:t>
      </w:r>
    </w:p>
    <w:p w:rsidR="00F27F5E" w:rsidRPr="000C1DB3" w:rsidRDefault="00F27F5E" w:rsidP="00F27F5E">
      <w:pPr>
        <w:pStyle w:val="ListParagraph"/>
        <w:numPr>
          <w:ilvl w:val="2"/>
          <w:numId w:val="18"/>
        </w:num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Relaţia cu alte proiecte existente sau planificate</w:t>
      </w:r>
    </w:p>
    <w:p w:rsidR="00F27F5E" w:rsidRPr="000C1DB3" w:rsidRDefault="00F27F5E" w:rsidP="00F27F5E">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Pe amplasamentul propus nu există alte proiecte autorizate din punct de vedere constructiv.</w:t>
      </w:r>
      <w:proofErr w:type="gramEnd"/>
    </w:p>
    <w:p w:rsidR="00F27F5E" w:rsidRPr="000C1DB3" w:rsidRDefault="00F27F5E" w:rsidP="00F27F5E">
      <w:pPr>
        <w:pStyle w:val="ListParagraph"/>
        <w:numPr>
          <w:ilvl w:val="2"/>
          <w:numId w:val="18"/>
        </w:num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Detalii privind alternativele care au fost luate în considerare</w:t>
      </w:r>
    </w:p>
    <w:p w:rsidR="00F27F5E" w:rsidRPr="000C1DB3" w:rsidRDefault="00F27F5E" w:rsidP="00F27F5E">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În vederea realizării proiectului, s-au luat în considerare alternative de amplasare şi alternative tehnologice de realizare a lucrărilor de modernizare.</w:t>
      </w:r>
      <w:proofErr w:type="gramEnd"/>
    </w:p>
    <w:p w:rsidR="00F27F5E" w:rsidRPr="000C1DB3" w:rsidRDefault="00F27F5E" w:rsidP="00F27F5E">
      <w:pPr>
        <w:pStyle w:val="ListParagraph"/>
        <w:numPr>
          <w:ilvl w:val="2"/>
          <w:numId w:val="18"/>
        </w:num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 xml:space="preserve">Alte activităţi care pot apărea ca urmare a proiectului </w:t>
      </w:r>
    </w:p>
    <w:p w:rsidR="00F27F5E" w:rsidRPr="000C1DB3" w:rsidRDefault="00F27F5E" w:rsidP="00F27F5E">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lastRenderedPageBreak/>
        <w:t>(</w:t>
      </w:r>
      <w:proofErr w:type="gramStart"/>
      <w:r w:rsidRPr="000C1DB3">
        <w:rPr>
          <w:rFonts w:ascii="Times New Roman" w:hAnsi="Times New Roman" w:cs="Times New Roman"/>
          <w:color w:val="0D0D0D"/>
          <w:sz w:val="24"/>
          <w:szCs w:val="24"/>
        </w:rPr>
        <w:t>de</w:t>
      </w:r>
      <w:proofErr w:type="gramEnd"/>
      <w:r w:rsidRPr="000C1DB3">
        <w:rPr>
          <w:rFonts w:ascii="Times New Roman" w:hAnsi="Times New Roman" w:cs="Times New Roman"/>
          <w:color w:val="0D0D0D"/>
          <w:sz w:val="24"/>
          <w:szCs w:val="24"/>
        </w:rPr>
        <w:t xml:space="preserve"> exemplu, extragerea de agregate, asigurarea unor noi surse de apă, surse sau linii de transport al energiei, creşterea numărului de locuinţe, eliminarea apelor uzate şi a deşeurilor)</w:t>
      </w:r>
    </w:p>
    <w:p w:rsidR="0005024E" w:rsidRPr="000C1DB3" w:rsidRDefault="00F27F5E" w:rsidP="00F27F5E">
      <w:pPr>
        <w:ind w:firstLine="720"/>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Nu </w:t>
      </w:r>
      <w:proofErr w:type="gramStart"/>
      <w:r w:rsidRPr="000C1DB3">
        <w:rPr>
          <w:rFonts w:ascii="Times New Roman" w:hAnsi="Times New Roman" w:cs="Times New Roman"/>
          <w:color w:val="0D0D0D"/>
          <w:sz w:val="24"/>
          <w:szCs w:val="24"/>
        </w:rPr>
        <w:t>este</w:t>
      </w:r>
      <w:proofErr w:type="gramEnd"/>
      <w:r w:rsidRPr="000C1DB3">
        <w:rPr>
          <w:rFonts w:ascii="Times New Roman" w:hAnsi="Times New Roman" w:cs="Times New Roman"/>
          <w:color w:val="0D0D0D"/>
          <w:sz w:val="24"/>
          <w:szCs w:val="24"/>
        </w:rPr>
        <w:t xml:space="preserve"> cazul</w:t>
      </w:r>
    </w:p>
    <w:p w:rsidR="00F27F5E" w:rsidRPr="000C1DB3" w:rsidRDefault="00F27F5E" w:rsidP="00F27F5E">
      <w:pPr>
        <w:numPr>
          <w:ilvl w:val="3"/>
          <w:numId w:val="9"/>
        </w:numPr>
        <w:autoSpaceDE w:val="0"/>
        <w:autoSpaceDN w:val="0"/>
        <w:adjustRightInd w:val="0"/>
        <w:spacing w:after="0" w:line="240" w:lineRule="auto"/>
        <w:ind w:left="680"/>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Alte autorizaţii cerute pentru proiect</w:t>
      </w:r>
    </w:p>
    <w:p w:rsidR="001C3C62" w:rsidRPr="000C1DB3" w:rsidRDefault="001C3C62" w:rsidP="001C3C62">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Prin certificatul de urbanism nr.</w:t>
      </w:r>
      <w:proofErr w:type="gramEnd"/>
      <w:r w:rsidRPr="000C1DB3">
        <w:rPr>
          <w:rFonts w:ascii="Times New Roman" w:hAnsi="Times New Roman" w:cs="Times New Roman"/>
          <w:color w:val="0D0D0D"/>
          <w:sz w:val="24"/>
          <w:szCs w:val="24"/>
        </w:rPr>
        <w:t xml:space="preserve"> 15/07.04.2023 eliberat de Primaria Comunei Dubova se solicită următoarelor avize şi acorduri:</w:t>
      </w:r>
    </w:p>
    <w:p w:rsidR="001C3C62" w:rsidRPr="000C1DB3" w:rsidRDefault="001C3C62" w:rsidP="001C3C62">
      <w:pPr>
        <w:autoSpaceDE w:val="0"/>
        <w:autoSpaceDN w:val="0"/>
        <w:adjustRightInd w:val="0"/>
        <w:spacing w:after="0" w:line="240" w:lineRule="auto"/>
        <w:ind w:left="1134"/>
        <w:jc w:val="both"/>
        <w:rPr>
          <w:rFonts w:ascii="Times New Roman" w:hAnsi="Times New Roman" w:cs="Times New Roman"/>
          <w:sz w:val="24"/>
          <w:szCs w:val="24"/>
        </w:rPr>
      </w:pPr>
    </w:p>
    <w:p w:rsidR="001C3C62" w:rsidRPr="000C1DB3" w:rsidRDefault="001C3C62" w:rsidP="001C3C62">
      <w:pPr>
        <w:autoSpaceDE w:val="0"/>
        <w:autoSpaceDN w:val="0"/>
        <w:adjustRightInd w:val="0"/>
        <w:spacing w:after="0" w:line="240" w:lineRule="auto"/>
        <w:ind w:left="1134"/>
        <w:jc w:val="both"/>
        <w:rPr>
          <w:rFonts w:ascii="Times New Roman" w:hAnsi="Times New Roman" w:cs="Times New Roman"/>
          <w:color w:val="0D0D0D"/>
          <w:sz w:val="24"/>
          <w:szCs w:val="24"/>
        </w:rPr>
      </w:pPr>
    </w:p>
    <w:p w:rsidR="00F27F5E" w:rsidRPr="000C1DB3" w:rsidRDefault="001C3C62" w:rsidP="00F27F5E">
      <w:pPr>
        <w:numPr>
          <w:ilvl w:val="0"/>
          <w:numId w:val="25"/>
        </w:numPr>
        <w:autoSpaceDE w:val="0"/>
        <w:autoSpaceDN w:val="0"/>
        <w:adjustRightInd w:val="0"/>
        <w:spacing w:after="0" w:line="240" w:lineRule="auto"/>
        <w:ind w:left="1134" w:hanging="425"/>
        <w:jc w:val="both"/>
        <w:rPr>
          <w:rFonts w:ascii="Times New Roman" w:hAnsi="Times New Roman" w:cs="Times New Roman"/>
          <w:color w:val="0D0D0D"/>
          <w:sz w:val="24"/>
          <w:szCs w:val="24"/>
        </w:rPr>
      </w:pPr>
      <w:r w:rsidRPr="000C1DB3">
        <w:rPr>
          <w:rFonts w:ascii="Times New Roman" w:hAnsi="Times New Roman" w:cs="Times New Roman"/>
          <w:sz w:val="24"/>
          <w:szCs w:val="24"/>
        </w:rPr>
        <w:t>Directia Regionala de Drumuri si Poduri Craiova – Sectia de Drumuri Nationale Orsova</w:t>
      </w:r>
      <w:r w:rsidR="00F27F5E" w:rsidRPr="000C1DB3">
        <w:rPr>
          <w:rFonts w:ascii="Times New Roman" w:hAnsi="Times New Roman" w:cs="Times New Roman"/>
          <w:color w:val="0D0D0D"/>
          <w:sz w:val="24"/>
          <w:szCs w:val="24"/>
        </w:rPr>
        <w:t>;</w:t>
      </w:r>
    </w:p>
    <w:p w:rsidR="00F27F5E" w:rsidRPr="000C1DB3" w:rsidRDefault="001C3C62" w:rsidP="00F27F5E">
      <w:pPr>
        <w:numPr>
          <w:ilvl w:val="0"/>
          <w:numId w:val="25"/>
        </w:numPr>
        <w:autoSpaceDE w:val="0"/>
        <w:autoSpaceDN w:val="0"/>
        <w:adjustRightInd w:val="0"/>
        <w:spacing w:after="0" w:line="240" w:lineRule="auto"/>
        <w:ind w:left="1134" w:hanging="425"/>
        <w:jc w:val="both"/>
        <w:rPr>
          <w:rFonts w:ascii="Times New Roman" w:hAnsi="Times New Roman" w:cs="Times New Roman"/>
          <w:color w:val="0D0D0D"/>
          <w:sz w:val="24"/>
          <w:szCs w:val="24"/>
        </w:rPr>
      </w:pPr>
      <w:r w:rsidRPr="000C1DB3">
        <w:rPr>
          <w:rFonts w:ascii="Times New Roman" w:hAnsi="Times New Roman" w:cs="Times New Roman"/>
          <w:sz w:val="24"/>
          <w:szCs w:val="24"/>
        </w:rPr>
        <w:t>R.N.P Romsilva</w:t>
      </w:r>
      <w:r w:rsidR="00F27F5E" w:rsidRPr="000C1DB3">
        <w:rPr>
          <w:rFonts w:ascii="Times New Roman" w:hAnsi="Times New Roman" w:cs="Times New Roman"/>
          <w:sz w:val="24"/>
          <w:szCs w:val="24"/>
        </w:rPr>
        <w:t>;</w:t>
      </w:r>
    </w:p>
    <w:p w:rsidR="00F27F5E" w:rsidRPr="000C1DB3" w:rsidRDefault="001C3C62" w:rsidP="00F27F5E">
      <w:pPr>
        <w:numPr>
          <w:ilvl w:val="0"/>
          <w:numId w:val="25"/>
        </w:numPr>
        <w:autoSpaceDE w:val="0"/>
        <w:autoSpaceDN w:val="0"/>
        <w:adjustRightInd w:val="0"/>
        <w:spacing w:after="0" w:line="240" w:lineRule="auto"/>
        <w:ind w:left="1134" w:hanging="425"/>
        <w:jc w:val="both"/>
        <w:rPr>
          <w:rFonts w:ascii="Times New Roman" w:hAnsi="Times New Roman" w:cs="Times New Roman"/>
          <w:color w:val="0D0D0D"/>
          <w:sz w:val="24"/>
          <w:szCs w:val="24"/>
        </w:rPr>
      </w:pPr>
      <w:r w:rsidRPr="000C1DB3">
        <w:rPr>
          <w:rFonts w:ascii="Times New Roman" w:hAnsi="Times New Roman" w:cs="Times New Roman"/>
          <w:sz w:val="24"/>
          <w:szCs w:val="24"/>
        </w:rPr>
        <w:t>Mediu</w:t>
      </w:r>
      <w:r w:rsidR="00F27F5E" w:rsidRPr="000C1DB3">
        <w:rPr>
          <w:rFonts w:ascii="Times New Roman" w:hAnsi="Times New Roman" w:cs="Times New Roman"/>
          <w:color w:val="0D0D0D"/>
          <w:sz w:val="24"/>
          <w:szCs w:val="24"/>
        </w:rPr>
        <w:t>;</w:t>
      </w:r>
    </w:p>
    <w:p w:rsidR="008F6A43" w:rsidRPr="000C1DB3" w:rsidRDefault="008F6A43" w:rsidP="001C3C62">
      <w:pPr>
        <w:autoSpaceDE w:val="0"/>
        <w:autoSpaceDN w:val="0"/>
        <w:adjustRightInd w:val="0"/>
        <w:spacing w:after="0" w:line="240" w:lineRule="auto"/>
        <w:ind w:left="1134"/>
        <w:jc w:val="both"/>
        <w:rPr>
          <w:rFonts w:ascii="Times New Roman" w:hAnsi="Times New Roman" w:cs="Times New Roman"/>
          <w:color w:val="0D0D0D"/>
          <w:sz w:val="24"/>
          <w:szCs w:val="24"/>
        </w:rPr>
      </w:pPr>
    </w:p>
    <w:p w:rsidR="00F27F5E" w:rsidRPr="000C1DB3" w:rsidRDefault="00F27F5E" w:rsidP="00F27F5E">
      <w:pPr>
        <w:numPr>
          <w:ilvl w:val="0"/>
          <w:numId w:val="9"/>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b/>
          <w:color w:val="0D0D0D"/>
          <w:sz w:val="24"/>
          <w:szCs w:val="24"/>
        </w:rPr>
        <w:t>DESCRIEREA LUCRARILOR DE DEMOLARE</w:t>
      </w:r>
    </w:p>
    <w:p w:rsidR="00F27F5E" w:rsidRPr="000C1DB3" w:rsidRDefault="00F27F5E" w:rsidP="00F27F5E">
      <w:pPr>
        <w:ind w:firstLine="720"/>
        <w:rPr>
          <w:rFonts w:ascii="Times New Roman" w:hAnsi="Times New Roman" w:cs="Times New Roman"/>
          <w:sz w:val="24"/>
          <w:szCs w:val="24"/>
        </w:rPr>
      </w:pPr>
      <w:r w:rsidRPr="000C1DB3">
        <w:rPr>
          <w:rFonts w:ascii="Times New Roman" w:hAnsi="Times New Roman" w:cs="Times New Roman"/>
          <w:sz w:val="24"/>
          <w:szCs w:val="24"/>
        </w:rPr>
        <w:t xml:space="preserve">Nu </w:t>
      </w:r>
      <w:proofErr w:type="gramStart"/>
      <w:r w:rsidRPr="000C1DB3">
        <w:rPr>
          <w:rFonts w:ascii="Times New Roman" w:hAnsi="Times New Roman" w:cs="Times New Roman"/>
          <w:sz w:val="24"/>
          <w:szCs w:val="24"/>
        </w:rPr>
        <w:t>este</w:t>
      </w:r>
      <w:proofErr w:type="gramEnd"/>
      <w:r w:rsidRPr="000C1DB3">
        <w:rPr>
          <w:rFonts w:ascii="Times New Roman" w:hAnsi="Times New Roman" w:cs="Times New Roman"/>
          <w:sz w:val="24"/>
          <w:szCs w:val="24"/>
        </w:rPr>
        <w:t xml:space="preserve"> cazul.</w:t>
      </w:r>
    </w:p>
    <w:p w:rsidR="00F27F5E" w:rsidRPr="000C1DB3" w:rsidRDefault="00F27F5E" w:rsidP="00F27F5E">
      <w:pPr>
        <w:numPr>
          <w:ilvl w:val="0"/>
          <w:numId w:val="9"/>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b/>
          <w:color w:val="0D0D0D"/>
          <w:sz w:val="24"/>
          <w:szCs w:val="24"/>
        </w:rPr>
        <w:t>DESCRIEREA AMPLASARII PROIECTULUI</w:t>
      </w:r>
    </w:p>
    <w:p w:rsidR="00F27F5E" w:rsidRPr="000C1DB3" w:rsidRDefault="00F27F5E" w:rsidP="00F27F5E">
      <w:pPr>
        <w:autoSpaceDE w:val="0"/>
        <w:autoSpaceDN w:val="0"/>
        <w:adjustRightInd w:val="0"/>
        <w:spacing w:after="0" w:line="240" w:lineRule="auto"/>
        <w:jc w:val="both"/>
        <w:rPr>
          <w:rFonts w:ascii="Times New Roman" w:hAnsi="Times New Roman" w:cs="Times New Roman"/>
          <w:b/>
          <w:color w:val="0D0D0D"/>
          <w:sz w:val="24"/>
          <w:szCs w:val="24"/>
        </w:rPr>
      </w:pPr>
    </w:p>
    <w:p w:rsidR="00F27F5E" w:rsidRPr="000C1DB3" w:rsidRDefault="00F27F5E" w:rsidP="00F27F5E">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Distanţa faţă de graniţe pentru proiectele care cad sub incidenţa Convenţiei privind evaluarea impactului asupra mediului în context transfrontieră, adoptată la Espoo la 25 februarie 1991, ratificată prin Legea nr. 22/2001</w:t>
      </w:r>
    </w:p>
    <w:p w:rsidR="00F27F5E" w:rsidRPr="000C1DB3" w:rsidRDefault="00F27F5E" w:rsidP="00F27F5E">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Nu </w:t>
      </w:r>
      <w:proofErr w:type="gramStart"/>
      <w:r w:rsidRPr="000C1DB3">
        <w:rPr>
          <w:rFonts w:ascii="Times New Roman" w:hAnsi="Times New Roman" w:cs="Times New Roman"/>
          <w:color w:val="0D0D0D"/>
          <w:sz w:val="24"/>
          <w:szCs w:val="24"/>
        </w:rPr>
        <w:t>este</w:t>
      </w:r>
      <w:proofErr w:type="gramEnd"/>
      <w:r w:rsidRPr="000C1DB3">
        <w:rPr>
          <w:rFonts w:ascii="Times New Roman" w:hAnsi="Times New Roman" w:cs="Times New Roman"/>
          <w:color w:val="0D0D0D"/>
          <w:sz w:val="24"/>
          <w:szCs w:val="24"/>
        </w:rPr>
        <w:t xml:space="preserve"> cazul.</w:t>
      </w:r>
    </w:p>
    <w:p w:rsidR="00F27F5E" w:rsidRPr="000C1DB3" w:rsidRDefault="00F27F5E" w:rsidP="00F27F5E">
      <w:pPr>
        <w:autoSpaceDE w:val="0"/>
        <w:autoSpaceDN w:val="0"/>
        <w:adjustRightInd w:val="0"/>
        <w:spacing w:after="0" w:line="240" w:lineRule="auto"/>
        <w:ind w:left="680"/>
        <w:jc w:val="both"/>
        <w:rPr>
          <w:rFonts w:ascii="Times New Roman" w:hAnsi="Times New Roman" w:cs="Times New Roman"/>
          <w:color w:val="0D0D0D"/>
          <w:sz w:val="24"/>
          <w:szCs w:val="24"/>
        </w:rPr>
      </w:pPr>
    </w:p>
    <w:p w:rsidR="00F27F5E" w:rsidRPr="000C1DB3" w:rsidRDefault="00F27F5E" w:rsidP="00F27F5E">
      <w:pPr>
        <w:autoSpaceDE w:val="0"/>
        <w:autoSpaceDN w:val="0"/>
        <w:adjustRightInd w:val="0"/>
        <w:spacing w:after="0" w:line="240" w:lineRule="auto"/>
        <w:jc w:val="both"/>
        <w:rPr>
          <w:rFonts w:ascii="Times New Roman" w:hAnsi="Times New Roman" w:cs="Times New Roman"/>
          <w:b/>
          <w:bCs/>
          <w:sz w:val="24"/>
          <w:szCs w:val="24"/>
        </w:rPr>
      </w:pPr>
      <w:r w:rsidRPr="000C1DB3">
        <w:rPr>
          <w:rFonts w:ascii="Times New Roman" w:hAnsi="Times New Roman" w:cs="Times New Roman"/>
          <w:b/>
          <w:bCs/>
          <w:sz w:val="24"/>
          <w:szCs w:val="24"/>
        </w:rPr>
        <w:t xml:space="preserve">Localizarea amplasamentului în raport cu patrimoniul cultural potrivit Listei monumentelor istorice, actualizată, aprobată prin Ordinul ministrului culturii și cultelor nr. </w:t>
      </w:r>
      <w:proofErr w:type="gramStart"/>
      <w:r w:rsidRPr="000C1DB3">
        <w:rPr>
          <w:rFonts w:ascii="Times New Roman" w:hAnsi="Times New Roman" w:cs="Times New Roman"/>
          <w:b/>
          <w:bCs/>
          <w:sz w:val="24"/>
          <w:szCs w:val="24"/>
        </w:rPr>
        <w:t>2.314/2004, cu modificările ulterioare, și Repertoriului arheologic național prevăzut de Ordonanţa Guvernului nr.</w:t>
      </w:r>
      <w:proofErr w:type="gramEnd"/>
      <w:r w:rsidRPr="000C1DB3">
        <w:rPr>
          <w:rFonts w:ascii="Times New Roman" w:hAnsi="Times New Roman" w:cs="Times New Roman"/>
          <w:b/>
          <w:bCs/>
          <w:sz w:val="24"/>
          <w:szCs w:val="24"/>
        </w:rPr>
        <w:t xml:space="preserve"> </w:t>
      </w:r>
      <w:proofErr w:type="gramStart"/>
      <w:r w:rsidRPr="000C1DB3">
        <w:rPr>
          <w:rFonts w:ascii="Times New Roman" w:hAnsi="Times New Roman" w:cs="Times New Roman"/>
          <w:b/>
          <w:bCs/>
          <w:sz w:val="24"/>
          <w:szCs w:val="24"/>
        </w:rPr>
        <w:t>43/2000 privind protecția patrimoniului arheologic și declararea unor situri arheologice ca zone de interes național, republicată, cu modificările și completările ulterioare.</w:t>
      </w:r>
      <w:proofErr w:type="gramEnd"/>
      <w:r w:rsidRPr="000C1DB3">
        <w:rPr>
          <w:rFonts w:ascii="Times New Roman" w:hAnsi="Times New Roman" w:cs="Times New Roman"/>
          <w:b/>
          <w:bCs/>
          <w:sz w:val="24"/>
          <w:szCs w:val="24"/>
        </w:rPr>
        <w:t xml:space="preserve"> </w:t>
      </w:r>
    </w:p>
    <w:p w:rsidR="00F27F5E" w:rsidRPr="000C1DB3" w:rsidRDefault="00F27F5E" w:rsidP="00F27F5E">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sz w:val="24"/>
          <w:szCs w:val="24"/>
        </w:rPr>
        <w:t xml:space="preserve">Nu </w:t>
      </w:r>
      <w:proofErr w:type="gramStart"/>
      <w:r w:rsidRPr="000C1DB3">
        <w:rPr>
          <w:rFonts w:ascii="Times New Roman" w:hAnsi="Times New Roman" w:cs="Times New Roman"/>
          <w:sz w:val="24"/>
          <w:szCs w:val="24"/>
        </w:rPr>
        <w:t>este</w:t>
      </w:r>
      <w:proofErr w:type="gramEnd"/>
      <w:r w:rsidRPr="000C1DB3">
        <w:rPr>
          <w:rFonts w:ascii="Times New Roman" w:hAnsi="Times New Roman" w:cs="Times New Roman"/>
          <w:sz w:val="24"/>
          <w:szCs w:val="24"/>
        </w:rPr>
        <w:t xml:space="preserve"> cazul</w:t>
      </w:r>
    </w:p>
    <w:p w:rsidR="00F27F5E" w:rsidRPr="000C1DB3" w:rsidRDefault="00F27F5E" w:rsidP="00F27F5E">
      <w:pPr>
        <w:autoSpaceDE w:val="0"/>
        <w:autoSpaceDN w:val="0"/>
        <w:adjustRightInd w:val="0"/>
        <w:spacing w:after="0" w:line="240" w:lineRule="auto"/>
        <w:ind w:left="680"/>
        <w:jc w:val="both"/>
        <w:rPr>
          <w:rFonts w:ascii="Times New Roman" w:hAnsi="Times New Roman" w:cs="Times New Roman"/>
          <w:color w:val="0D0D0D"/>
          <w:sz w:val="24"/>
          <w:szCs w:val="24"/>
        </w:rPr>
      </w:pPr>
    </w:p>
    <w:p w:rsidR="00F27F5E" w:rsidRPr="000C1DB3" w:rsidRDefault="00F27F5E" w:rsidP="00F27F5E">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Hărţi, fotografii ale amplasamentului care pot oferi informaţii privind caracteristicile fizice ale mediului, atât naturale, cât şi artificiale şi alte informaţii privind</w:t>
      </w:r>
    </w:p>
    <w:p w:rsidR="00F27F5E" w:rsidRPr="000C1DB3" w:rsidRDefault="00F27F5E" w:rsidP="00F27F5E">
      <w:pPr>
        <w:autoSpaceDE w:val="0"/>
        <w:autoSpaceDN w:val="0"/>
        <w:adjustRightInd w:val="0"/>
        <w:spacing w:after="0" w:line="240" w:lineRule="auto"/>
        <w:jc w:val="both"/>
        <w:rPr>
          <w:rFonts w:ascii="Times New Roman" w:hAnsi="Times New Roman" w:cs="Times New Roman"/>
          <w:b/>
          <w:color w:val="0D0D0D"/>
          <w:sz w:val="24"/>
          <w:szCs w:val="24"/>
        </w:rPr>
      </w:pPr>
    </w:p>
    <w:p w:rsidR="00F27F5E" w:rsidRPr="000C1DB3" w:rsidRDefault="00F27F5E" w:rsidP="00F27F5E">
      <w:pPr>
        <w:numPr>
          <w:ilvl w:val="3"/>
          <w:numId w:val="26"/>
        </w:numPr>
        <w:autoSpaceDE w:val="0"/>
        <w:autoSpaceDN w:val="0"/>
        <w:adjustRightInd w:val="0"/>
        <w:spacing w:after="0" w:line="240" w:lineRule="auto"/>
        <w:ind w:left="709" w:hanging="709"/>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Folosinţele actuale şi planificate ale terenului atât pe amplasament, cât şi pe zone adiacente acestuia</w:t>
      </w:r>
    </w:p>
    <w:p w:rsidR="00F27F5E" w:rsidRPr="000C1DB3" w:rsidRDefault="00F27F5E" w:rsidP="00F27F5E">
      <w:pPr>
        <w:autoSpaceDE w:val="0"/>
        <w:autoSpaceDN w:val="0"/>
        <w:adjustRightInd w:val="0"/>
        <w:spacing w:after="0" w:line="240" w:lineRule="auto"/>
        <w:jc w:val="both"/>
        <w:rPr>
          <w:rFonts w:ascii="Times New Roman" w:hAnsi="Times New Roman" w:cs="Times New Roman"/>
          <w:color w:val="0D0D0D"/>
          <w:sz w:val="24"/>
          <w:szCs w:val="24"/>
        </w:rPr>
      </w:pPr>
    </w:p>
    <w:p w:rsidR="00F27F5E" w:rsidRPr="000C1DB3" w:rsidRDefault="00F27F5E" w:rsidP="00F27F5E">
      <w:pPr>
        <w:pStyle w:val="ListParagraph"/>
        <w:numPr>
          <w:ilvl w:val="0"/>
          <w:numId w:val="27"/>
        </w:numPr>
        <w:spacing w:after="0" w:line="240" w:lineRule="auto"/>
        <w:jc w:val="both"/>
        <w:rPr>
          <w:rFonts w:ascii="Times New Roman" w:hAnsi="Times New Roman" w:cs="Times New Roman"/>
          <w:sz w:val="24"/>
          <w:szCs w:val="24"/>
        </w:rPr>
      </w:pPr>
      <w:r w:rsidRPr="000C1DB3">
        <w:rPr>
          <w:rFonts w:ascii="Times New Roman" w:hAnsi="Times New Roman" w:cs="Times New Roman"/>
          <w:sz w:val="24"/>
          <w:szCs w:val="24"/>
        </w:rPr>
        <w:t xml:space="preserve">Amplasamentul obiectivului de investiții se află situat in extravilanul </w:t>
      </w:r>
      <w:r w:rsidRPr="000C1DB3">
        <w:rPr>
          <w:rFonts w:ascii="Times New Roman" w:hAnsi="Times New Roman" w:cs="Times New Roman"/>
          <w:noProof/>
          <w:sz w:val="24"/>
          <w:szCs w:val="24"/>
        </w:rPr>
        <w:t>UAT Comuna Dubova, UAT Comuna Svinita</w:t>
      </w:r>
      <w:r w:rsidRPr="000C1DB3">
        <w:rPr>
          <w:rFonts w:ascii="Times New Roman" w:hAnsi="Times New Roman" w:cs="Times New Roman"/>
          <w:sz w:val="24"/>
          <w:szCs w:val="24"/>
        </w:rPr>
        <w:t>.</w:t>
      </w:r>
    </w:p>
    <w:p w:rsidR="00F27F5E" w:rsidRPr="000C1DB3" w:rsidRDefault="00F27F5E" w:rsidP="00F27F5E">
      <w:pPr>
        <w:pStyle w:val="ListParagraph"/>
        <w:jc w:val="both"/>
        <w:rPr>
          <w:rFonts w:ascii="Times New Roman" w:hAnsi="Times New Roman" w:cs="Times New Roman"/>
          <w:sz w:val="24"/>
          <w:szCs w:val="24"/>
        </w:rPr>
      </w:pPr>
    </w:p>
    <w:p w:rsidR="00F27F5E" w:rsidRPr="000C1DB3" w:rsidRDefault="00F27F5E" w:rsidP="00F27F5E">
      <w:pPr>
        <w:pStyle w:val="ListParagraph"/>
        <w:numPr>
          <w:ilvl w:val="0"/>
          <w:numId w:val="27"/>
        </w:numPr>
        <w:spacing w:after="0" w:line="240" w:lineRule="auto"/>
        <w:jc w:val="both"/>
        <w:rPr>
          <w:rFonts w:ascii="Times New Roman" w:hAnsi="Times New Roman" w:cs="Times New Roman"/>
          <w:color w:val="010101"/>
          <w:sz w:val="24"/>
          <w:szCs w:val="24"/>
        </w:rPr>
      </w:pPr>
      <w:r w:rsidRPr="000C1DB3">
        <w:rPr>
          <w:rFonts w:ascii="Times New Roman" w:hAnsi="Times New Roman" w:cs="Times New Roman"/>
          <w:color w:val="010101"/>
          <w:sz w:val="24"/>
          <w:szCs w:val="24"/>
        </w:rPr>
        <w:t>În conformitate cu prevederile art. 44, alin. 4 din Legea energiei electrice si gazelor naturale nr.123/2012 – „Terenurile pe care se situează rețelele electrice de distribuţie existente la intrarea în vigoare a prezentei legi sunt și rămân în proprietatea publică a statului.</w:t>
      </w:r>
    </w:p>
    <w:p w:rsidR="00F27F5E" w:rsidRPr="000C1DB3" w:rsidRDefault="00F27F5E" w:rsidP="00F27F5E">
      <w:pPr>
        <w:pStyle w:val="ListParagraph"/>
        <w:jc w:val="both"/>
        <w:rPr>
          <w:rFonts w:ascii="Times New Roman" w:hAnsi="Times New Roman" w:cs="Times New Roman"/>
          <w:sz w:val="24"/>
          <w:szCs w:val="24"/>
        </w:rPr>
      </w:pPr>
    </w:p>
    <w:p w:rsidR="00F27F5E" w:rsidRPr="000C1DB3" w:rsidRDefault="00F27F5E" w:rsidP="00F27F5E">
      <w:pPr>
        <w:pStyle w:val="ListParagraph"/>
        <w:numPr>
          <w:ilvl w:val="0"/>
          <w:numId w:val="27"/>
        </w:numPr>
        <w:spacing w:after="0" w:line="240" w:lineRule="auto"/>
        <w:jc w:val="both"/>
        <w:rPr>
          <w:rFonts w:ascii="Times New Roman" w:hAnsi="Times New Roman" w:cs="Times New Roman"/>
          <w:sz w:val="24"/>
          <w:szCs w:val="24"/>
        </w:rPr>
      </w:pPr>
      <w:r w:rsidRPr="000C1DB3">
        <w:rPr>
          <w:rFonts w:ascii="Times New Roman" w:hAnsi="Times New Roman" w:cs="Times New Roman"/>
          <w:sz w:val="24"/>
          <w:szCs w:val="24"/>
        </w:rPr>
        <w:lastRenderedPageBreak/>
        <w:t xml:space="preserve">Regimul juridic al terenului pe care urmează a fi amplasate instalațiile electrice proiectate </w:t>
      </w:r>
      <w:proofErr w:type="gramStart"/>
      <w:r w:rsidRPr="000C1DB3">
        <w:rPr>
          <w:rFonts w:ascii="Times New Roman" w:hAnsi="Times New Roman" w:cs="Times New Roman"/>
          <w:sz w:val="24"/>
          <w:szCs w:val="24"/>
        </w:rPr>
        <w:t>este</w:t>
      </w:r>
      <w:proofErr w:type="gramEnd"/>
      <w:r w:rsidRPr="000C1DB3">
        <w:rPr>
          <w:rFonts w:ascii="Times New Roman" w:hAnsi="Times New Roman" w:cs="Times New Roman"/>
          <w:sz w:val="24"/>
          <w:szCs w:val="24"/>
        </w:rPr>
        <w:t xml:space="preserve"> specificat în cuprinsul Certificatului de Urbanism emis de Autoritatea competentă.</w:t>
      </w:r>
    </w:p>
    <w:p w:rsidR="00F27F5E" w:rsidRPr="000C1DB3" w:rsidRDefault="00F27F5E" w:rsidP="00F27F5E">
      <w:pPr>
        <w:autoSpaceDE w:val="0"/>
        <w:autoSpaceDN w:val="0"/>
        <w:adjustRightInd w:val="0"/>
        <w:spacing w:after="0" w:line="240" w:lineRule="auto"/>
        <w:jc w:val="both"/>
        <w:rPr>
          <w:rFonts w:ascii="Times New Roman" w:hAnsi="Times New Roman" w:cs="Times New Roman"/>
          <w:color w:val="0D0D0D"/>
          <w:sz w:val="24"/>
          <w:szCs w:val="24"/>
          <w:lang w:val="ro-RO"/>
        </w:rPr>
      </w:pPr>
    </w:p>
    <w:p w:rsidR="00F27F5E" w:rsidRPr="000C1DB3" w:rsidRDefault="00F27F5E" w:rsidP="00F27F5E">
      <w:pPr>
        <w:numPr>
          <w:ilvl w:val="3"/>
          <w:numId w:val="26"/>
        </w:numPr>
        <w:tabs>
          <w:tab w:val="left" w:pos="709"/>
        </w:tabs>
        <w:autoSpaceDE w:val="0"/>
        <w:autoSpaceDN w:val="0"/>
        <w:adjustRightInd w:val="0"/>
        <w:spacing w:after="0" w:line="240" w:lineRule="auto"/>
        <w:ind w:hanging="2880"/>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Politici de zonare şi de folosire a terenului</w:t>
      </w:r>
    </w:p>
    <w:p w:rsidR="00F27F5E" w:rsidRPr="000C1DB3" w:rsidRDefault="00F27F5E" w:rsidP="00F27F5E">
      <w:pPr>
        <w:tabs>
          <w:tab w:val="left" w:pos="709"/>
        </w:tabs>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Pentru zona studiată nu au fost menţionate direcţii de dezvoltare speciale, fiind terenuri situate </w:t>
      </w:r>
      <w:proofErr w:type="gramStart"/>
      <w:r w:rsidRPr="000C1DB3">
        <w:rPr>
          <w:rFonts w:ascii="Times New Roman" w:hAnsi="Times New Roman" w:cs="Times New Roman"/>
          <w:color w:val="0D0D0D"/>
          <w:sz w:val="24"/>
          <w:szCs w:val="24"/>
        </w:rPr>
        <w:t>în  extravilanul</w:t>
      </w:r>
      <w:proofErr w:type="gramEnd"/>
      <w:r w:rsidRPr="000C1DB3">
        <w:rPr>
          <w:rFonts w:ascii="Times New Roman" w:hAnsi="Times New Roman" w:cs="Times New Roman"/>
          <w:color w:val="0D0D0D"/>
          <w:sz w:val="24"/>
          <w:szCs w:val="24"/>
        </w:rPr>
        <w:t xml:space="preserve"> localităţilor. </w:t>
      </w:r>
      <w:proofErr w:type="gramStart"/>
      <w:r w:rsidRPr="000C1DB3">
        <w:rPr>
          <w:rFonts w:ascii="Times New Roman" w:hAnsi="Times New Roman" w:cs="Times New Roman"/>
          <w:color w:val="0D0D0D"/>
          <w:sz w:val="24"/>
          <w:szCs w:val="24"/>
        </w:rPr>
        <w:t>Nu au fost prevăzute lucrări majore de echipare edilitară, de dezvoltare a structurii drumurilor sau alte operaţiuni economice cu efect în plan urbanistic.</w:t>
      </w:r>
      <w:proofErr w:type="gramEnd"/>
    </w:p>
    <w:p w:rsidR="00F27F5E" w:rsidRPr="000C1DB3" w:rsidRDefault="00F27F5E" w:rsidP="00F27F5E">
      <w:pPr>
        <w:numPr>
          <w:ilvl w:val="3"/>
          <w:numId w:val="26"/>
        </w:numPr>
        <w:tabs>
          <w:tab w:val="left" w:pos="709"/>
        </w:tabs>
        <w:autoSpaceDE w:val="0"/>
        <w:autoSpaceDN w:val="0"/>
        <w:adjustRightInd w:val="0"/>
        <w:spacing w:after="0" w:line="240" w:lineRule="auto"/>
        <w:ind w:hanging="2880"/>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Arealele sensibile</w:t>
      </w:r>
    </w:p>
    <w:p w:rsidR="00F27F5E" w:rsidRPr="000C1DB3" w:rsidRDefault="00F27F5E" w:rsidP="00F27F5E">
      <w:pPr>
        <w:tabs>
          <w:tab w:val="left" w:pos="1276"/>
        </w:tabs>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Nu </w:t>
      </w:r>
      <w:proofErr w:type="gramStart"/>
      <w:r w:rsidRPr="000C1DB3">
        <w:rPr>
          <w:rFonts w:ascii="Times New Roman" w:hAnsi="Times New Roman" w:cs="Times New Roman"/>
          <w:color w:val="0D0D0D"/>
          <w:sz w:val="24"/>
          <w:szCs w:val="24"/>
        </w:rPr>
        <w:t>este</w:t>
      </w:r>
      <w:proofErr w:type="gramEnd"/>
      <w:r w:rsidRPr="000C1DB3">
        <w:rPr>
          <w:rFonts w:ascii="Times New Roman" w:hAnsi="Times New Roman" w:cs="Times New Roman"/>
          <w:color w:val="0D0D0D"/>
          <w:sz w:val="24"/>
          <w:szCs w:val="24"/>
        </w:rPr>
        <w:t xml:space="preserve"> cazul.</w:t>
      </w:r>
    </w:p>
    <w:p w:rsidR="00F27F5E" w:rsidRPr="000C1DB3" w:rsidRDefault="00F27F5E" w:rsidP="00F27F5E">
      <w:pPr>
        <w:numPr>
          <w:ilvl w:val="3"/>
          <w:numId w:val="26"/>
        </w:numPr>
        <w:tabs>
          <w:tab w:val="left" w:pos="709"/>
        </w:tabs>
        <w:autoSpaceDE w:val="0"/>
        <w:autoSpaceDN w:val="0"/>
        <w:adjustRightInd w:val="0"/>
        <w:spacing w:after="0" w:line="240" w:lineRule="auto"/>
        <w:ind w:hanging="2880"/>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Detalii privind orice variantă de amplasament care a fost luată în considerare.</w:t>
      </w:r>
    </w:p>
    <w:p w:rsidR="00F27F5E" w:rsidRPr="000C1DB3" w:rsidRDefault="00F27F5E" w:rsidP="00F27F5E">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Nu </w:t>
      </w:r>
      <w:proofErr w:type="gramStart"/>
      <w:r w:rsidRPr="000C1DB3">
        <w:rPr>
          <w:rFonts w:ascii="Times New Roman" w:hAnsi="Times New Roman" w:cs="Times New Roman"/>
          <w:color w:val="0D0D0D"/>
          <w:sz w:val="24"/>
          <w:szCs w:val="24"/>
        </w:rPr>
        <w:t>este</w:t>
      </w:r>
      <w:proofErr w:type="gramEnd"/>
      <w:r w:rsidRPr="000C1DB3">
        <w:rPr>
          <w:rFonts w:ascii="Times New Roman" w:hAnsi="Times New Roman" w:cs="Times New Roman"/>
          <w:color w:val="0D0D0D"/>
          <w:sz w:val="24"/>
          <w:szCs w:val="24"/>
        </w:rPr>
        <w:t xml:space="preserve"> cazul.</w:t>
      </w:r>
    </w:p>
    <w:p w:rsidR="00F27F5E" w:rsidRPr="000C1DB3" w:rsidRDefault="00F27F5E" w:rsidP="00F27F5E">
      <w:pPr>
        <w:ind w:firstLine="720"/>
        <w:rPr>
          <w:rFonts w:ascii="Times New Roman" w:hAnsi="Times New Roman" w:cs="Times New Roman"/>
          <w:sz w:val="24"/>
          <w:szCs w:val="24"/>
        </w:rPr>
      </w:pPr>
    </w:p>
    <w:p w:rsidR="00B81536" w:rsidRPr="000C1DB3" w:rsidRDefault="00B81536" w:rsidP="00B81536">
      <w:pPr>
        <w:numPr>
          <w:ilvl w:val="0"/>
          <w:numId w:val="9"/>
        </w:numPr>
        <w:autoSpaceDE w:val="0"/>
        <w:autoSpaceDN w:val="0"/>
        <w:adjustRightInd w:val="0"/>
        <w:spacing w:after="0" w:line="240" w:lineRule="auto"/>
        <w:jc w:val="both"/>
        <w:rPr>
          <w:rFonts w:ascii="Times New Roman" w:hAnsi="Times New Roman" w:cs="Times New Roman"/>
          <w:b/>
          <w:bCs/>
          <w:color w:val="0D0D0D"/>
          <w:sz w:val="24"/>
          <w:szCs w:val="24"/>
        </w:rPr>
      </w:pPr>
      <w:r w:rsidRPr="000C1DB3">
        <w:rPr>
          <w:rFonts w:ascii="Times New Roman" w:hAnsi="Times New Roman" w:cs="Times New Roman"/>
          <w:b/>
          <w:bCs/>
          <w:sz w:val="24"/>
          <w:szCs w:val="24"/>
          <w:lang w:eastAsia="ro-RO"/>
        </w:rPr>
        <w:t>DESCRIEREA TUTUROR EFECTELOR SEMNIFICATIVE POSIBILE ASUPRA MEDIULUI ALE PROIECTULUI, ÎN LIMITA INFORMAȚIILOR DISPONIBILE</w:t>
      </w:r>
    </w:p>
    <w:p w:rsidR="00B81536" w:rsidRPr="000C1DB3" w:rsidRDefault="00B81536" w:rsidP="00F27F5E">
      <w:pPr>
        <w:ind w:firstLine="720"/>
        <w:rPr>
          <w:rFonts w:ascii="Times New Roman" w:hAnsi="Times New Roman" w:cs="Times New Roman"/>
          <w:sz w:val="24"/>
          <w:szCs w:val="24"/>
        </w:rPr>
      </w:pPr>
    </w:p>
    <w:p w:rsidR="00B81536" w:rsidRPr="000C1DB3"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b/>
          <w:color w:val="0D0D0D"/>
          <w:sz w:val="24"/>
          <w:szCs w:val="24"/>
        </w:rPr>
        <w:t>A. Surse de poluanţi şi instalaţii pentru reţinerea, evacuarea şi dispersia poluanţilor în mediu</w:t>
      </w:r>
    </w:p>
    <w:p w:rsidR="00B81536" w:rsidRPr="000C1DB3" w:rsidRDefault="00B81536" w:rsidP="00B81536">
      <w:pPr>
        <w:autoSpaceDE w:val="0"/>
        <w:autoSpaceDN w:val="0"/>
        <w:adjustRightInd w:val="0"/>
        <w:spacing w:after="0" w:line="240" w:lineRule="auto"/>
        <w:jc w:val="both"/>
        <w:rPr>
          <w:rFonts w:ascii="Times New Roman" w:hAnsi="Times New Roman" w:cs="Times New Roman"/>
          <w:b/>
          <w:color w:val="0D0D0D"/>
          <w:sz w:val="24"/>
          <w:szCs w:val="24"/>
        </w:rPr>
      </w:pPr>
    </w:p>
    <w:p w:rsidR="00B81536" w:rsidRPr="000C1DB3"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b/>
          <w:color w:val="0D0D0D"/>
          <w:sz w:val="24"/>
          <w:szCs w:val="24"/>
        </w:rPr>
        <w:t>a) Protecţia calităţii apelor</w:t>
      </w:r>
    </w:p>
    <w:p w:rsidR="00B81536" w:rsidRPr="000C1DB3" w:rsidRDefault="00B81536" w:rsidP="00B81536">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Sursele de poluanţi pentru ape, locul de evacuare sau emisarul</w:t>
      </w:r>
      <w:r w:rsidRPr="000C1DB3">
        <w:rPr>
          <w:rFonts w:ascii="Times New Roman" w:hAnsi="Times New Roman" w:cs="Times New Roman"/>
          <w:color w:val="0D0D0D"/>
          <w:sz w:val="24"/>
          <w:szCs w:val="24"/>
        </w:rPr>
        <w:t>.</w:t>
      </w:r>
    </w:p>
    <w:p w:rsidR="00B81536" w:rsidRPr="000C1DB3" w:rsidRDefault="00B81536" w:rsidP="00B81536">
      <w:pPr>
        <w:autoSpaceDE w:val="0"/>
        <w:autoSpaceDN w:val="0"/>
        <w:adjustRightInd w:val="0"/>
        <w:spacing w:after="0" w:line="240" w:lineRule="auto"/>
        <w:jc w:val="both"/>
        <w:rPr>
          <w:rFonts w:ascii="Times New Roman" w:hAnsi="Times New Roman" w:cs="Times New Roman"/>
          <w:color w:val="0D0D0D"/>
          <w:spacing w:val="-4"/>
          <w:sz w:val="24"/>
          <w:szCs w:val="24"/>
        </w:rPr>
      </w:pPr>
      <w:r w:rsidRPr="000C1DB3">
        <w:rPr>
          <w:rFonts w:ascii="Times New Roman" w:hAnsi="Times New Roman" w:cs="Times New Roman"/>
          <w:color w:val="0D0D0D"/>
          <w:spacing w:val="-4"/>
          <w:sz w:val="24"/>
          <w:szCs w:val="24"/>
        </w:rPr>
        <w:t xml:space="preserve">Funcţionarea liniei </w:t>
      </w:r>
      <w:proofErr w:type="gramStart"/>
      <w:r w:rsidRPr="000C1DB3">
        <w:rPr>
          <w:rFonts w:ascii="Times New Roman" w:hAnsi="Times New Roman" w:cs="Times New Roman"/>
          <w:color w:val="0D0D0D"/>
          <w:spacing w:val="-4"/>
          <w:sz w:val="24"/>
          <w:szCs w:val="24"/>
        </w:rPr>
        <w:t>electrice  subterane</w:t>
      </w:r>
      <w:proofErr w:type="gramEnd"/>
      <w:r w:rsidRPr="000C1DB3">
        <w:rPr>
          <w:rFonts w:ascii="Times New Roman" w:hAnsi="Times New Roman" w:cs="Times New Roman"/>
          <w:color w:val="0D0D0D"/>
          <w:spacing w:val="-4"/>
          <w:sz w:val="24"/>
          <w:szCs w:val="24"/>
        </w:rPr>
        <w:t xml:space="preserve">  20 kV, nu necesită apă tehnologică, ca urmare nu vor rezulta ape uzate.</w:t>
      </w:r>
    </w:p>
    <w:p w:rsidR="00B81536" w:rsidRPr="000C1DB3" w:rsidRDefault="00B81536" w:rsidP="00B81536">
      <w:pPr>
        <w:autoSpaceDE w:val="0"/>
        <w:autoSpaceDN w:val="0"/>
        <w:adjustRightInd w:val="0"/>
        <w:spacing w:after="0" w:line="240" w:lineRule="auto"/>
        <w:ind w:firstLine="680"/>
        <w:jc w:val="both"/>
        <w:rPr>
          <w:rFonts w:ascii="Times New Roman" w:hAnsi="Times New Roman" w:cs="Times New Roman"/>
          <w:color w:val="0D0D0D"/>
          <w:sz w:val="24"/>
          <w:szCs w:val="24"/>
        </w:rPr>
      </w:pPr>
    </w:p>
    <w:p w:rsidR="00B81536" w:rsidRPr="000C1DB3" w:rsidRDefault="00B81536" w:rsidP="00B81536">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 xml:space="preserve">Staţiile şi instalaţiile de epurare sau de preepurare </w:t>
      </w:r>
      <w:proofErr w:type="gramStart"/>
      <w:r w:rsidRPr="000C1DB3">
        <w:rPr>
          <w:rFonts w:ascii="Times New Roman" w:hAnsi="Times New Roman" w:cs="Times New Roman"/>
          <w:b/>
          <w:color w:val="0D0D0D"/>
          <w:sz w:val="24"/>
          <w:szCs w:val="24"/>
        </w:rPr>
        <w:t>a</w:t>
      </w:r>
      <w:proofErr w:type="gramEnd"/>
      <w:r w:rsidRPr="000C1DB3">
        <w:rPr>
          <w:rFonts w:ascii="Times New Roman" w:hAnsi="Times New Roman" w:cs="Times New Roman"/>
          <w:b/>
          <w:color w:val="0D0D0D"/>
          <w:sz w:val="24"/>
          <w:szCs w:val="24"/>
        </w:rPr>
        <w:t xml:space="preserve"> apelor uzate prevăzute</w:t>
      </w:r>
    </w:p>
    <w:p w:rsidR="00B81536" w:rsidRPr="000C1DB3"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Nu </w:t>
      </w:r>
      <w:proofErr w:type="gramStart"/>
      <w:r w:rsidRPr="000C1DB3">
        <w:rPr>
          <w:rFonts w:ascii="Times New Roman" w:hAnsi="Times New Roman" w:cs="Times New Roman"/>
          <w:color w:val="0D0D0D"/>
          <w:sz w:val="24"/>
          <w:szCs w:val="24"/>
        </w:rPr>
        <w:t>este</w:t>
      </w:r>
      <w:proofErr w:type="gramEnd"/>
      <w:r w:rsidRPr="000C1DB3">
        <w:rPr>
          <w:rFonts w:ascii="Times New Roman" w:hAnsi="Times New Roman" w:cs="Times New Roman"/>
          <w:color w:val="0D0D0D"/>
          <w:sz w:val="24"/>
          <w:szCs w:val="24"/>
        </w:rPr>
        <w:t xml:space="preserve"> cazul.</w:t>
      </w:r>
    </w:p>
    <w:p w:rsidR="00B81536" w:rsidRPr="000C1DB3" w:rsidRDefault="00B81536" w:rsidP="00B81536">
      <w:pPr>
        <w:autoSpaceDE w:val="0"/>
        <w:autoSpaceDN w:val="0"/>
        <w:adjustRightInd w:val="0"/>
        <w:spacing w:after="0" w:line="240" w:lineRule="auto"/>
        <w:ind w:left="680"/>
        <w:jc w:val="both"/>
        <w:rPr>
          <w:rFonts w:ascii="Times New Roman" w:hAnsi="Times New Roman" w:cs="Times New Roman"/>
          <w:color w:val="0D0D0D"/>
          <w:sz w:val="24"/>
          <w:szCs w:val="24"/>
        </w:rPr>
      </w:pPr>
    </w:p>
    <w:p w:rsidR="00B81536" w:rsidRPr="000C1DB3"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b/>
          <w:color w:val="0D0D0D"/>
          <w:sz w:val="24"/>
          <w:szCs w:val="24"/>
        </w:rPr>
        <w:t>b) Protecţia aerului</w:t>
      </w:r>
    </w:p>
    <w:p w:rsidR="00B81536" w:rsidRPr="000C1DB3" w:rsidRDefault="00B81536" w:rsidP="00B81536">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Sursele de poluanţi pentru aer, poluanţi</w:t>
      </w:r>
    </w:p>
    <w:p w:rsidR="00B81536" w:rsidRPr="000C1DB3"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În perioada de construcţie a liniei electrice subterane, 20 kV, sursele de poluanţi atmosferici sunt reprezentate de:</w:t>
      </w:r>
    </w:p>
    <w:p w:rsidR="00B81536" w:rsidRPr="000C1DB3" w:rsidRDefault="00B81536" w:rsidP="00B81536">
      <w:pPr>
        <w:numPr>
          <w:ilvl w:val="0"/>
          <w:numId w:val="28"/>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vehicule rutiere utilizate pentru transportul componentelor, echipamentelor, al materialelor de construcţii şi montaj – gaze esapament</w:t>
      </w:r>
    </w:p>
    <w:p w:rsidR="00B81536" w:rsidRPr="000C1DB3" w:rsidRDefault="00B81536" w:rsidP="00B81536">
      <w:pPr>
        <w:numPr>
          <w:ilvl w:val="0"/>
          <w:numId w:val="28"/>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utilaje pentru diferite activităţi de construcţii-montaj – gaze esapament</w:t>
      </w:r>
    </w:p>
    <w:p w:rsidR="00B81536" w:rsidRPr="000C1DB3" w:rsidRDefault="00B81536" w:rsidP="00B81536">
      <w:pPr>
        <w:numPr>
          <w:ilvl w:val="0"/>
          <w:numId w:val="28"/>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sapare santuri pentru pozare cabluri – praf si pulberi</w:t>
      </w:r>
    </w:p>
    <w:p w:rsidR="00B81536" w:rsidRPr="000C1DB3"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Aceste surse nu sunt de tipul surselor industriale staţionare şi au emisii temporare.</w:t>
      </w:r>
      <w:proofErr w:type="gramEnd"/>
    </w:p>
    <w:p w:rsidR="00B81536" w:rsidRPr="000C1DB3"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Poluanţii generaţi în atmosferă sunt cei specifici arderii motorinei precum şi particule în suspensie cu </w:t>
      </w:r>
      <w:proofErr w:type="gramStart"/>
      <w:r w:rsidRPr="000C1DB3">
        <w:rPr>
          <w:rFonts w:ascii="Times New Roman" w:hAnsi="Times New Roman" w:cs="Times New Roman"/>
          <w:color w:val="0D0D0D"/>
          <w:sz w:val="24"/>
          <w:szCs w:val="24"/>
        </w:rPr>
        <w:t>un</w:t>
      </w:r>
      <w:proofErr w:type="gramEnd"/>
      <w:r w:rsidRPr="000C1DB3">
        <w:rPr>
          <w:rFonts w:ascii="Times New Roman" w:hAnsi="Times New Roman" w:cs="Times New Roman"/>
          <w:color w:val="0D0D0D"/>
          <w:sz w:val="24"/>
          <w:szCs w:val="24"/>
        </w:rPr>
        <w:t xml:space="preserve"> spectru dimensional larg.</w:t>
      </w:r>
    </w:p>
    <w:p w:rsidR="00B81536" w:rsidRPr="000C1DB3" w:rsidRDefault="00B81536" w:rsidP="00B81536">
      <w:pPr>
        <w:autoSpaceDE w:val="0"/>
        <w:autoSpaceDN w:val="0"/>
        <w:adjustRightInd w:val="0"/>
        <w:spacing w:after="0" w:line="240" w:lineRule="auto"/>
        <w:jc w:val="both"/>
        <w:rPr>
          <w:rFonts w:ascii="Times New Roman" w:hAnsi="Times New Roman" w:cs="Times New Roman"/>
          <w:color w:val="0D0D0D"/>
          <w:spacing w:val="-4"/>
          <w:sz w:val="24"/>
          <w:szCs w:val="24"/>
        </w:rPr>
      </w:pPr>
      <w:r w:rsidRPr="000C1DB3">
        <w:rPr>
          <w:rFonts w:ascii="Times New Roman" w:hAnsi="Times New Roman" w:cs="Times New Roman"/>
          <w:color w:val="0D0D0D"/>
          <w:spacing w:val="-4"/>
          <w:sz w:val="24"/>
          <w:szCs w:val="24"/>
        </w:rPr>
        <w:t>Gazele de eşapament de la vehiculele şi utilajele acţionate de motoarele cu ardere internă conţin:</w:t>
      </w:r>
    </w:p>
    <w:p w:rsidR="00B81536" w:rsidRPr="000C1DB3" w:rsidRDefault="00B81536" w:rsidP="00B81536">
      <w:pPr>
        <w:numPr>
          <w:ilvl w:val="0"/>
          <w:numId w:val="29"/>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oxizi de azot (NO</w:t>
      </w:r>
      <w:r w:rsidRPr="000C1DB3">
        <w:rPr>
          <w:rFonts w:ascii="Times New Roman" w:hAnsi="Times New Roman" w:cs="Times New Roman"/>
          <w:color w:val="0D0D0D"/>
          <w:sz w:val="24"/>
          <w:szCs w:val="24"/>
          <w:vertAlign w:val="subscript"/>
        </w:rPr>
        <w:t>x</w:t>
      </w:r>
      <w:r w:rsidRPr="000C1DB3">
        <w:rPr>
          <w:rFonts w:ascii="Times New Roman" w:hAnsi="Times New Roman" w:cs="Times New Roman"/>
          <w:color w:val="0D0D0D"/>
          <w:sz w:val="24"/>
          <w:szCs w:val="24"/>
        </w:rPr>
        <w:t xml:space="preserve"> şi N</w:t>
      </w:r>
      <w:r w:rsidRPr="000C1DB3">
        <w:rPr>
          <w:rFonts w:ascii="Times New Roman" w:hAnsi="Times New Roman" w:cs="Times New Roman"/>
          <w:color w:val="0D0D0D"/>
          <w:sz w:val="24"/>
          <w:szCs w:val="24"/>
          <w:vertAlign w:val="subscript"/>
        </w:rPr>
        <w:t>2</w:t>
      </w:r>
      <w:r w:rsidRPr="000C1DB3">
        <w:rPr>
          <w:rFonts w:ascii="Times New Roman" w:hAnsi="Times New Roman" w:cs="Times New Roman"/>
          <w:color w:val="0D0D0D"/>
          <w:sz w:val="24"/>
          <w:szCs w:val="24"/>
        </w:rPr>
        <w:t>O);</w:t>
      </w:r>
    </w:p>
    <w:p w:rsidR="00B81536" w:rsidRPr="000C1DB3" w:rsidRDefault="00B81536" w:rsidP="00B81536">
      <w:pPr>
        <w:numPr>
          <w:ilvl w:val="0"/>
          <w:numId w:val="29"/>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oxizi de carbon (CO şi CO</w:t>
      </w:r>
      <w:r w:rsidRPr="000C1DB3">
        <w:rPr>
          <w:rFonts w:ascii="Times New Roman" w:hAnsi="Times New Roman" w:cs="Times New Roman"/>
          <w:color w:val="0D0D0D"/>
          <w:sz w:val="24"/>
          <w:szCs w:val="24"/>
          <w:vertAlign w:val="subscript"/>
        </w:rPr>
        <w:t>2</w:t>
      </w:r>
      <w:r w:rsidRPr="000C1DB3">
        <w:rPr>
          <w:rFonts w:ascii="Times New Roman" w:hAnsi="Times New Roman" w:cs="Times New Roman"/>
          <w:color w:val="0D0D0D"/>
          <w:sz w:val="24"/>
          <w:szCs w:val="24"/>
        </w:rPr>
        <w:t>);</w:t>
      </w:r>
    </w:p>
    <w:p w:rsidR="00B81536" w:rsidRPr="000C1DB3" w:rsidRDefault="00B81536" w:rsidP="00B81536">
      <w:pPr>
        <w:numPr>
          <w:ilvl w:val="0"/>
          <w:numId w:val="29"/>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compuşi organici volatili (metan şi compuşi non metanici);</w:t>
      </w:r>
    </w:p>
    <w:p w:rsidR="00B81536" w:rsidRPr="000C1DB3" w:rsidRDefault="00B81536" w:rsidP="00B81536">
      <w:pPr>
        <w:numPr>
          <w:ilvl w:val="0"/>
          <w:numId w:val="29"/>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metale grele (cadmiu, cupru, crom, nichel, seleniu, zinc);</w:t>
      </w:r>
    </w:p>
    <w:p w:rsidR="00B81536" w:rsidRPr="000C1DB3" w:rsidRDefault="00B81536" w:rsidP="00B81536">
      <w:pPr>
        <w:numPr>
          <w:ilvl w:val="0"/>
          <w:numId w:val="29"/>
        </w:numPr>
        <w:autoSpaceDE w:val="0"/>
        <w:autoSpaceDN w:val="0"/>
        <w:adjustRightInd w:val="0"/>
        <w:spacing w:after="0" w:line="240" w:lineRule="auto"/>
        <w:ind w:left="1276" w:hanging="425"/>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poluanţi</w:t>
      </w:r>
      <w:proofErr w:type="gramEnd"/>
      <w:r w:rsidRPr="000C1DB3">
        <w:rPr>
          <w:rFonts w:ascii="Times New Roman" w:hAnsi="Times New Roman" w:cs="Times New Roman"/>
          <w:color w:val="0D0D0D"/>
          <w:sz w:val="24"/>
          <w:szCs w:val="24"/>
        </w:rPr>
        <w:t xml:space="preserve"> organici persistenţi.</w:t>
      </w:r>
    </w:p>
    <w:p w:rsidR="00B81536" w:rsidRPr="000C1DB3" w:rsidRDefault="00B81536" w:rsidP="00B81536">
      <w:pPr>
        <w:autoSpaceDE w:val="0"/>
        <w:autoSpaceDN w:val="0"/>
        <w:adjustRightInd w:val="0"/>
        <w:spacing w:after="0" w:line="240" w:lineRule="auto"/>
        <w:jc w:val="both"/>
        <w:rPr>
          <w:rFonts w:ascii="Times New Roman" w:hAnsi="Times New Roman" w:cs="Times New Roman"/>
          <w:color w:val="0D0D0D"/>
          <w:spacing w:val="-4"/>
          <w:sz w:val="24"/>
          <w:szCs w:val="24"/>
        </w:rPr>
      </w:pPr>
      <w:proofErr w:type="gramStart"/>
      <w:r w:rsidRPr="000C1DB3">
        <w:rPr>
          <w:rFonts w:ascii="Times New Roman" w:hAnsi="Times New Roman" w:cs="Times New Roman"/>
          <w:color w:val="0D0D0D"/>
          <w:spacing w:val="-4"/>
          <w:sz w:val="24"/>
          <w:szCs w:val="24"/>
        </w:rPr>
        <w:lastRenderedPageBreak/>
        <w:t>În perioada de funcţionare a liniei electrice subterane, 20 kV, nu sunt surse de emisii de poluanţi chimici în aer.</w:t>
      </w:r>
      <w:proofErr w:type="gramEnd"/>
    </w:p>
    <w:p w:rsidR="00B81536" w:rsidRPr="000C1DB3" w:rsidRDefault="00B81536" w:rsidP="00B81536">
      <w:pPr>
        <w:autoSpaceDE w:val="0"/>
        <w:autoSpaceDN w:val="0"/>
        <w:adjustRightInd w:val="0"/>
        <w:spacing w:after="0" w:line="240" w:lineRule="auto"/>
        <w:ind w:firstLine="680"/>
        <w:jc w:val="both"/>
        <w:rPr>
          <w:rFonts w:ascii="Times New Roman" w:hAnsi="Times New Roman" w:cs="Times New Roman"/>
          <w:color w:val="0D0D0D"/>
          <w:sz w:val="24"/>
          <w:szCs w:val="24"/>
        </w:rPr>
      </w:pPr>
    </w:p>
    <w:p w:rsidR="00B81536" w:rsidRPr="000C1DB3" w:rsidRDefault="00B81536" w:rsidP="00B81536">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Instalaţiile pentru reţinerea şi dispersia poluanţilor în atmosferă</w:t>
      </w:r>
    </w:p>
    <w:p w:rsidR="00B81536" w:rsidRPr="000C1DB3"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In scopul limitării emisiilor de gaze şi particule poluante provenite de la motoarele autovehiculelor şi utilajelor, vor fi urmărite măsurile necesare pentru ca acestea </w:t>
      </w:r>
      <w:proofErr w:type="gramStart"/>
      <w:r w:rsidRPr="000C1DB3">
        <w:rPr>
          <w:rFonts w:ascii="Times New Roman" w:hAnsi="Times New Roman" w:cs="Times New Roman"/>
          <w:color w:val="0D0D0D"/>
          <w:sz w:val="24"/>
          <w:szCs w:val="24"/>
        </w:rPr>
        <w:t>să</w:t>
      </w:r>
      <w:proofErr w:type="gramEnd"/>
      <w:r w:rsidRPr="000C1DB3">
        <w:rPr>
          <w:rFonts w:ascii="Times New Roman" w:hAnsi="Times New Roman" w:cs="Times New Roman"/>
          <w:color w:val="0D0D0D"/>
          <w:sz w:val="24"/>
          <w:szCs w:val="24"/>
        </w:rPr>
        <w:t xml:space="preserve"> fie verificate tehnic in service autorizat, in vederea funcţionarii la parametrii normali.</w:t>
      </w:r>
    </w:p>
    <w:p w:rsidR="00B81536" w:rsidRPr="000C1DB3"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Pentru evitarea prafului – se va asigura stropirea cu apa, cu o cisterna, care se </w:t>
      </w:r>
      <w:proofErr w:type="gramStart"/>
      <w:r w:rsidRPr="000C1DB3">
        <w:rPr>
          <w:rFonts w:ascii="Times New Roman" w:hAnsi="Times New Roman" w:cs="Times New Roman"/>
          <w:color w:val="0D0D0D"/>
          <w:sz w:val="24"/>
          <w:szCs w:val="24"/>
        </w:rPr>
        <w:t>va  incarca</w:t>
      </w:r>
      <w:proofErr w:type="gramEnd"/>
      <w:r w:rsidRPr="000C1DB3">
        <w:rPr>
          <w:rFonts w:ascii="Times New Roman" w:hAnsi="Times New Roman" w:cs="Times New Roman"/>
          <w:color w:val="0D0D0D"/>
          <w:sz w:val="24"/>
          <w:szCs w:val="24"/>
        </w:rPr>
        <w:t xml:space="preserve"> cu apa de la reteaua de alimentare cu apa a localitatii pe teritoriul careia se executa lucrarea.</w:t>
      </w:r>
    </w:p>
    <w:p w:rsidR="00B81536" w:rsidRPr="000C1DB3" w:rsidRDefault="00B81536" w:rsidP="00B81536">
      <w:pPr>
        <w:autoSpaceDE w:val="0"/>
        <w:autoSpaceDN w:val="0"/>
        <w:adjustRightInd w:val="0"/>
        <w:spacing w:after="0" w:line="240" w:lineRule="auto"/>
        <w:ind w:firstLine="680"/>
        <w:jc w:val="both"/>
        <w:rPr>
          <w:rFonts w:ascii="Times New Roman" w:hAnsi="Times New Roman" w:cs="Times New Roman"/>
          <w:color w:val="0D0D0D"/>
          <w:sz w:val="24"/>
          <w:szCs w:val="24"/>
        </w:rPr>
      </w:pPr>
    </w:p>
    <w:p w:rsidR="00B81536" w:rsidRPr="000C1DB3"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b/>
          <w:color w:val="0D0D0D"/>
          <w:sz w:val="24"/>
          <w:szCs w:val="24"/>
        </w:rPr>
        <w:t>c) Protecţia împotriva zgomotului şi vibraţiilor</w:t>
      </w:r>
    </w:p>
    <w:p w:rsidR="00B81536" w:rsidRPr="000C1DB3" w:rsidRDefault="00B81536" w:rsidP="00B81536">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Sursele de zgomot şi de vibraţii</w:t>
      </w:r>
    </w:p>
    <w:p w:rsidR="00B81536" w:rsidRPr="000C1DB3"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În perioadele de construcţie şi dezafectare a liniei electrice subterane, 20 kV, sursele de zgomot şi vibraţii sunt reprezentate de vehiculele şi utilajele folosite pentru activităţi de transport, construcţie, montaj şi dezafectare.</w:t>
      </w:r>
      <w:proofErr w:type="gramEnd"/>
    </w:p>
    <w:p w:rsidR="00B81536" w:rsidRPr="000C1DB3"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În perioada de funcţionare a liniei electrice aeriene, 20 kV, nu există surse de zgomot şi vibraţii.</w:t>
      </w:r>
      <w:proofErr w:type="gramEnd"/>
    </w:p>
    <w:p w:rsidR="00B81536" w:rsidRPr="000C1DB3" w:rsidRDefault="00B81536" w:rsidP="00B81536">
      <w:pPr>
        <w:autoSpaceDE w:val="0"/>
        <w:autoSpaceDN w:val="0"/>
        <w:adjustRightInd w:val="0"/>
        <w:spacing w:after="0" w:line="240" w:lineRule="auto"/>
        <w:ind w:left="680"/>
        <w:jc w:val="both"/>
        <w:rPr>
          <w:rFonts w:ascii="Times New Roman" w:hAnsi="Times New Roman" w:cs="Times New Roman"/>
          <w:color w:val="0D0D0D"/>
          <w:sz w:val="24"/>
          <w:szCs w:val="24"/>
        </w:rPr>
      </w:pPr>
    </w:p>
    <w:p w:rsidR="00B81536" w:rsidRPr="000C1DB3" w:rsidRDefault="00B81536" w:rsidP="00B81536">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Amenajările şi dotările pentru protecţia împotriva zgomotului şi vibraţiilor</w:t>
      </w:r>
    </w:p>
    <w:p w:rsidR="00B81536" w:rsidRPr="000C1DB3"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Vor fi utilizate vehicule şi utilaje aflate în stare bună de funcţionare, care corespund cerinţelor de mediu privind emisiile acustice. Pe timpul executiei lucrarilor, se </w:t>
      </w:r>
      <w:proofErr w:type="gramStart"/>
      <w:r w:rsidRPr="000C1DB3">
        <w:rPr>
          <w:rFonts w:ascii="Times New Roman" w:hAnsi="Times New Roman" w:cs="Times New Roman"/>
          <w:color w:val="0D0D0D"/>
          <w:sz w:val="24"/>
          <w:szCs w:val="24"/>
        </w:rPr>
        <w:t>va</w:t>
      </w:r>
      <w:proofErr w:type="gramEnd"/>
      <w:r w:rsidRPr="000C1DB3">
        <w:rPr>
          <w:rFonts w:ascii="Times New Roman" w:hAnsi="Times New Roman" w:cs="Times New Roman"/>
          <w:color w:val="0D0D0D"/>
          <w:sz w:val="24"/>
          <w:szCs w:val="24"/>
        </w:rPr>
        <w:t xml:space="preserve"> respecta programul de liniste impus de autoritatile locale.</w:t>
      </w:r>
    </w:p>
    <w:p w:rsidR="004109DC" w:rsidRPr="000C1DB3" w:rsidRDefault="004109DC" w:rsidP="004109DC">
      <w:pPr>
        <w:rPr>
          <w:rFonts w:ascii="Times New Roman" w:hAnsi="Times New Roman" w:cs="Times New Roman"/>
          <w:sz w:val="24"/>
          <w:szCs w:val="24"/>
        </w:rPr>
      </w:pPr>
    </w:p>
    <w:p w:rsidR="004109DC" w:rsidRPr="000C1DB3"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b/>
          <w:color w:val="0D0D0D"/>
          <w:sz w:val="24"/>
          <w:szCs w:val="24"/>
        </w:rPr>
        <w:t>d) Protecţia împotriva radiaţiilor</w:t>
      </w:r>
    </w:p>
    <w:p w:rsidR="004109DC" w:rsidRPr="000C1DB3" w:rsidRDefault="004109DC" w:rsidP="004109DC">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Sursele de radiaţii</w:t>
      </w:r>
    </w:p>
    <w:p w:rsidR="004109DC" w:rsidRPr="000C1DB3" w:rsidRDefault="004109DC" w:rsidP="004109DC">
      <w:pPr>
        <w:autoSpaceDE w:val="0"/>
        <w:autoSpaceDN w:val="0"/>
        <w:adjustRightInd w:val="0"/>
        <w:spacing w:after="0" w:line="240" w:lineRule="auto"/>
        <w:jc w:val="both"/>
        <w:rPr>
          <w:rFonts w:ascii="Times New Roman" w:hAnsi="Times New Roman" w:cs="Times New Roman"/>
          <w:color w:val="0D0D0D"/>
          <w:spacing w:val="-2"/>
          <w:sz w:val="24"/>
          <w:szCs w:val="24"/>
        </w:rPr>
      </w:pPr>
      <w:r w:rsidRPr="000C1DB3">
        <w:rPr>
          <w:rFonts w:ascii="Times New Roman" w:hAnsi="Times New Roman" w:cs="Times New Roman"/>
          <w:color w:val="0D0D0D"/>
          <w:spacing w:val="-2"/>
          <w:sz w:val="24"/>
          <w:szCs w:val="24"/>
        </w:rPr>
        <w:t xml:space="preserve">În perioada de realizare a lucrărilor de buclare a liniei </w:t>
      </w:r>
      <w:proofErr w:type="gramStart"/>
      <w:r w:rsidRPr="000C1DB3">
        <w:rPr>
          <w:rFonts w:ascii="Times New Roman" w:hAnsi="Times New Roman" w:cs="Times New Roman"/>
          <w:color w:val="0D0D0D"/>
          <w:spacing w:val="-2"/>
          <w:sz w:val="24"/>
          <w:szCs w:val="24"/>
        </w:rPr>
        <w:t>electrice  subterane</w:t>
      </w:r>
      <w:proofErr w:type="gramEnd"/>
      <w:r w:rsidRPr="000C1DB3">
        <w:rPr>
          <w:rFonts w:ascii="Times New Roman" w:hAnsi="Times New Roman" w:cs="Times New Roman"/>
          <w:color w:val="0D0D0D"/>
          <w:spacing w:val="-2"/>
          <w:sz w:val="24"/>
          <w:szCs w:val="24"/>
        </w:rPr>
        <w:t xml:space="preserve"> de medie tensiune,  nu vor exista surse de producere a radiaţiilor.</w:t>
      </w:r>
    </w:p>
    <w:p w:rsidR="004109DC" w:rsidRPr="000C1DB3" w:rsidRDefault="004109DC" w:rsidP="004109DC">
      <w:pPr>
        <w:autoSpaceDE w:val="0"/>
        <w:autoSpaceDN w:val="0"/>
        <w:adjustRightInd w:val="0"/>
        <w:spacing w:after="0" w:line="240" w:lineRule="auto"/>
        <w:jc w:val="both"/>
        <w:rPr>
          <w:rFonts w:ascii="Times New Roman" w:hAnsi="Times New Roman" w:cs="Times New Roman"/>
          <w:color w:val="0D0D0D"/>
          <w:spacing w:val="-2"/>
          <w:sz w:val="24"/>
          <w:szCs w:val="24"/>
        </w:rPr>
      </w:pPr>
      <w:r w:rsidRPr="000C1DB3">
        <w:rPr>
          <w:rFonts w:ascii="Times New Roman" w:hAnsi="Times New Roman" w:cs="Times New Roman"/>
          <w:color w:val="0D0D0D"/>
          <w:spacing w:val="-2"/>
          <w:sz w:val="24"/>
          <w:szCs w:val="24"/>
        </w:rPr>
        <w:t xml:space="preserve">Pe durata funcţionării, orice instalaţie electroenergetică </w:t>
      </w:r>
      <w:proofErr w:type="gramStart"/>
      <w:r w:rsidRPr="000C1DB3">
        <w:rPr>
          <w:rFonts w:ascii="Times New Roman" w:hAnsi="Times New Roman" w:cs="Times New Roman"/>
          <w:color w:val="0D0D0D"/>
          <w:spacing w:val="-2"/>
          <w:sz w:val="24"/>
          <w:szCs w:val="24"/>
        </w:rPr>
        <w:t>este</w:t>
      </w:r>
      <w:proofErr w:type="gramEnd"/>
      <w:r w:rsidRPr="000C1DB3">
        <w:rPr>
          <w:rFonts w:ascii="Times New Roman" w:hAnsi="Times New Roman" w:cs="Times New Roman"/>
          <w:color w:val="0D0D0D"/>
          <w:spacing w:val="-2"/>
          <w:sz w:val="24"/>
          <w:szCs w:val="24"/>
        </w:rPr>
        <w:t xml:space="preserve"> sursă de câmpuri electromagnetice emise în mediu. </w:t>
      </w:r>
      <w:proofErr w:type="gramStart"/>
      <w:r w:rsidRPr="000C1DB3">
        <w:rPr>
          <w:rFonts w:ascii="Times New Roman" w:hAnsi="Times New Roman" w:cs="Times New Roman"/>
          <w:color w:val="0D0D0D"/>
          <w:spacing w:val="-2"/>
          <w:sz w:val="24"/>
          <w:szCs w:val="24"/>
        </w:rPr>
        <w:t>Radiaţiile produse de liniile electrice aeriene si subterane, sunt radiaţii neionizante.</w:t>
      </w:r>
      <w:proofErr w:type="gramEnd"/>
    </w:p>
    <w:p w:rsidR="004109DC" w:rsidRPr="000C1DB3" w:rsidRDefault="004109DC" w:rsidP="004109DC">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Amenajările şi dotările pentru protecţia împotriva radiaţiilor</w:t>
      </w:r>
    </w:p>
    <w:p w:rsidR="004109DC" w:rsidRPr="000C1DB3"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Nu sunt necesare dotări şi amenajări pentru protecţia împotriva radiaţiilor.</w:t>
      </w:r>
      <w:proofErr w:type="gramEnd"/>
    </w:p>
    <w:p w:rsidR="004109DC" w:rsidRPr="000C1DB3" w:rsidRDefault="004109DC" w:rsidP="004109DC">
      <w:pPr>
        <w:autoSpaceDE w:val="0"/>
        <w:autoSpaceDN w:val="0"/>
        <w:adjustRightInd w:val="0"/>
        <w:spacing w:after="0" w:line="240" w:lineRule="auto"/>
        <w:jc w:val="both"/>
        <w:rPr>
          <w:rFonts w:ascii="Times New Roman" w:hAnsi="Times New Roman" w:cs="Times New Roman"/>
          <w:b/>
          <w:color w:val="0D0D0D"/>
          <w:sz w:val="24"/>
          <w:szCs w:val="24"/>
        </w:rPr>
      </w:pPr>
    </w:p>
    <w:p w:rsidR="004109DC" w:rsidRPr="000C1DB3" w:rsidRDefault="004109DC" w:rsidP="004109DC">
      <w:pPr>
        <w:autoSpaceDE w:val="0"/>
        <w:autoSpaceDN w:val="0"/>
        <w:adjustRightInd w:val="0"/>
        <w:spacing w:after="0" w:line="240" w:lineRule="auto"/>
        <w:jc w:val="both"/>
        <w:rPr>
          <w:rFonts w:ascii="Times New Roman" w:hAnsi="Times New Roman" w:cs="Times New Roman"/>
          <w:b/>
          <w:color w:val="0D0D0D"/>
          <w:sz w:val="24"/>
          <w:szCs w:val="24"/>
        </w:rPr>
      </w:pPr>
    </w:p>
    <w:p w:rsidR="004109DC" w:rsidRPr="000C1DB3" w:rsidRDefault="004109DC" w:rsidP="004109DC">
      <w:pPr>
        <w:autoSpaceDE w:val="0"/>
        <w:autoSpaceDN w:val="0"/>
        <w:adjustRightInd w:val="0"/>
        <w:spacing w:after="0" w:line="240" w:lineRule="auto"/>
        <w:jc w:val="both"/>
        <w:rPr>
          <w:rFonts w:ascii="Times New Roman" w:hAnsi="Times New Roman" w:cs="Times New Roman"/>
          <w:b/>
          <w:color w:val="0D0D0D"/>
          <w:sz w:val="24"/>
          <w:szCs w:val="24"/>
        </w:rPr>
      </w:pPr>
    </w:p>
    <w:p w:rsidR="004109DC" w:rsidRPr="000C1DB3" w:rsidRDefault="004109DC" w:rsidP="004109DC">
      <w:pPr>
        <w:autoSpaceDE w:val="0"/>
        <w:autoSpaceDN w:val="0"/>
        <w:adjustRightInd w:val="0"/>
        <w:spacing w:after="0" w:line="240" w:lineRule="auto"/>
        <w:jc w:val="both"/>
        <w:rPr>
          <w:rFonts w:ascii="Times New Roman" w:hAnsi="Times New Roman" w:cs="Times New Roman"/>
          <w:b/>
          <w:color w:val="0D0D0D"/>
          <w:sz w:val="24"/>
          <w:szCs w:val="24"/>
        </w:rPr>
      </w:pPr>
    </w:p>
    <w:p w:rsidR="004109DC" w:rsidRPr="000C1DB3"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b/>
          <w:color w:val="0D0D0D"/>
          <w:sz w:val="24"/>
          <w:szCs w:val="24"/>
        </w:rPr>
        <w:t>e) Protecţia solului şi a subsolului</w:t>
      </w:r>
    </w:p>
    <w:p w:rsidR="004109DC" w:rsidRPr="000C1DB3" w:rsidRDefault="004109DC" w:rsidP="004109DC">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Sursele de poluanţi pentru sol, subsol şi ape freatice</w:t>
      </w:r>
    </w:p>
    <w:p w:rsidR="004109DC" w:rsidRPr="000C1DB3"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În etapele de construcţie şi dezafectare a liniei electrice subterane, sursele de poluanţi pentru sol, subsol şi ape freatice pot fi reprezentate de eventualele scurgeri accidentale de combustibili şi/sau substanţe chimice folosite la utilajele şi vehiculele prezente pe şantier.</w:t>
      </w:r>
    </w:p>
    <w:p w:rsidR="004109DC" w:rsidRPr="000C1DB3"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În etapa de operare sursele potenţiale de poluare a solului, subsolului şi apei freatice sunt:</w:t>
      </w:r>
    </w:p>
    <w:p w:rsidR="004109DC" w:rsidRPr="000C1DB3" w:rsidRDefault="004109DC" w:rsidP="004109DC">
      <w:pPr>
        <w:numPr>
          <w:ilvl w:val="0"/>
          <w:numId w:val="31"/>
        </w:numPr>
        <w:autoSpaceDE w:val="0"/>
        <w:autoSpaceDN w:val="0"/>
        <w:adjustRightInd w:val="0"/>
        <w:spacing w:after="0" w:line="240" w:lineRule="auto"/>
        <w:ind w:left="1276" w:hanging="425"/>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scurgeri</w:t>
      </w:r>
      <w:proofErr w:type="gramEnd"/>
      <w:r w:rsidRPr="000C1DB3">
        <w:rPr>
          <w:rFonts w:ascii="Times New Roman" w:hAnsi="Times New Roman" w:cs="Times New Roman"/>
          <w:color w:val="0D0D0D"/>
          <w:sz w:val="24"/>
          <w:szCs w:val="24"/>
        </w:rPr>
        <w:t xml:space="preserve"> accidentale de carburanţi şi/sau ulei de la vehiculele folosite pentru întreţinerea liniei electrice.</w:t>
      </w:r>
    </w:p>
    <w:p w:rsidR="004109DC" w:rsidRPr="000C1DB3" w:rsidRDefault="004109DC" w:rsidP="004109DC">
      <w:pPr>
        <w:numPr>
          <w:ilvl w:val="0"/>
          <w:numId w:val="31"/>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Stocarea deseurilor generate pe perioada lucrarilor.</w:t>
      </w:r>
    </w:p>
    <w:p w:rsidR="004109DC" w:rsidRPr="000C1DB3" w:rsidRDefault="004109DC" w:rsidP="004109DC">
      <w:pPr>
        <w:autoSpaceDE w:val="0"/>
        <w:autoSpaceDN w:val="0"/>
        <w:adjustRightInd w:val="0"/>
        <w:spacing w:after="0" w:line="240" w:lineRule="auto"/>
        <w:jc w:val="both"/>
        <w:rPr>
          <w:rFonts w:ascii="Times New Roman" w:hAnsi="Times New Roman" w:cs="Times New Roman"/>
          <w:b/>
          <w:color w:val="0D0D0D"/>
          <w:sz w:val="24"/>
          <w:szCs w:val="24"/>
        </w:rPr>
      </w:pPr>
      <w:proofErr w:type="gramStart"/>
      <w:r w:rsidRPr="000C1DB3">
        <w:rPr>
          <w:rFonts w:ascii="Times New Roman" w:hAnsi="Times New Roman" w:cs="Times New Roman"/>
          <w:b/>
          <w:color w:val="0D0D0D"/>
          <w:sz w:val="24"/>
          <w:szCs w:val="24"/>
        </w:rPr>
        <w:t>Lucrările şi dotările pentru protecţia solului şi a subsolului.</w:t>
      </w:r>
      <w:proofErr w:type="gramEnd"/>
    </w:p>
    <w:p w:rsidR="004109DC" w:rsidRPr="000C1DB3"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lastRenderedPageBreak/>
        <w:t>Se vor utiliza doar vehicule şi utilaje aflate în stare bună de funcţionare, conform normelor tehnice in vigoare – verificate periodic in service autorizat corespunzător cerinţelor din domeniul protecţiei mediului.</w:t>
      </w:r>
    </w:p>
    <w:p w:rsidR="004109DC" w:rsidRPr="000C1DB3"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Periodic se vor realiza inspecţii şi operaţii de întreţinere.</w:t>
      </w:r>
      <w:proofErr w:type="gramEnd"/>
    </w:p>
    <w:p w:rsidR="004109DC" w:rsidRPr="000C1DB3"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In situatia in care, vor fi scurgeri de ulei, se </w:t>
      </w:r>
      <w:proofErr w:type="gramStart"/>
      <w:r w:rsidRPr="000C1DB3">
        <w:rPr>
          <w:rFonts w:ascii="Times New Roman" w:hAnsi="Times New Roman" w:cs="Times New Roman"/>
          <w:color w:val="0D0D0D"/>
          <w:sz w:val="24"/>
          <w:szCs w:val="24"/>
        </w:rPr>
        <w:t>va</w:t>
      </w:r>
      <w:proofErr w:type="gramEnd"/>
      <w:r w:rsidRPr="000C1DB3">
        <w:rPr>
          <w:rFonts w:ascii="Times New Roman" w:hAnsi="Times New Roman" w:cs="Times New Roman"/>
          <w:color w:val="0D0D0D"/>
          <w:sz w:val="24"/>
          <w:szCs w:val="24"/>
        </w:rPr>
        <w:t xml:space="preserve"> decoperta solul, si se va preda la societati specializate in acest sens. De asemenea, vor fi utilizate si materiale absorbante. </w:t>
      </w:r>
    </w:p>
    <w:p w:rsidR="004109DC" w:rsidRPr="000C1DB3"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In fiecare zi, dupa terminarea programului de lucru, mijloacele de transport si utilajele folosite, vor stationa la sediul constructorului pe platforme betonate. </w:t>
      </w:r>
    </w:p>
    <w:p w:rsidR="004109DC" w:rsidRPr="000C1DB3"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Deşeurile generate pe amplasament vor fi colectate separat şi transportate de o firmă specializată către </w:t>
      </w:r>
      <w:proofErr w:type="gramStart"/>
      <w:r w:rsidRPr="000C1DB3">
        <w:rPr>
          <w:rFonts w:ascii="Times New Roman" w:hAnsi="Times New Roman" w:cs="Times New Roman"/>
          <w:color w:val="0D0D0D"/>
          <w:sz w:val="24"/>
          <w:szCs w:val="24"/>
        </w:rPr>
        <w:t>un</w:t>
      </w:r>
      <w:proofErr w:type="gramEnd"/>
      <w:r w:rsidRPr="000C1DB3">
        <w:rPr>
          <w:rFonts w:ascii="Times New Roman" w:hAnsi="Times New Roman" w:cs="Times New Roman"/>
          <w:color w:val="0D0D0D"/>
          <w:sz w:val="24"/>
          <w:szCs w:val="24"/>
        </w:rPr>
        <w:t xml:space="preserve"> depozit conform.</w:t>
      </w:r>
    </w:p>
    <w:p w:rsidR="004109DC" w:rsidRPr="000C1DB3"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b/>
          <w:color w:val="0D0D0D"/>
          <w:sz w:val="24"/>
          <w:szCs w:val="24"/>
        </w:rPr>
        <w:t>f) Protecţia ecosistemelor terestre şi acvatice</w:t>
      </w:r>
    </w:p>
    <w:p w:rsidR="004109DC" w:rsidRPr="000C1DB3" w:rsidRDefault="004109DC" w:rsidP="004109DC">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 xml:space="preserve">Identificarea arealelor sensibile </w:t>
      </w:r>
      <w:proofErr w:type="gramStart"/>
      <w:r w:rsidRPr="000C1DB3">
        <w:rPr>
          <w:rFonts w:ascii="Times New Roman" w:hAnsi="Times New Roman" w:cs="Times New Roman"/>
          <w:b/>
          <w:color w:val="0D0D0D"/>
          <w:sz w:val="24"/>
          <w:szCs w:val="24"/>
        </w:rPr>
        <w:t>ce</w:t>
      </w:r>
      <w:proofErr w:type="gramEnd"/>
      <w:r w:rsidRPr="000C1DB3">
        <w:rPr>
          <w:rFonts w:ascii="Times New Roman" w:hAnsi="Times New Roman" w:cs="Times New Roman"/>
          <w:b/>
          <w:color w:val="0D0D0D"/>
          <w:sz w:val="24"/>
          <w:szCs w:val="24"/>
        </w:rPr>
        <w:t xml:space="preserve"> pot fi afectate de proiect</w:t>
      </w:r>
    </w:p>
    <w:p w:rsidR="004109DC" w:rsidRPr="000C1DB3"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Traseul lucrarilor impacteaza cu </w:t>
      </w:r>
      <w:r w:rsidR="0066648B" w:rsidRPr="000C1DB3">
        <w:rPr>
          <w:rFonts w:ascii="Times New Roman" w:hAnsi="Times New Roman" w:cs="Times New Roman"/>
          <w:color w:val="0D0D0D"/>
          <w:sz w:val="24"/>
          <w:szCs w:val="24"/>
        </w:rPr>
        <w:t>aria naturala protejata Parcul National Portile de Fier , ROSPA 0026 Cursul Dunarii Bazias – Portile de Fier, ROSPA 0080 Muntii Almajului – Locvei, ROSCI 0206 Portile de Fier.</w:t>
      </w:r>
    </w:p>
    <w:p w:rsidR="00266EDE" w:rsidRPr="000C1DB3" w:rsidRDefault="0002322D" w:rsidP="004109DC">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Biodiversitate</w:t>
      </w:r>
    </w:p>
    <w:p w:rsidR="0002322D" w:rsidRPr="000C1DB3" w:rsidRDefault="0002322D" w:rsidP="004109DC">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color w:val="008000"/>
          <w:sz w:val="24"/>
          <w:szCs w:val="24"/>
          <w:shd w:val="clear" w:color="auto" w:fill="FFFFFF"/>
        </w:rPr>
        <w:t>Parcul Natural Porţile de Fier</w:t>
      </w:r>
      <w:r w:rsidRPr="000C1DB3">
        <w:rPr>
          <w:rFonts w:ascii="Times New Roman" w:hAnsi="Times New Roman" w:cs="Times New Roman"/>
          <w:color w:val="000000"/>
          <w:sz w:val="24"/>
          <w:szCs w:val="24"/>
          <w:shd w:val="clear" w:color="auto" w:fill="FFFFFF"/>
        </w:rPr>
        <w:t xml:space="preserve"> se remarcă printr-o luxuriantă biodiversitate, fapt </w:t>
      </w:r>
      <w:proofErr w:type="gramStart"/>
      <w:r w:rsidRPr="000C1DB3">
        <w:rPr>
          <w:rFonts w:ascii="Times New Roman" w:hAnsi="Times New Roman" w:cs="Times New Roman"/>
          <w:color w:val="000000"/>
          <w:sz w:val="24"/>
          <w:szCs w:val="24"/>
          <w:shd w:val="clear" w:color="auto" w:fill="FFFFFF"/>
        </w:rPr>
        <w:t>ce</w:t>
      </w:r>
      <w:proofErr w:type="gramEnd"/>
      <w:r w:rsidRPr="000C1DB3">
        <w:rPr>
          <w:rFonts w:ascii="Times New Roman" w:hAnsi="Times New Roman" w:cs="Times New Roman"/>
          <w:color w:val="000000"/>
          <w:sz w:val="24"/>
          <w:szCs w:val="24"/>
          <w:shd w:val="clear" w:color="auto" w:fill="FFFFFF"/>
        </w:rPr>
        <w:t xml:space="preserve"> a facut ca aceasta arie naturală protejată să fie recunoscută atât pe plan naţional, cât şi internaţional. Condiţiile climatice, pedologie, petrografice, geomorfologice, influenţa Dunării asupra acestora, dar şi contextul social au creat locuri unice, care au păstrat de-a lungul secolelor caracteristicile unor habitate specifice.</w:t>
      </w:r>
    </w:p>
    <w:p w:rsidR="004109DC" w:rsidRPr="000C1DB3" w:rsidRDefault="0002322D" w:rsidP="004109DC">
      <w:pPr>
        <w:rPr>
          <w:rFonts w:ascii="Times New Roman" w:hAnsi="Times New Roman" w:cs="Times New Roman"/>
          <w:color w:val="000000"/>
          <w:sz w:val="24"/>
          <w:szCs w:val="24"/>
          <w:shd w:val="clear" w:color="auto" w:fill="FFFFFF"/>
          <w:lang w:val="ro-RO"/>
        </w:rPr>
      </w:pPr>
      <w:r w:rsidRPr="000C1DB3">
        <w:rPr>
          <w:rFonts w:ascii="Times New Roman" w:hAnsi="Times New Roman" w:cs="Times New Roman"/>
          <w:color w:val="000000"/>
          <w:sz w:val="24"/>
          <w:szCs w:val="24"/>
          <w:shd w:val="clear" w:color="auto" w:fill="FFFFFF"/>
          <w:lang w:val="ro-RO"/>
        </w:rPr>
        <w:t>Trăsătură caracteristică pentru flora </w:t>
      </w:r>
      <w:r w:rsidRPr="000C1DB3">
        <w:rPr>
          <w:rFonts w:ascii="Times New Roman" w:hAnsi="Times New Roman" w:cs="Times New Roman"/>
          <w:color w:val="008000"/>
          <w:sz w:val="24"/>
          <w:szCs w:val="24"/>
          <w:shd w:val="clear" w:color="auto" w:fill="FFFFFF"/>
          <w:lang w:val="ro-RO"/>
        </w:rPr>
        <w:t>Parcului Natural Porţile de Fier</w:t>
      </w:r>
      <w:r w:rsidRPr="000C1DB3">
        <w:rPr>
          <w:rFonts w:ascii="Times New Roman" w:hAnsi="Times New Roman" w:cs="Times New Roman"/>
          <w:color w:val="000000"/>
          <w:sz w:val="24"/>
          <w:szCs w:val="24"/>
          <w:shd w:val="clear" w:color="auto" w:fill="FFFFFF"/>
          <w:lang w:val="ro-RO"/>
        </w:rPr>
        <w:t>, alături de amestecul de flore boreale, montane cu cele de origine mediteraneană, o constituie coborârea în altitudine a unor elemente montane şi urcarea unor elemente sudice (R. Călinescu, S. Iana, 1964). Astfel, inversiunea termică face ca fagul </w:t>
      </w:r>
      <w:r w:rsidRPr="000C1DB3">
        <w:rPr>
          <w:rFonts w:ascii="Times New Roman" w:hAnsi="Times New Roman" w:cs="Times New Roman"/>
          <w:color w:val="000000"/>
          <w:sz w:val="24"/>
          <w:szCs w:val="24"/>
          <w:shd w:val="clear" w:color="auto" w:fill="FFFFFF"/>
        </w:rPr>
        <w:t>-</w:t>
      </w:r>
      <w:r w:rsidRPr="000C1DB3">
        <w:rPr>
          <w:rFonts w:ascii="Times New Roman" w:hAnsi="Times New Roman" w:cs="Times New Roman"/>
          <w:color w:val="000000"/>
          <w:sz w:val="24"/>
          <w:szCs w:val="24"/>
          <w:shd w:val="clear" w:color="auto" w:fill="FFFFFF"/>
          <w:lang w:val="ro-RO"/>
        </w:rPr>
        <w:t> </w:t>
      </w:r>
      <w:r w:rsidRPr="000C1DB3">
        <w:rPr>
          <w:rFonts w:ascii="Times New Roman" w:hAnsi="Times New Roman" w:cs="Times New Roman"/>
          <w:i/>
          <w:iCs/>
          <w:color w:val="000000"/>
          <w:sz w:val="24"/>
          <w:szCs w:val="24"/>
          <w:shd w:val="clear" w:color="auto" w:fill="FFFFFF"/>
          <w:lang w:val="ro-RO"/>
        </w:rPr>
        <w:t>Fagus sylvatica </w:t>
      </w:r>
      <w:r w:rsidRPr="000C1DB3">
        <w:rPr>
          <w:rFonts w:ascii="Times New Roman" w:hAnsi="Times New Roman" w:cs="Times New Roman"/>
          <w:i/>
          <w:iCs/>
          <w:color w:val="000000"/>
          <w:sz w:val="24"/>
          <w:szCs w:val="24"/>
          <w:shd w:val="clear" w:color="auto" w:fill="FFFFFF"/>
        </w:rPr>
        <w:t>-</w:t>
      </w:r>
      <w:r w:rsidRPr="000C1DB3">
        <w:rPr>
          <w:rFonts w:ascii="Times New Roman" w:hAnsi="Times New Roman" w:cs="Times New Roman"/>
          <w:i/>
          <w:iCs/>
          <w:color w:val="000000"/>
          <w:sz w:val="24"/>
          <w:szCs w:val="24"/>
          <w:shd w:val="clear" w:color="auto" w:fill="FFFFFF"/>
          <w:lang w:val="ro-RO"/>
        </w:rPr>
        <w:t> </w:t>
      </w:r>
      <w:r w:rsidRPr="000C1DB3">
        <w:rPr>
          <w:rFonts w:ascii="Times New Roman" w:hAnsi="Times New Roman" w:cs="Times New Roman"/>
          <w:color w:val="000000"/>
          <w:sz w:val="24"/>
          <w:szCs w:val="24"/>
          <w:shd w:val="clear" w:color="auto" w:fill="FFFFFF"/>
          <w:lang w:val="ro-RO"/>
        </w:rPr>
        <w:t>să cunoască cea mai joasă altitudine din ţară pe Valea Mraconiei, tisa </w:t>
      </w:r>
      <w:r w:rsidRPr="000C1DB3">
        <w:rPr>
          <w:rFonts w:ascii="Times New Roman" w:hAnsi="Times New Roman" w:cs="Times New Roman"/>
          <w:color w:val="000000"/>
          <w:sz w:val="24"/>
          <w:szCs w:val="24"/>
          <w:shd w:val="clear" w:color="auto" w:fill="FFFFFF"/>
        </w:rPr>
        <w:t>-</w:t>
      </w:r>
      <w:r w:rsidRPr="000C1DB3">
        <w:rPr>
          <w:rFonts w:ascii="Times New Roman" w:hAnsi="Times New Roman" w:cs="Times New Roman"/>
          <w:color w:val="000000"/>
          <w:sz w:val="24"/>
          <w:szCs w:val="24"/>
          <w:shd w:val="clear" w:color="auto" w:fill="FFFFFF"/>
          <w:lang w:val="ro-RO"/>
        </w:rPr>
        <w:t> </w:t>
      </w:r>
      <w:r w:rsidRPr="000C1DB3">
        <w:rPr>
          <w:rFonts w:ascii="Times New Roman" w:hAnsi="Times New Roman" w:cs="Times New Roman"/>
          <w:i/>
          <w:iCs/>
          <w:color w:val="000000"/>
          <w:sz w:val="24"/>
          <w:szCs w:val="24"/>
          <w:shd w:val="clear" w:color="auto" w:fill="FFFFFF"/>
          <w:lang w:val="ro-RO"/>
        </w:rPr>
        <w:t>Taxus baccata </w:t>
      </w:r>
      <w:r w:rsidRPr="000C1DB3">
        <w:rPr>
          <w:rFonts w:ascii="Times New Roman" w:hAnsi="Times New Roman" w:cs="Times New Roman"/>
          <w:i/>
          <w:iCs/>
          <w:color w:val="000000"/>
          <w:sz w:val="24"/>
          <w:szCs w:val="24"/>
          <w:shd w:val="clear" w:color="auto" w:fill="FFFFFF"/>
        </w:rPr>
        <w:t>-</w:t>
      </w:r>
      <w:r w:rsidRPr="000C1DB3">
        <w:rPr>
          <w:rFonts w:ascii="Times New Roman" w:hAnsi="Times New Roman" w:cs="Times New Roman"/>
          <w:color w:val="000000"/>
          <w:sz w:val="24"/>
          <w:szCs w:val="24"/>
          <w:shd w:val="clear" w:color="auto" w:fill="FFFFFF"/>
          <w:lang w:val="ro-RO"/>
        </w:rPr>
        <w:t> relict terţiar, pe versanţii ce străjuiesc voiniceşte Cazanele Mari, afinul </w:t>
      </w:r>
      <w:r w:rsidRPr="000C1DB3">
        <w:rPr>
          <w:rFonts w:ascii="Times New Roman" w:hAnsi="Times New Roman" w:cs="Times New Roman"/>
          <w:color w:val="000000"/>
          <w:sz w:val="24"/>
          <w:szCs w:val="24"/>
          <w:shd w:val="clear" w:color="auto" w:fill="FFFFFF"/>
        </w:rPr>
        <w:t>-</w:t>
      </w:r>
      <w:r w:rsidRPr="000C1DB3">
        <w:rPr>
          <w:rFonts w:ascii="Times New Roman" w:hAnsi="Times New Roman" w:cs="Times New Roman"/>
          <w:color w:val="000000"/>
          <w:sz w:val="24"/>
          <w:szCs w:val="24"/>
          <w:shd w:val="clear" w:color="auto" w:fill="FFFFFF"/>
          <w:lang w:val="ro-RO"/>
        </w:rPr>
        <w:t> </w:t>
      </w:r>
      <w:r w:rsidRPr="000C1DB3">
        <w:rPr>
          <w:rFonts w:ascii="Times New Roman" w:hAnsi="Times New Roman" w:cs="Times New Roman"/>
          <w:i/>
          <w:iCs/>
          <w:color w:val="000000"/>
          <w:sz w:val="24"/>
          <w:szCs w:val="24"/>
          <w:shd w:val="clear" w:color="auto" w:fill="FFFFFF"/>
          <w:lang w:val="ro-RO"/>
        </w:rPr>
        <w:t>Vaccinium myrtillus </w:t>
      </w:r>
      <w:r w:rsidRPr="000C1DB3">
        <w:rPr>
          <w:rFonts w:ascii="Times New Roman" w:hAnsi="Times New Roman" w:cs="Times New Roman"/>
          <w:i/>
          <w:iCs/>
          <w:color w:val="000000"/>
          <w:sz w:val="24"/>
          <w:szCs w:val="24"/>
          <w:shd w:val="clear" w:color="auto" w:fill="FFFFFF"/>
        </w:rPr>
        <w:t>-</w:t>
      </w:r>
      <w:r w:rsidRPr="000C1DB3">
        <w:rPr>
          <w:rFonts w:ascii="Times New Roman" w:hAnsi="Times New Roman" w:cs="Times New Roman"/>
          <w:color w:val="000000"/>
          <w:sz w:val="24"/>
          <w:szCs w:val="24"/>
          <w:shd w:val="clear" w:color="auto" w:fill="FFFFFF"/>
          <w:lang w:val="ro-RO"/>
        </w:rPr>
        <w:t> populează stâncile golaşe ale Trescovăţului.</w:t>
      </w:r>
    </w:p>
    <w:p w:rsidR="0002322D" w:rsidRPr="000C1DB3" w:rsidRDefault="0002322D" w:rsidP="0002322D">
      <w:pPr>
        <w:shd w:val="clear" w:color="auto" w:fill="FFFFFF"/>
        <w:spacing w:after="0" w:line="240" w:lineRule="auto"/>
        <w:ind w:left="90" w:right="90" w:firstLine="120"/>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lang w:val="ro-RO"/>
        </w:rPr>
        <w:t>În ansamblul ei, flora </w:t>
      </w:r>
      <w:r w:rsidRPr="000C1DB3">
        <w:rPr>
          <w:rFonts w:ascii="Times New Roman" w:eastAsia="Times New Roman" w:hAnsi="Times New Roman" w:cs="Times New Roman"/>
          <w:color w:val="008000"/>
          <w:sz w:val="24"/>
          <w:szCs w:val="24"/>
          <w:lang w:val="ro-RO"/>
        </w:rPr>
        <w:t>Parcului Natural Porţile de Fier</w:t>
      </w:r>
      <w:r w:rsidRPr="000C1DB3">
        <w:rPr>
          <w:rFonts w:ascii="Times New Roman" w:eastAsia="Times New Roman" w:hAnsi="Times New Roman" w:cs="Times New Roman"/>
          <w:color w:val="000000"/>
          <w:sz w:val="24"/>
          <w:szCs w:val="24"/>
          <w:lang w:val="ro-RO"/>
        </w:rPr>
        <w:t> este reprezentată prin toate cele cinci încrengături ale regnului vegetal, după cum urmează: Phycophyta, cu 71 familii, 171 genuri şi 549 specii; Lychenophyta, cu 34 familii, 67 genuri şi 375 specii; Fungi, cu 48 familii, 252 genuri şi 1077 specii; Bryophyta, cu 31 familii, 98 genuri şi 296 specii; Cormophyta, cu 67 de ordine cu 114 familii, 540 de genuri, 1395 de specii, 272 de subspecii şi 5 varietăţi.</w:t>
      </w:r>
    </w:p>
    <w:p w:rsidR="0002322D" w:rsidRPr="000C1DB3" w:rsidRDefault="0002322D" w:rsidP="0002322D">
      <w:pPr>
        <w:ind w:firstLine="90"/>
        <w:rPr>
          <w:rFonts w:ascii="Times New Roman" w:hAnsi="Times New Roman" w:cs="Times New Roman"/>
          <w:b/>
          <w:sz w:val="24"/>
          <w:szCs w:val="24"/>
        </w:rPr>
      </w:pPr>
    </w:p>
    <w:p w:rsidR="0002322D" w:rsidRPr="000C1DB3" w:rsidRDefault="0002322D" w:rsidP="0002322D">
      <w:pPr>
        <w:ind w:firstLine="90"/>
        <w:rPr>
          <w:rFonts w:ascii="Times New Roman" w:hAnsi="Times New Roman" w:cs="Times New Roman"/>
          <w:b/>
          <w:sz w:val="24"/>
          <w:szCs w:val="24"/>
        </w:rPr>
      </w:pPr>
      <w:r w:rsidRPr="000C1DB3">
        <w:rPr>
          <w:rFonts w:ascii="Times New Roman" w:hAnsi="Times New Roman" w:cs="Times New Roman"/>
          <w:b/>
          <w:sz w:val="24"/>
          <w:szCs w:val="24"/>
        </w:rPr>
        <w:t>Fauna</w:t>
      </w:r>
    </w:p>
    <w:p w:rsidR="009F6018" w:rsidRPr="000C1DB3" w:rsidRDefault="009F6018" w:rsidP="009F6018">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proofErr w:type="gramStart"/>
      <w:r w:rsidRPr="000C1DB3">
        <w:rPr>
          <w:rFonts w:ascii="Times New Roman" w:eastAsia="Times New Roman" w:hAnsi="Times New Roman" w:cs="Times New Roman"/>
          <w:color w:val="000000"/>
          <w:sz w:val="24"/>
          <w:szCs w:val="24"/>
        </w:rPr>
        <w:t>Nevertebratele reprezinta cea mai mare majoritate din fauna cunoscuta pana in prezent de pe teritoriul parcului.</w:t>
      </w:r>
      <w:proofErr w:type="gramEnd"/>
      <w:r w:rsidRPr="000C1DB3">
        <w:rPr>
          <w:rFonts w:ascii="Times New Roman" w:eastAsia="Times New Roman" w:hAnsi="Times New Roman" w:cs="Times New Roman"/>
          <w:color w:val="000000"/>
          <w:sz w:val="24"/>
          <w:szCs w:val="24"/>
        </w:rPr>
        <w:t xml:space="preserve"> </w:t>
      </w:r>
      <w:proofErr w:type="gramStart"/>
      <w:r w:rsidRPr="000C1DB3">
        <w:rPr>
          <w:rFonts w:ascii="Times New Roman" w:eastAsia="Times New Roman" w:hAnsi="Times New Roman" w:cs="Times New Roman"/>
          <w:color w:val="000000"/>
          <w:sz w:val="24"/>
          <w:szCs w:val="24"/>
        </w:rPr>
        <w:t>Cu toate acestea, o serie de grupe de nevertebrate nu sunt studiate sau sunt empiric studiate.</w:t>
      </w:r>
      <w:proofErr w:type="gramEnd"/>
    </w:p>
    <w:p w:rsidR="009F6018" w:rsidRPr="000C1DB3" w:rsidRDefault="009F6018" w:rsidP="009F6018">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rPr>
        <w:t>Dintre speciile de nevertebrate existente pe teritoriul parcului, urmatoarele sunt de interes comunitar si national:</w:t>
      </w:r>
    </w:p>
    <w:p w:rsidR="009F6018" w:rsidRPr="000C1DB3" w:rsidRDefault="009F6018" w:rsidP="009F6018">
      <w:pPr>
        <w:shd w:val="clear" w:color="auto" w:fill="FFFFFF"/>
        <w:spacing w:after="0" w:line="240" w:lineRule="auto"/>
        <w:ind w:left="88" w:right="88" w:firstLine="118"/>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rPr>
        <w:t>  </w:t>
      </w:r>
      <w:r w:rsidRPr="000C1DB3">
        <w:rPr>
          <w:rFonts w:ascii="Times New Roman" w:eastAsia="Times New Roman" w:hAnsi="Times New Roman" w:cs="Times New Roman"/>
          <w:i/>
          <w:iCs/>
          <w:color w:val="000000"/>
          <w:sz w:val="24"/>
          <w:szCs w:val="24"/>
        </w:rPr>
        <w:t>Austropotamobius torrentium -</w:t>
      </w:r>
      <w:r w:rsidRPr="000C1DB3">
        <w:rPr>
          <w:rFonts w:ascii="Times New Roman" w:eastAsia="Times New Roman" w:hAnsi="Times New Roman" w:cs="Times New Roman"/>
          <w:color w:val="000000"/>
          <w:sz w:val="24"/>
          <w:szCs w:val="24"/>
        </w:rPr>
        <w:t xml:space="preserve"> racul de ponoare - Habitatul preferat îl reprezintă apele curgătoare reci şi repezi (izvoare, pâraie) dar poate fi întâlnit şi în râuri sau chiar lacuri din zona </w:t>
      </w:r>
      <w:proofErr w:type="gramStart"/>
      <w:r w:rsidRPr="000C1DB3">
        <w:rPr>
          <w:rFonts w:ascii="Times New Roman" w:eastAsia="Times New Roman" w:hAnsi="Times New Roman" w:cs="Times New Roman"/>
          <w:color w:val="000000"/>
          <w:sz w:val="24"/>
          <w:szCs w:val="24"/>
        </w:rPr>
        <w:t>montană</w:t>
      </w:r>
      <w:proofErr w:type="gramEnd"/>
      <w:r w:rsidRPr="000C1DB3">
        <w:rPr>
          <w:rFonts w:ascii="Times New Roman" w:eastAsia="Times New Roman" w:hAnsi="Times New Roman" w:cs="Times New Roman"/>
          <w:color w:val="000000"/>
          <w:sz w:val="24"/>
          <w:szCs w:val="24"/>
        </w:rPr>
        <w:t>. </w:t>
      </w:r>
      <w:r w:rsidRPr="000C1DB3">
        <w:rPr>
          <w:rFonts w:ascii="Times New Roman" w:eastAsia="Times New Roman" w:hAnsi="Times New Roman" w:cs="Times New Roman"/>
          <w:color w:val="000000"/>
          <w:sz w:val="24"/>
          <w:szCs w:val="24"/>
          <w:lang w:val="it-IT"/>
        </w:rPr>
        <w:t xml:space="preserve">Contrar numelui popular nu este o specie caracteristică apelor subterane unde poate totuşi ajunge odată cu viiturile. De obicei preferă galeriile pe care le sapă în maluri de </w:t>
      </w:r>
      <w:r w:rsidRPr="000C1DB3">
        <w:rPr>
          <w:rFonts w:ascii="Times New Roman" w:eastAsia="Times New Roman" w:hAnsi="Times New Roman" w:cs="Times New Roman"/>
          <w:color w:val="000000"/>
          <w:sz w:val="24"/>
          <w:szCs w:val="24"/>
          <w:lang w:val="it-IT"/>
        </w:rPr>
        <w:lastRenderedPageBreak/>
        <w:t>pământ dar frecvent trăieşte ascuns şi printre rădăcinile submerse ori sub pietre sau bolovani. Este activ mai cu seamă noaptea consumând aproape orice fel de hrană, din acest motiv reprezintă un adevărat sanitar al apelor. Juvenilii consumă preponderent hrană animală reprezentate de macronevertebrate acvatice în timp ce adulţii consumă frecvent hrană vegetală şi chiar frunze de foioase căzute în apă.</w:t>
      </w:r>
    </w:p>
    <w:p w:rsidR="009F6018" w:rsidRPr="000C1DB3" w:rsidRDefault="009F6018" w:rsidP="009F6018">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lang w:val="it-IT"/>
        </w:rPr>
        <w:t>Este foarte sensibil la deficitul de oxigen şi la poluanţi chimici, în satele unde se practică spălatul tradiţional în albia râurilor populaţiile pot suferi pierderi masive datorită detergenţilor.</w:t>
      </w:r>
    </w:p>
    <w:p w:rsidR="009F6018" w:rsidRPr="000C1DB3" w:rsidRDefault="009F6018" w:rsidP="009F6018">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rPr>
        <w:t>Statutul speciei</w:t>
      </w:r>
      <w:r w:rsidRPr="000C1DB3">
        <w:rPr>
          <w:rFonts w:ascii="Times New Roman" w:eastAsia="Times New Roman" w:hAnsi="Times New Roman" w:cs="Times New Roman"/>
          <w:color w:val="000000"/>
          <w:sz w:val="24"/>
          <w:szCs w:val="24"/>
        </w:rPr>
        <w:t>: Directiva Habitate, Flora, Fauna, OUG 57/2007,</w:t>
      </w:r>
    </w:p>
    <w:p w:rsidR="009F6018" w:rsidRPr="000C1DB3" w:rsidRDefault="009F6018" w:rsidP="009F6018">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rPr>
        <w:t>IUCN: VU</w:t>
      </w:r>
    </w:p>
    <w:p w:rsidR="009F6018" w:rsidRPr="000C1DB3" w:rsidRDefault="009F6018" w:rsidP="009F6018">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rPr>
        <w:t>Starea de conservare a populaţiei</w:t>
      </w:r>
      <w:r w:rsidRPr="000C1DB3">
        <w:rPr>
          <w:rFonts w:ascii="Times New Roman" w:eastAsia="Times New Roman" w:hAnsi="Times New Roman" w:cs="Times New Roman"/>
          <w:color w:val="000000"/>
          <w:sz w:val="24"/>
          <w:szCs w:val="24"/>
        </w:rPr>
        <w:t>: neevaluata</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i/>
          <w:iCs/>
          <w:color w:val="000000"/>
          <w:sz w:val="24"/>
          <w:szCs w:val="24"/>
          <w:lang w:val="ro-RO"/>
        </w:rPr>
        <w:t>Cerambyx cerdo</w:t>
      </w:r>
      <w:r w:rsidRPr="000C1DB3">
        <w:rPr>
          <w:rFonts w:ascii="Times New Roman" w:eastAsia="Times New Roman" w:hAnsi="Times New Roman" w:cs="Times New Roman"/>
          <w:color w:val="000000"/>
          <w:sz w:val="24"/>
          <w:szCs w:val="24"/>
          <w:lang w:val="ro-RO"/>
        </w:rPr>
        <w:t>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croitor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speia poate fi întâlnită mai ales în zonele de câmpie, dar poate fi prezentă şi la altitudini mai mari, în zonele favorabile dezvoltării pădurilor de foioase, şi în special în cele de stejar. Se dezvoltă în lemnul stejarului, castanului, fagului, nucului, ulmului, frasinului, salcâmului, preferând trunchiurile groase ale arborilor în vârstă de 120-140 de ani. În vederea protejării speciei trebuie evitate aplicarea de produse chimice şi înainte de toate interzicerea tăierii arborilor maturi sau bătrâni ale speciilor menţionate mai sus.</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Statutul speciei</w:t>
      </w:r>
      <w:r w:rsidRPr="000C1DB3">
        <w:rPr>
          <w:rFonts w:ascii="Times New Roman" w:eastAsia="Times New Roman" w:hAnsi="Times New Roman" w:cs="Times New Roman"/>
          <w:color w:val="000000"/>
          <w:sz w:val="24"/>
          <w:szCs w:val="24"/>
          <w:lang w:val="ro-RO"/>
        </w:rPr>
        <w:t>: Directiva Habitate, Flora, Fauna, OUG 57/2007,</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lang w:val="ro-RO"/>
        </w:rPr>
        <w:t>IUCN: VU</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Starea de conservare a populaţiei</w:t>
      </w:r>
      <w:r w:rsidRPr="000C1DB3">
        <w:rPr>
          <w:rFonts w:ascii="Times New Roman" w:eastAsia="Times New Roman" w:hAnsi="Times New Roman" w:cs="Times New Roman"/>
          <w:color w:val="000000"/>
          <w:sz w:val="24"/>
          <w:szCs w:val="24"/>
          <w:lang w:val="ro-RO"/>
        </w:rPr>
        <w:t>: neevaluata</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i/>
          <w:iCs/>
          <w:color w:val="000000"/>
          <w:sz w:val="24"/>
          <w:szCs w:val="24"/>
          <w:lang w:val="ro-RO"/>
        </w:rPr>
        <w:t>Lucanus cervus</w:t>
      </w:r>
      <w:r w:rsidRPr="000C1DB3">
        <w:rPr>
          <w:rFonts w:ascii="Times New Roman" w:eastAsia="Times New Roman" w:hAnsi="Times New Roman" w:cs="Times New Roman"/>
          <w:color w:val="000000"/>
          <w:sz w:val="24"/>
          <w:szCs w:val="24"/>
          <w:lang w:val="ro-RO"/>
        </w:rPr>
        <w:t>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radasca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este cea mai cunoscuta specie din familia Lucanidae. Traieste in gaurile copacilor bătrâni sau in trunchiurile moarte, in special in padurile de foioase. A fost introdusa in anexele actelor normative privind protectia mediului datorita declinului populatiei si a deteriorarii sau pierderii habitatului preferat. Managementul padurilor practicat de ocoalele silvice presupune inlaturarea materialului lemnos mort sau imbatranit, odata cu aceasta fiind inlaturat si habitatul numeroaselor insecte xilofage.</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Statutul speciei</w:t>
      </w:r>
      <w:r w:rsidRPr="000C1DB3">
        <w:rPr>
          <w:rFonts w:ascii="Times New Roman" w:eastAsia="Times New Roman" w:hAnsi="Times New Roman" w:cs="Times New Roman"/>
          <w:color w:val="000000"/>
          <w:sz w:val="24"/>
          <w:szCs w:val="24"/>
          <w:lang w:val="ro-RO"/>
        </w:rPr>
        <w:t>: Directiva Habitate, Flora, Fauna, OUG 57/2007,</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lang w:val="ro-RO"/>
        </w:rPr>
        <w:t>IUCN: VU</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Starea de conservare a populaţiei</w:t>
      </w:r>
      <w:r w:rsidRPr="000C1DB3">
        <w:rPr>
          <w:rFonts w:ascii="Times New Roman" w:eastAsia="Times New Roman" w:hAnsi="Times New Roman" w:cs="Times New Roman"/>
          <w:color w:val="000000"/>
          <w:sz w:val="24"/>
          <w:szCs w:val="24"/>
          <w:lang w:val="ro-RO"/>
        </w:rPr>
        <w:t>: neevaluata</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i/>
          <w:iCs/>
          <w:color w:val="000000"/>
          <w:sz w:val="24"/>
          <w:szCs w:val="24"/>
          <w:lang w:val="ro-RO"/>
        </w:rPr>
        <w:t>Morimus funereus</w:t>
      </w:r>
      <w:r w:rsidRPr="000C1DB3">
        <w:rPr>
          <w:rFonts w:ascii="Times New Roman" w:eastAsia="Times New Roman" w:hAnsi="Times New Roman" w:cs="Times New Roman"/>
          <w:color w:val="000000"/>
          <w:sz w:val="24"/>
          <w:szCs w:val="24"/>
          <w:lang w:val="ro-RO"/>
        </w:rPr>
        <w:t>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croitorul cenuşiu - t</w:t>
      </w:r>
      <w:r w:rsidRPr="000C1DB3">
        <w:rPr>
          <w:rFonts w:ascii="Times New Roman" w:eastAsia="Times New Roman" w:hAnsi="Times New Roman" w:cs="Times New Roman"/>
          <w:color w:val="000000"/>
          <w:sz w:val="24"/>
          <w:szCs w:val="24"/>
          <w:lang w:val="it-IT"/>
        </w:rPr>
        <w:t>raieste in padurile cu esente foioase, preferand in special padurile de cvercinee si fagetele, insa aparitii ocazionale ale speciei au fost semnalate si in padurile de conifere. Pentru a evita declinul populaţiilor acestei specii sunt necesare protejarea arborilor batrani din padurile de foioase, interzicerea colectarii speciei de catre colectionarii amatori şi reducerea tratamentelor cu substante chimice toxice in ecosistemele forestiere.</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Statutul speciei</w:t>
      </w:r>
      <w:r w:rsidRPr="000C1DB3">
        <w:rPr>
          <w:rFonts w:ascii="Times New Roman" w:eastAsia="Times New Roman" w:hAnsi="Times New Roman" w:cs="Times New Roman"/>
          <w:color w:val="000000"/>
          <w:sz w:val="24"/>
          <w:szCs w:val="24"/>
          <w:lang w:val="ro-RO"/>
        </w:rPr>
        <w:t>: Directiva Habitate, Flora, Fauna, OUG 57/2007, IUCN: VU</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Starea de conservare a populaţiei</w:t>
      </w:r>
      <w:r w:rsidRPr="000C1DB3">
        <w:rPr>
          <w:rFonts w:ascii="Times New Roman" w:eastAsia="Times New Roman" w:hAnsi="Times New Roman" w:cs="Times New Roman"/>
          <w:color w:val="000000"/>
          <w:sz w:val="24"/>
          <w:szCs w:val="24"/>
          <w:lang w:val="ro-RO"/>
        </w:rPr>
        <w:t>: neevaluata</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i/>
          <w:iCs/>
          <w:color w:val="000000"/>
          <w:sz w:val="24"/>
          <w:szCs w:val="24"/>
          <w:lang w:val="ro-RO"/>
        </w:rPr>
        <w:t>Rosalia alpina</w:t>
      </w:r>
      <w:r w:rsidRPr="000C1DB3">
        <w:rPr>
          <w:rFonts w:ascii="Times New Roman" w:eastAsia="Times New Roman" w:hAnsi="Times New Roman" w:cs="Times New Roman"/>
          <w:color w:val="000000"/>
          <w:sz w:val="24"/>
          <w:szCs w:val="24"/>
          <w:lang w:val="ro-RO"/>
        </w:rPr>
        <w:t>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croitorul alpin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w:t>
      </w:r>
      <w:r w:rsidRPr="000C1DB3">
        <w:rPr>
          <w:rFonts w:ascii="Times New Roman" w:eastAsia="Times New Roman" w:hAnsi="Times New Roman" w:cs="Times New Roman"/>
          <w:color w:val="000000"/>
          <w:sz w:val="24"/>
          <w:szCs w:val="24"/>
          <w:lang w:val="it-IT"/>
        </w:rPr>
        <w:t>Traieste in complexul climatic al fagului si coniferelor, mai rar in cel al stejarului, preferand in special fagetele batrane. Specia este periclitată şi considerată prioritară în toată aria de distribuţie. În ciuda popularităţii sale, informaţii despre habitatul şi plantele gazdă sunt insuficiente, ceea ce poate compromite strategiile de conservare. </w:t>
      </w:r>
      <w:r w:rsidRPr="000C1DB3">
        <w:rPr>
          <w:rFonts w:ascii="Times New Roman" w:eastAsia="Times New Roman" w:hAnsi="Times New Roman" w:cs="Times New Roman"/>
          <w:i/>
          <w:iCs/>
          <w:color w:val="000000"/>
          <w:sz w:val="24"/>
          <w:szCs w:val="24"/>
          <w:lang w:val="it-IT"/>
        </w:rPr>
        <w:t>Rosalia alpina </w:t>
      </w:r>
      <w:r w:rsidRPr="000C1DB3">
        <w:rPr>
          <w:rFonts w:ascii="Times New Roman" w:eastAsia="Times New Roman" w:hAnsi="Times New Roman" w:cs="Times New Roman"/>
          <w:color w:val="000000"/>
          <w:sz w:val="24"/>
          <w:szCs w:val="24"/>
          <w:lang w:val="it-IT"/>
        </w:rPr>
        <w:t>a fost considerată</w:t>
      </w:r>
      <w:r w:rsidRPr="000C1DB3">
        <w:rPr>
          <w:rFonts w:ascii="Times New Roman" w:eastAsia="Times New Roman" w:hAnsi="Times New Roman" w:cs="Times New Roman"/>
          <w:i/>
          <w:iCs/>
          <w:color w:val="000000"/>
          <w:sz w:val="24"/>
          <w:szCs w:val="24"/>
          <w:lang w:val="it-IT"/>
        </w:rPr>
        <w:t> </w:t>
      </w:r>
      <w:r w:rsidRPr="000C1DB3">
        <w:rPr>
          <w:rFonts w:ascii="Times New Roman" w:eastAsia="Times New Roman" w:hAnsi="Times New Roman" w:cs="Times New Roman"/>
          <w:color w:val="000000"/>
          <w:sz w:val="24"/>
          <w:szCs w:val="24"/>
          <w:lang w:val="it-IT"/>
        </w:rPr>
        <w:t>în Europa Centrală, specie montană, asociată îndeosebi cu fagul (</w:t>
      </w:r>
      <w:r w:rsidRPr="000C1DB3">
        <w:rPr>
          <w:rFonts w:ascii="Times New Roman" w:eastAsia="Times New Roman" w:hAnsi="Times New Roman" w:cs="Times New Roman"/>
          <w:i/>
          <w:iCs/>
          <w:color w:val="000000"/>
          <w:sz w:val="24"/>
          <w:szCs w:val="24"/>
          <w:lang w:val="it-IT"/>
        </w:rPr>
        <w:t>Fagus sylvatica</w:t>
      </w:r>
      <w:r w:rsidRPr="000C1DB3">
        <w:rPr>
          <w:rFonts w:ascii="Times New Roman" w:eastAsia="Times New Roman" w:hAnsi="Times New Roman" w:cs="Times New Roman"/>
          <w:color w:val="000000"/>
          <w:sz w:val="24"/>
          <w:szCs w:val="24"/>
          <w:lang w:val="it-IT"/>
        </w:rPr>
        <w:t>), iar în europa de sud şi sud-est este raportată şi din zonele joase de câmpieşi plnatele gazdă aparţin unui spectru mai larg de specii.</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Statutul speciei</w:t>
      </w:r>
      <w:r w:rsidRPr="000C1DB3">
        <w:rPr>
          <w:rFonts w:ascii="Times New Roman" w:eastAsia="Times New Roman" w:hAnsi="Times New Roman" w:cs="Times New Roman"/>
          <w:color w:val="000000"/>
          <w:sz w:val="24"/>
          <w:szCs w:val="24"/>
          <w:lang w:val="ro-RO"/>
        </w:rPr>
        <w:t>: Directiva Habitate, Flora, Fauna, OUG 57/2007,</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lang w:val="ro-RO"/>
        </w:rPr>
        <w:t>IUCN: VU</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lastRenderedPageBreak/>
        <w:t>Starea de conservare a populaţiei</w:t>
      </w:r>
      <w:r w:rsidRPr="000C1DB3">
        <w:rPr>
          <w:rFonts w:ascii="Times New Roman" w:eastAsia="Times New Roman" w:hAnsi="Times New Roman" w:cs="Times New Roman"/>
          <w:color w:val="000000"/>
          <w:sz w:val="24"/>
          <w:szCs w:val="24"/>
          <w:lang w:val="ro-RO"/>
        </w:rPr>
        <w:t>: neevaluata</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i/>
          <w:iCs/>
          <w:color w:val="000000"/>
          <w:sz w:val="24"/>
          <w:szCs w:val="24"/>
          <w:lang w:val="ro-RO"/>
        </w:rPr>
        <w:t>Callimorpha quadripunctaria</w:t>
      </w:r>
      <w:r w:rsidRPr="000C1DB3">
        <w:rPr>
          <w:rFonts w:ascii="Times New Roman" w:eastAsia="Times New Roman" w:hAnsi="Times New Roman" w:cs="Times New Roman"/>
          <w:color w:val="000000"/>
          <w:sz w:val="24"/>
          <w:szCs w:val="24"/>
          <w:lang w:val="ro-RO"/>
        </w:rPr>
        <w:t>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fluture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s</w:t>
      </w:r>
      <w:r w:rsidRPr="000C1DB3">
        <w:rPr>
          <w:rFonts w:ascii="Times New Roman" w:eastAsia="Times New Roman" w:hAnsi="Times New Roman" w:cs="Times New Roman"/>
          <w:color w:val="000000"/>
          <w:sz w:val="24"/>
          <w:szCs w:val="24"/>
          <w:lang w:val="it-IT"/>
        </w:rPr>
        <w:t>pecia se intalneste in zona padurilor de foioase. Prefera diferiti biotopi mezofili, lizierele padurilor, poienile, desisurile de arbusti, povarnisurile cu vegetatie abundenta.</w:t>
      </w:r>
      <w:r w:rsidRPr="000C1DB3">
        <w:rPr>
          <w:rFonts w:ascii="Times New Roman" w:eastAsia="Times New Roman" w:hAnsi="Times New Roman" w:cs="Times New Roman"/>
          <w:color w:val="000000"/>
          <w:sz w:val="24"/>
          <w:szCs w:val="24"/>
          <w:lang w:val="ro-RO"/>
        </w:rPr>
        <w:t> </w:t>
      </w:r>
      <w:r w:rsidRPr="000C1DB3">
        <w:rPr>
          <w:rFonts w:ascii="Times New Roman" w:eastAsia="Times New Roman" w:hAnsi="Times New Roman" w:cs="Times New Roman"/>
          <w:color w:val="000000"/>
          <w:sz w:val="24"/>
          <w:szCs w:val="24"/>
          <w:lang w:val="it-IT"/>
        </w:rPr>
        <w:t>Specie monogoneutica (prezinta o singura generatie pe an), adultii zboara in decursul perioadei iulie-august. Pentru conservarea si protejarea speciei este necesară conservarea biotopilor caracteristici (padurile cu esente foioase), interzicerea colectarii speciei de catre colectionarii amatori, cercetarea raspandirii speciei pe teritoriul Parcului Natural Portile de Fier şi reducerea tratamentelor cu substante chimice toxice in ecosistemele forestiere.</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Statutul speciei</w:t>
      </w:r>
      <w:r w:rsidRPr="000C1DB3">
        <w:rPr>
          <w:rFonts w:ascii="Times New Roman" w:eastAsia="Times New Roman" w:hAnsi="Times New Roman" w:cs="Times New Roman"/>
          <w:color w:val="000000"/>
          <w:sz w:val="24"/>
          <w:szCs w:val="24"/>
          <w:lang w:val="ro-RO"/>
        </w:rPr>
        <w:t>: Directiva Habitate, Flora, Fauna, OUG 57/2007,</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lang w:val="ro-RO"/>
        </w:rPr>
        <w:t>IUCN: VU</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Starea de conservare a populaţiei</w:t>
      </w:r>
      <w:r w:rsidRPr="000C1DB3">
        <w:rPr>
          <w:rFonts w:ascii="Times New Roman" w:eastAsia="Times New Roman" w:hAnsi="Times New Roman" w:cs="Times New Roman"/>
          <w:color w:val="000000"/>
          <w:sz w:val="24"/>
          <w:szCs w:val="24"/>
          <w:lang w:val="ro-RO"/>
        </w:rPr>
        <w:t>: neevaluata</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i/>
          <w:iCs/>
          <w:color w:val="000000"/>
          <w:sz w:val="24"/>
          <w:szCs w:val="24"/>
          <w:lang w:val="ro-RO"/>
        </w:rPr>
        <w:t>Pholidoptera transsylvanica</w:t>
      </w:r>
      <w:r w:rsidRPr="000C1DB3">
        <w:rPr>
          <w:rFonts w:ascii="Times New Roman" w:eastAsia="Times New Roman" w:hAnsi="Times New Roman" w:cs="Times New Roman"/>
          <w:color w:val="000000"/>
          <w:sz w:val="24"/>
          <w:szCs w:val="24"/>
          <w:lang w:val="ro-RO"/>
        </w:rPr>
        <w:t>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cosaş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specia este un sbendemit pentru Carpaţii Româneşti, după citaţiile din literatura, în Parcul Natural porţile de Fier este cel mai jos punct ca şi altitudine la care a fost intalnita specia.</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Statutul speciei</w:t>
      </w:r>
      <w:r w:rsidRPr="000C1DB3">
        <w:rPr>
          <w:rFonts w:ascii="Times New Roman" w:eastAsia="Times New Roman" w:hAnsi="Times New Roman" w:cs="Times New Roman"/>
          <w:color w:val="000000"/>
          <w:sz w:val="24"/>
          <w:szCs w:val="24"/>
          <w:lang w:val="ro-RO"/>
        </w:rPr>
        <w:t>: Directiva Habitate, Flora, Fauna, OUG 57/2007,</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lang w:val="ro-RO"/>
        </w:rPr>
        <w:t>IUCN: VU</w:t>
      </w:r>
    </w:p>
    <w:p w:rsidR="00E21AA1" w:rsidRPr="000C1DB3"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Starea de conservare a populaţiei</w:t>
      </w:r>
      <w:r w:rsidRPr="000C1DB3">
        <w:rPr>
          <w:rFonts w:ascii="Times New Roman" w:eastAsia="Times New Roman" w:hAnsi="Times New Roman" w:cs="Times New Roman"/>
          <w:color w:val="000000"/>
          <w:sz w:val="24"/>
          <w:szCs w:val="24"/>
          <w:lang w:val="ro-RO"/>
        </w:rPr>
        <w:t>: neevaluata</w:t>
      </w:r>
    </w:p>
    <w:p w:rsidR="0002322D" w:rsidRPr="000C1DB3" w:rsidRDefault="0002322D" w:rsidP="0002322D">
      <w:pPr>
        <w:ind w:firstLine="90"/>
        <w:rPr>
          <w:rFonts w:ascii="Times New Roman" w:hAnsi="Times New Roman" w:cs="Times New Roman"/>
          <w:b/>
          <w:sz w:val="24"/>
          <w:szCs w:val="24"/>
        </w:rPr>
      </w:pPr>
    </w:p>
    <w:p w:rsidR="0002322D" w:rsidRPr="000C1DB3" w:rsidRDefault="00E21AA1" w:rsidP="00E21AA1">
      <w:pPr>
        <w:rPr>
          <w:rFonts w:ascii="Times New Roman" w:hAnsi="Times New Roman" w:cs="Times New Roman"/>
          <w:b/>
          <w:sz w:val="24"/>
          <w:szCs w:val="24"/>
        </w:rPr>
      </w:pPr>
      <w:r w:rsidRPr="000C1DB3">
        <w:rPr>
          <w:rFonts w:ascii="Times New Roman" w:hAnsi="Times New Roman" w:cs="Times New Roman"/>
          <w:b/>
          <w:sz w:val="24"/>
          <w:szCs w:val="24"/>
        </w:rPr>
        <w:t>Habitate</w:t>
      </w:r>
    </w:p>
    <w:p w:rsidR="00E21AA1" w:rsidRPr="000C1DB3" w:rsidRDefault="00E21AA1" w:rsidP="00E21AA1">
      <w:pPr>
        <w:shd w:val="clear" w:color="auto" w:fill="FFFFFF"/>
        <w:spacing w:after="0" w:line="240" w:lineRule="auto"/>
        <w:ind w:left="73" w:right="73" w:firstLine="103"/>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rPr>
        <w:t>Vegetaţia din spaţiul </w:t>
      </w:r>
      <w:r w:rsidRPr="000C1DB3">
        <w:rPr>
          <w:rFonts w:ascii="Times New Roman" w:eastAsia="Times New Roman" w:hAnsi="Times New Roman" w:cs="Times New Roman"/>
          <w:b/>
          <w:bCs/>
          <w:color w:val="008000"/>
          <w:sz w:val="24"/>
          <w:szCs w:val="24"/>
        </w:rPr>
        <w:t>Parcului Natural Porţile de Fier</w:t>
      </w:r>
      <w:r w:rsidRPr="000C1DB3">
        <w:rPr>
          <w:rFonts w:ascii="Times New Roman" w:eastAsia="Times New Roman" w:hAnsi="Times New Roman" w:cs="Times New Roman"/>
          <w:color w:val="000000"/>
          <w:sz w:val="24"/>
          <w:szCs w:val="24"/>
        </w:rPr>
        <w:t> </w:t>
      </w:r>
      <w:proofErr w:type="gramStart"/>
      <w:r w:rsidRPr="000C1DB3">
        <w:rPr>
          <w:rFonts w:ascii="Times New Roman" w:eastAsia="Times New Roman" w:hAnsi="Times New Roman" w:cs="Times New Roman"/>
          <w:color w:val="000000"/>
          <w:sz w:val="24"/>
          <w:szCs w:val="24"/>
        </w:rPr>
        <w:t>este</w:t>
      </w:r>
      <w:proofErr w:type="gramEnd"/>
      <w:r w:rsidRPr="000C1DB3">
        <w:rPr>
          <w:rFonts w:ascii="Times New Roman" w:eastAsia="Times New Roman" w:hAnsi="Times New Roman" w:cs="Times New Roman"/>
          <w:color w:val="000000"/>
          <w:sz w:val="24"/>
          <w:szCs w:val="24"/>
        </w:rPr>
        <w:t xml:space="preserve"> alcătuită din păduri, tufărişuri, pajişti şi grupări ruderale, distribuţia acestora fiind condiţionată de particularităţile oropedoclimatice ale substratului.</w:t>
      </w:r>
    </w:p>
    <w:p w:rsidR="00E21AA1" w:rsidRPr="000C1DB3" w:rsidRDefault="00E21AA1" w:rsidP="00E21AA1">
      <w:pPr>
        <w:shd w:val="clear" w:color="auto" w:fill="FFFFFF"/>
        <w:spacing w:after="0" w:line="240" w:lineRule="auto"/>
        <w:ind w:left="73" w:right="73" w:firstLine="103"/>
        <w:rPr>
          <w:rFonts w:ascii="Times New Roman" w:eastAsia="Times New Roman" w:hAnsi="Times New Roman" w:cs="Times New Roman"/>
          <w:color w:val="000000"/>
          <w:sz w:val="24"/>
          <w:szCs w:val="24"/>
        </w:rPr>
      </w:pPr>
      <w:proofErr w:type="gramStart"/>
      <w:r w:rsidRPr="000C1DB3">
        <w:rPr>
          <w:rFonts w:ascii="Times New Roman" w:eastAsia="Times New Roman" w:hAnsi="Times New Roman" w:cs="Times New Roman"/>
          <w:color w:val="000000"/>
          <w:sz w:val="24"/>
          <w:szCs w:val="24"/>
        </w:rPr>
        <w:t>Pădurea domină peisajul general, indicele de naturalitate calculat pentru </w:t>
      </w:r>
      <w:r w:rsidRPr="000C1DB3">
        <w:rPr>
          <w:rFonts w:ascii="Times New Roman" w:eastAsia="Times New Roman" w:hAnsi="Times New Roman" w:cs="Times New Roman"/>
          <w:b/>
          <w:bCs/>
          <w:color w:val="008000"/>
          <w:sz w:val="24"/>
          <w:szCs w:val="24"/>
        </w:rPr>
        <w:t>Parcul Natural Porţile de Fier</w:t>
      </w:r>
      <w:r w:rsidRPr="000C1DB3">
        <w:rPr>
          <w:rFonts w:ascii="Times New Roman" w:eastAsia="Times New Roman" w:hAnsi="Times New Roman" w:cs="Times New Roman"/>
          <w:color w:val="000000"/>
          <w:sz w:val="24"/>
          <w:szCs w:val="24"/>
        </w:rPr>
        <w:t> înregistrând valori frecvente de 80%.</w:t>
      </w:r>
      <w:proofErr w:type="gramEnd"/>
    </w:p>
    <w:p w:rsidR="00E21AA1" w:rsidRPr="000C1DB3" w:rsidRDefault="00E21AA1" w:rsidP="00E21AA1">
      <w:pPr>
        <w:shd w:val="clear" w:color="auto" w:fill="FFFFFF"/>
        <w:spacing w:after="0" w:line="240" w:lineRule="auto"/>
        <w:ind w:left="73" w:right="73" w:firstLine="103"/>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rPr>
        <w:t>Conform OM 1964/decembrie 2007, privind declararea siturilor de importanţă comunitară, teritoriul Parcului a fost inclus în totalitate în situl ROSCI0206 Porţile de Fier. Formularul standard al acestui sit certifică prezenţa următoarelor tipuri de habitate de inters comunitar:</w:t>
      </w:r>
    </w:p>
    <w:p w:rsidR="00E21AA1" w:rsidRPr="000C1DB3" w:rsidRDefault="00E21AA1" w:rsidP="00E21AA1">
      <w:pPr>
        <w:shd w:val="clear" w:color="auto" w:fill="FFFFFF"/>
        <w:spacing w:after="0" w:line="240" w:lineRule="auto"/>
        <w:ind w:left="73" w:right="73" w:firstLine="103"/>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rPr>
        <w:t> </w:t>
      </w:r>
    </w:p>
    <w:tbl>
      <w:tblPr>
        <w:tblW w:w="9322" w:type="dxa"/>
        <w:shd w:val="clear" w:color="auto" w:fill="FFFFFF"/>
        <w:tblCellMar>
          <w:left w:w="0" w:type="dxa"/>
          <w:right w:w="0" w:type="dxa"/>
        </w:tblCellMar>
        <w:tblLook w:val="04A0"/>
      </w:tblPr>
      <w:tblGrid>
        <w:gridCol w:w="1491"/>
        <w:gridCol w:w="7831"/>
      </w:tblGrid>
      <w:tr w:rsidR="00E21AA1" w:rsidRPr="000C1DB3" w:rsidTr="00E21AA1">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Cod Natura2000</w:t>
            </w:r>
          </w:p>
        </w:tc>
        <w:tc>
          <w:tcPr>
            <w:tcW w:w="783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Denumirea tipului de habitat</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3130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Ape stătătoare oligotrofe până la mezotrofe cu vegetaţie din Littorelletea uniflorae şi/sau Isoëto-Nanojuncetea</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3140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Ape puternic oligo-mezotrofe cu vegetaţie bentonică de specii de Chara</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3150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Lacuri eutrofe naturale cu vegetaţie tip Magnopotamion sau Hydrocharition</w:t>
            </w:r>
          </w:p>
        </w:tc>
      </w:tr>
      <w:tr w:rsidR="00E21AA1" w:rsidRPr="000C1DB3" w:rsidTr="00E21AA1">
        <w:trPr>
          <w:trHeight w:val="314"/>
        </w:trPr>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3260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Cursuri de apă din zonele de câmpie, până la cele montane, cu vegetaţie din Ranunculion fluitantis şi Callitricho-Batrachion</w:t>
            </w:r>
          </w:p>
        </w:tc>
      </w:tr>
      <w:tr w:rsidR="00E21AA1" w:rsidRPr="000C1DB3" w:rsidTr="00E21AA1">
        <w:trPr>
          <w:trHeight w:val="653"/>
        </w:trPr>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3280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Râuri mediteraneene cu scurgere permanentă cu specii din Paspalo-Agrostidion şi perdele de </w:t>
            </w:r>
            <w:r w:rsidRPr="000C1DB3">
              <w:rPr>
                <w:rFonts w:ascii="Times New Roman" w:eastAsia="Times New Roman" w:hAnsi="Times New Roman" w:cs="Times New Roman"/>
                <w:i/>
                <w:iCs/>
                <w:sz w:val="24"/>
                <w:szCs w:val="24"/>
                <w:lang w:val="it-IT"/>
              </w:rPr>
              <w:t>Salix</w:t>
            </w:r>
            <w:r w:rsidRPr="000C1DB3">
              <w:rPr>
                <w:rFonts w:ascii="Times New Roman" w:eastAsia="Times New Roman" w:hAnsi="Times New Roman" w:cs="Times New Roman"/>
                <w:sz w:val="24"/>
                <w:szCs w:val="24"/>
                <w:lang w:val="it-IT"/>
              </w:rPr>
              <w:t> şi </w:t>
            </w:r>
            <w:r w:rsidRPr="000C1DB3">
              <w:rPr>
                <w:rFonts w:ascii="Times New Roman" w:eastAsia="Times New Roman" w:hAnsi="Times New Roman" w:cs="Times New Roman"/>
                <w:i/>
                <w:iCs/>
                <w:sz w:val="24"/>
                <w:szCs w:val="24"/>
                <w:lang w:val="it-IT"/>
              </w:rPr>
              <w:t>Populus alba</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40A0*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Tufărişuri subcontinentale peri-panonice</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6110 *</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Comunităţi rupicole calcifile sau pajişti bazifite din Alysso-Sedion albi</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6190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Pajişti panonice de stâncării (</w:t>
            </w:r>
            <w:r w:rsidRPr="000C1DB3">
              <w:rPr>
                <w:rFonts w:ascii="Times New Roman" w:eastAsia="Times New Roman" w:hAnsi="Times New Roman" w:cs="Times New Roman"/>
                <w:i/>
                <w:iCs/>
                <w:sz w:val="24"/>
                <w:szCs w:val="24"/>
                <w:lang w:val="it-IT"/>
              </w:rPr>
              <w:t>Stipo-Festucetalia pallentis</w:t>
            </w:r>
            <w:r w:rsidRPr="000C1DB3">
              <w:rPr>
                <w:rFonts w:ascii="Times New Roman" w:eastAsia="Times New Roman" w:hAnsi="Times New Roman" w:cs="Times New Roman"/>
                <w:sz w:val="24"/>
                <w:szCs w:val="24"/>
                <w:lang w:val="it-IT"/>
              </w:rPr>
              <w:t>)</w:t>
            </w:r>
          </w:p>
        </w:tc>
      </w:tr>
      <w:tr w:rsidR="00E21AA1" w:rsidRPr="000C1DB3" w:rsidTr="00E21AA1">
        <w:trPr>
          <w:trHeight w:val="198"/>
        </w:trPr>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198" w:lineRule="atLeast"/>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6210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198" w:lineRule="atLeast"/>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 xml:space="preserve">Pajişti uscate seminaturale şi faciesuri cu tufărişuri pe substrat calcaros </w:t>
            </w:r>
            <w:r w:rsidRPr="000C1DB3">
              <w:rPr>
                <w:rFonts w:ascii="Times New Roman" w:eastAsia="Times New Roman" w:hAnsi="Times New Roman" w:cs="Times New Roman"/>
                <w:sz w:val="24"/>
                <w:szCs w:val="24"/>
                <w:lang w:val="it-IT"/>
              </w:rPr>
              <w:lastRenderedPageBreak/>
              <w:t>(Festuco-Brometalia)</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lastRenderedPageBreak/>
              <w:t>6260*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Pajişti panonice şi vest-pontice pe nisipuri</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6430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Comunităţi de lizieră cu ierburi înalte higrofile de la nivelul câmpiilor, până la cel montan şi alpin</w:t>
            </w:r>
          </w:p>
        </w:tc>
      </w:tr>
      <w:tr w:rsidR="00E21AA1" w:rsidRPr="000C1DB3" w:rsidTr="00E21AA1">
        <w:trPr>
          <w:trHeight w:val="227"/>
        </w:trPr>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27" w:lineRule="atLeast"/>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8120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27" w:lineRule="atLeast"/>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Grohotişuri calcaroase şi de şisturi calcaroase din etajul montan până în cel alpin (</w:t>
            </w:r>
            <w:r w:rsidRPr="000C1DB3">
              <w:rPr>
                <w:rFonts w:ascii="Times New Roman" w:eastAsia="Times New Roman" w:hAnsi="Times New Roman" w:cs="Times New Roman"/>
                <w:i/>
                <w:iCs/>
                <w:sz w:val="24"/>
                <w:szCs w:val="24"/>
              </w:rPr>
              <w:t>Thlaspietea rotundifolii</w:t>
            </w:r>
            <w:r w:rsidRPr="000C1DB3">
              <w:rPr>
                <w:rFonts w:ascii="Times New Roman" w:eastAsia="Times New Roman" w:hAnsi="Times New Roman" w:cs="Times New Roman"/>
                <w:sz w:val="24"/>
                <w:szCs w:val="24"/>
              </w:rPr>
              <w:t>)</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8210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Versanţi stâncoşi cu vegetaţie chasmofitică pe roci calcaroase</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8220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Versanţi stâncoşi cu vegetaţie chasmofitică pe roci silicioase</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8230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 Comunităţi pioniere din </w:t>
            </w:r>
            <w:r w:rsidRPr="000C1DB3">
              <w:rPr>
                <w:rFonts w:ascii="Times New Roman" w:eastAsia="Times New Roman" w:hAnsi="Times New Roman" w:cs="Times New Roman"/>
                <w:i/>
                <w:iCs/>
                <w:sz w:val="24"/>
                <w:szCs w:val="24"/>
                <w:lang w:val="it-IT"/>
              </w:rPr>
              <w:t>Sedo-Scleranthion</w:t>
            </w:r>
            <w:r w:rsidRPr="000C1DB3">
              <w:rPr>
                <w:rFonts w:ascii="Times New Roman" w:eastAsia="Times New Roman" w:hAnsi="Times New Roman" w:cs="Times New Roman"/>
                <w:sz w:val="24"/>
                <w:szCs w:val="24"/>
                <w:lang w:val="it-IT"/>
              </w:rPr>
              <w:t> sau din </w:t>
            </w:r>
            <w:r w:rsidRPr="000C1DB3">
              <w:rPr>
                <w:rFonts w:ascii="Times New Roman" w:eastAsia="Times New Roman" w:hAnsi="Times New Roman" w:cs="Times New Roman"/>
                <w:i/>
                <w:iCs/>
                <w:sz w:val="24"/>
                <w:szCs w:val="24"/>
                <w:lang w:val="it-IT"/>
              </w:rPr>
              <w:t>Sedo albi-Veronicion dilleni </w:t>
            </w:r>
            <w:r w:rsidRPr="000C1DB3">
              <w:rPr>
                <w:rFonts w:ascii="Times New Roman" w:eastAsia="Times New Roman" w:hAnsi="Times New Roman" w:cs="Times New Roman"/>
                <w:sz w:val="24"/>
                <w:szCs w:val="24"/>
                <w:lang w:val="it-IT"/>
              </w:rPr>
              <w:t>pe stâncării silicioase</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8310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Peşteri în care accesul publicului este interzis</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9110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fr-FR"/>
              </w:rPr>
              <w:t>Păduri de fag de tip Luzulo-Fagetum</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9130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fr-FR"/>
              </w:rPr>
              <w:t>Păduri de fag de tip Asperulo-Fagetum</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9180*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Păduri din Tilio-Acerion pe versanţi abrupţi, grohotişuri şi ravene</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9150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Păduri medio-europene de fag din Cephalanthero-Fagion</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9170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Pãduri de stejar cu carpen de tip Galio-Carpinetum;</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91K0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Păduri ilirice de </w:t>
            </w:r>
            <w:r w:rsidRPr="000C1DB3">
              <w:rPr>
                <w:rFonts w:ascii="Times New Roman" w:eastAsia="Times New Roman" w:hAnsi="Times New Roman" w:cs="Times New Roman"/>
                <w:i/>
                <w:iCs/>
                <w:sz w:val="24"/>
                <w:szCs w:val="24"/>
                <w:lang w:val="it-IT"/>
              </w:rPr>
              <w:t>Fagus sylvatica</w:t>
            </w:r>
            <w:r w:rsidRPr="000C1DB3">
              <w:rPr>
                <w:rFonts w:ascii="Times New Roman" w:eastAsia="Times New Roman" w:hAnsi="Times New Roman" w:cs="Times New Roman"/>
                <w:sz w:val="24"/>
                <w:szCs w:val="24"/>
                <w:lang w:val="it-IT"/>
              </w:rPr>
              <w:t> (Aremonio-Fagion)</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91AA</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Vegetaţie forestieră ponto-sarmatică cu stejar pufos</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91E0*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Păduri aluviale cu </w:t>
            </w:r>
            <w:r w:rsidRPr="000C1DB3">
              <w:rPr>
                <w:rFonts w:ascii="Times New Roman" w:eastAsia="Times New Roman" w:hAnsi="Times New Roman" w:cs="Times New Roman"/>
                <w:i/>
                <w:iCs/>
                <w:sz w:val="24"/>
                <w:szCs w:val="24"/>
              </w:rPr>
              <w:t>Alnus glutinosa</w:t>
            </w:r>
            <w:r w:rsidRPr="000C1DB3">
              <w:rPr>
                <w:rFonts w:ascii="Times New Roman" w:eastAsia="Times New Roman" w:hAnsi="Times New Roman" w:cs="Times New Roman"/>
                <w:sz w:val="24"/>
                <w:szCs w:val="24"/>
              </w:rPr>
              <w:t> şi </w:t>
            </w:r>
            <w:r w:rsidRPr="000C1DB3">
              <w:rPr>
                <w:rFonts w:ascii="Times New Roman" w:eastAsia="Times New Roman" w:hAnsi="Times New Roman" w:cs="Times New Roman"/>
                <w:i/>
                <w:iCs/>
                <w:sz w:val="24"/>
                <w:szCs w:val="24"/>
              </w:rPr>
              <w:t>Fraxinus excelsior</w:t>
            </w:r>
            <w:r w:rsidRPr="000C1DB3">
              <w:rPr>
                <w:rFonts w:ascii="Times New Roman" w:eastAsia="Times New Roman" w:hAnsi="Times New Roman" w:cs="Times New Roman"/>
                <w:sz w:val="24"/>
                <w:szCs w:val="24"/>
              </w:rPr>
              <w:t> (Alno-Padion, Alnion incanae, Salicion albae)</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91L0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Păduri ilirice de stejar cu carpen (Erythronio-Carpiniori)</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91M0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Păduri balcano-panonice de cer şi gorun</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91Y0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Păduri dacice de stejar şi carpen</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92A0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fr-FR"/>
              </w:rPr>
              <w:t>Zăvoaie cu </w:t>
            </w:r>
            <w:r w:rsidRPr="000C1DB3">
              <w:rPr>
                <w:rFonts w:ascii="Times New Roman" w:eastAsia="Times New Roman" w:hAnsi="Times New Roman" w:cs="Times New Roman"/>
                <w:i/>
                <w:iCs/>
                <w:sz w:val="24"/>
                <w:szCs w:val="24"/>
                <w:lang w:val="fr-FR"/>
              </w:rPr>
              <w:t>Salix alba</w:t>
            </w:r>
            <w:r w:rsidRPr="000C1DB3">
              <w:rPr>
                <w:rFonts w:ascii="Times New Roman" w:eastAsia="Times New Roman" w:hAnsi="Times New Roman" w:cs="Times New Roman"/>
                <w:sz w:val="24"/>
                <w:szCs w:val="24"/>
                <w:lang w:val="fr-FR"/>
              </w:rPr>
              <w:t> şi </w:t>
            </w:r>
            <w:r w:rsidRPr="000C1DB3">
              <w:rPr>
                <w:rFonts w:ascii="Times New Roman" w:eastAsia="Times New Roman" w:hAnsi="Times New Roman" w:cs="Times New Roman"/>
                <w:i/>
                <w:iCs/>
                <w:sz w:val="24"/>
                <w:szCs w:val="24"/>
                <w:lang w:val="fr-FR"/>
              </w:rPr>
              <w:t>Populus alba</w:t>
            </w:r>
          </w:p>
        </w:tc>
      </w:tr>
      <w:tr w:rsidR="00E21AA1" w:rsidRPr="000C1DB3"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9530*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0C1DB3"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Vegetaţie forestieră sub-mediteraneeană cu endemitul </w:t>
            </w:r>
            <w:r w:rsidRPr="000C1DB3">
              <w:rPr>
                <w:rFonts w:ascii="Times New Roman" w:eastAsia="Times New Roman" w:hAnsi="Times New Roman" w:cs="Times New Roman"/>
                <w:i/>
                <w:iCs/>
                <w:sz w:val="24"/>
                <w:szCs w:val="24"/>
              </w:rPr>
              <w:t>Pinus nigra ssp. banatica</w:t>
            </w:r>
          </w:p>
        </w:tc>
      </w:tr>
    </w:tbl>
    <w:p w:rsidR="00E21AA1" w:rsidRPr="000C1DB3" w:rsidRDefault="00E21AA1" w:rsidP="00E21AA1">
      <w:pPr>
        <w:autoSpaceDE w:val="0"/>
        <w:autoSpaceDN w:val="0"/>
        <w:adjustRightInd w:val="0"/>
        <w:spacing w:after="0" w:line="240" w:lineRule="auto"/>
        <w:jc w:val="both"/>
        <w:rPr>
          <w:rFonts w:ascii="Times New Roman" w:hAnsi="Times New Roman" w:cs="Times New Roman"/>
          <w:b/>
          <w:color w:val="0D0D0D"/>
          <w:sz w:val="24"/>
          <w:szCs w:val="24"/>
        </w:rPr>
      </w:pPr>
    </w:p>
    <w:p w:rsidR="00E21AA1" w:rsidRPr="000C1DB3" w:rsidRDefault="00E21AA1" w:rsidP="00E21AA1">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Lucrările, dotările şi măsurile pentru protecţia biodiversităţii, monumentelor naturii şi ariilor protejate.</w:t>
      </w:r>
    </w:p>
    <w:p w:rsidR="00E21AA1" w:rsidRPr="000C1DB3" w:rsidRDefault="00E21AA1" w:rsidP="00E21AA1">
      <w:pPr>
        <w:spacing w:after="0" w:line="240" w:lineRule="auto"/>
        <w:jc w:val="both"/>
        <w:rPr>
          <w:rFonts w:ascii="Times New Roman" w:hAnsi="Times New Roman" w:cs="Times New Roman"/>
          <w:sz w:val="24"/>
          <w:szCs w:val="24"/>
        </w:rPr>
      </w:pPr>
      <w:r w:rsidRPr="000C1DB3">
        <w:rPr>
          <w:rFonts w:ascii="Times New Roman" w:hAnsi="Times New Roman" w:cs="Times New Roman"/>
          <w:sz w:val="24"/>
          <w:szCs w:val="24"/>
        </w:rPr>
        <w:t xml:space="preserve">Amplasamentele organizării de şantier şi traseul drumurilor de access la reteaua electrica supusa </w:t>
      </w:r>
      <w:proofErr w:type="gramStart"/>
      <w:r w:rsidRPr="000C1DB3">
        <w:rPr>
          <w:rFonts w:ascii="Times New Roman" w:hAnsi="Times New Roman" w:cs="Times New Roman"/>
          <w:sz w:val="24"/>
          <w:szCs w:val="24"/>
        </w:rPr>
        <w:t>proiectului  sunt</w:t>
      </w:r>
      <w:proofErr w:type="gramEnd"/>
      <w:r w:rsidRPr="000C1DB3">
        <w:rPr>
          <w:rFonts w:ascii="Times New Roman" w:hAnsi="Times New Roman" w:cs="Times New Roman"/>
          <w:sz w:val="24"/>
          <w:szCs w:val="24"/>
        </w:rPr>
        <w:t xml:space="preserve"> astfel stabilite încât să aducă prejudicii minime mediului natural. Se va evita depozitarea necontrolată a pământului de la săpături şi a stratului vegetal, respectându-se cu stricteţe depozitarea acestora în locuri stabilite de autorităţile locale din zonele adiacente sectorului de retea studiat. </w:t>
      </w:r>
      <w:proofErr w:type="gramStart"/>
      <w:r w:rsidRPr="000C1DB3">
        <w:rPr>
          <w:rFonts w:ascii="Times New Roman" w:hAnsi="Times New Roman" w:cs="Times New Roman"/>
          <w:sz w:val="24"/>
          <w:szCs w:val="24"/>
        </w:rPr>
        <w:t>Se recomandă colectarea şi evacuarea ritmică a deşeurilor menajere şi tehnologice, pentru evitarea riscului îmbolnăvirii animalelor şi eventual accidentarea lor.</w:t>
      </w:r>
      <w:proofErr w:type="gramEnd"/>
      <w:r w:rsidRPr="000C1DB3">
        <w:rPr>
          <w:rFonts w:ascii="Times New Roman" w:hAnsi="Times New Roman" w:cs="Times New Roman"/>
          <w:sz w:val="24"/>
          <w:szCs w:val="24"/>
        </w:rPr>
        <w:t xml:space="preserve"> La finalizarea lucrărilor, constructorul </w:t>
      </w:r>
      <w:proofErr w:type="gramStart"/>
      <w:r w:rsidRPr="000C1DB3">
        <w:rPr>
          <w:rFonts w:ascii="Times New Roman" w:hAnsi="Times New Roman" w:cs="Times New Roman"/>
          <w:sz w:val="24"/>
          <w:szCs w:val="24"/>
        </w:rPr>
        <w:t>va</w:t>
      </w:r>
      <w:proofErr w:type="gramEnd"/>
      <w:r w:rsidRPr="000C1DB3">
        <w:rPr>
          <w:rFonts w:ascii="Times New Roman" w:hAnsi="Times New Roman" w:cs="Times New Roman"/>
          <w:sz w:val="24"/>
          <w:szCs w:val="24"/>
        </w:rPr>
        <w:t xml:space="preserve"> reface cadrul natural a suprafeţelor de teren ocupate temporar, la forma iniţială.  Pentru protecţia florei şi faunei în perioada de operare o atenţie deosebită se </w:t>
      </w:r>
      <w:proofErr w:type="gramStart"/>
      <w:r w:rsidRPr="000C1DB3">
        <w:rPr>
          <w:rFonts w:ascii="Times New Roman" w:hAnsi="Times New Roman" w:cs="Times New Roman"/>
          <w:sz w:val="24"/>
          <w:szCs w:val="24"/>
        </w:rPr>
        <w:t>va</w:t>
      </w:r>
      <w:proofErr w:type="gramEnd"/>
      <w:r w:rsidRPr="000C1DB3">
        <w:rPr>
          <w:rFonts w:ascii="Times New Roman" w:hAnsi="Times New Roman" w:cs="Times New Roman"/>
          <w:sz w:val="24"/>
          <w:szCs w:val="24"/>
        </w:rPr>
        <w:t xml:space="preserve"> acorda lucrărilor de întreţinere, respectiv curăţirea şanţurilor, podeţelor, precum şi a deşeurilor pentru a nu genera vectori de boală pentru animale sau a stânjeni dezvoltarea normală a vegetaţiei. Pericolul distrugerii mediului natural poate apărea în cazul unor evenimente accidentale, când se pot contamina anumite suprafeţe de teren prin scurgerea unor combustibili sau materiale periculoase pe sol. Dacă se observă scurgeri se </w:t>
      </w:r>
      <w:proofErr w:type="gramStart"/>
      <w:r w:rsidRPr="000C1DB3">
        <w:rPr>
          <w:rFonts w:ascii="Times New Roman" w:hAnsi="Times New Roman" w:cs="Times New Roman"/>
          <w:sz w:val="24"/>
          <w:szCs w:val="24"/>
        </w:rPr>
        <w:t>va</w:t>
      </w:r>
      <w:proofErr w:type="gramEnd"/>
      <w:r w:rsidRPr="000C1DB3">
        <w:rPr>
          <w:rFonts w:ascii="Times New Roman" w:hAnsi="Times New Roman" w:cs="Times New Roman"/>
          <w:sz w:val="24"/>
          <w:szCs w:val="24"/>
        </w:rPr>
        <w:t xml:space="preserve"> trece la refacerea structurii solului. . </w:t>
      </w:r>
    </w:p>
    <w:p w:rsidR="00E21AA1" w:rsidRPr="000C1DB3" w:rsidRDefault="00E21AA1" w:rsidP="00E21AA1">
      <w:pPr>
        <w:spacing w:after="0" w:line="240" w:lineRule="auto"/>
        <w:jc w:val="both"/>
        <w:rPr>
          <w:rFonts w:ascii="Times New Roman" w:hAnsi="Times New Roman" w:cs="Times New Roman"/>
          <w:sz w:val="24"/>
          <w:szCs w:val="24"/>
        </w:rPr>
      </w:pPr>
      <w:r w:rsidRPr="000C1DB3">
        <w:rPr>
          <w:rFonts w:ascii="Times New Roman" w:hAnsi="Times New Roman" w:cs="Times New Roman"/>
          <w:sz w:val="24"/>
          <w:szCs w:val="24"/>
        </w:rPr>
        <w:lastRenderedPageBreak/>
        <w:t xml:space="preserve">Fauna </w:t>
      </w:r>
      <w:proofErr w:type="gramStart"/>
      <w:r w:rsidRPr="000C1DB3">
        <w:rPr>
          <w:rFonts w:ascii="Times New Roman" w:hAnsi="Times New Roman" w:cs="Times New Roman"/>
          <w:sz w:val="24"/>
          <w:szCs w:val="24"/>
        </w:rPr>
        <w:t>este</w:t>
      </w:r>
      <w:proofErr w:type="gramEnd"/>
      <w:r w:rsidRPr="000C1DB3">
        <w:rPr>
          <w:rFonts w:ascii="Times New Roman" w:hAnsi="Times New Roman" w:cs="Times New Roman"/>
          <w:sz w:val="24"/>
          <w:szCs w:val="24"/>
        </w:rPr>
        <w:t xml:space="preserve"> reprezentată prin animale sălbatice şi păsări. Având in vedere ca execuţia lucrării se prevede a se realiza in 24 luni, se consideră că impactul asupra faunei şi florei din zonă, in aceasta etapă </w:t>
      </w:r>
      <w:proofErr w:type="gramStart"/>
      <w:r w:rsidRPr="000C1DB3">
        <w:rPr>
          <w:rFonts w:ascii="Times New Roman" w:hAnsi="Times New Roman" w:cs="Times New Roman"/>
          <w:sz w:val="24"/>
          <w:szCs w:val="24"/>
        </w:rPr>
        <w:t>este</w:t>
      </w:r>
      <w:proofErr w:type="gramEnd"/>
      <w:r w:rsidRPr="000C1DB3">
        <w:rPr>
          <w:rFonts w:ascii="Times New Roman" w:hAnsi="Times New Roman" w:cs="Times New Roman"/>
          <w:sz w:val="24"/>
          <w:szCs w:val="24"/>
        </w:rPr>
        <w:t xml:space="preserve"> nesemnificativ. </w:t>
      </w:r>
      <w:proofErr w:type="gramStart"/>
      <w:r w:rsidRPr="000C1DB3">
        <w:rPr>
          <w:rFonts w:ascii="Times New Roman" w:hAnsi="Times New Roman" w:cs="Times New Roman"/>
          <w:sz w:val="24"/>
          <w:szCs w:val="24"/>
        </w:rPr>
        <w:t>În perioada de operare, deşeurile de pe amplasament sunt gestionate de responsabilul/seful punctului de lucru, cu respectarea legislaţiei in vigoare.</w:t>
      </w:r>
      <w:proofErr w:type="gramEnd"/>
      <w:r w:rsidRPr="000C1DB3">
        <w:rPr>
          <w:rFonts w:ascii="Times New Roman" w:hAnsi="Times New Roman" w:cs="Times New Roman"/>
          <w:sz w:val="24"/>
          <w:szCs w:val="24"/>
        </w:rPr>
        <w:t xml:space="preserve"> De asemenea se vor întreţine in mod corespunzător dispozitivele de colectare şi evacuare </w:t>
      </w:r>
      <w:proofErr w:type="gramStart"/>
      <w:r w:rsidRPr="000C1DB3">
        <w:rPr>
          <w:rFonts w:ascii="Times New Roman" w:hAnsi="Times New Roman" w:cs="Times New Roman"/>
          <w:sz w:val="24"/>
          <w:szCs w:val="24"/>
        </w:rPr>
        <w:t>a</w:t>
      </w:r>
      <w:proofErr w:type="gramEnd"/>
      <w:r w:rsidRPr="000C1DB3">
        <w:rPr>
          <w:rFonts w:ascii="Times New Roman" w:hAnsi="Times New Roman" w:cs="Times New Roman"/>
          <w:sz w:val="24"/>
          <w:szCs w:val="24"/>
        </w:rPr>
        <w:t xml:space="preserve"> apelor din zona amplasamentului proiectului.</w:t>
      </w:r>
    </w:p>
    <w:p w:rsidR="00E21AA1" w:rsidRPr="000C1DB3" w:rsidRDefault="00E21AA1" w:rsidP="00E21AA1">
      <w:pPr>
        <w:autoSpaceDE w:val="0"/>
        <w:autoSpaceDN w:val="0"/>
        <w:adjustRightInd w:val="0"/>
        <w:spacing w:after="0" w:line="240" w:lineRule="auto"/>
        <w:jc w:val="both"/>
        <w:rPr>
          <w:rFonts w:ascii="Times New Roman" w:hAnsi="Times New Roman" w:cs="Times New Roman"/>
          <w:color w:val="0D0D0D"/>
          <w:sz w:val="24"/>
          <w:szCs w:val="24"/>
        </w:rPr>
      </w:pPr>
    </w:p>
    <w:p w:rsidR="00E21AA1" w:rsidRPr="000C1DB3" w:rsidRDefault="00E21AA1" w:rsidP="00E21AA1">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b/>
          <w:color w:val="0D0D0D"/>
          <w:sz w:val="24"/>
          <w:szCs w:val="24"/>
        </w:rPr>
        <w:t xml:space="preserve">g) Protecţia aşezărilor umane şi </w:t>
      </w:r>
      <w:proofErr w:type="gramStart"/>
      <w:r w:rsidRPr="000C1DB3">
        <w:rPr>
          <w:rFonts w:ascii="Times New Roman" w:hAnsi="Times New Roman" w:cs="Times New Roman"/>
          <w:b/>
          <w:color w:val="0D0D0D"/>
          <w:sz w:val="24"/>
          <w:szCs w:val="24"/>
        </w:rPr>
        <w:t>a</w:t>
      </w:r>
      <w:proofErr w:type="gramEnd"/>
      <w:r w:rsidRPr="000C1DB3">
        <w:rPr>
          <w:rFonts w:ascii="Times New Roman" w:hAnsi="Times New Roman" w:cs="Times New Roman"/>
          <w:b/>
          <w:color w:val="0D0D0D"/>
          <w:sz w:val="24"/>
          <w:szCs w:val="24"/>
        </w:rPr>
        <w:t xml:space="preserve"> altor obiective de interes public</w:t>
      </w:r>
    </w:p>
    <w:p w:rsidR="00E21AA1" w:rsidRPr="000C1DB3" w:rsidRDefault="00E21AA1" w:rsidP="00E21AA1">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 xml:space="preserve">Identificarea obiectivelor de interes public, </w:t>
      </w:r>
      <w:proofErr w:type="gramStart"/>
      <w:r w:rsidRPr="000C1DB3">
        <w:rPr>
          <w:rFonts w:ascii="Times New Roman" w:hAnsi="Times New Roman" w:cs="Times New Roman"/>
          <w:b/>
          <w:color w:val="0D0D0D"/>
          <w:sz w:val="24"/>
          <w:szCs w:val="24"/>
        </w:rPr>
        <w:t>distanţa faţă de aşezările umane, respectiv faţă de monumente istorice şi de arhitectură, alte zone asupra cărora există instituit un</w:t>
      </w:r>
      <w:proofErr w:type="gramEnd"/>
      <w:r w:rsidRPr="000C1DB3">
        <w:rPr>
          <w:rFonts w:ascii="Times New Roman" w:hAnsi="Times New Roman" w:cs="Times New Roman"/>
          <w:b/>
          <w:color w:val="0D0D0D"/>
          <w:sz w:val="24"/>
          <w:szCs w:val="24"/>
        </w:rPr>
        <w:t xml:space="preserve"> regim de restricţie, zone de interes tradiţional etc.</w:t>
      </w:r>
    </w:p>
    <w:p w:rsidR="00E21AA1" w:rsidRPr="000C1DB3" w:rsidRDefault="00E21AA1" w:rsidP="00E21AA1">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Lucrarile la linia electrica subterana se desfasoara in totalitate inafara zonelor loucite, intre localitatile Dubova si Svinita.</w:t>
      </w:r>
      <w:proofErr w:type="gramEnd"/>
    </w:p>
    <w:p w:rsidR="00890029" w:rsidRPr="000C1DB3" w:rsidRDefault="00890029" w:rsidP="00890029">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 xml:space="preserve">Lucrările, dotările şi măsurile pentru protecţia aşezărilor umane şi </w:t>
      </w:r>
      <w:proofErr w:type="gramStart"/>
      <w:r w:rsidRPr="000C1DB3">
        <w:rPr>
          <w:rFonts w:ascii="Times New Roman" w:hAnsi="Times New Roman" w:cs="Times New Roman"/>
          <w:b/>
          <w:color w:val="0D0D0D"/>
          <w:sz w:val="24"/>
          <w:szCs w:val="24"/>
        </w:rPr>
        <w:t>a</w:t>
      </w:r>
      <w:proofErr w:type="gramEnd"/>
      <w:r w:rsidRPr="000C1DB3">
        <w:rPr>
          <w:rFonts w:ascii="Times New Roman" w:hAnsi="Times New Roman" w:cs="Times New Roman"/>
          <w:b/>
          <w:color w:val="0D0D0D"/>
          <w:sz w:val="24"/>
          <w:szCs w:val="24"/>
        </w:rPr>
        <w:t xml:space="preserve"> obiectivelor protejate şi/sau de interes public.</w:t>
      </w:r>
    </w:p>
    <w:p w:rsidR="00F64EDA" w:rsidRPr="000C1DB3" w:rsidRDefault="00F64EDA" w:rsidP="00F64EDA">
      <w:pPr>
        <w:tabs>
          <w:tab w:val="left" w:pos="142"/>
        </w:tabs>
        <w:spacing w:after="0" w:line="240" w:lineRule="auto"/>
        <w:jc w:val="both"/>
        <w:rPr>
          <w:rFonts w:ascii="Times New Roman" w:hAnsi="Times New Roman" w:cs="Times New Roman"/>
          <w:sz w:val="24"/>
          <w:szCs w:val="24"/>
        </w:rPr>
      </w:pPr>
      <w:proofErr w:type="gramStart"/>
      <w:r w:rsidRPr="000C1DB3">
        <w:rPr>
          <w:rFonts w:ascii="Times New Roman" w:hAnsi="Times New Roman" w:cs="Times New Roman"/>
          <w:sz w:val="24"/>
          <w:szCs w:val="24"/>
        </w:rPr>
        <w:t>Investiţia prezentă presupune lucrul in extravilan intre localitatile Dubova si Svinita.</w:t>
      </w:r>
      <w:proofErr w:type="gramEnd"/>
      <w:r w:rsidRPr="000C1DB3">
        <w:rPr>
          <w:rFonts w:ascii="Times New Roman" w:hAnsi="Times New Roman" w:cs="Times New Roman"/>
          <w:sz w:val="24"/>
          <w:szCs w:val="24"/>
        </w:rPr>
        <w:t xml:space="preserve"> </w:t>
      </w:r>
      <w:proofErr w:type="gramStart"/>
      <w:r w:rsidRPr="000C1DB3">
        <w:rPr>
          <w:rFonts w:ascii="Times New Roman" w:hAnsi="Times New Roman" w:cs="Times New Roman"/>
          <w:sz w:val="24"/>
          <w:szCs w:val="24"/>
        </w:rPr>
        <w:t>În timpul execuţiei lucrărilor, pot apărea eventuale accidente rutiere, în special în cazul transporturilor periculoase.</w:t>
      </w:r>
      <w:proofErr w:type="gramEnd"/>
    </w:p>
    <w:p w:rsidR="00F64EDA" w:rsidRPr="000C1DB3" w:rsidRDefault="00F64EDA" w:rsidP="00F64EDA">
      <w:pPr>
        <w:tabs>
          <w:tab w:val="left" w:pos="142"/>
        </w:tabs>
        <w:spacing w:after="0" w:line="240" w:lineRule="auto"/>
        <w:jc w:val="both"/>
        <w:rPr>
          <w:rFonts w:ascii="Times New Roman" w:hAnsi="Times New Roman" w:cs="Times New Roman"/>
          <w:sz w:val="24"/>
          <w:szCs w:val="24"/>
        </w:rPr>
      </w:pPr>
      <w:r w:rsidRPr="000C1DB3">
        <w:rPr>
          <w:rFonts w:ascii="Times New Roman" w:hAnsi="Times New Roman" w:cs="Times New Roman"/>
          <w:sz w:val="24"/>
          <w:szCs w:val="24"/>
        </w:rPr>
        <w:t xml:space="preserve">Măsurile </w:t>
      </w:r>
      <w:proofErr w:type="gramStart"/>
      <w:r w:rsidRPr="000C1DB3">
        <w:rPr>
          <w:rFonts w:ascii="Times New Roman" w:hAnsi="Times New Roman" w:cs="Times New Roman"/>
          <w:sz w:val="24"/>
          <w:szCs w:val="24"/>
        </w:rPr>
        <w:t>ce</w:t>
      </w:r>
      <w:proofErr w:type="gramEnd"/>
      <w:r w:rsidRPr="000C1DB3">
        <w:rPr>
          <w:rFonts w:ascii="Times New Roman" w:hAnsi="Times New Roman" w:cs="Times New Roman"/>
          <w:sz w:val="24"/>
          <w:szCs w:val="24"/>
        </w:rPr>
        <w:t xml:space="preserve"> pot fi luate în perioada de execuţie a lucrărilor, pentru protecţia eventualelor aşezări umane se referă la: </w:t>
      </w:r>
    </w:p>
    <w:p w:rsidR="00F64EDA" w:rsidRPr="000C1DB3" w:rsidRDefault="00F64EDA" w:rsidP="00F64EDA">
      <w:pPr>
        <w:tabs>
          <w:tab w:val="left" w:pos="142"/>
        </w:tabs>
        <w:spacing w:after="0" w:line="240" w:lineRule="auto"/>
        <w:ind w:left="142"/>
        <w:jc w:val="both"/>
        <w:rPr>
          <w:rFonts w:ascii="Times New Roman" w:hAnsi="Times New Roman" w:cs="Times New Roman"/>
          <w:sz w:val="24"/>
          <w:szCs w:val="24"/>
        </w:rPr>
      </w:pPr>
      <w:r w:rsidRPr="000C1DB3">
        <w:rPr>
          <w:rFonts w:ascii="Times New Roman" w:hAnsi="Times New Roman" w:cs="Times New Roman"/>
          <w:sz w:val="24"/>
          <w:szCs w:val="24"/>
        </w:rPr>
        <w:t xml:space="preserve">- </w:t>
      </w:r>
      <w:proofErr w:type="gramStart"/>
      <w:r w:rsidRPr="000C1DB3">
        <w:rPr>
          <w:rFonts w:ascii="Times New Roman" w:hAnsi="Times New Roman" w:cs="Times New Roman"/>
          <w:sz w:val="24"/>
          <w:szCs w:val="24"/>
        </w:rPr>
        <w:t>pregătirea</w:t>
      </w:r>
      <w:proofErr w:type="gramEnd"/>
      <w:r w:rsidRPr="000C1DB3">
        <w:rPr>
          <w:rFonts w:ascii="Times New Roman" w:hAnsi="Times New Roman" w:cs="Times New Roman"/>
          <w:sz w:val="24"/>
          <w:szCs w:val="24"/>
        </w:rPr>
        <w:t xml:space="preserve"> personalului privind situaţiile de avarii posibile care pot apărea în timpul execuţiei lucrărilor;</w:t>
      </w:r>
    </w:p>
    <w:p w:rsidR="00F64EDA" w:rsidRPr="000C1DB3" w:rsidRDefault="00F64EDA" w:rsidP="00F64EDA">
      <w:pPr>
        <w:tabs>
          <w:tab w:val="left" w:pos="142"/>
        </w:tabs>
        <w:spacing w:after="0" w:line="240" w:lineRule="auto"/>
        <w:ind w:left="142"/>
        <w:jc w:val="both"/>
        <w:rPr>
          <w:rFonts w:ascii="Times New Roman" w:hAnsi="Times New Roman" w:cs="Times New Roman"/>
          <w:sz w:val="24"/>
          <w:szCs w:val="24"/>
        </w:rPr>
      </w:pPr>
      <w:r w:rsidRPr="000C1DB3">
        <w:rPr>
          <w:rFonts w:ascii="Times New Roman" w:hAnsi="Times New Roman" w:cs="Times New Roman"/>
          <w:sz w:val="24"/>
          <w:szCs w:val="24"/>
        </w:rPr>
        <w:t>-</w:t>
      </w:r>
      <w:r w:rsidRPr="000C1DB3">
        <w:rPr>
          <w:rFonts w:ascii="Times New Roman" w:hAnsi="Times New Roman" w:cs="Times New Roman"/>
          <w:sz w:val="24"/>
          <w:szCs w:val="24"/>
        </w:rPr>
        <w:tab/>
      </w:r>
      <w:proofErr w:type="gramStart"/>
      <w:r w:rsidRPr="000C1DB3">
        <w:rPr>
          <w:rFonts w:ascii="Times New Roman" w:hAnsi="Times New Roman" w:cs="Times New Roman"/>
          <w:sz w:val="24"/>
          <w:szCs w:val="24"/>
        </w:rPr>
        <w:t>respectarea</w:t>
      </w:r>
      <w:proofErr w:type="gramEnd"/>
      <w:r w:rsidRPr="000C1DB3">
        <w:rPr>
          <w:rFonts w:ascii="Times New Roman" w:hAnsi="Times New Roman" w:cs="Times New Roman"/>
          <w:sz w:val="24"/>
          <w:szCs w:val="24"/>
        </w:rPr>
        <w:t xml:space="preserve"> normelor de apărare împotriva incendiilor, respectarea procedurilor de revizii şi reparaţii cât şi asigurarea asistenţei tehnice corespunzătoare la executarea acestora;</w:t>
      </w:r>
    </w:p>
    <w:p w:rsidR="00F64EDA" w:rsidRPr="000C1DB3" w:rsidRDefault="00F64EDA" w:rsidP="00F64EDA">
      <w:pPr>
        <w:tabs>
          <w:tab w:val="left" w:pos="142"/>
        </w:tabs>
        <w:spacing w:after="0" w:line="240" w:lineRule="auto"/>
        <w:ind w:left="142"/>
        <w:jc w:val="both"/>
        <w:rPr>
          <w:rFonts w:ascii="Times New Roman" w:hAnsi="Times New Roman" w:cs="Times New Roman"/>
          <w:sz w:val="24"/>
          <w:szCs w:val="24"/>
        </w:rPr>
      </w:pPr>
      <w:r w:rsidRPr="000C1DB3">
        <w:rPr>
          <w:rFonts w:ascii="Times New Roman" w:hAnsi="Times New Roman" w:cs="Times New Roman"/>
          <w:sz w:val="24"/>
          <w:szCs w:val="24"/>
        </w:rPr>
        <w:t>-</w:t>
      </w:r>
      <w:r w:rsidRPr="000C1DB3">
        <w:rPr>
          <w:rFonts w:ascii="Times New Roman" w:hAnsi="Times New Roman" w:cs="Times New Roman"/>
          <w:sz w:val="24"/>
          <w:szCs w:val="24"/>
        </w:rPr>
        <w:tab/>
      </w:r>
      <w:proofErr w:type="gramStart"/>
      <w:r w:rsidRPr="000C1DB3">
        <w:rPr>
          <w:rFonts w:ascii="Times New Roman" w:hAnsi="Times New Roman" w:cs="Times New Roman"/>
          <w:sz w:val="24"/>
          <w:szCs w:val="24"/>
        </w:rPr>
        <w:t>verificarea</w:t>
      </w:r>
      <w:proofErr w:type="gramEnd"/>
      <w:r w:rsidRPr="000C1DB3">
        <w:rPr>
          <w:rFonts w:ascii="Times New Roman" w:hAnsi="Times New Roman" w:cs="Times New Roman"/>
          <w:sz w:val="24"/>
          <w:szCs w:val="24"/>
        </w:rPr>
        <w:t xml:space="preserve"> periodică şi menţinerea într-o stare tehnică corespunzătoare a tuturor utilajelor şi mijloacelor de transport auto utilizate;</w:t>
      </w:r>
    </w:p>
    <w:p w:rsidR="00F64EDA" w:rsidRPr="000C1DB3" w:rsidRDefault="00F64EDA" w:rsidP="00F64EDA">
      <w:pPr>
        <w:tabs>
          <w:tab w:val="left" w:pos="142"/>
        </w:tabs>
        <w:spacing w:after="0" w:line="240" w:lineRule="auto"/>
        <w:ind w:left="142"/>
        <w:jc w:val="both"/>
        <w:rPr>
          <w:rFonts w:ascii="Times New Roman" w:hAnsi="Times New Roman" w:cs="Times New Roman"/>
          <w:sz w:val="24"/>
          <w:szCs w:val="24"/>
        </w:rPr>
      </w:pPr>
      <w:r w:rsidRPr="000C1DB3">
        <w:rPr>
          <w:rFonts w:ascii="Times New Roman" w:hAnsi="Times New Roman" w:cs="Times New Roman"/>
          <w:sz w:val="24"/>
          <w:szCs w:val="24"/>
        </w:rPr>
        <w:t>-</w:t>
      </w:r>
      <w:r w:rsidRPr="000C1DB3">
        <w:rPr>
          <w:rFonts w:ascii="Times New Roman" w:hAnsi="Times New Roman" w:cs="Times New Roman"/>
          <w:sz w:val="24"/>
          <w:szCs w:val="24"/>
        </w:rPr>
        <w:tab/>
      </w:r>
      <w:proofErr w:type="gramStart"/>
      <w:r w:rsidRPr="000C1DB3">
        <w:rPr>
          <w:rFonts w:ascii="Times New Roman" w:hAnsi="Times New Roman" w:cs="Times New Roman"/>
          <w:sz w:val="24"/>
          <w:szCs w:val="24"/>
        </w:rPr>
        <w:t>respectarea</w:t>
      </w:r>
      <w:proofErr w:type="gramEnd"/>
      <w:r w:rsidRPr="000C1DB3">
        <w:rPr>
          <w:rFonts w:ascii="Times New Roman" w:hAnsi="Times New Roman" w:cs="Times New Roman"/>
          <w:sz w:val="24"/>
          <w:szCs w:val="24"/>
        </w:rPr>
        <w:t xml:space="preserve"> normelor privind manipularea materialelor utilizate, atât în timpul transportului cât şi în timpul punerii în operă;</w:t>
      </w:r>
    </w:p>
    <w:p w:rsidR="00F64EDA" w:rsidRPr="000C1DB3" w:rsidRDefault="00F64EDA" w:rsidP="00F64EDA">
      <w:pPr>
        <w:tabs>
          <w:tab w:val="left" w:pos="142"/>
        </w:tabs>
        <w:spacing w:after="0" w:line="240" w:lineRule="auto"/>
        <w:ind w:left="142"/>
        <w:jc w:val="both"/>
        <w:rPr>
          <w:rFonts w:ascii="Times New Roman" w:hAnsi="Times New Roman" w:cs="Times New Roman"/>
          <w:sz w:val="24"/>
          <w:szCs w:val="24"/>
        </w:rPr>
      </w:pPr>
      <w:r w:rsidRPr="000C1DB3">
        <w:rPr>
          <w:rFonts w:ascii="Times New Roman" w:hAnsi="Times New Roman" w:cs="Times New Roman"/>
          <w:sz w:val="24"/>
          <w:szCs w:val="24"/>
        </w:rPr>
        <w:t>-</w:t>
      </w:r>
      <w:r w:rsidRPr="000C1DB3">
        <w:rPr>
          <w:rFonts w:ascii="Times New Roman" w:hAnsi="Times New Roman" w:cs="Times New Roman"/>
          <w:sz w:val="24"/>
          <w:szCs w:val="24"/>
        </w:rPr>
        <w:tab/>
      </w:r>
      <w:proofErr w:type="gramStart"/>
      <w:r w:rsidRPr="000C1DB3">
        <w:rPr>
          <w:rFonts w:ascii="Times New Roman" w:hAnsi="Times New Roman" w:cs="Times New Roman"/>
          <w:sz w:val="24"/>
          <w:szCs w:val="24"/>
        </w:rPr>
        <w:t>respectarea</w:t>
      </w:r>
      <w:proofErr w:type="gramEnd"/>
      <w:r w:rsidRPr="000C1DB3">
        <w:rPr>
          <w:rFonts w:ascii="Times New Roman" w:hAnsi="Times New Roman" w:cs="Times New Roman"/>
          <w:sz w:val="24"/>
          <w:szCs w:val="24"/>
        </w:rPr>
        <w:t xml:space="preserve"> normelor de protecţia mediului la desfăşurarea activităţii specifice de construcţii;</w:t>
      </w:r>
    </w:p>
    <w:p w:rsidR="00F64EDA" w:rsidRPr="000C1DB3" w:rsidRDefault="00F64EDA" w:rsidP="00F64EDA">
      <w:pPr>
        <w:tabs>
          <w:tab w:val="left" w:pos="142"/>
        </w:tabs>
        <w:spacing w:after="0" w:line="240" w:lineRule="auto"/>
        <w:ind w:left="142"/>
        <w:jc w:val="both"/>
        <w:rPr>
          <w:rFonts w:ascii="Times New Roman" w:hAnsi="Times New Roman" w:cs="Times New Roman"/>
          <w:sz w:val="24"/>
          <w:szCs w:val="24"/>
        </w:rPr>
      </w:pPr>
      <w:r w:rsidRPr="000C1DB3">
        <w:rPr>
          <w:rFonts w:ascii="Times New Roman" w:hAnsi="Times New Roman" w:cs="Times New Roman"/>
          <w:sz w:val="24"/>
          <w:szCs w:val="24"/>
        </w:rPr>
        <w:t>-</w:t>
      </w:r>
      <w:r w:rsidRPr="000C1DB3">
        <w:rPr>
          <w:rFonts w:ascii="Times New Roman" w:hAnsi="Times New Roman" w:cs="Times New Roman"/>
          <w:sz w:val="24"/>
          <w:szCs w:val="24"/>
        </w:rPr>
        <w:tab/>
      </w:r>
      <w:proofErr w:type="gramStart"/>
      <w:r w:rsidRPr="000C1DB3">
        <w:rPr>
          <w:rFonts w:ascii="Times New Roman" w:hAnsi="Times New Roman" w:cs="Times New Roman"/>
          <w:sz w:val="24"/>
          <w:szCs w:val="24"/>
        </w:rPr>
        <w:t>intervenţia</w:t>
      </w:r>
      <w:proofErr w:type="gramEnd"/>
      <w:r w:rsidRPr="000C1DB3">
        <w:rPr>
          <w:rFonts w:ascii="Times New Roman" w:hAnsi="Times New Roman" w:cs="Times New Roman"/>
          <w:sz w:val="24"/>
          <w:szCs w:val="24"/>
        </w:rPr>
        <w:t xml:space="preserve"> rapidă în caz de poluări accidentale pentru eliminarea cauzelor şi diminuarea daunelor.</w:t>
      </w:r>
    </w:p>
    <w:p w:rsidR="00F64EDA" w:rsidRPr="000C1DB3" w:rsidRDefault="00F64EDA" w:rsidP="00F64EDA">
      <w:pPr>
        <w:autoSpaceDE w:val="0"/>
        <w:autoSpaceDN w:val="0"/>
        <w:adjustRightInd w:val="0"/>
        <w:spacing w:after="0" w:line="240" w:lineRule="auto"/>
        <w:jc w:val="both"/>
        <w:rPr>
          <w:rFonts w:ascii="Times New Roman" w:hAnsi="Times New Roman" w:cs="Times New Roman"/>
          <w:color w:val="0D0D0D"/>
          <w:sz w:val="24"/>
          <w:szCs w:val="24"/>
        </w:rPr>
      </w:pPr>
    </w:p>
    <w:p w:rsidR="00F64EDA" w:rsidRPr="000C1DB3" w:rsidRDefault="00F64EDA" w:rsidP="00F64EDA">
      <w:pPr>
        <w:autoSpaceDE w:val="0"/>
        <w:autoSpaceDN w:val="0"/>
        <w:adjustRightInd w:val="0"/>
        <w:spacing w:after="0" w:line="240" w:lineRule="auto"/>
        <w:jc w:val="both"/>
        <w:rPr>
          <w:rFonts w:ascii="Times New Roman" w:hAnsi="Times New Roman" w:cs="Times New Roman"/>
          <w:b/>
          <w:bCs/>
          <w:color w:val="0D0D0D"/>
          <w:sz w:val="24"/>
          <w:szCs w:val="24"/>
        </w:rPr>
      </w:pPr>
      <w:r w:rsidRPr="000C1DB3">
        <w:rPr>
          <w:rFonts w:ascii="Times New Roman" w:hAnsi="Times New Roman" w:cs="Times New Roman"/>
          <w:b/>
          <w:bCs/>
          <w:sz w:val="24"/>
          <w:szCs w:val="24"/>
          <w:lang w:eastAsia="ro-RO"/>
        </w:rPr>
        <w:t>h) Prevenirea și gestionarea deșeurilor generate pe amplasament în timpul realizării proiectului/în timpul exploatării, inclusiv eliminarea:</w:t>
      </w:r>
    </w:p>
    <w:p w:rsidR="00F64EDA" w:rsidRPr="000C1DB3" w:rsidRDefault="00F64EDA" w:rsidP="00F64EDA">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În contractul de execuţie lucrari se </w:t>
      </w:r>
      <w:proofErr w:type="gramStart"/>
      <w:r w:rsidRPr="000C1DB3">
        <w:rPr>
          <w:rFonts w:ascii="Times New Roman" w:hAnsi="Times New Roman" w:cs="Times New Roman"/>
          <w:color w:val="0D0D0D"/>
          <w:sz w:val="24"/>
          <w:szCs w:val="24"/>
        </w:rPr>
        <w:t>va</w:t>
      </w:r>
      <w:proofErr w:type="gramEnd"/>
      <w:r w:rsidRPr="000C1DB3">
        <w:rPr>
          <w:rFonts w:ascii="Times New Roman" w:hAnsi="Times New Roman" w:cs="Times New Roman"/>
          <w:color w:val="0D0D0D"/>
          <w:sz w:val="24"/>
          <w:szCs w:val="24"/>
        </w:rPr>
        <w:t xml:space="preserve"> prevedea şi obligativitatea constructorului de a respecta legislaţia în vigoare, referitoare la gestiunea deşeurilor generate pe amplasament, în perioada de execuţie a lucrărilor de modernizare retea electrica.</w:t>
      </w:r>
    </w:p>
    <w:p w:rsidR="00F64EDA" w:rsidRPr="000C1DB3" w:rsidRDefault="00F64EDA" w:rsidP="00F64EDA">
      <w:pPr>
        <w:autoSpaceDE w:val="0"/>
        <w:autoSpaceDN w:val="0"/>
        <w:adjustRightInd w:val="0"/>
        <w:spacing w:after="0" w:line="240" w:lineRule="auto"/>
        <w:jc w:val="both"/>
        <w:rPr>
          <w:rFonts w:ascii="Times New Roman" w:hAnsi="Times New Roman" w:cs="Times New Roman"/>
          <w:b/>
          <w:bCs/>
          <w:sz w:val="24"/>
          <w:szCs w:val="24"/>
          <w:lang w:eastAsia="ro-RO"/>
        </w:rPr>
      </w:pPr>
      <w:r w:rsidRPr="000C1DB3">
        <w:rPr>
          <w:rFonts w:ascii="Times New Roman" w:hAnsi="Times New Roman" w:cs="Times New Roman"/>
          <w:b/>
          <w:bCs/>
          <w:sz w:val="24"/>
          <w:szCs w:val="24"/>
          <w:lang w:eastAsia="ro-RO"/>
        </w:rPr>
        <w:t>Lista deșeurilor (clasificate și codificate în conformitate cu prevederile legislației europene și naționale privind deșeurile), cantități de deșeuri generate;</w:t>
      </w:r>
    </w:p>
    <w:p w:rsidR="00F64EDA" w:rsidRPr="000C1DB3" w:rsidRDefault="00F64EDA" w:rsidP="00F64EDA">
      <w:pPr>
        <w:autoSpaceDE w:val="0"/>
        <w:autoSpaceDN w:val="0"/>
        <w:adjustRightInd w:val="0"/>
        <w:spacing w:after="0" w:line="240" w:lineRule="auto"/>
        <w:jc w:val="both"/>
        <w:rPr>
          <w:rFonts w:ascii="Times New Roman" w:hAnsi="Times New Roman" w:cs="Times New Roman"/>
          <w:b/>
          <w:bCs/>
          <w:sz w:val="24"/>
          <w:szCs w:val="24"/>
        </w:rPr>
      </w:pPr>
      <w:r w:rsidRPr="000C1DB3">
        <w:rPr>
          <w:rFonts w:ascii="Times New Roman" w:hAnsi="Times New Roman" w:cs="Times New Roman"/>
          <w:b/>
          <w:bCs/>
          <w:sz w:val="24"/>
          <w:szCs w:val="24"/>
        </w:rPr>
        <w:t>Programul de prevenire și educere a cantităților de deșeuri generate</w:t>
      </w:r>
    </w:p>
    <w:p w:rsidR="00D62B89" w:rsidRPr="000C1DB3" w:rsidRDefault="00D62B89" w:rsidP="00D62B89">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Distribuţia energiei electrice nu generează deşeuri în mod continuu.</w:t>
      </w:r>
      <w:proofErr w:type="gramEnd"/>
    </w:p>
    <w:p w:rsidR="00D62B89" w:rsidRPr="000C1DB3" w:rsidRDefault="00D62B89" w:rsidP="00D62B89">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Activitatea de mentenanţă a unei linii electrice aeriene de medie tensiune si joasa tensiune poate genera deşeuri din întreţinerea echipamentelor mecanice, electrice şi de automatizare.</w:t>
      </w:r>
      <w:proofErr w:type="gramEnd"/>
      <w:r w:rsidRPr="000C1DB3">
        <w:rPr>
          <w:rFonts w:ascii="Times New Roman" w:hAnsi="Times New Roman" w:cs="Times New Roman"/>
          <w:color w:val="0D0D0D"/>
          <w:sz w:val="24"/>
          <w:szCs w:val="24"/>
        </w:rPr>
        <w:t xml:space="preserve"> Deşeurile tipice rezultate din această activitate sunt:</w:t>
      </w:r>
    </w:p>
    <w:p w:rsidR="00D62B89" w:rsidRPr="000C1DB3" w:rsidRDefault="00D62B89" w:rsidP="00D62B89">
      <w:pPr>
        <w:numPr>
          <w:ilvl w:val="0"/>
          <w:numId w:val="32"/>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lastRenderedPageBreak/>
        <w:t>uleiuri uzate de motor de la utilajele</w:t>
      </w:r>
    </w:p>
    <w:p w:rsidR="00D62B89" w:rsidRPr="000C1DB3" w:rsidRDefault="00D62B89" w:rsidP="00D62B89">
      <w:pPr>
        <w:numPr>
          <w:ilvl w:val="0"/>
          <w:numId w:val="32"/>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degresanţi pentru întreţinerea echipamentelor;</w:t>
      </w:r>
    </w:p>
    <w:p w:rsidR="00D62B89" w:rsidRPr="000C1DB3" w:rsidRDefault="00D62B89" w:rsidP="00D62B89">
      <w:pPr>
        <w:numPr>
          <w:ilvl w:val="0"/>
          <w:numId w:val="32"/>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piese de schimb; - conductor, izolator</w:t>
      </w:r>
    </w:p>
    <w:p w:rsidR="00D62B89" w:rsidRPr="000C1DB3" w:rsidRDefault="00D62B89" w:rsidP="00D62B89">
      <w:pPr>
        <w:numPr>
          <w:ilvl w:val="0"/>
          <w:numId w:val="32"/>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consumabile (birotica)</w:t>
      </w:r>
    </w:p>
    <w:p w:rsidR="00D62B89" w:rsidRPr="000C1DB3" w:rsidRDefault="00D62B89" w:rsidP="00D62B89">
      <w:pPr>
        <w:numPr>
          <w:ilvl w:val="0"/>
          <w:numId w:val="32"/>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materiale textile de curăţat pentru sters praful fara a fi impregnate cu subsrante periculoase </w:t>
      </w:r>
    </w:p>
    <w:p w:rsidR="00D62B89" w:rsidRPr="000C1DB3" w:rsidRDefault="00D62B89" w:rsidP="00D62B89">
      <w:pPr>
        <w:numPr>
          <w:ilvl w:val="0"/>
          <w:numId w:val="32"/>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ambalaje rezultate de la înlocuirea unor piese (ambalaje hartie, carton, plastic);</w:t>
      </w:r>
    </w:p>
    <w:p w:rsidR="00D62B89" w:rsidRPr="000C1DB3" w:rsidRDefault="00D62B89" w:rsidP="00D62B89">
      <w:pPr>
        <w:numPr>
          <w:ilvl w:val="0"/>
          <w:numId w:val="32"/>
        </w:numPr>
        <w:autoSpaceDE w:val="0"/>
        <w:autoSpaceDN w:val="0"/>
        <w:adjustRightInd w:val="0"/>
        <w:spacing w:after="0" w:line="240" w:lineRule="auto"/>
        <w:ind w:left="1276" w:hanging="425"/>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ambalaje</w:t>
      </w:r>
      <w:proofErr w:type="gramEnd"/>
      <w:r w:rsidRPr="000C1DB3">
        <w:rPr>
          <w:rFonts w:ascii="Times New Roman" w:hAnsi="Times New Roman" w:cs="Times New Roman"/>
          <w:color w:val="0D0D0D"/>
          <w:sz w:val="24"/>
          <w:szCs w:val="24"/>
        </w:rPr>
        <w:t xml:space="preserve"> de la materiale consumabile. (ambalaje hartie, carton, plastic);</w:t>
      </w:r>
    </w:p>
    <w:p w:rsidR="00D62B89" w:rsidRPr="000C1DB3" w:rsidRDefault="00D62B89" w:rsidP="00D62B89">
      <w:pPr>
        <w:numPr>
          <w:ilvl w:val="0"/>
          <w:numId w:val="32"/>
        </w:numPr>
        <w:autoSpaceDE w:val="0"/>
        <w:autoSpaceDN w:val="0"/>
        <w:adjustRightInd w:val="0"/>
        <w:spacing w:after="0" w:line="240" w:lineRule="auto"/>
        <w:ind w:left="1276" w:hanging="425"/>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deseuri</w:t>
      </w:r>
      <w:proofErr w:type="gramEnd"/>
      <w:r w:rsidRPr="000C1DB3">
        <w:rPr>
          <w:rFonts w:ascii="Times New Roman" w:hAnsi="Times New Roman" w:cs="Times New Roman"/>
          <w:color w:val="0D0D0D"/>
          <w:sz w:val="24"/>
          <w:szCs w:val="24"/>
        </w:rPr>
        <w:t xml:space="preserve"> menajere 20.01.99.</w:t>
      </w:r>
    </w:p>
    <w:p w:rsidR="005E0F2B" w:rsidRPr="000C1DB3" w:rsidRDefault="005E0F2B" w:rsidP="005E0F2B">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Planul de gestionare a deşeurilor</w:t>
      </w:r>
    </w:p>
    <w:p w:rsidR="005E0F2B" w:rsidRPr="000C1DB3" w:rsidRDefault="005E0F2B" w:rsidP="005E0F2B">
      <w:pPr>
        <w:pStyle w:val="ListParagraph"/>
        <w:numPr>
          <w:ilvl w:val="0"/>
          <w:numId w:val="32"/>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Pentru realizarea eficientă şi organizarea optimă a colectării şi transportului deşeurilor şi materialelor reciclabile se </w:t>
      </w:r>
      <w:proofErr w:type="gramStart"/>
      <w:r w:rsidRPr="000C1DB3">
        <w:rPr>
          <w:rFonts w:ascii="Times New Roman" w:hAnsi="Times New Roman" w:cs="Times New Roman"/>
          <w:color w:val="0D0D0D"/>
          <w:sz w:val="24"/>
          <w:szCs w:val="24"/>
        </w:rPr>
        <w:t>va</w:t>
      </w:r>
      <w:proofErr w:type="gramEnd"/>
      <w:r w:rsidRPr="000C1DB3">
        <w:rPr>
          <w:rFonts w:ascii="Times New Roman" w:hAnsi="Times New Roman" w:cs="Times New Roman"/>
          <w:color w:val="0D0D0D"/>
          <w:sz w:val="24"/>
          <w:szCs w:val="24"/>
        </w:rPr>
        <w:t xml:space="preserve"> avea în vedere alegerea unui sistem adecvat de colectare.</w:t>
      </w:r>
    </w:p>
    <w:p w:rsidR="005E0F2B" w:rsidRPr="000C1DB3" w:rsidRDefault="005E0F2B" w:rsidP="005E0F2B">
      <w:pPr>
        <w:pStyle w:val="ListParagraph"/>
        <w:numPr>
          <w:ilvl w:val="0"/>
          <w:numId w:val="32"/>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Se recomandă colectarea de tip selectiv, în recipiente speciale alese în funcţie de tipurile şi cantităţile de deşeuri generate. DISTRIBUTIE ENERGIE OLTENIA </w:t>
      </w:r>
      <w:proofErr w:type="gramStart"/>
      <w:r w:rsidRPr="000C1DB3">
        <w:rPr>
          <w:rFonts w:ascii="Times New Roman" w:hAnsi="Times New Roman" w:cs="Times New Roman"/>
          <w:color w:val="0D0D0D"/>
          <w:sz w:val="24"/>
          <w:szCs w:val="24"/>
        </w:rPr>
        <w:t>are</w:t>
      </w:r>
      <w:proofErr w:type="gramEnd"/>
      <w:r w:rsidRPr="000C1DB3">
        <w:rPr>
          <w:rFonts w:ascii="Times New Roman" w:hAnsi="Times New Roman" w:cs="Times New Roman"/>
          <w:color w:val="0D0D0D"/>
          <w:sz w:val="24"/>
          <w:szCs w:val="24"/>
        </w:rPr>
        <w:t xml:space="preserve"> incheiate contracte cu operatori economici pentru colectarea deseurilor rezultate.</w:t>
      </w:r>
    </w:p>
    <w:p w:rsidR="005E0F2B" w:rsidRPr="000C1DB3" w:rsidRDefault="005E0F2B" w:rsidP="005E0F2B">
      <w:pPr>
        <w:pStyle w:val="ListParagraph"/>
        <w:numPr>
          <w:ilvl w:val="0"/>
          <w:numId w:val="32"/>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Transportul deşeurilor dintr-un loc în altul pe teritoriul României </w:t>
      </w:r>
      <w:proofErr w:type="gramStart"/>
      <w:r w:rsidRPr="000C1DB3">
        <w:rPr>
          <w:rFonts w:ascii="Times New Roman" w:hAnsi="Times New Roman" w:cs="Times New Roman"/>
          <w:color w:val="0D0D0D"/>
          <w:sz w:val="24"/>
          <w:szCs w:val="24"/>
        </w:rPr>
        <w:t>este</w:t>
      </w:r>
      <w:proofErr w:type="gramEnd"/>
      <w:r w:rsidRPr="000C1DB3">
        <w:rPr>
          <w:rFonts w:ascii="Times New Roman" w:hAnsi="Times New Roman" w:cs="Times New Roman"/>
          <w:color w:val="0D0D0D"/>
          <w:sz w:val="24"/>
          <w:szCs w:val="24"/>
        </w:rPr>
        <w:t xml:space="preserve"> supus unei proceduri de reglementare şi control stabilite prin Hotărârea Guvernului nr. 1061 / 2008 privind transportul deşeurilor periculoase şi nepericuloase pe teritoriul României. Procedura de reglementare şi control al transportului de deşeuri se aplică deşeurilor periculoase şi nepericuloase.</w:t>
      </w:r>
    </w:p>
    <w:p w:rsidR="005E0F2B" w:rsidRPr="000C1DB3" w:rsidRDefault="005E0F2B" w:rsidP="005E0F2B">
      <w:pPr>
        <w:pStyle w:val="ListParagraph"/>
        <w:numPr>
          <w:ilvl w:val="0"/>
          <w:numId w:val="32"/>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Transportul deşeurilor se </w:t>
      </w:r>
      <w:proofErr w:type="gramStart"/>
      <w:r w:rsidRPr="000C1DB3">
        <w:rPr>
          <w:rFonts w:ascii="Times New Roman" w:hAnsi="Times New Roman" w:cs="Times New Roman"/>
          <w:color w:val="0D0D0D"/>
          <w:sz w:val="24"/>
          <w:szCs w:val="24"/>
        </w:rPr>
        <w:t>va</w:t>
      </w:r>
      <w:proofErr w:type="gramEnd"/>
      <w:r w:rsidRPr="000C1DB3">
        <w:rPr>
          <w:rFonts w:ascii="Times New Roman" w:hAnsi="Times New Roman" w:cs="Times New Roman"/>
          <w:color w:val="0D0D0D"/>
          <w:sz w:val="24"/>
          <w:szCs w:val="24"/>
        </w:rPr>
        <w:t xml:space="preserve"> realiza numai de către operatori economici care deţin autorizaţie de mediu conform legislaţiei în vigoare pentru activităţile de colectare/stocare temporară/tratare/valorificare/eliminare.</w:t>
      </w:r>
    </w:p>
    <w:p w:rsidR="005E0F2B" w:rsidRPr="000C1DB3" w:rsidRDefault="005E0F2B" w:rsidP="005E0F2B">
      <w:pPr>
        <w:pStyle w:val="ListParagraph"/>
        <w:numPr>
          <w:ilvl w:val="0"/>
          <w:numId w:val="32"/>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In situatia de fata nu avem deseuri periculoase.</w:t>
      </w:r>
    </w:p>
    <w:p w:rsidR="005E0F2B" w:rsidRPr="000C1DB3" w:rsidRDefault="005E0F2B" w:rsidP="005E0F2B">
      <w:pPr>
        <w:pStyle w:val="ListParagraph"/>
        <w:numPr>
          <w:ilvl w:val="0"/>
          <w:numId w:val="32"/>
        </w:numPr>
        <w:autoSpaceDE w:val="0"/>
        <w:autoSpaceDN w:val="0"/>
        <w:adjustRightInd w:val="0"/>
        <w:spacing w:after="0" w:line="240" w:lineRule="auto"/>
        <w:jc w:val="both"/>
        <w:rPr>
          <w:rFonts w:ascii="Times New Roman" w:hAnsi="Times New Roman" w:cs="Times New Roman"/>
          <w:color w:val="0D0D0D"/>
          <w:sz w:val="24"/>
          <w:szCs w:val="24"/>
        </w:rPr>
      </w:pPr>
    </w:p>
    <w:p w:rsidR="005E0F2B" w:rsidRPr="000C1DB3" w:rsidRDefault="005E0F2B" w:rsidP="005E0F2B">
      <w:pPr>
        <w:pStyle w:val="ListParagraph"/>
        <w:numPr>
          <w:ilvl w:val="0"/>
          <w:numId w:val="32"/>
        </w:numPr>
        <w:spacing w:after="0" w:line="240" w:lineRule="auto"/>
        <w:jc w:val="both"/>
        <w:rPr>
          <w:rFonts w:ascii="Times New Roman" w:hAnsi="Times New Roman" w:cs="Times New Roman"/>
          <w:sz w:val="24"/>
          <w:szCs w:val="24"/>
          <w:lang w:val="pt-BR"/>
        </w:rPr>
      </w:pPr>
      <w:r w:rsidRPr="000C1DB3">
        <w:rPr>
          <w:rFonts w:ascii="Times New Roman" w:hAnsi="Times New Roman" w:cs="Times New Roman"/>
          <w:color w:val="1D2228"/>
          <w:sz w:val="24"/>
          <w:szCs w:val="24"/>
          <w:shd w:val="clear" w:color="auto" w:fill="FFFFFF"/>
        </w:rPr>
        <w:t>Pentru deseurile rezultate din lucrarea de investitie de tipul stalpi, resturi fundatii, tigla, etc. in devizul investitiei s-au prevazut bani pentru transportul la rampe/depozite/statii de concasare autorizate pentru neutralizarea acestora, inclusiv taxele percepute de catre agentii economici autorizati.</w:t>
      </w:r>
    </w:p>
    <w:p w:rsidR="005E0F2B" w:rsidRPr="000C1DB3" w:rsidRDefault="005E0F2B" w:rsidP="005E0F2B">
      <w:pPr>
        <w:pStyle w:val="ListParagraph"/>
        <w:numPr>
          <w:ilvl w:val="3"/>
          <w:numId w:val="26"/>
        </w:numPr>
        <w:tabs>
          <w:tab w:val="left" w:pos="720"/>
        </w:tabs>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b/>
          <w:color w:val="0D0D0D"/>
          <w:sz w:val="24"/>
          <w:szCs w:val="24"/>
        </w:rPr>
        <w:t>Gospodărirea substanţelor şi preparatelor chimice periculoase</w:t>
      </w:r>
    </w:p>
    <w:p w:rsidR="005E0F2B" w:rsidRPr="000C1DB3" w:rsidRDefault="005E0F2B" w:rsidP="005E0F2B">
      <w:pPr>
        <w:autoSpaceDE w:val="0"/>
        <w:autoSpaceDN w:val="0"/>
        <w:adjustRightInd w:val="0"/>
        <w:spacing w:after="0" w:line="240" w:lineRule="auto"/>
        <w:jc w:val="both"/>
        <w:rPr>
          <w:rFonts w:ascii="Times New Roman" w:hAnsi="Times New Roman" w:cs="Times New Roman"/>
          <w:b/>
          <w:color w:val="0D0D0D"/>
          <w:sz w:val="24"/>
          <w:szCs w:val="24"/>
        </w:rPr>
      </w:pPr>
    </w:p>
    <w:p w:rsidR="005E0F2B" w:rsidRPr="000C1DB3" w:rsidRDefault="005E0F2B" w:rsidP="005E0F2B">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Substanţele şi preparatele chimice periculoase utilizate şi/sau produse</w:t>
      </w:r>
    </w:p>
    <w:p w:rsidR="005E0F2B" w:rsidRPr="000C1DB3" w:rsidRDefault="005E0F2B" w:rsidP="005E0F2B">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Pentru funcţionarea utilajelor şi vehiculelor utilizate în perioada de construcţie a liniei electrice subterane, 20 </w:t>
      </w:r>
      <w:proofErr w:type="gramStart"/>
      <w:r w:rsidRPr="000C1DB3">
        <w:rPr>
          <w:rFonts w:ascii="Times New Roman" w:hAnsi="Times New Roman" w:cs="Times New Roman"/>
          <w:color w:val="0D0D0D"/>
          <w:sz w:val="24"/>
          <w:szCs w:val="24"/>
        </w:rPr>
        <w:t>kV  se</w:t>
      </w:r>
      <w:proofErr w:type="gramEnd"/>
      <w:r w:rsidRPr="000C1DB3">
        <w:rPr>
          <w:rFonts w:ascii="Times New Roman" w:hAnsi="Times New Roman" w:cs="Times New Roman"/>
          <w:color w:val="0D0D0D"/>
          <w:sz w:val="24"/>
          <w:szCs w:val="24"/>
        </w:rPr>
        <w:t xml:space="preserve"> va folosi motorină. </w:t>
      </w:r>
      <w:proofErr w:type="gramStart"/>
      <w:r w:rsidRPr="000C1DB3">
        <w:rPr>
          <w:rFonts w:ascii="Times New Roman" w:hAnsi="Times New Roman" w:cs="Times New Roman"/>
          <w:color w:val="0D0D0D"/>
          <w:sz w:val="24"/>
          <w:szCs w:val="24"/>
        </w:rPr>
        <w:t>Se vor lua măsuri de prevenire a scurgerii acestui combustibil pe sol.</w:t>
      </w:r>
      <w:proofErr w:type="gramEnd"/>
    </w:p>
    <w:p w:rsidR="005E0F2B" w:rsidRPr="000C1DB3" w:rsidRDefault="005E0F2B" w:rsidP="005E0F2B">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În cadrul activităţilor de exploatare a liniei electrice aeriene si subterane, 20 kV si 0</w:t>
      </w:r>
      <w:proofErr w:type="gramStart"/>
      <w:r w:rsidRPr="000C1DB3">
        <w:rPr>
          <w:rFonts w:ascii="Times New Roman" w:hAnsi="Times New Roman" w:cs="Times New Roman"/>
          <w:color w:val="0D0D0D"/>
          <w:sz w:val="24"/>
          <w:szCs w:val="24"/>
        </w:rPr>
        <w:t>,4</w:t>
      </w:r>
      <w:proofErr w:type="gramEnd"/>
      <w:r w:rsidRPr="000C1DB3">
        <w:rPr>
          <w:rFonts w:ascii="Times New Roman" w:hAnsi="Times New Roman" w:cs="Times New Roman"/>
          <w:color w:val="0D0D0D"/>
          <w:sz w:val="24"/>
          <w:szCs w:val="24"/>
        </w:rPr>
        <w:t xml:space="preserve"> kV, nu se utilizează substanţe sau preparate chimice periculoase.</w:t>
      </w:r>
    </w:p>
    <w:p w:rsidR="005E0F2B" w:rsidRPr="000C1DB3" w:rsidRDefault="005E0F2B" w:rsidP="005E0F2B">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 xml:space="preserve">Modul de gospodărire a substanţelor şi preparatelor chimice periculoase şi asigurarea condiţiilor de protecţie a factorilor de mediu şi </w:t>
      </w:r>
      <w:proofErr w:type="gramStart"/>
      <w:r w:rsidRPr="000C1DB3">
        <w:rPr>
          <w:rFonts w:ascii="Times New Roman" w:hAnsi="Times New Roman" w:cs="Times New Roman"/>
          <w:b/>
          <w:color w:val="0D0D0D"/>
          <w:sz w:val="24"/>
          <w:szCs w:val="24"/>
        </w:rPr>
        <w:t>a</w:t>
      </w:r>
      <w:proofErr w:type="gramEnd"/>
      <w:r w:rsidRPr="000C1DB3">
        <w:rPr>
          <w:rFonts w:ascii="Times New Roman" w:hAnsi="Times New Roman" w:cs="Times New Roman"/>
          <w:b/>
          <w:color w:val="0D0D0D"/>
          <w:sz w:val="24"/>
          <w:szCs w:val="24"/>
        </w:rPr>
        <w:t xml:space="preserve"> sănătăţii populaţiei.</w:t>
      </w:r>
    </w:p>
    <w:p w:rsidR="005E0F2B" w:rsidRPr="000C1DB3" w:rsidRDefault="005E0F2B" w:rsidP="005E0F2B">
      <w:pPr>
        <w:autoSpaceDE w:val="0"/>
        <w:autoSpaceDN w:val="0"/>
        <w:adjustRightInd w:val="0"/>
        <w:spacing w:after="0" w:line="240" w:lineRule="auto"/>
        <w:jc w:val="both"/>
        <w:rPr>
          <w:rFonts w:ascii="Times New Roman" w:hAnsi="Times New Roman" w:cs="Times New Roman"/>
          <w:color w:val="0D0D0D"/>
          <w:spacing w:val="-2"/>
          <w:sz w:val="24"/>
          <w:szCs w:val="24"/>
        </w:rPr>
      </w:pPr>
      <w:proofErr w:type="gramStart"/>
      <w:r w:rsidRPr="000C1DB3">
        <w:rPr>
          <w:rFonts w:ascii="Times New Roman" w:hAnsi="Times New Roman" w:cs="Times New Roman"/>
          <w:color w:val="0D0D0D"/>
          <w:spacing w:val="-2"/>
          <w:sz w:val="24"/>
          <w:szCs w:val="24"/>
        </w:rPr>
        <w:t>Se vor lua măsuri de prevenire a scurgerii motorinei în sol. Periodic vor fi realizate verificări pentru prevenirea unor eventuale scurgeri de motorină.</w:t>
      </w:r>
      <w:proofErr w:type="gramEnd"/>
      <w:r w:rsidRPr="000C1DB3">
        <w:rPr>
          <w:rFonts w:ascii="Times New Roman" w:hAnsi="Times New Roman" w:cs="Times New Roman"/>
          <w:color w:val="0D0D0D"/>
          <w:spacing w:val="-2"/>
          <w:sz w:val="24"/>
          <w:szCs w:val="24"/>
        </w:rPr>
        <w:t xml:space="preserve"> </w:t>
      </w:r>
    </w:p>
    <w:p w:rsidR="005E0F2B" w:rsidRPr="000C1DB3" w:rsidRDefault="005E0F2B" w:rsidP="005E0F2B">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Scurgerile de uleiuri şi lubrefianţi de la diverse echipamente sunt prevenite prin sisteme de etanşare sau chiar dublă etanşare sau sunt reţinute în vase colectoare.</w:t>
      </w:r>
      <w:proofErr w:type="gramEnd"/>
    </w:p>
    <w:p w:rsidR="005E0F2B" w:rsidRPr="000C1DB3" w:rsidRDefault="005E0F2B" w:rsidP="005E0F2B">
      <w:pPr>
        <w:shd w:val="clear" w:color="auto" w:fill="FFFFFF"/>
        <w:spacing w:after="0" w:line="360" w:lineRule="auto"/>
        <w:jc w:val="both"/>
        <w:rPr>
          <w:rFonts w:ascii="Times New Roman" w:hAnsi="Times New Roman" w:cs="Times New Roman"/>
          <w:sz w:val="24"/>
          <w:szCs w:val="24"/>
          <w:lang w:eastAsia="ro-RO"/>
        </w:rPr>
      </w:pPr>
      <w:r w:rsidRPr="000C1DB3">
        <w:rPr>
          <w:rFonts w:ascii="Times New Roman" w:hAnsi="Times New Roman" w:cs="Times New Roman"/>
          <w:b/>
          <w:bCs/>
          <w:sz w:val="24"/>
          <w:szCs w:val="24"/>
          <w:lang w:eastAsia="ro-RO"/>
        </w:rPr>
        <w:lastRenderedPageBreak/>
        <w:t>B.</w:t>
      </w:r>
      <w:r w:rsidRPr="000C1DB3">
        <w:rPr>
          <w:rFonts w:ascii="Times New Roman" w:hAnsi="Times New Roman" w:cs="Times New Roman"/>
          <w:sz w:val="24"/>
          <w:szCs w:val="24"/>
          <w:lang w:eastAsia="ro-RO"/>
        </w:rPr>
        <w:t xml:space="preserve"> Utilizarea resurselor naturale, în special a solului, a terenurilor, </w:t>
      </w:r>
      <w:proofErr w:type="gramStart"/>
      <w:r w:rsidRPr="000C1DB3">
        <w:rPr>
          <w:rFonts w:ascii="Times New Roman" w:hAnsi="Times New Roman" w:cs="Times New Roman"/>
          <w:sz w:val="24"/>
          <w:szCs w:val="24"/>
          <w:lang w:eastAsia="ro-RO"/>
        </w:rPr>
        <w:t>a</w:t>
      </w:r>
      <w:proofErr w:type="gramEnd"/>
      <w:r w:rsidRPr="000C1DB3">
        <w:rPr>
          <w:rFonts w:ascii="Times New Roman" w:hAnsi="Times New Roman" w:cs="Times New Roman"/>
          <w:sz w:val="24"/>
          <w:szCs w:val="24"/>
          <w:lang w:eastAsia="ro-RO"/>
        </w:rPr>
        <w:t xml:space="preserve"> apei și a biodiversității.</w:t>
      </w:r>
    </w:p>
    <w:p w:rsidR="005E0F2B" w:rsidRPr="000C1DB3" w:rsidRDefault="005E0F2B" w:rsidP="005E0F2B">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Nu </w:t>
      </w:r>
      <w:proofErr w:type="gramStart"/>
      <w:r w:rsidRPr="000C1DB3">
        <w:rPr>
          <w:rFonts w:ascii="Times New Roman" w:hAnsi="Times New Roman" w:cs="Times New Roman"/>
          <w:color w:val="0D0D0D"/>
          <w:sz w:val="24"/>
          <w:szCs w:val="24"/>
        </w:rPr>
        <w:t>este</w:t>
      </w:r>
      <w:proofErr w:type="gramEnd"/>
      <w:r w:rsidRPr="000C1DB3">
        <w:rPr>
          <w:rFonts w:ascii="Times New Roman" w:hAnsi="Times New Roman" w:cs="Times New Roman"/>
          <w:color w:val="0D0D0D"/>
          <w:sz w:val="24"/>
          <w:szCs w:val="24"/>
        </w:rPr>
        <w:t xml:space="preserve"> cazul.</w:t>
      </w:r>
    </w:p>
    <w:p w:rsidR="005E0F2B" w:rsidRPr="000C1DB3" w:rsidRDefault="005E0F2B" w:rsidP="005E0F2B">
      <w:pPr>
        <w:autoSpaceDE w:val="0"/>
        <w:autoSpaceDN w:val="0"/>
        <w:adjustRightInd w:val="0"/>
        <w:spacing w:after="0" w:line="240" w:lineRule="auto"/>
        <w:jc w:val="both"/>
        <w:rPr>
          <w:rFonts w:ascii="Times New Roman" w:hAnsi="Times New Roman" w:cs="Times New Roman"/>
          <w:color w:val="0D0D0D"/>
          <w:sz w:val="24"/>
          <w:szCs w:val="24"/>
        </w:rPr>
      </w:pPr>
    </w:p>
    <w:p w:rsidR="005E0F2B" w:rsidRPr="000C1DB3" w:rsidRDefault="005E0F2B" w:rsidP="005E0F2B">
      <w:pPr>
        <w:pStyle w:val="ListParagraph"/>
        <w:numPr>
          <w:ilvl w:val="0"/>
          <w:numId w:val="34"/>
        </w:numPr>
        <w:autoSpaceDE w:val="0"/>
        <w:autoSpaceDN w:val="0"/>
        <w:adjustRightInd w:val="0"/>
        <w:spacing w:after="0" w:line="240" w:lineRule="auto"/>
        <w:jc w:val="both"/>
        <w:rPr>
          <w:rFonts w:ascii="Times New Roman" w:hAnsi="Times New Roman" w:cs="Times New Roman"/>
          <w:b/>
          <w:bCs/>
          <w:color w:val="0D0D0D"/>
          <w:sz w:val="24"/>
          <w:szCs w:val="24"/>
        </w:rPr>
      </w:pPr>
      <w:r w:rsidRPr="000C1DB3">
        <w:rPr>
          <w:rFonts w:ascii="Times New Roman" w:hAnsi="Times New Roman" w:cs="Times New Roman"/>
          <w:b/>
          <w:bCs/>
          <w:sz w:val="24"/>
          <w:szCs w:val="24"/>
        </w:rPr>
        <w:t>DESCRIEREA ASPECTELOR DE MEDIU SUSCEPTIBILE A FI AFECTATE ÎN MOD SEMNIFICATIV DE PROIECT - IMPACTUL ASUPRA POPULAȚIEI, SĂNĂTĂȚII UMANE, BIODIVERSITĂȚII, CONSERVAREA HABITATELOR NATURALE, A FAUNEI ȘI FLOREI, SOLULUI, FOLOSINȚELOR BUNURILOR MATERIALE, CALITĂȚII ȘI REGIMULUI CANTITATIV AL APEI, CALITĂȚII AERULUI, CLIMEI, ZGOMOTELOR ȘI VIBRAȚIILOR, PEISAJULUI ȘI MEDIULUI VIZUAL, PATRIMONIULUI ISTORIC ȘI CULTURAL ȘI ASUPRA INTERACȚIUNILOR DINTRE ACESTE ELEMENTE. NATURA IMPACTULUI (ADICĂ IMPACTUL DIRECT, INDIRECT, SECUNDAR, CUMULATIVE, PE TERMEN SCURT, MEDIU ȘI LUNG, PERMANENT ȘI TEMPORAR, POZITIV ȘI NEGATIV)</w:t>
      </w:r>
    </w:p>
    <w:p w:rsidR="005E0F2B" w:rsidRPr="000C1DB3" w:rsidRDefault="005E0F2B" w:rsidP="005E0F2B">
      <w:pPr>
        <w:autoSpaceDE w:val="0"/>
        <w:autoSpaceDN w:val="0"/>
        <w:adjustRightInd w:val="0"/>
        <w:spacing w:after="0" w:line="240" w:lineRule="auto"/>
        <w:ind w:left="360"/>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Caracteristicile impactului potenţial, în măsura în care aceste informaţii sunt disponibile</w:t>
      </w:r>
    </w:p>
    <w:p w:rsidR="005E0F2B" w:rsidRPr="000C1DB3" w:rsidRDefault="005E0F2B" w:rsidP="00A0799D">
      <w:pPr>
        <w:autoSpaceDE w:val="0"/>
        <w:autoSpaceDN w:val="0"/>
        <w:adjustRightInd w:val="0"/>
        <w:spacing w:after="0" w:line="240" w:lineRule="auto"/>
        <w:ind w:left="360"/>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Caracteristicile impactului potenţial decurg din activităţile de construcţie şi din modul de funcţionare a liniei electrice subterane 20 kV.</w:t>
      </w:r>
      <w:proofErr w:type="gramEnd"/>
    </w:p>
    <w:p w:rsidR="005E0F2B" w:rsidRPr="000C1DB3" w:rsidRDefault="005E0F2B" w:rsidP="00A0799D">
      <w:pPr>
        <w:autoSpaceDE w:val="0"/>
        <w:autoSpaceDN w:val="0"/>
        <w:adjustRightInd w:val="0"/>
        <w:spacing w:after="0" w:line="240" w:lineRule="auto"/>
        <w:ind w:left="360"/>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Se poate considera că impactul în perioada de construcţie </w:t>
      </w:r>
      <w:proofErr w:type="gramStart"/>
      <w:r w:rsidRPr="000C1DB3">
        <w:rPr>
          <w:rFonts w:ascii="Times New Roman" w:hAnsi="Times New Roman" w:cs="Times New Roman"/>
          <w:color w:val="0D0D0D"/>
          <w:sz w:val="24"/>
          <w:szCs w:val="24"/>
        </w:rPr>
        <w:t>este</w:t>
      </w:r>
      <w:proofErr w:type="gramEnd"/>
      <w:r w:rsidRPr="000C1DB3">
        <w:rPr>
          <w:rFonts w:ascii="Times New Roman" w:hAnsi="Times New Roman" w:cs="Times New Roman"/>
          <w:color w:val="0D0D0D"/>
          <w:sz w:val="24"/>
          <w:szCs w:val="24"/>
        </w:rPr>
        <w:t xml:space="preserve"> pe termen scurt, cel din perioada de funcţionare este pe termen lung, iar în intervalul de dezafectare este pe termen scurt.</w:t>
      </w:r>
    </w:p>
    <w:p w:rsidR="005E0F2B" w:rsidRPr="000C1DB3" w:rsidRDefault="005E0F2B" w:rsidP="00A0799D">
      <w:pPr>
        <w:autoSpaceDE w:val="0"/>
        <w:autoSpaceDN w:val="0"/>
        <w:adjustRightInd w:val="0"/>
        <w:spacing w:after="0" w:line="240" w:lineRule="auto"/>
        <w:ind w:left="360"/>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Proiectul propus </w:t>
      </w:r>
      <w:proofErr w:type="gramStart"/>
      <w:r w:rsidRPr="000C1DB3">
        <w:rPr>
          <w:rFonts w:ascii="Times New Roman" w:hAnsi="Times New Roman" w:cs="Times New Roman"/>
          <w:color w:val="0D0D0D"/>
          <w:sz w:val="24"/>
          <w:szCs w:val="24"/>
        </w:rPr>
        <w:t>nu are</w:t>
      </w:r>
      <w:proofErr w:type="gramEnd"/>
      <w:r w:rsidRPr="000C1DB3">
        <w:rPr>
          <w:rFonts w:ascii="Times New Roman" w:hAnsi="Times New Roman" w:cs="Times New Roman"/>
          <w:color w:val="0D0D0D"/>
          <w:sz w:val="24"/>
          <w:szCs w:val="24"/>
        </w:rPr>
        <w:t xml:space="preserve"> impact transfrontalier.</w:t>
      </w:r>
    </w:p>
    <w:p w:rsidR="00A0799D" w:rsidRPr="000C1DB3" w:rsidRDefault="00A0799D" w:rsidP="00A0799D">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Caracteristicile impactului potenţial asupra populaţiei, sănătăţii umane</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Impact direct asupra locuitorilor poate apărea numai în caz de accident în timpul transportului sau manevrării componentelor mari ale liniei electrice aeriene si subterane 20 kV si 0</w:t>
      </w:r>
      <w:proofErr w:type="gramStart"/>
      <w:r w:rsidRPr="000C1DB3">
        <w:rPr>
          <w:rFonts w:ascii="Times New Roman" w:hAnsi="Times New Roman" w:cs="Times New Roman"/>
          <w:color w:val="0D0D0D"/>
          <w:sz w:val="24"/>
          <w:szCs w:val="24"/>
        </w:rPr>
        <w:t>,4</w:t>
      </w:r>
      <w:proofErr w:type="gramEnd"/>
      <w:r w:rsidRPr="000C1DB3">
        <w:rPr>
          <w:rFonts w:ascii="Times New Roman" w:hAnsi="Times New Roman" w:cs="Times New Roman"/>
          <w:color w:val="0D0D0D"/>
          <w:sz w:val="24"/>
          <w:szCs w:val="24"/>
        </w:rPr>
        <w:t xml:space="preserve"> kV.</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Pentru prevenirea poluării apei în perioada de construcţie, se </w:t>
      </w:r>
      <w:proofErr w:type="gramStart"/>
      <w:r w:rsidRPr="000C1DB3">
        <w:rPr>
          <w:rFonts w:ascii="Times New Roman" w:hAnsi="Times New Roman" w:cs="Times New Roman"/>
          <w:color w:val="0D0D0D"/>
          <w:sz w:val="24"/>
          <w:szCs w:val="24"/>
        </w:rPr>
        <w:t>iau</w:t>
      </w:r>
      <w:proofErr w:type="gramEnd"/>
      <w:r w:rsidRPr="000C1DB3">
        <w:rPr>
          <w:rFonts w:ascii="Times New Roman" w:hAnsi="Times New Roman" w:cs="Times New Roman"/>
          <w:color w:val="0D0D0D"/>
          <w:sz w:val="24"/>
          <w:szCs w:val="24"/>
        </w:rPr>
        <w:t xml:space="preserve"> măsuri de prevenire a unor eventuale accidente şi măsuri de reducere a poluării în cazul producerii accidentelor cu risc pentru calitatea apei.</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Pentru reducerea efectelor negative asupra populaţiei şi sănătăţii umane, lucrătorii vor fi informaţi şi instruiţi cu privire la respectarea regulilor privind protecţia calităţii apelor şi prevenirea accidentelor.</w:t>
      </w:r>
      <w:proofErr w:type="gramEnd"/>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În etapa de exploatare a liniei electrice aeriene 20 kV si 0</w:t>
      </w:r>
      <w:proofErr w:type="gramStart"/>
      <w:r w:rsidRPr="000C1DB3">
        <w:rPr>
          <w:rFonts w:ascii="Times New Roman" w:hAnsi="Times New Roman" w:cs="Times New Roman"/>
          <w:color w:val="0D0D0D"/>
          <w:sz w:val="24"/>
          <w:szCs w:val="24"/>
        </w:rPr>
        <w:t>,4</w:t>
      </w:r>
      <w:proofErr w:type="gramEnd"/>
      <w:r w:rsidRPr="000C1DB3">
        <w:rPr>
          <w:rFonts w:ascii="Times New Roman" w:hAnsi="Times New Roman" w:cs="Times New Roman"/>
          <w:color w:val="0D0D0D"/>
          <w:sz w:val="24"/>
          <w:szCs w:val="24"/>
        </w:rPr>
        <w:t xml:space="preserve"> kV nu se va utiliza apă, prin urmare funcţionarea acesteia nu are impact negativ asupra factorului de mediu apă.</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Efecte negative asupra apelor s-ar putea produce doar în caz de scurgeri accidentale de ulei sau carburanţi pe sol, dar se vor lua măsuri de prevenire a poluării.</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Funcţionarea utilajelor şi vehiculelor utilizate pentru activităţi de transport, construcţie şi montaj </w:t>
      </w:r>
      <w:proofErr w:type="gramStart"/>
      <w:r w:rsidRPr="000C1DB3">
        <w:rPr>
          <w:rFonts w:ascii="Times New Roman" w:hAnsi="Times New Roman" w:cs="Times New Roman"/>
          <w:color w:val="0D0D0D"/>
          <w:sz w:val="24"/>
          <w:szCs w:val="24"/>
        </w:rPr>
        <w:t>va</w:t>
      </w:r>
      <w:proofErr w:type="gramEnd"/>
      <w:r w:rsidRPr="000C1DB3">
        <w:rPr>
          <w:rFonts w:ascii="Times New Roman" w:hAnsi="Times New Roman" w:cs="Times New Roman"/>
          <w:color w:val="0D0D0D"/>
          <w:sz w:val="24"/>
          <w:szCs w:val="24"/>
        </w:rPr>
        <w:t xml:space="preserve"> genera o serie de poluanţi specifici arderii motorinei. Se vor lua măsuri de prevenire şi reducere a poluării aerului, măsuri </w:t>
      </w:r>
      <w:proofErr w:type="gramStart"/>
      <w:r w:rsidRPr="000C1DB3">
        <w:rPr>
          <w:rFonts w:ascii="Times New Roman" w:hAnsi="Times New Roman" w:cs="Times New Roman"/>
          <w:color w:val="0D0D0D"/>
          <w:sz w:val="24"/>
          <w:szCs w:val="24"/>
        </w:rPr>
        <w:t>ce</w:t>
      </w:r>
      <w:proofErr w:type="gramEnd"/>
      <w:r w:rsidRPr="000C1DB3">
        <w:rPr>
          <w:rFonts w:ascii="Times New Roman" w:hAnsi="Times New Roman" w:cs="Times New Roman"/>
          <w:color w:val="0D0D0D"/>
          <w:sz w:val="24"/>
          <w:szCs w:val="24"/>
        </w:rPr>
        <w:t xml:space="preserve"> vor fi respectate pe întreaga perioadă de construcţie.</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În perioada de funcţionare linia electrică aeriană si subterana de medie tensiune si joasa tensiune </w:t>
      </w:r>
      <w:proofErr w:type="gramStart"/>
      <w:r w:rsidRPr="000C1DB3">
        <w:rPr>
          <w:rFonts w:ascii="Times New Roman" w:hAnsi="Times New Roman" w:cs="Times New Roman"/>
          <w:color w:val="0D0D0D"/>
          <w:sz w:val="24"/>
          <w:szCs w:val="24"/>
        </w:rPr>
        <w:t>nu produce</w:t>
      </w:r>
      <w:proofErr w:type="gramEnd"/>
      <w:r w:rsidRPr="000C1DB3">
        <w:rPr>
          <w:rFonts w:ascii="Times New Roman" w:hAnsi="Times New Roman" w:cs="Times New Roman"/>
          <w:color w:val="0D0D0D"/>
          <w:sz w:val="24"/>
          <w:szCs w:val="24"/>
        </w:rPr>
        <w:t xml:space="preserve"> emisii de poluanţi în aer.</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Zgomotul </w:t>
      </w:r>
      <w:proofErr w:type="gramStart"/>
      <w:r w:rsidRPr="000C1DB3">
        <w:rPr>
          <w:rFonts w:ascii="Times New Roman" w:hAnsi="Times New Roman" w:cs="Times New Roman"/>
          <w:color w:val="0D0D0D"/>
          <w:sz w:val="24"/>
          <w:szCs w:val="24"/>
        </w:rPr>
        <w:t>va</w:t>
      </w:r>
      <w:proofErr w:type="gramEnd"/>
      <w:r w:rsidRPr="000C1DB3">
        <w:rPr>
          <w:rFonts w:ascii="Times New Roman" w:hAnsi="Times New Roman" w:cs="Times New Roman"/>
          <w:color w:val="0D0D0D"/>
          <w:sz w:val="24"/>
          <w:szCs w:val="24"/>
        </w:rPr>
        <w:t xml:space="preserve"> proveni de la vehiculele utilizate pentru transportul componentelor şi a materialelor de construcţii pe drumurile publice şi va apărea de-a lungul drumurilor care străbat localităţile aflate pe rutele de transport. Impactul </w:t>
      </w:r>
      <w:proofErr w:type="gramStart"/>
      <w:r w:rsidRPr="000C1DB3">
        <w:rPr>
          <w:rFonts w:ascii="Times New Roman" w:hAnsi="Times New Roman" w:cs="Times New Roman"/>
          <w:color w:val="0D0D0D"/>
          <w:sz w:val="24"/>
          <w:szCs w:val="24"/>
        </w:rPr>
        <w:t>va</w:t>
      </w:r>
      <w:proofErr w:type="gramEnd"/>
      <w:r w:rsidRPr="000C1DB3">
        <w:rPr>
          <w:rFonts w:ascii="Times New Roman" w:hAnsi="Times New Roman" w:cs="Times New Roman"/>
          <w:color w:val="0D0D0D"/>
          <w:sz w:val="24"/>
          <w:szCs w:val="24"/>
        </w:rPr>
        <w:t xml:space="preserve"> fi pe termen scurt. Conducătorii auto vor avea obligaţia </w:t>
      </w:r>
      <w:proofErr w:type="gramStart"/>
      <w:r w:rsidRPr="000C1DB3">
        <w:rPr>
          <w:rFonts w:ascii="Times New Roman" w:hAnsi="Times New Roman" w:cs="Times New Roman"/>
          <w:color w:val="0D0D0D"/>
          <w:sz w:val="24"/>
          <w:szCs w:val="24"/>
        </w:rPr>
        <w:t>să</w:t>
      </w:r>
      <w:proofErr w:type="gramEnd"/>
      <w:r w:rsidRPr="000C1DB3">
        <w:rPr>
          <w:rFonts w:ascii="Times New Roman" w:hAnsi="Times New Roman" w:cs="Times New Roman"/>
          <w:color w:val="0D0D0D"/>
          <w:sz w:val="24"/>
          <w:szCs w:val="24"/>
        </w:rPr>
        <w:t xml:space="preserve"> respecte vitezele legale de circulaţie, în mod deosebit când tranzitează zonele rezidenţiale.</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Zgomotul în perioada de construcţie poate avea </w:t>
      </w:r>
      <w:proofErr w:type="gramStart"/>
      <w:r w:rsidRPr="000C1DB3">
        <w:rPr>
          <w:rFonts w:ascii="Times New Roman" w:hAnsi="Times New Roman" w:cs="Times New Roman"/>
          <w:color w:val="0D0D0D"/>
          <w:sz w:val="24"/>
          <w:szCs w:val="24"/>
        </w:rPr>
        <w:t>un</w:t>
      </w:r>
      <w:proofErr w:type="gramEnd"/>
      <w:r w:rsidRPr="000C1DB3">
        <w:rPr>
          <w:rFonts w:ascii="Times New Roman" w:hAnsi="Times New Roman" w:cs="Times New Roman"/>
          <w:color w:val="0D0D0D"/>
          <w:sz w:val="24"/>
          <w:szCs w:val="24"/>
        </w:rPr>
        <w:t xml:space="preserve"> impact pe termen scurt.</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lastRenderedPageBreak/>
        <w:t>Activităţile în şantier se vor desfăşura în perioada normală de lucru, în afara orelor de odihnă 20</w:t>
      </w:r>
      <w:proofErr w:type="gramStart"/>
      <w:r w:rsidRPr="000C1DB3">
        <w:rPr>
          <w:rFonts w:ascii="Times New Roman" w:hAnsi="Times New Roman" w:cs="Times New Roman"/>
          <w:color w:val="0D0D0D"/>
          <w:sz w:val="24"/>
          <w:szCs w:val="24"/>
        </w:rPr>
        <w:t>,00</w:t>
      </w:r>
      <w:proofErr w:type="gramEnd"/>
      <w:r w:rsidRPr="000C1DB3">
        <w:rPr>
          <w:rFonts w:ascii="Times New Roman" w:hAnsi="Times New Roman" w:cs="Times New Roman"/>
          <w:color w:val="0D0D0D"/>
          <w:sz w:val="24"/>
          <w:szCs w:val="24"/>
        </w:rPr>
        <w:t xml:space="preserve"> – 7,00 şi doar în zilele lucrătoare.</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În perioada de funcţionare nu există surse de zgomot.</w:t>
      </w:r>
      <w:proofErr w:type="gramEnd"/>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Protecţia lucrătorilor </w:t>
      </w:r>
      <w:proofErr w:type="gramStart"/>
      <w:r w:rsidRPr="000C1DB3">
        <w:rPr>
          <w:rFonts w:ascii="Times New Roman" w:hAnsi="Times New Roman" w:cs="Times New Roman"/>
          <w:color w:val="0D0D0D"/>
          <w:sz w:val="24"/>
          <w:szCs w:val="24"/>
        </w:rPr>
        <w:t>va</w:t>
      </w:r>
      <w:proofErr w:type="gramEnd"/>
      <w:r w:rsidRPr="000C1DB3">
        <w:rPr>
          <w:rFonts w:ascii="Times New Roman" w:hAnsi="Times New Roman" w:cs="Times New Roman"/>
          <w:color w:val="0D0D0D"/>
          <w:sz w:val="24"/>
          <w:szCs w:val="24"/>
        </w:rPr>
        <w:t xml:space="preserve"> fi realizată prin aplicarea măsurilor generale de sănătate şi securitate în muncă şi prin măsuri specifice. </w:t>
      </w:r>
      <w:proofErr w:type="gramStart"/>
      <w:r w:rsidRPr="000C1DB3">
        <w:rPr>
          <w:rFonts w:ascii="Times New Roman" w:hAnsi="Times New Roman" w:cs="Times New Roman"/>
          <w:color w:val="0D0D0D"/>
          <w:sz w:val="24"/>
          <w:szCs w:val="24"/>
        </w:rPr>
        <w:t>Măsurile de sănătate şi securitate în muncă vor fi aplicate şi în timpul lucrărilor de întreţinere şi reparaţii.</w:t>
      </w:r>
      <w:proofErr w:type="gramEnd"/>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În perioada de dezafectare, impactul </w:t>
      </w:r>
      <w:proofErr w:type="gramStart"/>
      <w:r w:rsidRPr="000C1DB3">
        <w:rPr>
          <w:rFonts w:ascii="Times New Roman" w:hAnsi="Times New Roman" w:cs="Times New Roman"/>
          <w:color w:val="0D0D0D"/>
          <w:sz w:val="24"/>
          <w:szCs w:val="24"/>
        </w:rPr>
        <w:t>va</w:t>
      </w:r>
      <w:proofErr w:type="gramEnd"/>
      <w:r w:rsidRPr="000C1DB3">
        <w:rPr>
          <w:rFonts w:ascii="Times New Roman" w:hAnsi="Times New Roman" w:cs="Times New Roman"/>
          <w:color w:val="0D0D0D"/>
          <w:sz w:val="24"/>
          <w:szCs w:val="24"/>
        </w:rPr>
        <w:t xml:space="preserve"> fi asemănător cu cel din perioada de construcţie a liniei electrice 20 Kv.</w:t>
      </w:r>
    </w:p>
    <w:p w:rsidR="00A0799D" w:rsidRPr="000C1DB3" w:rsidRDefault="00A0799D" w:rsidP="00A0799D">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Caracteristicile impactului potenţial asupra faunei şi florei</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Ecosistemele terestre sunt caracterizate prin floră şi faună caracteristice regiunii de tip continental şi terenurilor agricole. </w:t>
      </w:r>
      <w:proofErr w:type="gramStart"/>
      <w:r w:rsidRPr="000C1DB3">
        <w:rPr>
          <w:rFonts w:ascii="Times New Roman" w:hAnsi="Times New Roman" w:cs="Times New Roman"/>
          <w:color w:val="0D0D0D"/>
          <w:sz w:val="24"/>
          <w:szCs w:val="24"/>
        </w:rPr>
        <w:t>În amplasamentele studiate nu sunt zone împădurite.</w:t>
      </w:r>
      <w:proofErr w:type="gramEnd"/>
      <w:r w:rsidRPr="000C1DB3">
        <w:rPr>
          <w:rFonts w:ascii="Times New Roman" w:hAnsi="Times New Roman" w:cs="Times New Roman"/>
          <w:color w:val="0D0D0D"/>
          <w:sz w:val="24"/>
          <w:szCs w:val="24"/>
        </w:rPr>
        <w:t xml:space="preserve"> Creşterea prezenţei oamenilor în zona amplasamentului </w:t>
      </w:r>
      <w:proofErr w:type="gramStart"/>
      <w:r w:rsidRPr="000C1DB3">
        <w:rPr>
          <w:rFonts w:ascii="Times New Roman" w:hAnsi="Times New Roman" w:cs="Times New Roman"/>
          <w:color w:val="0D0D0D"/>
          <w:sz w:val="24"/>
          <w:szCs w:val="24"/>
        </w:rPr>
        <w:t>va</w:t>
      </w:r>
      <w:proofErr w:type="gramEnd"/>
      <w:r w:rsidRPr="000C1DB3">
        <w:rPr>
          <w:rFonts w:ascii="Times New Roman" w:hAnsi="Times New Roman" w:cs="Times New Roman"/>
          <w:color w:val="0D0D0D"/>
          <w:sz w:val="24"/>
          <w:szCs w:val="24"/>
        </w:rPr>
        <w:t xml:space="preserve"> fi temporară, doar pe perioada de construcţie.</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După perioada de construcţie se </w:t>
      </w:r>
      <w:proofErr w:type="gramStart"/>
      <w:r w:rsidRPr="000C1DB3">
        <w:rPr>
          <w:rFonts w:ascii="Times New Roman" w:hAnsi="Times New Roman" w:cs="Times New Roman"/>
          <w:color w:val="0D0D0D"/>
          <w:sz w:val="24"/>
          <w:szCs w:val="24"/>
        </w:rPr>
        <w:t>va</w:t>
      </w:r>
      <w:proofErr w:type="gramEnd"/>
      <w:r w:rsidRPr="000C1DB3">
        <w:rPr>
          <w:rFonts w:ascii="Times New Roman" w:hAnsi="Times New Roman" w:cs="Times New Roman"/>
          <w:color w:val="0D0D0D"/>
          <w:sz w:val="24"/>
          <w:szCs w:val="24"/>
        </w:rPr>
        <w:t xml:space="preserve"> reveni la condiţiile de teren iniţiale pe toate suprafeţele de teren ocupate temporar.</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Exploatarea unei linii electrice aeriene si subterane de medie tensiune si joasa tensiune nu necesită prezenţa pe amplasament de personal care </w:t>
      </w:r>
      <w:proofErr w:type="gramStart"/>
      <w:r w:rsidRPr="000C1DB3">
        <w:rPr>
          <w:rFonts w:ascii="Times New Roman" w:hAnsi="Times New Roman" w:cs="Times New Roman"/>
          <w:color w:val="0D0D0D"/>
          <w:sz w:val="24"/>
          <w:szCs w:val="24"/>
        </w:rPr>
        <w:t>să</w:t>
      </w:r>
      <w:proofErr w:type="gramEnd"/>
      <w:r w:rsidRPr="000C1DB3">
        <w:rPr>
          <w:rFonts w:ascii="Times New Roman" w:hAnsi="Times New Roman" w:cs="Times New Roman"/>
          <w:color w:val="0D0D0D"/>
          <w:sz w:val="24"/>
          <w:szCs w:val="24"/>
        </w:rPr>
        <w:t xml:space="preserve"> deranjeze fauna existentă în zonă.</w:t>
      </w:r>
    </w:p>
    <w:p w:rsidR="00A0799D" w:rsidRPr="000C1DB3" w:rsidRDefault="00A0799D" w:rsidP="00A0799D">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Caracteristicile impactului potenţial asupra solului</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Prin lucrările de modernizare a liniei electrice aeriene si subterane de medie tensiune si joasa tensiune nu vor fi ocupate suprafeţe noi de teren.</w:t>
      </w:r>
      <w:proofErr w:type="gramEnd"/>
      <w:r w:rsidRPr="000C1DB3">
        <w:rPr>
          <w:rFonts w:ascii="Times New Roman" w:hAnsi="Times New Roman" w:cs="Times New Roman"/>
          <w:color w:val="0D0D0D"/>
          <w:sz w:val="24"/>
          <w:szCs w:val="24"/>
        </w:rPr>
        <w:t xml:space="preserve"> În perioada de construcţie a liniei electrice subterane, 20 kV, poluarea solului şi subsolului s-ar putea produce în caz de scurgeri accidentale de carburanţi şi uleiuri de la vehiculele şi utilajele de construcţii folosite.</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Impactul deşeurilor rezultate în urma activităţilor desfăşurate poate fi prevenit prin colectarea în sistem separat, urmând a fi valorificate sau eliminate de pe amplasament de către operatori economici autorizaţi.</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În proiect vor exista măsuri pentru prevenirea scurgerilor accidentale de uleiuri pe sol.</w:t>
      </w:r>
      <w:proofErr w:type="gramEnd"/>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Deşeurile rezultate în urma activităţilor de întreţinere a liniei electrice subterane, 20 kV, nu vor fi depozitate pe sol. Acestea vor fi colectate în recipiente speciale şi eliminate de pe amplasament.</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p>
    <w:p w:rsidR="00A0799D" w:rsidRPr="000C1DB3" w:rsidRDefault="00A0799D" w:rsidP="00A0799D">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Caracteristicile impactului potenţial asupra folosinţelor</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Terenul îşi </w:t>
      </w:r>
      <w:proofErr w:type="gramStart"/>
      <w:r w:rsidRPr="000C1DB3">
        <w:rPr>
          <w:rFonts w:ascii="Times New Roman" w:hAnsi="Times New Roman" w:cs="Times New Roman"/>
          <w:color w:val="0D0D0D"/>
          <w:sz w:val="24"/>
          <w:szCs w:val="24"/>
        </w:rPr>
        <w:t>va</w:t>
      </w:r>
      <w:proofErr w:type="gramEnd"/>
      <w:r w:rsidRPr="000C1DB3">
        <w:rPr>
          <w:rFonts w:ascii="Times New Roman" w:hAnsi="Times New Roman" w:cs="Times New Roman"/>
          <w:color w:val="0D0D0D"/>
          <w:sz w:val="24"/>
          <w:szCs w:val="24"/>
        </w:rPr>
        <w:t xml:space="preserve"> păstra folosinţa existentă.</w:t>
      </w:r>
    </w:p>
    <w:p w:rsidR="00A0799D" w:rsidRPr="000C1DB3" w:rsidRDefault="00A0799D" w:rsidP="00A0799D">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Caracteristicile impactului potenţial asupra bunurilor materiale</w:t>
      </w:r>
    </w:p>
    <w:p w:rsidR="00A0799D" w:rsidRPr="000C1DB3" w:rsidRDefault="00A0799D" w:rsidP="00A0799D">
      <w:pPr>
        <w:spacing w:after="0" w:line="240" w:lineRule="auto"/>
        <w:jc w:val="both"/>
        <w:rPr>
          <w:rFonts w:ascii="Times New Roman" w:hAnsi="Times New Roman" w:cs="Times New Roman"/>
          <w:color w:val="010101"/>
          <w:sz w:val="24"/>
          <w:szCs w:val="24"/>
        </w:rPr>
      </w:pPr>
      <w:proofErr w:type="gramStart"/>
      <w:r w:rsidRPr="000C1DB3">
        <w:rPr>
          <w:rFonts w:ascii="Times New Roman" w:hAnsi="Times New Roman" w:cs="Times New Roman"/>
          <w:color w:val="010101"/>
          <w:sz w:val="24"/>
          <w:szCs w:val="24"/>
        </w:rPr>
        <w:t>Nu sunt necesare expropieri sau demolari in vederea executarii lucrarilor.</w:t>
      </w:r>
      <w:proofErr w:type="gramEnd"/>
    </w:p>
    <w:p w:rsidR="00A0799D" w:rsidRPr="000C1DB3" w:rsidRDefault="00A0799D" w:rsidP="00A0799D">
      <w:pPr>
        <w:pStyle w:val="BodyText"/>
        <w:rPr>
          <w:rFonts w:ascii="Times New Roman" w:hAnsi="Times New Roman"/>
          <w:b/>
          <w:i/>
          <w:szCs w:val="24"/>
          <w:lang w:val="fr-FR"/>
        </w:rPr>
      </w:pPr>
      <w:r w:rsidRPr="000C1DB3">
        <w:rPr>
          <w:rFonts w:ascii="Times New Roman" w:hAnsi="Times New Roman"/>
          <w:b/>
          <w:i/>
          <w:szCs w:val="24"/>
          <w:lang w:val="fr-FR"/>
        </w:rPr>
        <w:t xml:space="preserve">Accesul </w:t>
      </w:r>
      <w:proofErr w:type="gramStart"/>
      <w:r w:rsidRPr="000C1DB3">
        <w:rPr>
          <w:rFonts w:ascii="Times New Roman" w:hAnsi="Times New Roman"/>
          <w:b/>
          <w:i/>
          <w:szCs w:val="24"/>
          <w:lang w:val="fr-FR"/>
        </w:rPr>
        <w:t>la instalatiile</w:t>
      </w:r>
      <w:proofErr w:type="gramEnd"/>
      <w:r w:rsidRPr="000C1DB3">
        <w:rPr>
          <w:rFonts w:ascii="Times New Roman" w:hAnsi="Times New Roman"/>
          <w:b/>
          <w:i/>
          <w:szCs w:val="24"/>
          <w:lang w:val="fr-FR"/>
        </w:rPr>
        <w:t xml:space="preserve"> existente supuse reparatiei se va face tinand cont de prevederile Legii 123/2012 – Legea energiei electrice si a gazelor naturale art.12 si 14 si de prevederile art. 44, al. 4 si art. 49, al. </w:t>
      </w:r>
      <w:proofErr w:type="gramStart"/>
      <w:r w:rsidRPr="000C1DB3">
        <w:rPr>
          <w:rFonts w:ascii="Times New Roman" w:hAnsi="Times New Roman"/>
          <w:b/>
          <w:i/>
          <w:szCs w:val="24"/>
          <w:lang w:val="fr-FR"/>
        </w:rPr>
        <w:t>b</w:t>
      </w:r>
      <w:proofErr w:type="gramEnd"/>
      <w:r w:rsidRPr="000C1DB3">
        <w:rPr>
          <w:rFonts w:ascii="Times New Roman" w:hAnsi="Times New Roman"/>
          <w:b/>
          <w:i/>
          <w:szCs w:val="24"/>
          <w:lang w:val="fr-FR"/>
        </w:rPr>
        <w:t>, care precizeaza ca:</w:t>
      </w:r>
    </w:p>
    <w:p w:rsidR="00A0799D" w:rsidRPr="000C1DB3" w:rsidRDefault="00A0799D" w:rsidP="00A0799D">
      <w:pPr>
        <w:pStyle w:val="BodyText"/>
        <w:numPr>
          <w:ilvl w:val="0"/>
          <w:numId w:val="35"/>
        </w:numPr>
        <w:spacing w:before="0" w:line="240" w:lineRule="auto"/>
        <w:ind w:left="360"/>
        <w:rPr>
          <w:rFonts w:ascii="Times New Roman" w:hAnsi="Times New Roman"/>
          <w:b/>
          <w:i/>
          <w:szCs w:val="24"/>
          <w:lang w:val="fr-FR"/>
        </w:rPr>
      </w:pPr>
      <w:r w:rsidRPr="000C1DB3">
        <w:rPr>
          <w:rFonts w:ascii="Times New Roman" w:hAnsi="Times New Roman"/>
          <w:b/>
          <w:i/>
          <w:szCs w:val="24"/>
          <w:u w:val="single"/>
          <w:lang w:val="fr-FR"/>
        </w:rPr>
        <w:t>Drepturile si obligatiile care decurg din autorizatia de infiintare si din licente Art. 12</w:t>
      </w:r>
      <w:r w:rsidRPr="000C1DB3">
        <w:rPr>
          <w:rFonts w:ascii="Times New Roman" w:hAnsi="Times New Roman"/>
          <w:b/>
          <w:i/>
          <w:szCs w:val="24"/>
          <w:lang w:val="fr-FR"/>
        </w:rPr>
        <w:t xml:space="preserve">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(1) Lucrările de realizare şi retehnologizare ale capacităţilor energetice pentru care se acordă autorizaţii, precum şi activităţile şi serviciile pentru care se acordă licenţe, după caz, sunt de interes public, cu excepţia celor care sunt destinate exclusiv satisfacerii consumului propriu al titularului autorizaţiei sau licenţei.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(2) Asupra terenurilor şi bunurilor proprietate publică sau privată a altor persoane fizice ori juridice şi asupra activităţilor desfăşurate de persoane fizice sau juridice în vecinătatea </w:t>
      </w:r>
      <w:r w:rsidRPr="000C1DB3">
        <w:rPr>
          <w:rFonts w:ascii="Times New Roman" w:hAnsi="Times New Roman"/>
          <w:i/>
          <w:szCs w:val="24"/>
          <w:lang w:val="fr-FR"/>
        </w:rPr>
        <w:lastRenderedPageBreak/>
        <w:t xml:space="preserve">capacităţii energetice se instituie limitări ale dreptului de proprietate în favoarea titularilor autorizaţiilor de înfiinţare şi de licenţe care beneficiază de: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a) dreptul de uz pentru executarea lucrărilor necesare realizării, relocării, retehnologizării sau desfiinţării capacităţii energetice, obiect al autorizaţiei;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b) dreptul de uz pentru asigurarea funcţionării normale a capacităţii, obiect al autorizaţiei de înfiinţare, pentru reviziile, reparaţiile şi intervenţiile necesare;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c) servitutea de trecere subterană, de suprafaţă sau aeriană pentru instalarea/desfiinţarea de reţele electrice sau alte echipamente aferente capacităţii energetice şi pentru acces la locul de amplasare a acestora, în condiţiile legii;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d) dreptul de a obţine restrângerea sau încetarea unor activităţi care ar putea pune în pericol persoane şi bunuri;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e) dreptul de acces la utilităţile publice.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(3) Drepturile de uz şi de servitute au ca obiect utilitatea publică, au caracter legal, iar conţinutul acestora este prevăzut </w:t>
      </w:r>
      <w:proofErr w:type="gramStart"/>
      <w:r w:rsidRPr="000C1DB3">
        <w:rPr>
          <w:rFonts w:ascii="Times New Roman" w:hAnsi="Times New Roman"/>
          <w:i/>
          <w:szCs w:val="24"/>
          <w:lang w:val="fr-FR"/>
        </w:rPr>
        <w:t>la</w:t>
      </w:r>
      <w:proofErr w:type="gramEnd"/>
      <w:r w:rsidRPr="000C1DB3">
        <w:rPr>
          <w:rFonts w:ascii="Times New Roman" w:hAnsi="Times New Roman"/>
          <w:i/>
          <w:szCs w:val="24"/>
          <w:lang w:val="fr-FR"/>
        </w:rPr>
        <w:t xml:space="preserve"> art. 14 şi se exercită fără înscriere în Cartea funciară pe toată durata existentei capacităţii energetice sau, temporar, cu ocazia retehnologizării unei capacităţi în funcţiune, reparaţiei, reviziei, lucrărilor de intervenţie în caz de avarie.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(4) Exercitarea drepturilor de uz şi servitute asupra proprietăţilor statului şi ale unităţilor administrativ-teritoriale afectate de capacităţile energetice se realizează cu titlu gratuit, pe toată durata existenţei acestora.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(5) Exercitarea drepturilor de uz şi de servitute asupra proprietăţilor private afectate de capacităţile energetice, care se vor realiza după intrarea în vigoare a prezenţei legi, se face în conformitate cu regulile procedurale privind condiţiile şi termenii referitori la durata, conţinutul şi limitele de exercitare a acestor drepturi, prevăzute într-o convenţie-cadru, precum şi pentru determinarea cuantumului indemnizaţiilor, a despăgubirilor şi a modului de plată a acestora, care se aprobă, împreună cu convenţia-cadru, prin hotărâre a Guvernului, la propunerea ministerului de resort.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(6) Proprietarii terenurilor afectate de exercitarea drepturilor de uz şi de servitute de către titularii de licenţe şi autorizaţii pot solicita încheierea de convenţii, conform prevederilor alin. (5).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(7) Beneficiază de indemnizaţii şi, respectiv, despăgubiri şi proprietarii de terenuri afectate de exercitarea drepturilor de uz şi de servitute de către titularii de licenţe şi autorizaţii care la data intrării în vigoare a prezentei legi au în derulare convenţii privind exercitarea acestor drepturi încheiate în condiţiile legii.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lastRenderedPageBreak/>
        <w:t xml:space="preserve">(8) Titularii de licenţe şi autorizaţii sunt obligaţi să procedeze la încheierea convenţiilor-cadru prevăzute </w:t>
      </w:r>
      <w:proofErr w:type="gramStart"/>
      <w:r w:rsidRPr="000C1DB3">
        <w:rPr>
          <w:rFonts w:ascii="Times New Roman" w:hAnsi="Times New Roman"/>
          <w:i/>
          <w:szCs w:val="24"/>
          <w:lang w:val="fr-FR"/>
        </w:rPr>
        <w:t>la</w:t>
      </w:r>
      <w:proofErr w:type="gramEnd"/>
      <w:r w:rsidRPr="000C1DB3">
        <w:rPr>
          <w:rFonts w:ascii="Times New Roman" w:hAnsi="Times New Roman"/>
          <w:i/>
          <w:szCs w:val="24"/>
          <w:lang w:val="fr-FR"/>
        </w:rPr>
        <w:t xml:space="preserve"> alin. (5), în termen de maximum 30 de zile de la solicitarea proprietarilor afectaţi.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(9) Dacă, cu ocazia intervenţiei pentru retehnologizări, reparaţii, revizii sau avarii, se produc pagube proprietarilor din vecinătatea capacităţilor energetice, titularii de licenţă au obligaţia să plătească despăgubiri, în condiţiile prezentei legi.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(10) Proprietarii terenurilor şi titularii activităţilor afectaţi de exercitarea de către titularii de licenţă şi autorizaţii a drepturilor prevăzute </w:t>
      </w:r>
      <w:proofErr w:type="gramStart"/>
      <w:r w:rsidRPr="000C1DB3">
        <w:rPr>
          <w:rFonts w:ascii="Times New Roman" w:hAnsi="Times New Roman"/>
          <w:i/>
          <w:szCs w:val="24"/>
          <w:lang w:val="fr-FR"/>
        </w:rPr>
        <w:t>la</w:t>
      </w:r>
      <w:proofErr w:type="gramEnd"/>
      <w:r w:rsidRPr="000C1DB3">
        <w:rPr>
          <w:rFonts w:ascii="Times New Roman" w:hAnsi="Times New Roman"/>
          <w:i/>
          <w:szCs w:val="24"/>
          <w:lang w:val="fr-FR"/>
        </w:rPr>
        <w:t xml:space="preserve"> alin. (2) vor fi despăgubiţi pentru prejudiciile cauzate acestora. La calculul despăgubirilor vor fi avute în vedere următoarele criterii: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 suprafaţa de teren afectată cu ocazia efectuării lucrărilor;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 tipurile de culturi şi plantaţii, precum şi amenajările afectate de lucrări;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 activităţile restrânse cu ocazia lucrărilor.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Cuantumul despăgubirii se stabileşte prin acordul părţilor sau, în cazul în care părţile nu se înţeleg, prin hotărâre judecătorească.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(11) Dreptul de uz şi de servitute asupra terenurilor proprietate privată, restrângerea sau încetarea unor activităţi prevăzute </w:t>
      </w:r>
      <w:proofErr w:type="gramStart"/>
      <w:r w:rsidRPr="000C1DB3">
        <w:rPr>
          <w:rFonts w:ascii="Times New Roman" w:hAnsi="Times New Roman"/>
          <w:i/>
          <w:szCs w:val="24"/>
          <w:lang w:val="fr-FR"/>
        </w:rPr>
        <w:t>la</w:t>
      </w:r>
      <w:proofErr w:type="gramEnd"/>
      <w:r w:rsidRPr="000C1DB3">
        <w:rPr>
          <w:rFonts w:ascii="Times New Roman" w:hAnsi="Times New Roman"/>
          <w:i/>
          <w:szCs w:val="24"/>
          <w:lang w:val="fr-FR"/>
        </w:rPr>
        <w:t xml:space="preserve"> alin. (2) se stabilesc şi se exercită cu respectarea principiului echităţii, a dreptului de proprietate şi a minimei afectări a acestuia.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(12) Titularii de autorizaţii şi licenţe sunt în drept să efectueze lucrările de defrişare a vegetaţiei sau tăierile de modelare pentru crearea şi menţinerea distanţei de apropiere faţă de reţelele electrice cu personal specializat, respectând prevederile legale în vigoare.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(13) Titularii de autorizaţii şi licenţe beneficiari ai drepturilor de uz şi de servitute asupra proprietăţii publice sau private a statului şi a unităţilor administrativ-teritoriale sunt scutiţi de plata de taxe, impozite şi alte obligaţii de plată instituite de autorităţile administraţiei publice centrale şi locale.</w:t>
      </w:r>
    </w:p>
    <w:p w:rsidR="00A0799D" w:rsidRPr="000C1DB3" w:rsidRDefault="00A0799D" w:rsidP="00A0799D">
      <w:pPr>
        <w:pStyle w:val="BodyText"/>
        <w:numPr>
          <w:ilvl w:val="0"/>
          <w:numId w:val="35"/>
        </w:numPr>
        <w:spacing w:before="0" w:line="240" w:lineRule="auto"/>
        <w:ind w:left="360"/>
        <w:rPr>
          <w:rFonts w:ascii="Times New Roman" w:hAnsi="Times New Roman"/>
          <w:b/>
          <w:i/>
          <w:szCs w:val="24"/>
          <w:u w:val="single"/>
          <w:lang w:val="fr-FR"/>
        </w:rPr>
      </w:pPr>
      <w:r w:rsidRPr="000C1DB3">
        <w:rPr>
          <w:rFonts w:ascii="Times New Roman" w:hAnsi="Times New Roman"/>
          <w:b/>
          <w:i/>
          <w:szCs w:val="24"/>
          <w:u w:val="single"/>
          <w:lang w:val="fr-FR"/>
        </w:rPr>
        <w:t>Drepturile si obligatiile titularilor de autorizatii de infiintare si de licenta asupra proprietatii tertilor Art. 14</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(1) Dreptul de uz asupra terenului pentru executarea lucrărilor necesare realizării/relocării/desfiinţării sau retehnologizării de capacităţi energetice se întinde pe durata necesară executării lucrărilor. În exercitarea acestui drept de uz, titularul autorizaţiei </w:t>
      </w:r>
      <w:proofErr w:type="gramStart"/>
      <w:r w:rsidRPr="000C1DB3">
        <w:rPr>
          <w:rFonts w:ascii="Times New Roman" w:hAnsi="Times New Roman"/>
          <w:i/>
          <w:szCs w:val="24"/>
          <w:lang w:val="fr-FR"/>
        </w:rPr>
        <w:t>de înfiinţare/relocare/desfiinţare</w:t>
      </w:r>
      <w:proofErr w:type="gramEnd"/>
      <w:r w:rsidRPr="000C1DB3">
        <w:rPr>
          <w:rFonts w:ascii="Times New Roman" w:hAnsi="Times New Roman"/>
          <w:i/>
          <w:szCs w:val="24"/>
          <w:lang w:val="fr-FR"/>
        </w:rPr>
        <w:t xml:space="preserve"> sau retehnologizare, după caz, cu respectarea prevederilor legale, poate: </w:t>
      </w:r>
    </w:p>
    <w:p w:rsidR="00A0799D" w:rsidRPr="000C1DB3" w:rsidRDefault="00A0799D" w:rsidP="00A0799D">
      <w:pPr>
        <w:pStyle w:val="BodyText"/>
        <w:ind w:left="360"/>
        <w:rPr>
          <w:rFonts w:ascii="Times New Roman" w:hAnsi="Times New Roman"/>
          <w:i/>
          <w:szCs w:val="24"/>
          <w:lang w:val="en-US"/>
        </w:rPr>
      </w:pPr>
      <w:r w:rsidRPr="000C1DB3">
        <w:rPr>
          <w:rFonts w:ascii="Times New Roman" w:hAnsi="Times New Roman"/>
          <w:i/>
          <w:szCs w:val="24"/>
          <w:lang w:val="en-US"/>
        </w:rPr>
        <w:t xml:space="preserve">a) </w:t>
      </w:r>
      <w:proofErr w:type="gramStart"/>
      <w:r w:rsidRPr="000C1DB3">
        <w:rPr>
          <w:rFonts w:ascii="Times New Roman" w:hAnsi="Times New Roman"/>
          <w:i/>
          <w:szCs w:val="24"/>
          <w:lang w:val="en-US"/>
        </w:rPr>
        <w:t>să</w:t>
      </w:r>
      <w:proofErr w:type="gramEnd"/>
      <w:r w:rsidRPr="000C1DB3">
        <w:rPr>
          <w:rFonts w:ascii="Times New Roman" w:hAnsi="Times New Roman"/>
          <w:i/>
          <w:szCs w:val="24"/>
          <w:lang w:val="en-US"/>
        </w:rPr>
        <w:t xml:space="preserve"> depoziteze, pe terenurile necesare executării lucrărilor, materiale, echipamente, utilaje, instalaţii; </w:t>
      </w:r>
    </w:p>
    <w:p w:rsidR="00A0799D" w:rsidRPr="000C1DB3" w:rsidRDefault="00A0799D" w:rsidP="00A0799D">
      <w:pPr>
        <w:pStyle w:val="BodyText"/>
        <w:ind w:left="360"/>
        <w:rPr>
          <w:rFonts w:ascii="Times New Roman" w:hAnsi="Times New Roman"/>
          <w:i/>
          <w:szCs w:val="24"/>
          <w:lang w:val="en-US"/>
        </w:rPr>
      </w:pPr>
      <w:r w:rsidRPr="000C1DB3">
        <w:rPr>
          <w:rFonts w:ascii="Times New Roman" w:hAnsi="Times New Roman"/>
          <w:i/>
          <w:szCs w:val="24"/>
          <w:lang w:val="en-US"/>
        </w:rPr>
        <w:lastRenderedPageBreak/>
        <w:t xml:space="preserve">b) </w:t>
      </w:r>
      <w:proofErr w:type="gramStart"/>
      <w:r w:rsidRPr="000C1DB3">
        <w:rPr>
          <w:rFonts w:ascii="Times New Roman" w:hAnsi="Times New Roman"/>
          <w:i/>
          <w:szCs w:val="24"/>
          <w:lang w:val="en-US"/>
        </w:rPr>
        <w:t>să</w:t>
      </w:r>
      <w:proofErr w:type="gramEnd"/>
      <w:r w:rsidRPr="000C1DB3">
        <w:rPr>
          <w:rFonts w:ascii="Times New Roman" w:hAnsi="Times New Roman"/>
          <w:i/>
          <w:szCs w:val="24"/>
          <w:lang w:val="en-US"/>
        </w:rPr>
        <w:t xml:space="preserve"> desfiinţeze culturi sau plantaţii, construcţii sau alte amenajări existente ori numai să le restrângă, în măsura strict necesară executării lucrărilor pentru capacitatea autorizată, în condiţiile legii; </w:t>
      </w:r>
    </w:p>
    <w:p w:rsidR="00A0799D" w:rsidRPr="000C1DB3" w:rsidRDefault="00A0799D" w:rsidP="00A0799D">
      <w:pPr>
        <w:pStyle w:val="BodyText"/>
        <w:ind w:left="360"/>
        <w:rPr>
          <w:rFonts w:ascii="Times New Roman" w:hAnsi="Times New Roman"/>
          <w:i/>
          <w:szCs w:val="24"/>
          <w:lang w:val="en-US"/>
        </w:rPr>
      </w:pPr>
      <w:r w:rsidRPr="000C1DB3">
        <w:rPr>
          <w:rFonts w:ascii="Times New Roman" w:hAnsi="Times New Roman"/>
          <w:i/>
          <w:szCs w:val="24"/>
          <w:lang w:val="en-US"/>
        </w:rPr>
        <w:t xml:space="preserve">c) </w:t>
      </w:r>
      <w:proofErr w:type="gramStart"/>
      <w:r w:rsidRPr="000C1DB3">
        <w:rPr>
          <w:rFonts w:ascii="Times New Roman" w:hAnsi="Times New Roman"/>
          <w:i/>
          <w:szCs w:val="24"/>
          <w:lang w:val="en-US"/>
        </w:rPr>
        <w:t>să</w:t>
      </w:r>
      <w:proofErr w:type="gramEnd"/>
      <w:r w:rsidRPr="000C1DB3">
        <w:rPr>
          <w:rFonts w:ascii="Times New Roman" w:hAnsi="Times New Roman"/>
          <w:i/>
          <w:szCs w:val="24"/>
          <w:lang w:val="en-US"/>
        </w:rPr>
        <w:t xml:space="preserve"> îndepărteze materiale, să capteze apă, în condiţiile prevăzute de legislaţia în vigoare; </w:t>
      </w:r>
    </w:p>
    <w:p w:rsidR="00A0799D" w:rsidRPr="000C1DB3" w:rsidRDefault="00A0799D" w:rsidP="00A0799D">
      <w:pPr>
        <w:pStyle w:val="BodyText"/>
        <w:ind w:left="360"/>
        <w:rPr>
          <w:rFonts w:ascii="Times New Roman" w:hAnsi="Times New Roman"/>
          <w:i/>
          <w:szCs w:val="24"/>
          <w:lang w:val="en-US"/>
        </w:rPr>
      </w:pPr>
      <w:r w:rsidRPr="000C1DB3">
        <w:rPr>
          <w:rFonts w:ascii="Times New Roman" w:hAnsi="Times New Roman"/>
          <w:i/>
          <w:szCs w:val="24"/>
          <w:lang w:val="en-US"/>
        </w:rPr>
        <w:t xml:space="preserve">d) </w:t>
      </w:r>
      <w:proofErr w:type="gramStart"/>
      <w:r w:rsidRPr="000C1DB3">
        <w:rPr>
          <w:rFonts w:ascii="Times New Roman" w:hAnsi="Times New Roman"/>
          <w:i/>
          <w:szCs w:val="24"/>
          <w:lang w:val="en-US"/>
        </w:rPr>
        <w:t>să</w:t>
      </w:r>
      <w:proofErr w:type="gramEnd"/>
      <w:r w:rsidRPr="000C1DB3">
        <w:rPr>
          <w:rFonts w:ascii="Times New Roman" w:hAnsi="Times New Roman"/>
          <w:i/>
          <w:szCs w:val="24"/>
          <w:lang w:val="en-US"/>
        </w:rPr>
        <w:t xml:space="preserve"> instaleze utilaje şi să lucreze cu acestea, să amplaseze birouri şi locuinţe de şantier, cu acordul prealabil al proprietarului; </w:t>
      </w:r>
    </w:p>
    <w:p w:rsidR="00A0799D" w:rsidRPr="000C1DB3" w:rsidRDefault="00A0799D" w:rsidP="00A0799D">
      <w:pPr>
        <w:pStyle w:val="BodyText"/>
        <w:ind w:left="360"/>
        <w:rPr>
          <w:rFonts w:ascii="Times New Roman" w:hAnsi="Times New Roman"/>
          <w:i/>
          <w:szCs w:val="24"/>
          <w:lang w:val="en-US"/>
        </w:rPr>
      </w:pPr>
      <w:r w:rsidRPr="000C1DB3">
        <w:rPr>
          <w:rFonts w:ascii="Times New Roman" w:hAnsi="Times New Roman"/>
          <w:i/>
          <w:szCs w:val="24"/>
          <w:lang w:val="en-US"/>
        </w:rPr>
        <w:t xml:space="preserve">e) </w:t>
      </w:r>
      <w:proofErr w:type="gramStart"/>
      <w:r w:rsidRPr="000C1DB3">
        <w:rPr>
          <w:rFonts w:ascii="Times New Roman" w:hAnsi="Times New Roman"/>
          <w:i/>
          <w:szCs w:val="24"/>
          <w:lang w:val="en-US"/>
        </w:rPr>
        <w:t>să</w:t>
      </w:r>
      <w:proofErr w:type="gramEnd"/>
      <w:r w:rsidRPr="000C1DB3">
        <w:rPr>
          <w:rFonts w:ascii="Times New Roman" w:hAnsi="Times New Roman"/>
          <w:i/>
          <w:szCs w:val="24"/>
          <w:lang w:val="en-US"/>
        </w:rPr>
        <w:t xml:space="preserve"> oprească ori să restrângă activităţi ale proprietarului, în măsura strict necesară executării lucrărilor pentru capacitatea autorizată, cu respectarea prevederilor legale în vigoare.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(2) Dreptul de uz prevăzut </w:t>
      </w:r>
      <w:proofErr w:type="gramStart"/>
      <w:r w:rsidRPr="000C1DB3">
        <w:rPr>
          <w:rFonts w:ascii="Times New Roman" w:hAnsi="Times New Roman"/>
          <w:i/>
          <w:szCs w:val="24"/>
          <w:lang w:val="fr-FR"/>
        </w:rPr>
        <w:t>la</w:t>
      </w:r>
      <w:proofErr w:type="gramEnd"/>
      <w:r w:rsidRPr="000C1DB3">
        <w:rPr>
          <w:rFonts w:ascii="Times New Roman" w:hAnsi="Times New Roman"/>
          <w:i/>
          <w:szCs w:val="24"/>
          <w:lang w:val="fr-FR"/>
        </w:rPr>
        <w:t xml:space="preserve"> alin. (1) încetează înaintea expirării duratei stabilite pentru executarea lucrărilor sau înaintea acestui termen, la data terminării anticipate a lucrărilor sau la data sistării acestora şi renunţării la autorizaţii.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Oricare dintre aceste situaţii trebuie notificată </w:t>
      </w:r>
      <w:proofErr w:type="gramStart"/>
      <w:r w:rsidRPr="000C1DB3">
        <w:rPr>
          <w:rFonts w:ascii="Times New Roman" w:hAnsi="Times New Roman"/>
          <w:i/>
          <w:szCs w:val="24"/>
          <w:lang w:val="fr-FR"/>
        </w:rPr>
        <w:t>de îndată</w:t>
      </w:r>
      <w:proofErr w:type="gramEnd"/>
      <w:r w:rsidRPr="000C1DB3">
        <w:rPr>
          <w:rFonts w:ascii="Times New Roman" w:hAnsi="Times New Roman"/>
          <w:i/>
          <w:szCs w:val="24"/>
          <w:lang w:val="fr-FR"/>
        </w:rPr>
        <w:t xml:space="preserve"> proprietarului.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(3) Dreptul de uz asupra terenului pentru asigurarea funcţionării normale a capacităţii energetice se întinde pe toată durata funcţionării capacităţii, iar exercitarea lui se face ori de câte ori este necesar pentru asigurarea funcţionării normale a capacităţii. În exercitarea acestui drept titularul licenţei poate: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a) să depoziteze materiale, echipamente, utilaje, instalaţii pentru întreţinere, revizii, reparaţii şi intervenţii necesare pentru asigurarea funcţionării normale a capacităţii;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b) să instaleze utilaje şi să lucreze cu acestea;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c) să desfiinţeze sau să reducă culturi, plantaţii ori alte amenajări existente şi să restrângă activităţi ale proprietarului, în măsura şi pe durata strict necesare executării operaţiilor de întreţinere, reparaţii, revizii sau intervenţii pentru asigurarea funcţionării normale a capacităţii, cu respectarea legislaţiei în vigoare.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(4) Titularul licenţei este obligat să înştiinţeze în scris proprietarul bunurilor sau prestatorul activităţilor care vor fi afectate ca urmare a lucrărilor la capacităţile energetice, cu excepţia cazurilor de avarii, situaţie în care proprietarii sunt înştiinţaţi în termenul cel mai scurt.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(5) Titularul licenţei este obligat să plătească proprietarilor despăgubirea cuvenită pentru pagubele produse, să degajeze terenul şi să-l repună în situaţia anterioară, în cel mai scurt timp posibil.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(6) Servitutea de trecere subterană, de suprafaţă sau aeriană cuprinde dreptul de acces şi de executare a lucrărilor la locul de amplasare a capacităţilor energetice cu ocazia intervenţiei pentru retehnologizări, reparaţii, revizii şi avarii.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lastRenderedPageBreak/>
        <w:t xml:space="preserve">(7) Pentru a evita punerea în pericol a persoanelor, a bunurilor sau a unor activităţi desfăşurate în zona de executare a lucrărilor de realizare ori retehnologizare de capacităţi energetice, precum şi a operaţiilor de revizie sau reparaţie la capacitatea în funcţiune, titularul autorizaţiei sau al licenţei are dreptul de a obţine restrângerea ori sistarea, pe toată durata lucrărilor, a activităţilor desfăşurate în vecinătate de alte persoane. În acest caz, persoanele afectate vor fi înştiinţate, în scris, despre data începerii, respectiv a finalizării lucrărilor.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(8) La încetarea exercitării drepturilor prevăzute </w:t>
      </w:r>
      <w:proofErr w:type="gramStart"/>
      <w:r w:rsidRPr="000C1DB3">
        <w:rPr>
          <w:rFonts w:ascii="Times New Roman" w:hAnsi="Times New Roman"/>
          <w:i/>
          <w:szCs w:val="24"/>
          <w:lang w:val="fr-FR"/>
        </w:rPr>
        <w:t>la</w:t>
      </w:r>
      <w:proofErr w:type="gramEnd"/>
      <w:r w:rsidRPr="000C1DB3">
        <w:rPr>
          <w:rFonts w:ascii="Times New Roman" w:hAnsi="Times New Roman"/>
          <w:i/>
          <w:szCs w:val="24"/>
          <w:lang w:val="fr-FR"/>
        </w:rPr>
        <w:t xml:space="preserve"> art. 12 </w:t>
      </w:r>
      <w:proofErr w:type="gramStart"/>
      <w:r w:rsidRPr="000C1DB3">
        <w:rPr>
          <w:rFonts w:ascii="Times New Roman" w:hAnsi="Times New Roman"/>
          <w:i/>
          <w:szCs w:val="24"/>
          <w:lang w:val="fr-FR"/>
        </w:rPr>
        <w:t>alin</w:t>
      </w:r>
      <w:proofErr w:type="gramEnd"/>
      <w:r w:rsidRPr="000C1DB3">
        <w:rPr>
          <w:rFonts w:ascii="Times New Roman" w:hAnsi="Times New Roman"/>
          <w:i/>
          <w:szCs w:val="24"/>
          <w:lang w:val="fr-FR"/>
        </w:rPr>
        <w:t xml:space="preserve">. (2), titularul autorizaţiei de înfiinţare, respectiv titularul licenţei este obligat să asigure degajarea terenului şi repunerea lui în situaţia iniţială. </w:t>
      </w:r>
    </w:p>
    <w:p w:rsidR="00A0799D" w:rsidRPr="000C1DB3" w:rsidRDefault="00A0799D" w:rsidP="00A0799D">
      <w:pPr>
        <w:pStyle w:val="BodyText"/>
        <w:ind w:left="360"/>
        <w:rPr>
          <w:rFonts w:ascii="Times New Roman" w:hAnsi="Times New Roman"/>
          <w:i/>
          <w:szCs w:val="24"/>
          <w:lang w:val="fr-FR"/>
        </w:rPr>
      </w:pPr>
      <w:r w:rsidRPr="000C1DB3">
        <w:rPr>
          <w:rFonts w:ascii="Times New Roman" w:hAnsi="Times New Roman"/>
          <w:i/>
          <w:szCs w:val="24"/>
          <w:lang w:val="fr-FR"/>
        </w:rPr>
        <w:t xml:space="preserve">(9) Dreptul de acces la utilităţile publice, prevăzut </w:t>
      </w:r>
      <w:proofErr w:type="gramStart"/>
      <w:r w:rsidRPr="000C1DB3">
        <w:rPr>
          <w:rFonts w:ascii="Times New Roman" w:hAnsi="Times New Roman"/>
          <w:i/>
          <w:szCs w:val="24"/>
          <w:lang w:val="fr-FR"/>
        </w:rPr>
        <w:t>la</w:t>
      </w:r>
      <w:proofErr w:type="gramEnd"/>
      <w:r w:rsidRPr="000C1DB3">
        <w:rPr>
          <w:rFonts w:ascii="Times New Roman" w:hAnsi="Times New Roman"/>
          <w:i/>
          <w:szCs w:val="24"/>
          <w:lang w:val="fr-FR"/>
        </w:rPr>
        <w:t xml:space="preserve"> art. 12 </w:t>
      </w:r>
      <w:proofErr w:type="gramStart"/>
      <w:r w:rsidRPr="000C1DB3">
        <w:rPr>
          <w:rFonts w:ascii="Times New Roman" w:hAnsi="Times New Roman"/>
          <w:i/>
          <w:szCs w:val="24"/>
          <w:lang w:val="fr-FR"/>
        </w:rPr>
        <w:t>alin</w:t>
      </w:r>
      <w:proofErr w:type="gramEnd"/>
      <w:r w:rsidRPr="000C1DB3">
        <w:rPr>
          <w:rFonts w:ascii="Times New Roman" w:hAnsi="Times New Roman"/>
          <w:i/>
          <w:szCs w:val="24"/>
          <w:lang w:val="fr-FR"/>
        </w:rPr>
        <w:t xml:space="preserve">. (2) lit. e), trebuie exercitat de titularul autorizaţiei sau al licenţei cu bună-credinţă şi în mod rezonabil, fără a prejudicia accesul altor persoane la respectivele utilităţi publice. </w:t>
      </w:r>
    </w:p>
    <w:p w:rsidR="00A0799D" w:rsidRPr="000C1DB3" w:rsidRDefault="00A0799D" w:rsidP="00A0799D">
      <w:pPr>
        <w:pStyle w:val="BodyText"/>
        <w:numPr>
          <w:ilvl w:val="0"/>
          <w:numId w:val="35"/>
        </w:numPr>
        <w:spacing w:before="0" w:line="240" w:lineRule="auto"/>
        <w:ind w:left="360"/>
        <w:rPr>
          <w:rFonts w:ascii="Times New Roman" w:hAnsi="Times New Roman"/>
          <w:i/>
          <w:szCs w:val="24"/>
          <w:lang w:val="fr-FR"/>
        </w:rPr>
      </w:pPr>
      <w:r w:rsidRPr="000C1DB3">
        <w:rPr>
          <w:rFonts w:ascii="Times New Roman" w:hAnsi="Times New Roman"/>
          <w:i/>
          <w:szCs w:val="24"/>
          <w:u w:val="single"/>
          <w:lang w:val="fr-FR"/>
        </w:rPr>
        <w:t>Art. 44, al. 4</w:t>
      </w:r>
      <w:r w:rsidRPr="000C1DB3">
        <w:rPr>
          <w:rFonts w:ascii="Times New Roman" w:hAnsi="Times New Roman"/>
          <w:i/>
          <w:szCs w:val="24"/>
          <w:lang w:val="fr-FR"/>
        </w:rPr>
        <w:t xml:space="preserve"> – Terenurile pe care se situează reţelele electrice de distribuţie existente la intrarea în vigoare a prezentei legi sunt şi rămân în proprietatea publică a statului;</w:t>
      </w:r>
    </w:p>
    <w:p w:rsidR="00A0799D" w:rsidRPr="000C1DB3" w:rsidRDefault="00A0799D" w:rsidP="00A0799D">
      <w:pPr>
        <w:pStyle w:val="BodyText"/>
        <w:numPr>
          <w:ilvl w:val="0"/>
          <w:numId w:val="35"/>
        </w:numPr>
        <w:spacing w:before="0" w:line="240" w:lineRule="auto"/>
        <w:ind w:left="360"/>
        <w:rPr>
          <w:rFonts w:ascii="Times New Roman" w:hAnsi="Times New Roman"/>
          <w:i/>
          <w:szCs w:val="24"/>
          <w:lang w:val="fr-FR"/>
        </w:rPr>
      </w:pPr>
      <w:r w:rsidRPr="000C1DB3">
        <w:rPr>
          <w:rFonts w:ascii="Times New Roman" w:hAnsi="Times New Roman"/>
          <w:i/>
          <w:szCs w:val="24"/>
          <w:u w:val="single"/>
          <w:lang w:val="fr-FR"/>
        </w:rPr>
        <w:t>Art. 49, al. b</w:t>
      </w:r>
      <w:r w:rsidRPr="000C1DB3">
        <w:rPr>
          <w:rFonts w:ascii="Times New Roman" w:hAnsi="Times New Roman"/>
          <w:i/>
          <w:szCs w:val="24"/>
          <w:lang w:val="fr-FR"/>
        </w:rPr>
        <w:t xml:space="preserve"> – Pentru protejarea retelelor electrice de distributie, se interzice persoanelor fizice si juridice să efectueze săpături de orice fel sau să înfiinţeze plantaţii în zona de siguranţă a reţelelor electrice de distribuţie, fără acordul operatorului de distribuţie;</w:t>
      </w:r>
    </w:p>
    <w:p w:rsidR="00A0799D" w:rsidRPr="000C1DB3" w:rsidRDefault="00A0799D" w:rsidP="00A0799D">
      <w:pPr>
        <w:pStyle w:val="BodyText"/>
        <w:ind w:firstLine="360"/>
        <w:rPr>
          <w:rFonts w:ascii="Times New Roman" w:hAnsi="Times New Roman"/>
          <w:b/>
          <w:i/>
          <w:szCs w:val="24"/>
          <w:lang w:val="fr-FR"/>
        </w:rPr>
      </w:pPr>
      <w:r w:rsidRPr="000C1DB3">
        <w:rPr>
          <w:rFonts w:ascii="Times New Roman" w:hAnsi="Times New Roman"/>
          <w:b/>
          <w:i/>
          <w:szCs w:val="24"/>
          <w:lang w:val="fr-FR"/>
        </w:rPr>
        <w:t>Pentru pagubele produse proprietarilor de terenuri, ca urmare a lucrarilor de reparatie, operatorul de distributie va plati despagubiri conform legislatiei in vigoare.</w:t>
      </w:r>
      <w:r w:rsidRPr="000C1DB3">
        <w:rPr>
          <w:rFonts w:ascii="Times New Roman" w:hAnsi="Times New Roman"/>
          <w:b/>
          <w:i/>
          <w:szCs w:val="24"/>
          <w:lang w:val="fr-FR"/>
        </w:rPr>
        <w:tab/>
      </w:r>
    </w:p>
    <w:p w:rsidR="00A0799D" w:rsidRPr="000C1DB3" w:rsidRDefault="00A0799D" w:rsidP="00A0799D">
      <w:pPr>
        <w:pStyle w:val="BodyText"/>
        <w:ind w:firstLine="706"/>
        <w:rPr>
          <w:rFonts w:ascii="Times New Roman" w:hAnsi="Times New Roman"/>
          <w:b/>
          <w:i/>
          <w:szCs w:val="24"/>
          <w:lang w:val="fr-FR"/>
        </w:rPr>
      </w:pPr>
      <w:r w:rsidRPr="000C1DB3">
        <w:rPr>
          <w:rFonts w:ascii="Times New Roman" w:hAnsi="Times New Roman"/>
          <w:b/>
          <w:i/>
          <w:szCs w:val="24"/>
          <w:lang w:val="fr-FR"/>
        </w:rPr>
        <w:t>Dupa realizarea lucrarilor, terenul va fi adus la starea initiala.</w:t>
      </w:r>
    </w:p>
    <w:p w:rsidR="00A0799D" w:rsidRPr="000C1DB3" w:rsidRDefault="00A0799D" w:rsidP="00A0799D">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Caracteristicile impactului potenţial asupra calităţii şi regimului cantitativ al apei</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Pentru </w:t>
      </w:r>
      <w:proofErr w:type="gramStart"/>
      <w:r w:rsidRPr="000C1DB3">
        <w:rPr>
          <w:rFonts w:ascii="Times New Roman" w:hAnsi="Times New Roman" w:cs="Times New Roman"/>
          <w:color w:val="0D0D0D"/>
          <w:sz w:val="24"/>
          <w:szCs w:val="24"/>
        </w:rPr>
        <w:t>a</w:t>
      </w:r>
      <w:proofErr w:type="gramEnd"/>
      <w:r w:rsidRPr="000C1DB3">
        <w:rPr>
          <w:rFonts w:ascii="Times New Roman" w:hAnsi="Times New Roman" w:cs="Times New Roman"/>
          <w:color w:val="0D0D0D"/>
          <w:sz w:val="24"/>
          <w:szCs w:val="24"/>
        </w:rPr>
        <w:t xml:space="preserve"> evita contaminarea acviferului se recomandă ca toate utilajele care funcţionează pe amplasamente să fie conforme din punct de vedere tehnic, în cazul în care se produc scurgeri accidentale de carburant sau uleiuri să se ia măsuri urgente de înlăturare a straturilor de sol contaminat.</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Necesarul de </w:t>
      </w:r>
      <w:proofErr w:type="gramStart"/>
      <w:r w:rsidRPr="000C1DB3">
        <w:rPr>
          <w:rFonts w:ascii="Times New Roman" w:hAnsi="Times New Roman" w:cs="Times New Roman"/>
          <w:color w:val="0D0D0D"/>
          <w:sz w:val="24"/>
          <w:szCs w:val="24"/>
        </w:rPr>
        <w:t>apă</w:t>
      </w:r>
      <w:proofErr w:type="gramEnd"/>
      <w:r w:rsidRPr="000C1DB3">
        <w:rPr>
          <w:rFonts w:ascii="Times New Roman" w:hAnsi="Times New Roman" w:cs="Times New Roman"/>
          <w:color w:val="0D0D0D"/>
          <w:sz w:val="24"/>
          <w:szCs w:val="24"/>
        </w:rPr>
        <w:t xml:space="preserve"> pentru personalul care va activa pe amplasament va fi asigurat prin aprovizionarea cu apă îmbuteliată. PET-urile golite vor fi depuse în locurile special amenajate pentru colectarea acestei categorii de deşeuri urmând a fi transportate la firme specializate în reciclarea acestui tip de deşeuri.</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În etapa de operare a liniei electrice aeriene si subterane, 20 kV si 0</w:t>
      </w:r>
      <w:proofErr w:type="gramStart"/>
      <w:r w:rsidRPr="000C1DB3">
        <w:rPr>
          <w:rFonts w:ascii="Times New Roman" w:hAnsi="Times New Roman" w:cs="Times New Roman"/>
          <w:color w:val="0D0D0D"/>
          <w:sz w:val="24"/>
          <w:szCs w:val="24"/>
        </w:rPr>
        <w:t>,4</w:t>
      </w:r>
      <w:proofErr w:type="gramEnd"/>
      <w:r w:rsidRPr="000C1DB3">
        <w:rPr>
          <w:rFonts w:ascii="Times New Roman" w:hAnsi="Times New Roman" w:cs="Times New Roman"/>
          <w:color w:val="0D0D0D"/>
          <w:sz w:val="24"/>
          <w:szCs w:val="24"/>
        </w:rPr>
        <w:t xml:space="preserve"> kV, nu se va utiliza apă, prin urmare funcţionarea liniei electrice aeriene si subterane, 20 kV si 0,4 kV, nu are impact negativ asupra factorului de mediu apă.</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Efecte negative asupra apelor s-ar putea produce doar în caz de scurgeri accidentale de ulei sau carburanţi pe sol, dar în proiect vor exista măsuri de prevenire a poluării.</w:t>
      </w:r>
    </w:p>
    <w:p w:rsidR="00A0799D" w:rsidRPr="000C1DB3" w:rsidRDefault="00A0799D" w:rsidP="00A0799D">
      <w:pPr>
        <w:autoSpaceDE w:val="0"/>
        <w:autoSpaceDN w:val="0"/>
        <w:adjustRightInd w:val="0"/>
        <w:spacing w:after="0" w:line="240" w:lineRule="auto"/>
        <w:ind w:firstLine="680"/>
        <w:jc w:val="both"/>
        <w:rPr>
          <w:rFonts w:ascii="Times New Roman" w:hAnsi="Times New Roman" w:cs="Times New Roman"/>
          <w:color w:val="0D0D0D"/>
          <w:sz w:val="24"/>
          <w:szCs w:val="24"/>
        </w:rPr>
      </w:pPr>
    </w:p>
    <w:p w:rsidR="00A0799D" w:rsidRPr="000C1DB3" w:rsidRDefault="00A0799D" w:rsidP="00A0799D">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Caracteristicile impactului potenţial asupra calităţii aerului şi asupra climei</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În perioada de construcţie, impactul proiectului asupra aerului constă în generarea de poluanţi atmosferici de către sursele următoare:</w:t>
      </w:r>
    </w:p>
    <w:p w:rsidR="00A0799D" w:rsidRPr="000C1DB3" w:rsidRDefault="00A0799D" w:rsidP="00A0799D">
      <w:pPr>
        <w:numPr>
          <w:ilvl w:val="0"/>
          <w:numId w:val="36"/>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vehicule rutiere pentru transportul componentelor şi echipamentelor, al materialelor de construcţii;</w:t>
      </w:r>
    </w:p>
    <w:p w:rsidR="00A0799D" w:rsidRPr="000C1DB3" w:rsidRDefault="00A0799D" w:rsidP="00A0799D">
      <w:pPr>
        <w:numPr>
          <w:ilvl w:val="0"/>
          <w:numId w:val="36"/>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lastRenderedPageBreak/>
        <w:t>utilaje şi vehicule pentru diferite activităţi de construcţii-montaj;</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Vor fi luate măsuri pentru limitarea emisiilor.</w:t>
      </w:r>
      <w:proofErr w:type="gramEnd"/>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Funcţionarea liniei electrice aeriene si subterane, 20 kV ai 0</w:t>
      </w:r>
      <w:proofErr w:type="gramStart"/>
      <w:r w:rsidRPr="000C1DB3">
        <w:rPr>
          <w:rFonts w:ascii="Times New Roman" w:hAnsi="Times New Roman" w:cs="Times New Roman"/>
          <w:color w:val="0D0D0D"/>
          <w:sz w:val="24"/>
          <w:szCs w:val="24"/>
        </w:rPr>
        <w:t>,4</w:t>
      </w:r>
      <w:proofErr w:type="gramEnd"/>
      <w:r w:rsidRPr="000C1DB3">
        <w:rPr>
          <w:rFonts w:ascii="Times New Roman" w:hAnsi="Times New Roman" w:cs="Times New Roman"/>
          <w:color w:val="0D0D0D"/>
          <w:sz w:val="24"/>
          <w:szCs w:val="24"/>
        </w:rPr>
        <w:t xml:space="preserve"> kV, nu generează poluanţi atmosferici.</w:t>
      </w:r>
    </w:p>
    <w:p w:rsidR="00A0799D" w:rsidRPr="000C1DB3" w:rsidRDefault="00A0799D" w:rsidP="00A0799D">
      <w:pPr>
        <w:autoSpaceDE w:val="0"/>
        <w:autoSpaceDN w:val="0"/>
        <w:adjustRightInd w:val="0"/>
        <w:spacing w:after="0" w:line="240" w:lineRule="auto"/>
        <w:ind w:firstLine="680"/>
        <w:jc w:val="both"/>
        <w:rPr>
          <w:rFonts w:ascii="Times New Roman" w:hAnsi="Times New Roman" w:cs="Times New Roman"/>
          <w:color w:val="0D0D0D"/>
          <w:sz w:val="24"/>
          <w:szCs w:val="24"/>
        </w:rPr>
      </w:pPr>
    </w:p>
    <w:p w:rsidR="00A0799D" w:rsidRPr="000C1DB3" w:rsidRDefault="00A0799D" w:rsidP="00A0799D">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Caracteristicile impactului potenţial asupra zgomotelor şi vibraţiilor</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În perioada de construcţie a liniei electrice aeriene si subterane 20 kV, vehiculele şi utilajele folosite pentru transport şi în activităţile de şantier vor avea impact asupra zgomotului.</w:t>
      </w:r>
      <w:proofErr w:type="gramEnd"/>
      <w:r w:rsidRPr="000C1DB3">
        <w:rPr>
          <w:rFonts w:ascii="Times New Roman" w:hAnsi="Times New Roman" w:cs="Times New Roman"/>
          <w:color w:val="0D0D0D"/>
          <w:sz w:val="24"/>
          <w:szCs w:val="24"/>
        </w:rPr>
        <w:t xml:space="preserve"> Zgomotul generat de utilajele de construcţii şi vehicule </w:t>
      </w:r>
      <w:proofErr w:type="gramStart"/>
      <w:r w:rsidRPr="000C1DB3">
        <w:rPr>
          <w:rFonts w:ascii="Times New Roman" w:hAnsi="Times New Roman" w:cs="Times New Roman"/>
          <w:color w:val="0D0D0D"/>
          <w:sz w:val="24"/>
          <w:szCs w:val="24"/>
        </w:rPr>
        <w:t>va</w:t>
      </w:r>
      <w:proofErr w:type="gramEnd"/>
      <w:r w:rsidRPr="000C1DB3">
        <w:rPr>
          <w:rFonts w:ascii="Times New Roman" w:hAnsi="Times New Roman" w:cs="Times New Roman"/>
          <w:color w:val="0D0D0D"/>
          <w:sz w:val="24"/>
          <w:szCs w:val="24"/>
        </w:rPr>
        <w:t xml:space="preserve"> fi temporar.</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În perioada de exploatare nu vor fi creşteri ale nivelului de zgomot.</w:t>
      </w:r>
      <w:proofErr w:type="gramEnd"/>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Atenuarea naturală a zgomotului depinde mai ales de </w:t>
      </w:r>
      <w:proofErr w:type="gramStart"/>
      <w:r w:rsidRPr="000C1DB3">
        <w:rPr>
          <w:rFonts w:ascii="Times New Roman" w:hAnsi="Times New Roman" w:cs="Times New Roman"/>
          <w:color w:val="0D0D0D"/>
          <w:sz w:val="24"/>
          <w:szCs w:val="24"/>
        </w:rPr>
        <w:t>distanţă</w:t>
      </w:r>
      <w:proofErr w:type="gramEnd"/>
      <w:r w:rsidRPr="000C1DB3">
        <w:rPr>
          <w:rFonts w:ascii="Times New Roman" w:hAnsi="Times New Roman" w:cs="Times New Roman"/>
          <w:color w:val="0D0D0D"/>
          <w:sz w:val="24"/>
          <w:szCs w:val="24"/>
        </w:rPr>
        <w:t xml:space="preserve">. Amplasamentul situat la </w:t>
      </w:r>
      <w:proofErr w:type="gramStart"/>
      <w:r w:rsidRPr="000C1DB3">
        <w:rPr>
          <w:rFonts w:ascii="Times New Roman" w:hAnsi="Times New Roman" w:cs="Times New Roman"/>
          <w:color w:val="0D0D0D"/>
          <w:sz w:val="24"/>
          <w:szCs w:val="24"/>
        </w:rPr>
        <w:t>distanţă</w:t>
      </w:r>
      <w:proofErr w:type="gramEnd"/>
      <w:r w:rsidRPr="000C1DB3">
        <w:rPr>
          <w:rFonts w:ascii="Times New Roman" w:hAnsi="Times New Roman" w:cs="Times New Roman"/>
          <w:color w:val="0D0D0D"/>
          <w:sz w:val="24"/>
          <w:szCs w:val="24"/>
        </w:rPr>
        <w:t xml:space="preserve"> suficientă faţă de localităţile învecinate conduce la un impact diminuat.</w:t>
      </w:r>
    </w:p>
    <w:p w:rsidR="00A0799D" w:rsidRPr="000C1DB3" w:rsidRDefault="00A0799D" w:rsidP="00A0799D">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Caracteristicile impactului potenţial asupra peisajului şi mediului vizual</w:t>
      </w:r>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În perioada de construcţie, în peisaj vor apărea utilajele necesare, componentele aduse pentru montare, diverse materiale.</w:t>
      </w:r>
      <w:proofErr w:type="gramEnd"/>
    </w:p>
    <w:p w:rsidR="00A0799D" w:rsidRPr="000C1DB3"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Lucrarile de cablare 20 kV si 0</w:t>
      </w:r>
      <w:proofErr w:type="gramStart"/>
      <w:r w:rsidRPr="000C1DB3">
        <w:rPr>
          <w:rFonts w:ascii="Times New Roman" w:hAnsi="Times New Roman" w:cs="Times New Roman"/>
          <w:color w:val="0D0D0D"/>
          <w:sz w:val="24"/>
          <w:szCs w:val="24"/>
        </w:rPr>
        <w:t>,4</w:t>
      </w:r>
      <w:proofErr w:type="gramEnd"/>
      <w:r w:rsidRPr="000C1DB3">
        <w:rPr>
          <w:rFonts w:ascii="Times New Roman" w:hAnsi="Times New Roman" w:cs="Times New Roman"/>
          <w:color w:val="0D0D0D"/>
          <w:sz w:val="24"/>
          <w:szCs w:val="24"/>
        </w:rPr>
        <w:t xml:space="preserve"> kV vor schimba aspectul vizual al peisajului prin montarea noilor posturi de transformare.  </w:t>
      </w:r>
    </w:p>
    <w:p w:rsidR="00A0799D" w:rsidRPr="000C1DB3" w:rsidRDefault="00A0799D" w:rsidP="00A0799D">
      <w:pPr>
        <w:autoSpaceDE w:val="0"/>
        <w:autoSpaceDN w:val="0"/>
        <w:adjustRightInd w:val="0"/>
        <w:spacing w:after="0" w:line="240" w:lineRule="auto"/>
        <w:ind w:firstLine="680"/>
        <w:jc w:val="both"/>
        <w:rPr>
          <w:rFonts w:ascii="Times New Roman" w:hAnsi="Times New Roman" w:cs="Times New Roman"/>
          <w:color w:val="0D0D0D"/>
          <w:sz w:val="24"/>
          <w:szCs w:val="24"/>
        </w:rPr>
      </w:pPr>
    </w:p>
    <w:p w:rsidR="00351AF7" w:rsidRPr="000C1DB3" w:rsidRDefault="00351AF7" w:rsidP="00351AF7">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 xml:space="preserve">Caracteristicile impactului potenţial asupra patrimoniului istoric şi cultural </w:t>
      </w:r>
    </w:p>
    <w:p w:rsidR="00351AF7" w:rsidRPr="000C1DB3" w:rsidRDefault="00351AF7" w:rsidP="00351AF7">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În cursul lucrărilor de realizare bucla a liniei electrice subterane, 20 kV, ar putea fi întâlnite vestigii arheologice.</w:t>
      </w:r>
      <w:proofErr w:type="gramEnd"/>
      <w:r w:rsidRPr="000C1DB3">
        <w:rPr>
          <w:rFonts w:ascii="Times New Roman" w:hAnsi="Times New Roman" w:cs="Times New Roman"/>
          <w:color w:val="0D0D0D"/>
          <w:sz w:val="24"/>
          <w:szCs w:val="24"/>
        </w:rPr>
        <w:t xml:space="preserve"> </w:t>
      </w:r>
      <w:proofErr w:type="gramStart"/>
      <w:r w:rsidRPr="000C1DB3">
        <w:rPr>
          <w:rFonts w:ascii="Times New Roman" w:hAnsi="Times New Roman" w:cs="Times New Roman"/>
          <w:color w:val="0D0D0D"/>
          <w:sz w:val="24"/>
          <w:szCs w:val="24"/>
        </w:rPr>
        <w:t>În aceste cazuri vor fi urmate procedurile legale.</w:t>
      </w:r>
      <w:proofErr w:type="gramEnd"/>
    </w:p>
    <w:p w:rsidR="00351AF7" w:rsidRPr="000C1DB3" w:rsidRDefault="00351AF7" w:rsidP="00351AF7">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În perioada de funcţionare nu sunt de aşteptat efecte asupra obiectivelor de patrimoniu.</w:t>
      </w:r>
      <w:proofErr w:type="gramEnd"/>
      <w:r w:rsidRPr="000C1DB3">
        <w:rPr>
          <w:rFonts w:ascii="Times New Roman" w:hAnsi="Times New Roman" w:cs="Times New Roman"/>
          <w:color w:val="0D0D0D"/>
          <w:sz w:val="24"/>
          <w:szCs w:val="24"/>
        </w:rPr>
        <w:t xml:space="preserve"> </w:t>
      </w:r>
    </w:p>
    <w:p w:rsidR="00351AF7" w:rsidRPr="000C1DB3" w:rsidRDefault="00351AF7" w:rsidP="00351AF7">
      <w:pPr>
        <w:autoSpaceDE w:val="0"/>
        <w:autoSpaceDN w:val="0"/>
        <w:adjustRightInd w:val="0"/>
        <w:spacing w:after="0" w:line="240" w:lineRule="auto"/>
        <w:jc w:val="both"/>
        <w:rPr>
          <w:rFonts w:ascii="Times New Roman" w:hAnsi="Times New Roman" w:cs="Times New Roman"/>
          <w:color w:val="0D0D0D"/>
          <w:sz w:val="24"/>
          <w:szCs w:val="24"/>
        </w:rPr>
      </w:pPr>
    </w:p>
    <w:p w:rsidR="007A3927" w:rsidRPr="000C1DB3" w:rsidRDefault="007A3927" w:rsidP="007A3927">
      <w:pPr>
        <w:numPr>
          <w:ilvl w:val="0"/>
          <w:numId w:val="9"/>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b/>
          <w:color w:val="0D0D0D"/>
          <w:sz w:val="24"/>
          <w:szCs w:val="24"/>
        </w:rPr>
        <w:t>PREVEDERI PENTRU MONITORIZAREA MEDIULUI</w:t>
      </w: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 xml:space="preserve">După intrarea în exploatare a liniei electrice, </w:t>
      </w:r>
      <w:r w:rsidRPr="000C1DB3">
        <w:rPr>
          <w:rFonts w:ascii="Times New Roman" w:hAnsi="Times New Roman" w:cs="Times New Roman"/>
          <w:b/>
          <w:color w:val="0D0D0D"/>
          <w:sz w:val="24"/>
          <w:szCs w:val="24"/>
        </w:rPr>
        <w:t>nu vor fi necesare</w:t>
      </w:r>
      <w:r w:rsidRPr="000C1DB3">
        <w:rPr>
          <w:rFonts w:ascii="Times New Roman" w:hAnsi="Times New Roman" w:cs="Times New Roman"/>
          <w:color w:val="0D0D0D"/>
          <w:sz w:val="24"/>
          <w:szCs w:val="24"/>
        </w:rPr>
        <w:t xml:space="preserve"> activităţi de monitorizare a mediului.</w:t>
      </w:r>
      <w:proofErr w:type="gramEnd"/>
    </w:p>
    <w:p w:rsidR="007A3927" w:rsidRPr="000C1DB3" w:rsidRDefault="007A3927" w:rsidP="007A3927">
      <w:pPr>
        <w:numPr>
          <w:ilvl w:val="0"/>
          <w:numId w:val="9"/>
        </w:numPr>
        <w:autoSpaceDE w:val="0"/>
        <w:autoSpaceDN w:val="0"/>
        <w:adjustRightInd w:val="0"/>
        <w:spacing w:after="0" w:line="240" w:lineRule="auto"/>
        <w:jc w:val="both"/>
        <w:rPr>
          <w:rFonts w:ascii="Times New Roman" w:hAnsi="Times New Roman" w:cs="Times New Roman"/>
          <w:b/>
          <w:bCs/>
          <w:color w:val="0D0D0D"/>
          <w:sz w:val="24"/>
          <w:szCs w:val="24"/>
        </w:rPr>
      </w:pPr>
      <w:r w:rsidRPr="000C1DB3">
        <w:rPr>
          <w:rFonts w:ascii="Times New Roman" w:hAnsi="Times New Roman" w:cs="Times New Roman"/>
          <w:b/>
          <w:bCs/>
          <w:sz w:val="24"/>
          <w:szCs w:val="24"/>
          <w:lang w:eastAsia="ro-RO"/>
        </w:rPr>
        <w:t>LEGĂTURA CU ALTE ACTE NORMATIVE ȘI/SAU PLANURI/PROGRAME/STRATEGII/DOCUMENTE DE PLANIFICARE:</w:t>
      </w:r>
    </w:p>
    <w:p w:rsidR="007A3927" w:rsidRPr="000C1DB3" w:rsidRDefault="007A3927" w:rsidP="007A3927">
      <w:pPr>
        <w:pStyle w:val="ListParagraph"/>
        <w:shd w:val="clear" w:color="auto" w:fill="FFFFFF"/>
        <w:spacing w:after="0" w:line="240" w:lineRule="auto"/>
        <w:ind w:left="680"/>
        <w:jc w:val="both"/>
        <w:rPr>
          <w:rFonts w:ascii="Times New Roman" w:hAnsi="Times New Roman" w:cs="Times New Roman"/>
          <w:b/>
          <w:sz w:val="24"/>
          <w:szCs w:val="24"/>
          <w:lang w:eastAsia="ro-RO"/>
        </w:rPr>
      </w:pPr>
      <w:r w:rsidRPr="000C1DB3">
        <w:rPr>
          <w:rFonts w:ascii="Times New Roman" w:hAnsi="Times New Roman" w:cs="Times New Roman"/>
          <w:b/>
          <w:color w:val="0D0D0D"/>
          <w:sz w:val="24"/>
          <w:szCs w:val="24"/>
        </w:rPr>
        <w:t xml:space="preserve">A. </w:t>
      </w:r>
      <w:r w:rsidRPr="000C1DB3">
        <w:rPr>
          <w:rFonts w:ascii="Times New Roman" w:hAnsi="Times New Roman" w:cs="Times New Roman"/>
          <w:b/>
          <w:sz w:val="24"/>
          <w:szCs w:val="24"/>
          <w:lang w:eastAsia="ro-RO"/>
        </w:rPr>
        <w:t>Justificarea încadrării proiectului, după caz, în prevederile altor acte normative naționale care transpun legislația Uniunii Europene: Directiva </w:t>
      </w:r>
      <w:hyperlink r:id="rId7" w:tgtFrame="_blank" w:history="1">
        <w:r w:rsidRPr="000C1DB3">
          <w:rPr>
            <w:rFonts w:ascii="Times New Roman" w:hAnsi="Times New Roman" w:cs="Times New Roman"/>
            <w:b/>
            <w:sz w:val="24"/>
            <w:szCs w:val="24"/>
            <w:u w:val="single"/>
            <w:lang w:eastAsia="ro-RO"/>
          </w:rPr>
          <w:t>2010/75/UE</w:t>
        </w:r>
      </w:hyperlink>
      <w:r w:rsidRPr="000C1DB3">
        <w:rPr>
          <w:rFonts w:ascii="Times New Roman" w:hAnsi="Times New Roman" w:cs="Times New Roman"/>
          <w:b/>
          <w:sz w:val="24"/>
          <w:szCs w:val="24"/>
          <w:lang w:eastAsia="ro-RO"/>
        </w:rPr>
        <w:t> (IED) a Parlamentului European și a Consiliului din 24 noiembrie 2010 privind emisiile industriale (prevenirea și controlul integrat al poluării), Directiva </w:t>
      </w:r>
      <w:hyperlink r:id="rId8" w:tgtFrame="_blank" w:history="1">
        <w:r w:rsidRPr="000C1DB3">
          <w:rPr>
            <w:rFonts w:ascii="Times New Roman" w:hAnsi="Times New Roman" w:cs="Times New Roman"/>
            <w:b/>
            <w:sz w:val="24"/>
            <w:szCs w:val="24"/>
            <w:u w:val="single"/>
            <w:lang w:eastAsia="ro-RO"/>
          </w:rPr>
          <w:t>2012/18/UE</w:t>
        </w:r>
      </w:hyperlink>
      <w:r w:rsidRPr="000C1DB3">
        <w:rPr>
          <w:rFonts w:ascii="Times New Roman" w:hAnsi="Times New Roman" w:cs="Times New Roman"/>
          <w:b/>
          <w:sz w:val="24"/>
          <w:szCs w:val="24"/>
          <w:lang w:eastAsia="ro-RO"/>
        </w:rPr>
        <w:t> a Parlamentului European și a Consiliului din 4 iulie 2012 privind controlul pericolelor de accidente majore care implică substanțe periculoase, de modificare și ulterior de abrogare a Directivei </w:t>
      </w:r>
      <w:hyperlink r:id="rId9" w:tgtFrame="_blank" w:history="1">
        <w:r w:rsidRPr="000C1DB3">
          <w:rPr>
            <w:rFonts w:ascii="Times New Roman" w:hAnsi="Times New Roman" w:cs="Times New Roman"/>
            <w:b/>
            <w:sz w:val="24"/>
            <w:szCs w:val="24"/>
            <w:u w:val="single"/>
            <w:lang w:eastAsia="ro-RO"/>
          </w:rPr>
          <w:t>96/82/CE</w:t>
        </w:r>
      </w:hyperlink>
      <w:r w:rsidRPr="000C1DB3">
        <w:rPr>
          <w:rFonts w:ascii="Times New Roman" w:hAnsi="Times New Roman" w:cs="Times New Roman"/>
          <w:b/>
          <w:sz w:val="24"/>
          <w:szCs w:val="24"/>
          <w:lang w:eastAsia="ro-RO"/>
        </w:rPr>
        <w:t> a Consiliului, Directiva </w:t>
      </w:r>
      <w:hyperlink r:id="rId10" w:tgtFrame="_blank" w:history="1">
        <w:r w:rsidRPr="000C1DB3">
          <w:rPr>
            <w:rFonts w:ascii="Times New Roman" w:hAnsi="Times New Roman" w:cs="Times New Roman"/>
            <w:b/>
            <w:sz w:val="24"/>
            <w:szCs w:val="24"/>
            <w:u w:val="single"/>
            <w:lang w:eastAsia="ro-RO"/>
          </w:rPr>
          <w:t>2000/60/CE</w:t>
        </w:r>
      </w:hyperlink>
      <w:r w:rsidRPr="000C1DB3">
        <w:rPr>
          <w:rFonts w:ascii="Times New Roman" w:hAnsi="Times New Roman" w:cs="Times New Roman"/>
          <w:b/>
          <w:sz w:val="24"/>
          <w:szCs w:val="2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1" w:tgtFrame="_blank" w:history="1">
        <w:r w:rsidRPr="000C1DB3">
          <w:rPr>
            <w:rFonts w:ascii="Times New Roman" w:hAnsi="Times New Roman" w:cs="Times New Roman"/>
            <w:b/>
            <w:sz w:val="24"/>
            <w:szCs w:val="24"/>
            <w:u w:val="single"/>
            <w:lang w:eastAsia="ro-RO"/>
          </w:rPr>
          <w:t>2008/98/CE</w:t>
        </w:r>
      </w:hyperlink>
      <w:r w:rsidRPr="000C1DB3">
        <w:rPr>
          <w:rFonts w:ascii="Times New Roman" w:hAnsi="Times New Roman" w:cs="Times New Roman"/>
          <w:b/>
          <w:sz w:val="24"/>
          <w:szCs w:val="24"/>
          <w:lang w:eastAsia="ro-RO"/>
        </w:rPr>
        <w:t> a Parlamentului European și a Consiliului din 19 noiembrie 2008 privind deșeurile și de abrogare a anumitor directive, și altele).</w:t>
      </w: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Directiva IPPC</w:t>
      </w: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lastRenderedPageBreak/>
        <w:t>Prevederile Directivei 2010/75/UE privind emisiile industriale (prevenirea şi controlul integrat al poluării), cunoscută sub denumirea de directiva IPPC, au fost transpuse în legislaţia naţională prin Legea nr.</w:t>
      </w:r>
      <w:proofErr w:type="gramEnd"/>
      <w:r w:rsidRPr="000C1DB3">
        <w:rPr>
          <w:rFonts w:ascii="Times New Roman" w:hAnsi="Times New Roman" w:cs="Times New Roman"/>
          <w:color w:val="0D0D0D"/>
          <w:sz w:val="24"/>
          <w:szCs w:val="24"/>
        </w:rPr>
        <w:t xml:space="preserve"> </w:t>
      </w:r>
      <w:proofErr w:type="gramStart"/>
      <w:r w:rsidRPr="000C1DB3">
        <w:rPr>
          <w:rFonts w:ascii="Times New Roman" w:hAnsi="Times New Roman" w:cs="Times New Roman"/>
          <w:color w:val="0D0D0D"/>
          <w:sz w:val="24"/>
          <w:szCs w:val="24"/>
        </w:rPr>
        <w:t>278 / 2013 privind emisiile industriale.</w:t>
      </w:r>
      <w:proofErr w:type="gramEnd"/>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Obiectivul Directivei 96/61/CE </w:t>
      </w:r>
      <w:proofErr w:type="gramStart"/>
      <w:r w:rsidRPr="000C1DB3">
        <w:rPr>
          <w:rFonts w:ascii="Times New Roman" w:hAnsi="Times New Roman" w:cs="Times New Roman"/>
          <w:color w:val="0D0D0D"/>
          <w:sz w:val="24"/>
          <w:szCs w:val="24"/>
        </w:rPr>
        <w:t>este</w:t>
      </w:r>
      <w:proofErr w:type="gramEnd"/>
      <w:r w:rsidRPr="000C1DB3">
        <w:rPr>
          <w:rFonts w:ascii="Times New Roman" w:hAnsi="Times New Roman" w:cs="Times New Roman"/>
          <w:color w:val="0D0D0D"/>
          <w:sz w:val="24"/>
          <w:szCs w:val="24"/>
        </w:rPr>
        <w:t xml:space="preserve"> realizarea unui sistem integrat pentru prevenirea şi controlul poluării provenită de la activităţile specificate în anexa I a Directivei 96/61/CE. </w:t>
      </w:r>
      <w:proofErr w:type="gramStart"/>
      <w:r w:rsidRPr="000C1DB3">
        <w:rPr>
          <w:rFonts w:ascii="Times New Roman" w:hAnsi="Times New Roman" w:cs="Times New Roman"/>
          <w:color w:val="0D0D0D"/>
          <w:sz w:val="24"/>
          <w:szCs w:val="24"/>
        </w:rPr>
        <w:t>Această anexă nu menţionează proiecte de tipul celui prezentat în acest memoriu.</w:t>
      </w:r>
      <w:proofErr w:type="gramEnd"/>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Directiva SEVESO</w:t>
      </w: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Prevederile Directivei 96/82/CE privind controlul accidentelor majore în care sunt implicate substanţe periculoase (SEVESO II) au fost transpuse în legislaţia naţională prin Hotărârea Guvernului nr. 804 / 2007 privind controlul activităţilor care prezintă risc de accident major în care sunt implicate substanţe periculoase, Ordinul Ministrului Agriculturii, Pădurilor, Apelor şi Mediului nr. 1084 / 2003 privind aprobarea procedurilor de notificare </w:t>
      </w:r>
      <w:proofErr w:type="gramStart"/>
      <w:r w:rsidRPr="000C1DB3">
        <w:rPr>
          <w:rFonts w:ascii="Times New Roman" w:hAnsi="Times New Roman" w:cs="Times New Roman"/>
          <w:color w:val="0D0D0D"/>
          <w:sz w:val="24"/>
          <w:szCs w:val="24"/>
        </w:rPr>
        <w:t>a</w:t>
      </w:r>
      <w:proofErr w:type="gramEnd"/>
      <w:r w:rsidRPr="000C1DB3">
        <w:rPr>
          <w:rFonts w:ascii="Times New Roman" w:hAnsi="Times New Roman" w:cs="Times New Roman"/>
          <w:color w:val="0D0D0D"/>
          <w:sz w:val="24"/>
          <w:szCs w:val="24"/>
        </w:rPr>
        <w:t xml:space="preserve"> activităţilor care prezintă pericole de producere a accidentelor majore în care sunt implicate substanţe periculoase, a accidentelor majore produse, etc.</w:t>
      </w: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Liniile electrice aeriene si subterane, de medie tensiune si joasa tensiune, nu se încadrează în domeniul avut în vedere de Hotărârea Guvernului nr.</w:t>
      </w:r>
      <w:proofErr w:type="gramEnd"/>
      <w:r w:rsidRPr="000C1DB3">
        <w:rPr>
          <w:rFonts w:ascii="Times New Roman" w:hAnsi="Times New Roman" w:cs="Times New Roman"/>
          <w:color w:val="0D0D0D"/>
          <w:sz w:val="24"/>
          <w:szCs w:val="24"/>
        </w:rPr>
        <w:t xml:space="preserve"> </w:t>
      </w:r>
      <w:proofErr w:type="gramStart"/>
      <w:r w:rsidRPr="000C1DB3">
        <w:rPr>
          <w:rFonts w:ascii="Times New Roman" w:hAnsi="Times New Roman" w:cs="Times New Roman"/>
          <w:color w:val="0D0D0D"/>
          <w:sz w:val="24"/>
          <w:szCs w:val="24"/>
        </w:rPr>
        <w:t>804 / 2007.</w:t>
      </w:r>
      <w:proofErr w:type="gramEnd"/>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Directiva COV</w:t>
      </w: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Prevederile Directivei 94/63/CE privind controlul emisiilor de compuşi organici volatili (COV) rezultaţi din depozitarea carburanţilor şi din distribuţia acestora de la terminale la staţiile de distribuţie a carburanţilor, au fost transpuse în legislaţia naţională prin Hotărârea Guvernului nr.</w:t>
      </w:r>
      <w:proofErr w:type="gramEnd"/>
      <w:r w:rsidRPr="000C1DB3">
        <w:rPr>
          <w:rFonts w:ascii="Times New Roman" w:hAnsi="Times New Roman" w:cs="Times New Roman"/>
          <w:color w:val="0D0D0D"/>
          <w:sz w:val="24"/>
          <w:szCs w:val="24"/>
        </w:rPr>
        <w:t xml:space="preserve"> 568 / 2001 privind stabilirea cerinţelor tehnice pentru limitarea emisiilor de compuşi organici volatili rezultaţi din depozitarea, încărcarea, descărcarea şi distribuţia benzinei la terminale şi la staţii de benzină, modificată şi completată prin Hotărârea Guvernului nr. </w:t>
      </w:r>
      <w:proofErr w:type="gramStart"/>
      <w:r w:rsidRPr="000C1DB3">
        <w:rPr>
          <w:rFonts w:ascii="Times New Roman" w:hAnsi="Times New Roman" w:cs="Times New Roman"/>
          <w:color w:val="0D0D0D"/>
          <w:sz w:val="24"/>
          <w:szCs w:val="24"/>
        </w:rPr>
        <w:t>893 / 2005.</w:t>
      </w:r>
      <w:proofErr w:type="gramEnd"/>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Proiectul nu intră sub incidenţa acestei directive.</w:t>
      </w: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Directiva LPC</w:t>
      </w: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Prevederile Directivei 2001/80/CE privind limitarea emisiilor de poluanţi în aer proveniţi de la instalaţiile </w:t>
      </w:r>
      <w:proofErr w:type="gramStart"/>
      <w:r w:rsidRPr="000C1DB3">
        <w:rPr>
          <w:rFonts w:ascii="Times New Roman" w:hAnsi="Times New Roman" w:cs="Times New Roman"/>
          <w:color w:val="0D0D0D"/>
          <w:sz w:val="24"/>
          <w:szCs w:val="24"/>
        </w:rPr>
        <w:t>mari</w:t>
      </w:r>
      <w:proofErr w:type="gramEnd"/>
      <w:r w:rsidRPr="000C1DB3">
        <w:rPr>
          <w:rFonts w:ascii="Times New Roman" w:hAnsi="Times New Roman" w:cs="Times New Roman"/>
          <w:color w:val="0D0D0D"/>
          <w:sz w:val="24"/>
          <w:szCs w:val="24"/>
        </w:rPr>
        <w:t xml:space="preserve"> de ardere (Directiva LCP) au fost transpuse în legislaţia naţională prin Hotărârea Guvernului nr. 440 / 2010 privind stabilirea unor măsuri pentru limitarea emisiilor în aer ale anumitor poluanţi proveniţi de la instalaţiile </w:t>
      </w:r>
      <w:proofErr w:type="gramStart"/>
      <w:r w:rsidRPr="000C1DB3">
        <w:rPr>
          <w:rFonts w:ascii="Times New Roman" w:hAnsi="Times New Roman" w:cs="Times New Roman"/>
          <w:color w:val="0D0D0D"/>
          <w:sz w:val="24"/>
          <w:szCs w:val="24"/>
        </w:rPr>
        <w:t>mari</w:t>
      </w:r>
      <w:proofErr w:type="gramEnd"/>
      <w:r w:rsidRPr="000C1DB3">
        <w:rPr>
          <w:rFonts w:ascii="Times New Roman" w:hAnsi="Times New Roman" w:cs="Times New Roman"/>
          <w:color w:val="0D0D0D"/>
          <w:sz w:val="24"/>
          <w:szCs w:val="24"/>
        </w:rPr>
        <w:t xml:space="preserve"> de ardere.</w:t>
      </w: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Proiectul nu intră în categoria instalaţiilor </w:t>
      </w:r>
      <w:proofErr w:type="gramStart"/>
      <w:r w:rsidRPr="000C1DB3">
        <w:rPr>
          <w:rFonts w:ascii="Times New Roman" w:hAnsi="Times New Roman" w:cs="Times New Roman"/>
          <w:color w:val="0D0D0D"/>
          <w:sz w:val="24"/>
          <w:szCs w:val="24"/>
        </w:rPr>
        <w:t>mari</w:t>
      </w:r>
      <w:proofErr w:type="gramEnd"/>
      <w:r w:rsidRPr="000C1DB3">
        <w:rPr>
          <w:rFonts w:ascii="Times New Roman" w:hAnsi="Times New Roman" w:cs="Times New Roman"/>
          <w:color w:val="0D0D0D"/>
          <w:sz w:val="24"/>
          <w:szCs w:val="24"/>
        </w:rPr>
        <w:t xml:space="preserve"> de ardere.</w:t>
      </w: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 xml:space="preserve">Directiva – cadru </w:t>
      </w:r>
      <w:proofErr w:type="gramStart"/>
      <w:r w:rsidRPr="000C1DB3">
        <w:rPr>
          <w:rFonts w:ascii="Times New Roman" w:hAnsi="Times New Roman" w:cs="Times New Roman"/>
          <w:b/>
          <w:color w:val="0D0D0D"/>
          <w:sz w:val="24"/>
          <w:szCs w:val="24"/>
        </w:rPr>
        <w:t>apă</w:t>
      </w:r>
      <w:proofErr w:type="gramEnd"/>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Directiva – cadru privind </w:t>
      </w:r>
      <w:proofErr w:type="gramStart"/>
      <w:r w:rsidRPr="000C1DB3">
        <w:rPr>
          <w:rFonts w:ascii="Times New Roman" w:hAnsi="Times New Roman" w:cs="Times New Roman"/>
          <w:color w:val="0D0D0D"/>
          <w:sz w:val="24"/>
          <w:szCs w:val="24"/>
        </w:rPr>
        <w:t>apa</w:t>
      </w:r>
      <w:proofErr w:type="gramEnd"/>
      <w:r w:rsidRPr="000C1DB3">
        <w:rPr>
          <w:rFonts w:ascii="Times New Roman" w:hAnsi="Times New Roman" w:cs="Times New Roman"/>
          <w:color w:val="0D0D0D"/>
          <w:sz w:val="24"/>
          <w:szCs w:val="24"/>
        </w:rPr>
        <w:t xml:space="preserve"> (2006/60/CE) a fost transpusă în legislaţia naţională prin Legea nr. </w:t>
      </w:r>
      <w:proofErr w:type="gramStart"/>
      <w:r w:rsidRPr="000C1DB3">
        <w:rPr>
          <w:rFonts w:ascii="Times New Roman" w:hAnsi="Times New Roman" w:cs="Times New Roman"/>
          <w:color w:val="0D0D0D"/>
          <w:sz w:val="24"/>
          <w:szCs w:val="24"/>
        </w:rPr>
        <w:t>310 / 2004 pentru modificarea şi completarea Legii nr.</w:t>
      </w:r>
      <w:proofErr w:type="gramEnd"/>
      <w:r w:rsidRPr="000C1DB3">
        <w:rPr>
          <w:rFonts w:ascii="Times New Roman" w:hAnsi="Times New Roman" w:cs="Times New Roman"/>
          <w:color w:val="0D0D0D"/>
          <w:sz w:val="24"/>
          <w:szCs w:val="24"/>
        </w:rPr>
        <w:t xml:space="preserve"> </w:t>
      </w:r>
      <w:proofErr w:type="gramStart"/>
      <w:r w:rsidRPr="000C1DB3">
        <w:rPr>
          <w:rFonts w:ascii="Times New Roman" w:hAnsi="Times New Roman" w:cs="Times New Roman"/>
          <w:color w:val="0D0D0D"/>
          <w:sz w:val="24"/>
          <w:szCs w:val="24"/>
        </w:rPr>
        <w:t>107 / 1996 – legea apelor.</w:t>
      </w:r>
      <w:proofErr w:type="gramEnd"/>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Implementarea proiectului se </w:t>
      </w:r>
      <w:proofErr w:type="gramStart"/>
      <w:r w:rsidRPr="000C1DB3">
        <w:rPr>
          <w:rFonts w:ascii="Times New Roman" w:hAnsi="Times New Roman" w:cs="Times New Roman"/>
          <w:color w:val="0D0D0D"/>
          <w:sz w:val="24"/>
          <w:szCs w:val="24"/>
        </w:rPr>
        <w:t>va</w:t>
      </w:r>
      <w:proofErr w:type="gramEnd"/>
      <w:r w:rsidRPr="000C1DB3">
        <w:rPr>
          <w:rFonts w:ascii="Times New Roman" w:hAnsi="Times New Roman" w:cs="Times New Roman"/>
          <w:color w:val="0D0D0D"/>
          <w:sz w:val="24"/>
          <w:szCs w:val="24"/>
        </w:rPr>
        <w:t xml:space="preserve"> face astfel încât să respecte prevederile din Legea nr. 107 / 1996 cu modificările şi completările ulterioare, prin prevenirea scurgerilor de poluanţi în timpul construcţiei şi exploatării astfel încât </w:t>
      </w:r>
      <w:proofErr w:type="gramStart"/>
      <w:r w:rsidRPr="000C1DB3">
        <w:rPr>
          <w:rFonts w:ascii="Times New Roman" w:hAnsi="Times New Roman" w:cs="Times New Roman"/>
          <w:color w:val="0D0D0D"/>
          <w:sz w:val="24"/>
          <w:szCs w:val="24"/>
        </w:rPr>
        <w:t>să</w:t>
      </w:r>
      <w:proofErr w:type="gramEnd"/>
      <w:r w:rsidRPr="000C1DB3">
        <w:rPr>
          <w:rFonts w:ascii="Times New Roman" w:hAnsi="Times New Roman" w:cs="Times New Roman"/>
          <w:color w:val="0D0D0D"/>
          <w:sz w:val="24"/>
          <w:szCs w:val="24"/>
        </w:rPr>
        <w:t xml:space="preserve"> nu existe efecte asupra apelor subterane.</w:t>
      </w: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 xml:space="preserve">Directiva – cadru aer </w:t>
      </w: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lastRenderedPageBreak/>
        <w:t xml:space="preserve">Directiva privind calitatea aerului înconjurător şi </w:t>
      </w:r>
      <w:proofErr w:type="gramStart"/>
      <w:r w:rsidRPr="000C1DB3">
        <w:rPr>
          <w:rFonts w:ascii="Times New Roman" w:hAnsi="Times New Roman" w:cs="Times New Roman"/>
          <w:color w:val="0D0D0D"/>
          <w:sz w:val="24"/>
          <w:szCs w:val="24"/>
        </w:rPr>
        <w:t>un</w:t>
      </w:r>
      <w:proofErr w:type="gramEnd"/>
      <w:r w:rsidRPr="000C1DB3">
        <w:rPr>
          <w:rFonts w:ascii="Times New Roman" w:hAnsi="Times New Roman" w:cs="Times New Roman"/>
          <w:color w:val="0D0D0D"/>
          <w:sz w:val="24"/>
          <w:szCs w:val="24"/>
        </w:rPr>
        <w:t xml:space="preserve"> aer mai curat pentru Europa a fost transpusă în legislaţia naţională prin Legea nr. </w:t>
      </w:r>
      <w:proofErr w:type="gramStart"/>
      <w:r w:rsidRPr="000C1DB3">
        <w:rPr>
          <w:rFonts w:ascii="Times New Roman" w:hAnsi="Times New Roman" w:cs="Times New Roman"/>
          <w:color w:val="0D0D0D"/>
          <w:sz w:val="24"/>
          <w:szCs w:val="24"/>
        </w:rPr>
        <w:t>104 / 2011 privind calitatea aerului înconjurător.</w:t>
      </w:r>
      <w:proofErr w:type="gramEnd"/>
      <w:r w:rsidRPr="000C1DB3">
        <w:rPr>
          <w:rFonts w:ascii="Times New Roman" w:hAnsi="Times New Roman" w:cs="Times New Roman"/>
          <w:color w:val="0D0D0D"/>
          <w:sz w:val="24"/>
          <w:szCs w:val="24"/>
        </w:rPr>
        <w:t xml:space="preserve"> </w:t>
      </w: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Proiectul nu </w:t>
      </w:r>
      <w:proofErr w:type="gramStart"/>
      <w:r w:rsidRPr="000C1DB3">
        <w:rPr>
          <w:rFonts w:ascii="Times New Roman" w:hAnsi="Times New Roman" w:cs="Times New Roman"/>
          <w:color w:val="0D0D0D"/>
          <w:sz w:val="24"/>
          <w:szCs w:val="24"/>
        </w:rPr>
        <w:t>va</w:t>
      </w:r>
      <w:proofErr w:type="gramEnd"/>
      <w:r w:rsidRPr="000C1DB3">
        <w:rPr>
          <w:rFonts w:ascii="Times New Roman" w:hAnsi="Times New Roman" w:cs="Times New Roman"/>
          <w:color w:val="0D0D0D"/>
          <w:sz w:val="24"/>
          <w:szCs w:val="24"/>
        </w:rPr>
        <w:t xml:space="preserve"> afecta calitatea aerului, având doar influenţă temporară locală în perioada de construcţie.</w:t>
      </w: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Directiva – cadru deşeuri</w:t>
      </w:r>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Directiva 2008/98/CE privind deşeurile şi abrogarea unor directive a fost transpusă în legislaţia naţională prin Legea nr.</w:t>
      </w:r>
      <w:proofErr w:type="gramEnd"/>
      <w:r w:rsidRPr="000C1DB3">
        <w:rPr>
          <w:rFonts w:ascii="Times New Roman" w:hAnsi="Times New Roman" w:cs="Times New Roman"/>
          <w:color w:val="0D0D0D"/>
          <w:sz w:val="24"/>
          <w:szCs w:val="24"/>
        </w:rPr>
        <w:t xml:space="preserve"> </w:t>
      </w:r>
      <w:proofErr w:type="gramStart"/>
      <w:r w:rsidRPr="000C1DB3">
        <w:rPr>
          <w:rFonts w:ascii="Times New Roman" w:hAnsi="Times New Roman" w:cs="Times New Roman"/>
          <w:color w:val="0D0D0D"/>
          <w:sz w:val="24"/>
          <w:szCs w:val="24"/>
        </w:rPr>
        <w:t>211 / 2011 privind regimul deşeurilor.</w:t>
      </w:r>
      <w:proofErr w:type="gramEnd"/>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Evidenţa deşeurilor se realizează în conformitate cu prevederile Hotărârii Guvernului nr.</w:t>
      </w:r>
      <w:proofErr w:type="gramEnd"/>
      <w:r w:rsidRPr="000C1DB3">
        <w:rPr>
          <w:rFonts w:ascii="Times New Roman" w:hAnsi="Times New Roman" w:cs="Times New Roman"/>
          <w:color w:val="0D0D0D"/>
          <w:sz w:val="24"/>
          <w:szCs w:val="24"/>
        </w:rPr>
        <w:t xml:space="preserve"> </w:t>
      </w:r>
      <w:proofErr w:type="gramStart"/>
      <w:r w:rsidRPr="000C1DB3">
        <w:rPr>
          <w:rFonts w:ascii="Times New Roman" w:hAnsi="Times New Roman" w:cs="Times New Roman"/>
          <w:color w:val="0D0D0D"/>
          <w:sz w:val="24"/>
          <w:szCs w:val="24"/>
        </w:rPr>
        <w:t>856 / 2002 privind evidenţa gestiunii deşeurilor şi pentru aprobarea listei cuprinzând deşeurile, inclusiv deşeurile periculoase.</w:t>
      </w:r>
      <w:proofErr w:type="gramEnd"/>
    </w:p>
    <w:p w:rsidR="007A3927" w:rsidRPr="000C1DB3"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
    <w:p w:rsidR="007A3927" w:rsidRPr="000C1DB3" w:rsidRDefault="007A3927" w:rsidP="007A3927">
      <w:pPr>
        <w:pStyle w:val="ListParagraph"/>
        <w:shd w:val="clear" w:color="auto" w:fill="FFFFFF"/>
        <w:spacing w:after="0" w:line="240" w:lineRule="auto"/>
        <w:ind w:left="680"/>
        <w:jc w:val="both"/>
        <w:rPr>
          <w:rFonts w:ascii="Times New Roman" w:hAnsi="Times New Roman" w:cs="Times New Roman"/>
          <w:b/>
          <w:bCs/>
          <w:sz w:val="24"/>
          <w:szCs w:val="24"/>
          <w:lang w:eastAsia="ro-RO"/>
        </w:rPr>
      </w:pPr>
      <w:r w:rsidRPr="000C1DB3">
        <w:rPr>
          <w:rFonts w:ascii="Times New Roman" w:hAnsi="Times New Roman" w:cs="Times New Roman"/>
          <w:b/>
          <w:bCs/>
          <w:color w:val="0D0D0D"/>
          <w:sz w:val="24"/>
          <w:szCs w:val="24"/>
        </w:rPr>
        <w:t xml:space="preserve">B. </w:t>
      </w:r>
      <w:r w:rsidRPr="000C1DB3">
        <w:rPr>
          <w:rFonts w:ascii="Times New Roman" w:hAnsi="Times New Roman" w:cs="Times New Roman"/>
          <w:b/>
          <w:bCs/>
          <w:sz w:val="24"/>
          <w:szCs w:val="24"/>
          <w:lang w:eastAsia="ro-RO"/>
        </w:rPr>
        <w:t xml:space="preserve">Se </w:t>
      </w:r>
      <w:proofErr w:type="gramStart"/>
      <w:r w:rsidRPr="000C1DB3">
        <w:rPr>
          <w:rFonts w:ascii="Times New Roman" w:hAnsi="Times New Roman" w:cs="Times New Roman"/>
          <w:b/>
          <w:bCs/>
          <w:sz w:val="24"/>
          <w:szCs w:val="24"/>
          <w:lang w:eastAsia="ro-RO"/>
        </w:rPr>
        <w:t>va</w:t>
      </w:r>
      <w:proofErr w:type="gramEnd"/>
      <w:r w:rsidRPr="000C1DB3">
        <w:rPr>
          <w:rFonts w:ascii="Times New Roman" w:hAnsi="Times New Roman" w:cs="Times New Roman"/>
          <w:b/>
          <w:bCs/>
          <w:sz w:val="24"/>
          <w:szCs w:val="24"/>
          <w:lang w:eastAsia="ro-RO"/>
        </w:rPr>
        <w:t xml:space="preserve"> menționa planul/programul/strategia/documentul de programare/planificare din care face proiectul, cu indicarea actului normativ prin care a fost aprobat.</w:t>
      </w:r>
    </w:p>
    <w:p w:rsidR="007A3927" w:rsidRPr="000C1DB3" w:rsidRDefault="007A3927" w:rsidP="007A3927">
      <w:pPr>
        <w:pStyle w:val="ListParagraph"/>
        <w:shd w:val="clear" w:color="auto" w:fill="FFFFFF"/>
        <w:spacing w:after="0" w:line="240" w:lineRule="auto"/>
        <w:ind w:left="680"/>
        <w:jc w:val="both"/>
        <w:rPr>
          <w:rFonts w:ascii="Times New Roman" w:hAnsi="Times New Roman" w:cs="Times New Roman"/>
          <w:sz w:val="24"/>
          <w:szCs w:val="24"/>
          <w:lang w:eastAsia="ro-RO"/>
        </w:rPr>
      </w:pPr>
      <w:r w:rsidRPr="000C1DB3">
        <w:rPr>
          <w:rFonts w:ascii="Times New Roman" w:hAnsi="Times New Roman" w:cs="Times New Roman"/>
          <w:sz w:val="24"/>
          <w:szCs w:val="24"/>
          <w:lang w:eastAsia="ro-RO"/>
        </w:rPr>
        <w:t xml:space="preserve">Nu </w:t>
      </w:r>
      <w:proofErr w:type="gramStart"/>
      <w:r w:rsidRPr="000C1DB3">
        <w:rPr>
          <w:rFonts w:ascii="Times New Roman" w:hAnsi="Times New Roman" w:cs="Times New Roman"/>
          <w:sz w:val="24"/>
          <w:szCs w:val="24"/>
          <w:lang w:eastAsia="ro-RO"/>
        </w:rPr>
        <w:t>este</w:t>
      </w:r>
      <w:proofErr w:type="gramEnd"/>
      <w:r w:rsidRPr="000C1DB3">
        <w:rPr>
          <w:rFonts w:ascii="Times New Roman" w:hAnsi="Times New Roman" w:cs="Times New Roman"/>
          <w:sz w:val="24"/>
          <w:szCs w:val="24"/>
          <w:lang w:eastAsia="ro-RO"/>
        </w:rPr>
        <w:t xml:space="preserve"> cazul.</w:t>
      </w:r>
    </w:p>
    <w:p w:rsidR="00E21AA1" w:rsidRPr="000C1DB3" w:rsidRDefault="00E21AA1" w:rsidP="00E21AA1">
      <w:pPr>
        <w:rPr>
          <w:rFonts w:ascii="Times New Roman" w:hAnsi="Times New Roman" w:cs="Times New Roman"/>
          <w:sz w:val="24"/>
          <w:szCs w:val="24"/>
        </w:rPr>
      </w:pPr>
    </w:p>
    <w:p w:rsidR="007A3927" w:rsidRPr="000C1DB3" w:rsidRDefault="007A3927" w:rsidP="007A3927">
      <w:pPr>
        <w:numPr>
          <w:ilvl w:val="0"/>
          <w:numId w:val="9"/>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sz w:val="24"/>
          <w:szCs w:val="24"/>
        </w:rPr>
        <w:tab/>
      </w:r>
      <w:r w:rsidRPr="000C1DB3">
        <w:rPr>
          <w:rFonts w:ascii="Times New Roman" w:hAnsi="Times New Roman" w:cs="Times New Roman"/>
          <w:b/>
          <w:color w:val="0D0D0D"/>
          <w:sz w:val="24"/>
          <w:szCs w:val="24"/>
        </w:rPr>
        <w:t>LUCRĂRI NECESARE ORGANIZĂRII DE ŞANTIER</w:t>
      </w:r>
    </w:p>
    <w:p w:rsidR="007A3927" w:rsidRPr="000C1DB3" w:rsidRDefault="007A3927" w:rsidP="007A3927">
      <w:pPr>
        <w:ind w:left="680"/>
        <w:rPr>
          <w:rFonts w:ascii="Times New Roman" w:hAnsi="Times New Roman" w:cs="Times New Roman"/>
          <w:sz w:val="24"/>
          <w:szCs w:val="24"/>
        </w:rPr>
      </w:pPr>
      <w:r w:rsidRPr="000C1DB3">
        <w:rPr>
          <w:rFonts w:ascii="Times New Roman" w:hAnsi="Times New Roman" w:cs="Times New Roman"/>
          <w:sz w:val="24"/>
          <w:szCs w:val="24"/>
        </w:rPr>
        <w:t xml:space="preserve">Nu </w:t>
      </w:r>
      <w:proofErr w:type="gramStart"/>
      <w:r w:rsidRPr="000C1DB3">
        <w:rPr>
          <w:rFonts w:ascii="Times New Roman" w:hAnsi="Times New Roman" w:cs="Times New Roman"/>
          <w:sz w:val="24"/>
          <w:szCs w:val="24"/>
        </w:rPr>
        <w:t>este</w:t>
      </w:r>
      <w:proofErr w:type="gramEnd"/>
      <w:r w:rsidRPr="000C1DB3">
        <w:rPr>
          <w:rFonts w:ascii="Times New Roman" w:hAnsi="Times New Roman" w:cs="Times New Roman"/>
          <w:sz w:val="24"/>
          <w:szCs w:val="24"/>
        </w:rPr>
        <w:t xml:space="preserve"> cazul.</w:t>
      </w:r>
    </w:p>
    <w:p w:rsidR="007A3927" w:rsidRPr="000C1DB3" w:rsidRDefault="007A3927" w:rsidP="007A3927">
      <w:pPr>
        <w:numPr>
          <w:ilvl w:val="0"/>
          <w:numId w:val="9"/>
        </w:num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LUCRĂRI DE REFACERE A AMPLASAMENTULUI LA FINALIZAREA INVESTIŢIEI, ÎN CAZ DE ACCIDENTE ŞI/SAU LA ÎNCETAREA ACTIVITĂŢII, ÎN MĂSURA ÎN CARE ACESTE INFORMAŢII SUNT DISPONIBILE:</w:t>
      </w:r>
    </w:p>
    <w:p w:rsidR="007A3927" w:rsidRPr="000C1DB3" w:rsidRDefault="007A3927" w:rsidP="007A3927">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Lucrările propuse pentru refacerea amplasamentului la finalizarea investiţiei, în caz de accidente şi/sau la încetarea activităţii</w:t>
      </w:r>
    </w:p>
    <w:p w:rsidR="007A3927" w:rsidRPr="000C1DB3" w:rsidRDefault="007A3927" w:rsidP="007A3927">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La finalul perioadei de construcţie, vehiculele şi utilajele folosite vor fi îndepărtate de pe amplasament. Deşeurile generate vor fi eliminate de pe amplasament şi transportate de o firmă autorizată către </w:t>
      </w:r>
      <w:proofErr w:type="gramStart"/>
      <w:r w:rsidRPr="000C1DB3">
        <w:rPr>
          <w:rFonts w:ascii="Times New Roman" w:hAnsi="Times New Roman" w:cs="Times New Roman"/>
          <w:color w:val="0D0D0D"/>
          <w:sz w:val="24"/>
          <w:szCs w:val="24"/>
        </w:rPr>
        <w:t>un</w:t>
      </w:r>
      <w:proofErr w:type="gramEnd"/>
      <w:r w:rsidRPr="000C1DB3">
        <w:rPr>
          <w:rFonts w:ascii="Times New Roman" w:hAnsi="Times New Roman" w:cs="Times New Roman"/>
          <w:color w:val="0D0D0D"/>
          <w:sz w:val="24"/>
          <w:szCs w:val="24"/>
        </w:rPr>
        <w:t xml:space="preserve"> depozit conform.</w:t>
      </w:r>
    </w:p>
    <w:p w:rsidR="007A3927" w:rsidRPr="000C1DB3" w:rsidRDefault="007A3927" w:rsidP="007A3927">
      <w:pPr>
        <w:autoSpaceDE w:val="0"/>
        <w:autoSpaceDN w:val="0"/>
        <w:adjustRightInd w:val="0"/>
        <w:spacing w:after="0" w:line="240" w:lineRule="auto"/>
        <w:ind w:firstLine="680"/>
        <w:jc w:val="both"/>
        <w:rPr>
          <w:rFonts w:ascii="Times New Roman" w:hAnsi="Times New Roman" w:cs="Times New Roman"/>
          <w:color w:val="0D0D0D"/>
          <w:sz w:val="24"/>
          <w:szCs w:val="24"/>
        </w:rPr>
      </w:pPr>
    </w:p>
    <w:p w:rsidR="007A3927" w:rsidRPr="000C1DB3" w:rsidRDefault="007A3927" w:rsidP="007A3927">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Aspecte referitoare la prevenirea şi modul de răspuns pentru cazuri de poluări accidentale</w:t>
      </w:r>
    </w:p>
    <w:p w:rsidR="007A3927" w:rsidRPr="000C1DB3" w:rsidRDefault="007A3927" w:rsidP="007A3927">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În cazul unor scurgeri de motorină sau uleiuri, vor fi luate imediat măsuri de colectare şi prevenire sau înlăturare a poluării solului, pentru a preveni infiltrarea în adâncime spre </w:t>
      </w:r>
      <w:proofErr w:type="gramStart"/>
      <w:r w:rsidRPr="000C1DB3">
        <w:rPr>
          <w:rFonts w:ascii="Times New Roman" w:hAnsi="Times New Roman" w:cs="Times New Roman"/>
          <w:color w:val="0D0D0D"/>
          <w:sz w:val="24"/>
          <w:szCs w:val="24"/>
        </w:rPr>
        <w:t>apa</w:t>
      </w:r>
      <w:proofErr w:type="gramEnd"/>
      <w:r w:rsidRPr="000C1DB3">
        <w:rPr>
          <w:rFonts w:ascii="Times New Roman" w:hAnsi="Times New Roman" w:cs="Times New Roman"/>
          <w:color w:val="0D0D0D"/>
          <w:sz w:val="24"/>
          <w:szCs w:val="24"/>
        </w:rPr>
        <w:t xml:space="preserve"> subterană.</w:t>
      </w:r>
    </w:p>
    <w:p w:rsidR="007A3927" w:rsidRPr="000C1DB3" w:rsidRDefault="007A3927" w:rsidP="007A3927">
      <w:pPr>
        <w:autoSpaceDE w:val="0"/>
        <w:autoSpaceDN w:val="0"/>
        <w:adjustRightInd w:val="0"/>
        <w:spacing w:after="0" w:line="240" w:lineRule="auto"/>
        <w:ind w:firstLine="680"/>
        <w:jc w:val="both"/>
        <w:rPr>
          <w:rFonts w:ascii="Times New Roman" w:hAnsi="Times New Roman" w:cs="Times New Roman"/>
          <w:color w:val="0D0D0D"/>
          <w:sz w:val="24"/>
          <w:szCs w:val="24"/>
        </w:rPr>
      </w:pPr>
    </w:p>
    <w:p w:rsidR="007A3927" w:rsidRPr="000C1DB3" w:rsidRDefault="007A3927" w:rsidP="007A3927">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t>Aspecte referitoare la închiderea/dezafectarea/demolarea instalaţiei</w:t>
      </w:r>
    </w:p>
    <w:p w:rsidR="007A3927" w:rsidRPr="000C1DB3" w:rsidRDefault="007A3927" w:rsidP="007A3927">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Durata de viaţă a unei linii electrice subterane de medie tensiune </w:t>
      </w:r>
      <w:proofErr w:type="gramStart"/>
      <w:r w:rsidRPr="000C1DB3">
        <w:rPr>
          <w:rFonts w:ascii="Times New Roman" w:hAnsi="Times New Roman" w:cs="Times New Roman"/>
          <w:color w:val="0D0D0D"/>
          <w:sz w:val="24"/>
          <w:szCs w:val="24"/>
        </w:rPr>
        <w:t>este</w:t>
      </w:r>
      <w:proofErr w:type="gramEnd"/>
      <w:r w:rsidRPr="000C1DB3">
        <w:rPr>
          <w:rFonts w:ascii="Times New Roman" w:hAnsi="Times New Roman" w:cs="Times New Roman"/>
          <w:color w:val="0D0D0D"/>
          <w:sz w:val="24"/>
          <w:szCs w:val="24"/>
        </w:rPr>
        <w:t xml:space="preserve"> mai mare de 40 de ani. </w:t>
      </w:r>
    </w:p>
    <w:p w:rsidR="007A3927" w:rsidRPr="000C1DB3" w:rsidRDefault="007A3927" w:rsidP="007A3927">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La finalul perioadei de exploatare există două posibilităţi:</w:t>
      </w:r>
    </w:p>
    <w:p w:rsidR="007A3927" w:rsidRPr="000C1DB3" w:rsidRDefault="007A3927" w:rsidP="007A3927">
      <w:pPr>
        <w:pStyle w:val="ListParagraph3"/>
        <w:numPr>
          <w:ilvl w:val="0"/>
          <w:numId w:val="38"/>
        </w:numPr>
        <w:autoSpaceDE w:val="0"/>
        <w:autoSpaceDN w:val="0"/>
        <w:adjustRightInd w:val="0"/>
        <w:spacing w:after="0" w:line="240" w:lineRule="auto"/>
        <w:ind w:left="1276" w:hanging="425"/>
        <w:jc w:val="both"/>
        <w:rPr>
          <w:rFonts w:ascii="Times New Roman" w:hAnsi="Times New Roman"/>
          <w:color w:val="0D0D0D"/>
          <w:sz w:val="24"/>
          <w:szCs w:val="24"/>
        </w:rPr>
      </w:pPr>
      <w:r w:rsidRPr="000C1DB3">
        <w:rPr>
          <w:rFonts w:ascii="Times New Roman" w:hAnsi="Times New Roman"/>
          <w:b/>
          <w:color w:val="0D0D0D"/>
          <w:sz w:val="24"/>
          <w:szCs w:val="24"/>
        </w:rPr>
        <w:t>continuarea activităţii,</w:t>
      </w:r>
      <w:r w:rsidRPr="000C1DB3">
        <w:rPr>
          <w:rFonts w:ascii="Times New Roman" w:hAnsi="Times New Roman"/>
          <w:color w:val="0D0D0D"/>
          <w:sz w:val="24"/>
          <w:szCs w:val="24"/>
        </w:rPr>
        <w:t xml:space="preserve"> dacă titularul doreşte, înlocuind componentele existente cu componente de generaţie nouă şi modernizând instalaţiile;</w:t>
      </w:r>
    </w:p>
    <w:p w:rsidR="007A3927" w:rsidRPr="000C1DB3" w:rsidRDefault="007A3927" w:rsidP="007A3927">
      <w:pPr>
        <w:pStyle w:val="ListParagraph3"/>
        <w:numPr>
          <w:ilvl w:val="0"/>
          <w:numId w:val="38"/>
        </w:numPr>
        <w:autoSpaceDE w:val="0"/>
        <w:autoSpaceDN w:val="0"/>
        <w:adjustRightInd w:val="0"/>
        <w:spacing w:after="0" w:line="240" w:lineRule="auto"/>
        <w:ind w:left="1276" w:hanging="425"/>
        <w:jc w:val="both"/>
        <w:rPr>
          <w:rFonts w:ascii="Times New Roman" w:hAnsi="Times New Roman"/>
          <w:color w:val="0D0D0D"/>
          <w:sz w:val="24"/>
          <w:szCs w:val="24"/>
        </w:rPr>
      </w:pPr>
      <w:r w:rsidRPr="000C1DB3">
        <w:rPr>
          <w:rFonts w:ascii="Times New Roman" w:hAnsi="Times New Roman"/>
          <w:b/>
          <w:color w:val="0D0D0D"/>
          <w:sz w:val="24"/>
          <w:szCs w:val="24"/>
        </w:rPr>
        <w:t>încetarea activităţii</w:t>
      </w:r>
      <w:r w:rsidRPr="000C1DB3">
        <w:rPr>
          <w:rFonts w:ascii="Times New Roman" w:hAnsi="Times New Roman"/>
          <w:color w:val="0D0D0D"/>
          <w:sz w:val="24"/>
          <w:szCs w:val="24"/>
        </w:rPr>
        <w:t xml:space="preserve"> ce pune problema reversibilităţii instalaţiilor şi presupune dezafectarea instalaţiilor şi readucerea terenului la starea iniţială;</w:t>
      </w:r>
    </w:p>
    <w:p w:rsidR="007A3927" w:rsidRPr="000C1DB3" w:rsidRDefault="007A3927" w:rsidP="007A3927">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lastRenderedPageBreak/>
        <w:t>Un</w:t>
      </w:r>
      <w:proofErr w:type="gramEnd"/>
      <w:r w:rsidRPr="000C1DB3">
        <w:rPr>
          <w:rFonts w:ascii="Times New Roman" w:hAnsi="Times New Roman" w:cs="Times New Roman"/>
          <w:color w:val="0D0D0D"/>
          <w:sz w:val="24"/>
          <w:szCs w:val="24"/>
        </w:rPr>
        <w:t xml:space="preserve"> proiect poate fi considerat reversibil dacă permite revenirea la prima destinaţie sau la utilizarea iniţială a terenului, indiferent de transformările realizate. Linia electrică subterana de medie se încadrează perfect în această definiţie dacă următoarele condiţii sunt îndeplinite:</w:t>
      </w:r>
    </w:p>
    <w:p w:rsidR="007A3927" w:rsidRPr="000C1DB3" w:rsidRDefault="007A3927" w:rsidP="007A3927">
      <w:pPr>
        <w:pStyle w:val="ListParagraph3"/>
        <w:numPr>
          <w:ilvl w:val="0"/>
          <w:numId w:val="39"/>
        </w:numPr>
        <w:autoSpaceDE w:val="0"/>
        <w:autoSpaceDN w:val="0"/>
        <w:adjustRightInd w:val="0"/>
        <w:spacing w:after="0" w:line="240" w:lineRule="auto"/>
        <w:ind w:left="1276" w:hanging="425"/>
        <w:jc w:val="both"/>
        <w:rPr>
          <w:rFonts w:ascii="Times New Roman" w:hAnsi="Times New Roman"/>
          <w:color w:val="0D0D0D"/>
          <w:sz w:val="24"/>
          <w:szCs w:val="24"/>
        </w:rPr>
      </w:pPr>
      <w:r w:rsidRPr="000C1DB3">
        <w:rPr>
          <w:rFonts w:ascii="Times New Roman" w:hAnsi="Times New Roman"/>
          <w:color w:val="0D0D0D"/>
          <w:sz w:val="24"/>
          <w:szCs w:val="24"/>
        </w:rPr>
        <w:t>ansamblul structurilor poate fi în întregime demontat cu scopul de a reda terenul proprietarului fără nici o urmă a instalaţiei;</w:t>
      </w:r>
    </w:p>
    <w:p w:rsidR="007A3927" w:rsidRPr="000C1DB3" w:rsidRDefault="007A3927" w:rsidP="007A3927">
      <w:pPr>
        <w:pStyle w:val="ListParagraph3"/>
        <w:numPr>
          <w:ilvl w:val="0"/>
          <w:numId w:val="39"/>
        </w:numPr>
        <w:autoSpaceDE w:val="0"/>
        <w:autoSpaceDN w:val="0"/>
        <w:adjustRightInd w:val="0"/>
        <w:spacing w:after="0" w:line="240" w:lineRule="auto"/>
        <w:ind w:left="1276" w:hanging="425"/>
        <w:jc w:val="both"/>
        <w:rPr>
          <w:rFonts w:ascii="Times New Roman" w:hAnsi="Times New Roman"/>
          <w:color w:val="0D0D0D"/>
          <w:sz w:val="24"/>
          <w:szCs w:val="24"/>
        </w:rPr>
      </w:pPr>
      <w:r w:rsidRPr="000C1DB3">
        <w:rPr>
          <w:rFonts w:ascii="Times New Roman" w:hAnsi="Times New Roman"/>
          <w:color w:val="0D0D0D"/>
          <w:sz w:val="24"/>
          <w:szCs w:val="24"/>
        </w:rPr>
        <w:t>instalaţia nu a generat (în timpul construcţiei, exploatării şi demontării) nici o poluare a solului, apelor de suprafaţă sau subterane;</w:t>
      </w:r>
    </w:p>
    <w:p w:rsidR="007A3927" w:rsidRPr="000C1DB3" w:rsidRDefault="007A3927" w:rsidP="007A3927">
      <w:pPr>
        <w:pStyle w:val="ListParagraph3"/>
        <w:numPr>
          <w:ilvl w:val="0"/>
          <w:numId w:val="39"/>
        </w:numPr>
        <w:autoSpaceDE w:val="0"/>
        <w:autoSpaceDN w:val="0"/>
        <w:adjustRightInd w:val="0"/>
        <w:spacing w:after="0" w:line="240" w:lineRule="auto"/>
        <w:ind w:left="1276" w:hanging="425"/>
        <w:jc w:val="both"/>
        <w:rPr>
          <w:rFonts w:ascii="Times New Roman" w:hAnsi="Times New Roman"/>
          <w:color w:val="0D0D0D"/>
          <w:sz w:val="24"/>
          <w:szCs w:val="24"/>
        </w:rPr>
      </w:pPr>
      <w:proofErr w:type="gramStart"/>
      <w:r w:rsidRPr="000C1DB3">
        <w:rPr>
          <w:rFonts w:ascii="Times New Roman" w:hAnsi="Times New Roman"/>
          <w:color w:val="0D0D0D"/>
          <w:sz w:val="24"/>
          <w:szCs w:val="24"/>
        </w:rPr>
        <w:t>resursele</w:t>
      </w:r>
      <w:proofErr w:type="gramEnd"/>
      <w:r w:rsidRPr="000C1DB3">
        <w:rPr>
          <w:rFonts w:ascii="Times New Roman" w:hAnsi="Times New Roman"/>
          <w:color w:val="0D0D0D"/>
          <w:sz w:val="24"/>
          <w:szCs w:val="24"/>
        </w:rPr>
        <w:t xml:space="preserve"> financiare ale titularului proiectului permit finanţarea operaţiilor de demontare, reciclare a materialelor şi readucerea a terenului la starea iniţială.</w:t>
      </w:r>
    </w:p>
    <w:p w:rsidR="007A3927" w:rsidRPr="000C1DB3" w:rsidRDefault="007A3927" w:rsidP="007A3927">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Titularul proiectului şi entitatea însărcinată cu dezafectarea instalaţiei vor asigura valorificarea la maximum a deşeurilor rezultate prin reutilizare, reciclare, regenerare şi incinerare cu recuperarea energiei.</w:t>
      </w:r>
      <w:proofErr w:type="gramEnd"/>
    </w:p>
    <w:p w:rsidR="007A3927" w:rsidRPr="000C1DB3" w:rsidRDefault="007A3927" w:rsidP="007A3927">
      <w:pPr>
        <w:autoSpaceDE w:val="0"/>
        <w:autoSpaceDN w:val="0"/>
        <w:adjustRightInd w:val="0"/>
        <w:spacing w:after="0" w:line="240" w:lineRule="auto"/>
        <w:ind w:firstLine="709"/>
        <w:jc w:val="both"/>
        <w:rPr>
          <w:rFonts w:ascii="Times New Roman" w:hAnsi="Times New Roman" w:cs="Times New Roman"/>
          <w:color w:val="0D0D0D"/>
          <w:sz w:val="24"/>
          <w:szCs w:val="24"/>
        </w:rPr>
      </w:pPr>
    </w:p>
    <w:p w:rsidR="007A3927" w:rsidRPr="000C1DB3" w:rsidRDefault="007A3927" w:rsidP="007A3927">
      <w:pPr>
        <w:autoSpaceDE w:val="0"/>
        <w:autoSpaceDN w:val="0"/>
        <w:adjustRightInd w:val="0"/>
        <w:spacing w:after="0" w:line="240" w:lineRule="auto"/>
        <w:jc w:val="both"/>
        <w:rPr>
          <w:rFonts w:ascii="Times New Roman" w:hAnsi="Times New Roman" w:cs="Times New Roman"/>
          <w:b/>
          <w:color w:val="0D0D0D"/>
          <w:sz w:val="24"/>
          <w:szCs w:val="24"/>
        </w:rPr>
      </w:pPr>
      <w:proofErr w:type="gramStart"/>
      <w:r w:rsidRPr="000C1DB3">
        <w:rPr>
          <w:rFonts w:ascii="Times New Roman" w:hAnsi="Times New Roman" w:cs="Times New Roman"/>
          <w:b/>
          <w:color w:val="0D0D0D"/>
          <w:sz w:val="24"/>
          <w:szCs w:val="24"/>
        </w:rPr>
        <w:t>Modalităţi de refacere a stării iniţiale/reabilitare în vederea utilizării ulterioare a terenului.</w:t>
      </w:r>
      <w:proofErr w:type="gramEnd"/>
    </w:p>
    <w:p w:rsidR="007A3927" w:rsidRPr="000C1DB3" w:rsidRDefault="007A3927" w:rsidP="007A3927">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Dacă după trecerea duratei de exploatare se </w:t>
      </w:r>
      <w:proofErr w:type="gramStart"/>
      <w:r w:rsidRPr="000C1DB3">
        <w:rPr>
          <w:rFonts w:ascii="Times New Roman" w:hAnsi="Times New Roman" w:cs="Times New Roman"/>
          <w:color w:val="0D0D0D"/>
          <w:sz w:val="24"/>
          <w:szCs w:val="24"/>
        </w:rPr>
        <w:t>va</w:t>
      </w:r>
      <w:proofErr w:type="gramEnd"/>
      <w:r w:rsidRPr="000C1DB3">
        <w:rPr>
          <w:rFonts w:ascii="Times New Roman" w:hAnsi="Times New Roman" w:cs="Times New Roman"/>
          <w:color w:val="0D0D0D"/>
          <w:sz w:val="24"/>
          <w:szCs w:val="24"/>
        </w:rPr>
        <w:t xml:space="preserve"> decide dezafectarea, activităţile specifice vor include demontarea şi îndepărtarea elementelor liniei electrice subetrane, 20 kV.</w:t>
      </w:r>
    </w:p>
    <w:p w:rsidR="007A3927" w:rsidRPr="000C1DB3" w:rsidRDefault="007A3927" w:rsidP="007A3927">
      <w:p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Reabilitarea mediului </w:t>
      </w:r>
      <w:proofErr w:type="gramStart"/>
      <w:r w:rsidRPr="000C1DB3">
        <w:rPr>
          <w:rFonts w:ascii="Times New Roman" w:hAnsi="Times New Roman" w:cs="Times New Roman"/>
          <w:color w:val="0D0D0D"/>
          <w:sz w:val="24"/>
          <w:szCs w:val="24"/>
        </w:rPr>
        <w:t>va</w:t>
      </w:r>
      <w:proofErr w:type="gramEnd"/>
      <w:r w:rsidRPr="000C1DB3">
        <w:rPr>
          <w:rFonts w:ascii="Times New Roman" w:hAnsi="Times New Roman" w:cs="Times New Roman"/>
          <w:color w:val="0D0D0D"/>
          <w:sz w:val="24"/>
          <w:szCs w:val="24"/>
        </w:rPr>
        <w:t xml:space="preserve"> include:</w:t>
      </w:r>
    </w:p>
    <w:p w:rsidR="007A3927" w:rsidRPr="000C1DB3" w:rsidRDefault="007A3927" w:rsidP="007A3927">
      <w:pPr>
        <w:numPr>
          <w:ilvl w:val="0"/>
          <w:numId w:val="37"/>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curăţarea terenului de posibile resturi de materiale de construcţii;</w:t>
      </w:r>
    </w:p>
    <w:p w:rsidR="007A3927" w:rsidRPr="000C1DB3" w:rsidRDefault="007A3927" w:rsidP="007A3927">
      <w:pPr>
        <w:numPr>
          <w:ilvl w:val="0"/>
          <w:numId w:val="37"/>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umplerea excavaţiilor cu pământ de calitate similară cu cel din zona învecinată acestora;</w:t>
      </w:r>
    </w:p>
    <w:p w:rsidR="007A3927" w:rsidRPr="000C1DB3" w:rsidRDefault="007A3927" w:rsidP="007A3927">
      <w:pPr>
        <w:numPr>
          <w:ilvl w:val="0"/>
          <w:numId w:val="37"/>
        </w:numPr>
        <w:autoSpaceDE w:val="0"/>
        <w:autoSpaceDN w:val="0"/>
        <w:adjustRightInd w:val="0"/>
        <w:spacing w:after="0" w:line="240" w:lineRule="auto"/>
        <w:ind w:left="1276" w:hanging="425"/>
        <w:jc w:val="both"/>
        <w:rPr>
          <w:rFonts w:ascii="Times New Roman" w:hAnsi="Times New Roman" w:cs="Times New Roman"/>
          <w:color w:val="0D0D0D"/>
          <w:sz w:val="24"/>
          <w:szCs w:val="24"/>
        </w:rPr>
      </w:pPr>
      <w:proofErr w:type="gramStart"/>
      <w:r w:rsidRPr="000C1DB3">
        <w:rPr>
          <w:rFonts w:ascii="Times New Roman" w:hAnsi="Times New Roman" w:cs="Times New Roman"/>
          <w:color w:val="0D0D0D"/>
          <w:sz w:val="24"/>
          <w:szCs w:val="24"/>
        </w:rPr>
        <w:t>aşezarea</w:t>
      </w:r>
      <w:proofErr w:type="gramEnd"/>
      <w:r w:rsidRPr="000C1DB3">
        <w:rPr>
          <w:rFonts w:ascii="Times New Roman" w:hAnsi="Times New Roman" w:cs="Times New Roman"/>
          <w:color w:val="0D0D0D"/>
          <w:sz w:val="24"/>
          <w:szCs w:val="24"/>
        </w:rPr>
        <w:t xml:space="preserve"> unui strat de sol vegetal la suprafaţa terenului astfel încât să permită fie desfăşurarea activităţilor agricole anterioare pe terenurile reabilitate, fie revegetarea.</w:t>
      </w:r>
    </w:p>
    <w:p w:rsidR="007A3927" w:rsidRPr="000C1DB3" w:rsidRDefault="007A3927" w:rsidP="007A3927">
      <w:pPr>
        <w:autoSpaceDE w:val="0"/>
        <w:autoSpaceDN w:val="0"/>
        <w:adjustRightInd w:val="0"/>
        <w:spacing w:after="0" w:line="240" w:lineRule="auto"/>
        <w:ind w:left="1400"/>
        <w:jc w:val="both"/>
        <w:rPr>
          <w:rFonts w:ascii="Times New Roman" w:hAnsi="Times New Roman" w:cs="Times New Roman"/>
          <w:color w:val="0D0D0D"/>
          <w:sz w:val="24"/>
          <w:szCs w:val="24"/>
        </w:rPr>
      </w:pPr>
    </w:p>
    <w:p w:rsidR="007A3927" w:rsidRPr="000C1DB3" w:rsidRDefault="007A3927" w:rsidP="007A3927">
      <w:pPr>
        <w:numPr>
          <w:ilvl w:val="0"/>
          <w:numId w:val="9"/>
        </w:numPr>
        <w:autoSpaceDE w:val="0"/>
        <w:autoSpaceDN w:val="0"/>
        <w:adjustRightInd w:val="0"/>
        <w:spacing w:after="0" w:line="240" w:lineRule="auto"/>
        <w:jc w:val="both"/>
        <w:rPr>
          <w:rFonts w:ascii="Times New Roman" w:hAnsi="Times New Roman" w:cs="Times New Roman"/>
          <w:color w:val="0D0D0D"/>
          <w:sz w:val="24"/>
          <w:szCs w:val="24"/>
        </w:rPr>
      </w:pPr>
      <w:r w:rsidRPr="000C1DB3">
        <w:rPr>
          <w:rFonts w:ascii="Times New Roman" w:hAnsi="Times New Roman" w:cs="Times New Roman"/>
          <w:b/>
          <w:color w:val="0D0D0D"/>
          <w:sz w:val="24"/>
          <w:szCs w:val="24"/>
        </w:rPr>
        <w:t>ANEXE - PIESE DESENATE</w:t>
      </w:r>
    </w:p>
    <w:p w:rsidR="007A3927" w:rsidRPr="000C1DB3" w:rsidRDefault="007A3927" w:rsidP="007A3927">
      <w:pPr>
        <w:autoSpaceDE w:val="0"/>
        <w:autoSpaceDN w:val="0"/>
        <w:adjustRightInd w:val="0"/>
        <w:spacing w:after="0" w:line="240" w:lineRule="auto"/>
        <w:jc w:val="both"/>
        <w:rPr>
          <w:rFonts w:ascii="Times New Roman" w:hAnsi="Times New Roman" w:cs="Times New Roman"/>
          <w:b/>
          <w:color w:val="0D0D0D"/>
          <w:sz w:val="24"/>
          <w:szCs w:val="24"/>
        </w:rPr>
      </w:pPr>
    </w:p>
    <w:p w:rsidR="007A3927" w:rsidRPr="000C1DB3" w:rsidRDefault="007A3927" w:rsidP="007A3927">
      <w:pPr>
        <w:numPr>
          <w:ilvl w:val="6"/>
          <w:numId w:val="9"/>
        </w:numPr>
        <w:autoSpaceDE w:val="0"/>
        <w:autoSpaceDN w:val="0"/>
        <w:adjustRightInd w:val="0"/>
        <w:spacing w:after="0" w:line="240" w:lineRule="auto"/>
        <w:ind w:left="1134" w:hanging="425"/>
        <w:jc w:val="both"/>
        <w:rPr>
          <w:rFonts w:ascii="Times New Roman" w:hAnsi="Times New Roman" w:cs="Times New Roman"/>
          <w:color w:val="0D0D0D"/>
          <w:sz w:val="24"/>
          <w:szCs w:val="24"/>
        </w:rPr>
      </w:pPr>
      <w:r w:rsidRPr="000C1DB3">
        <w:rPr>
          <w:rFonts w:ascii="Times New Roman" w:hAnsi="Times New Roman" w:cs="Times New Roman"/>
          <w:color w:val="0D0D0D"/>
          <w:sz w:val="24"/>
          <w:szCs w:val="24"/>
        </w:rPr>
        <w:t xml:space="preserve">Plan de încadrare în zonă a obiectivului </w:t>
      </w:r>
    </w:p>
    <w:p w:rsidR="007A3927" w:rsidRPr="000C1DB3" w:rsidRDefault="007A3927" w:rsidP="007A3927">
      <w:pPr>
        <w:numPr>
          <w:ilvl w:val="6"/>
          <w:numId w:val="9"/>
        </w:numPr>
        <w:autoSpaceDE w:val="0"/>
        <w:autoSpaceDN w:val="0"/>
        <w:adjustRightInd w:val="0"/>
        <w:spacing w:after="0" w:line="240" w:lineRule="auto"/>
        <w:ind w:left="1134" w:hanging="425"/>
        <w:jc w:val="both"/>
        <w:rPr>
          <w:rFonts w:ascii="Times New Roman" w:hAnsi="Times New Roman" w:cs="Times New Roman"/>
          <w:b/>
          <w:color w:val="0D0D0D"/>
          <w:sz w:val="24"/>
          <w:szCs w:val="24"/>
        </w:rPr>
      </w:pPr>
      <w:r w:rsidRPr="000C1DB3">
        <w:rPr>
          <w:rFonts w:ascii="Times New Roman" w:hAnsi="Times New Roman" w:cs="Times New Roman"/>
          <w:color w:val="0D0D0D"/>
          <w:sz w:val="24"/>
          <w:szCs w:val="24"/>
        </w:rPr>
        <w:t>Plan de situaţie</w:t>
      </w:r>
    </w:p>
    <w:p w:rsidR="0045130C" w:rsidRPr="000C1DB3" w:rsidRDefault="0045130C" w:rsidP="0045130C">
      <w:pPr>
        <w:autoSpaceDE w:val="0"/>
        <w:autoSpaceDN w:val="0"/>
        <w:adjustRightInd w:val="0"/>
        <w:spacing w:after="0" w:line="240" w:lineRule="auto"/>
        <w:ind w:left="1134"/>
        <w:jc w:val="both"/>
        <w:rPr>
          <w:rFonts w:ascii="Times New Roman" w:hAnsi="Times New Roman" w:cs="Times New Roman"/>
          <w:b/>
          <w:color w:val="0D0D0D"/>
          <w:sz w:val="24"/>
          <w:szCs w:val="24"/>
        </w:rPr>
      </w:pPr>
    </w:p>
    <w:p w:rsidR="0045130C" w:rsidRPr="000C1DB3" w:rsidRDefault="0045130C" w:rsidP="0045130C">
      <w:pPr>
        <w:numPr>
          <w:ilvl w:val="0"/>
          <w:numId w:val="9"/>
        </w:numPr>
        <w:shd w:val="clear" w:color="auto" w:fill="FFFFFF"/>
        <w:spacing w:after="0" w:line="240" w:lineRule="auto"/>
        <w:jc w:val="both"/>
        <w:rPr>
          <w:rFonts w:ascii="Times New Roman" w:hAnsi="Times New Roman" w:cs="Times New Roman"/>
          <w:b/>
          <w:bCs/>
          <w:sz w:val="24"/>
          <w:szCs w:val="24"/>
          <w:lang w:eastAsia="ro-RO"/>
        </w:rPr>
      </w:pPr>
      <w:r w:rsidRPr="000C1DB3">
        <w:rPr>
          <w:rFonts w:ascii="Times New Roman" w:hAnsi="Times New Roman" w:cs="Times New Roman"/>
          <w:b/>
          <w:bCs/>
          <w:sz w:val="24"/>
          <w:szCs w:val="24"/>
          <w:lang w:eastAsia="ro-RO"/>
        </w:rPr>
        <w:t xml:space="preserve">PENTRU PROIECTELE CARE INTRĂ </w:t>
      </w:r>
      <w:proofErr w:type="gramStart"/>
      <w:r w:rsidRPr="000C1DB3">
        <w:rPr>
          <w:rFonts w:ascii="Times New Roman" w:hAnsi="Times New Roman" w:cs="Times New Roman"/>
          <w:b/>
          <w:bCs/>
          <w:sz w:val="24"/>
          <w:szCs w:val="24"/>
          <w:lang w:eastAsia="ro-RO"/>
        </w:rPr>
        <w:t>SUB</w:t>
      </w:r>
      <w:proofErr w:type="gramEnd"/>
      <w:r w:rsidRPr="000C1DB3">
        <w:rPr>
          <w:rFonts w:ascii="Times New Roman" w:hAnsi="Times New Roman" w:cs="Times New Roman"/>
          <w:b/>
          <w:bCs/>
          <w:sz w:val="24"/>
          <w:szCs w:val="24"/>
          <w:lang w:eastAsia="ro-RO"/>
        </w:rPr>
        <w:t xml:space="preserve"> INCIDENȚA PREVEDERILOR </w:t>
      </w:r>
      <w:hyperlink r:id="rId12" w:anchor="p-48878121" w:tgtFrame="_blank" w:history="1">
        <w:r w:rsidRPr="000C1DB3">
          <w:rPr>
            <w:rFonts w:ascii="Times New Roman" w:hAnsi="Times New Roman" w:cs="Times New Roman"/>
            <w:b/>
            <w:bCs/>
            <w:sz w:val="24"/>
            <w:szCs w:val="24"/>
            <w:u w:val="single"/>
            <w:lang w:eastAsia="ro-RO"/>
          </w:rPr>
          <w:t>ART. 28</w:t>
        </w:r>
      </w:hyperlink>
      <w:r w:rsidRPr="000C1DB3">
        <w:rPr>
          <w:rFonts w:ascii="Times New Roman" w:hAnsi="Times New Roman" w:cs="Times New Roman"/>
          <w:b/>
          <w:bCs/>
          <w:sz w:val="24"/>
          <w:szCs w:val="24"/>
          <w:lang w:eastAsia="ro-RO"/>
        </w:rPr>
        <w:t> DIN ORDONANȚA DE URGENȚĂ A GUVERNULUI NR. 57/2007 PRIVIND REGIMUL ARIILOR NATURALE PROTEJATE, CONSERVAREA HABITATELOR NATURALE, A FLOREI ȘI FAUNEI SĂLBATICE, APROBATĂ CU MODIFICĂRI ȘI COMPLETĂRI PRIN LEGEA </w:t>
      </w:r>
      <w:hyperlink r:id="rId13" w:tgtFrame="_blank" w:history="1">
        <w:r w:rsidRPr="000C1DB3">
          <w:rPr>
            <w:rFonts w:ascii="Times New Roman" w:hAnsi="Times New Roman" w:cs="Times New Roman"/>
            <w:b/>
            <w:bCs/>
            <w:sz w:val="24"/>
            <w:szCs w:val="24"/>
            <w:u w:val="single"/>
            <w:lang w:eastAsia="ro-RO"/>
          </w:rPr>
          <w:t>NR. 49/2011</w:t>
        </w:r>
      </w:hyperlink>
      <w:r w:rsidRPr="000C1DB3">
        <w:rPr>
          <w:rFonts w:ascii="Times New Roman" w:hAnsi="Times New Roman" w:cs="Times New Roman"/>
          <w:b/>
          <w:bCs/>
          <w:sz w:val="24"/>
          <w:szCs w:val="24"/>
          <w:lang w:eastAsia="ro-RO"/>
        </w:rPr>
        <w:t>, CU MODIFICĂRILE ȘI COMPLETĂRILE ULTERIOARE, MEMORIUL VA FI COMPLETAT CU URMĂTOARELE:</w:t>
      </w:r>
    </w:p>
    <w:p w:rsidR="007A3927" w:rsidRPr="000C1DB3" w:rsidRDefault="007A3927" w:rsidP="007A3927">
      <w:pPr>
        <w:ind w:left="680"/>
        <w:rPr>
          <w:rFonts w:ascii="Times New Roman" w:hAnsi="Times New Roman" w:cs="Times New Roman"/>
          <w:sz w:val="24"/>
          <w:szCs w:val="24"/>
        </w:rPr>
      </w:pPr>
    </w:p>
    <w:p w:rsidR="0045130C" w:rsidRPr="000C1DB3" w:rsidRDefault="0045130C" w:rsidP="0045130C">
      <w:pPr>
        <w:shd w:val="clear" w:color="auto" w:fill="FFFFFF"/>
        <w:spacing w:after="0" w:line="240" w:lineRule="auto"/>
        <w:jc w:val="both"/>
        <w:rPr>
          <w:rFonts w:ascii="Times New Roman" w:hAnsi="Times New Roman" w:cs="Times New Roman"/>
          <w:sz w:val="24"/>
          <w:szCs w:val="24"/>
          <w:lang w:eastAsia="ro-RO"/>
        </w:rPr>
      </w:pPr>
      <w:r w:rsidRPr="000C1DB3">
        <w:rPr>
          <w:rFonts w:ascii="Times New Roman" w:hAnsi="Times New Roman" w:cs="Times New Roman"/>
          <w:b/>
          <w:bCs/>
          <w:sz w:val="24"/>
          <w:szCs w:val="24"/>
          <w:lang w:eastAsia="ro-RO"/>
        </w:rPr>
        <w:t>a)</w:t>
      </w:r>
      <w:r w:rsidRPr="000C1DB3">
        <w:rPr>
          <w:rFonts w:ascii="Times New Roman" w:hAnsi="Times New Roman" w:cs="Times New Roman"/>
          <w:sz w:val="24"/>
          <w:szCs w:val="24"/>
          <w:lang w:eastAsia="ro-RO"/>
        </w:rPr>
        <w:t> </w:t>
      </w:r>
      <w:proofErr w:type="gramStart"/>
      <w:r w:rsidRPr="000C1DB3">
        <w:rPr>
          <w:rFonts w:ascii="Times New Roman" w:hAnsi="Times New Roman" w:cs="Times New Roman"/>
          <w:sz w:val="24"/>
          <w:szCs w:val="24"/>
          <w:lang w:eastAsia="ro-RO"/>
        </w:rPr>
        <w:t>descrierea</w:t>
      </w:r>
      <w:proofErr w:type="gramEnd"/>
      <w:r w:rsidRPr="000C1DB3">
        <w:rPr>
          <w:rFonts w:ascii="Times New Roman" w:hAnsi="Times New Roman" w:cs="Times New Roman"/>
          <w:sz w:val="24"/>
          <w:szCs w:val="24"/>
          <w:lang w:eastAsia="ro-RO"/>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F54070" w:rsidRPr="000C1DB3" w:rsidRDefault="00F54070" w:rsidP="00F54070">
      <w:pPr>
        <w:shd w:val="clear" w:color="auto" w:fill="FFFFFF"/>
        <w:spacing w:after="0" w:line="240" w:lineRule="auto"/>
        <w:jc w:val="both"/>
        <w:rPr>
          <w:rFonts w:ascii="Times New Roman" w:hAnsi="Times New Roman" w:cs="Times New Roman"/>
          <w:b/>
          <w:bCs/>
          <w:sz w:val="24"/>
          <w:szCs w:val="24"/>
        </w:rPr>
      </w:pPr>
      <w:r w:rsidRPr="000C1DB3">
        <w:rPr>
          <w:rFonts w:ascii="Times New Roman" w:hAnsi="Times New Roman" w:cs="Times New Roman"/>
          <w:b/>
          <w:bCs/>
          <w:sz w:val="24"/>
          <w:szCs w:val="24"/>
        </w:rPr>
        <w:lastRenderedPageBreak/>
        <w:t xml:space="preserve">Zona de impactare a proiectului cu </w:t>
      </w:r>
      <w:r w:rsidR="00A302A5" w:rsidRPr="000C1DB3">
        <w:rPr>
          <w:rFonts w:ascii="Times New Roman" w:hAnsi="Times New Roman" w:cs="Times New Roman"/>
          <w:b/>
          <w:bCs/>
          <w:sz w:val="24"/>
          <w:szCs w:val="24"/>
        </w:rPr>
        <w:t>Parcul National Portile de Fier ( ROSPA 0026 ) Cursul Dunarii Bazias – Portile de Fier ( ROSPA 0080 ) Muntii Almajului – Locvei ( ROSCI 0206 )</w:t>
      </w:r>
    </w:p>
    <w:p w:rsidR="00F54070" w:rsidRPr="000C1DB3" w:rsidRDefault="00F54070" w:rsidP="00F54070">
      <w:pPr>
        <w:shd w:val="clear" w:color="auto" w:fill="FFFFFF"/>
        <w:spacing w:after="0" w:line="240" w:lineRule="auto"/>
        <w:jc w:val="both"/>
        <w:rPr>
          <w:rFonts w:ascii="Times New Roman" w:hAnsi="Times New Roman" w:cs="Times New Roman"/>
          <w:sz w:val="24"/>
          <w:szCs w:val="24"/>
        </w:rPr>
      </w:pPr>
    </w:p>
    <w:p w:rsidR="00F54070" w:rsidRPr="000C1DB3" w:rsidRDefault="00F54070" w:rsidP="00F54070">
      <w:pPr>
        <w:autoSpaceDE w:val="0"/>
        <w:autoSpaceDN w:val="0"/>
        <w:adjustRightInd w:val="0"/>
        <w:spacing w:after="0" w:line="240" w:lineRule="auto"/>
        <w:rPr>
          <w:rFonts w:ascii="Times New Roman" w:hAnsi="Times New Roman" w:cs="Times New Roman"/>
          <w:b/>
          <w:bCs/>
          <w:sz w:val="24"/>
          <w:szCs w:val="24"/>
          <w:lang w:val="pt-BR"/>
        </w:rPr>
      </w:pPr>
      <w:r w:rsidRPr="000C1DB3">
        <w:rPr>
          <w:rFonts w:ascii="Times New Roman" w:hAnsi="Times New Roman" w:cs="Times New Roman"/>
          <w:b/>
          <w:bCs/>
          <w:sz w:val="24"/>
          <w:szCs w:val="24"/>
          <w:lang w:val="pt-BR"/>
        </w:rPr>
        <w:t>LEA 20 KV TOPLET – DUBOVA ce se va forma bucla cu LEA 20 KV COZLA – BAIA NOUA</w:t>
      </w:r>
      <w:r w:rsidR="00A302A5" w:rsidRPr="000C1DB3">
        <w:rPr>
          <w:rFonts w:ascii="Times New Roman" w:hAnsi="Times New Roman" w:cs="Times New Roman"/>
          <w:b/>
          <w:bCs/>
          <w:sz w:val="24"/>
          <w:szCs w:val="24"/>
          <w:lang w:val="pt-BR"/>
        </w:rPr>
        <w:t xml:space="preserve"> ( zona Mehedinti)</w:t>
      </w:r>
    </w:p>
    <w:tbl>
      <w:tblPr>
        <w:tblStyle w:val="TableGrid"/>
        <w:tblW w:w="0" w:type="auto"/>
        <w:tblInd w:w="680" w:type="dxa"/>
        <w:tblLook w:val="04A0"/>
      </w:tblPr>
      <w:tblGrid>
        <w:gridCol w:w="2157"/>
        <w:gridCol w:w="2197"/>
        <w:gridCol w:w="2262"/>
        <w:gridCol w:w="2280"/>
      </w:tblGrid>
      <w:tr w:rsidR="00A302A5" w:rsidRPr="000C1DB3" w:rsidTr="00A302A5">
        <w:tc>
          <w:tcPr>
            <w:tcW w:w="9576" w:type="dxa"/>
            <w:gridSpan w:val="4"/>
          </w:tcPr>
          <w:p w:rsidR="00A302A5" w:rsidRPr="000C1DB3" w:rsidRDefault="00A302A5" w:rsidP="00A302A5">
            <w:pPr>
              <w:jc w:val="center"/>
              <w:rPr>
                <w:rFonts w:ascii="Times New Roman" w:hAnsi="Times New Roman" w:cs="Times New Roman"/>
                <w:sz w:val="24"/>
                <w:szCs w:val="24"/>
              </w:rPr>
            </w:pPr>
            <w:r w:rsidRPr="000C1DB3">
              <w:rPr>
                <w:rFonts w:ascii="Times New Roman" w:hAnsi="Times New Roman" w:cs="Times New Roman"/>
                <w:sz w:val="24"/>
                <w:szCs w:val="24"/>
              </w:rPr>
              <w:t>TABEL DE COORDONATE st proiectati si PTAB</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NR. CRT.</w:t>
            </w:r>
          </w:p>
        </w:tc>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NAME</w:t>
            </w:r>
          </w:p>
        </w:tc>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POSITION X</w:t>
            </w:r>
          </w:p>
        </w:tc>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POSITION Y</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1</w:t>
            </w:r>
          </w:p>
        </w:tc>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PTAB POMPE</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269946.7964</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336916.6198</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2</w:t>
            </w:r>
          </w:p>
        </w:tc>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77</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277168.1238</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339343.6436</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3</w:t>
            </w:r>
          </w:p>
        </w:tc>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76</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277196.4437</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339385.076</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4</w:t>
            </w:r>
          </w:p>
        </w:tc>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75</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277234.0864</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339418.347</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5</w:t>
            </w:r>
          </w:p>
        </w:tc>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74</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277279.2809</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339444.4347</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6</w:t>
            </w:r>
          </w:p>
        </w:tc>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73</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277340.1118</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339484.7163</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7</w:t>
            </w:r>
          </w:p>
        </w:tc>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72</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277387.5522</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339504.595</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8</w:t>
            </w:r>
          </w:p>
        </w:tc>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71</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277429.3019</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339530.0964</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9</w:t>
            </w:r>
          </w:p>
        </w:tc>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70</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277463.6972</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339568.3674</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10</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69</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277492.9842</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339609.6668</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11</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68</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277520.622</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339650.4246</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12</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67</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277545.1811</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339693.7644</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13</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66</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277547.9205</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339737.9887</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14</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65</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277591.6474</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339781.837</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15</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64</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277611.6949</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339827.3906</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16</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63</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277634.8273</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339873.27777</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17</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62</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277657.4842</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339921.8627</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18</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61</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277679.7089</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339967.2405</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19</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60</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277704.3212</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340014.9129</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20</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59</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277729.0106</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340056.5527</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21</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58</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277750.0786</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340102.9605</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22</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57</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277</w:t>
            </w:r>
            <w:r w:rsidR="00AC37A5" w:rsidRPr="000C1DB3">
              <w:rPr>
                <w:rFonts w:ascii="Times New Roman" w:hAnsi="Times New Roman" w:cs="Times New Roman"/>
                <w:sz w:val="24"/>
                <w:szCs w:val="24"/>
              </w:rPr>
              <w:t>772.042</w:t>
            </w:r>
          </w:p>
        </w:tc>
        <w:tc>
          <w:tcPr>
            <w:tcW w:w="2394" w:type="dxa"/>
          </w:tcPr>
          <w:p w:rsidR="00A302A5" w:rsidRPr="000C1DB3" w:rsidRDefault="00AC37A5" w:rsidP="007A3927">
            <w:pPr>
              <w:rPr>
                <w:rFonts w:ascii="Times New Roman" w:hAnsi="Times New Roman" w:cs="Times New Roman"/>
                <w:sz w:val="24"/>
                <w:szCs w:val="24"/>
              </w:rPr>
            </w:pPr>
            <w:r w:rsidRPr="000C1DB3">
              <w:rPr>
                <w:rFonts w:ascii="Times New Roman" w:hAnsi="Times New Roman" w:cs="Times New Roman"/>
                <w:sz w:val="24"/>
                <w:szCs w:val="24"/>
              </w:rPr>
              <w:t>340149.9167</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23</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56</w:t>
            </w:r>
          </w:p>
        </w:tc>
        <w:tc>
          <w:tcPr>
            <w:tcW w:w="2394" w:type="dxa"/>
          </w:tcPr>
          <w:p w:rsidR="00A302A5" w:rsidRPr="000C1DB3" w:rsidRDefault="00AC37A5" w:rsidP="007A3927">
            <w:pPr>
              <w:rPr>
                <w:rFonts w:ascii="Times New Roman" w:hAnsi="Times New Roman" w:cs="Times New Roman"/>
                <w:sz w:val="24"/>
                <w:szCs w:val="24"/>
              </w:rPr>
            </w:pPr>
            <w:r w:rsidRPr="000C1DB3">
              <w:rPr>
                <w:rFonts w:ascii="Times New Roman" w:hAnsi="Times New Roman" w:cs="Times New Roman"/>
                <w:sz w:val="24"/>
                <w:szCs w:val="24"/>
              </w:rPr>
              <w:t>277791.3394</w:t>
            </w:r>
          </w:p>
        </w:tc>
        <w:tc>
          <w:tcPr>
            <w:tcW w:w="2394" w:type="dxa"/>
          </w:tcPr>
          <w:p w:rsidR="00A302A5" w:rsidRPr="000C1DB3" w:rsidRDefault="00AC37A5" w:rsidP="007A3927">
            <w:pPr>
              <w:rPr>
                <w:rFonts w:ascii="Times New Roman" w:hAnsi="Times New Roman" w:cs="Times New Roman"/>
                <w:sz w:val="24"/>
                <w:szCs w:val="24"/>
              </w:rPr>
            </w:pPr>
            <w:r w:rsidRPr="000C1DB3">
              <w:rPr>
                <w:rFonts w:ascii="Times New Roman" w:hAnsi="Times New Roman" w:cs="Times New Roman"/>
                <w:sz w:val="24"/>
                <w:szCs w:val="24"/>
              </w:rPr>
              <w:t>340195.5271</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24</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55</w:t>
            </w:r>
          </w:p>
        </w:tc>
        <w:tc>
          <w:tcPr>
            <w:tcW w:w="2394" w:type="dxa"/>
          </w:tcPr>
          <w:p w:rsidR="00A302A5" w:rsidRPr="000C1DB3" w:rsidRDefault="00AC37A5" w:rsidP="007A3927">
            <w:pPr>
              <w:rPr>
                <w:rFonts w:ascii="Times New Roman" w:hAnsi="Times New Roman" w:cs="Times New Roman"/>
                <w:sz w:val="24"/>
                <w:szCs w:val="24"/>
              </w:rPr>
            </w:pPr>
            <w:r w:rsidRPr="000C1DB3">
              <w:rPr>
                <w:rFonts w:ascii="Times New Roman" w:hAnsi="Times New Roman" w:cs="Times New Roman"/>
                <w:sz w:val="24"/>
                <w:szCs w:val="24"/>
              </w:rPr>
              <w:t>277812.4852</w:t>
            </w:r>
          </w:p>
        </w:tc>
        <w:tc>
          <w:tcPr>
            <w:tcW w:w="2394" w:type="dxa"/>
          </w:tcPr>
          <w:p w:rsidR="00A302A5" w:rsidRPr="000C1DB3" w:rsidRDefault="00AC37A5" w:rsidP="007A3927">
            <w:pPr>
              <w:rPr>
                <w:rFonts w:ascii="Times New Roman" w:hAnsi="Times New Roman" w:cs="Times New Roman"/>
                <w:sz w:val="24"/>
                <w:szCs w:val="24"/>
              </w:rPr>
            </w:pPr>
            <w:r w:rsidRPr="000C1DB3">
              <w:rPr>
                <w:rFonts w:ascii="Times New Roman" w:hAnsi="Times New Roman" w:cs="Times New Roman"/>
                <w:sz w:val="24"/>
                <w:szCs w:val="24"/>
              </w:rPr>
              <w:t>340238.997</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25</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54</w:t>
            </w:r>
          </w:p>
        </w:tc>
        <w:tc>
          <w:tcPr>
            <w:tcW w:w="2394" w:type="dxa"/>
          </w:tcPr>
          <w:p w:rsidR="00A302A5" w:rsidRPr="000C1DB3" w:rsidRDefault="00AC37A5" w:rsidP="007A3927">
            <w:pPr>
              <w:rPr>
                <w:rFonts w:ascii="Times New Roman" w:hAnsi="Times New Roman" w:cs="Times New Roman"/>
                <w:sz w:val="24"/>
                <w:szCs w:val="24"/>
              </w:rPr>
            </w:pPr>
            <w:r w:rsidRPr="000C1DB3">
              <w:rPr>
                <w:rFonts w:ascii="Times New Roman" w:hAnsi="Times New Roman" w:cs="Times New Roman"/>
                <w:sz w:val="24"/>
                <w:szCs w:val="24"/>
              </w:rPr>
              <w:t>277834.111</w:t>
            </w:r>
          </w:p>
        </w:tc>
        <w:tc>
          <w:tcPr>
            <w:tcW w:w="2394" w:type="dxa"/>
          </w:tcPr>
          <w:p w:rsidR="00A302A5" w:rsidRPr="000C1DB3" w:rsidRDefault="00AC37A5" w:rsidP="007A3927">
            <w:pPr>
              <w:rPr>
                <w:rFonts w:ascii="Times New Roman" w:hAnsi="Times New Roman" w:cs="Times New Roman"/>
                <w:sz w:val="24"/>
                <w:szCs w:val="24"/>
              </w:rPr>
            </w:pPr>
            <w:r w:rsidRPr="000C1DB3">
              <w:rPr>
                <w:rFonts w:ascii="Times New Roman" w:hAnsi="Times New Roman" w:cs="Times New Roman"/>
                <w:sz w:val="24"/>
                <w:szCs w:val="24"/>
              </w:rPr>
              <w:t>340284.3535</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26</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53</w:t>
            </w:r>
          </w:p>
        </w:tc>
        <w:tc>
          <w:tcPr>
            <w:tcW w:w="2394" w:type="dxa"/>
          </w:tcPr>
          <w:p w:rsidR="00A302A5" w:rsidRPr="000C1DB3" w:rsidRDefault="00AC37A5" w:rsidP="007A3927">
            <w:pPr>
              <w:rPr>
                <w:rFonts w:ascii="Times New Roman" w:hAnsi="Times New Roman" w:cs="Times New Roman"/>
                <w:sz w:val="24"/>
                <w:szCs w:val="24"/>
              </w:rPr>
            </w:pPr>
            <w:r w:rsidRPr="000C1DB3">
              <w:rPr>
                <w:rFonts w:ascii="Times New Roman" w:hAnsi="Times New Roman" w:cs="Times New Roman"/>
                <w:sz w:val="24"/>
                <w:szCs w:val="24"/>
              </w:rPr>
              <w:t>277851.3153</w:t>
            </w:r>
          </w:p>
        </w:tc>
        <w:tc>
          <w:tcPr>
            <w:tcW w:w="2394" w:type="dxa"/>
          </w:tcPr>
          <w:p w:rsidR="00A302A5" w:rsidRPr="000C1DB3" w:rsidRDefault="00AC37A5" w:rsidP="007A3927">
            <w:pPr>
              <w:rPr>
                <w:rFonts w:ascii="Times New Roman" w:hAnsi="Times New Roman" w:cs="Times New Roman"/>
                <w:sz w:val="24"/>
                <w:szCs w:val="24"/>
              </w:rPr>
            </w:pPr>
            <w:r w:rsidRPr="000C1DB3">
              <w:rPr>
                <w:rFonts w:ascii="Times New Roman" w:hAnsi="Times New Roman" w:cs="Times New Roman"/>
                <w:sz w:val="24"/>
                <w:szCs w:val="24"/>
              </w:rPr>
              <w:t>340331.3545</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27</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52</w:t>
            </w:r>
          </w:p>
        </w:tc>
        <w:tc>
          <w:tcPr>
            <w:tcW w:w="2394" w:type="dxa"/>
          </w:tcPr>
          <w:p w:rsidR="00A302A5" w:rsidRPr="000C1DB3" w:rsidRDefault="00AC37A5" w:rsidP="007A3927">
            <w:pPr>
              <w:rPr>
                <w:rFonts w:ascii="Times New Roman" w:hAnsi="Times New Roman" w:cs="Times New Roman"/>
                <w:sz w:val="24"/>
                <w:szCs w:val="24"/>
              </w:rPr>
            </w:pPr>
            <w:r w:rsidRPr="000C1DB3">
              <w:rPr>
                <w:rFonts w:ascii="Times New Roman" w:hAnsi="Times New Roman" w:cs="Times New Roman"/>
                <w:sz w:val="24"/>
                <w:szCs w:val="24"/>
              </w:rPr>
              <w:t>277868.5366</w:t>
            </w:r>
          </w:p>
        </w:tc>
        <w:tc>
          <w:tcPr>
            <w:tcW w:w="2394" w:type="dxa"/>
          </w:tcPr>
          <w:p w:rsidR="00A302A5" w:rsidRPr="000C1DB3" w:rsidRDefault="00AC37A5" w:rsidP="007A3927">
            <w:pPr>
              <w:rPr>
                <w:rFonts w:ascii="Times New Roman" w:hAnsi="Times New Roman" w:cs="Times New Roman"/>
                <w:sz w:val="24"/>
                <w:szCs w:val="24"/>
              </w:rPr>
            </w:pPr>
            <w:r w:rsidRPr="000C1DB3">
              <w:rPr>
                <w:rFonts w:ascii="Times New Roman" w:hAnsi="Times New Roman" w:cs="Times New Roman"/>
                <w:sz w:val="24"/>
                <w:szCs w:val="24"/>
              </w:rPr>
              <w:t>340378.9162</w:t>
            </w:r>
          </w:p>
        </w:tc>
      </w:tr>
      <w:tr w:rsidR="00A302A5"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28</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51</w:t>
            </w:r>
          </w:p>
        </w:tc>
        <w:tc>
          <w:tcPr>
            <w:tcW w:w="2394" w:type="dxa"/>
          </w:tcPr>
          <w:p w:rsidR="00A302A5" w:rsidRPr="000C1DB3" w:rsidRDefault="00AC37A5" w:rsidP="007A3927">
            <w:pPr>
              <w:rPr>
                <w:rFonts w:ascii="Times New Roman" w:hAnsi="Times New Roman" w:cs="Times New Roman"/>
                <w:sz w:val="24"/>
                <w:szCs w:val="24"/>
              </w:rPr>
            </w:pPr>
            <w:r w:rsidRPr="000C1DB3">
              <w:rPr>
                <w:rFonts w:ascii="Times New Roman" w:hAnsi="Times New Roman" w:cs="Times New Roman"/>
                <w:sz w:val="24"/>
                <w:szCs w:val="24"/>
              </w:rPr>
              <w:t>277881.4927</w:t>
            </w:r>
          </w:p>
        </w:tc>
        <w:tc>
          <w:tcPr>
            <w:tcW w:w="2394" w:type="dxa"/>
          </w:tcPr>
          <w:p w:rsidR="00A302A5" w:rsidRPr="000C1DB3" w:rsidRDefault="00AC37A5" w:rsidP="007A3927">
            <w:pPr>
              <w:rPr>
                <w:rFonts w:ascii="Times New Roman" w:hAnsi="Times New Roman" w:cs="Times New Roman"/>
                <w:sz w:val="24"/>
                <w:szCs w:val="24"/>
              </w:rPr>
            </w:pPr>
            <w:r w:rsidRPr="000C1DB3">
              <w:rPr>
                <w:rFonts w:ascii="Times New Roman" w:hAnsi="Times New Roman" w:cs="Times New Roman"/>
                <w:sz w:val="24"/>
                <w:szCs w:val="24"/>
              </w:rPr>
              <w:t>340427.6669</w:t>
            </w:r>
          </w:p>
        </w:tc>
      </w:tr>
      <w:tr w:rsidR="00487B3F" w:rsidRPr="000C1DB3" w:rsidTr="00A302A5">
        <w:tc>
          <w:tcPr>
            <w:tcW w:w="2394" w:type="dxa"/>
          </w:tcPr>
          <w:p w:rsidR="00A302A5" w:rsidRPr="000C1DB3" w:rsidRDefault="00A302A5" w:rsidP="007A3927">
            <w:pPr>
              <w:rPr>
                <w:rFonts w:ascii="Times New Roman" w:hAnsi="Times New Roman" w:cs="Times New Roman"/>
                <w:sz w:val="24"/>
                <w:szCs w:val="24"/>
              </w:rPr>
            </w:pPr>
            <w:r w:rsidRPr="000C1DB3">
              <w:rPr>
                <w:rFonts w:ascii="Times New Roman" w:hAnsi="Times New Roman" w:cs="Times New Roman"/>
                <w:sz w:val="24"/>
                <w:szCs w:val="24"/>
              </w:rPr>
              <w:t>29</w:t>
            </w:r>
          </w:p>
        </w:tc>
        <w:tc>
          <w:tcPr>
            <w:tcW w:w="2394" w:type="dxa"/>
          </w:tcPr>
          <w:p w:rsidR="00A302A5" w:rsidRPr="000C1DB3" w:rsidRDefault="00487B3F" w:rsidP="007A3927">
            <w:pPr>
              <w:rPr>
                <w:rFonts w:ascii="Times New Roman" w:hAnsi="Times New Roman" w:cs="Times New Roman"/>
                <w:sz w:val="24"/>
                <w:szCs w:val="24"/>
              </w:rPr>
            </w:pPr>
            <w:r w:rsidRPr="000C1DB3">
              <w:rPr>
                <w:rFonts w:ascii="Times New Roman" w:hAnsi="Times New Roman" w:cs="Times New Roman"/>
                <w:sz w:val="24"/>
                <w:szCs w:val="24"/>
              </w:rPr>
              <w:t>PTAB ITFS</w:t>
            </w:r>
          </w:p>
        </w:tc>
        <w:tc>
          <w:tcPr>
            <w:tcW w:w="2394" w:type="dxa"/>
          </w:tcPr>
          <w:p w:rsidR="00A302A5" w:rsidRPr="000C1DB3" w:rsidRDefault="00AC37A5" w:rsidP="007A3927">
            <w:pPr>
              <w:rPr>
                <w:rFonts w:ascii="Times New Roman" w:hAnsi="Times New Roman" w:cs="Times New Roman"/>
                <w:sz w:val="24"/>
                <w:szCs w:val="24"/>
              </w:rPr>
            </w:pPr>
            <w:r w:rsidRPr="000C1DB3">
              <w:rPr>
                <w:rFonts w:ascii="Times New Roman" w:hAnsi="Times New Roman" w:cs="Times New Roman"/>
                <w:sz w:val="24"/>
                <w:szCs w:val="24"/>
              </w:rPr>
              <w:t>279108.534</w:t>
            </w:r>
          </w:p>
        </w:tc>
        <w:tc>
          <w:tcPr>
            <w:tcW w:w="2394" w:type="dxa"/>
          </w:tcPr>
          <w:p w:rsidR="00A302A5" w:rsidRPr="000C1DB3" w:rsidRDefault="00AC37A5" w:rsidP="007A3927">
            <w:pPr>
              <w:rPr>
                <w:rFonts w:ascii="Times New Roman" w:hAnsi="Times New Roman" w:cs="Times New Roman"/>
                <w:sz w:val="24"/>
                <w:szCs w:val="24"/>
              </w:rPr>
            </w:pPr>
            <w:r w:rsidRPr="000C1DB3">
              <w:rPr>
                <w:rFonts w:ascii="Times New Roman" w:hAnsi="Times New Roman" w:cs="Times New Roman"/>
                <w:sz w:val="24"/>
                <w:szCs w:val="24"/>
              </w:rPr>
              <w:t>343064.6254</w:t>
            </w:r>
          </w:p>
        </w:tc>
      </w:tr>
    </w:tbl>
    <w:p w:rsidR="0045130C" w:rsidRPr="000C1DB3" w:rsidRDefault="0045130C" w:rsidP="007A3927">
      <w:pPr>
        <w:ind w:left="680"/>
        <w:rPr>
          <w:rFonts w:ascii="Times New Roman" w:hAnsi="Times New Roman" w:cs="Times New Roman"/>
          <w:sz w:val="24"/>
          <w:szCs w:val="24"/>
        </w:rPr>
      </w:pPr>
    </w:p>
    <w:p w:rsidR="00FB529C" w:rsidRPr="000C1DB3" w:rsidRDefault="00FB529C" w:rsidP="00FB529C">
      <w:pPr>
        <w:numPr>
          <w:ilvl w:val="0"/>
          <w:numId w:val="9"/>
        </w:numPr>
        <w:shd w:val="clear" w:color="auto" w:fill="FFFFFF"/>
        <w:spacing w:after="0" w:line="240" w:lineRule="auto"/>
        <w:jc w:val="both"/>
        <w:rPr>
          <w:rFonts w:ascii="Times New Roman" w:hAnsi="Times New Roman" w:cs="Times New Roman"/>
          <w:b/>
          <w:bCs/>
          <w:sz w:val="24"/>
          <w:szCs w:val="24"/>
          <w:lang w:eastAsia="ro-RO"/>
        </w:rPr>
      </w:pPr>
      <w:r w:rsidRPr="000C1DB3">
        <w:rPr>
          <w:rFonts w:ascii="Times New Roman" w:hAnsi="Times New Roman" w:cs="Times New Roman"/>
          <w:b/>
          <w:bCs/>
          <w:sz w:val="24"/>
          <w:szCs w:val="24"/>
          <w:lang w:eastAsia="ro-RO"/>
        </w:rPr>
        <w:t xml:space="preserve">Criteriile prevăzute în anexa nr. 3 la Legea nr. . . . . . . . . . . </w:t>
      </w:r>
      <w:proofErr w:type="gramStart"/>
      <w:r w:rsidRPr="000C1DB3">
        <w:rPr>
          <w:rFonts w:ascii="Times New Roman" w:hAnsi="Times New Roman" w:cs="Times New Roman"/>
          <w:b/>
          <w:bCs/>
          <w:sz w:val="24"/>
          <w:szCs w:val="24"/>
          <w:lang w:eastAsia="ro-RO"/>
        </w:rPr>
        <w:t>privind</w:t>
      </w:r>
      <w:proofErr w:type="gramEnd"/>
      <w:r w:rsidRPr="000C1DB3">
        <w:rPr>
          <w:rFonts w:ascii="Times New Roman" w:hAnsi="Times New Roman" w:cs="Times New Roman"/>
          <w:b/>
          <w:bCs/>
          <w:sz w:val="24"/>
          <w:szCs w:val="24"/>
          <w:lang w:eastAsia="ro-RO"/>
        </w:rPr>
        <w:t xml:space="preserve"> evaluarea impactului anumitor proiecte publice și private asupra mediului se iau în considerare, dacă este cazul, în momentul compilării informațiilor în conformitate cu punctele III-XIV.</w:t>
      </w:r>
    </w:p>
    <w:p w:rsidR="00FB529C" w:rsidRPr="000C1DB3" w:rsidRDefault="00FB529C" w:rsidP="00FB529C">
      <w:pPr>
        <w:autoSpaceDE w:val="0"/>
        <w:autoSpaceDN w:val="0"/>
        <w:adjustRightInd w:val="0"/>
        <w:spacing w:after="0" w:line="240" w:lineRule="auto"/>
        <w:jc w:val="both"/>
        <w:rPr>
          <w:rFonts w:ascii="Times New Roman" w:hAnsi="Times New Roman" w:cs="Times New Roman"/>
          <w:color w:val="0D0D0D"/>
          <w:sz w:val="24"/>
          <w:szCs w:val="24"/>
        </w:rPr>
      </w:pPr>
    </w:p>
    <w:p w:rsidR="009A7F37" w:rsidRPr="000C1DB3" w:rsidRDefault="009A7F37" w:rsidP="009A7F37">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b/>
          <w:color w:val="0D0D0D"/>
          <w:sz w:val="24"/>
          <w:szCs w:val="24"/>
        </w:rPr>
        <w:lastRenderedPageBreak/>
        <w:t>Biodiversitate</w:t>
      </w:r>
    </w:p>
    <w:p w:rsidR="009A7F37" w:rsidRPr="000C1DB3" w:rsidRDefault="009A7F37" w:rsidP="009A7F37">
      <w:pPr>
        <w:autoSpaceDE w:val="0"/>
        <w:autoSpaceDN w:val="0"/>
        <w:adjustRightInd w:val="0"/>
        <w:spacing w:after="0" w:line="240" w:lineRule="auto"/>
        <w:jc w:val="both"/>
        <w:rPr>
          <w:rFonts w:ascii="Times New Roman" w:hAnsi="Times New Roman" w:cs="Times New Roman"/>
          <w:b/>
          <w:color w:val="0D0D0D"/>
          <w:sz w:val="24"/>
          <w:szCs w:val="24"/>
        </w:rPr>
      </w:pPr>
      <w:r w:rsidRPr="000C1DB3">
        <w:rPr>
          <w:rFonts w:ascii="Times New Roman" w:hAnsi="Times New Roman" w:cs="Times New Roman"/>
          <w:color w:val="008000"/>
          <w:sz w:val="24"/>
          <w:szCs w:val="24"/>
          <w:shd w:val="clear" w:color="auto" w:fill="FFFFFF"/>
        </w:rPr>
        <w:t>Parcul Natural Porţile de Fier</w:t>
      </w:r>
      <w:r w:rsidRPr="000C1DB3">
        <w:rPr>
          <w:rFonts w:ascii="Times New Roman" w:hAnsi="Times New Roman" w:cs="Times New Roman"/>
          <w:color w:val="000000"/>
          <w:sz w:val="24"/>
          <w:szCs w:val="24"/>
          <w:shd w:val="clear" w:color="auto" w:fill="FFFFFF"/>
        </w:rPr>
        <w:t xml:space="preserve"> se remarcă printr-o luxuriantă biodiversitate, fapt </w:t>
      </w:r>
      <w:proofErr w:type="gramStart"/>
      <w:r w:rsidRPr="000C1DB3">
        <w:rPr>
          <w:rFonts w:ascii="Times New Roman" w:hAnsi="Times New Roman" w:cs="Times New Roman"/>
          <w:color w:val="000000"/>
          <w:sz w:val="24"/>
          <w:szCs w:val="24"/>
          <w:shd w:val="clear" w:color="auto" w:fill="FFFFFF"/>
        </w:rPr>
        <w:t>ce</w:t>
      </w:r>
      <w:proofErr w:type="gramEnd"/>
      <w:r w:rsidRPr="000C1DB3">
        <w:rPr>
          <w:rFonts w:ascii="Times New Roman" w:hAnsi="Times New Roman" w:cs="Times New Roman"/>
          <w:color w:val="000000"/>
          <w:sz w:val="24"/>
          <w:szCs w:val="24"/>
          <w:shd w:val="clear" w:color="auto" w:fill="FFFFFF"/>
        </w:rPr>
        <w:t xml:space="preserve"> a facut ca aceasta arie naturală protejată să fie recunoscută atât pe plan naţional, cât şi internaţional. Condiţiile climatice, pedologie, petrografice, geomorfologice, influenţa Dunării asupra acestora, dar şi contextul social au creat locuri unice, care au păstrat de-a lungul secolelor caracteristicile unor habitate specifice.</w:t>
      </w:r>
    </w:p>
    <w:p w:rsidR="009A7F37" w:rsidRPr="000C1DB3" w:rsidRDefault="009A7F37" w:rsidP="009A7F37">
      <w:pPr>
        <w:rPr>
          <w:rFonts w:ascii="Times New Roman" w:hAnsi="Times New Roman" w:cs="Times New Roman"/>
          <w:color w:val="000000"/>
          <w:sz w:val="24"/>
          <w:szCs w:val="24"/>
          <w:shd w:val="clear" w:color="auto" w:fill="FFFFFF"/>
          <w:lang w:val="ro-RO"/>
        </w:rPr>
      </w:pPr>
      <w:r w:rsidRPr="000C1DB3">
        <w:rPr>
          <w:rFonts w:ascii="Times New Roman" w:hAnsi="Times New Roman" w:cs="Times New Roman"/>
          <w:color w:val="000000"/>
          <w:sz w:val="24"/>
          <w:szCs w:val="24"/>
          <w:shd w:val="clear" w:color="auto" w:fill="FFFFFF"/>
          <w:lang w:val="ro-RO"/>
        </w:rPr>
        <w:t>Trăsătură caracteristică pentru flora </w:t>
      </w:r>
      <w:r w:rsidRPr="000C1DB3">
        <w:rPr>
          <w:rFonts w:ascii="Times New Roman" w:hAnsi="Times New Roman" w:cs="Times New Roman"/>
          <w:color w:val="008000"/>
          <w:sz w:val="24"/>
          <w:szCs w:val="24"/>
          <w:shd w:val="clear" w:color="auto" w:fill="FFFFFF"/>
          <w:lang w:val="ro-RO"/>
        </w:rPr>
        <w:t>Parcului Natural Porţile de Fier</w:t>
      </w:r>
      <w:r w:rsidRPr="000C1DB3">
        <w:rPr>
          <w:rFonts w:ascii="Times New Roman" w:hAnsi="Times New Roman" w:cs="Times New Roman"/>
          <w:color w:val="000000"/>
          <w:sz w:val="24"/>
          <w:szCs w:val="24"/>
          <w:shd w:val="clear" w:color="auto" w:fill="FFFFFF"/>
          <w:lang w:val="ro-RO"/>
        </w:rPr>
        <w:t>, alături de amestecul de flore boreale, montane cu cele de origine mediteraneană, o constituie coborârea în altitudine a unor elemente montane şi urcarea unor elemente sudice (R. Călinescu, S. Iana, 1964). Astfel, inversiunea termică face ca fagul </w:t>
      </w:r>
      <w:r w:rsidRPr="000C1DB3">
        <w:rPr>
          <w:rFonts w:ascii="Times New Roman" w:hAnsi="Times New Roman" w:cs="Times New Roman"/>
          <w:color w:val="000000"/>
          <w:sz w:val="24"/>
          <w:szCs w:val="24"/>
          <w:shd w:val="clear" w:color="auto" w:fill="FFFFFF"/>
        </w:rPr>
        <w:t>-</w:t>
      </w:r>
      <w:r w:rsidRPr="000C1DB3">
        <w:rPr>
          <w:rFonts w:ascii="Times New Roman" w:hAnsi="Times New Roman" w:cs="Times New Roman"/>
          <w:color w:val="000000"/>
          <w:sz w:val="24"/>
          <w:szCs w:val="24"/>
          <w:shd w:val="clear" w:color="auto" w:fill="FFFFFF"/>
          <w:lang w:val="ro-RO"/>
        </w:rPr>
        <w:t> </w:t>
      </w:r>
      <w:r w:rsidRPr="000C1DB3">
        <w:rPr>
          <w:rFonts w:ascii="Times New Roman" w:hAnsi="Times New Roman" w:cs="Times New Roman"/>
          <w:i/>
          <w:iCs/>
          <w:color w:val="000000"/>
          <w:sz w:val="24"/>
          <w:szCs w:val="24"/>
          <w:shd w:val="clear" w:color="auto" w:fill="FFFFFF"/>
          <w:lang w:val="ro-RO"/>
        </w:rPr>
        <w:t>Fagus sylvatica </w:t>
      </w:r>
      <w:r w:rsidRPr="000C1DB3">
        <w:rPr>
          <w:rFonts w:ascii="Times New Roman" w:hAnsi="Times New Roman" w:cs="Times New Roman"/>
          <w:i/>
          <w:iCs/>
          <w:color w:val="000000"/>
          <w:sz w:val="24"/>
          <w:szCs w:val="24"/>
          <w:shd w:val="clear" w:color="auto" w:fill="FFFFFF"/>
        </w:rPr>
        <w:t>-</w:t>
      </w:r>
      <w:r w:rsidRPr="000C1DB3">
        <w:rPr>
          <w:rFonts w:ascii="Times New Roman" w:hAnsi="Times New Roman" w:cs="Times New Roman"/>
          <w:i/>
          <w:iCs/>
          <w:color w:val="000000"/>
          <w:sz w:val="24"/>
          <w:szCs w:val="24"/>
          <w:shd w:val="clear" w:color="auto" w:fill="FFFFFF"/>
          <w:lang w:val="ro-RO"/>
        </w:rPr>
        <w:t> </w:t>
      </w:r>
      <w:r w:rsidRPr="000C1DB3">
        <w:rPr>
          <w:rFonts w:ascii="Times New Roman" w:hAnsi="Times New Roman" w:cs="Times New Roman"/>
          <w:color w:val="000000"/>
          <w:sz w:val="24"/>
          <w:szCs w:val="24"/>
          <w:shd w:val="clear" w:color="auto" w:fill="FFFFFF"/>
          <w:lang w:val="ro-RO"/>
        </w:rPr>
        <w:t>să cunoască cea mai joasă altitudine din ţară pe Valea Mraconiei, tisa </w:t>
      </w:r>
      <w:r w:rsidRPr="000C1DB3">
        <w:rPr>
          <w:rFonts w:ascii="Times New Roman" w:hAnsi="Times New Roman" w:cs="Times New Roman"/>
          <w:color w:val="000000"/>
          <w:sz w:val="24"/>
          <w:szCs w:val="24"/>
          <w:shd w:val="clear" w:color="auto" w:fill="FFFFFF"/>
        </w:rPr>
        <w:t>-</w:t>
      </w:r>
      <w:r w:rsidRPr="000C1DB3">
        <w:rPr>
          <w:rFonts w:ascii="Times New Roman" w:hAnsi="Times New Roman" w:cs="Times New Roman"/>
          <w:color w:val="000000"/>
          <w:sz w:val="24"/>
          <w:szCs w:val="24"/>
          <w:shd w:val="clear" w:color="auto" w:fill="FFFFFF"/>
          <w:lang w:val="ro-RO"/>
        </w:rPr>
        <w:t> </w:t>
      </w:r>
      <w:r w:rsidRPr="000C1DB3">
        <w:rPr>
          <w:rFonts w:ascii="Times New Roman" w:hAnsi="Times New Roman" w:cs="Times New Roman"/>
          <w:i/>
          <w:iCs/>
          <w:color w:val="000000"/>
          <w:sz w:val="24"/>
          <w:szCs w:val="24"/>
          <w:shd w:val="clear" w:color="auto" w:fill="FFFFFF"/>
          <w:lang w:val="ro-RO"/>
        </w:rPr>
        <w:t>Taxus baccata </w:t>
      </w:r>
      <w:r w:rsidRPr="000C1DB3">
        <w:rPr>
          <w:rFonts w:ascii="Times New Roman" w:hAnsi="Times New Roman" w:cs="Times New Roman"/>
          <w:i/>
          <w:iCs/>
          <w:color w:val="000000"/>
          <w:sz w:val="24"/>
          <w:szCs w:val="24"/>
          <w:shd w:val="clear" w:color="auto" w:fill="FFFFFF"/>
        </w:rPr>
        <w:t>-</w:t>
      </w:r>
      <w:r w:rsidRPr="000C1DB3">
        <w:rPr>
          <w:rFonts w:ascii="Times New Roman" w:hAnsi="Times New Roman" w:cs="Times New Roman"/>
          <w:color w:val="000000"/>
          <w:sz w:val="24"/>
          <w:szCs w:val="24"/>
          <w:shd w:val="clear" w:color="auto" w:fill="FFFFFF"/>
          <w:lang w:val="ro-RO"/>
        </w:rPr>
        <w:t> relict terţiar, pe versanţii ce străjuiesc voiniceşte Cazanele Mari, afinul </w:t>
      </w:r>
      <w:r w:rsidRPr="000C1DB3">
        <w:rPr>
          <w:rFonts w:ascii="Times New Roman" w:hAnsi="Times New Roman" w:cs="Times New Roman"/>
          <w:color w:val="000000"/>
          <w:sz w:val="24"/>
          <w:szCs w:val="24"/>
          <w:shd w:val="clear" w:color="auto" w:fill="FFFFFF"/>
        </w:rPr>
        <w:t>-</w:t>
      </w:r>
      <w:r w:rsidRPr="000C1DB3">
        <w:rPr>
          <w:rFonts w:ascii="Times New Roman" w:hAnsi="Times New Roman" w:cs="Times New Roman"/>
          <w:color w:val="000000"/>
          <w:sz w:val="24"/>
          <w:szCs w:val="24"/>
          <w:shd w:val="clear" w:color="auto" w:fill="FFFFFF"/>
          <w:lang w:val="ro-RO"/>
        </w:rPr>
        <w:t> </w:t>
      </w:r>
      <w:r w:rsidRPr="000C1DB3">
        <w:rPr>
          <w:rFonts w:ascii="Times New Roman" w:hAnsi="Times New Roman" w:cs="Times New Roman"/>
          <w:i/>
          <w:iCs/>
          <w:color w:val="000000"/>
          <w:sz w:val="24"/>
          <w:szCs w:val="24"/>
          <w:shd w:val="clear" w:color="auto" w:fill="FFFFFF"/>
          <w:lang w:val="ro-RO"/>
        </w:rPr>
        <w:t>Vaccinium myrtillus </w:t>
      </w:r>
      <w:r w:rsidRPr="000C1DB3">
        <w:rPr>
          <w:rFonts w:ascii="Times New Roman" w:hAnsi="Times New Roman" w:cs="Times New Roman"/>
          <w:i/>
          <w:iCs/>
          <w:color w:val="000000"/>
          <w:sz w:val="24"/>
          <w:szCs w:val="24"/>
          <w:shd w:val="clear" w:color="auto" w:fill="FFFFFF"/>
        </w:rPr>
        <w:t>-</w:t>
      </w:r>
      <w:r w:rsidRPr="000C1DB3">
        <w:rPr>
          <w:rFonts w:ascii="Times New Roman" w:hAnsi="Times New Roman" w:cs="Times New Roman"/>
          <w:color w:val="000000"/>
          <w:sz w:val="24"/>
          <w:szCs w:val="24"/>
          <w:shd w:val="clear" w:color="auto" w:fill="FFFFFF"/>
          <w:lang w:val="ro-RO"/>
        </w:rPr>
        <w:t> populează stâncile golaşe ale Trescovăţului.</w:t>
      </w:r>
    </w:p>
    <w:p w:rsidR="009A7F37" w:rsidRPr="000C1DB3" w:rsidRDefault="009A7F37" w:rsidP="009A7F37">
      <w:pPr>
        <w:shd w:val="clear" w:color="auto" w:fill="FFFFFF"/>
        <w:spacing w:after="0" w:line="240" w:lineRule="auto"/>
        <w:ind w:left="90" w:right="90" w:firstLine="120"/>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lang w:val="ro-RO"/>
        </w:rPr>
        <w:t>În ansamblul ei, flora </w:t>
      </w:r>
      <w:r w:rsidRPr="000C1DB3">
        <w:rPr>
          <w:rFonts w:ascii="Times New Roman" w:eastAsia="Times New Roman" w:hAnsi="Times New Roman" w:cs="Times New Roman"/>
          <w:color w:val="008000"/>
          <w:sz w:val="24"/>
          <w:szCs w:val="24"/>
          <w:lang w:val="ro-RO"/>
        </w:rPr>
        <w:t>Parcului Natural Porţile de Fier</w:t>
      </w:r>
      <w:r w:rsidRPr="000C1DB3">
        <w:rPr>
          <w:rFonts w:ascii="Times New Roman" w:eastAsia="Times New Roman" w:hAnsi="Times New Roman" w:cs="Times New Roman"/>
          <w:color w:val="000000"/>
          <w:sz w:val="24"/>
          <w:szCs w:val="24"/>
          <w:lang w:val="ro-RO"/>
        </w:rPr>
        <w:t> este reprezentată prin toate cele cinci încrengături ale regnului vegetal, după cum urmează: Phycophyta, cu 71 familii, 171 genuri şi 549 specii; Lychenophyta, cu 34 familii, 67 genuri şi 375 specii; Fungi, cu 48 familii, 252 genuri şi 1077 specii; Bryophyta, cu 31 familii, 98 genuri şi 296 specii; Cormophyta, cu 67 de ordine cu 114 familii, 540 de genuri, 1395 de specii, 272 de subspecii şi 5 varietăţi.</w:t>
      </w:r>
    </w:p>
    <w:p w:rsidR="009A7F37" w:rsidRPr="000C1DB3" w:rsidRDefault="009A7F37" w:rsidP="009A7F37">
      <w:pPr>
        <w:ind w:firstLine="90"/>
        <w:rPr>
          <w:rFonts w:ascii="Times New Roman" w:hAnsi="Times New Roman" w:cs="Times New Roman"/>
          <w:b/>
          <w:sz w:val="24"/>
          <w:szCs w:val="24"/>
        </w:rPr>
      </w:pPr>
    </w:p>
    <w:p w:rsidR="009A7F37" w:rsidRPr="000C1DB3" w:rsidRDefault="009A7F37" w:rsidP="009A7F37">
      <w:pPr>
        <w:ind w:firstLine="90"/>
        <w:rPr>
          <w:rFonts w:ascii="Times New Roman" w:hAnsi="Times New Roman" w:cs="Times New Roman"/>
          <w:b/>
          <w:sz w:val="24"/>
          <w:szCs w:val="24"/>
        </w:rPr>
      </w:pPr>
      <w:r w:rsidRPr="000C1DB3">
        <w:rPr>
          <w:rFonts w:ascii="Times New Roman" w:hAnsi="Times New Roman" w:cs="Times New Roman"/>
          <w:b/>
          <w:sz w:val="24"/>
          <w:szCs w:val="24"/>
        </w:rPr>
        <w:t>Fauna</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proofErr w:type="gramStart"/>
      <w:r w:rsidRPr="000C1DB3">
        <w:rPr>
          <w:rFonts w:ascii="Times New Roman" w:eastAsia="Times New Roman" w:hAnsi="Times New Roman" w:cs="Times New Roman"/>
          <w:color w:val="000000"/>
          <w:sz w:val="24"/>
          <w:szCs w:val="24"/>
        </w:rPr>
        <w:t>Nevertebratele reprezinta cea mai mare majoritate din fauna cunoscuta pana in prezent de pe teritoriul parcului.</w:t>
      </w:r>
      <w:proofErr w:type="gramEnd"/>
      <w:r w:rsidRPr="000C1DB3">
        <w:rPr>
          <w:rFonts w:ascii="Times New Roman" w:eastAsia="Times New Roman" w:hAnsi="Times New Roman" w:cs="Times New Roman"/>
          <w:color w:val="000000"/>
          <w:sz w:val="24"/>
          <w:szCs w:val="24"/>
        </w:rPr>
        <w:t xml:space="preserve"> </w:t>
      </w:r>
      <w:proofErr w:type="gramStart"/>
      <w:r w:rsidRPr="000C1DB3">
        <w:rPr>
          <w:rFonts w:ascii="Times New Roman" w:eastAsia="Times New Roman" w:hAnsi="Times New Roman" w:cs="Times New Roman"/>
          <w:color w:val="000000"/>
          <w:sz w:val="24"/>
          <w:szCs w:val="24"/>
        </w:rPr>
        <w:t>Cu toate acestea, o serie de grupe de nevertebrate nu sunt studiate sau sunt empiric studiate.</w:t>
      </w:r>
      <w:proofErr w:type="gramEnd"/>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rPr>
        <w:t>Dintre speciile de nevertebrate existente pe teritoriul parcului, urmatoarele sunt de interes comunitar si national:</w:t>
      </w:r>
    </w:p>
    <w:p w:rsidR="009A7F37" w:rsidRPr="000C1DB3" w:rsidRDefault="009A7F37" w:rsidP="009A7F37">
      <w:pPr>
        <w:shd w:val="clear" w:color="auto" w:fill="FFFFFF"/>
        <w:spacing w:after="0" w:line="240" w:lineRule="auto"/>
        <w:ind w:left="88" w:right="88" w:firstLine="118"/>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rPr>
        <w:t>  </w:t>
      </w:r>
      <w:r w:rsidRPr="000C1DB3">
        <w:rPr>
          <w:rFonts w:ascii="Times New Roman" w:eastAsia="Times New Roman" w:hAnsi="Times New Roman" w:cs="Times New Roman"/>
          <w:i/>
          <w:iCs/>
          <w:color w:val="000000"/>
          <w:sz w:val="24"/>
          <w:szCs w:val="24"/>
        </w:rPr>
        <w:t>Austropotamobius torrentium -</w:t>
      </w:r>
      <w:r w:rsidRPr="000C1DB3">
        <w:rPr>
          <w:rFonts w:ascii="Times New Roman" w:eastAsia="Times New Roman" w:hAnsi="Times New Roman" w:cs="Times New Roman"/>
          <w:color w:val="000000"/>
          <w:sz w:val="24"/>
          <w:szCs w:val="24"/>
        </w:rPr>
        <w:t xml:space="preserve"> racul de ponoare - Habitatul preferat îl reprezintă apele curgătoare reci şi repezi (izvoare, pâraie) dar poate fi întâlnit şi în râuri sau chiar lacuri din zona </w:t>
      </w:r>
      <w:proofErr w:type="gramStart"/>
      <w:r w:rsidRPr="000C1DB3">
        <w:rPr>
          <w:rFonts w:ascii="Times New Roman" w:eastAsia="Times New Roman" w:hAnsi="Times New Roman" w:cs="Times New Roman"/>
          <w:color w:val="000000"/>
          <w:sz w:val="24"/>
          <w:szCs w:val="24"/>
        </w:rPr>
        <w:t>montană</w:t>
      </w:r>
      <w:proofErr w:type="gramEnd"/>
      <w:r w:rsidRPr="000C1DB3">
        <w:rPr>
          <w:rFonts w:ascii="Times New Roman" w:eastAsia="Times New Roman" w:hAnsi="Times New Roman" w:cs="Times New Roman"/>
          <w:color w:val="000000"/>
          <w:sz w:val="24"/>
          <w:szCs w:val="24"/>
        </w:rPr>
        <w:t>. </w:t>
      </w:r>
      <w:r w:rsidRPr="000C1DB3">
        <w:rPr>
          <w:rFonts w:ascii="Times New Roman" w:eastAsia="Times New Roman" w:hAnsi="Times New Roman" w:cs="Times New Roman"/>
          <w:color w:val="000000"/>
          <w:sz w:val="24"/>
          <w:szCs w:val="24"/>
          <w:lang w:val="it-IT"/>
        </w:rPr>
        <w:t>Contrar numelui popular nu este o specie caracteristică apelor subterane unde poate totuşi ajunge odată cu viiturile. De obicei preferă galeriile pe care le sapă în maluri de pământ dar frecvent trăieşte ascuns şi printre rădăcinile submerse ori sub pietre sau bolovani. Este activ mai cu seamă noaptea consumând aproape orice fel de hrană, din acest motiv reprezintă un adevărat sanitar al apelor. Juvenilii consumă preponderent hrană animală reprezentate de macronevertebrate acvatice în timp ce adulţii consumă frecvent hrană vegetală şi chiar frunze de foioase căzute în apă.</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lang w:val="it-IT"/>
        </w:rPr>
        <w:t>Este foarte sensibil la deficitul de oxigen şi la poluanţi chimici, în satele unde se practică spălatul tradiţional în albia râurilor populaţiile pot suferi pierderi masive datorită detergenţilor.</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rPr>
        <w:t>Statutul speciei</w:t>
      </w:r>
      <w:r w:rsidRPr="000C1DB3">
        <w:rPr>
          <w:rFonts w:ascii="Times New Roman" w:eastAsia="Times New Roman" w:hAnsi="Times New Roman" w:cs="Times New Roman"/>
          <w:color w:val="000000"/>
          <w:sz w:val="24"/>
          <w:szCs w:val="24"/>
        </w:rPr>
        <w:t>: Directiva Habitate, Flora, Fauna, OUG 57/2007,</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rPr>
        <w:t>IUCN: VU</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rPr>
        <w:t>Starea de conservare a populaţiei</w:t>
      </w:r>
      <w:r w:rsidRPr="000C1DB3">
        <w:rPr>
          <w:rFonts w:ascii="Times New Roman" w:eastAsia="Times New Roman" w:hAnsi="Times New Roman" w:cs="Times New Roman"/>
          <w:color w:val="000000"/>
          <w:sz w:val="24"/>
          <w:szCs w:val="24"/>
        </w:rPr>
        <w:t>: neevaluata</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i/>
          <w:iCs/>
          <w:color w:val="000000"/>
          <w:sz w:val="24"/>
          <w:szCs w:val="24"/>
          <w:lang w:val="ro-RO"/>
        </w:rPr>
        <w:t>Cerambyx cerdo</w:t>
      </w:r>
      <w:r w:rsidRPr="000C1DB3">
        <w:rPr>
          <w:rFonts w:ascii="Times New Roman" w:eastAsia="Times New Roman" w:hAnsi="Times New Roman" w:cs="Times New Roman"/>
          <w:color w:val="000000"/>
          <w:sz w:val="24"/>
          <w:szCs w:val="24"/>
          <w:lang w:val="ro-RO"/>
        </w:rPr>
        <w:t>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croitor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xml:space="preserve"> speia poate fi întâlnită mai ales în zonele de câmpie, dar poate fi prezentă şi la altitudini mai mari, în zonele favorabile dezvoltării pădurilor de foioase, şi în special în cele de stejar. Se dezvoltă în lemnul stejarului, castanului, fagului, nucului, ulmului, frasinului, salcâmului, preferând trunchiurile groase ale arborilor în vârstă de 120-140 de ani. </w:t>
      </w:r>
      <w:r w:rsidRPr="000C1DB3">
        <w:rPr>
          <w:rFonts w:ascii="Times New Roman" w:eastAsia="Times New Roman" w:hAnsi="Times New Roman" w:cs="Times New Roman"/>
          <w:color w:val="000000"/>
          <w:sz w:val="24"/>
          <w:szCs w:val="24"/>
          <w:lang w:val="ro-RO"/>
        </w:rPr>
        <w:lastRenderedPageBreak/>
        <w:t>În vederea protejării speciei trebuie evitate aplicarea de produse chimice şi înainte de toate interzicerea tăierii arborilor maturi sau bătrâni ale speciilor menţionate mai sus.</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Statutul speciei</w:t>
      </w:r>
      <w:r w:rsidRPr="000C1DB3">
        <w:rPr>
          <w:rFonts w:ascii="Times New Roman" w:eastAsia="Times New Roman" w:hAnsi="Times New Roman" w:cs="Times New Roman"/>
          <w:color w:val="000000"/>
          <w:sz w:val="24"/>
          <w:szCs w:val="24"/>
          <w:lang w:val="ro-RO"/>
        </w:rPr>
        <w:t>: Directiva Habitate, Flora, Fauna, OUG 57/2007,</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lang w:val="ro-RO"/>
        </w:rPr>
        <w:t>IUCN: VU</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Starea de conservare a populaţiei</w:t>
      </w:r>
      <w:r w:rsidRPr="000C1DB3">
        <w:rPr>
          <w:rFonts w:ascii="Times New Roman" w:eastAsia="Times New Roman" w:hAnsi="Times New Roman" w:cs="Times New Roman"/>
          <w:color w:val="000000"/>
          <w:sz w:val="24"/>
          <w:szCs w:val="24"/>
          <w:lang w:val="ro-RO"/>
        </w:rPr>
        <w:t>: neevaluata</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i/>
          <w:iCs/>
          <w:color w:val="000000"/>
          <w:sz w:val="24"/>
          <w:szCs w:val="24"/>
          <w:lang w:val="ro-RO"/>
        </w:rPr>
        <w:t>Lucanus cervus</w:t>
      </w:r>
      <w:r w:rsidRPr="000C1DB3">
        <w:rPr>
          <w:rFonts w:ascii="Times New Roman" w:eastAsia="Times New Roman" w:hAnsi="Times New Roman" w:cs="Times New Roman"/>
          <w:color w:val="000000"/>
          <w:sz w:val="24"/>
          <w:szCs w:val="24"/>
          <w:lang w:val="ro-RO"/>
        </w:rPr>
        <w:t>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radasca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este cea mai cunoscuta specie din familia Lucanidae. Traieste in gaurile copacilor bătrâni sau in trunchiurile moarte, in special in padurile de foioase. A fost introdusa in anexele actelor normative privind protectia mediului datorita declinului populatiei si a deteriorarii sau pierderii habitatului preferat. Managementul padurilor practicat de ocoalele silvice presupune inlaturarea materialului lemnos mort sau imbatranit, odata cu aceasta fiind inlaturat si habitatul numeroaselor insecte xilofage.</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Statutul speciei</w:t>
      </w:r>
      <w:r w:rsidRPr="000C1DB3">
        <w:rPr>
          <w:rFonts w:ascii="Times New Roman" w:eastAsia="Times New Roman" w:hAnsi="Times New Roman" w:cs="Times New Roman"/>
          <w:color w:val="000000"/>
          <w:sz w:val="24"/>
          <w:szCs w:val="24"/>
          <w:lang w:val="ro-RO"/>
        </w:rPr>
        <w:t>: Directiva Habitate, Flora, Fauna, OUG 57/2007,</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lang w:val="ro-RO"/>
        </w:rPr>
        <w:t>IUCN: VU</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Starea de conservare a populaţiei</w:t>
      </w:r>
      <w:r w:rsidRPr="000C1DB3">
        <w:rPr>
          <w:rFonts w:ascii="Times New Roman" w:eastAsia="Times New Roman" w:hAnsi="Times New Roman" w:cs="Times New Roman"/>
          <w:color w:val="000000"/>
          <w:sz w:val="24"/>
          <w:szCs w:val="24"/>
          <w:lang w:val="ro-RO"/>
        </w:rPr>
        <w:t>: neevaluata</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i/>
          <w:iCs/>
          <w:color w:val="000000"/>
          <w:sz w:val="24"/>
          <w:szCs w:val="24"/>
          <w:lang w:val="ro-RO"/>
        </w:rPr>
        <w:t>Morimus funereus</w:t>
      </w:r>
      <w:r w:rsidRPr="000C1DB3">
        <w:rPr>
          <w:rFonts w:ascii="Times New Roman" w:eastAsia="Times New Roman" w:hAnsi="Times New Roman" w:cs="Times New Roman"/>
          <w:color w:val="000000"/>
          <w:sz w:val="24"/>
          <w:szCs w:val="24"/>
          <w:lang w:val="ro-RO"/>
        </w:rPr>
        <w:t>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croitorul cenuşiu - t</w:t>
      </w:r>
      <w:r w:rsidRPr="000C1DB3">
        <w:rPr>
          <w:rFonts w:ascii="Times New Roman" w:eastAsia="Times New Roman" w:hAnsi="Times New Roman" w:cs="Times New Roman"/>
          <w:color w:val="000000"/>
          <w:sz w:val="24"/>
          <w:szCs w:val="24"/>
          <w:lang w:val="it-IT"/>
        </w:rPr>
        <w:t>raieste in padurile cu esente foioase, preferand in special padurile de cvercinee si fagetele, insa aparitii ocazionale ale speciei au fost semnalate si in padurile de conifere. Pentru a evita declinul populaţiilor acestei specii sunt necesare protejarea arborilor batrani din padurile de foioase, interzicerea colectarii speciei de catre colectionarii amatori şi reducerea tratamentelor cu substante chimice toxice in ecosistemele forestiere.</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Statutul speciei</w:t>
      </w:r>
      <w:r w:rsidRPr="000C1DB3">
        <w:rPr>
          <w:rFonts w:ascii="Times New Roman" w:eastAsia="Times New Roman" w:hAnsi="Times New Roman" w:cs="Times New Roman"/>
          <w:color w:val="000000"/>
          <w:sz w:val="24"/>
          <w:szCs w:val="24"/>
          <w:lang w:val="ro-RO"/>
        </w:rPr>
        <w:t>: Directiva Habitate, Flora, Fauna, OUG 57/2007, IUCN: VU</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Starea de conservare a populaţiei</w:t>
      </w:r>
      <w:r w:rsidRPr="000C1DB3">
        <w:rPr>
          <w:rFonts w:ascii="Times New Roman" w:eastAsia="Times New Roman" w:hAnsi="Times New Roman" w:cs="Times New Roman"/>
          <w:color w:val="000000"/>
          <w:sz w:val="24"/>
          <w:szCs w:val="24"/>
          <w:lang w:val="ro-RO"/>
        </w:rPr>
        <w:t>: neevaluata</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i/>
          <w:iCs/>
          <w:color w:val="000000"/>
          <w:sz w:val="24"/>
          <w:szCs w:val="24"/>
          <w:lang w:val="ro-RO"/>
        </w:rPr>
        <w:t>Rosalia alpina</w:t>
      </w:r>
      <w:r w:rsidRPr="000C1DB3">
        <w:rPr>
          <w:rFonts w:ascii="Times New Roman" w:eastAsia="Times New Roman" w:hAnsi="Times New Roman" w:cs="Times New Roman"/>
          <w:color w:val="000000"/>
          <w:sz w:val="24"/>
          <w:szCs w:val="24"/>
          <w:lang w:val="ro-RO"/>
        </w:rPr>
        <w:t>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croitorul alpin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w:t>
      </w:r>
      <w:r w:rsidRPr="000C1DB3">
        <w:rPr>
          <w:rFonts w:ascii="Times New Roman" w:eastAsia="Times New Roman" w:hAnsi="Times New Roman" w:cs="Times New Roman"/>
          <w:color w:val="000000"/>
          <w:sz w:val="24"/>
          <w:szCs w:val="24"/>
          <w:lang w:val="it-IT"/>
        </w:rPr>
        <w:t>Traieste in complexul climatic al fagului si coniferelor, mai rar in cel al stejarului, preferand in special fagetele batrane. Specia este periclitată şi considerată prioritară în toată aria de distribuţie. În ciuda popularităţii sale, informaţii despre habitatul şi plantele gazdă sunt insuficiente, ceea ce poate compromite strategiile de conservare. </w:t>
      </w:r>
      <w:r w:rsidRPr="000C1DB3">
        <w:rPr>
          <w:rFonts w:ascii="Times New Roman" w:eastAsia="Times New Roman" w:hAnsi="Times New Roman" w:cs="Times New Roman"/>
          <w:i/>
          <w:iCs/>
          <w:color w:val="000000"/>
          <w:sz w:val="24"/>
          <w:szCs w:val="24"/>
          <w:lang w:val="it-IT"/>
        </w:rPr>
        <w:t>Rosalia alpina </w:t>
      </w:r>
      <w:r w:rsidRPr="000C1DB3">
        <w:rPr>
          <w:rFonts w:ascii="Times New Roman" w:eastAsia="Times New Roman" w:hAnsi="Times New Roman" w:cs="Times New Roman"/>
          <w:color w:val="000000"/>
          <w:sz w:val="24"/>
          <w:szCs w:val="24"/>
          <w:lang w:val="it-IT"/>
        </w:rPr>
        <w:t>a fost considerată</w:t>
      </w:r>
      <w:r w:rsidRPr="000C1DB3">
        <w:rPr>
          <w:rFonts w:ascii="Times New Roman" w:eastAsia="Times New Roman" w:hAnsi="Times New Roman" w:cs="Times New Roman"/>
          <w:i/>
          <w:iCs/>
          <w:color w:val="000000"/>
          <w:sz w:val="24"/>
          <w:szCs w:val="24"/>
          <w:lang w:val="it-IT"/>
        </w:rPr>
        <w:t> </w:t>
      </w:r>
      <w:r w:rsidRPr="000C1DB3">
        <w:rPr>
          <w:rFonts w:ascii="Times New Roman" w:eastAsia="Times New Roman" w:hAnsi="Times New Roman" w:cs="Times New Roman"/>
          <w:color w:val="000000"/>
          <w:sz w:val="24"/>
          <w:szCs w:val="24"/>
          <w:lang w:val="it-IT"/>
        </w:rPr>
        <w:t>în Europa Centrală, specie montană, asociată îndeosebi cu fagul (</w:t>
      </w:r>
      <w:r w:rsidRPr="000C1DB3">
        <w:rPr>
          <w:rFonts w:ascii="Times New Roman" w:eastAsia="Times New Roman" w:hAnsi="Times New Roman" w:cs="Times New Roman"/>
          <w:i/>
          <w:iCs/>
          <w:color w:val="000000"/>
          <w:sz w:val="24"/>
          <w:szCs w:val="24"/>
          <w:lang w:val="it-IT"/>
        </w:rPr>
        <w:t>Fagus sylvatica</w:t>
      </w:r>
      <w:r w:rsidRPr="000C1DB3">
        <w:rPr>
          <w:rFonts w:ascii="Times New Roman" w:eastAsia="Times New Roman" w:hAnsi="Times New Roman" w:cs="Times New Roman"/>
          <w:color w:val="000000"/>
          <w:sz w:val="24"/>
          <w:szCs w:val="24"/>
          <w:lang w:val="it-IT"/>
        </w:rPr>
        <w:t>), iar în europa de sud şi sud-est este raportată şi din zonele joase de câmpieşi plnatele gazdă aparţin unui spectru mai larg de specii.</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Statutul speciei</w:t>
      </w:r>
      <w:r w:rsidRPr="000C1DB3">
        <w:rPr>
          <w:rFonts w:ascii="Times New Roman" w:eastAsia="Times New Roman" w:hAnsi="Times New Roman" w:cs="Times New Roman"/>
          <w:color w:val="000000"/>
          <w:sz w:val="24"/>
          <w:szCs w:val="24"/>
          <w:lang w:val="ro-RO"/>
        </w:rPr>
        <w:t>: Directiva Habitate, Flora, Fauna, OUG 57/2007,</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lang w:val="ro-RO"/>
        </w:rPr>
        <w:t>IUCN: VU</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Starea de conservare a populaţiei</w:t>
      </w:r>
      <w:r w:rsidRPr="000C1DB3">
        <w:rPr>
          <w:rFonts w:ascii="Times New Roman" w:eastAsia="Times New Roman" w:hAnsi="Times New Roman" w:cs="Times New Roman"/>
          <w:color w:val="000000"/>
          <w:sz w:val="24"/>
          <w:szCs w:val="24"/>
          <w:lang w:val="ro-RO"/>
        </w:rPr>
        <w:t>: neevaluata</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i/>
          <w:iCs/>
          <w:color w:val="000000"/>
          <w:sz w:val="24"/>
          <w:szCs w:val="24"/>
          <w:lang w:val="ro-RO"/>
        </w:rPr>
        <w:t>Callimorpha quadripunctaria</w:t>
      </w:r>
      <w:r w:rsidRPr="000C1DB3">
        <w:rPr>
          <w:rFonts w:ascii="Times New Roman" w:eastAsia="Times New Roman" w:hAnsi="Times New Roman" w:cs="Times New Roman"/>
          <w:color w:val="000000"/>
          <w:sz w:val="24"/>
          <w:szCs w:val="24"/>
          <w:lang w:val="ro-RO"/>
        </w:rPr>
        <w:t>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fluture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s</w:t>
      </w:r>
      <w:r w:rsidRPr="000C1DB3">
        <w:rPr>
          <w:rFonts w:ascii="Times New Roman" w:eastAsia="Times New Roman" w:hAnsi="Times New Roman" w:cs="Times New Roman"/>
          <w:color w:val="000000"/>
          <w:sz w:val="24"/>
          <w:szCs w:val="24"/>
          <w:lang w:val="it-IT"/>
        </w:rPr>
        <w:t>pecia se intalneste in zona padurilor de foioase. Prefera diferiti biotopi mezofili, lizierele padurilor, poienile, desisurile de arbusti, povarnisurile cu vegetatie abundenta.</w:t>
      </w:r>
      <w:r w:rsidRPr="000C1DB3">
        <w:rPr>
          <w:rFonts w:ascii="Times New Roman" w:eastAsia="Times New Roman" w:hAnsi="Times New Roman" w:cs="Times New Roman"/>
          <w:color w:val="000000"/>
          <w:sz w:val="24"/>
          <w:szCs w:val="24"/>
          <w:lang w:val="ro-RO"/>
        </w:rPr>
        <w:t> </w:t>
      </w:r>
      <w:r w:rsidRPr="000C1DB3">
        <w:rPr>
          <w:rFonts w:ascii="Times New Roman" w:eastAsia="Times New Roman" w:hAnsi="Times New Roman" w:cs="Times New Roman"/>
          <w:color w:val="000000"/>
          <w:sz w:val="24"/>
          <w:szCs w:val="24"/>
          <w:lang w:val="it-IT"/>
        </w:rPr>
        <w:t>Specie monogoneutica (prezinta o singura generatie pe an), adultii zboara in decursul perioadei iulie-august. Pentru conservarea si protejarea speciei este necesară conservarea biotopilor caracteristici (padurile cu esente foioase), interzicerea colectarii speciei de catre colectionarii amatori, cercetarea raspandirii speciei pe teritoriul Parcului Natural Portile de Fier şi reducerea tratamentelor cu substante chimice toxice in ecosistemele forestiere.</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Statutul speciei</w:t>
      </w:r>
      <w:r w:rsidRPr="000C1DB3">
        <w:rPr>
          <w:rFonts w:ascii="Times New Roman" w:eastAsia="Times New Roman" w:hAnsi="Times New Roman" w:cs="Times New Roman"/>
          <w:color w:val="000000"/>
          <w:sz w:val="24"/>
          <w:szCs w:val="24"/>
          <w:lang w:val="ro-RO"/>
        </w:rPr>
        <w:t>: Directiva Habitate, Flora, Fauna, OUG 57/2007,</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lang w:val="ro-RO"/>
        </w:rPr>
        <w:t>IUCN: VU</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Starea de conservare a populaţiei</w:t>
      </w:r>
      <w:r w:rsidRPr="000C1DB3">
        <w:rPr>
          <w:rFonts w:ascii="Times New Roman" w:eastAsia="Times New Roman" w:hAnsi="Times New Roman" w:cs="Times New Roman"/>
          <w:color w:val="000000"/>
          <w:sz w:val="24"/>
          <w:szCs w:val="24"/>
          <w:lang w:val="ro-RO"/>
        </w:rPr>
        <w:t>: neevaluata</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i/>
          <w:iCs/>
          <w:color w:val="000000"/>
          <w:sz w:val="24"/>
          <w:szCs w:val="24"/>
          <w:lang w:val="ro-RO"/>
        </w:rPr>
        <w:lastRenderedPageBreak/>
        <w:t>Pholidoptera transsylvanica</w:t>
      </w:r>
      <w:r w:rsidRPr="000C1DB3">
        <w:rPr>
          <w:rFonts w:ascii="Times New Roman" w:eastAsia="Times New Roman" w:hAnsi="Times New Roman" w:cs="Times New Roman"/>
          <w:color w:val="000000"/>
          <w:sz w:val="24"/>
          <w:szCs w:val="24"/>
          <w:lang w:val="ro-RO"/>
        </w:rPr>
        <w:t>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cosaş </w:t>
      </w:r>
      <w:r w:rsidRPr="000C1DB3">
        <w:rPr>
          <w:rFonts w:ascii="Times New Roman" w:eastAsia="Times New Roman" w:hAnsi="Times New Roman" w:cs="Times New Roman"/>
          <w:color w:val="000000"/>
          <w:sz w:val="24"/>
          <w:szCs w:val="24"/>
        </w:rPr>
        <w:t>-</w:t>
      </w:r>
      <w:r w:rsidRPr="000C1DB3">
        <w:rPr>
          <w:rFonts w:ascii="Times New Roman" w:eastAsia="Times New Roman" w:hAnsi="Times New Roman" w:cs="Times New Roman"/>
          <w:color w:val="000000"/>
          <w:sz w:val="24"/>
          <w:szCs w:val="24"/>
          <w:lang w:val="ro-RO"/>
        </w:rPr>
        <w:t> specia este un sbendemit pentru Carpaţii Româneşti, după citaţiile din literatura, în Parcul Natural porţile de Fier este cel mai jos punct ca şi altitudine la care a fost intalnita specia.</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Statutul speciei</w:t>
      </w:r>
      <w:r w:rsidRPr="000C1DB3">
        <w:rPr>
          <w:rFonts w:ascii="Times New Roman" w:eastAsia="Times New Roman" w:hAnsi="Times New Roman" w:cs="Times New Roman"/>
          <w:color w:val="000000"/>
          <w:sz w:val="24"/>
          <w:szCs w:val="24"/>
          <w:lang w:val="ro-RO"/>
        </w:rPr>
        <w:t>: Directiva Habitate, Flora, Fauna, OUG 57/2007,</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lang w:val="ro-RO"/>
        </w:rPr>
        <w:t>IUCN: VU</w:t>
      </w:r>
    </w:p>
    <w:p w:rsidR="009A7F37" w:rsidRPr="000C1DB3" w:rsidRDefault="009A7F37" w:rsidP="009A7F37">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0C1DB3">
        <w:rPr>
          <w:rFonts w:ascii="Times New Roman" w:eastAsia="Times New Roman" w:hAnsi="Times New Roman" w:cs="Times New Roman"/>
          <w:b/>
          <w:bCs/>
          <w:color w:val="000000"/>
          <w:sz w:val="24"/>
          <w:szCs w:val="24"/>
          <w:lang w:val="ro-RO"/>
        </w:rPr>
        <w:t>Starea de conservare a populaţiei</w:t>
      </w:r>
      <w:r w:rsidRPr="000C1DB3">
        <w:rPr>
          <w:rFonts w:ascii="Times New Roman" w:eastAsia="Times New Roman" w:hAnsi="Times New Roman" w:cs="Times New Roman"/>
          <w:color w:val="000000"/>
          <w:sz w:val="24"/>
          <w:szCs w:val="24"/>
          <w:lang w:val="ro-RO"/>
        </w:rPr>
        <w:t>: neevaluata</w:t>
      </w:r>
    </w:p>
    <w:p w:rsidR="009A7F37" w:rsidRPr="000C1DB3" w:rsidRDefault="009A7F37" w:rsidP="009A7F37">
      <w:pPr>
        <w:ind w:firstLine="90"/>
        <w:rPr>
          <w:rFonts w:ascii="Times New Roman" w:hAnsi="Times New Roman" w:cs="Times New Roman"/>
          <w:b/>
          <w:sz w:val="24"/>
          <w:szCs w:val="24"/>
        </w:rPr>
      </w:pPr>
    </w:p>
    <w:p w:rsidR="009A7F37" w:rsidRPr="000C1DB3" w:rsidRDefault="009A7F37" w:rsidP="009A7F37">
      <w:pPr>
        <w:rPr>
          <w:rFonts w:ascii="Times New Roman" w:hAnsi="Times New Roman" w:cs="Times New Roman"/>
          <w:b/>
          <w:sz w:val="24"/>
          <w:szCs w:val="24"/>
        </w:rPr>
      </w:pPr>
      <w:r w:rsidRPr="000C1DB3">
        <w:rPr>
          <w:rFonts w:ascii="Times New Roman" w:hAnsi="Times New Roman" w:cs="Times New Roman"/>
          <w:b/>
          <w:sz w:val="24"/>
          <w:szCs w:val="24"/>
        </w:rPr>
        <w:t>Habitate</w:t>
      </w:r>
    </w:p>
    <w:p w:rsidR="009A7F37" w:rsidRPr="000C1DB3" w:rsidRDefault="009A7F37" w:rsidP="009A7F37">
      <w:pPr>
        <w:shd w:val="clear" w:color="auto" w:fill="FFFFFF"/>
        <w:spacing w:after="0" w:line="240" w:lineRule="auto"/>
        <w:ind w:left="73" w:right="73" w:firstLine="103"/>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rPr>
        <w:t>Vegetaţia din spaţiul </w:t>
      </w:r>
      <w:r w:rsidRPr="000C1DB3">
        <w:rPr>
          <w:rFonts w:ascii="Times New Roman" w:eastAsia="Times New Roman" w:hAnsi="Times New Roman" w:cs="Times New Roman"/>
          <w:b/>
          <w:bCs/>
          <w:color w:val="008000"/>
          <w:sz w:val="24"/>
          <w:szCs w:val="24"/>
        </w:rPr>
        <w:t>Parcului Natural Porţile de Fier</w:t>
      </w:r>
      <w:r w:rsidRPr="000C1DB3">
        <w:rPr>
          <w:rFonts w:ascii="Times New Roman" w:eastAsia="Times New Roman" w:hAnsi="Times New Roman" w:cs="Times New Roman"/>
          <w:color w:val="000000"/>
          <w:sz w:val="24"/>
          <w:szCs w:val="24"/>
        </w:rPr>
        <w:t> </w:t>
      </w:r>
      <w:proofErr w:type="gramStart"/>
      <w:r w:rsidRPr="000C1DB3">
        <w:rPr>
          <w:rFonts w:ascii="Times New Roman" w:eastAsia="Times New Roman" w:hAnsi="Times New Roman" w:cs="Times New Roman"/>
          <w:color w:val="000000"/>
          <w:sz w:val="24"/>
          <w:szCs w:val="24"/>
        </w:rPr>
        <w:t>este</w:t>
      </w:r>
      <w:proofErr w:type="gramEnd"/>
      <w:r w:rsidRPr="000C1DB3">
        <w:rPr>
          <w:rFonts w:ascii="Times New Roman" w:eastAsia="Times New Roman" w:hAnsi="Times New Roman" w:cs="Times New Roman"/>
          <w:color w:val="000000"/>
          <w:sz w:val="24"/>
          <w:szCs w:val="24"/>
        </w:rPr>
        <w:t xml:space="preserve"> alcătuită din păduri, tufărişuri, pajişti şi grupări ruderale, distribuţia acestora fiind condiţionată de particularităţile oropedoclimatice ale substratului.</w:t>
      </w:r>
    </w:p>
    <w:p w:rsidR="009A7F37" w:rsidRPr="000C1DB3" w:rsidRDefault="009A7F37" w:rsidP="009A7F37">
      <w:pPr>
        <w:shd w:val="clear" w:color="auto" w:fill="FFFFFF"/>
        <w:spacing w:after="0" w:line="240" w:lineRule="auto"/>
        <w:ind w:left="73" w:right="73" w:firstLine="103"/>
        <w:rPr>
          <w:rFonts w:ascii="Times New Roman" w:eastAsia="Times New Roman" w:hAnsi="Times New Roman" w:cs="Times New Roman"/>
          <w:color w:val="000000"/>
          <w:sz w:val="24"/>
          <w:szCs w:val="24"/>
        </w:rPr>
      </w:pPr>
      <w:proofErr w:type="gramStart"/>
      <w:r w:rsidRPr="000C1DB3">
        <w:rPr>
          <w:rFonts w:ascii="Times New Roman" w:eastAsia="Times New Roman" w:hAnsi="Times New Roman" w:cs="Times New Roman"/>
          <w:color w:val="000000"/>
          <w:sz w:val="24"/>
          <w:szCs w:val="24"/>
        </w:rPr>
        <w:t>Pădurea domină peisajul general, indicele de naturalitate calculat pentru </w:t>
      </w:r>
      <w:r w:rsidRPr="000C1DB3">
        <w:rPr>
          <w:rFonts w:ascii="Times New Roman" w:eastAsia="Times New Roman" w:hAnsi="Times New Roman" w:cs="Times New Roman"/>
          <w:b/>
          <w:bCs/>
          <w:color w:val="008000"/>
          <w:sz w:val="24"/>
          <w:szCs w:val="24"/>
        </w:rPr>
        <w:t>Parcul Natural Porţile de Fier</w:t>
      </w:r>
      <w:r w:rsidRPr="000C1DB3">
        <w:rPr>
          <w:rFonts w:ascii="Times New Roman" w:eastAsia="Times New Roman" w:hAnsi="Times New Roman" w:cs="Times New Roman"/>
          <w:color w:val="000000"/>
          <w:sz w:val="24"/>
          <w:szCs w:val="24"/>
        </w:rPr>
        <w:t> înregistrând valori frecvente de 80%.</w:t>
      </w:r>
      <w:proofErr w:type="gramEnd"/>
    </w:p>
    <w:p w:rsidR="009A7F37" w:rsidRPr="000C1DB3" w:rsidRDefault="009A7F37" w:rsidP="009A7F37">
      <w:pPr>
        <w:shd w:val="clear" w:color="auto" w:fill="FFFFFF"/>
        <w:spacing w:after="0" w:line="240" w:lineRule="auto"/>
        <w:ind w:left="73" w:right="73" w:firstLine="103"/>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rPr>
        <w:t>Conform OM 1964/decembrie 2007, privind declararea siturilor de importanţă comunitară, teritoriul Parcului a fost inclus în totalitate în situl ROSCI0206 Porţile de Fier. Formularul standard al acestui sit certifică prezenţa următoarelor tipuri de habitate de inters comunitar:</w:t>
      </w:r>
    </w:p>
    <w:p w:rsidR="009A7F37" w:rsidRPr="000C1DB3" w:rsidRDefault="009A7F37" w:rsidP="009A7F37">
      <w:pPr>
        <w:shd w:val="clear" w:color="auto" w:fill="FFFFFF"/>
        <w:spacing w:after="0" w:line="240" w:lineRule="auto"/>
        <w:ind w:left="73" w:right="73" w:firstLine="103"/>
        <w:rPr>
          <w:rFonts w:ascii="Times New Roman" w:eastAsia="Times New Roman" w:hAnsi="Times New Roman" w:cs="Times New Roman"/>
          <w:color w:val="000000"/>
          <w:sz w:val="24"/>
          <w:szCs w:val="24"/>
        </w:rPr>
      </w:pPr>
      <w:r w:rsidRPr="000C1DB3">
        <w:rPr>
          <w:rFonts w:ascii="Times New Roman" w:eastAsia="Times New Roman" w:hAnsi="Times New Roman" w:cs="Times New Roman"/>
          <w:color w:val="000000"/>
          <w:sz w:val="24"/>
          <w:szCs w:val="24"/>
        </w:rPr>
        <w:t> </w:t>
      </w:r>
    </w:p>
    <w:tbl>
      <w:tblPr>
        <w:tblW w:w="9322" w:type="dxa"/>
        <w:shd w:val="clear" w:color="auto" w:fill="FFFFFF"/>
        <w:tblCellMar>
          <w:left w:w="0" w:type="dxa"/>
          <w:right w:w="0" w:type="dxa"/>
        </w:tblCellMar>
        <w:tblLook w:val="04A0"/>
      </w:tblPr>
      <w:tblGrid>
        <w:gridCol w:w="1491"/>
        <w:gridCol w:w="7831"/>
      </w:tblGrid>
      <w:tr w:rsidR="009A7F37" w:rsidRPr="000C1DB3" w:rsidTr="002113D5">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Cod Natura2000</w:t>
            </w:r>
          </w:p>
        </w:tc>
        <w:tc>
          <w:tcPr>
            <w:tcW w:w="783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Denumirea tipului de habitat</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3130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Ape stătătoare oligotrofe până la mezotrofe cu vegetaţie din Littorelletea uniflorae şi/sau Isoëto-Nanojuncetea</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3140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Ape puternic oligo-mezotrofe cu vegetaţie bentonică de specii de Chara</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3150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Lacuri eutrofe naturale cu vegetaţie tip Magnopotamion sau Hydrocharition</w:t>
            </w:r>
          </w:p>
        </w:tc>
      </w:tr>
      <w:tr w:rsidR="009A7F37" w:rsidRPr="000C1DB3" w:rsidTr="002113D5">
        <w:trPr>
          <w:trHeight w:val="314"/>
        </w:trPr>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3260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Cursuri de apă din zonele de câmpie, până la cele montane, cu vegetaţie din Ranunculion fluitantis şi Callitricho-Batrachion</w:t>
            </w:r>
          </w:p>
        </w:tc>
      </w:tr>
      <w:tr w:rsidR="009A7F37" w:rsidRPr="000C1DB3" w:rsidTr="002113D5">
        <w:trPr>
          <w:trHeight w:val="653"/>
        </w:trPr>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3280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Râuri mediteraneene cu scurgere permanentă cu specii din Paspalo-Agrostidion şi perdele de </w:t>
            </w:r>
            <w:r w:rsidRPr="000C1DB3">
              <w:rPr>
                <w:rFonts w:ascii="Times New Roman" w:eastAsia="Times New Roman" w:hAnsi="Times New Roman" w:cs="Times New Roman"/>
                <w:i/>
                <w:iCs/>
                <w:sz w:val="24"/>
                <w:szCs w:val="24"/>
                <w:lang w:val="it-IT"/>
              </w:rPr>
              <w:t>Salix</w:t>
            </w:r>
            <w:r w:rsidRPr="000C1DB3">
              <w:rPr>
                <w:rFonts w:ascii="Times New Roman" w:eastAsia="Times New Roman" w:hAnsi="Times New Roman" w:cs="Times New Roman"/>
                <w:sz w:val="24"/>
                <w:szCs w:val="24"/>
                <w:lang w:val="it-IT"/>
              </w:rPr>
              <w:t> şi </w:t>
            </w:r>
            <w:r w:rsidRPr="000C1DB3">
              <w:rPr>
                <w:rFonts w:ascii="Times New Roman" w:eastAsia="Times New Roman" w:hAnsi="Times New Roman" w:cs="Times New Roman"/>
                <w:i/>
                <w:iCs/>
                <w:sz w:val="24"/>
                <w:szCs w:val="24"/>
                <w:lang w:val="it-IT"/>
              </w:rPr>
              <w:t>Populus alba</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40A0*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Tufărişuri subcontinentale peri-panonice</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6110 *</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Comunităţi rupicole calcifile sau pajişti bazifite din Alysso-Sedion albi</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6190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Pajişti panonice de stâncării (</w:t>
            </w:r>
            <w:r w:rsidRPr="000C1DB3">
              <w:rPr>
                <w:rFonts w:ascii="Times New Roman" w:eastAsia="Times New Roman" w:hAnsi="Times New Roman" w:cs="Times New Roman"/>
                <w:i/>
                <w:iCs/>
                <w:sz w:val="24"/>
                <w:szCs w:val="24"/>
                <w:lang w:val="it-IT"/>
              </w:rPr>
              <w:t>Stipo-Festucetalia pallentis</w:t>
            </w:r>
            <w:r w:rsidRPr="000C1DB3">
              <w:rPr>
                <w:rFonts w:ascii="Times New Roman" w:eastAsia="Times New Roman" w:hAnsi="Times New Roman" w:cs="Times New Roman"/>
                <w:sz w:val="24"/>
                <w:szCs w:val="24"/>
                <w:lang w:val="it-IT"/>
              </w:rPr>
              <w:t>)</w:t>
            </w:r>
          </w:p>
        </w:tc>
      </w:tr>
      <w:tr w:rsidR="009A7F37" w:rsidRPr="000C1DB3" w:rsidTr="002113D5">
        <w:trPr>
          <w:trHeight w:val="198"/>
        </w:trPr>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198" w:lineRule="atLeast"/>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6210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198" w:lineRule="atLeast"/>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Pajişti uscate seminaturale şi faciesuri cu tufărişuri pe substrat calcaros (Festuco-Brometalia)</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6260*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Pajişti panonice şi vest-pontice pe nisipuri</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6430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Comunităţi de lizieră cu ierburi înalte higrofile de la nivelul câmpiilor, până la cel montan şi alpin</w:t>
            </w:r>
          </w:p>
        </w:tc>
      </w:tr>
      <w:tr w:rsidR="009A7F37" w:rsidRPr="000C1DB3" w:rsidTr="002113D5">
        <w:trPr>
          <w:trHeight w:val="227"/>
        </w:trPr>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27" w:lineRule="atLeast"/>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8120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27" w:lineRule="atLeast"/>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Grohotişuri calcaroase şi de şisturi calcaroase din etajul montan până în cel alpin (</w:t>
            </w:r>
            <w:r w:rsidRPr="000C1DB3">
              <w:rPr>
                <w:rFonts w:ascii="Times New Roman" w:eastAsia="Times New Roman" w:hAnsi="Times New Roman" w:cs="Times New Roman"/>
                <w:i/>
                <w:iCs/>
                <w:sz w:val="24"/>
                <w:szCs w:val="24"/>
              </w:rPr>
              <w:t>Thlaspietea rotundifolii</w:t>
            </w:r>
            <w:r w:rsidRPr="000C1DB3">
              <w:rPr>
                <w:rFonts w:ascii="Times New Roman" w:eastAsia="Times New Roman" w:hAnsi="Times New Roman" w:cs="Times New Roman"/>
                <w:sz w:val="24"/>
                <w:szCs w:val="24"/>
              </w:rPr>
              <w:t>)</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8210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Versanţi stâncoşi cu vegetaţie chasmofitică pe roci calcaroase</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8220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Versanţi stâncoşi cu vegetaţie chasmofitică pe roci silicioase</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8230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 Comunităţi pioniere din </w:t>
            </w:r>
            <w:r w:rsidRPr="000C1DB3">
              <w:rPr>
                <w:rFonts w:ascii="Times New Roman" w:eastAsia="Times New Roman" w:hAnsi="Times New Roman" w:cs="Times New Roman"/>
                <w:i/>
                <w:iCs/>
                <w:sz w:val="24"/>
                <w:szCs w:val="24"/>
                <w:lang w:val="it-IT"/>
              </w:rPr>
              <w:t>Sedo-Scleranthion</w:t>
            </w:r>
            <w:r w:rsidRPr="000C1DB3">
              <w:rPr>
                <w:rFonts w:ascii="Times New Roman" w:eastAsia="Times New Roman" w:hAnsi="Times New Roman" w:cs="Times New Roman"/>
                <w:sz w:val="24"/>
                <w:szCs w:val="24"/>
                <w:lang w:val="it-IT"/>
              </w:rPr>
              <w:t> sau din </w:t>
            </w:r>
            <w:r w:rsidRPr="000C1DB3">
              <w:rPr>
                <w:rFonts w:ascii="Times New Roman" w:eastAsia="Times New Roman" w:hAnsi="Times New Roman" w:cs="Times New Roman"/>
                <w:i/>
                <w:iCs/>
                <w:sz w:val="24"/>
                <w:szCs w:val="24"/>
                <w:lang w:val="it-IT"/>
              </w:rPr>
              <w:t>Sedo albi-Veronicion dilleni </w:t>
            </w:r>
            <w:r w:rsidRPr="000C1DB3">
              <w:rPr>
                <w:rFonts w:ascii="Times New Roman" w:eastAsia="Times New Roman" w:hAnsi="Times New Roman" w:cs="Times New Roman"/>
                <w:sz w:val="24"/>
                <w:szCs w:val="24"/>
                <w:lang w:val="it-IT"/>
              </w:rPr>
              <w:t>pe stâncării silicioase</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8310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Peşteri în care accesul publicului este interzis</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lastRenderedPageBreak/>
              <w:t>9110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fr-FR"/>
              </w:rPr>
              <w:t>Păduri de fag de tip Luzulo-Fagetum</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9130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fr-FR"/>
              </w:rPr>
              <w:t>Păduri de fag de tip Asperulo-Fagetum</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9180*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Păduri din Tilio-Acerion pe versanţi abrupţi, grohotişuri şi ravene</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9150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Păduri medio-europene de fag din Cephalanthero-Fagion</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9170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Pãduri de stejar cu carpen de tip Galio-Carpinetum;</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91K0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Păduri ilirice de </w:t>
            </w:r>
            <w:r w:rsidRPr="000C1DB3">
              <w:rPr>
                <w:rFonts w:ascii="Times New Roman" w:eastAsia="Times New Roman" w:hAnsi="Times New Roman" w:cs="Times New Roman"/>
                <w:i/>
                <w:iCs/>
                <w:sz w:val="24"/>
                <w:szCs w:val="24"/>
                <w:lang w:val="it-IT"/>
              </w:rPr>
              <w:t>Fagus sylvatica</w:t>
            </w:r>
            <w:r w:rsidRPr="000C1DB3">
              <w:rPr>
                <w:rFonts w:ascii="Times New Roman" w:eastAsia="Times New Roman" w:hAnsi="Times New Roman" w:cs="Times New Roman"/>
                <w:sz w:val="24"/>
                <w:szCs w:val="24"/>
                <w:lang w:val="it-IT"/>
              </w:rPr>
              <w:t> (Aremonio-Fagion)</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91AA</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Vegetaţie forestieră ponto-sarmatică cu stejar pufos</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91E0*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Păduri aluviale cu </w:t>
            </w:r>
            <w:r w:rsidRPr="000C1DB3">
              <w:rPr>
                <w:rFonts w:ascii="Times New Roman" w:eastAsia="Times New Roman" w:hAnsi="Times New Roman" w:cs="Times New Roman"/>
                <w:i/>
                <w:iCs/>
                <w:sz w:val="24"/>
                <w:szCs w:val="24"/>
              </w:rPr>
              <w:t>Alnus glutinosa</w:t>
            </w:r>
            <w:r w:rsidRPr="000C1DB3">
              <w:rPr>
                <w:rFonts w:ascii="Times New Roman" w:eastAsia="Times New Roman" w:hAnsi="Times New Roman" w:cs="Times New Roman"/>
                <w:sz w:val="24"/>
                <w:szCs w:val="24"/>
              </w:rPr>
              <w:t> şi </w:t>
            </w:r>
            <w:r w:rsidRPr="000C1DB3">
              <w:rPr>
                <w:rFonts w:ascii="Times New Roman" w:eastAsia="Times New Roman" w:hAnsi="Times New Roman" w:cs="Times New Roman"/>
                <w:i/>
                <w:iCs/>
                <w:sz w:val="24"/>
                <w:szCs w:val="24"/>
              </w:rPr>
              <w:t>Fraxinus excelsior</w:t>
            </w:r>
            <w:r w:rsidRPr="000C1DB3">
              <w:rPr>
                <w:rFonts w:ascii="Times New Roman" w:eastAsia="Times New Roman" w:hAnsi="Times New Roman" w:cs="Times New Roman"/>
                <w:sz w:val="24"/>
                <w:szCs w:val="24"/>
              </w:rPr>
              <w:t> (Alno-Padion, Alnion incanae, Salicion albae)</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91L0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Păduri ilirice de stejar cu carpen (Erythronio-Carpiniori)</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91M0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it-IT"/>
              </w:rPr>
              <w:t>Păduri balcano-panonice de cer şi gorun</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91Y0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Păduri dacice de stejar şi carpen</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92A0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lang w:val="fr-FR"/>
              </w:rPr>
              <w:t>Zăvoaie cu </w:t>
            </w:r>
            <w:r w:rsidRPr="000C1DB3">
              <w:rPr>
                <w:rFonts w:ascii="Times New Roman" w:eastAsia="Times New Roman" w:hAnsi="Times New Roman" w:cs="Times New Roman"/>
                <w:i/>
                <w:iCs/>
                <w:sz w:val="24"/>
                <w:szCs w:val="24"/>
                <w:lang w:val="fr-FR"/>
              </w:rPr>
              <w:t>Salix alba</w:t>
            </w:r>
            <w:r w:rsidRPr="000C1DB3">
              <w:rPr>
                <w:rFonts w:ascii="Times New Roman" w:eastAsia="Times New Roman" w:hAnsi="Times New Roman" w:cs="Times New Roman"/>
                <w:sz w:val="24"/>
                <w:szCs w:val="24"/>
                <w:lang w:val="fr-FR"/>
              </w:rPr>
              <w:t> şi </w:t>
            </w:r>
            <w:r w:rsidRPr="000C1DB3">
              <w:rPr>
                <w:rFonts w:ascii="Times New Roman" w:eastAsia="Times New Roman" w:hAnsi="Times New Roman" w:cs="Times New Roman"/>
                <w:i/>
                <w:iCs/>
                <w:sz w:val="24"/>
                <w:szCs w:val="24"/>
                <w:lang w:val="fr-FR"/>
              </w:rPr>
              <w:t>Populus alba</w:t>
            </w:r>
          </w:p>
        </w:tc>
      </w:tr>
      <w:tr w:rsidR="009A7F37" w:rsidRPr="000C1DB3"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9530*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7F37" w:rsidRPr="000C1DB3" w:rsidRDefault="009A7F37" w:rsidP="002113D5">
            <w:pPr>
              <w:spacing w:before="100" w:beforeAutospacing="1" w:after="100" w:afterAutospacing="1" w:line="240" w:lineRule="auto"/>
              <w:rPr>
                <w:rFonts w:ascii="Times New Roman" w:eastAsia="Times New Roman" w:hAnsi="Times New Roman" w:cs="Times New Roman"/>
                <w:sz w:val="24"/>
                <w:szCs w:val="24"/>
              </w:rPr>
            </w:pPr>
            <w:r w:rsidRPr="000C1DB3">
              <w:rPr>
                <w:rFonts w:ascii="Times New Roman" w:eastAsia="Times New Roman" w:hAnsi="Times New Roman" w:cs="Times New Roman"/>
                <w:sz w:val="24"/>
                <w:szCs w:val="24"/>
              </w:rPr>
              <w:t>Vegetaţie forestieră sub-mediteraneeană cu endemitul </w:t>
            </w:r>
            <w:r w:rsidRPr="000C1DB3">
              <w:rPr>
                <w:rFonts w:ascii="Times New Roman" w:eastAsia="Times New Roman" w:hAnsi="Times New Roman" w:cs="Times New Roman"/>
                <w:i/>
                <w:iCs/>
                <w:sz w:val="24"/>
                <w:szCs w:val="24"/>
              </w:rPr>
              <w:t>Pinus nigra ssp. banatica</w:t>
            </w:r>
          </w:p>
        </w:tc>
      </w:tr>
    </w:tbl>
    <w:p w:rsidR="009A7F37" w:rsidRPr="000C1DB3" w:rsidRDefault="009A7F37" w:rsidP="009A7F37">
      <w:pPr>
        <w:autoSpaceDE w:val="0"/>
        <w:autoSpaceDN w:val="0"/>
        <w:adjustRightInd w:val="0"/>
        <w:spacing w:after="0" w:line="240" w:lineRule="auto"/>
        <w:jc w:val="both"/>
        <w:rPr>
          <w:rFonts w:ascii="Times New Roman" w:hAnsi="Times New Roman" w:cs="Times New Roman"/>
          <w:b/>
          <w:color w:val="0D0D0D"/>
          <w:sz w:val="24"/>
          <w:szCs w:val="24"/>
        </w:rPr>
      </w:pPr>
    </w:p>
    <w:p w:rsidR="00FB529C" w:rsidRPr="000C1DB3" w:rsidRDefault="00FB529C" w:rsidP="00FB529C">
      <w:pPr>
        <w:autoSpaceDE w:val="0"/>
        <w:autoSpaceDN w:val="0"/>
        <w:adjustRightInd w:val="0"/>
        <w:spacing w:after="0" w:line="240" w:lineRule="auto"/>
        <w:ind w:left="1134" w:hanging="425"/>
        <w:jc w:val="both"/>
        <w:rPr>
          <w:rFonts w:ascii="Times New Roman" w:hAnsi="Times New Roman" w:cs="Times New Roman"/>
          <w:color w:val="0D0D0D"/>
          <w:sz w:val="24"/>
          <w:szCs w:val="24"/>
        </w:rPr>
      </w:pPr>
    </w:p>
    <w:p w:rsidR="00FB529C" w:rsidRPr="000C1DB3" w:rsidRDefault="00FB529C" w:rsidP="00FB529C">
      <w:pPr>
        <w:spacing w:after="0" w:line="240" w:lineRule="auto"/>
        <w:jc w:val="center"/>
        <w:rPr>
          <w:rFonts w:ascii="Times New Roman" w:hAnsi="Times New Roman" w:cs="Times New Roman"/>
          <w:b/>
          <w:bCs/>
          <w:noProof/>
          <w:sz w:val="24"/>
          <w:szCs w:val="24"/>
          <w:lang w:val="ro-RO"/>
        </w:rPr>
      </w:pPr>
      <w:r w:rsidRPr="000C1DB3">
        <w:rPr>
          <w:rFonts w:ascii="Times New Roman" w:hAnsi="Times New Roman" w:cs="Times New Roman"/>
          <w:b/>
          <w:bCs/>
          <w:noProof/>
          <w:sz w:val="24"/>
          <w:szCs w:val="24"/>
          <w:lang w:val="ro-RO"/>
        </w:rPr>
        <w:t>SC DISTRIBUTIE ENERGIE OLTENIA SA</w:t>
      </w:r>
    </w:p>
    <w:p w:rsidR="00FB529C" w:rsidRPr="000C1DB3" w:rsidRDefault="00FB529C" w:rsidP="00FB529C">
      <w:pPr>
        <w:spacing w:after="0" w:line="240" w:lineRule="auto"/>
        <w:jc w:val="center"/>
        <w:rPr>
          <w:rFonts w:ascii="Times New Roman" w:hAnsi="Times New Roman" w:cs="Times New Roman"/>
          <w:b/>
          <w:bCs/>
          <w:noProof/>
          <w:sz w:val="24"/>
          <w:szCs w:val="24"/>
          <w:lang w:val="ro-RO"/>
        </w:rPr>
      </w:pPr>
      <w:r w:rsidRPr="000C1DB3">
        <w:rPr>
          <w:rFonts w:ascii="Times New Roman" w:hAnsi="Times New Roman" w:cs="Times New Roman"/>
          <w:b/>
          <w:bCs/>
          <w:noProof/>
          <w:sz w:val="24"/>
          <w:szCs w:val="24"/>
          <w:lang w:val="ro-RO"/>
        </w:rPr>
        <w:t>prin</w:t>
      </w:r>
    </w:p>
    <w:p w:rsidR="00FB529C" w:rsidRPr="000C1DB3" w:rsidRDefault="00FB529C" w:rsidP="00FB529C">
      <w:pPr>
        <w:spacing w:after="0" w:line="240" w:lineRule="auto"/>
        <w:jc w:val="center"/>
        <w:rPr>
          <w:rFonts w:ascii="Times New Roman" w:hAnsi="Times New Roman" w:cs="Times New Roman"/>
          <w:b/>
          <w:bCs/>
          <w:noProof/>
          <w:sz w:val="24"/>
          <w:szCs w:val="24"/>
          <w:lang w:val="ro-RO"/>
        </w:rPr>
      </w:pPr>
      <w:r w:rsidRPr="000C1DB3">
        <w:rPr>
          <w:rFonts w:ascii="Times New Roman" w:hAnsi="Times New Roman" w:cs="Times New Roman"/>
          <w:b/>
          <w:bCs/>
          <w:noProof/>
          <w:sz w:val="24"/>
          <w:szCs w:val="24"/>
          <w:lang w:val="ro-RO"/>
        </w:rPr>
        <w:t>SC NISEMPRA ELECTRO SRL</w:t>
      </w:r>
    </w:p>
    <w:p w:rsidR="00FB529C" w:rsidRPr="000C1DB3" w:rsidRDefault="00FB529C" w:rsidP="00FB529C">
      <w:pPr>
        <w:ind w:left="680"/>
        <w:rPr>
          <w:rFonts w:ascii="Times New Roman" w:hAnsi="Times New Roman" w:cs="Times New Roman"/>
          <w:sz w:val="24"/>
          <w:szCs w:val="24"/>
        </w:rPr>
      </w:pPr>
    </w:p>
    <w:sectPr w:rsidR="00FB529C" w:rsidRPr="000C1DB3" w:rsidSect="00161701">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F6A" w:rsidRDefault="00813F6A" w:rsidP="0008124A">
      <w:pPr>
        <w:spacing w:after="0" w:line="240" w:lineRule="auto"/>
      </w:pPr>
      <w:r>
        <w:separator/>
      </w:r>
    </w:p>
  </w:endnote>
  <w:endnote w:type="continuationSeparator" w:id="0">
    <w:p w:rsidR="00813F6A" w:rsidRDefault="00813F6A" w:rsidP="00081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F6A" w:rsidRDefault="00813F6A" w:rsidP="0008124A">
      <w:pPr>
        <w:spacing w:after="0" w:line="240" w:lineRule="auto"/>
      </w:pPr>
      <w:r>
        <w:separator/>
      </w:r>
    </w:p>
  </w:footnote>
  <w:footnote w:type="continuationSeparator" w:id="0">
    <w:p w:rsidR="00813F6A" w:rsidRDefault="00813F6A" w:rsidP="00081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69" w:rsidRDefault="007C3469" w:rsidP="0008124A">
    <w:pPr>
      <w:pStyle w:val="Header"/>
      <w:jc w:val="center"/>
      <w:rPr>
        <w:rFonts w:ascii="Times New Roman" w:hAnsi="Times New Roman" w:cs="Times New Roman"/>
        <w:sz w:val="24"/>
        <w:szCs w:val="24"/>
      </w:rPr>
    </w:pPr>
    <w:r>
      <w:rPr>
        <w:rFonts w:ascii="Times New Roman" w:hAnsi="Times New Roman" w:cs="Times New Roman"/>
        <w:sz w:val="24"/>
        <w:szCs w:val="24"/>
      </w:rPr>
      <w:t xml:space="preserve">MEMORIU DE PREZENTARE </w:t>
    </w:r>
    <w:proofErr w:type="gramStart"/>
    <w:r>
      <w:rPr>
        <w:rFonts w:ascii="Times New Roman" w:hAnsi="Times New Roman" w:cs="Times New Roman"/>
        <w:sz w:val="24"/>
        <w:szCs w:val="24"/>
      </w:rPr>
      <w:t>( ANEXA</w:t>
    </w:r>
    <w:proofErr w:type="gramEnd"/>
    <w:r>
      <w:rPr>
        <w:rFonts w:ascii="Times New Roman" w:hAnsi="Times New Roman" w:cs="Times New Roman"/>
        <w:sz w:val="24"/>
        <w:szCs w:val="24"/>
      </w:rPr>
      <w:t xml:space="preserve"> 5.E LA PROCEDURA)</w:t>
    </w:r>
  </w:p>
  <w:p w:rsidR="007C3469" w:rsidRDefault="007C3469">
    <w:pPr>
      <w:pStyle w:val="Header"/>
      <w:rPr>
        <w:rFonts w:ascii="Times New Roman" w:hAnsi="Times New Roman" w:cs="Times New Roman"/>
        <w:b/>
        <w:sz w:val="24"/>
        <w:szCs w:val="24"/>
        <w:lang w:val="ro-RO"/>
      </w:rPr>
    </w:pPr>
    <w:r>
      <w:rPr>
        <w:rFonts w:ascii="Times New Roman" w:hAnsi="Times New Roman" w:cs="Times New Roman"/>
        <w:sz w:val="24"/>
        <w:szCs w:val="24"/>
      </w:rPr>
      <w:t>“</w:t>
    </w:r>
    <w:r w:rsidRPr="0008124A">
      <w:rPr>
        <w:rFonts w:ascii="Times New Roman" w:hAnsi="Times New Roman" w:cs="Times New Roman"/>
        <w:b/>
        <w:sz w:val="24"/>
        <w:szCs w:val="24"/>
        <w:lang w:val="ro-RO"/>
      </w:rPr>
      <w:t xml:space="preserve">Realizare bucla LEA 20KV TOPLET-DUBOVA cu LEA 20KV COZLA –BAIA NOUA, com. Dubova </w:t>
    </w:r>
    <w:proofErr w:type="gramStart"/>
    <w:r w:rsidRPr="0008124A">
      <w:rPr>
        <w:rFonts w:ascii="Times New Roman" w:hAnsi="Times New Roman" w:cs="Times New Roman"/>
        <w:b/>
        <w:sz w:val="24"/>
        <w:szCs w:val="24"/>
        <w:lang w:val="ro-RO"/>
      </w:rPr>
      <w:t>si  com</w:t>
    </w:r>
    <w:proofErr w:type="gramEnd"/>
    <w:r w:rsidRPr="0008124A">
      <w:rPr>
        <w:rFonts w:ascii="Times New Roman" w:hAnsi="Times New Roman" w:cs="Times New Roman"/>
        <w:b/>
        <w:sz w:val="24"/>
        <w:szCs w:val="24"/>
        <w:lang w:val="ro-RO"/>
      </w:rPr>
      <w:t>. Svinita, judetul Mehedinti</w:t>
    </w:r>
    <w:r>
      <w:rPr>
        <w:rFonts w:ascii="Times New Roman" w:hAnsi="Times New Roman" w:cs="Times New Roman"/>
        <w:b/>
        <w:sz w:val="24"/>
        <w:szCs w:val="24"/>
        <w:lang w:val="ro-RO"/>
      </w:rPr>
      <w:t>”</w:t>
    </w:r>
  </w:p>
  <w:p w:rsidR="007C3469" w:rsidRPr="0008124A" w:rsidRDefault="007C3469" w:rsidP="0008124A">
    <w:pPr>
      <w:pStyle w:val="Header"/>
      <w:jc w:val="center"/>
      <w:rPr>
        <w:rFonts w:ascii="Times New Roman" w:hAnsi="Times New Roman" w:cs="Times New Roman"/>
        <w:sz w:val="24"/>
        <w:szCs w:val="24"/>
      </w:rPr>
    </w:pPr>
    <w:r w:rsidRPr="0008124A">
      <w:rPr>
        <w:rFonts w:ascii="Times New Roman" w:hAnsi="Times New Roman" w:cs="Times New Roman"/>
        <w:sz w:val="24"/>
        <w:szCs w:val="24"/>
        <w:lang w:val="ro-RO"/>
      </w:rPr>
      <w:t>Titular proiect: SC DISTRIBUTIE ENERGIE OLTENIA 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2BF"/>
    <w:multiLevelType w:val="multilevel"/>
    <w:tmpl w:val="D53AC766"/>
    <w:lvl w:ilvl="0">
      <w:start w:val="2"/>
      <w:numFmt w:val="upperRoman"/>
      <w:lvlText w:val="%1."/>
      <w:lvlJc w:val="left"/>
      <w:pPr>
        <w:ind w:left="680" w:hanging="680"/>
      </w:pPr>
      <w:rPr>
        <w:rFonts w:ascii="Arial" w:hAnsi="Arial" w:hint="default"/>
        <w:b/>
        <w:i w:val="0"/>
        <w:sz w:val="22"/>
      </w:rPr>
    </w:lvl>
    <w:lvl w:ilvl="1">
      <w:start w:val="2"/>
      <w:numFmt w:val="decimal"/>
      <w:lvlText w:val="%2."/>
      <w:lvlJc w:val="left"/>
      <w:pPr>
        <w:ind w:left="680" w:hanging="680"/>
      </w:pPr>
      <w:rPr>
        <w:rFonts w:ascii="Arial" w:hAnsi="Arial" w:hint="default"/>
        <w:b/>
        <w:i w:val="0"/>
        <w:sz w:val="22"/>
      </w:rPr>
    </w:lvl>
    <w:lvl w:ilvl="2">
      <w:start w:val="1"/>
      <w:numFmt w:val="decimal"/>
      <w:lvlText w:val="%2.%3"/>
      <w:lvlJc w:val="left"/>
      <w:pPr>
        <w:ind w:left="680" w:hanging="680"/>
      </w:pPr>
      <w:rPr>
        <w:rFonts w:hint="default"/>
      </w:rPr>
    </w:lvl>
    <w:lvl w:ilvl="3">
      <w:start w:val="1"/>
      <w:numFmt w:val="decimal"/>
      <w:lvlText w:val="%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CA1356"/>
    <w:multiLevelType w:val="hybridMultilevel"/>
    <w:tmpl w:val="0A3AD0AC"/>
    <w:lvl w:ilvl="0" w:tplc="04090003">
      <w:start w:val="1"/>
      <w:numFmt w:val="bullet"/>
      <w:lvlText w:val="o"/>
      <w:lvlJc w:val="left"/>
      <w:pPr>
        <w:ind w:left="1400" w:hanging="360"/>
      </w:pPr>
      <w:rPr>
        <w:rFonts w:ascii="Courier New" w:hAnsi="Courier New" w:cs="Courier New"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nsid w:val="091644EE"/>
    <w:multiLevelType w:val="multilevel"/>
    <w:tmpl w:val="37263CF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0E921DC1"/>
    <w:multiLevelType w:val="hybridMultilevel"/>
    <w:tmpl w:val="7278E408"/>
    <w:lvl w:ilvl="0" w:tplc="04090005">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
    <w:nsid w:val="10A4168E"/>
    <w:multiLevelType w:val="hybridMultilevel"/>
    <w:tmpl w:val="3ED49B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4E302E7"/>
    <w:multiLevelType w:val="multilevel"/>
    <w:tmpl w:val="0EBCA454"/>
    <w:lvl w:ilvl="0">
      <w:start w:val="3"/>
      <w:numFmt w:val="decimal"/>
      <w:lvlText w:val="%1"/>
      <w:lvlJc w:val="left"/>
      <w:pPr>
        <w:ind w:left="375" w:hanging="375"/>
      </w:pPr>
      <w:rPr>
        <w:rFonts w:hint="default"/>
      </w:rPr>
    </w:lvl>
    <w:lvl w:ilvl="1">
      <w:start w:val="69"/>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
    <w:nsid w:val="152D02E7"/>
    <w:multiLevelType w:val="hybridMultilevel"/>
    <w:tmpl w:val="F2B24FD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7">
    <w:nsid w:val="16670F5E"/>
    <w:multiLevelType w:val="hybridMultilevel"/>
    <w:tmpl w:val="DBE6BA64"/>
    <w:lvl w:ilvl="0" w:tplc="5D6A341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863F35"/>
    <w:multiLevelType w:val="hybridMultilevel"/>
    <w:tmpl w:val="3ED49B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DB5F25"/>
    <w:multiLevelType w:val="hybridMultilevel"/>
    <w:tmpl w:val="C4826AB4"/>
    <w:lvl w:ilvl="0" w:tplc="8A069194">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07362"/>
    <w:multiLevelType w:val="hybridMultilevel"/>
    <w:tmpl w:val="B0589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930E9"/>
    <w:multiLevelType w:val="hybridMultilevel"/>
    <w:tmpl w:val="4AA8798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2">
    <w:nsid w:val="23B91BF3"/>
    <w:multiLevelType w:val="hybridMultilevel"/>
    <w:tmpl w:val="EAF8D0E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nsid w:val="25C35F8D"/>
    <w:multiLevelType w:val="hybridMultilevel"/>
    <w:tmpl w:val="148A45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ED339B"/>
    <w:multiLevelType w:val="hybridMultilevel"/>
    <w:tmpl w:val="DB3C0DD8"/>
    <w:lvl w:ilvl="0" w:tplc="04090009">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
    <w:nsid w:val="2C2A11D6"/>
    <w:multiLevelType w:val="hybridMultilevel"/>
    <w:tmpl w:val="148A45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394C18"/>
    <w:multiLevelType w:val="multilevel"/>
    <w:tmpl w:val="F94A3F26"/>
    <w:lvl w:ilvl="0">
      <w:start w:val="3"/>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6"/>
      <w:numFmt w:val="decimal"/>
      <w:lvlText w:val="%1.%2.%3"/>
      <w:lvlJc w:val="left"/>
      <w:pPr>
        <w:ind w:left="15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C8E012D"/>
    <w:multiLevelType w:val="hybridMultilevel"/>
    <w:tmpl w:val="9FFAC338"/>
    <w:lvl w:ilvl="0" w:tplc="E0887FD8">
      <w:start w:val="1"/>
      <w:numFmt w:val="bullet"/>
      <w:lvlText w:val=""/>
      <w:lvlJc w:val="left"/>
      <w:pPr>
        <w:tabs>
          <w:tab w:val="num" w:pos="1800"/>
        </w:tabs>
        <w:ind w:left="1800" w:hanging="360"/>
      </w:pPr>
      <w:rPr>
        <w:rFonts w:ascii="Symbol" w:hAnsi="Symbol" w:hint="default"/>
      </w:rPr>
    </w:lvl>
    <w:lvl w:ilvl="1" w:tplc="E0887FD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2650E49"/>
    <w:multiLevelType w:val="hybridMultilevel"/>
    <w:tmpl w:val="148A45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B97402"/>
    <w:multiLevelType w:val="hybridMultilevel"/>
    <w:tmpl w:val="6700CAD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0">
    <w:nsid w:val="387175B7"/>
    <w:multiLevelType w:val="hybridMultilevel"/>
    <w:tmpl w:val="B66CC32C"/>
    <w:lvl w:ilvl="0" w:tplc="04090009">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1">
    <w:nsid w:val="39564570"/>
    <w:multiLevelType w:val="hybridMultilevel"/>
    <w:tmpl w:val="7984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FF7E25"/>
    <w:multiLevelType w:val="multilevel"/>
    <w:tmpl w:val="2FC2941C"/>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2B55823"/>
    <w:multiLevelType w:val="hybridMultilevel"/>
    <w:tmpl w:val="085AA1DE"/>
    <w:lvl w:ilvl="0" w:tplc="04090005">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4">
    <w:nsid w:val="442D4804"/>
    <w:multiLevelType w:val="hybridMultilevel"/>
    <w:tmpl w:val="8FFC433A"/>
    <w:lvl w:ilvl="0" w:tplc="150E40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52B35A5"/>
    <w:multiLevelType w:val="hybridMultilevel"/>
    <w:tmpl w:val="1CD2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8C31FA"/>
    <w:multiLevelType w:val="hybridMultilevel"/>
    <w:tmpl w:val="EC1ED2BE"/>
    <w:lvl w:ilvl="0" w:tplc="04090005">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nsid w:val="4BEC6952"/>
    <w:multiLevelType w:val="hybridMultilevel"/>
    <w:tmpl w:val="66B6F352"/>
    <w:lvl w:ilvl="0" w:tplc="F1420586">
      <w:start w:val="7"/>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B32716"/>
    <w:multiLevelType w:val="hybridMultilevel"/>
    <w:tmpl w:val="6D525BB0"/>
    <w:lvl w:ilvl="0" w:tplc="340295BE">
      <w:start w:val="1"/>
      <w:numFmt w:val="bullet"/>
      <w:lvlText w:val="-"/>
      <w:lvlJc w:val="left"/>
      <w:pPr>
        <w:ind w:left="1080" w:hanging="360"/>
      </w:pPr>
      <w:rPr>
        <w:rFonts w:ascii="Times New Roman" w:eastAsia="Times New Roman" w:hAnsi="Times New Roman" w:cs="Times New Roman" w:hint="default"/>
        <w:b w:val="0"/>
        <w:sz w:val="24"/>
        <w:szCs w:val="24"/>
      </w:rPr>
    </w:lvl>
    <w:lvl w:ilvl="1" w:tplc="04090003">
      <w:start w:val="1"/>
      <w:numFmt w:val="bullet"/>
      <w:lvlText w:val="o"/>
      <w:lvlJc w:val="left"/>
      <w:pPr>
        <w:ind w:left="1104" w:hanging="360"/>
      </w:pPr>
      <w:rPr>
        <w:rFonts w:ascii="Courier New" w:hAnsi="Courier New" w:cs="Courier New" w:hint="default"/>
      </w:rPr>
    </w:lvl>
    <w:lvl w:ilvl="2" w:tplc="340295BE">
      <w:start w:val="1"/>
      <w:numFmt w:val="bullet"/>
      <w:lvlText w:val="-"/>
      <w:lvlJc w:val="left"/>
      <w:pPr>
        <w:ind w:left="1824" w:hanging="360"/>
      </w:pPr>
      <w:rPr>
        <w:rFonts w:ascii="Times New Roman" w:eastAsia="Times New Roman" w:hAnsi="Times New Roman" w:cs="Times New Roman" w:hint="default"/>
        <w:b w:val="0"/>
        <w:sz w:val="24"/>
        <w:szCs w:val="24"/>
      </w:rPr>
    </w:lvl>
    <w:lvl w:ilvl="3" w:tplc="BCF8FC04">
      <w:start w:val="1"/>
      <w:numFmt w:val="bullet"/>
      <w:lvlText w:val=""/>
      <w:lvlJc w:val="left"/>
      <w:pPr>
        <w:ind w:left="2544" w:hanging="360"/>
      </w:pPr>
      <w:rPr>
        <w:rFonts w:ascii="Symbol" w:hAnsi="Symbol" w:hint="default"/>
        <w:sz w:val="24"/>
      </w:rPr>
    </w:lvl>
    <w:lvl w:ilvl="4" w:tplc="04090003">
      <w:start w:val="1"/>
      <w:numFmt w:val="bullet"/>
      <w:lvlText w:val="o"/>
      <w:lvlJc w:val="left"/>
      <w:pPr>
        <w:ind w:left="3264" w:hanging="360"/>
      </w:pPr>
      <w:rPr>
        <w:rFonts w:ascii="Courier New" w:hAnsi="Courier New" w:cs="Courier New" w:hint="default"/>
      </w:rPr>
    </w:lvl>
    <w:lvl w:ilvl="5" w:tplc="04090005">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29">
    <w:nsid w:val="4CCC7B96"/>
    <w:multiLevelType w:val="multilevel"/>
    <w:tmpl w:val="92A2B766"/>
    <w:lvl w:ilvl="0">
      <w:start w:val="3"/>
      <w:numFmt w:val="upperRoman"/>
      <w:lvlText w:val="%1."/>
      <w:lvlJc w:val="left"/>
      <w:pPr>
        <w:ind w:left="680" w:hanging="680"/>
      </w:pPr>
      <w:rPr>
        <w:rFonts w:ascii="Arial" w:hAnsi="Arial" w:hint="default"/>
        <w:b/>
        <w:i w:val="0"/>
        <w:sz w:val="22"/>
      </w:rPr>
    </w:lvl>
    <w:lvl w:ilvl="1">
      <w:start w:val="3"/>
      <w:numFmt w:val="decimal"/>
      <w:lvlText w:val="%2."/>
      <w:lvlJc w:val="left"/>
      <w:pPr>
        <w:ind w:left="680" w:hanging="680"/>
      </w:pPr>
      <w:rPr>
        <w:rFonts w:ascii="Arial" w:hAnsi="Arial" w:hint="default"/>
        <w:b/>
        <w:i w:val="0"/>
        <w:sz w:val="22"/>
      </w:rPr>
    </w:lvl>
    <w:lvl w:ilvl="2">
      <w:start w:val="1"/>
      <w:numFmt w:val="decimal"/>
      <w:lvlText w:val="%2.%3"/>
      <w:lvlJc w:val="left"/>
      <w:pPr>
        <w:ind w:left="680" w:hanging="680"/>
      </w:pPr>
      <w:rPr>
        <w:rFonts w:hint="default"/>
      </w:rPr>
    </w:lvl>
    <w:lvl w:ilvl="3">
      <w:start w:val="1"/>
      <w:numFmt w:val="decimal"/>
      <w:lvlText w:val="%2.%3.%4"/>
      <w:lvlJc w:val="left"/>
      <w:pPr>
        <w:ind w:left="77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EA83E5E"/>
    <w:multiLevelType w:val="multilevel"/>
    <w:tmpl w:val="CDA0FF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FFC3B0F"/>
    <w:multiLevelType w:val="hybridMultilevel"/>
    <w:tmpl w:val="C82E3238"/>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2">
    <w:nsid w:val="53285D77"/>
    <w:multiLevelType w:val="hybridMultilevel"/>
    <w:tmpl w:val="DE227F32"/>
    <w:lvl w:ilvl="0" w:tplc="04090005">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3">
    <w:nsid w:val="5C5A365E"/>
    <w:multiLevelType w:val="multilevel"/>
    <w:tmpl w:val="E062D50A"/>
    <w:lvl w:ilvl="0">
      <w:start w:val="4"/>
      <w:numFmt w:val="upperRoman"/>
      <w:lvlText w:val="%1."/>
      <w:lvlJc w:val="left"/>
      <w:pPr>
        <w:ind w:left="680" w:hanging="680"/>
      </w:pPr>
      <w:rPr>
        <w:rFonts w:ascii="Arial" w:hAnsi="Arial" w:hint="default"/>
        <w:b/>
        <w:i w:val="0"/>
        <w:sz w:val="22"/>
      </w:rPr>
    </w:lvl>
    <w:lvl w:ilvl="1">
      <w:start w:val="4"/>
      <w:numFmt w:val="decimal"/>
      <w:lvlText w:val="%2."/>
      <w:lvlJc w:val="left"/>
      <w:pPr>
        <w:ind w:left="680" w:hanging="680"/>
      </w:pPr>
      <w:rPr>
        <w:rFonts w:ascii="Arial" w:hAnsi="Arial" w:hint="default"/>
        <w:b/>
        <w:i w:val="0"/>
        <w:sz w:val="22"/>
      </w:rPr>
    </w:lvl>
    <w:lvl w:ilvl="2">
      <w:start w:val="1"/>
      <w:numFmt w:val="lowerRoman"/>
      <w:lvlText w:val="%3)"/>
      <w:lvlJc w:val="left"/>
      <w:pPr>
        <w:ind w:left="680" w:hanging="680"/>
      </w:pPr>
      <w:rPr>
        <w:rFonts w:ascii="Arial" w:eastAsia="Times New Roman" w:hAnsi="Arial" w:cs="Arial"/>
        <w:b/>
      </w:rPr>
    </w:lvl>
    <w:lvl w:ilvl="3">
      <w:start w:val="1"/>
      <w:numFmt w:val="decimal"/>
      <w:lvlText w:val="%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FB278DA"/>
    <w:multiLevelType w:val="hybridMultilevel"/>
    <w:tmpl w:val="117C3FE2"/>
    <w:lvl w:ilvl="0" w:tplc="04090003">
      <w:start w:val="1"/>
      <w:numFmt w:val="bullet"/>
      <w:lvlText w:val="o"/>
      <w:lvlJc w:val="left"/>
      <w:pPr>
        <w:ind w:left="1400" w:hanging="360"/>
      </w:pPr>
      <w:rPr>
        <w:rFonts w:ascii="Courier New" w:hAnsi="Courier New" w:cs="Courier New"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5">
    <w:nsid w:val="60D93C15"/>
    <w:multiLevelType w:val="hybridMultilevel"/>
    <w:tmpl w:val="853A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B56F01"/>
    <w:multiLevelType w:val="hybridMultilevel"/>
    <w:tmpl w:val="A9EE7E0C"/>
    <w:lvl w:ilvl="0" w:tplc="8A069194">
      <w:start w:val="2"/>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66E94317"/>
    <w:multiLevelType w:val="hybridMultilevel"/>
    <w:tmpl w:val="00787A88"/>
    <w:lvl w:ilvl="0" w:tplc="04090005">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8">
    <w:nsid w:val="6E17317B"/>
    <w:multiLevelType w:val="hybridMultilevel"/>
    <w:tmpl w:val="CC766E66"/>
    <w:lvl w:ilvl="0" w:tplc="81168A4C">
      <w:start w:val="1"/>
      <w:numFmt w:val="bullet"/>
      <w:lvlText w:val=""/>
      <w:lvlJc w:val="left"/>
      <w:pPr>
        <w:ind w:left="1400" w:hanging="360"/>
      </w:pPr>
      <w:rPr>
        <w:rFonts w:ascii="Wingdings 2" w:hAnsi="Wingdings 2"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9">
    <w:nsid w:val="6FDF077C"/>
    <w:multiLevelType w:val="hybridMultilevel"/>
    <w:tmpl w:val="8A0A4614"/>
    <w:lvl w:ilvl="0" w:tplc="04090003">
      <w:start w:val="1"/>
      <w:numFmt w:val="bullet"/>
      <w:lvlText w:val="o"/>
      <w:lvlJc w:val="left"/>
      <w:pPr>
        <w:ind w:left="1400" w:hanging="360"/>
      </w:pPr>
      <w:rPr>
        <w:rFonts w:ascii="Courier New" w:hAnsi="Courier New" w:cs="Courier New"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0">
    <w:nsid w:val="76F01CB8"/>
    <w:multiLevelType w:val="hybridMultilevel"/>
    <w:tmpl w:val="F4DEA444"/>
    <w:lvl w:ilvl="0" w:tplc="04090003">
      <w:start w:val="1"/>
      <w:numFmt w:val="bullet"/>
      <w:lvlText w:val="o"/>
      <w:lvlJc w:val="left"/>
      <w:pPr>
        <w:ind w:left="1400" w:hanging="360"/>
      </w:pPr>
      <w:rPr>
        <w:rFonts w:ascii="Courier New" w:hAnsi="Courier New" w:cs="Courier New"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1">
    <w:nsid w:val="7C9C3C54"/>
    <w:multiLevelType w:val="hybridMultilevel"/>
    <w:tmpl w:val="FBEC3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35"/>
  </w:num>
  <w:num w:numId="5">
    <w:abstractNumId w:val="25"/>
  </w:num>
  <w:num w:numId="6">
    <w:abstractNumId w:val="36"/>
  </w:num>
  <w:num w:numId="7">
    <w:abstractNumId w:val="9"/>
  </w:num>
  <w:num w:numId="8">
    <w:abstractNumId w:val="21"/>
  </w:num>
  <w:num w:numId="9">
    <w:abstractNumId w:val="29"/>
  </w:num>
  <w:num w:numId="10">
    <w:abstractNumId w:val="30"/>
  </w:num>
  <w:num w:numId="11">
    <w:abstractNumId w:val="18"/>
  </w:num>
  <w:num w:numId="12">
    <w:abstractNumId w:val="13"/>
  </w:num>
  <w:num w:numId="13">
    <w:abstractNumId w:val="15"/>
  </w:num>
  <w:num w:numId="14">
    <w:abstractNumId w:val="17"/>
  </w:num>
  <w:num w:numId="15">
    <w:abstractNumId w:val="8"/>
  </w:num>
  <w:num w:numId="16">
    <w:abstractNumId w:val="22"/>
  </w:num>
  <w:num w:numId="17">
    <w:abstractNumId w:val="20"/>
  </w:num>
  <w:num w:numId="18">
    <w:abstractNumId w:val="16"/>
  </w:num>
  <w:num w:numId="19">
    <w:abstractNumId w:val="39"/>
  </w:num>
  <w:num w:numId="20">
    <w:abstractNumId w:val="12"/>
  </w:num>
  <w:num w:numId="21">
    <w:abstractNumId w:val="5"/>
  </w:num>
  <w:num w:numId="22">
    <w:abstractNumId w:val="38"/>
  </w:num>
  <w:num w:numId="23">
    <w:abstractNumId w:val="37"/>
  </w:num>
  <w:num w:numId="24">
    <w:abstractNumId w:val="6"/>
  </w:num>
  <w:num w:numId="25">
    <w:abstractNumId w:val="1"/>
  </w:num>
  <w:num w:numId="26">
    <w:abstractNumId w:val="41"/>
  </w:num>
  <w:num w:numId="27">
    <w:abstractNumId w:val="4"/>
  </w:num>
  <w:num w:numId="28">
    <w:abstractNumId w:val="11"/>
  </w:num>
  <w:num w:numId="29">
    <w:abstractNumId w:val="3"/>
  </w:num>
  <w:num w:numId="30">
    <w:abstractNumId w:val="31"/>
  </w:num>
  <w:num w:numId="31">
    <w:abstractNumId w:val="26"/>
  </w:num>
  <w:num w:numId="32">
    <w:abstractNumId w:val="32"/>
  </w:num>
  <w:num w:numId="33">
    <w:abstractNumId w:val="33"/>
  </w:num>
  <w:num w:numId="34">
    <w:abstractNumId w:val="27"/>
  </w:num>
  <w:num w:numId="35">
    <w:abstractNumId w:val="28"/>
  </w:num>
  <w:num w:numId="36">
    <w:abstractNumId w:val="23"/>
  </w:num>
  <w:num w:numId="37">
    <w:abstractNumId w:val="14"/>
  </w:num>
  <w:num w:numId="38">
    <w:abstractNumId w:val="34"/>
  </w:num>
  <w:num w:numId="39">
    <w:abstractNumId w:val="19"/>
  </w:num>
  <w:num w:numId="40">
    <w:abstractNumId w:val="40"/>
  </w:num>
  <w:num w:numId="41">
    <w:abstractNumId w:val="7"/>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proofState w:grammar="clean"/>
  <w:defaultTabStop w:val="720"/>
  <w:characterSpacingControl w:val="doNotCompress"/>
  <w:footnotePr>
    <w:footnote w:id="-1"/>
    <w:footnote w:id="0"/>
  </w:footnotePr>
  <w:endnotePr>
    <w:endnote w:id="-1"/>
    <w:endnote w:id="0"/>
  </w:endnotePr>
  <w:compat/>
  <w:rsids>
    <w:rsidRoot w:val="0008124A"/>
    <w:rsid w:val="0002322D"/>
    <w:rsid w:val="0005024E"/>
    <w:rsid w:val="000755D2"/>
    <w:rsid w:val="0008124A"/>
    <w:rsid w:val="000B6FC9"/>
    <w:rsid w:val="000C1DB3"/>
    <w:rsid w:val="000F315C"/>
    <w:rsid w:val="001338DE"/>
    <w:rsid w:val="00161701"/>
    <w:rsid w:val="001C3C62"/>
    <w:rsid w:val="00266EDE"/>
    <w:rsid w:val="00297DEC"/>
    <w:rsid w:val="002C1E7C"/>
    <w:rsid w:val="002E591D"/>
    <w:rsid w:val="00351AF7"/>
    <w:rsid w:val="004051BF"/>
    <w:rsid w:val="004109DC"/>
    <w:rsid w:val="00422FC1"/>
    <w:rsid w:val="0045130C"/>
    <w:rsid w:val="00454DCE"/>
    <w:rsid w:val="00464EE1"/>
    <w:rsid w:val="00476BA7"/>
    <w:rsid w:val="00486E77"/>
    <w:rsid w:val="00487B3F"/>
    <w:rsid w:val="0055788F"/>
    <w:rsid w:val="005E0F2B"/>
    <w:rsid w:val="0061432F"/>
    <w:rsid w:val="00647E17"/>
    <w:rsid w:val="0066648B"/>
    <w:rsid w:val="00755B84"/>
    <w:rsid w:val="0079204B"/>
    <w:rsid w:val="007A3927"/>
    <w:rsid w:val="007C3469"/>
    <w:rsid w:val="007C57DD"/>
    <w:rsid w:val="007D171C"/>
    <w:rsid w:val="00813F6A"/>
    <w:rsid w:val="00890029"/>
    <w:rsid w:val="008F6A43"/>
    <w:rsid w:val="009A3C85"/>
    <w:rsid w:val="009A7F37"/>
    <w:rsid w:val="009F6018"/>
    <w:rsid w:val="00A0799D"/>
    <w:rsid w:val="00A302A5"/>
    <w:rsid w:val="00A6345D"/>
    <w:rsid w:val="00A75E37"/>
    <w:rsid w:val="00AA02BD"/>
    <w:rsid w:val="00AC37A5"/>
    <w:rsid w:val="00AD5153"/>
    <w:rsid w:val="00AE2DD8"/>
    <w:rsid w:val="00AF64A5"/>
    <w:rsid w:val="00B443DA"/>
    <w:rsid w:val="00B81536"/>
    <w:rsid w:val="00D62B89"/>
    <w:rsid w:val="00E21AA1"/>
    <w:rsid w:val="00F14625"/>
    <w:rsid w:val="00F27F5E"/>
    <w:rsid w:val="00F30963"/>
    <w:rsid w:val="00F54070"/>
    <w:rsid w:val="00F64EDA"/>
    <w:rsid w:val="00FB529C"/>
    <w:rsid w:val="00FB5F16"/>
    <w:rsid w:val="00FF4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01"/>
  </w:style>
  <w:style w:type="paragraph" w:styleId="Heading2">
    <w:name w:val="heading 2"/>
    <w:basedOn w:val="Normal"/>
    <w:next w:val="Normal"/>
    <w:link w:val="Heading2Char"/>
    <w:uiPriority w:val="9"/>
    <w:qFormat/>
    <w:rsid w:val="00454DCE"/>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12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24A"/>
  </w:style>
  <w:style w:type="paragraph" w:styleId="Footer">
    <w:name w:val="footer"/>
    <w:basedOn w:val="Normal"/>
    <w:link w:val="FooterChar"/>
    <w:uiPriority w:val="99"/>
    <w:semiHidden/>
    <w:unhideWhenUsed/>
    <w:rsid w:val="000812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124A"/>
  </w:style>
  <w:style w:type="paragraph" w:styleId="ListParagraph">
    <w:name w:val="List Paragraph"/>
    <w:aliases w:val="Normal bullet 2,List Paragraph1,Normal bold,lp1,Heading x1,body 2,Lista 1,lp11,Lettre d'introduction,1st level - Bullet List Paragraph,Paragrafo elenco,Bullet Number,Header bold,List Paragraph111,List Paragraph11,List Paragraph2,List1"/>
    <w:basedOn w:val="Normal"/>
    <w:link w:val="ListParagraphChar"/>
    <w:uiPriority w:val="34"/>
    <w:qFormat/>
    <w:rsid w:val="0008124A"/>
    <w:pPr>
      <w:ind w:left="720"/>
      <w:contextualSpacing/>
    </w:pPr>
  </w:style>
  <w:style w:type="paragraph" w:customStyle="1" w:styleId="CharChar">
    <w:name w:val="Char Char"/>
    <w:basedOn w:val="Normal"/>
    <w:rsid w:val="0008124A"/>
    <w:pPr>
      <w:spacing w:after="0" w:line="240" w:lineRule="auto"/>
    </w:pPr>
    <w:rPr>
      <w:rFonts w:ascii="Times New Roman" w:eastAsia="Times New Roman" w:hAnsi="Times New Roman" w:cs="Times New Roman"/>
      <w:sz w:val="24"/>
      <w:szCs w:val="24"/>
      <w:lang w:val="pl-PL" w:eastAsia="pl-PL"/>
    </w:rPr>
  </w:style>
  <w:style w:type="paragraph" w:customStyle="1" w:styleId="ListParagraph3">
    <w:name w:val="List Paragraph3"/>
    <w:basedOn w:val="Normal"/>
    <w:uiPriority w:val="34"/>
    <w:qFormat/>
    <w:rsid w:val="0008124A"/>
    <w:pPr>
      <w:spacing w:after="200" w:line="276" w:lineRule="auto"/>
      <w:ind w:left="720"/>
      <w:contextualSpacing/>
    </w:pPr>
    <w:rPr>
      <w:rFonts w:ascii="Calibri" w:eastAsia="Times New Roman" w:hAnsi="Calibri" w:cs="Times New Roman"/>
    </w:rPr>
  </w:style>
  <w:style w:type="character" w:customStyle="1" w:styleId="ListParagraphChar">
    <w:name w:val="List Paragraph Char"/>
    <w:aliases w:val="Normal bullet 2 Char,List Paragraph1 Char,Normal bold Char,lp1 Char,Heading x1 Char,body 2 Char,Lista 1 Char,lp11 Char,Lettre d'introduction Char,1st level - Bullet List Paragraph Char,Paragrafo elenco Char,Bullet Number Char"/>
    <w:link w:val="ListParagraph"/>
    <w:uiPriority w:val="34"/>
    <w:qFormat/>
    <w:locked/>
    <w:rsid w:val="009A3C85"/>
  </w:style>
  <w:style w:type="paragraph" w:styleId="BodyText">
    <w:name w:val="Body Text"/>
    <w:basedOn w:val="Normal"/>
    <w:link w:val="BodyTextChar"/>
    <w:rsid w:val="00454DCE"/>
    <w:pPr>
      <w:spacing w:before="200" w:after="0" w:line="260" w:lineRule="auto"/>
      <w:jc w:val="both"/>
    </w:pPr>
    <w:rPr>
      <w:rFonts w:ascii="Arial" w:eastAsia="Times New Roman" w:hAnsi="Arial" w:cs="Times New Roman"/>
      <w:color w:val="000000"/>
      <w:sz w:val="24"/>
      <w:lang w:val="ro-RO" w:eastAsia="ro-RO"/>
    </w:rPr>
  </w:style>
  <w:style w:type="character" w:customStyle="1" w:styleId="BodyTextChar">
    <w:name w:val="Body Text Char"/>
    <w:basedOn w:val="DefaultParagraphFont"/>
    <w:link w:val="BodyText"/>
    <w:rsid w:val="00454DCE"/>
    <w:rPr>
      <w:rFonts w:ascii="Arial" w:eastAsia="Times New Roman" w:hAnsi="Arial" w:cs="Times New Roman"/>
      <w:color w:val="000000"/>
      <w:sz w:val="24"/>
      <w:lang w:val="ro-RO" w:eastAsia="ro-RO"/>
    </w:rPr>
  </w:style>
  <w:style w:type="character" w:customStyle="1" w:styleId="Heading2Char">
    <w:name w:val="Heading 2 Char"/>
    <w:basedOn w:val="DefaultParagraphFont"/>
    <w:link w:val="Heading2"/>
    <w:uiPriority w:val="9"/>
    <w:rsid w:val="00454DCE"/>
    <w:rPr>
      <w:rFonts w:ascii="Cambria" w:eastAsia="Times New Roman" w:hAnsi="Cambria" w:cs="Times New Roman"/>
      <w:b/>
      <w:bCs/>
      <w:color w:val="4F81BD"/>
      <w:sz w:val="26"/>
      <w:szCs w:val="26"/>
    </w:rPr>
  </w:style>
  <w:style w:type="paragraph" w:styleId="NormalWeb">
    <w:name w:val="Normal (Web)"/>
    <w:basedOn w:val="Normal"/>
    <w:uiPriority w:val="99"/>
    <w:semiHidden/>
    <w:unhideWhenUsed/>
    <w:rsid w:val="009F6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4"/>
    <w:basedOn w:val="DefaultParagraphFont"/>
    <w:rsid w:val="00E21AA1"/>
  </w:style>
  <w:style w:type="table" w:styleId="TableGrid">
    <w:name w:val="Table Grid"/>
    <w:basedOn w:val="TableNormal"/>
    <w:uiPriority w:val="39"/>
    <w:rsid w:val="00A30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404519">
      <w:bodyDiv w:val="1"/>
      <w:marLeft w:val="0"/>
      <w:marRight w:val="0"/>
      <w:marTop w:val="0"/>
      <w:marBottom w:val="0"/>
      <w:divBdr>
        <w:top w:val="none" w:sz="0" w:space="0" w:color="auto"/>
        <w:left w:val="none" w:sz="0" w:space="0" w:color="auto"/>
        <w:bottom w:val="none" w:sz="0" w:space="0" w:color="auto"/>
        <w:right w:val="none" w:sz="0" w:space="0" w:color="auto"/>
      </w:divBdr>
    </w:div>
    <w:div w:id="495221317">
      <w:bodyDiv w:val="1"/>
      <w:marLeft w:val="0"/>
      <w:marRight w:val="0"/>
      <w:marTop w:val="0"/>
      <w:marBottom w:val="0"/>
      <w:divBdr>
        <w:top w:val="none" w:sz="0" w:space="0" w:color="auto"/>
        <w:left w:val="none" w:sz="0" w:space="0" w:color="auto"/>
        <w:bottom w:val="none" w:sz="0" w:space="0" w:color="auto"/>
        <w:right w:val="none" w:sz="0" w:space="0" w:color="auto"/>
      </w:divBdr>
    </w:div>
    <w:div w:id="499587240">
      <w:bodyDiv w:val="1"/>
      <w:marLeft w:val="0"/>
      <w:marRight w:val="0"/>
      <w:marTop w:val="0"/>
      <w:marBottom w:val="0"/>
      <w:divBdr>
        <w:top w:val="none" w:sz="0" w:space="0" w:color="auto"/>
        <w:left w:val="none" w:sz="0" w:space="0" w:color="auto"/>
        <w:bottom w:val="none" w:sz="0" w:space="0" w:color="auto"/>
        <w:right w:val="none" w:sz="0" w:space="0" w:color="auto"/>
      </w:divBdr>
    </w:div>
    <w:div w:id="677583800">
      <w:bodyDiv w:val="1"/>
      <w:marLeft w:val="0"/>
      <w:marRight w:val="0"/>
      <w:marTop w:val="0"/>
      <w:marBottom w:val="0"/>
      <w:divBdr>
        <w:top w:val="none" w:sz="0" w:space="0" w:color="auto"/>
        <w:left w:val="none" w:sz="0" w:space="0" w:color="auto"/>
        <w:bottom w:val="none" w:sz="0" w:space="0" w:color="auto"/>
        <w:right w:val="none" w:sz="0" w:space="0" w:color="auto"/>
      </w:divBdr>
    </w:div>
    <w:div w:id="1121994743">
      <w:bodyDiv w:val="1"/>
      <w:marLeft w:val="0"/>
      <w:marRight w:val="0"/>
      <w:marTop w:val="0"/>
      <w:marBottom w:val="0"/>
      <w:divBdr>
        <w:top w:val="none" w:sz="0" w:space="0" w:color="auto"/>
        <w:left w:val="none" w:sz="0" w:space="0" w:color="auto"/>
        <w:bottom w:val="none" w:sz="0" w:space="0" w:color="auto"/>
        <w:right w:val="none" w:sz="0" w:space="0" w:color="auto"/>
      </w:divBdr>
    </w:div>
    <w:div w:id="1542209553">
      <w:bodyDiv w:val="1"/>
      <w:marLeft w:val="0"/>
      <w:marRight w:val="0"/>
      <w:marTop w:val="0"/>
      <w:marBottom w:val="0"/>
      <w:divBdr>
        <w:top w:val="none" w:sz="0" w:space="0" w:color="auto"/>
        <w:left w:val="none" w:sz="0" w:space="0" w:color="auto"/>
        <w:bottom w:val="none" w:sz="0" w:space="0" w:color="auto"/>
        <w:right w:val="none" w:sz="0" w:space="0" w:color="auto"/>
      </w:divBdr>
    </w:div>
    <w:div w:id="1568371027">
      <w:bodyDiv w:val="1"/>
      <w:marLeft w:val="0"/>
      <w:marRight w:val="0"/>
      <w:marTop w:val="0"/>
      <w:marBottom w:val="0"/>
      <w:divBdr>
        <w:top w:val="none" w:sz="0" w:space="0" w:color="auto"/>
        <w:left w:val="none" w:sz="0" w:space="0" w:color="auto"/>
        <w:bottom w:val="none" w:sz="0" w:space="0" w:color="auto"/>
        <w:right w:val="none" w:sz="0" w:space="0" w:color="auto"/>
      </w:divBdr>
    </w:div>
    <w:div w:id="1649624115">
      <w:bodyDiv w:val="1"/>
      <w:marLeft w:val="0"/>
      <w:marRight w:val="0"/>
      <w:marTop w:val="0"/>
      <w:marBottom w:val="0"/>
      <w:divBdr>
        <w:top w:val="none" w:sz="0" w:space="0" w:color="auto"/>
        <w:left w:val="none" w:sz="0" w:space="0" w:color="auto"/>
        <w:bottom w:val="none" w:sz="0" w:space="0" w:color="auto"/>
        <w:right w:val="none" w:sz="0" w:space="0" w:color="auto"/>
      </w:divBdr>
    </w:div>
    <w:div w:id="20560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3" Type="http://schemas.openxmlformats.org/officeDocument/2006/relationships/settings" Target="settings.xml"/><Relationship Id="rId7" Type="http://schemas.openxmlformats.org/officeDocument/2006/relationships/hyperlink" Target="https://lege5.ro/Gratuit/gm2donzwga/directiva-nr-75-2010-privind-emisiile-industriale-prevenirea-si-controlul-integrat-al-poluarii-reformare-text-cu-relevanta-pentru-see?d=2018-12-11" TargetMode="External"/><Relationship Id="rId1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i3tsmjwha/directiva-privind-deseurile-si-de-abrogare-a-anumitor-directive-text-cu-relevanta-pentru-see?d=2018-12-1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ge5.ro/Gratuit/gi3tinjxge/directiva-nr-60-2000-de-stabilire-a-unui-cadru-de-politica-comunitara-in-domeniul-apei?d=2018-12-11" TargetMode="External"/><Relationship Id="rId4" Type="http://schemas.openxmlformats.org/officeDocument/2006/relationships/webSettings" Target="webSettings.xml"/><Relationship Id="rId9" Type="http://schemas.openxmlformats.org/officeDocument/2006/relationships/hyperlink" Target="https://lege5.ro/Gratuit/gi3dsmruga/directiva-nr-82-1996-privind-controlul-asupra-riscului-de-accidente-majore-care-implica-substante-periculoase?d=2018-12-11" TargetMode="External"/><Relationship Id="rId14"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1589</TotalTime>
  <Pages>40</Pages>
  <Words>15021</Words>
  <Characters>85625</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100446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dc:creator>
  <cp:lastModifiedBy>Cristi</cp:lastModifiedBy>
  <cp:revision>21</cp:revision>
  <dcterms:created xsi:type="dcterms:W3CDTF">2023-04-04T10:44:00Z</dcterms:created>
  <dcterms:modified xsi:type="dcterms:W3CDTF">2023-09-29T13:48:00Z</dcterms:modified>
</cp:coreProperties>
</file>