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69" w:rsidRDefault="00DB1A9C" w:rsidP="007B7FE2">
      <w:pPr>
        <w:pStyle w:val="Header"/>
        <w:tabs>
          <w:tab w:val="left" w:pos="9000"/>
        </w:tabs>
        <w:rPr>
          <w:rFonts w:ascii="Times New Roman" w:hAnsi="Times New Roman" w:cs="Times New Roman"/>
          <w:b/>
          <w:sz w:val="28"/>
          <w:szCs w:val="28"/>
        </w:rPr>
      </w:pPr>
      <w:r w:rsidRPr="007578EC">
        <w:rPr>
          <w:rFonts w:ascii="Times New Roman" w:hAnsi="Times New Roman" w:cs="Times New Roman"/>
          <w:b/>
          <w:noProof/>
          <w:sz w:val="32"/>
          <w:szCs w:val="32"/>
          <w:lang w:eastAsia="ro-RO"/>
        </w:rPr>
        <w:drawing>
          <wp:anchor distT="0" distB="0" distL="114300" distR="114300" simplePos="0" relativeHeight="251657216" behindDoc="0" locked="0" layoutInCell="1" allowOverlap="1" wp14:anchorId="69BAA33B" wp14:editId="3814F550">
            <wp:simplePos x="0" y="0"/>
            <wp:positionH relativeFrom="column">
              <wp:posOffset>150495</wp:posOffset>
            </wp:positionH>
            <wp:positionV relativeFrom="paragraph">
              <wp:posOffset>107950</wp:posOffset>
            </wp:positionV>
            <wp:extent cx="647065" cy="640080"/>
            <wp:effectExtent l="0" t="0" r="635" b="762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15">
        <w:rPr>
          <w:rFonts w:ascii="Times New Roman" w:hAnsi="Times New Roman" w:cs="Times New Roman"/>
          <w:b/>
          <w:noProof/>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2.2pt;margin-top:12.6pt;width:53.5pt;height:43.05pt;z-index:-251658240;mso-position-horizontal-relative:text;mso-position-vertical-relative:text">
            <v:imagedata r:id="rId8" o:title=""/>
          </v:shape>
          <o:OLEObject Type="Embed" ProgID="CorelDRAW.Graphic.13" ShapeID="_x0000_s1027" DrawAspect="Content" ObjectID="_1763277864" r:id="rId9"/>
        </w:object>
      </w:r>
      <w:r w:rsidR="00B248A3">
        <w:rPr>
          <w:rFonts w:ascii="Times New Roman" w:hAnsi="Times New Roman" w:cs="Times New Roman"/>
          <w:b/>
          <w:sz w:val="28"/>
          <w:szCs w:val="28"/>
        </w:rPr>
        <w:t xml:space="preserve">              </w:t>
      </w:r>
    </w:p>
    <w:p w:rsidR="00B8361F" w:rsidRPr="007578EC" w:rsidRDefault="00B3001A" w:rsidP="007B7FE2">
      <w:pPr>
        <w:pStyle w:val="Header"/>
        <w:tabs>
          <w:tab w:val="left" w:pos="9000"/>
        </w:tabs>
        <w:rPr>
          <w:rFonts w:ascii="Times New Roman" w:hAnsi="Times New Roman" w:cs="Times New Roman"/>
          <w:b/>
          <w:sz w:val="32"/>
          <w:szCs w:val="32"/>
        </w:rPr>
      </w:pPr>
      <w:r>
        <w:rPr>
          <w:rFonts w:ascii="Times New Roman" w:hAnsi="Times New Roman" w:cs="Times New Roman"/>
          <w:b/>
          <w:sz w:val="28"/>
          <w:szCs w:val="28"/>
        </w:rPr>
        <w:t xml:space="preserve">          </w:t>
      </w:r>
      <w:r w:rsidR="00B248A3">
        <w:rPr>
          <w:rFonts w:ascii="Times New Roman" w:hAnsi="Times New Roman" w:cs="Times New Roman"/>
          <w:b/>
          <w:sz w:val="28"/>
          <w:szCs w:val="28"/>
        </w:rPr>
        <w:t xml:space="preserve"> </w:t>
      </w:r>
      <w:r w:rsidR="006E424A" w:rsidRPr="007578EC">
        <w:rPr>
          <w:rFonts w:ascii="Times New Roman" w:hAnsi="Times New Roman" w:cs="Times New Roman"/>
          <w:b/>
          <w:sz w:val="28"/>
          <w:szCs w:val="28"/>
        </w:rPr>
        <w:t>Ministerul Mediului</w:t>
      </w:r>
      <w:r w:rsidR="007578EC" w:rsidRPr="007578EC">
        <w:rPr>
          <w:rFonts w:ascii="Times New Roman" w:hAnsi="Times New Roman" w:cs="Times New Roman"/>
          <w:b/>
          <w:sz w:val="28"/>
          <w:szCs w:val="28"/>
        </w:rPr>
        <w:t>,</w:t>
      </w:r>
      <w:r w:rsidR="007578EC" w:rsidRPr="007578EC">
        <w:rPr>
          <w:rFonts w:ascii="Times New Roman" w:hAnsi="Times New Roman" w:cs="Times New Roman"/>
          <w:b/>
          <w:sz w:val="28"/>
          <w:szCs w:val="28"/>
          <w:lang w:val="it-IT"/>
        </w:rPr>
        <w:t xml:space="preserve"> Apelor și Pădurilor</w:t>
      </w:r>
    </w:p>
    <w:p w:rsidR="00B8361F" w:rsidRPr="002C710A" w:rsidRDefault="00CA4215" w:rsidP="00B248A3">
      <w:pPr>
        <w:tabs>
          <w:tab w:val="left" w:pos="3270"/>
        </w:tabs>
        <w:spacing w:after="0" w:line="240" w:lineRule="auto"/>
        <w:rPr>
          <w:rFonts w:ascii="Arial" w:hAnsi="Arial" w:cs="Arial"/>
          <w:sz w:val="36"/>
          <w:szCs w:val="36"/>
        </w:rPr>
      </w:pPr>
      <w:sdt>
        <w:sdtPr>
          <w:rPr>
            <w:rFonts w:ascii="Arial" w:hAnsi="Arial" w:cs="Arial"/>
            <w:b/>
            <w:sz w:val="32"/>
            <w:szCs w:val="32"/>
          </w:rPr>
          <w:alias w:val="Câmp editabil text"/>
          <w:tag w:val="CampEditabil"/>
          <w:id w:val="9953028"/>
        </w:sdtPr>
        <w:sdtEndPr>
          <w:rPr>
            <w:color w:val="00214E"/>
            <w:sz w:val="36"/>
            <w:szCs w:val="36"/>
          </w:rPr>
        </w:sdtEndPr>
        <w:sdtContent>
          <w:r w:rsidR="00B248A3">
            <w:rPr>
              <w:rFonts w:ascii="Arial" w:hAnsi="Arial" w:cs="Arial"/>
              <w:b/>
              <w:sz w:val="32"/>
              <w:szCs w:val="32"/>
            </w:rPr>
            <w:t xml:space="preserve"> </w:t>
          </w:r>
          <w:r w:rsidR="00B8361F" w:rsidRPr="00F901DE">
            <w:rPr>
              <w:rFonts w:ascii="Times New Roman" w:hAnsi="Times New Roman" w:cs="Times New Roman"/>
              <w:b/>
              <w:sz w:val="32"/>
              <w:szCs w:val="32"/>
            </w:rPr>
            <w:t>Agenţia Naţională pentru Protecţia Mediului</w:t>
          </w:r>
        </w:sdtContent>
      </w:sdt>
    </w:p>
    <w:p w:rsidR="00B8361F" w:rsidRPr="0043224D" w:rsidRDefault="00B8361F" w:rsidP="007B7FE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8361F" w:rsidRPr="00A75327" w:rsidTr="004A4E83">
        <w:trPr>
          <w:trHeight w:val="692"/>
          <w:jc w:val="center"/>
        </w:trPr>
        <w:tc>
          <w:tcPr>
            <w:tcW w:w="9747" w:type="dxa"/>
            <w:shd w:val="clear" w:color="auto" w:fill="auto"/>
            <w:vAlign w:val="center"/>
          </w:tcPr>
          <w:p w:rsidR="00B8361F" w:rsidRPr="00755869" w:rsidRDefault="00CA4215" w:rsidP="004A4E83">
            <w:pPr>
              <w:spacing w:after="0"/>
              <w:ind w:right="252"/>
              <w:jc w:val="center"/>
              <w:rPr>
                <w:rFonts w:ascii="Times New Roman" w:hAnsi="Times New Roman" w:cs="Times New Roman"/>
                <w:b/>
                <w:bCs/>
                <w:color w:val="FFFFFF"/>
                <w:sz w:val="28"/>
                <w:szCs w:val="28"/>
              </w:rPr>
            </w:pPr>
            <w:sdt>
              <w:sdtPr>
                <w:rPr>
                  <w:rFonts w:ascii="Times New Roman" w:hAnsi="Times New Roman" w:cs="Times New Roman"/>
                  <w:b/>
                  <w:bCs/>
                  <w:color w:val="FFFFFF"/>
                  <w:sz w:val="28"/>
                  <w:szCs w:val="28"/>
                </w:rPr>
                <w:alias w:val="Câmp editabil text"/>
                <w:tag w:val="CampEditabil"/>
                <w:id w:val="-789587884"/>
              </w:sdtPr>
              <w:sdtEndPr/>
              <w:sdtContent>
                <w:r w:rsidR="00B8361F" w:rsidRPr="00755869">
                  <w:rPr>
                    <w:rFonts w:ascii="Times New Roman" w:hAnsi="Times New Roman" w:cs="Times New Roman"/>
                    <w:b/>
                    <w:bCs/>
                    <w:color w:val="000000" w:themeColor="text1"/>
                    <w:sz w:val="28"/>
                    <w:szCs w:val="28"/>
                  </w:rPr>
                  <w:t>AGENŢIA PENTRU PROTECŢIA MEDIULUI MEHEDINȚI</w:t>
                </w:r>
              </w:sdtContent>
            </w:sdt>
          </w:p>
        </w:tc>
      </w:tr>
    </w:tbl>
    <w:p w:rsidR="00B8361F" w:rsidRPr="00F312E4" w:rsidRDefault="00F312E4" w:rsidP="00D402A5">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B70CCF" w:rsidRPr="00F312E4">
        <w:rPr>
          <w:rFonts w:ascii="Times New Roman" w:eastAsia="Times New Roman" w:hAnsi="Times New Roman" w:cs="Times New Roman"/>
          <w:sz w:val="28"/>
          <w:szCs w:val="28"/>
          <w:lang w:eastAsia="ro-RO"/>
        </w:rPr>
        <w:t xml:space="preserve">Nr. </w:t>
      </w:r>
    </w:p>
    <w:p w:rsidR="00D402A5" w:rsidRPr="00B70CCF" w:rsidRDefault="00D402A5" w:rsidP="008601FA">
      <w:pPr>
        <w:keepNext/>
        <w:tabs>
          <w:tab w:val="left" w:pos="1714"/>
          <w:tab w:val="center" w:pos="5197"/>
        </w:tabs>
        <w:autoSpaceDE w:val="0"/>
        <w:autoSpaceDN w:val="0"/>
        <w:adjustRightInd w:val="0"/>
        <w:spacing w:after="120" w:line="240" w:lineRule="auto"/>
        <w:outlineLvl w:val="0"/>
        <w:rPr>
          <w:rFonts w:ascii="Times New Roman" w:eastAsia="Times New Roman" w:hAnsi="Times New Roman" w:cs="Times New Roman"/>
          <w:sz w:val="24"/>
          <w:szCs w:val="24"/>
          <w:lang w:eastAsia="ro-RO"/>
        </w:rPr>
      </w:pPr>
    </w:p>
    <w:p w:rsidR="00C91F48" w:rsidRPr="00A44576" w:rsidRDefault="00C91F48" w:rsidP="00DB1A9C">
      <w:pPr>
        <w:keepNext/>
        <w:tabs>
          <w:tab w:val="left" w:pos="1714"/>
          <w:tab w:val="center" w:pos="5197"/>
        </w:tabs>
        <w:autoSpaceDE w:val="0"/>
        <w:autoSpaceDN w:val="0"/>
        <w:adjustRightInd w:val="0"/>
        <w:spacing w:after="0" w:line="240" w:lineRule="auto"/>
        <w:ind w:firstLine="420"/>
        <w:jc w:val="center"/>
        <w:outlineLvl w:val="0"/>
        <w:rPr>
          <w:rFonts w:ascii="Times New Roman" w:eastAsia="Times New Roman" w:hAnsi="Times New Roman" w:cs="Times New Roman"/>
          <w:b/>
          <w:bCs/>
          <w:sz w:val="28"/>
          <w:szCs w:val="28"/>
          <w:lang w:eastAsia="ro-RO"/>
        </w:rPr>
      </w:pPr>
      <w:r w:rsidRPr="00A44576">
        <w:rPr>
          <w:rFonts w:ascii="Times New Roman" w:eastAsia="Times New Roman" w:hAnsi="Times New Roman" w:cs="Times New Roman"/>
          <w:b/>
          <w:sz w:val="28"/>
          <w:szCs w:val="28"/>
          <w:lang w:eastAsia="ro-RO"/>
        </w:rPr>
        <w:t>DECIZIA ETAPEI DE ÎNCADRARE</w:t>
      </w:r>
    </w:p>
    <w:p w:rsidR="00C91F48" w:rsidRPr="00A44576" w:rsidRDefault="007F4C1B" w:rsidP="00DB1A9C">
      <w:pPr>
        <w:keepNext/>
        <w:tabs>
          <w:tab w:val="center" w:pos="4987"/>
          <w:tab w:val="left" w:pos="7650"/>
        </w:tabs>
        <w:spacing w:after="0" w:line="240" w:lineRule="auto"/>
        <w:jc w:val="center"/>
        <w:outlineLvl w:val="1"/>
        <w:rPr>
          <w:rFonts w:ascii="Times New Roman" w:eastAsia="SimSun" w:hAnsi="Times New Roman" w:cs="Times New Roman"/>
          <w:b/>
          <w:bCs/>
          <w:iCs/>
          <w:sz w:val="28"/>
          <w:szCs w:val="28"/>
        </w:rPr>
      </w:pPr>
      <w:r>
        <w:rPr>
          <w:rFonts w:ascii="Times New Roman" w:eastAsia="SimSun" w:hAnsi="Times New Roman" w:cs="Times New Roman"/>
          <w:b/>
          <w:bCs/>
          <w:iCs/>
          <w:sz w:val="28"/>
          <w:szCs w:val="28"/>
        </w:rPr>
        <w:t>draft</w:t>
      </w:r>
    </w:p>
    <w:sdt>
      <w:sdtPr>
        <w:rPr>
          <w:rFonts w:ascii="Calibri" w:eastAsia="Calibri" w:hAnsi="Calibri" w:cs="Times New Roman"/>
        </w:rPr>
        <w:alias w:val="Câmp editabil text"/>
        <w:tag w:val="CampEditabil"/>
        <w:id w:val="2069384196"/>
      </w:sdtPr>
      <w:sdtEndPr/>
      <w:sdtContent>
        <w:p w:rsidR="00C91F48" w:rsidRPr="00892368" w:rsidRDefault="00C91F48" w:rsidP="00B70CCF">
          <w:pPr>
            <w:spacing w:after="0" w:line="240" w:lineRule="auto"/>
            <w:jc w:val="center"/>
            <w:rPr>
              <w:rFonts w:ascii="Calibri" w:eastAsia="Calibri" w:hAnsi="Calibri" w:cs="Times New Roman"/>
            </w:rPr>
          </w:pPr>
          <w:r w:rsidRPr="00892368">
            <w:rPr>
              <w:rFonts w:ascii="Calibri" w:eastAsia="Calibri" w:hAnsi="Calibri" w:cs="Times New Roman"/>
            </w:rPr>
            <w:t xml:space="preserve"> </w:t>
          </w:r>
        </w:p>
      </w:sdtContent>
    </w:sdt>
    <w:sdt>
      <w:sdtPr>
        <w:rPr>
          <w:rFonts w:ascii="Arial" w:eastAsia="Calibri" w:hAnsi="Arial" w:cs="Arial"/>
          <w:color w:val="808080"/>
          <w:sz w:val="28"/>
          <w:szCs w:val="28"/>
        </w:rPr>
        <w:alias w:val="Revizuiri"/>
        <w:tag w:val="RevizuiriModel"/>
        <w:id w:val="1995375336"/>
        <w:lock w:val="contentLocked"/>
      </w:sdtPr>
      <w:sdtEndPr/>
      <w:sdtContent>
        <w:p w:rsidR="00C91F48" w:rsidRPr="00C91F48" w:rsidRDefault="00C91F48" w:rsidP="00C91F48">
          <w:pPr>
            <w:autoSpaceDE w:val="0"/>
            <w:autoSpaceDN w:val="0"/>
            <w:adjustRightInd w:val="0"/>
            <w:spacing w:after="120" w:line="240" w:lineRule="auto"/>
            <w:jc w:val="center"/>
            <w:rPr>
              <w:rFonts w:ascii="Arial" w:eastAsia="Calibri" w:hAnsi="Arial" w:cs="Arial"/>
              <w:sz w:val="28"/>
              <w:szCs w:val="28"/>
            </w:rPr>
          </w:pPr>
          <w:r w:rsidRPr="00C91F48">
            <w:rPr>
              <w:rFonts w:ascii="Arial" w:eastAsia="Calibri" w:hAnsi="Arial" w:cs="Arial"/>
              <w:sz w:val="28"/>
              <w:szCs w:val="28"/>
            </w:rPr>
            <w:t xml:space="preserve"> </w:t>
          </w:r>
        </w:p>
      </w:sdtContent>
    </w:sdt>
    <w:p w:rsidR="00C91F48" w:rsidRPr="00A44576" w:rsidRDefault="00D402A5" w:rsidP="007B7FE2">
      <w:pPr>
        <w:autoSpaceDE w:val="0"/>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Ca </w:t>
      </w:r>
      <w:r w:rsidR="00C91F48" w:rsidRPr="00A44576">
        <w:rPr>
          <w:rFonts w:ascii="Times New Roman" w:eastAsia="Calibri" w:hAnsi="Times New Roman" w:cs="Times New Roman"/>
          <w:sz w:val="28"/>
          <w:szCs w:val="28"/>
        </w:rPr>
        <w:t>u</w:t>
      </w:r>
      <w:r w:rsidR="00BD75BD">
        <w:rPr>
          <w:rFonts w:ascii="Times New Roman" w:eastAsia="Calibri" w:hAnsi="Times New Roman" w:cs="Times New Roman"/>
          <w:sz w:val="28"/>
          <w:szCs w:val="28"/>
        </w:rPr>
        <w:t xml:space="preserve">rmare a notificării adresate de </w:t>
      </w:r>
      <w:r w:rsidR="00D77EDB">
        <w:rPr>
          <w:rFonts w:ascii="Times New Roman" w:eastAsia="Calibri" w:hAnsi="Times New Roman" w:cs="Times New Roman"/>
          <w:b/>
          <w:sz w:val="28"/>
          <w:szCs w:val="28"/>
        </w:rPr>
        <w:t>LUNGU GABRIEL</w:t>
      </w:r>
      <w:r w:rsidR="00445937">
        <w:rPr>
          <w:rFonts w:ascii="Times New Roman" w:eastAsia="Calibri" w:hAnsi="Times New Roman" w:cs="Times New Roman"/>
          <w:sz w:val="28"/>
          <w:szCs w:val="28"/>
        </w:rPr>
        <w:t xml:space="preserve">, cu </w:t>
      </w:r>
      <w:r w:rsidR="00BD75BD">
        <w:rPr>
          <w:rFonts w:ascii="Times New Roman" w:eastAsia="Calibri" w:hAnsi="Times New Roman" w:cs="Times New Roman"/>
          <w:sz w:val="28"/>
          <w:szCs w:val="28"/>
        </w:rPr>
        <w:t>d</w:t>
      </w:r>
      <w:r w:rsidR="00445937">
        <w:rPr>
          <w:rFonts w:ascii="Times New Roman" w:eastAsia="Calibri" w:hAnsi="Times New Roman" w:cs="Times New Roman"/>
          <w:sz w:val="28"/>
          <w:szCs w:val="28"/>
        </w:rPr>
        <w:t>omicil</w:t>
      </w:r>
      <w:r w:rsidR="00C91F48" w:rsidRPr="00A44576">
        <w:rPr>
          <w:rFonts w:ascii="Times New Roman" w:eastAsia="Calibri" w:hAnsi="Times New Roman" w:cs="Times New Roman"/>
          <w:sz w:val="28"/>
          <w:szCs w:val="28"/>
        </w:rPr>
        <w:t xml:space="preserve">iul în </w:t>
      </w:r>
      <w:r w:rsidR="00BD75BD">
        <w:rPr>
          <w:rFonts w:ascii="Times New Roman" w:eastAsia="Calibri" w:hAnsi="Times New Roman" w:cs="Times New Roman"/>
          <w:sz w:val="28"/>
          <w:szCs w:val="28"/>
        </w:rPr>
        <w:t>județ</w:t>
      </w:r>
      <w:r w:rsidR="007578EC">
        <w:rPr>
          <w:rFonts w:ascii="Times New Roman" w:eastAsia="Calibri" w:hAnsi="Times New Roman" w:cs="Times New Roman"/>
          <w:sz w:val="28"/>
          <w:szCs w:val="28"/>
        </w:rPr>
        <w:t xml:space="preserve">ul Mehedinți, municipiul </w:t>
      </w:r>
      <w:r w:rsidR="007578EC">
        <w:rPr>
          <w:rFonts w:ascii="Times New Roman" w:eastAsia="Calibri" w:hAnsi="Times New Roman" w:cs="Times New Roman"/>
          <w:b/>
          <w:sz w:val="28"/>
          <w:szCs w:val="28"/>
        </w:rPr>
        <w:t>Drobeta Turnu Severin</w:t>
      </w:r>
      <w:r w:rsidR="00D77EDB">
        <w:rPr>
          <w:rFonts w:ascii="Times New Roman" w:eastAsia="Calibri" w:hAnsi="Times New Roman" w:cs="Times New Roman"/>
          <w:sz w:val="28"/>
          <w:szCs w:val="28"/>
        </w:rPr>
        <w:t>, str. Cicero, nr. 104</w:t>
      </w:r>
      <w:r w:rsidR="00157F3A">
        <w:rPr>
          <w:rFonts w:ascii="Times New Roman" w:eastAsia="Calibri" w:hAnsi="Times New Roman" w:cs="Times New Roman"/>
          <w:sz w:val="28"/>
          <w:szCs w:val="28"/>
        </w:rPr>
        <w:t>,</w:t>
      </w:r>
      <w:r w:rsidR="00B8361F" w:rsidRPr="00A44576">
        <w:rPr>
          <w:rFonts w:ascii="Times New Roman" w:eastAsia="Calibri" w:hAnsi="Times New Roman" w:cs="Times New Roman"/>
          <w:sz w:val="28"/>
          <w:szCs w:val="28"/>
        </w:rPr>
        <w:t xml:space="preserve"> </w:t>
      </w:r>
      <w:r w:rsidR="00D77EDB">
        <w:rPr>
          <w:rFonts w:ascii="Times New Roman" w:eastAsia="Calibri" w:hAnsi="Times New Roman" w:cs="Times New Roman"/>
          <w:sz w:val="28"/>
          <w:szCs w:val="28"/>
        </w:rPr>
        <w:t xml:space="preserve">bl. XF9A, sc. 1, ap. 13, </w:t>
      </w:r>
      <w:r w:rsidR="007578EC">
        <w:rPr>
          <w:rFonts w:ascii="Times New Roman" w:eastAsia="Calibri" w:hAnsi="Times New Roman" w:cs="Times New Roman"/>
          <w:color w:val="000000"/>
          <w:sz w:val="28"/>
          <w:szCs w:val="28"/>
        </w:rPr>
        <w:t>privind e</w:t>
      </w:r>
      <w:r w:rsidR="00157F3A">
        <w:rPr>
          <w:rFonts w:ascii="Times New Roman" w:eastAsia="Calibri" w:hAnsi="Times New Roman" w:cs="Times New Roman"/>
          <w:color w:val="000000"/>
          <w:sz w:val="28"/>
          <w:szCs w:val="28"/>
        </w:rPr>
        <w:t xml:space="preserve">laborare </w:t>
      </w:r>
      <w:r w:rsidR="00D77EDB">
        <w:rPr>
          <w:rFonts w:ascii="Times New Roman" w:eastAsia="Calibri" w:hAnsi="Times New Roman" w:cs="Times New Roman"/>
          <w:b/>
          <w:color w:val="000000"/>
          <w:sz w:val="28"/>
          <w:szCs w:val="28"/>
        </w:rPr>
        <w:t>Plan Urbanistic Zonal în vederea parcelării şi</w:t>
      </w:r>
      <w:r w:rsidR="0084693B">
        <w:rPr>
          <w:rFonts w:ascii="Times New Roman" w:eastAsia="Calibri" w:hAnsi="Times New Roman" w:cs="Times New Roman"/>
          <w:b/>
          <w:color w:val="000000"/>
          <w:sz w:val="28"/>
          <w:szCs w:val="28"/>
        </w:rPr>
        <w:t xml:space="preserve"> </w:t>
      </w:r>
      <w:r w:rsidR="007578EC">
        <w:rPr>
          <w:rFonts w:ascii="Times New Roman" w:eastAsia="Calibri" w:hAnsi="Times New Roman" w:cs="Times New Roman"/>
          <w:b/>
          <w:color w:val="000000"/>
          <w:sz w:val="28"/>
          <w:szCs w:val="28"/>
        </w:rPr>
        <w:t>const</w:t>
      </w:r>
      <w:r w:rsidR="00D77EDB">
        <w:rPr>
          <w:rFonts w:ascii="Times New Roman" w:eastAsia="Calibri" w:hAnsi="Times New Roman" w:cs="Times New Roman"/>
          <w:b/>
          <w:color w:val="000000"/>
          <w:sz w:val="28"/>
          <w:szCs w:val="28"/>
        </w:rPr>
        <w:t>ruirii</w:t>
      </w:r>
      <w:r w:rsidR="0084693B">
        <w:rPr>
          <w:rFonts w:ascii="Times New Roman" w:eastAsia="Calibri" w:hAnsi="Times New Roman" w:cs="Times New Roman"/>
          <w:b/>
          <w:color w:val="000000"/>
          <w:sz w:val="28"/>
          <w:szCs w:val="28"/>
        </w:rPr>
        <w:t xml:space="preserve"> </w:t>
      </w:r>
      <w:r w:rsidR="00D77EDB">
        <w:rPr>
          <w:rFonts w:ascii="Times New Roman" w:eastAsia="Calibri" w:hAnsi="Times New Roman" w:cs="Times New Roman"/>
          <w:b/>
          <w:color w:val="000000"/>
          <w:sz w:val="28"/>
          <w:szCs w:val="28"/>
        </w:rPr>
        <w:t xml:space="preserve">unor </w:t>
      </w:r>
      <w:r w:rsidR="00445937">
        <w:rPr>
          <w:rFonts w:ascii="Times New Roman" w:eastAsia="Calibri" w:hAnsi="Times New Roman" w:cs="Times New Roman"/>
          <w:b/>
          <w:color w:val="000000"/>
          <w:sz w:val="28"/>
          <w:szCs w:val="28"/>
        </w:rPr>
        <w:t>locuințe</w:t>
      </w:r>
      <w:r w:rsidR="0084693B">
        <w:rPr>
          <w:rFonts w:ascii="Times New Roman" w:eastAsia="Calibri" w:hAnsi="Times New Roman" w:cs="Times New Roman"/>
          <w:b/>
          <w:color w:val="000000"/>
          <w:sz w:val="28"/>
          <w:szCs w:val="28"/>
        </w:rPr>
        <w:t xml:space="preserve"> </w:t>
      </w:r>
      <w:r w:rsidR="007578EC">
        <w:rPr>
          <w:rFonts w:ascii="Times New Roman" w:eastAsia="Calibri" w:hAnsi="Times New Roman" w:cs="Times New Roman"/>
          <w:b/>
          <w:color w:val="000000"/>
          <w:sz w:val="28"/>
          <w:szCs w:val="28"/>
        </w:rPr>
        <w:t xml:space="preserve">cu </w:t>
      </w:r>
      <w:r w:rsidR="00755869">
        <w:rPr>
          <w:rFonts w:ascii="Times New Roman" w:eastAsia="Calibri" w:hAnsi="Times New Roman" w:cs="Times New Roman"/>
          <w:b/>
          <w:color w:val="000000"/>
          <w:sz w:val="28"/>
          <w:szCs w:val="28"/>
        </w:rPr>
        <w:t>funcţiu</w:t>
      </w:r>
      <w:r w:rsidR="00445937">
        <w:rPr>
          <w:rFonts w:ascii="Times New Roman" w:eastAsia="Calibri" w:hAnsi="Times New Roman" w:cs="Times New Roman"/>
          <w:b/>
          <w:color w:val="000000"/>
          <w:sz w:val="28"/>
          <w:szCs w:val="28"/>
        </w:rPr>
        <w:t>ni complementare</w:t>
      </w:r>
      <w:r w:rsidR="000238EF">
        <w:rPr>
          <w:rFonts w:ascii="Times New Roman" w:eastAsia="Calibri" w:hAnsi="Times New Roman" w:cs="Times New Roman"/>
          <w:b/>
          <w:color w:val="000000"/>
          <w:sz w:val="28"/>
          <w:szCs w:val="28"/>
        </w:rPr>
        <w:t>,</w:t>
      </w:r>
      <w:r w:rsidR="00C91F48" w:rsidRPr="00A44576">
        <w:rPr>
          <w:rFonts w:ascii="Times New Roman" w:eastAsia="Calibri" w:hAnsi="Times New Roman" w:cs="Times New Roman"/>
          <w:sz w:val="28"/>
          <w:szCs w:val="28"/>
        </w:rPr>
        <w:t xml:space="preserve"> înregistrată la </w:t>
      </w:r>
      <w:r w:rsidR="00157F3A">
        <w:rPr>
          <w:rFonts w:ascii="Times New Roman" w:eastAsia="Calibri" w:hAnsi="Times New Roman" w:cs="Times New Roman"/>
          <w:sz w:val="28"/>
          <w:szCs w:val="28"/>
        </w:rPr>
        <w:t>Agenţia pentru Protecţia Mediului</w:t>
      </w:r>
      <w:r w:rsidR="00B8361F" w:rsidRPr="00A44576">
        <w:rPr>
          <w:rFonts w:ascii="Times New Roman" w:eastAsia="Calibri" w:hAnsi="Times New Roman" w:cs="Times New Roman"/>
          <w:sz w:val="28"/>
          <w:szCs w:val="28"/>
        </w:rPr>
        <w:t xml:space="preserve"> Mehedinț</w:t>
      </w:r>
      <w:r w:rsidR="00E40628">
        <w:rPr>
          <w:rFonts w:ascii="Times New Roman" w:eastAsia="Calibri" w:hAnsi="Times New Roman" w:cs="Times New Roman"/>
          <w:sz w:val="28"/>
          <w:szCs w:val="28"/>
        </w:rPr>
        <w:t>i cu nr. 13113</w:t>
      </w:r>
      <w:r w:rsidR="00BD75BD">
        <w:rPr>
          <w:rFonts w:ascii="Times New Roman" w:eastAsia="Calibri" w:hAnsi="Times New Roman" w:cs="Times New Roman"/>
          <w:sz w:val="28"/>
          <w:szCs w:val="28"/>
        </w:rPr>
        <w:t xml:space="preserve"> din </w:t>
      </w:r>
      <w:r w:rsidR="00E40628">
        <w:rPr>
          <w:rFonts w:ascii="Times New Roman" w:eastAsia="Calibri" w:hAnsi="Times New Roman" w:cs="Times New Roman"/>
          <w:sz w:val="28"/>
          <w:szCs w:val="28"/>
        </w:rPr>
        <w:t>19.10.2023</w:t>
      </w:r>
      <w:r w:rsidR="00B8361F" w:rsidRPr="00A44576">
        <w:rPr>
          <w:rFonts w:ascii="Times New Roman" w:eastAsia="Calibri" w:hAnsi="Times New Roman" w:cs="Times New Roman"/>
          <w:sz w:val="28"/>
          <w:szCs w:val="28"/>
        </w:rPr>
        <w:t xml:space="preserve">, </w:t>
      </w:r>
      <w:r w:rsidR="00C91F48" w:rsidRPr="00A44576">
        <w:rPr>
          <w:rFonts w:ascii="Times New Roman" w:eastAsia="Calibri" w:hAnsi="Times New Roman" w:cs="Times New Roman"/>
          <w:sz w:val="28"/>
          <w:szCs w:val="28"/>
        </w:rPr>
        <w:t>în baza:</w:t>
      </w:r>
    </w:p>
    <w:p w:rsidR="00C91F48" w:rsidRPr="00755869" w:rsidRDefault="00C91F48" w:rsidP="00C91F4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OUG nr. 195/2005 privind protecţia mediului, aprobată cu modificări prin Legea nr. 265/2006, cu modificările şi completările ulterioare;</w:t>
      </w:r>
    </w:p>
    <w:p w:rsidR="00BD75BD" w:rsidRPr="00755869" w:rsidRDefault="00BD75BD" w:rsidP="00642B77">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HG nr. 1000/2012 privind reorganizarea şi funcţionarea Agenţiei Naţionale pentru Protecţia Mediului şi a instituţiilor publice aflate în subordinea acesteia;</w:t>
      </w:r>
    </w:p>
    <w:p w:rsidR="00C91F48" w:rsidRPr="00755869" w:rsidRDefault="00C91F48" w:rsidP="00C91F48">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HG nr. 1076/2004 privind stabilirea procedurii de realizare a evaluării de mediu pentru planuri şi programe;</w:t>
      </w:r>
    </w:p>
    <w:p w:rsidR="00C91F48" w:rsidRPr="00755869" w:rsidRDefault="00C91F48" w:rsidP="00B248A3">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55869">
        <w:rPr>
          <w:rFonts w:ascii="Times New Roman" w:eastAsia="Times New Roman" w:hAnsi="Times New Roman" w:cs="Times New Roman"/>
          <w:color w:val="000000"/>
          <w:sz w:val="28"/>
          <w:szCs w:val="28"/>
        </w:rPr>
        <w:t>Ord. nr. 995/2006 pentru aprobarea listei planurilor şi programelor care intră sub incidenţa  H.G. nr. 1076/2004 privind stabilirea procedurii de realizare a evaluării de mediu pentru planuri şi programe;</w:t>
      </w:r>
    </w:p>
    <w:p w:rsidR="00C91F48" w:rsidRPr="00A44576" w:rsidRDefault="00C91F48" w:rsidP="00281A8C">
      <w:pPr>
        <w:autoSpaceDE w:val="0"/>
        <w:autoSpaceDN w:val="0"/>
        <w:adjustRightInd w:val="0"/>
        <w:spacing w:after="0" w:line="240" w:lineRule="auto"/>
        <w:ind w:firstLine="446"/>
        <w:jc w:val="both"/>
        <w:rPr>
          <w:rFonts w:ascii="Times New Roman" w:eastAsia="Calibri" w:hAnsi="Times New Roman" w:cs="Times New Roman"/>
          <w:color w:val="000000"/>
          <w:sz w:val="28"/>
          <w:szCs w:val="28"/>
        </w:rPr>
      </w:pPr>
      <w:r w:rsidRPr="00A44576">
        <w:rPr>
          <w:rFonts w:ascii="Times New Roman" w:eastAsia="Calibri" w:hAnsi="Times New Roman" w:cs="Times New Roman"/>
          <w:b/>
          <w:color w:val="000000"/>
          <w:sz w:val="28"/>
          <w:szCs w:val="28"/>
        </w:rPr>
        <w:t>Agenţia pentru Protecţia Mediului Mehedinți</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 xml:space="preserve">ca urmare a consultării autorităţilor publice participante în cadrul şedinţei Comitetului Special Constituit din data de </w:t>
      </w:r>
      <w:r w:rsidR="00E40628">
        <w:rPr>
          <w:rFonts w:ascii="Times New Roman" w:eastAsia="Calibri" w:hAnsi="Times New Roman" w:cs="Times New Roman"/>
          <w:color w:val="000000"/>
          <w:sz w:val="28"/>
          <w:szCs w:val="28"/>
        </w:rPr>
        <w:t>0</w:t>
      </w:r>
      <w:r w:rsidR="00755869">
        <w:rPr>
          <w:rFonts w:ascii="Times New Roman" w:eastAsia="Calibri" w:hAnsi="Times New Roman" w:cs="Times New Roman"/>
          <w:color w:val="000000"/>
          <w:sz w:val="28"/>
          <w:szCs w:val="28"/>
        </w:rPr>
        <w:t>9</w:t>
      </w:r>
      <w:r w:rsidR="009D2F91">
        <w:rPr>
          <w:rFonts w:ascii="Times New Roman" w:eastAsia="Calibri" w:hAnsi="Times New Roman" w:cs="Times New Roman"/>
          <w:color w:val="000000"/>
          <w:sz w:val="28"/>
          <w:szCs w:val="28"/>
        </w:rPr>
        <w:t>.</w:t>
      </w:r>
      <w:r w:rsidR="00E40628">
        <w:rPr>
          <w:rFonts w:ascii="Times New Roman" w:eastAsia="Calibri" w:hAnsi="Times New Roman" w:cs="Times New Roman"/>
          <w:color w:val="000000"/>
          <w:sz w:val="28"/>
          <w:szCs w:val="28"/>
        </w:rPr>
        <w:t>1</w:t>
      </w:r>
      <w:r w:rsidR="0084693B">
        <w:rPr>
          <w:rFonts w:ascii="Times New Roman" w:eastAsia="Calibri" w:hAnsi="Times New Roman" w:cs="Times New Roman"/>
          <w:color w:val="000000"/>
          <w:sz w:val="28"/>
          <w:szCs w:val="28"/>
        </w:rPr>
        <w:t>1.2023</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în conformitate cu prevederile art. 5 alin. 2 lit.</w:t>
      </w:r>
      <w:r w:rsidR="00B248A3">
        <w:rPr>
          <w:rFonts w:ascii="Times New Roman" w:eastAsia="Calibri" w:hAnsi="Times New Roman" w:cs="Times New Roman"/>
          <w:color w:val="000000"/>
          <w:sz w:val="28"/>
          <w:szCs w:val="28"/>
        </w:rPr>
        <w:t xml:space="preserve"> </w:t>
      </w:r>
      <w:r w:rsidRPr="00A44576">
        <w:rPr>
          <w:rFonts w:ascii="Times New Roman" w:eastAsia="Calibri" w:hAnsi="Times New Roman" w:cs="Times New Roman"/>
          <w:color w:val="000000"/>
          <w:sz w:val="28"/>
          <w:szCs w:val="28"/>
        </w:rPr>
        <w:t>a): ”…</w:t>
      </w:r>
      <w:r w:rsidRPr="00A44576">
        <w:rPr>
          <w:rFonts w:ascii="Times New Roman" w:eastAsia="Calibri" w:hAnsi="Times New Roman" w:cs="Times New Roman"/>
          <w:i/>
          <w:color w:val="000000"/>
          <w:sz w:val="28"/>
          <w:szCs w:val="28"/>
        </w:rPr>
        <w:t>amenajarea teritoriului  și urbanism”</w:t>
      </w:r>
      <w:r w:rsidRPr="00A44576">
        <w:rPr>
          <w:rFonts w:ascii="Times New Roman" w:eastAsia="Calibri" w:hAnsi="Times New Roman" w:cs="Times New Roman"/>
          <w:color w:val="000000"/>
          <w:sz w:val="28"/>
          <w:szCs w:val="28"/>
        </w:rPr>
        <w:t xml:space="preserve"> ș</w:t>
      </w:r>
      <w:r w:rsidRPr="00A44576">
        <w:rPr>
          <w:rFonts w:ascii="Times New Roman" w:eastAsia="Calibri" w:hAnsi="Times New Roman" w:cs="Times New Roman"/>
          <w:bCs/>
          <w:color w:val="000000"/>
          <w:sz w:val="28"/>
          <w:szCs w:val="28"/>
        </w:rPr>
        <w:t>i a anexei nr. 1 – Criterii pentru determinarea efectelor semnificative potenţiale asupra mediului din</w:t>
      </w:r>
      <w:r w:rsidRPr="00A44576">
        <w:rPr>
          <w:rFonts w:ascii="Times New Roman" w:eastAsia="Calibri" w:hAnsi="Times New Roman" w:cs="Times New Roman"/>
          <w:b/>
          <w:bCs/>
          <w:color w:val="000000"/>
          <w:sz w:val="28"/>
          <w:szCs w:val="28"/>
        </w:rPr>
        <w:t xml:space="preserve"> </w:t>
      </w:r>
      <w:r w:rsidRPr="00A44576">
        <w:rPr>
          <w:rFonts w:ascii="Times New Roman" w:eastAsia="Calibri" w:hAnsi="Times New Roman" w:cs="Times New Roman"/>
          <w:color w:val="000000"/>
          <w:sz w:val="28"/>
          <w:szCs w:val="28"/>
        </w:rPr>
        <w:t>H.G. 1076/2004 privind stabilirea procedurii de realizare a evaluării de m</w:t>
      </w:r>
      <w:r w:rsidR="00755869">
        <w:rPr>
          <w:rFonts w:ascii="Times New Roman" w:eastAsia="Calibri" w:hAnsi="Times New Roman" w:cs="Times New Roman"/>
          <w:color w:val="000000"/>
          <w:sz w:val="28"/>
          <w:szCs w:val="28"/>
        </w:rPr>
        <w:t>ediu pentru planuri şi programe</w:t>
      </w:r>
    </w:p>
    <w:p w:rsidR="00C91F48" w:rsidRPr="00A44576" w:rsidRDefault="00C91F48" w:rsidP="00281A8C">
      <w:pPr>
        <w:numPr>
          <w:ilvl w:val="1"/>
          <w:numId w:val="2"/>
        </w:numPr>
        <w:autoSpaceDE w:val="0"/>
        <w:autoSpaceDN w:val="0"/>
        <w:adjustRightInd w:val="0"/>
        <w:spacing w:after="0" w:line="240" w:lineRule="auto"/>
        <w:ind w:left="550" w:hanging="550"/>
        <w:jc w:val="both"/>
        <w:rPr>
          <w:rFonts w:ascii="Times New Roman" w:eastAsia="Calibri" w:hAnsi="Times New Roman" w:cs="Times New Roman"/>
          <w:color w:val="000000"/>
          <w:sz w:val="28"/>
          <w:szCs w:val="28"/>
        </w:rPr>
      </w:pPr>
      <w:r w:rsidRPr="00A44576">
        <w:rPr>
          <w:rFonts w:ascii="Times New Roman" w:eastAsia="Calibri" w:hAnsi="Times New Roman" w:cs="Times New Roman"/>
          <w:color w:val="000000"/>
          <w:sz w:val="28"/>
          <w:szCs w:val="28"/>
        </w:rPr>
        <w:t xml:space="preserve">în lipsa comentariilor motivate </w:t>
      </w:r>
      <w:r w:rsidR="00E40628">
        <w:rPr>
          <w:rFonts w:ascii="Times New Roman" w:eastAsia="Calibri" w:hAnsi="Times New Roman" w:cs="Times New Roman"/>
          <w:color w:val="000000"/>
          <w:sz w:val="28"/>
          <w:szCs w:val="28"/>
        </w:rPr>
        <w:t>din partea publicului interesat</w:t>
      </w:r>
    </w:p>
    <w:p w:rsidR="00C91F48" w:rsidRDefault="009E2900" w:rsidP="009E2900">
      <w:pPr>
        <w:autoSpaceDE w:val="0"/>
        <w:autoSpaceDN w:val="0"/>
        <w:adjustRightInd w:val="0"/>
        <w:spacing w:after="0" w:line="240" w:lineRule="auto"/>
        <w:ind w:firstLine="446"/>
        <w:jc w:val="both"/>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t>decide:</w:t>
      </w:r>
      <w:r w:rsidR="00C43981">
        <w:rPr>
          <w:rFonts w:ascii="Times New Roman" w:eastAsia="Calibri" w:hAnsi="Times New Roman" w:cs="Times New Roman"/>
          <w:color w:val="000000"/>
          <w:sz w:val="28"/>
          <w:szCs w:val="28"/>
        </w:rPr>
        <w:t xml:space="preserve"> </w:t>
      </w:r>
      <w:r w:rsidR="00B248A3">
        <w:rPr>
          <w:rFonts w:ascii="Times New Roman" w:eastAsia="Calibri" w:hAnsi="Times New Roman" w:cs="Times New Roman"/>
          <w:b/>
          <w:color w:val="000000"/>
          <w:sz w:val="28"/>
          <w:szCs w:val="28"/>
        </w:rPr>
        <w:t>Planul Urbanistic Zonal</w:t>
      </w:r>
      <w:r w:rsidR="00E40628" w:rsidRPr="00E40628">
        <w:rPr>
          <w:rFonts w:ascii="Times New Roman" w:eastAsia="Calibri" w:hAnsi="Times New Roman" w:cs="Times New Roman"/>
          <w:b/>
          <w:color w:val="000000"/>
          <w:sz w:val="28"/>
          <w:szCs w:val="28"/>
        </w:rPr>
        <w:t xml:space="preserve"> </w:t>
      </w:r>
      <w:r w:rsidR="00E40628">
        <w:rPr>
          <w:rFonts w:ascii="Times New Roman" w:eastAsia="Calibri" w:hAnsi="Times New Roman" w:cs="Times New Roman"/>
          <w:b/>
          <w:color w:val="000000"/>
          <w:sz w:val="28"/>
          <w:szCs w:val="28"/>
        </w:rPr>
        <w:t>în vederea parcelării şi construirii unor locuințe cu funcţiuni complementare</w:t>
      </w:r>
      <w:r w:rsidR="0084693B">
        <w:rPr>
          <w:rFonts w:ascii="Times New Roman" w:eastAsia="Calibri" w:hAnsi="Times New Roman" w:cs="Times New Roman"/>
          <w:b/>
          <w:color w:val="000000"/>
          <w:sz w:val="28"/>
          <w:szCs w:val="28"/>
        </w:rPr>
        <w:t>,</w:t>
      </w:r>
      <w:r w:rsidR="00C91F48" w:rsidRPr="00A44576">
        <w:rPr>
          <w:rFonts w:ascii="Times New Roman" w:eastAsia="Calibri" w:hAnsi="Times New Roman" w:cs="Times New Roman"/>
          <w:sz w:val="28"/>
          <w:szCs w:val="28"/>
          <w:lang w:eastAsia="ro-RO"/>
        </w:rPr>
        <w:t xml:space="preserve"> propu</w:t>
      </w:r>
      <w:r w:rsidR="00642B77">
        <w:rPr>
          <w:rFonts w:ascii="Times New Roman" w:eastAsia="Calibri" w:hAnsi="Times New Roman" w:cs="Times New Roman"/>
          <w:sz w:val="28"/>
          <w:szCs w:val="28"/>
          <w:lang w:eastAsia="ro-RO"/>
        </w:rPr>
        <w:t>s a se implementa în</w:t>
      </w:r>
      <w:r w:rsidR="00ED620B">
        <w:rPr>
          <w:rFonts w:ascii="Times New Roman" w:eastAsia="Calibri" w:hAnsi="Times New Roman" w:cs="Times New Roman"/>
          <w:sz w:val="28"/>
          <w:szCs w:val="28"/>
          <w:lang w:eastAsia="ro-RO"/>
        </w:rPr>
        <w:t xml:space="preserve"> </w:t>
      </w:r>
      <w:r w:rsidR="00C91F48" w:rsidRPr="00A44576">
        <w:rPr>
          <w:rFonts w:ascii="Times New Roman" w:eastAsia="Calibri" w:hAnsi="Times New Roman" w:cs="Times New Roman"/>
          <w:sz w:val="28"/>
          <w:szCs w:val="28"/>
          <w:lang w:eastAsia="ro-RO"/>
        </w:rPr>
        <w:t xml:space="preserve">județul Mehedinți, </w:t>
      </w:r>
      <w:r w:rsidR="00B248A3">
        <w:rPr>
          <w:rFonts w:ascii="Times New Roman" w:eastAsia="Calibri" w:hAnsi="Times New Roman" w:cs="Times New Roman"/>
          <w:b/>
          <w:sz w:val="28"/>
          <w:szCs w:val="28"/>
          <w:lang w:eastAsia="ro-RO"/>
        </w:rPr>
        <w:t>municipiul Drobeta Turnu Severin</w:t>
      </w:r>
      <w:r w:rsidR="00B248A3">
        <w:rPr>
          <w:rFonts w:ascii="Times New Roman" w:eastAsia="Calibri" w:hAnsi="Times New Roman" w:cs="Times New Roman"/>
          <w:sz w:val="28"/>
          <w:szCs w:val="28"/>
          <w:lang w:eastAsia="ro-RO"/>
        </w:rPr>
        <w:t>,</w:t>
      </w:r>
      <w:r w:rsidR="00E40628">
        <w:rPr>
          <w:rFonts w:ascii="Times New Roman" w:eastAsia="Calibri" w:hAnsi="Times New Roman" w:cs="Times New Roman"/>
          <w:b/>
          <w:sz w:val="28"/>
          <w:szCs w:val="28"/>
          <w:lang w:eastAsia="ro-RO"/>
        </w:rPr>
        <w:t xml:space="preserve"> TARLAUA 52/1, PARCELA 1</w:t>
      </w:r>
      <w:r w:rsidR="0084693B">
        <w:rPr>
          <w:rFonts w:ascii="Times New Roman" w:eastAsia="Calibri" w:hAnsi="Times New Roman" w:cs="Times New Roman"/>
          <w:b/>
          <w:sz w:val="28"/>
          <w:szCs w:val="28"/>
          <w:lang w:eastAsia="ro-RO"/>
        </w:rPr>
        <w:t>/1</w:t>
      </w:r>
      <w:r w:rsidR="00445937">
        <w:rPr>
          <w:rFonts w:ascii="Times New Roman" w:eastAsia="Calibri" w:hAnsi="Times New Roman" w:cs="Times New Roman"/>
          <w:sz w:val="28"/>
          <w:szCs w:val="28"/>
          <w:lang w:eastAsia="ro-RO"/>
        </w:rPr>
        <w:t>,</w:t>
      </w:r>
      <w:r w:rsidR="00E40628">
        <w:rPr>
          <w:rFonts w:ascii="Times New Roman" w:eastAsia="Calibri" w:hAnsi="Times New Roman" w:cs="Times New Roman"/>
          <w:sz w:val="28"/>
          <w:szCs w:val="28"/>
          <w:lang w:eastAsia="ro-RO"/>
        </w:rPr>
        <w:t>2</w:t>
      </w:r>
      <w:r w:rsidR="00445937">
        <w:rPr>
          <w:rFonts w:ascii="Times New Roman" w:eastAsia="Calibri" w:hAnsi="Times New Roman" w:cs="Times New Roman"/>
          <w:sz w:val="28"/>
          <w:szCs w:val="28"/>
          <w:lang w:eastAsia="ro-RO"/>
        </w:rPr>
        <w:t xml:space="preserve"> </w:t>
      </w:r>
      <w:r w:rsidR="00B248A3">
        <w:rPr>
          <w:rFonts w:ascii="Times New Roman" w:eastAsia="Calibri" w:hAnsi="Times New Roman" w:cs="Times New Roman"/>
          <w:b/>
          <w:color w:val="000000"/>
          <w:sz w:val="28"/>
          <w:szCs w:val="28"/>
        </w:rPr>
        <w:t>nu necesită evaluare de mediu</w:t>
      </w:r>
      <w:r w:rsidR="00C91F48" w:rsidRPr="00A44576">
        <w:rPr>
          <w:rFonts w:ascii="Times New Roman" w:eastAsia="Calibri" w:hAnsi="Times New Roman" w:cs="Times New Roman"/>
          <w:b/>
          <w:color w:val="000000"/>
          <w:sz w:val="28"/>
          <w:szCs w:val="28"/>
        </w:rPr>
        <w:t xml:space="preserve"> şi </w:t>
      </w:r>
      <w:r w:rsidR="00C91F48" w:rsidRPr="00B248A3">
        <w:rPr>
          <w:rFonts w:ascii="Times New Roman" w:eastAsia="Calibri" w:hAnsi="Times New Roman" w:cs="Times New Roman"/>
          <w:b/>
          <w:color w:val="000000"/>
          <w:sz w:val="28"/>
          <w:szCs w:val="28"/>
        </w:rPr>
        <w:t>se va supune adoptării fără aviz de mediu</w:t>
      </w:r>
      <w:r w:rsidR="00C91F48" w:rsidRPr="00B248A3">
        <w:rPr>
          <w:rFonts w:ascii="Times New Roman" w:eastAsia="Calibri" w:hAnsi="Times New Roman" w:cs="Times New Roman"/>
          <w:b/>
          <w:i/>
          <w:color w:val="000000"/>
          <w:sz w:val="28"/>
          <w:szCs w:val="28"/>
        </w:rPr>
        <w:t>.</w:t>
      </w:r>
    </w:p>
    <w:p w:rsidR="007A625A" w:rsidRDefault="007A625A" w:rsidP="009E2900">
      <w:pPr>
        <w:autoSpaceDE w:val="0"/>
        <w:autoSpaceDN w:val="0"/>
        <w:adjustRightInd w:val="0"/>
        <w:spacing w:after="0" w:line="240" w:lineRule="auto"/>
        <w:ind w:firstLine="446"/>
        <w:jc w:val="both"/>
        <w:rPr>
          <w:rFonts w:ascii="Times New Roman" w:eastAsia="Calibri" w:hAnsi="Times New Roman" w:cs="Times New Roman"/>
          <w:b/>
          <w:i/>
          <w:color w:val="000000"/>
          <w:sz w:val="28"/>
          <w:szCs w:val="28"/>
        </w:rPr>
      </w:pPr>
    </w:p>
    <w:p w:rsidR="00755869" w:rsidRDefault="00C91F48" w:rsidP="003F7B01">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A44576">
        <w:rPr>
          <w:rFonts w:ascii="Times New Roman" w:eastAsia="Calibri" w:hAnsi="Times New Roman" w:cs="Times New Roman"/>
          <w:b/>
          <w:color w:val="000000"/>
          <w:sz w:val="28"/>
          <w:szCs w:val="28"/>
        </w:rPr>
        <w:t>1. Caracteristicile planurilor şi programelor cu privire, în special, la:</w:t>
      </w:r>
      <w:r w:rsidR="007A625A">
        <w:rPr>
          <w:rFonts w:ascii="Times New Roman" w:eastAsia="Calibri" w:hAnsi="Times New Roman" w:cs="Times New Roman"/>
          <w:b/>
          <w:color w:val="000000"/>
          <w:sz w:val="28"/>
          <w:szCs w:val="28"/>
        </w:rPr>
        <w:t xml:space="preserve"> </w:t>
      </w:r>
    </w:p>
    <w:p w:rsidR="0039241F" w:rsidRDefault="00C91F48"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772D31">
        <w:rPr>
          <w:rFonts w:ascii="Times New Roman" w:eastAsia="Calibri" w:hAnsi="Times New Roman" w:cs="Times New Roman"/>
          <w:i/>
          <w:color w:val="000000"/>
          <w:sz w:val="28"/>
          <w:szCs w:val="28"/>
        </w:rPr>
        <w:t xml:space="preserve">a) gradul în care planul sau programul creează un cadru pentru proiecte şi alte activităţi viitoare fie în </w:t>
      </w:r>
      <w:r w:rsidR="00147E4C" w:rsidRPr="00772D31">
        <w:rPr>
          <w:rFonts w:ascii="Times New Roman" w:eastAsia="Calibri" w:hAnsi="Times New Roman" w:cs="Times New Roman"/>
          <w:i/>
          <w:color w:val="000000"/>
          <w:sz w:val="28"/>
          <w:szCs w:val="28"/>
        </w:rPr>
        <w:t xml:space="preserve">ceea ce priveşte amplasamentul, </w:t>
      </w:r>
      <w:r w:rsidRPr="00772D31">
        <w:rPr>
          <w:rFonts w:ascii="Times New Roman" w:eastAsia="Calibri" w:hAnsi="Times New Roman" w:cs="Times New Roman"/>
          <w:i/>
          <w:color w:val="000000"/>
          <w:sz w:val="28"/>
          <w:szCs w:val="28"/>
        </w:rPr>
        <w:t>natura, mărimea şi condiţiile de funcţionare, fie în privinţa alocării resurselor:</w:t>
      </w: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39241F" w:rsidRDefault="0039241F" w:rsidP="0039241F">
      <w:pPr>
        <w:autoSpaceDE w:val="0"/>
        <w:autoSpaceDN w:val="0"/>
        <w:adjustRightInd w:val="0"/>
        <w:spacing w:after="0" w:line="240" w:lineRule="auto"/>
        <w:jc w:val="both"/>
        <w:rPr>
          <w:rFonts w:ascii="Times New Roman" w:eastAsia="Calibri" w:hAnsi="Times New Roman" w:cs="Times New Roman"/>
          <w:b/>
          <w:color w:val="000000"/>
          <w:sz w:val="28"/>
          <w:szCs w:val="28"/>
        </w:rPr>
      </w:pPr>
    </w:p>
    <w:p w:rsidR="00C43981" w:rsidRDefault="00C43981" w:rsidP="005F3AE5">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E40628" w:rsidRDefault="00E40628" w:rsidP="004459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o-RO"/>
        </w:rPr>
      </w:pPr>
    </w:p>
    <w:p w:rsidR="00E40628" w:rsidRDefault="00E40628" w:rsidP="004459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o-RO"/>
        </w:rPr>
      </w:pPr>
    </w:p>
    <w:p w:rsidR="00910AF6" w:rsidRPr="0039241F" w:rsidRDefault="0010632D" w:rsidP="00445937">
      <w:pPr>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AF4F81">
        <w:rPr>
          <w:rFonts w:ascii="Times New Roman" w:eastAsia="Times New Roman" w:hAnsi="Times New Roman" w:cs="Times New Roman"/>
          <w:sz w:val="28"/>
          <w:szCs w:val="28"/>
          <w:lang w:eastAsia="ro-RO"/>
        </w:rPr>
        <w:t xml:space="preserve">Obiectivul lucrării </w:t>
      </w:r>
      <w:r w:rsidR="001B73C4">
        <w:rPr>
          <w:rFonts w:ascii="Times New Roman" w:eastAsia="Times New Roman" w:hAnsi="Times New Roman" w:cs="Times New Roman"/>
          <w:sz w:val="28"/>
          <w:szCs w:val="28"/>
          <w:lang w:eastAsia="ro-RO"/>
        </w:rPr>
        <w:t>constă</w:t>
      </w:r>
      <w:r w:rsidR="005F3AE5">
        <w:rPr>
          <w:rFonts w:ascii="Times New Roman" w:eastAsia="Times New Roman" w:hAnsi="Times New Roman" w:cs="Times New Roman"/>
          <w:sz w:val="28"/>
          <w:szCs w:val="28"/>
          <w:lang w:eastAsia="ro-RO"/>
        </w:rPr>
        <w:t xml:space="preserve"> în lotizarea unui teren în suprafaţ</w:t>
      </w:r>
      <w:r w:rsidRPr="00AF4F81">
        <w:rPr>
          <w:rFonts w:ascii="Times New Roman" w:eastAsia="Times New Roman" w:hAnsi="Times New Roman" w:cs="Times New Roman"/>
          <w:sz w:val="28"/>
          <w:szCs w:val="28"/>
          <w:lang w:eastAsia="ro-RO"/>
        </w:rPr>
        <w:t>a de</w:t>
      </w:r>
      <w:r w:rsidR="00DB1A9C">
        <w:rPr>
          <w:rFonts w:ascii="Times New Roman" w:hAnsi="Times New Roman" w:cs="Times New Roman"/>
          <w:sz w:val="28"/>
          <w:szCs w:val="28"/>
        </w:rPr>
        <w:t xml:space="preserve"> 142888,32 m</w:t>
      </w:r>
      <w:r w:rsidR="00DB1A9C" w:rsidRPr="00DB1A9C">
        <w:rPr>
          <w:rFonts w:ascii="Times New Roman" w:hAnsi="Times New Roman" w:cs="Times New Roman"/>
          <w:sz w:val="28"/>
          <w:szCs w:val="28"/>
          <w:vertAlign w:val="superscript"/>
        </w:rPr>
        <w:t>2</w:t>
      </w:r>
      <w:r w:rsidRPr="00AF4F81">
        <w:rPr>
          <w:rFonts w:ascii="Times New Roman" w:hAnsi="Times New Roman" w:cs="Times New Roman"/>
          <w:sz w:val="28"/>
          <w:szCs w:val="28"/>
        </w:rPr>
        <w:t xml:space="preserve"> situat </w:t>
      </w:r>
      <w:r w:rsidR="00DB1A9C">
        <w:rPr>
          <w:rFonts w:ascii="Times New Roman" w:eastAsia="Times New Roman" w:hAnsi="Times New Roman" w:cs="Times New Roman"/>
          <w:sz w:val="28"/>
          <w:szCs w:val="28"/>
          <w:lang w:eastAsia="ro-RO"/>
        </w:rPr>
        <w:t>în intravilanul localităţii</w:t>
      </w:r>
      <w:r w:rsidRPr="00AF4F81">
        <w:rPr>
          <w:rFonts w:ascii="Times New Roman" w:hAnsi="Times New Roman" w:cs="Times New Roman"/>
          <w:sz w:val="28"/>
          <w:szCs w:val="28"/>
        </w:rPr>
        <w:t>,</w:t>
      </w:r>
      <w:r w:rsidRPr="00AF4F81">
        <w:rPr>
          <w:rFonts w:ascii="Times New Roman" w:eastAsia="Times New Roman" w:hAnsi="Times New Roman" w:cs="Times New Roman"/>
          <w:sz w:val="28"/>
          <w:szCs w:val="28"/>
          <w:lang w:eastAsia="ro-RO"/>
        </w:rPr>
        <w:t xml:space="preserve"> rezolvarea problemelor functionale, tehnice și estetice din zonă, în principal lotizarea unui teren neconstruit, rezolvarea cailor de comunicatie și completarea infrastructurii tehnico-edilitare, regle</w:t>
      </w:r>
      <w:r w:rsidR="00814437">
        <w:rPr>
          <w:rFonts w:ascii="Times New Roman" w:eastAsia="Times New Roman" w:hAnsi="Times New Roman" w:cs="Times New Roman"/>
          <w:sz w:val="28"/>
          <w:szCs w:val="28"/>
          <w:lang w:eastAsia="ro-RO"/>
        </w:rPr>
        <w:t>mantarea modului de construire î</w:t>
      </w:r>
      <w:r w:rsidRPr="00AF4F81">
        <w:rPr>
          <w:rFonts w:ascii="Times New Roman" w:eastAsia="Times New Roman" w:hAnsi="Times New Roman" w:cs="Times New Roman"/>
          <w:sz w:val="28"/>
          <w:szCs w:val="28"/>
          <w:lang w:eastAsia="ro-RO"/>
        </w:rPr>
        <w:t>n acea zona.</w:t>
      </w:r>
      <w:r w:rsidR="00910AF6" w:rsidRPr="00AF4F81">
        <w:rPr>
          <w:rFonts w:ascii="Times New Roman" w:eastAsiaTheme="minorEastAsia" w:hAnsi="Times New Roman" w:cs="Times New Roman"/>
          <w:sz w:val="28"/>
          <w:szCs w:val="28"/>
          <w:lang w:eastAsia="ro-RO"/>
        </w:rPr>
        <w:t xml:space="preserve">                                                                                                                                                                                                                                                                                                                                                                                                                                                                                                                                                                                                                                                                                                                                                                                                                          </w:t>
      </w:r>
    </w:p>
    <w:p w:rsidR="00910AF6" w:rsidRPr="00C43981" w:rsidRDefault="009D74E0" w:rsidP="00C43981">
      <w:pPr>
        <w:spacing w:after="0" w:line="240" w:lineRule="auto"/>
        <w:ind w:firstLine="708"/>
        <w:jc w:val="both"/>
        <w:rPr>
          <w:rFonts w:ascii="Times New Roman" w:eastAsiaTheme="minorEastAsia" w:hAnsi="Times New Roman" w:cs="Times New Roman"/>
          <w:sz w:val="28"/>
          <w:szCs w:val="28"/>
          <w:lang w:eastAsia="ro-RO"/>
        </w:rPr>
      </w:pPr>
      <w:r w:rsidRPr="009D74E0">
        <w:rPr>
          <w:rFonts w:ascii="Times New Roman" w:eastAsiaTheme="minorEastAsia" w:hAnsi="Times New Roman" w:cs="Times New Roman"/>
          <w:sz w:val="28"/>
          <w:szCs w:val="28"/>
          <w:lang w:eastAsia="ro-RO"/>
        </w:rPr>
        <w:t>Se urmareste</w:t>
      </w:r>
      <w:r w:rsidR="005F1D5D" w:rsidRPr="009D74E0">
        <w:rPr>
          <w:rFonts w:ascii="Times New Roman" w:eastAsiaTheme="minorEastAsia" w:hAnsi="Times New Roman" w:cs="Times New Roman"/>
          <w:sz w:val="28"/>
          <w:szCs w:val="28"/>
          <w:lang w:eastAsia="ro-RO"/>
        </w:rPr>
        <w:t xml:space="preserve"> reglementarea urbanistica a teritoriului in suprafata de </w:t>
      </w:r>
      <w:r w:rsidR="00814437">
        <w:rPr>
          <w:rFonts w:ascii="Times New Roman" w:eastAsiaTheme="minorEastAsia" w:hAnsi="Times New Roman" w:cs="Times New Roman"/>
          <w:sz w:val="28"/>
          <w:szCs w:val="28"/>
          <w:lang w:eastAsia="ro-RO"/>
        </w:rPr>
        <w:t xml:space="preserve">cca. </w:t>
      </w:r>
      <w:r w:rsidR="00814437">
        <w:rPr>
          <w:rFonts w:ascii="Times New Roman" w:hAnsi="Times New Roman" w:cs="Times New Roman"/>
          <w:sz w:val="28"/>
          <w:szCs w:val="28"/>
        </w:rPr>
        <w:t>1</w:t>
      </w:r>
      <w:r w:rsidR="00D9276C">
        <w:rPr>
          <w:rFonts w:ascii="Times New Roman" w:hAnsi="Times New Roman" w:cs="Times New Roman"/>
          <w:sz w:val="28"/>
          <w:szCs w:val="28"/>
        </w:rPr>
        <w:t>4</w:t>
      </w:r>
      <w:r w:rsidR="00814437">
        <w:rPr>
          <w:rFonts w:ascii="Times New Roman" w:hAnsi="Times New Roman" w:cs="Times New Roman"/>
          <w:sz w:val="28"/>
          <w:szCs w:val="28"/>
        </w:rPr>
        <w:t>,</w:t>
      </w:r>
      <w:r w:rsidR="00D9276C">
        <w:rPr>
          <w:rFonts w:ascii="Times New Roman" w:hAnsi="Times New Roman" w:cs="Times New Roman"/>
          <w:sz w:val="28"/>
          <w:szCs w:val="28"/>
        </w:rPr>
        <w:t>2888</w:t>
      </w:r>
      <w:r w:rsidR="005F1D5D" w:rsidRPr="009D74E0">
        <w:rPr>
          <w:rFonts w:ascii="Times New Roman" w:hAnsi="Times New Roman" w:cs="Times New Roman"/>
          <w:sz w:val="28"/>
          <w:szCs w:val="28"/>
        </w:rPr>
        <w:t xml:space="preserve"> ha</w:t>
      </w:r>
      <w:r w:rsidR="00814437">
        <w:rPr>
          <w:rFonts w:ascii="Times New Roman" w:eastAsiaTheme="minorEastAsia" w:hAnsi="Times New Roman" w:cs="Times New Roman"/>
          <w:sz w:val="28"/>
          <w:szCs w:val="28"/>
          <w:lang w:eastAsia="ro-RO"/>
        </w:rPr>
        <w:t xml:space="preserve"> î</w:t>
      </w:r>
      <w:r w:rsidR="005F1D5D" w:rsidRPr="009D74E0">
        <w:rPr>
          <w:rFonts w:ascii="Times New Roman" w:eastAsiaTheme="minorEastAsia" w:hAnsi="Times New Roman" w:cs="Times New Roman"/>
          <w:sz w:val="28"/>
          <w:szCs w:val="28"/>
          <w:lang w:eastAsia="ro-RO"/>
        </w:rPr>
        <w:t>n vederea edificarii unor  construc</w:t>
      </w:r>
      <w:r w:rsidR="00DB1A9C">
        <w:rPr>
          <w:rFonts w:ascii="Times New Roman" w:eastAsiaTheme="minorEastAsia" w:hAnsi="Times New Roman" w:cs="Times New Roman"/>
          <w:sz w:val="28"/>
          <w:szCs w:val="28"/>
          <w:lang w:eastAsia="ro-RO"/>
        </w:rPr>
        <w:t>tii cu functiunile de locuinte ş</w:t>
      </w:r>
      <w:r w:rsidR="005F1D5D" w:rsidRPr="009D74E0">
        <w:rPr>
          <w:rFonts w:ascii="Times New Roman" w:eastAsiaTheme="minorEastAsia" w:hAnsi="Times New Roman" w:cs="Times New Roman"/>
          <w:sz w:val="28"/>
          <w:szCs w:val="28"/>
          <w:lang w:eastAsia="ro-RO"/>
        </w:rPr>
        <w:t>i functiun</w:t>
      </w:r>
      <w:r w:rsidR="00D9276C">
        <w:rPr>
          <w:rFonts w:ascii="Times New Roman" w:eastAsiaTheme="minorEastAsia" w:hAnsi="Times New Roman" w:cs="Times New Roman"/>
          <w:sz w:val="28"/>
          <w:szCs w:val="28"/>
          <w:lang w:eastAsia="ro-RO"/>
        </w:rPr>
        <w:t>i complementare locuirii</w:t>
      </w:r>
      <w:r>
        <w:rPr>
          <w:rFonts w:ascii="Times New Roman" w:eastAsiaTheme="minorEastAsia" w:hAnsi="Times New Roman" w:cs="Times New Roman"/>
          <w:sz w:val="28"/>
          <w:szCs w:val="28"/>
          <w:lang w:eastAsia="ro-RO"/>
        </w:rPr>
        <w:t>.</w:t>
      </w:r>
      <w:r w:rsidR="005F1D5D" w:rsidRPr="009D74E0">
        <w:rPr>
          <w:rFonts w:ascii="Times New Roman" w:eastAsiaTheme="minorEastAsia" w:hAnsi="Times New Roman" w:cs="Times New Roman"/>
          <w:color w:val="FF0000"/>
          <w:sz w:val="28"/>
          <w:szCs w:val="28"/>
          <w:lang w:eastAsia="ro-RO"/>
        </w:rPr>
        <w:t xml:space="preserve">    </w:t>
      </w:r>
    </w:p>
    <w:p w:rsidR="00C43981" w:rsidRPr="00782E4E" w:rsidRDefault="00782E4E" w:rsidP="005F3AE5">
      <w:pPr>
        <w:spacing w:after="0" w:line="240" w:lineRule="auto"/>
        <w:ind w:firstLine="720"/>
        <w:rPr>
          <w:rFonts w:ascii="Times New Roman" w:eastAsia="Times New Roman" w:hAnsi="Times New Roman" w:cs="Times New Roman"/>
          <w:sz w:val="28"/>
          <w:szCs w:val="28"/>
          <w:lang w:val="fr-FR" w:eastAsia="ro-RO"/>
        </w:rPr>
      </w:pPr>
      <w:r w:rsidRPr="00782E4E">
        <w:rPr>
          <w:rFonts w:ascii="Times New Roman" w:eastAsia="Times New Roman" w:hAnsi="Times New Roman" w:cs="Times New Roman"/>
          <w:sz w:val="28"/>
          <w:szCs w:val="28"/>
          <w:lang w:val="fr-FR" w:eastAsia="ro-RO"/>
        </w:rPr>
        <w:t>Î</w:t>
      </w:r>
      <w:r w:rsidR="00AF4F81" w:rsidRPr="00782E4E">
        <w:rPr>
          <w:rFonts w:ascii="Times New Roman" w:eastAsia="Times New Roman" w:hAnsi="Times New Roman" w:cs="Times New Roman"/>
          <w:sz w:val="28"/>
          <w:szCs w:val="28"/>
          <w:lang w:val="fr-FR" w:eastAsia="ro-RO"/>
        </w:rPr>
        <w:t>n urma amenajarii circul</w:t>
      </w:r>
      <w:r w:rsidRPr="00782E4E">
        <w:rPr>
          <w:rFonts w:ascii="Times New Roman" w:eastAsia="Times New Roman" w:hAnsi="Times New Roman" w:cs="Times New Roman"/>
          <w:sz w:val="28"/>
          <w:szCs w:val="28"/>
          <w:lang w:val="fr-FR" w:eastAsia="ro-RO"/>
        </w:rPr>
        <w:t>atiilor carosabile si pietonale</w:t>
      </w:r>
      <w:r w:rsidR="00AF4F81" w:rsidRPr="00782E4E">
        <w:rPr>
          <w:rFonts w:ascii="Times New Roman" w:eastAsia="Times New Roman" w:hAnsi="Times New Roman" w:cs="Times New Roman"/>
          <w:sz w:val="28"/>
          <w:szCs w:val="28"/>
          <w:lang w:val="fr-FR" w:eastAsia="ro-RO"/>
        </w:rPr>
        <w:t>, a spatiilor verzi v</w:t>
      </w:r>
      <w:r w:rsidRPr="00782E4E">
        <w:rPr>
          <w:rFonts w:ascii="Times New Roman" w:eastAsia="Times New Roman" w:hAnsi="Times New Roman" w:cs="Times New Roman"/>
          <w:sz w:val="28"/>
          <w:szCs w:val="28"/>
          <w:lang w:val="fr-FR" w:eastAsia="ro-RO"/>
        </w:rPr>
        <w:t xml:space="preserve">or exista </w:t>
      </w:r>
      <w:r w:rsidR="00D9276C">
        <w:rPr>
          <w:rFonts w:ascii="Times New Roman" w:eastAsia="Times New Roman" w:hAnsi="Times New Roman" w:cs="Times New Roman"/>
          <w:sz w:val="28"/>
          <w:szCs w:val="28"/>
          <w:lang w:val="fr-FR" w:eastAsia="ro-RO"/>
        </w:rPr>
        <w:t xml:space="preserve">   </w:t>
      </w:r>
      <w:r w:rsidRPr="00782E4E">
        <w:rPr>
          <w:rFonts w:ascii="Times New Roman" w:eastAsia="Times New Roman" w:hAnsi="Times New Roman" w:cs="Times New Roman"/>
          <w:sz w:val="28"/>
          <w:szCs w:val="28"/>
          <w:lang w:val="fr-FR" w:eastAsia="ro-RO"/>
        </w:rPr>
        <w:t>urmatoarele modificări în bilantul teritorial</w:t>
      </w:r>
      <w:r w:rsidR="00AF4F81" w:rsidRPr="00782E4E">
        <w:rPr>
          <w:rFonts w:ascii="Times New Roman" w:eastAsia="Times New Roman" w:hAnsi="Times New Roman" w:cs="Times New Roman"/>
          <w:sz w:val="28"/>
          <w:szCs w:val="28"/>
          <w:lang w:val="fr-FR" w:eastAsia="ro-RO"/>
        </w:rPr>
        <w:t>:</w:t>
      </w:r>
    </w:p>
    <w:p w:rsidR="00C43981" w:rsidRPr="00043F17" w:rsidRDefault="00C43981" w:rsidP="00C43981">
      <w:pPr>
        <w:spacing w:after="0" w:line="240" w:lineRule="auto"/>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 xml:space="preserve">      </w:t>
      </w:r>
      <w:r w:rsidR="00627F98" w:rsidRPr="00043F17">
        <w:rPr>
          <w:rFonts w:ascii="Times New Roman" w:eastAsia="Times New Roman" w:hAnsi="Times New Roman" w:cs="Times New Roman"/>
          <w:sz w:val="28"/>
          <w:szCs w:val="28"/>
          <w:lang w:val="fr-FR" w:eastAsia="ro-RO"/>
        </w:rPr>
        <w:t>BILANŢ TERITORIAL</w:t>
      </w:r>
      <w:r w:rsidR="001728D1">
        <w:rPr>
          <w:rFonts w:ascii="Times New Roman" w:eastAsia="Times New Roman" w:hAnsi="Times New Roman" w:cs="Times New Roman"/>
          <w:sz w:val="28"/>
          <w:szCs w:val="28"/>
          <w:lang w:val="fr-FR" w:eastAsia="ro-RO"/>
        </w:rPr>
        <w:t xml:space="preserve"> PROPUS</w:t>
      </w:r>
    </w:p>
    <w:tbl>
      <w:tblPr>
        <w:tblStyle w:val="TableGrid"/>
        <w:tblW w:w="9497" w:type="dxa"/>
        <w:tblInd w:w="534" w:type="dxa"/>
        <w:tblLook w:val="04A0" w:firstRow="1" w:lastRow="0" w:firstColumn="1" w:lastColumn="0" w:noHBand="0" w:noVBand="1"/>
      </w:tblPr>
      <w:tblGrid>
        <w:gridCol w:w="2835"/>
        <w:gridCol w:w="2126"/>
        <w:gridCol w:w="1559"/>
        <w:gridCol w:w="1701"/>
        <w:gridCol w:w="1276"/>
      </w:tblGrid>
      <w:tr w:rsidR="00627F98" w:rsidRPr="00043F17" w:rsidTr="00C80C2B">
        <w:tc>
          <w:tcPr>
            <w:tcW w:w="2835" w:type="dxa"/>
          </w:tcPr>
          <w:p w:rsidR="00627F98" w:rsidRPr="00043F17" w:rsidRDefault="00627F98" w:rsidP="004A1FC9">
            <w:pPr>
              <w:jc w:val="center"/>
              <w:rPr>
                <w:rFonts w:ascii="Times New Roman" w:hAnsi="Times New Roman" w:cs="Times New Roman"/>
                <w:sz w:val="28"/>
                <w:szCs w:val="28"/>
              </w:rPr>
            </w:pPr>
          </w:p>
        </w:tc>
        <w:tc>
          <w:tcPr>
            <w:tcW w:w="2126" w:type="dxa"/>
          </w:tcPr>
          <w:p w:rsidR="00627F98" w:rsidRPr="00043F17" w:rsidRDefault="001728D1" w:rsidP="004A1FC9">
            <w:pPr>
              <w:jc w:val="center"/>
              <w:rPr>
                <w:rFonts w:ascii="Times New Roman" w:hAnsi="Times New Roman" w:cs="Times New Roman"/>
                <w:sz w:val="28"/>
                <w:szCs w:val="28"/>
              </w:rPr>
            </w:pPr>
            <w:r>
              <w:rPr>
                <w:rFonts w:ascii="Times New Roman" w:hAnsi="Times New Roman" w:cs="Times New Roman"/>
                <w:sz w:val="28"/>
                <w:szCs w:val="28"/>
              </w:rPr>
              <w:t>existent (m</w:t>
            </w:r>
            <w:r w:rsidRPr="001728D1">
              <w:rPr>
                <w:rFonts w:ascii="Times New Roman" w:hAnsi="Times New Roman" w:cs="Times New Roman"/>
                <w:sz w:val="28"/>
                <w:szCs w:val="28"/>
                <w:vertAlign w:val="superscript"/>
              </w:rPr>
              <w:t>3</w:t>
            </w:r>
            <w:r w:rsidR="00627F98" w:rsidRPr="00043F17">
              <w:rPr>
                <w:rFonts w:ascii="Times New Roman" w:hAnsi="Times New Roman" w:cs="Times New Roman"/>
                <w:sz w:val="28"/>
                <w:szCs w:val="28"/>
              </w:rPr>
              <w:t>)</w:t>
            </w:r>
          </w:p>
        </w:tc>
        <w:tc>
          <w:tcPr>
            <w:tcW w:w="1559"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w:t>
            </w:r>
          </w:p>
        </w:tc>
        <w:tc>
          <w:tcPr>
            <w:tcW w:w="1701" w:type="dxa"/>
          </w:tcPr>
          <w:p w:rsidR="00627F98" w:rsidRPr="00043F17" w:rsidRDefault="001728D1" w:rsidP="004A1FC9">
            <w:pPr>
              <w:jc w:val="center"/>
              <w:rPr>
                <w:rFonts w:ascii="Times New Roman" w:hAnsi="Times New Roman" w:cs="Times New Roman"/>
                <w:sz w:val="28"/>
                <w:szCs w:val="28"/>
              </w:rPr>
            </w:pPr>
            <w:r>
              <w:rPr>
                <w:rFonts w:ascii="Times New Roman" w:hAnsi="Times New Roman" w:cs="Times New Roman"/>
                <w:sz w:val="28"/>
                <w:szCs w:val="28"/>
              </w:rPr>
              <w:t>propus (m</w:t>
            </w:r>
            <w:r w:rsidRPr="001728D1">
              <w:rPr>
                <w:rFonts w:ascii="Times New Roman" w:hAnsi="Times New Roman" w:cs="Times New Roman"/>
                <w:sz w:val="28"/>
                <w:szCs w:val="28"/>
                <w:vertAlign w:val="superscript"/>
              </w:rPr>
              <w:t>3</w:t>
            </w:r>
            <w:r w:rsidRPr="00043F17">
              <w:rPr>
                <w:rFonts w:ascii="Times New Roman" w:hAnsi="Times New Roman" w:cs="Times New Roman"/>
                <w:sz w:val="28"/>
                <w:szCs w:val="28"/>
              </w:rPr>
              <w:t>)</w:t>
            </w:r>
          </w:p>
        </w:tc>
        <w:tc>
          <w:tcPr>
            <w:tcW w:w="1276" w:type="dxa"/>
          </w:tcPr>
          <w:p w:rsidR="00627F98" w:rsidRPr="00043F17" w:rsidRDefault="00627F98" w:rsidP="004A1FC9">
            <w:pPr>
              <w:jc w:val="center"/>
              <w:rPr>
                <w:rFonts w:ascii="Times New Roman" w:hAnsi="Times New Roman" w:cs="Times New Roman"/>
                <w:sz w:val="28"/>
                <w:szCs w:val="28"/>
              </w:rPr>
            </w:pPr>
            <w:r w:rsidRPr="00043F17">
              <w:rPr>
                <w:rFonts w:ascii="Times New Roman" w:hAnsi="Times New Roman" w:cs="Times New Roman"/>
                <w:sz w:val="28"/>
                <w:szCs w:val="28"/>
              </w:rPr>
              <w:t>%</w:t>
            </w:r>
          </w:p>
        </w:tc>
      </w:tr>
      <w:tr w:rsidR="00627F98" w:rsidRPr="00043F17" w:rsidTr="00C80C2B">
        <w:tc>
          <w:tcPr>
            <w:tcW w:w="2835" w:type="dxa"/>
          </w:tcPr>
          <w:p w:rsidR="00627F98" w:rsidRPr="00624E89" w:rsidRDefault="00627F98" w:rsidP="00043F17">
            <w:pPr>
              <w:rPr>
                <w:rFonts w:ascii="Times New Roman" w:hAnsi="Times New Roman" w:cs="Times New Roman"/>
                <w:sz w:val="24"/>
                <w:szCs w:val="24"/>
              </w:rPr>
            </w:pPr>
            <w:r w:rsidRPr="00043F17">
              <w:rPr>
                <w:rFonts w:ascii="Times New Roman" w:hAnsi="Times New Roman" w:cs="Times New Roman"/>
                <w:sz w:val="28"/>
                <w:szCs w:val="28"/>
              </w:rPr>
              <w:t xml:space="preserve"> </w:t>
            </w:r>
            <w:r w:rsidR="00624E89">
              <w:rPr>
                <w:rFonts w:ascii="Times New Roman" w:hAnsi="Times New Roman" w:cs="Times New Roman"/>
                <w:sz w:val="24"/>
                <w:szCs w:val="24"/>
              </w:rPr>
              <w:t>suprafaţă teren proprietate privata intravilan (arabil)</w:t>
            </w:r>
          </w:p>
        </w:tc>
        <w:tc>
          <w:tcPr>
            <w:tcW w:w="2126"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129852,08</w:t>
            </w:r>
          </w:p>
        </w:tc>
        <w:tc>
          <w:tcPr>
            <w:tcW w:w="1559"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90,87</w:t>
            </w:r>
          </w:p>
        </w:tc>
        <w:tc>
          <w:tcPr>
            <w:tcW w:w="1701"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627F98" w:rsidRPr="00043F17" w:rsidRDefault="00624E89" w:rsidP="0079720B">
            <w:pPr>
              <w:jc w:val="center"/>
              <w:rPr>
                <w:rFonts w:ascii="Times New Roman" w:hAnsi="Times New Roman" w:cs="Times New Roman"/>
                <w:sz w:val="28"/>
                <w:szCs w:val="28"/>
              </w:rPr>
            </w:pPr>
            <w:r>
              <w:rPr>
                <w:rFonts w:ascii="Times New Roman" w:hAnsi="Times New Roman" w:cs="Times New Roman"/>
                <w:sz w:val="28"/>
                <w:szCs w:val="28"/>
              </w:rPr>
              <w:t>-</w:t>
            </w:r>
          </w:p>
        </w:tc>
      </w:tr>
      <w:tr w:rsidR="00627F98" w:rsidRPr="00043F17" w:rsidTr="00C80C2B">
        <w:tc>
          <w:tcPr>
            <w:tcW w:w="2835" w:type="dxa"/>
          </w:tcPr>
          <w:p w:rsidR="00627F98" w:rsidRPr="00624E89" w:rsidRDefault="00624E89" w:rsidP="00624E89">
            <w:pPr>
              <w:jc w:val="center"/>
              <w:rPr>
                <w:rFonts w:ascii="Times New Roman" w:hAnsi="Times New Roman" w:cs="Times New Roman"/>
                <w:sz w:val="24"/>
                <w:szCs w:val="24"/>
              </w:rPr>
            </w:pPr>
            <w:r>
              <w:rPr>
                <w:rFonts w:ascii="Times New Roman" w:hAnsi="Times New Roman" w:cs="Times New Roman"/>
                <w:sz w:val="24"/>
                <w:szCs w:val="24"/>
              </w:rPr>
              <w:t>s</w:t>
            </w:r>
            <w:r w:rsidRPr="00624E89">
              <w:rPr>
                <w:rFonts w:ascii="Times New Roman" w:hAnsi="Times New Roman" w:cs="Times New Roman"/>
                <w:sz w:val="24"/>
                <w:szCs w:val="24"/>
              </w:rPr>
              <w:t>uprafaţă –subzona circulaţii carosabile/pietonale</w:t>
            </w:r>
          </w:p>
        </w:tc>
        <w:tc>
          <w:tcPr>
            <w:tcW w:w="2126"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12864,86</w:t>
            </w:r>
          </w:p>
        </w:tc>
        <w:tc>
          <w:tcPr>
            <w:tcW w:w="1559"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9,02</w:t>
            </w:r>
          </w:p>
        </w:tc>
        <w:tc>
          <w:tcPr>
            <w:tcW w:w="1701"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22438,16</w:t>
            </w:r>
          </w:p>
        </w:tc>
        <w:tc>
          <w:tcPr>
            <w:tcW w:w="1276"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15,7056</w:t>
            </w:r>
          </w:p>
        </w:tc>
      </w:tr>
      <w:tr w:rsidR="00627F98" w:rsidRPr="00043F17" w:rsidTr="00C80C2B">
        <w:tc>
          <w:tcPr>
            <w:tcW w:w="2835" w:type="dxa"/>
          </w:tcPr>
          <w:p w:rsidR="00627F98" w:rsidRPr="00624E89" w:rsidRDefault="00624E89" w:rsidP="00043F17">
            <w:pPr>
              <w:rPr>
                <w:rFonts w:ascii="Times New Roman" w:hAnsi="Times New Roman" w:cs="Times New Roman"/>
                <w:sz w:val="24"/>
                <w:szCs w:val="24"/>
              </w:rPr>
            </w:pPr>
            <w:r w:rsidRPr="00624E89">
              <w:rPr>
                <w:rFonts w:ascii="Times New Roman" w:hAnsi="Times New Roman" w:cs="Times New Roman"/>
                <w:sz w:val="24"/>
                <w:szCs w:val="24"/>
              </w:rPr>
              <w:t>suprafaţă- subzone locuire şi funcţiuni complementare din care:</w:t>
            </w:r>
          </w:p>
        </w:tc>
        <w:tc>
          <w:tcPr>
            <w:tcW w:w="2126"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627F98" w:rsidRPr="00043F17" w:rsidRDefault="00624E89" w:rsidP="00624E89">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91734,58</w:t>
            </w:r>
          </w:p>
        </w:tc>
        <w:tc>
          <w:tcPr>
            <w:tcW w:w="1276"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64,20</w:t>
            </w:r>
          </w:p>
        </w:tc>
      </w:tr>
      <w:tr w:rsidR="00627F98" w:rsidRPr="00043F17" w:rsidTr="00C80C2B">
        <w:tc>
          <w:tcPr>
            <w:tcW w:w="2835" w:type="dxa"/>
          </w:tcPr>
          <w:p w:rsidR="00627F98" w:rsidRPr="00624E89" w:rsidRDefault="0079720B" w:rsidP="00043F17">
            <w:pPr>
              <w:rPr>
                <w:rFonts w:ascii="Times New Roman" w:hAnsi="Times New Roman" w:cs="Times New Roman"/>
                <w:sz w:val="24"/>
                <w:szCs w:val="24"/>
              </w:rPr>
            </w:pPr>
            <w:r w:rsidRPr="00624E89">
              <w:rPr>
                <w:rFonts w:ascii="Times New Roman" w:hAnsi="Times New Roman" w:cs="Times New Roman"/>
                <w:sz w:val="24"/>
                <w:szCs w:val="24"/>
              </w:rPr>
              <w:t>s</w:t>
            </w:r>
            <w:r w:rsidR="00624E89" w:rsidRPr="00624E89">
              <w:rPr>
                <w:rFonts w:ascii="Times New Roman" w:hAnsi="Times New Roman" w:cs="Times New Roman"/>
                <w:sz w:val="24"/>
                <w:szCs w:val="24"/>
              </w:rPr>
              <w:t xml:space="preserve">paţii plantate private </w:t>
            </w:r>
          </w:p>
        </w:tc>
        <w:tc>
          <w:tcPr>
            <w:tcW w:w="2126"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627F98" w:rsidRPr="00043F17" w:rsidRDefault="005F1D5D" w:rsidP="004A1FC9">
            <w:pPr>
              <w:jc w:val="center"/>
              <w:rPr>
                <w:rFonts w:ascii="Times New Roman" w:hAnsi="Times New Roman" w:cs="Times New Roman"/>
                <w:sz w:val="28"/>
                <w:szCs w:val="28"/>
              </w:rPr>
            </w:pPr>
            <w:r>
              <w:rPr>
                <w:rFonts w:ascii="Times New Roman" w:hAnsi="Times New Roman" w:cs="Times New Roman"/>
                <w:sz w:val="28"/>
                <w:szCs w:val="28"/>
              </w:rPr>
              <w:t>1</w:t>
            </w:r>
            <w:r w:rsidR="00624E89">
              <w:rPr>
                <w:rFonts w:ascii="Times New Roman" w:hAnsi="Times New Roman" w:cs="Times New Roman"/>
                <w:sz w:val="28"/>
                <w:szCs w:val="28"/>
              </w:rPr>
              <w:t>8386,74</w:t>
            </w:r>
          </w:p>
        </w:tc>
        <w:tc>
          <w:tcPr>
            <w:tcW w:w="1276"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20,0</w:t>
            </w:r>
          </w:p>
        </w:tc>
      </w:tr>
      <w:tr w:rsidR="00627F98" w:rsidRPr="00043F17" w:rsidTr="00C80C2B">
        <w:trPr>
          <w:trHeight w:val="315"/>
        </w:trPr>
        <w:tc>
          <w:tcPr>
            <w:tcW w:w="2835" w:type="dxa"/>
          </w:tcPr>
          <w:p w:rsidR="00627F98" w:rsidRPr="00624E89" w:rsidRDefault="00624E89" w:rsidP="00043F17">
            <w:pPr>
              <w:rPr>
                <w:rFonts w:ascii="Times New Roman" w:hAnsi="Times New Roman" w:cs="Times New Roman"/>
                <w:sz w:val="24"/>
                <w:szCs w:val="24"/>
              </w:rPr>
            </w:pPr>
            <w:r w:rsidRPr="00624E89">
              <w:rPr>
                <w:rFonts w:ascii="Times New Roman" w:hAnsi="Times New Roman" w:cs="Times New Roman"/>
                <w:sz w:val="24"/>
                <w:szCs w:val="24"/>
              </w:rPr>
              <w:t>subzona aferentă echipamentelor tehnico-edilitare</w:t>
            </w:r>
          </w:p>
        </w:tc>
        <w:tc>
          <w:tcPr>
            <w:tcW w:w="2126"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171,38</w:t>
            </w:r>
          </w:p>
        </w:tc>
        <w:tc>
          <w:tcPr>
            <w:tcW w:w="1559" w:type="dxa"/>
          </w:tcPr>
          <w:p w:rsidR="00627F98" w:rsidRPr="00043F17" w:rsidRDefault="00624E89" w:rsidP="00627F98">
            <w:pPr>
              <w:jc w:val="center"/>
              <w:rPr>
                <w:rFonts w:ascii="Times New Roman" w:hAnsi="Times New Roman" w:cs="Times New Roman"/>
                <w:sz w:val="28"/>
                <w:szCs w:val="28"/>
              </w:rPr>
            </w:pPr>
            <w:r>
              <w:rPr>
                <w:rFonts w:ascii="Times New Roman" w:hAnsi="Times New Roman" w:cs="Times New Roman"/>
                <w:sz w:val="28"/>
                <w:szCs w:val="28"/>
              </w:rPr>
              <w:t>0,11</w:t>
            </w:r>
          </w:p>
        </w:tc>
        <w:tc>
          <w:tcPr>
            <w:tcW w:w="1701" w:type="dxa"/>
          </w:tcPr>
          <w:p w:rsidR="00627F98" w:rsidRPr="00043F17" w:rsidRDefault="0079720B" w:rsidP="004A1FC9">
            <w:pPr>
              <w:jc w:val="center"/>
              <w:rPr>
                <w:rFonts w:ascii="Times New Roman" w:hAnsi="Times New Roman" w:cs="Times New Roman"/>
                <w:sz w:val="28"/>
                <w:szCs w:val="28"/>
              </w:rPr>
            </w:pPr>
            <w:r>
              <w:rPr>
                <w:rFonts w:ascii="Times New Roman" w:hAnsi="Times New Roman" w:cs="Times New Roman"/>
                <w:sz w:val="28"/>
                <w:szCs w:val="28"/>
              </w:rPr>
              <w:t>1</w:t>
            </w:r>
            <w:r w:rsidR="00624E89">
              <w:rPr>
                <w:rFonts w:ascii="Times New Roman" w:hAnsi="Times New Roman" w:cs="Times New Roman"/>
                <w:sz w:val="28"/>
                <w:szCs w:val="28"/>
              </w:rPr>
              <w:t>71,38</w:t>
            </w:r>
          </w:p>
        </w:tc>
        <w:tc>
          <w:tcPr>
            <w:tcW w:w="1276" w:type="dxa"/>
          </w:tcPr>
          <w:p w:rsidR="00627F98" w:rsidRPr="00043F17" w:rsidRDefault="00624E89" w:rsidP="004A1FC9">
            <w:pPr>
              <w:jc w:val="center"/>
              <w:rPr>
                <w:rFonts w:ascii="Times New Roman" w:hAnsi="Times New Roman" w:cs="Times New Roman"/>
                <w:sz w:val="28"/>
                <w:szCs w:val="28"/>
              </w:rPr>
            </w:pPr>
            <w:r>
              <w:rPr>
                <w:rFonts w:ascii="Times New Roman" w:hAnsi="Times New Roman" w:cs="Times New Roman"/>
                <w:sz w:val="28"/>
                <w:szCs w:val="28"/>
              </w:rPr>
              <w:t>0,11</w:t>
            </w:r>
          </w:p>
        </w:tc>
      </w:tr>
      <w:tr w:rsidR="00D33E05" w:rsidRPr="00043F17" w:rsidTr="00C80C2B">
        <w:trPr>
          <w:trHeight w:val="315"/>
        </w:trPr>
        <w:tc>
          <w:tcPr>
            <w:tcW w:w="2835" w:type="dxa"/>
          </w:tcPr>
          <w:p w:rsidR="00D33E05" w:rsidRPr="00624E89" w:rsidRDefault="00D33E05" w:rsidP="00043F17">
            <w:pPr>
              <w:rPr>
                <w:rFonts w:ascii="Times New Roman" w:hAnsi="Times New Roman" w:cs="Times New Roman"/>
                <w:sz w:val="24"/>
                <w:szCs w:val="24"/>
              </w:rPr>
            </w:pPr>
            <w:r>
              <w:rPr>
                <w:rFonts w:ascii="Times New Roman" w:hAnsi="Times New Roman" w:cs="Times New Roman"/>
                <w:sz w:val="24"/>
                <w:szCs w:val="24"/>
              </w:rPr>
              <w:t>subzona teren liber fără teglementări</w:t>
            </w:r>
          </w:p>
        </w:tc>
        <w:tc>
          <w:tcPr>
            <w:tcW w:w="2126" w:type="dxa"/>
          </w:tcPr>
          <w:p w:rsidR="00D33E05" w:rsidRDefault="00D33E05"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D33E05" w:rsidRDefault="00D33E05"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33E05" w:rsidRDefault="00D33E05" w:rsidP="004A1FC9">
            <w:pPr>
              <w:jc w:val="center"/>
              <w:rPr>
                <w:rFonts w:ascii="Times New Roman" w:hAnsi="Times New Roman" w:cs="Times New Roman"/>
                <w:sz w:val="28"/>
                <w:szCs w:val="28"/>
              </w:rPr>
            </w:pPr>
            <w:r>
              <w:rPr>
                <w:rFonts w:ascii="Times New Roman" w:hAnsi="Times New Roman" w:cs="Times New Roman"/>
                <w:sz w:val="28"/>
                <w:szCs w:val="28"/>
              </w:rPr>
              <w:t>26044,53</w:t>
            </w:r>
          </w:p>
        </w:tc>
        <w:tc>
          <w:tcPr>
            <w:tcW w:w="1276" w:type="dxa"/>
          </w:tcPr>
          <w:p w:rsidR="00D33E05" w:rsidRDefault="00D33E05" w:rsidP="004A1FC9">
            <w:pPr>
              <w:jc w:val="center"/>
              <w:rPr>
                <w:rFonts w:ascii="Times New Roman" w:hAnsi="Times New Roman" w:cs="Times New Roman"/>
                <w:sz w:val="28"/>
                <w:szCs w:val="28"/>
              </w:rPr>
            </w:pPr>
            <w:r>
              <w:rPr>
                <w:rFonts w:ascii="Times New Roman" w:hAnsi="Times New Roman" w:cs="Times New Roman"/>
                <w:sz w:val="28"/>
                <w:szCs w:val="28"/>
              </w:rPr>
              <w:t>18,22</w:t>
            </w:r>
          </w:p>
        </w:tc>
      </w:tr>
      <w:tr w:rsidR="00624E89" w:rsidRPr="00043F17" w:rsidTr="00C80C2B">
        <w:trPr>
          <w:trHeight w:val="315"/>
        </w:trPr>
        <w:tc>
          <w:tcPr>
            <w:tcW w:w="2835" w:type="dxa"/>
          </w:tcPr>
          <w:p w:rsidR="00624E89" w:rsidRPr="00624E89" w:rsidRDefault="00D33E05" w:rsidP="00043F17">
            <w:pPr>
              <w:rPr>
                <w:rFonts w:ascii="Times New Roman" w:hAnsi="Times New Roman" w:cs="Times New Roman"/>
                <w:sz w:val="24"/>
                <w:szCs w:val="24"/>
              </w:rPr>
            </w:pPr>
            <w:r>
              <w:rPr>
                <w:rFonts w:ascii="Times New Roman" w:hAnsi="Times New Roman" w:cs="Times New Roman"/>
                <w:sz w:val="24"/>
                <w:szCs w:val="24"/>
              </w:rPr>
              <w:t>spaţii plantate</w:t>
            </w:r>
          </w:p>
        </w:tc>
        <w:tc>
          <w:tcPr>
            <w:tcW w:w="2126" w:type="dxa"/>
          </w:tcPr>
          <w:p w:rsidR="00624E89" w:rsidRDefault="00D33E05"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624E89" w:rsidRDefault="00D33E05" w:rsidP="00627F98">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624E89" w:rsidRDefault="00D33E05" w:rsidP="004A1FC9">
            <w:pPr>
              <w:jc w:val="center"/>
              <w:rPr>
                <w:rFonts w:ascii="Times New Roman" w:hAnsi="Times New Roman" w:cs="Times New Roman"/>
                <w:sz w:val="28"/>
                <w:szCs w:val="28"/>
              </w:rPr>
            </w:pPr>
            <w:r>
              <w:rPr>
                <w:rFonts w:ascii="Times New Roman" w:hAnsi="Times New Roman" w:cs="Times New Roman"/>
                <w:sz w:val="28"/>
                <w:szCs w:val="28"/>
              </w:rPr>
              <w:t>2499,67</w:t>
            </w:r>
          </w:p>
        </w:tc>
        <w:tc>
          <w:tcPr>
            <w:tcW w:w="1276" w:type="dxa"/>
          </w:tcPr>
          <w:p w:rsidR="00624E89" w:rsidRDefault="00D33E05" w:rsidP="004A1FC9">
            <w:pPr>
              <w:jc w:val="center"/>
              <w:rPr>
                <w:rFonts w:ascii="Times New Roman" w:hAnsi="Times New Roman" w:cs="Times New Roman"/>
                <w:sz w:val="28"/>
                <w:szCs w:val="28"/>
              </w:rPr>
            </w:pPr>
            <w:r>
              <w:rPr>
                <w:rFonts w:ascii="Times New Roman" w:hAnsi="Times New Roman" w:cs="Times New Roman"/>
                <w:sz w:val="28"/>
                <w:szCs w:val="28"/>
              </w:rPr>
              <w:t>1,78</w:t>
            </w:r>
          </w:p>
        </w:tc>
      </w:tr>
      <w:tr w:rsidR="00D33E05" w:rsidRPr="00043F17" w:rsidTr="00C80C2B">
        <w:trPr>
          <w:trHeight w:val="315"/>
        </w:trPr>
        <w:tc>
          <w:tcPr>
            <w:tcW w:w="2835" w:type="dxa"/>
          </w:tcPr>
          <w:p w:rsidR="00D33E05" w:rsidRPr="00624E89" w:rsidRDefault="00D33E05" w:rsidP="00043F17">
            <w:pPr>
              <w:rPr>
                <w:rFonts w:ascii="Times New Roman" w:hAnsi="Times New Roman" w:cs="Times New Roman"/>
                <w:sz w:val="24"/>
                <w:szCs w:val="24"/>
              </w:rPr>
            </w:pPr>
            <w:r>
              <w:rPr>
                <w:rFonts w:ascii="Times New Roman" w:hAnsi="Times New Roman" w:cs="Times New Roman"/>
                <w:sz w:val="24"/>
                <w:szCs w:val="24"/>
              </w:rPr>
              <w:t>ZONA STUDIATĂ</w:t>
            </w:r>
          </w:p>
        </w:tc>
        <w:tc>
          <w:tcPr>
            <w:tcW w:w="2126" w:type="dxa"/>
          </w:tcPr>
          <w:p w:rsidR="00D33E05" w:rsidRDefault="00D33E05" w:rsidP="00627F98">
            <w:pPr>
              <w:jc w:val="center"/>
              <w:rPr>
                <w:rFonts w:ascii="Times New Roman" w:hAnsi="Times New Roman" w:cs="Times New Roman"/>
                <w:sz w:val="28"/>
                <w:szCs w:val="28"/>
              </w:rPr>
            </w:pPr>
            <w:r>
              <w:rPr>
                <w:rFonts w:ascii="Times New Roman" w:hAnsi="Times New Roman" w:cs="Times New Roman"/>
                <w:sz w:val="28"/>
                <w:szCs w:val="28"/>
              </w:rPr>
              <w:t>142888,32</w:t>
            </w:r>
          </w:p>
        </w:tc>
        <w:tc>
          <w:tcPr>
            <w:tcW w:w="1559" w:type="dxa"/>
          </w:tcPr>
          <w:p w:rsidR="00D33E05" w:rsidRDefault="00D33E05" w:rsidP="00627F98">
            <w:pPr>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Pr>
          <w:p w:rsidR="00D33E05" w:rsidRDefault="00D33E05" w:rsidP="004A1FC9">
            <w:pPr>
              <w:jc w:val="center"/>
              <w:rPr>
                <w:rFonts w:ascii="Times New Roman" w:hAnsi="Times New Roman" w:cs="Times New Roman"/>
                <w:sz w:val="28"/>
                <w:szCs w:val="28"/>
              </w:rPr>
            </w:pPr>
            <w:r>
              <w:rPr>
                <w:rFonts w:ascii="Times New Roman" w:hAnsi="Times New Roman" w:cs="Times New Roman"/>
                <w:sz w:val="28"/>
                <w:szCs w:val="28"/>
              </w:rPr>
              <w:t>142888,32</w:t>
            </w:r>
          </w:p>
        </w:tc>
        <w:tc>
          <w:tcPr>
            <w:tcW w:w="1276" w:type="dxa"/>
          </w:tcPr>
          <w:p w:rsidR="00D33E05" w:rsidRDefault="00D33E05" w:rsidP="004A1FC9">
            <w:pPr>
              <w:jc w:val="center"/>
              <w:rPr>
                <w:rFonts w:ascii="Times New Roman" w:hAnsi="Times New Roman" w:cs="Times New Roman"/>
                <w:sz w:val="28"/>
                <w:szCs w:val="28"/>
              </w:rPr>
            </w:pPr>
            <w:r>
              <w:rPr>
                <w:rFonts w:ascii="Times New Roman" w:hAnsi="Times New Roman" w:cs="Times New Roman"/>
                <w:sz w:val="28"/>
                <w:szCs w:val="28"/>
              </w:rPr>
              <w:t>100</w:t>
            </w:r>
          </w:p>
        </w:tc>
      </w:tr>
    </w:tbl>
    <w:p w:rsidR="00043F17" w:rsidRPr="00965AB4" w:rsidRDefault="00043F17" w:rsidP="00AF4F81">
      <w:pPr>
        <w:spacing w:after="0" w:line="240" w:lineRule="auto"/>
        <w:rPr>
          <w:rFonts w:ascii="Arial" w:eastAsia="Times New Roman" w:hAnsi="Arial" w:cs="Arial"/>
          <w:color w:val="FF0000"/>
          <w:sz w:val="24"/>
          <w:szCs w:val="20"/>
          <w:lang w:val="fr-FR" w:eastAsia="ro-RO"/>
        </w:rPr>
      </w:pPr>
    </w:p>
    <w:p w:rsidR="00965AB4" w:rsidRPr="0080577A" w:rsidRDefault="00FE43D5" w:rsidP="0080577A">
      <w:pPr>
        <w:pStyle w:val="Standard"/>
        <w:spacing w:after="0" w:line="240" w:lineRule="auto"/>
        <w:jc w:val="both"/>
        <w:rPr>
          <w:rFonts w:ascii="Times New Roman" w:hAnsi="Times New Roman" w:cs="Times New Roman"/>
          <w:sz w:val="28"/>
          <w:szCs w:val="28"/>
        </w:rPr>
      </w:pPr>
      <w:r w:rsidRPr="00965AB4">
        <w:rPr>
          <w:rFonts w:ascii="Times New Roman" w:eastAsia="Times New Roman" w:hAnsi="Times New Roman" w:cs="Times New Roman"/>
          <w:color w:val="FF0000"/>
          <w:sz w:val="28"/>
          <w:szCs w:val="28"/>
          <w:lang w:val="fr-FR"/>
        </w:rPr>
        <w:t xml:space="preserve">        </w:t>
      </w:r>
      <w:r w:rsidR="00965AB4" w:rsidRPr="0080577A">
        <w:rPr>
          <w:rFonts w:ascii="Times New Roman" w:eastAsia="Times New Roman" w:hAnsi="Times New Roman" w:cs="Times New Roman"/>
          <w:sz w:val="28"/>
          <w:szCs w:val="28"/>
          <w:lang w:val="ro-RO"/>
        </w:rPr>
        <w:t>Reglementări-permisiuni şi restricţii - incluse în Regulamentul Local de Urbanism:</w:t>
      </w:r>
    </w:p>
    <w:p w:rsidR="00965AB4" w:rsidRPr="0080577A" w:rsidRDefault="00965AB4" w:rsidP="0080577A">
      <w:pPr>
        <w:pStyle w:val="Standard"/>
        <w:numPr>
          <w:ilvl w:val="0"/>
          <w:numId w:val="42"/>
        </w:numPr>
        <w:spacing w:after="0" w:line="240" w:lineRule="auto"/>
        <w:jc w:val="both"/>
        <w:rPr>
          <w:rFonts w:ascii="Times New Roman" w:hAnsi="Times New Roman" w:cs="Times New Roman"/>
          <w:sz w:val="28"/>
          <w:szCs w:val="28"/>
        </w:rPr>
      </w:pPr>
      <w:r w:rsidRPr="0080577A">
        <w:rPr>
          <w:rFonts w:ascii="Times New Roman" w:eastAsia="Times New Roman" w:hAnsi="Times New Roman" w:cs="Times New Roman"/>
          <w:sz w:val="28"/>
          <w:szCs w:val="28"/>
          <w:lang w:val="ro-RO"/>
        </w:rPr>
        <w:t>autorizarea construcţiilor noi se va realiza în condiţiile legislaţiei în vigoare, prezentului PUZ, si a Regulamentului local de urbanism aferent</w:t>
      </w:r>
    </w:p>
    <w:p w:rsidR="00965AB4" w:rsidRPr="0080577A" w:rsidRDefault="00965AB4" w:rsidP="0080577A">
      <w:pPr>
        <w:pStyle w:val="Standard"/>
        <w:numPr>
          <w:ilvl w:val="0"/>
          <w:numId w:val="42"/>
        </w:numPr>
        <w:spacing w:after="0" w:line="240" w:lineRule="auto"/>
        <w:jc w:val="both"/>
        <w:rPr>
          <w:rFonts w:ascii="Times New Roman" w:hAnsi="Times New Roman" w:cs="Times New Roman"/>
          <w:sz w:val="28"/>
          <w:szCs w:val="28"/>
        </w:rPr>
      </w:pPr>
      <w:r w:rsidRPr="0080577A">
        <w:rPr>
          <w:rFonts w:ascii="Times New Roman" w:eastAsia="Times New Roman" w:hAnsi="Times New Roman" w:cs="Times New Roman"/>
          <w:sz w:val="28"/>
          <w:szCs w:val="28"/>
          <w:lang w:val="ro-RO"/>
        </w:rPr>
        <w:t>construcţiile provizorii existente în prezent in zona studiată vor fi demontate dupa expirarea termenelor contractuale/ documentatiilor de autorizare</w:t>
      </w:r>
    </w:p>
    <w:p w:rsidR="00965AB4" w:rsidRPr="0080577A" w:rsidRDefault="00965AB4" w:rsidP="0080577A">
      <w:pPr>
        <w:pStyle w:val="Standard"/>
        <w:numPr>
          <w:ilvl w:val="0"/>
          <w:numId w:val="42"/>
        </w:numPr>
        <w:spacing w:after="0" w:line="240" w:lineRule="auto"/>
        <w:jc w:val="both"/>
        <w:rPr>
          <w:rFonts w:ascii="Times New Roman" w:hAnsi="Times New Roman" w:cs="Times New Roman"/>
          <w:sz w:val="28"/>
          <w:szCs w:val="28"/>
        </w:rPr>
      </w:pPr>
      <w:r w:rsidRPr="0080577A">
        <w:rPr>
          <w:rFonts w:ascii="Times New Roman" w:eastAsia="Times New Roman" w:hAnsi="Times New Roman" w:cs="Times New Roman"/>
          <w:sz w:val="28"/>
          <w:szCs w:val="28"/>
          <w:lang w:val="ro-RO"/>
        </w:rPr>
        <w:t>terenurile ocupate in prezent de constructii provizorii in zona studiată vor fi eliberate (dupa expirarea termenelor contractuale/documentatiilor de autorizare); terenurile eliberate vor fi aduse la starea initială şi redate zonelor functionale cu detinatia prevazuta prin documentatia PUZ.</w:t>
      </w:r>
    </w:p>
    <w:p w:rsidR="00965AB4" w:rsidRPr="0080577A" w:rsidRDefault="002B44FA" w:rsidP="0080577A">
      <w:pPr>
        <w:pStyle w:val="Standard"/>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w:t>
      </w:r>
      <w:r w:rsidR="00965AB4" w:rsidRPr="0080577A">
        <w:rPr>
          <w:rFonts w:ascii="Times New Roman" w:eastAsia="Times New Roman" w:hAnsi="Times New Roman" w:cs="Times New Roman"/>
          <w:sz w:val="28"/>
          <w:szCs w:val="28"/>
          <w:lang w:val="ro-RO"/>
        </w:rPr>
        <w:t>Condiţii de cunstruibilitate/regulamentul general de urbanism</w:t>
      </w:r>
    </w:p>
    <w:p w:rsidR="00965AB4" w:rsidRPr="0080577A" w:rsidRDefault="00965AB4" w:rsidP="0080577A">
      <w:pPr>
        <w:pStyle w:val="ListParagraph"/>
        <w:numPr>
          <w:ilvl w:val="0"/>
          <w:numId w:val="43"/>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Regimul de aliniere propus pentru constructii - se defineste ca limita maxima admisa pentru constructii, de la care sunt permise retrageri, atat in plan orizontal, cat si in plan vertical.</w:t>
      </w:r>
    </w:p>
    <w:p w:rsidR="00965AB4" w:rsidRPr="001B73C4" w:rsidRDefault="00965AB4" w:rsidP="0080577A">
      <w:pPr>
        <w:pStyle w:val="ListParagraph"/>
        <w:widowControl w:val="0"/>
        <w:numPr>
          <w:ilvl w:val="0"/>
          <w:numId w:val="43"/>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Regimul de aliniere obligatoriu pentru constructii - se defineste ca limita maxima admisa pentru constructii, de la care nu sunt permise retrageri, in plan orizontal, sau in plan vertical.</w:t>
      </w:r>
    </w:p>
    <w:p w:rsidR="001B73C4" w:rsidRDefault="001B73C4" w:rsidP="001B73C4">
      <w:pPr>
        <w:widowControl w:val="0"/>
        <w:suppressAutoHyphens/>
        <w:autoSpaceDN w:val="0"/>
        <w:spacing w:after="0" w:line="240" w:lineRule="auto"/>
        <w:jc w:val="both"/>
        <w:textAlignment w:val="baseline"/>
        <w:rPr>
          <w:rFonts w:ascii="Times New Roman" w:hAnsi="Times New Roman" w:cs="Times New Roman"/>
          <w:sz w:val="28"/>
          <w:szCs w:val="28"/>
        </w:rPr>
      </w:pPr>
    </w:p>
    <w:p w:rsidR="001B73C4" w:rsidRDefault="001B73C4" w:rsidP="001B73C4">
      <w:pPr>
        <w:widowControl w:val="0"/>
        <w:suppressAutoHyphens/>
        <w:autoSpaceDN w:val="0"/>
        <w:spacing w:after="0" w:line="240" w:lineRule="auto"/>
        <w:jc w:val="both"/>
        <w:textAlignment w:val="baseline"/>
        <w:rPr>
          <w:rFonts w:ascii="Times New Roman" w:hAnsi="Times New Roman" w:cs="Times New Roman"/>
          <w:sz w:val="28"/>
          <w:szCs w:val="28"/>
        </w:rPr>
      </w:pPr>
    </w:p>
    <w:p w:rsidR="001B73C4" w:rsidRPr="001B73C4" w:rsidRDefault="001B73C4" w:rsidP="001B73C4">
      <w:pPr>
        <w:widowControl w:val="0"/>
        <w:suppressAutoHyphens/>
        <w:autoSpaceDN w:val="0"/>
        <w:spacing w:after="0" w:line="240" w:lineRule="auto"/>
        <w:jc w:val="both"/>
        <w:textAlignment w:val="baseline"/>
        <w:rPr>
          <w:rFonts w:ascii="Times New Roman" w:hAnsi="Times New Roman" w:cs="Times New Roman"/>
          <w:sz w:val="28"/>
          <w:szCs w:val="28"/>
        </w:rPr>
      </w:pPr>
    </w:p>
    <w:p w:rsidR="00965AB4" w:rsidRPr="0080577A" w:rsidRDefault="00965AB4" w:rsidP="0080577A">
      <w:pPr>
        <w:pStyle w:val="ListParagraph"/>
        <w:widowControl w:val="0"/>
        <w:numPr>
          <w:ilvl w:val="0"/>
          <w:numId w:val="43"/>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respectarea conditiilor OMS nr.119/2014 –pentru aprobarea normelor de igiena si a recomandarilor privind mediul de viata al populatiei;</w:t>
      </w:r>
    </w:p>
    <w:p w:rsidR="00965AB4" w:rsidRPr="001B73C4" w:rsidRDefault="00965AB4" w:rsidP="0080577A">
      <w:pPr>
        <w:pStyle w:val="ListParagraph"/>
        <w:widowControl w:val="0"/>
        <w:numPr>
          <w:ilvl w:val="0"/>
          <w:numId w:val="43"/>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respectarea conditiilor RGU privind realizarea necesarului de spatii verzi –potrivit destinatiei terenurilor.</w:t>
      </w:r>
    </w:p>
    <w:p w:rsidR="00965AB4" w:rsidRPr="0080577A" w:rsidRDefault="002B44FA" w:rsidP="0080577A">
      <w:pPr>
        <w:pStyle w:val="Standard"/>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ro-RO"/>
        </w:rPr>
        <w:t xml:space="preserve">   </w:t>
      </w:r>
      <w:r w:rsidR="00965AB4" w:rsidRPr="0080577A">
        <w:rPr>
          <w:rFonts w:ascii="Times New Roman" w:eastAsia="Times New Roman" w:hAnsi="Times New Roman" w:cs="Times New Roman"/>
          <w:sz w:val="28"/>
          <w:szCs w:val="28"/>
          <w:lang w:val="ro-RO"/>
        </w:rPr>
        <w:t>Propunerea de dezvol</w:t>
      </w:r>
      <w:r>
        <w:rPr>
          <w:rFonts w:ascii="Times New Roman" w:eastAsia="Times New Roman" w:hAnsi="Times New Roman" w:cs="Times New Roman"/>
          <w:sz w:val="28"/>
          <w:szCs w:val="28"/>
          <w:lang w:val="ro-RO"/>
        </w:rPr>
        <w:t>tare urbanistica se integrează</w:t>
      </w:r>
      <w:r w:rsidR="00965AB4" w:rsidRPr="0080577A">
        <w:rPr>
          <w:rFonts w:ascii="Times New Roman" w:eastAsia="Times New Roman" w:hAnsi="Times New Roman" w:cs="Times New Roman"/>
          <w:sz w:val="28"/>
          <w:szCs w:val="28"/>
          <w:lang w:val="ro-RO"/>
        </w:rPr>
        <w:t xml:space="preserve"> în cadrul urbanistic existent, privind:</w:t>
      </w:r>
    </w:p>
    <w:p w:rsidR="00965AB4" w:rsidRPr="0080577A" w:rsidRDefault="00965AB4" w:rsidP="0080577A">
      <w:pPr>
        <w:pStyle w:val="ListParagraph"/>
        <w:widowControl w:val="0"/>
        <w:numPr>
          <w:ilvl w:val="0"/>
          <w:numId w:val="44"/>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destinatia zonei</w:t>
      </w:r>
    </w:p>
    <w:p w:rsidR="00965AB4" w:rsidRPr="0080577A" w:rsidRDefault="00965AB4" w:rsidP="0080577A">
      <w:pPr>
        <w:pStyle w:val="ListParagraph"/>
        <w:widowControl w:val="0"/>
        <w:numPr>
          <w:ilvl w:val="0"/>
          <w:numId w:val="44"/>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realizarea accesurilor carosabil/ pietonal</w:t>
      </w:r>
    </w:p>
    <w:p w:rsidR="00965AB4" w:rsidRPr="0080577A" w:rsidRDefault="00965AB4" w:rsidP="0080577A">
      <w:pPr>
        <w:pStyle w:val="ListParagraph"/>
        <w:widowControl w:val="0"/>
        <w:numPr>
          <w:ilvl w:val="0"/>
          <w:numId w:val="44"/>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stabilirea indicatorilor urbanistici ce caracterizeaza modul de construire</w:t>
      </w:r>
    </w:p>
    <w:p w:rsidR="00965AB4" w:rsidRPr="0080577A" w:rsidRDefault="00965AB4" w:rsidP="0080577A">
      <w:pPr>
        <w:pStyle w:val="ListParagraph"/>
        <w:widowControl w:val="0"/>
        <w:numPr>
          <w:ilvl w:val="0"/>
          <w:numId w:val="44"/>
        </w:numPr>
        <w:suppressAutoHyphens/>
        <w:autoSpaceDN w:val="0"/>
        <w:spacing w:after="0" w:line="240" w:lineRule="auto"/>
        <w:contextualSpacing w:val="0"/>
        <w:jc w:val="both"/>
        <w:textAlignment w:val="baseline"/>
        <w:rPr>
          <w:rFonts w:ascii="Times New Roman" w:hAnsi="Times New Roman" w:cs="Times New Roman"/>
          <w:sz w:val="28"/>
          <w:szCs w:val="28"/>
        </w:rPr>
      </w:pPr>
      <w:r w:rsidRPr="0080577A">
        <w:rPr>
          <w:rFonts w:ascii="Times New Roman" w:eastAsia="Times New Roman" w:hAnsi="Times New Roman" w:cs="Times New Roman"/>
          <w:sz w:val="28"/>
          <w:szCs w:val="28"/>
        </w:rPr>
        <w:t>organizarea spatiala – crearea unui obiectiv de interes</w:t>
      </w:r>
    </w:p>
    <w:p w:rsidR="002B44FA" w:rsidRPr="002B44FA" w:rsidRDefault="00CC43EB" w:rsidP="002B44FA">
      <w:pPr>
        <w:pStyle w:val="ListParagraph"/>
        <w:widowControl w:val="0"/>
        <w:numPr>
          <w:ilvl w:val="0"/>
          <w:numId w:val="44"/>
        </w:numPr>
        <w:suppressAutoHyphens/>
        <w:autoSpaceDN w:val="0"/>
        <w:spacing w:after="0" w:line="240" w:lineRule="auto"/>
        <w:contextualSpacing w:val="0"/>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mă</w:t>
      </w:r>
      <w:r w:rsidR="00965AB4" w:rsidRPr="0080577A">
        <w:rPr>
          <w:rFonts w:ascii="Times New Roman" w:eastAsia="Times New Roman" w:hAnsi="Times New Roman" w:cs="Times New Roman"/>
          <w:sz w:val="28"/>
          <w:szCs w:val="28"/>
        </w:rPr>
        <w:t>suri de protectie a mediului</w:t>
      </w:r>
    </w:p>
    <w:p w:rsidR="002B44FA" w:rsidRPr="002B44FA" w:rsidRDefault="002B44FA" w:rsidP="002B44FA">
      <w:pPr>
        <w:pStyle w:val="Standard"/>
        <w:widowControl w:val="0"/>
        <w:spacing w:after="0" w:line="240" w:lineRule="auto"/>
        <w:jc w:val="both"/>
        <w:rPr>
          <w:rFonts w:ascii="Times New Roman" w:hAnsi="Times New Roman" w:cs="Times New Roman"/>
          <w:sz w:val="28"/>
          <w:szCs w:val="28"/>
        </w:rPr>
      </w:pPr>
      <w:r w:rsidRPr="002B44FA">
        <w:rPr>
          <w:rFonts w:ascii="Times New Roman" w:hAnsi="Times New Roman" w:cs="Times New Roman"/>
          <w:sz w:val="28"/>
          <w:szCs w:val="28"/>
          <w:lang w:val="ro-RO"/>
        </w:rPr>
        <w:t xml:space="preserve">    Asigurarea utilitatilor:</w:t>
      </w:r>
    </w:p>
    <w:p w:rsidR="002B44FA" w:rsidRPr="002B44FA" w:rsidRDefault="002B44FA" w:rsidP="002B44FA">
      <w:pPr>
        <w:pStyle w:val="ListParagraph"/>
        <w:widowControl w:val="0"/>
        <w:numPr>
          <w:ilvl w:val="0"/>
          <w:numId w:val="46"/>
        </w:numPr>
        <w:suppressAutoHyphens/>
        <w:autoSpaceDN w:val="0"/>
        <w:spacing w:after="0" w:line="240" w:lineRule="auto"/>
        <w:contextualSpacing w:val="0"/>
        <w:jc w:val="both"/>
        <w:textAlignment w:val="baseline"/>
        <w:rPr>
          <w:rFonts w:ascii="Times New Roman" w:hAnsi="Times New Roman" w:cs="Times New Roman"/>
          <w:sz w:val="28"/>
          <w:szCs w:val="28"/>
        </w:rPr>
      </w:pPr>
      <w:r w:rsidRPr="002B44FA">
        <w:rPr>
          <w:rFonts w:ascii="Times New Roman" w:hAnsi="Times New Roman" w:cs="Times New Roman"/>
          <w:sz w:val="28"/>
          <w:szCs w:val="28"/>
        </w:rPr>
        <w:t>alimentarea cu apă - se va executa în baza avizului tehnic de racordare emis de operatorul de distributie prin bransare la reteaua centralizate de distributie in momentul dezvoltarii acesteia in zonă</w:t>
      </w:r>
    </w:p>
    <w:p w:rsidR="002B44FA" w:rsidRPr="002B44FA" w:rsidRDefault="002B44FA" w:rsidP="002B44FA">
      <w:pPr>
        <w:pStyle w:val="ListParagraph"/>
        <w:widowControl w:val="0"/>
        <w:numPr>
          <w:ilvl w:val="0"/>
          <w:numId w:val="46"/>
        </w:numPr>
        <w:suppressAutoHyphens/>
        <w:autoSpaceDN w:val="0"/>
        <w:spacing w:after="0" w:line="240" w:lineRule="auto"/>
        <w:contextualSpacing w:val="0"/>
        <w:jc w:val="both"/>
        <w:textAlignment w:val="baseline"/>
        <w:rPr>
          <w:rFonts w:ascii="Times New Roman" w:hAnsi="Times New Roman" w:cs="Times New Roman"/>
          <w:sz w:val="28"/>
          <w:szCs w:val="28"/>
        </w:rPr>
      </w:pPr>
      <w:r w:rsidRPr="002B44FA">
        <w:rPr>
          <w:rFonts w:ascii="Times New Roman" w:hAnsi="Times New Roman" w:cs="Times New Roman"/>
          <w:sz w:val="28"/>
          <w:szCs w:val="28"/>
        </w:rPr>
        <w:t>evacuarea apelor uzate – se va executa prin bazin etans vidanjabil iar in cazul in care se va extinde reteaua se va racorda la aceasta</w:t>
      </w:r>
    </w:p>
    <w:p w:rsidR="002B44FA" w:rsidRPr="002B44FA" w:rsidRDefault="002B44FA" w:rsidP="002B44FA">
      <w:pPr>
        <w:pStyle w:val="ListParagraph"/>
        <w:widowControl w:val="0"/>
        <w:numPr>
          <w:ilvl w:val="0"/>
          <w:numId w:val="46"/>
        </w:numPr>
        <w:suppressAutoHyphens/>
        <w:autoSpaceDN w:val="0"/>
        <w:spacing w:after="0" w:line="240" w:lineRule="auto"/>
        <w:contextualSpacing w:val="0"/>
        <w:jc w:val="both"/>
        <w:textAlignment w:val="baseline"/>
        <w:rPr>
          <w:rFonts w:ascii="Times New Roman" w:hAnsi="Times New Roman" w:cs="Times New Roman"/>
          <w:sz w:val="28"/>
          <w:szCs w:val="28"/>
        </w:rPr>
      </w:pPr>
      <w:r w:rsidRPr="002B44FA">
        <w:rPr>
          <w:rFonts w:ascii="Times New Roman" w:hAnsi="Times New Roman" w:cs="Times New Roman"/>
          <w:sz w:val="28"/>
          <w:szCs w:val="28"/>
        </w:rPr>
        <w:t>evacuarea apelor pluviale – se vor scurge liber pe teren</w:t>
      </w:r>
    </w:p>
    <w:p w:rsidR="002B44FA" w:rsidRPr="002B44FA" w:rsidRDefault="002B44FA" w:rsidP="002B44FA">
      <w:pPr>
        <w:pStyle w:val="ListParagraph"/>
        <w:widowControl w:val="0"/>
        <w:numPr>
          <w:ilvl w:val="0"/>
          <w:numId w:val="46"/>
        </w:numPr>
        <w:suppressAutoHyphens/>
        <w:autoSpaceDN w:val="0"/>
        <w:spacing w:after="0" w:line="240" w:lineRule="auto"/>
        <w:contextualSpacing w:val="0"/>
        <w:jc w:val="both"/>
        <w:textAlignment w:val="baseline"/>
        <w:rPr>
          <w:rFonts w:ascii="Times New Roman" w:hAnsi="Times New Roman" w:cs="Times New Roman"/>
          <w:sz w:val="28"/>
          <w:szCs w:val="28"/>
        </w:rPr>
      </w:pPr>
      <w:r w:rsidRPr="002B44FA">
        <w:rPr>
          <w:rFonts w:ascii="Times New Roman" w:hAnsi="Times New Roman" w:cs="Times New Roman"/>
          <w:sz w:val="28"/>
          <w:szCs w:val="28"/>
        </w:rPr>
        <w:t>alimentarea cu energie electrica se va realiza în baza avizului tehnic de racordare emis de către operatorul de distribuție în urma analizei condițiilor de racordare în funcție de necesarul de consum solicitat.</w:t>
      </w:r>
    </w:p>
    <w:p w:rsidR="002B44FA" w:rsidRPr="002B44FA" w:rsidRDefault="002B44FA" w:rsidP="002B44FA">
      <w:pPr>
        <w:pStyle w:val="Standard"/>
        <w:spacing w:after="0" w:line="240" w:lineRule="auto"/>
        <w:ind w:firstLine="142"/>
        <w:jc w:val="both"/>
        <w:rPr>
          <w:rFonts w:ascii="Times New Roman" w:hAnsi="Times New Roman" w:cs="Times New Roman"/>
          <w:sz w:val="28"/>
          <w:szCs w:val="28"/>
        </w:rPr>
      </w:pPr>
      <w:r w:rsidRPr="002B44FA">
        <w:rPr>
          <w:rFonts w:ascii="Times New Roman" w:hAnsi="Times New Roman" w:cs="Times New Roman"/>
          <w:sz w:val="28"/>
          <w:szCs w:val="28"/>
        </w:rPr>
        <w:tab/>
        <w:t xml:space="preserve">Există rețea curent electric ce traverseaza in zona mediana. </w:t>
      </w:r>
      <w:r w:rsidRPr="002B44FA">
        <w:rPr>
          <w:rFonts w:ascii="Times New Roman" w:hAnsi="Times New Roman" w:cs="Times New Roman"/>
          <w:color w:val="000000"/>
          <w:sz w:val="28"/>
          <w:szCs w:val="28"/>
          <w:lang w:val="en-GB"/>
        </w:rPr>
        <w:t>În zona de protective a infrastructurii LEA se instituie interdictie temporară de construire pana la obtinerea avizului operatorului de distributie a energiei electrice si elaborarea unui studiu de coexistentă.</w:t>
      </w:r>
    </w:p>
    <w:p w:rsidR="002B44FA" w:rsidRPr="002B44FA" w:rsidRDefault="001B73C4" w:rsidP="001B73C4">
      <w:pPr>
        <w:pStyle w:val="Standard"/>
        <w:spacing w:after="0" w:line="240" w:lineRule="auto"/>
        <w:ind w:firstLine="142"/>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  Totodata, î</w:t>
      </w:r>
      <w:r w:rsidR="002B44FA" w:rsidRPr="002B44FA">
        <w:rPr>
          <w:rFonts w:ascii="Times New Roman" w:hAnsi="Times New Roman" w:cs="Times New Roman"/>
          <w:color w:val="000000"/>
          <w:sz w:val="28"/>
          <w:szCs w:val="28"/>
          <w:lang w:val="en-GB"/>
        </w:rPr>
        <w:t>n vederea asigurarii mentenantei infrastructurilor de distributie a energiei electrice, se instituie un culoar non-aedificandi adiacent liniei electrice, cu latimea de 6 metri, in care se impune interdictia permanenta de construire, inclusiv interdictia de ingradire sub orice forma a culoarului.</w:t>
      </w:r>
    </w:p>
    <w:p w:rsidR="002B44FA" w:rsidRPr="002B44FA" w:rsidRDefault="001B73C4" w:rsidP="006A2A36">
      <w:pPr>
        <w:pStyle w:val="ListParagraph"/>
        <w:suppressAutoHyphens/>
        <w:autoSpaceDN w:val="0"/>
        <w:spacing w:after="0" w:line="240" w:lineRule="auto"/>
        <w:ind w:left="0" w:firstLine="142"/>
        <w:contextualSpacing w:val="0"/>
        <w:jc w:val="both"/>
        <w:textAlignment w:val="baseline"/>
        <w:rPr>
          <w:rFonts w:ascii="Times New Roman" w:hAnsi="Times New Roman" w:cs="Times New Roman"/>
          <w:sz w:val="28"/>
          <w:szCs w:val="28"/>
        </w:rPr>
      </w:pPr>
      <w:r w:rsidRPr="001B73C4">
        <w:rPr>
          <w:rStyle w:val="spar"/>
          <w:rFonts w:ascii="Times New Roman" w:hAnsi="Times New Roman" w:cs="Times New Roman"/>
          <w:color w:val="000000"/>
          <w:sz w:val="28"/>
          <w:szCs w:val="28"/>
        </w:rPr>
        <w:t xml:space="preserve">  </w:t>
      </w:r>
      <w:r w:rsidR="002B44FA" w:rsidRPr="002B44FA">
        <w:rPr>
          <w:rStyle w:val="spar"/>
          <w:rFonts w:ascii="Times New Roman" w:hAnsi="Times New Roman" w:cs="Times New Roman"/>
          <w:color w:val="000000"/>
          <w:sz w:val="28"/>
          <w:szCs w:val="28"/>
          <w:u w:val="single"/>
        </w:rPr>
        <w:t>Alimentare cu apă</w:t>
      </w:r>
      <w:r w:rsidR="002B44FA" w:rsidRPr="002B44FA">
        <w:rPr>
          <w:rStyle w:val="spar"/>
          <w:rFonts w:ascii="Times New Roman" w:hAnsi="Times New Roman" w:cs="Times New Roman"/>
          <w:color w:val="000000"/>
          <w:sz w:val="28"/>
          <w:szCs w:val="28"/>
        </w:rPr>
        <w:t>: lucrari necesare pentru extinderea capacitatii instalatiilor de alimentare cu apa la sursa, tratare și aductiune; dezvoltari ale retelelor de distributie din zona; modificari partiale ale traseelor retelelor de distributie existente etc.</w:t>
      </w:r>
    </w:p>
    <w:p w:rsidR="002B44FA" w:rsidRPr="002B44FA" w:rsidRDefault="002B44FA" w:rsidP="006A2A36">
      <w:pPr>
        <w:pStyle w:val="ListParagraph"/>
        <w:suppressAutoHyphens/>
        <w:autoSpaceDN w:val="0"/>
        <w:spacing w:after="0" w:line="240" w:lineRule="auto"/>
        <w:ind w:left="0" w:firstLine="142"/>
        <w:contextualSpacing w:val="0"/>
        <w:jc w:val="both"/>
        <w:textAlignment w:val="baseline"/>
        <w:rPr>
          <w:rFonts w:ascii="Times New Roman" w:hAnsi="Times New Roman" w:cs="Times New Roman"/>
          <w:sz w:val="28"/>
          <w:szCs w:val="28"/>
        </w:rPr>
      </w:pPr>
      <w:r w:rsidRPr="002B44FA">
        <w:rPr>
          <w:rStyle w:val="spar"/>
          <w:rFonts w:ascii="Times New Roman" w:hAnsi="Times New Roman" w:cs="Times New Roman"/>
          <w:color w:val="000000"/>
          <w:sz w:val="28"/>
          <w:szCs w:val="28"/>
          <w:u w:val="single"/>
        </w:rPr>
        <w:t>Canalizare</w:t>
      </w:r>
      <w:r w:rsidRPr="002B44FA">
        <w:rPr>
          <w:rStyle w:val="spar"/>
          <w:rFonts w:ascii="Times New Roman" w:hAnsi="Times New Roman" w:cs="Times New Roman"/>
          <w:color w:val="000000"/>
          <w:sz w:val="28"/>
          <w:szCs w:val="28"/>
        </w:rPr>
        <w:t>: îmbunatatiri și extinderi ale retelei de canalizare din zona; extinderi sau propuneri de statii noi de epurare sau statii de preepurare etc.</w:t>
      </w:r>
    </w:p>
    <w:p w:rsidR="002B44FA" w:rsidRPr="002B44FA" w:rsidRDefault="002B44FA" w:rsidP="002B44FA">
      <w:pPr>
        <w:pStyle w:val="ListParagraph"/>
        <w:widowControl w:val="0"/>
        <w:spacing w:after="0" w:line="240" w:lineRule="auto"/>
        <w:ind w:left="0" w:firstLine="142"/>
        <w:jc w:val="both"/>
        <w:rPr>
          <w:rFonts w:ascii="Times New Roman" w:hAnsi="Times New Roman" w:cs="Times New Roman"/>
          <w:sz w:val="28"/>
          <w:szCs w:val="28"/>
        </w:rPr>
      </w:pPr>
      <w:r w:rsidRPr="002B44FA">
        <w:rPr>
          <w:rFonts w:ascii="Times New Roman" w:hAnsi="Times New Roman" w:cs="Times New Roman"/>
          <w:sz w:val="28"/>
          <w:szCs w:val="28"/>
        </w:rPr>
        <w:t>Evacuarea apelor uzate menajere se va realiza prin bazin etans vidanjabil</w:t>
      </w:r>
      <w:r w:rsidRPr="002B44FA">
        <w:rPr>
          <w:rFonts w:ascii="Times New Roman" w:hAnsi="Times New Roman" w:cs="Times New Roman"/>
          <w:color w:val="000000"/>
          <w:sz w:val="28"/>
          <w:szCs w:val="28"/>
          <w:lang w:val="en-GB"/>
        </w:rPr>
        <w:t>. In eventualitatea extinderii retelei de canalizare comunale acestea se vor putea racorda.</w:t>
      </w:r>
    </w:p>
    <w:p w:rsidR="002B44FA" w:rsidRPr="002B44FA" w:rsidRDefault="002B44FA" w:rsidP="006A2A36">
      <w:pPr>
        <w:pStyle w:val="ListParagraph"/>
        <w:suppressAutoHyphens/>
        <w:autoSpaceDN w:val="0"/>
        <w:spacing w:after="0" w:line="240" w:lineRule="auto"/>
        <w:ind w:left="0" w:firstLine="142"/>
        <w:contextualSpacing w:val="0"/>
        <w:jc w:val="both"/>
        <w:textAlignment w:val="baseline"/>
        <w:rPr>
          <w:rFonts w:ascii="Times New Roman" w:hAnsi="Times New Roman" w:cs="Times New Roman"/>
          <w:sz w:val="28"/>
          <w:szCs w:val="28"/>
        </w:rPr>
      </w:pPr>
      <w:r w:rsidRPr="002B44FA">
        <w:rPr>
          <w:rStyle w:val="spar"/>
          <w:rFonts w:ascii="Times New Roman" w:hAnsi="Times New Roman" w:cs="Times New Roman"/>
          <w:color w:val="000000"/>
          <w:sz w:val="28"/>
          <w:szCs w:val="28"/>
          <w:u w:val="single"/>
        </w:rPr>
        <w:t>Alimentare cu energie electrică</w:t>
      </w:r>
      <w:r w:rsidRPr="002B44FA">
        <w:rPr>
          <w:rStyle w:val="spar"/>
          <w:rFonts w:ascii="Times New Roman" w:hAnsi="Times New Roman" w:cs="Times New Roman"/>
          <w:color w:val="000000"/>
          <w:sz w:val="28"/>
          <w:szCs w:val="28"/>
        </w:rPr>
        <w:t>: asigurarea necesarului de consum electric; propuneri pentru noi statii sau posturi de transformare; extinderi sau devieri de linii electrice; modernizarea liniilor electrice existente; modernizarea iluminatului public etc.</w:t>
      </w:r>
    </w:p>
    <w:p w:rsidR="002B44FA" w:rsidRDefault="002B44FA" w:rsidP="006A2A36">
      <w:pPr>
        <w:pStyle w:val="ListParagraph"/>
        <w:spacing w:after="0" w:line="240" w:lineRule="auto"/>
        <w:ind w:left="0" w:firstLine="142"/>
        <w:jc w:val="both"/>
        <w:rPr>
          <w:rFonts w:ascii="Times New Roman" w:hAnsi="Times New Roman" w:cs="Times New Roman"/>
          <w:bCs/>
          <w:sz w:val="28"/>
          <w:szCs w:val="28"/>
        </w:rPr>
      </w:pPr>
      <w:r w:rsidRPr="002B44FA">
        <w:rPr>
          <w:rFonts w:ascii="Times New Roman" w:hAnsi="Times New Roman" w:cs="Times New Roman"/>
          <w:bCs/>
          <w:sz w:val="28"/>
          <w:szCs w:val="28"/>
        </w:rPr>
        <w:t>Alimentarea cu energie electrica se va realiza în baza avizului tehnic de racordare emis de către operatorul de distribuție în urma analizei condițiilor de racordare în funcție de necesarul de consum solicitat.</w:t>
      </w:r>
    </w:p>
    <w:p w:rsidR="006A2A36" w:rsidRDefault="006A2A36" w:rsidP="006A2A36">
      <w:pPr>
        <w:pStyle w:val="ListParagraph"/>
        <w:spacing w:after="0" w:line="240" w:lineRule="auto"/>
        <w:ind w:left="0" w:firstLine="142"/>
        <w:jc w:val="both"/>
        <w:rPr>
          <w:rFonts w:ascii="Times New Roman" w:hAnsi="Times New Roman" w:cs="Times New Roman"/>
          <w:bCs/>
          <w:sz w:val="28"/>
          <w:szCs w:val="28"/>
        </w:rPr>
      </w:pPr>
    </w:p>
    <w:p w:rsidR="006A2A36" w:rsidRDefault="006A2A36" w:rsidP="006A2A36">
      <w:pPr>
        <w:pStyle w:val="ListParagraph"/>
        <w:spacing w:after="0" w:line="240" w:lineRule="auto"/>
        <w:ind w:left="0" w:firstLine="142"/>
        <w:jc w:val="both"/>
        <w:rPr>
          <w:rFonts w:ascii="Times New Roman" w:hAnsi="Times New Roman" w:cs="Times New Roman"/>
          <w:bCs/>
          <w:sz w:val="28"/>
          <w:szCs w:val="28"/>
        </w:rPr>
      </w:pPr>
    </w:p>
    <w:p w:rsidR="006A2A36" w:rsidRPr="002B44FA" w:rsidRDefault="006A2A36" w:rsidP="006A2A36">
      <w:pPr>
        <w:pStyle w:val="ListParagraph"/>
        <w:spacing w:after="0" w:line="240" w:lineRule="auto"/>
        <w:ind w:left="0" w:firstLine="142"/>
        <w:jc w:val="both"/>
        <w:rPr>
          <w:rFonts w:ascii="Times New Roman" w:hAnsi="Times New Roman" w:cs="Times New Roman"/>
          <w:sz w:val="28"/>
          <w:szCs w:val="28"/>
        </w:rPr>
      </w:pPr>
    </w:p>
    <w:p w:rsidR="002B44FA" w:rsidRPr="002B44FA" w:rsidRDefault="002B44FA" w:rsidP="006A2A36">
      <w:pPr>
        <w:pStyle w:val="ListParagraph"/>
        <w:suppressAutoHyphens/>
        <w:autoSpaceDN w:val="0"/>
        <w:spacing w:after="0" w:line="240" w:lineRule="auto"/>
        <w:ind w:left="0" w:firstLine="142"/>
        <w:contextualSpacing w:val="0"/>
        <w:jc w:val="both"/>
        <w:textAlignment w:val="baseline"/>
        <w:rPr>
          <w:rFonts w:ascii="Times New Roman" w:hAnsi="Times New Roman" w:cs="Times New Roman"/>
          <w:sz w:val="28"/>
          <w:szCs w:val="28"/>
        </w:rPr>
      </w:pPr>
      <w:r w:rsidRPr="002B44FA">
        <w:rPr>
          <w:rStyle w:val="spar"/>
          <w:rFonts w:ascii="Times New Roman" w:hAnsi="Times New Roman" w:cs="Times New Roman"/>
          <w:color w:val="000000"/>
          <w:sz w:val="28"/>
          <w:szCs w:val="28"/>
          <w:u w:val="single"/>
        </w:rPr>
        <w:t>Telecomunicatii:</w:t>
      </w:r>
      <w:r w:rsidRPr="002B44FA">
        <w:rPr>
          <w:rStyle w:val="spar"/>
          <w:rFonts w:ascii="Times New Roman" w:hAnsi="Times New Roman" w:cs="Times New Roman"/>
          <w:color w:val="000000"/>
          <w:sz w:val="28"/>
          <w:szCs w:val="28"/>
        </w:rPr>
        <w:t xml:space="preserve"> extinderea liniilor de telecomunicatii; noi amplasamente pentru oficii poștale, centrale telefonice, relee, posturi de radio și TV: </w:t>
      </w:r>
      <w:r w:rsidRPr="002B44FA">
        <w:rPr>
          <w:rFonts w:ascii="Times New Roman" w:hAnsi="Times New Roman" w:cs="Times New Roman"/>
          <w:sz w:val="28"/>
          <w:szCs w:val="28"/>
        </w:rPr>
        <w:t>Se va utiliza reţeaua de telefonie mobilă.</w:t>
      </w:r>
    </w:p>
    <w:p w:rsidR="002B44FA" w:rsidRPr="002B44FA" w:rsidRDefault="002B44FA" w:rsidP="006A2A36">
      <w:pPr>
        <w:pStyle w:val="ListParagraph"/>
        <w:suppressAutoHyphens/>
        <w:autoSpaceDN w:val="0"/>
        <w:spacing w:after="0" w:line="240" w:lineRule="auto"/>
        <w:ind w:left="0" w:firstLine="142"/>
        <w:contextualSpacing w:val="0"/>
        <w:jc w:val="both"/>
        <w:textAlignment w:val="baseline"/>
        <w:rPr>
          <w:rFonts w:ascii="Times New Roman" w:hAnsi="Times New Roman" w:cs="Times New Roman"/>
          <w:sz w:val="28"/>
          <w:szCs w:val="28"/>
        </w:rPr>
      </w:pPr>
      <w:r w:rsidRPr="002B44FA">
        <w:rPr>
          <w:rStyle w:val="spar"/>
          <w:rFonts w:ascii="Times New Roman" w:hAnsi="Times New Roman" w:cs="Times New Roman"/>
          <w:color w:val="000000"/>
          <w:sz w:val="28"/>
          <w:szCs w:val="28"/>
          <w:u w:val="single"/>
        </w:rPr>
        <w:t>Alimentare cu caldură</w:t>
      </w:r>
      <w:r w:rsidRPr="002B44FA">
        <w:rPr>
          <w:rStyle w:val="spar"/>
          <w:rFonts w:ascii="Times New Roman" w:hAnsi="Times New Roman" w:cs="Times New Roman"/>
          <w:color w:val="000000"/>
          <w:sz w:val="28"/>
          <w:szCs w:val="28"/>
        </w:rPr>
        <w:t xml:space="preserve">: </w:t>
      </w:r>
      <w:r w:rsidRPr="002B44FA">
        <w:rPr>
          <w:rFonts w:ascii="Times New Roman" w:hAnsi="Times New Roman" w:cs="Times New Roman"/>
          <w:sz w:val="28"/>
          <w:szCs w:val="28"/>
        </w:rPr>
        <w:t>energia termica se va asigura prin centrale proprii.</w:t>
      </w:r>
    </w:p>
    <w:p w:rsidR="002B44FA" w:rsidRPr="002B44FA" w:rsidRDefault="002B44FA" w:rsidP="006A2A36">
      <w:pPr>
        <w:pStyle w:val="ListParagraph"/>
        <w:suppressAutoHyphens/>
        <w:autoSpaceDN w:val="0"/>
        <w:spacing w:after="0" w:line="240" w:lineRule="auto"/>
        <w:ind w:left="0" w:firstLine="142"/>
        <w:contextualSpacing w:val="0"/>
        <w:jc w:val="both"/>
        <w:textAlignment w:val="baseline"/>
        <w:rPr>
          <w:rFonts w:ascii="Times New Roman" w:hAnsi="Times New Roman" w:cs="Times New Roman"/>
          <w:sz w:val="28"/>
          <w:szCs w:val="28"/>
        </w:rPr>
      </w:pPr>
      <w:r w:rsidRPr="002B44FA">
        <w:rPr>
          <w:rStyle w:val="spar"/>
          <w:rFonts w:ascii="Times New Roman" w:hAnsi="Times New Roman" w:cs="Times New Roman"/>
          <w:color w:val="000000"/>
          <w:sz w:val="28"/>
          <w:szCs w:val="28"/>
          <w:u w:val="single"/>
        </w:rPr>
        <w:t>Alimentare cu gaze naturale</w:t>
      </w:r>
      <w:r w:rsidRPr="002B44FA">
        <w:rPr>
          <w:rStyle w:val="spar"/>
          <w:rFonts w:ascii="Times New Roman" w:hAnsi="Times New Roman" w:cs="Times New Roman"/>
          <w:color w:val="000000"/>
          <w:sz w:val="28"/>
          <w:szCs w:val="28"/>
        </w:rPr>
        <w:t xml:space="preserve"> - </w:t>
      </w:r>
      <w:r>
        <w:rPr>
          <w:rStyle w:val="spar"/>
          <w:rFonts w:ascii="Times New Roman" w:hAnsi="Times New Roman" w:cs="Times New Roman"/>
          <w:color w:val="000000"/>
          <w:sz w:val="28"/>
          <w:szCs w:val="28"/>
        </w:rPr>
        <w:t>dupa caz: extinderi ale capacită</w:t>
      </w:r>
      <w:r w:rsidRPr="002B44FA">
        <w:rPr>
          <w:rStyle w:val="spar"/>
          <w:rFonts w:ascii="Times New Roman" w:hAnsi="Times New Roman" w:cs="Times New Roman"/>
          <w:color w:val="000000"/>
          <w:sz w:val="28"/>
          <w:szCs w:val="28"/>
        </w:rPr>
        <w:t>tilor existente; procedura de urmat pentru aprobarea introducerii alimentarii cu gaze naturale.</w:t>
      </w:r>
    </w:p>
    <w:p w:rsidR="00965AB4" w:rsidRPr="002B44FA" w:rsidRDefault="00965AB4" w:rsidP="0080577A">
      <w:pPr>
        <w:pStyle w:val="Standard"/>
        <w:widowControl w:val="0"/>
        <w:spacing w:after="0" w:line="240" w:lineRule="auto"/>
        <w:jc w:val="both"/>
        <w:rPr>
          <w:rFonts w:ascii="Times New Roman" w:eastAsia="Times New Roman" w:hAnsi="Times New Roman" w:cs="Times New Roman"/>
          <w:sz w:val="28"/>
          <w:szCs w:val="28"/>
          <w:lang w:val="ro-RO"/>
        </w:rPr>
      </w:pPr>
    </w:p>
    <w:p w:rsidR="00513C9B" w:rsidRPr="00991D8C" w:rsidRDefault="00C91F48" w:rsidP="00991D8C">
      <w:pPr>
        <w:autoSpaceDE w:val="0"/>
        <w:autoSpaceDN w:val="0"/>
        <w:adjustRightInd w:val="0"/>
        <w:spacing w:after="0" w:line="240" w:lineRule="auto"/>
        <w:ind w:left="426"/>
        <w:jc w:val="both"/>
        <w:rPr>
          <w:rFonts w:ascii="Times New Roman" w:eastAsia="Calibri" w:hAnsi="Times New Roman" w:cs="Times New Roman"/>
          <w:i/>
          <w:color w:val="000000"/>
          <w:sz w:val="28"/>
          <w:szCs w:val="28"/>
        </w:rPr>
      </w:pPr>
      <w:r w:rsidRPr="00147E4C">
        <w:rPr>
          <w:rFonts w:ascii="Times New Roman" w:eastAsia="Calibri" w:hAnsi="Times New Roman" w:cs="Times New Roman"/>
          <w:i/>
          <w:color w:val="000000"/>
          <w:sz w:val="28"/>
          <w:szCs w:val="28"/>
        </w:rPr>
        <w:t>b) gradul în care planul sau programul influenţează alte planuri şi programe, inclusiv pe cele în care se int</w:t>
      </w:r>
      <w:r w:rsidR="006D52FC">
        <w:rPr>
          <w:rFonts w:ascii="Times New Roman" w:eastAsia="Calibri" w:hAnsi="Times New Roman" w:cs="Times New Roman"/>
          <w:i/>
          <w:color w:val="000000"/>
          <w:sz w:val="28"/>
          <w:szCs w:val="28"/>
        </w:rPr>
        <w:t>egrează sau care derivă din ele:</w:t>
      </w:r>
    </w:p>
    <w:p w:rsidR="00513C9B" w:rsidRPr="00F312E4" w:rsidRDefault="00920EE6" w:rsidP="00880C68">
      <w:pPr>
        <w:spacing w:after="0" w:line="240" w:lineRule="auto"/>
        <w:ind w:firstLine="567"/>
        <w:jc w:val="both"/>
        <w:rPr>
          <w:rFonts w:ascii="Times New Roman" w:eastAsia="Times New Roman" w:hAnsi="Times New Roman" w:cs="Times New Roman"/>
          <w:sz w:val="28"/>
          <w:szCs w:val="28"/>
        </w:rPr>
      </w:pPr>
      <w:r w:rsidRPr="00DC404C">
        <w:rPr>
          <w:rFonts w:ascii="Times New Roman" w:eastAsia="Times New Roman" w:hAnsi="Times New Roman" w:cs="Times New Roman"/>
          <w:sz w:val="28"/>
          <w:szCs w:val="28"/>
        </w:rPr>
        <w:t>Potrivit</w:t>
      </w:r>
      <w:r w:rsidR="00513C9B" w:rsidRPr="00DC404C">
        <w:rPr>
          <w:rFonts w:ascii="Times New Roman" w:eastAsia="Times New Roman" w:hAnsi="Times New Roman" w:cs="Times New Roman"/>
          <w:sz w:val="28"/>
          <w:szCs w:val="28"/>
        </w:rPr>
        <w:t xml:space="preserve"> Planul</w:t>
      </w:r>
      <w:r w:rsidRPr="00DC404C">
        <w:rPr>
          <w:rFonts w:ascii="Times New Roman" w:eastAsia="Times New Roman" w:hAnsi="Times New Roman" w:cs="Times New Roman"/>
          <w:sz w:val="28"/>
          <w:szCs w:val="28"/>
        </w:rPr>
        <w:t>ui</w:t>
      </w:r>
      <w:r w:rsidR="00464583">
        <w:rPr>
          <w:rFonts w:ascii="Times New Roman" w:eastAsia="Times New Roman" w:hAnsi="Times New Roman" w:cs="Times New Roman"/>
          <w:sz w:val="28"/>
          <w:szCs w:val="28"/>
        </w:rPr>
        <w:t xml:space="preserve"> Urbanistic General al </w:t>
      </w:r>
      <w:r w:rsidR="000B7BDF">
        <w:rPr>
          <w:rFonts w:ascii="Times New Roman" w:eastAsia="Times New Roman" w:hAnsi="Times New Roman" w:cs="Times New Roman"/>
          <w:sz w:val="28"/>
          <w:szCs w:val="28"/>
        </w:rPr>
        <w:t>municipiului Drobeta Turnu Severin</w:t>
      </w:r>
      <w:r w:rsidR="00513C9B" w:rsidRPr="00DC404C">
        <w:rPr>
          <w:rFonts w:ascii="Times New Roman" w:eastAsia="Times New Roman" w:hAnsi="Times New Roman" w:cs="Times New Roman"/>
          <w:sz w:val="28"/>
          <w:szCs w:val="28"/>
        </w:rPr>
        <w:t xml:space="preserve">,  </w:t>
      </w:r>
      <w:r w:rsidR="00513C9B" w:rsidRPr="00F312E4">
        <w:rPr>
          <w:rFonts w:ascii="Times New Roman" w:eastAsia="Times New Roman" w:hAnsi="Times New Roman" w:cs="Times New Roman"/>
          <w:sz w:val="28"/>
          <w:szCs w:val="28"/>
        </w:rPr>
        <w:t>documentaţi</w:t>
      </w:r>
      <w:r w:rsidR="000B7BDF" w:rsidRPr="00F312E4">
        <w:rPr>
          <w:rFonts w:ascii="Times New Roman" w:eastAsia="Times New Roman" w:hAnsi="Times New Roman" w:cs="Times New Roman"/>
          <w:sz w:val="28"/>
          <w:szCs w:val="28"/>
        </w:rPr>
        <w:t>e  aprobată  prin  H.C.L. nr. 219</w:t>
      </w:r>
      <w:r w:rsidR="00DC404C" w:rsidRPr="00F312E4">
        <w:rPr>
          <w:rFonts w:ascii="Times New Roman" w:eastAsia="Times New Roman" w:hAnsi="Times New Roman" w:cs="Times New Roman"/>
          <w:sz w:val="28"/>
          <w:szCs w:val="28"/>
        </w:rPr>
        <w:t>/</w:t>
      </w:r>
      <w:r w:rsidR="00EF0552" w:rsidRPr="00F312E4">
        <w:rPr>
          <w:rFonts w:ascii="Times New Roman" w:eastAsia="Times New Roman" w:hAnsi="Times New Roman" w:cs="Times New Roman"/>
          <w:sz w:val="28"/>
          <w:szCs w:val="28"/>
        </w:rPr>
        <w:t xml:space="preserve">2010 </w:t>
      </w:r>
      <w:r w:rsidR="00D466F0" w:rsidRPr="00F312E4">
        <w:rPr>
          <w:rFonts w:ascii="Times New Roman" w:eastAsia="Times New Roman" w:hAnsi="Times New Roman" w:cs="Times New Roman"/>
          <w:sz w:val="28"/>
          <w:szCs w:val="28"/>
        </w:rPr>
        <w:t xml:space="preserve"> </w:t>
      </w:r>
      <w:r w:rsidR="00880C68">
        <w:rPr>
          <w:rFonts w:ascii="Times New Roman" w:eastAsia="Times New Roman" w:hAnsi="Times New Roman" w:cs="Times New Roman"/>
          <w:sz w:val="28"/>
          <w:szCs w:val="28"/>
        </w:rPr>
        <w:t xml:space="preserve">terenul are funcţiunea actuală de </w:t>
      </w:r>
      <w:r w:rsidR="00EF0552" w:rsidRPr="00F312E4">
        <w:rPr>
          <w:rFonts w:ascii="Times New Roman" w:eastAsia="Times New Roman" w:hAnsi="Times New Roman" w:cs="Times New Roman"/>
          <w:sz w:val="28"/>
          <w:szCs w:val="28"/>
        </w:rPr>
        <w:t xml:space="preserve"> </w:t>
      </w:r>
      <w:r w:rsidR="00E40628">
        <w:rPr>
          <w:rFonts w:ascii="Times New Roman" w:eastAsia="Times New Roman" w:hAnsi="Times New Roman" w:cs="Times New Roman"/>
          <w:sz w:val="28"/>
          <w:szCs w:val="28"/>
        </w:rPr>
        <w:t>teren arabil conform extras de carte funciară nr. 53467</w:t>
      </w:r>
      <w:r w:rsidR="006D0E5A">
        <w:rPr>
          <w:rFonts w:ascii="Times New Roman" w:eastAsia="Times New Roman" w:hAnsi="Times New Roman" w:cs="Times New Roman"/>
          <w:sz w:val="28"/>
          <w:szCs w:val="28"/>
        </w:rPr>
        <w:t>.</w:t>
      </w:r>
    </w:p>
    <w:p w:rsidR="00F312E4" w:rsidRPr="00F312E4" w:rsidRDefault="00C91F48" w:rsidP="0063580F">
      <w:pPr>
        <w:autoSpaceDE w:val="0"/>
        <w:autoSpaceDN w:val="0"/>
        <w:adjustRightInd w:val="0"/>
        <w:spacing w:after="0" w:line="240" w:lineRule="auto"/>
        <w:jc w:val="both"/>
        <w:rPr>
          <w:rFonts w:ascii="Times New Roman" w:hAnsi="Times New Roman" w:cs="Times New Roman"/>
          <w:sz w:val="28"/>
          <w:szCs w:val="28"/>
        </w:rPr>
      </w:pPr>
      <w:r w:rsidRPr="00F312E4">
        <w:rPr>
          <w:rFonts w:ascii="Times New Roman" w:eastAsia="Calibri" w:hAnsi="Times New Roman" w:cs="Times New Roman"/>
          <w:color w:val="000000"/>
          <w:sz w:val="28"/>
          <w:szCs w:val="28"/>
        </w:rPr>
        <w:t xml:space="preserve">      </w:t>
      </w:r>
      <w:r w:rsidR="005608E1" w:rsidRPr="00F312E4">
        <w:rPr>
          <w:rFonts w:ascii="Times New Roman" w:hAnsi="Times New Roman" w:cs="Times New Roman"/>
          <w:sz w:val="28"/>
          <w:szCs w:val="28"/>
        </w:rPr>
        <w:t>Planul Urbanistic Zonal va respecta prevederile Planuri</w:t>
      </w:r>
      <w:r w:rsidR="00F312E4">
        <w:rPr>
          <w:rFonts w:ascii="Times New Roman" w:hAnsi="Times New Roman" w:cs="Times New Roman"/>
          <w:sz w:val="28"/>
          <w:szCs w:val="28"/>
        </w:rPr>
        <w:t>lor de Amenajare a Teritoriului</w:t>
      </w:r>
      <w:r w:rsidR="005608E1" w:rsidRPr="00F312E4">
        <w:rPr>
          <w:rFonts w:ascii="Times New Roman" w:hAnsi="Times New Roman" w:cs="Times New Roman"/>
          <w:sz w:val="28"/>
          <w:szCs w:val="28"/>
        </w:rPr>
        <w:t>.</w:t>
      </w:r>
    </w:p>
    <w:p w:rsidR="005608E1" w:rsidRPr="00F312E4" w:rsidRDefault="005608E1" w:rsidP="008513EB">
      <w:pPr>
        <w:pStyle w:val="Default"/>
        <w:ind w:firstLine="708"/>
        <w:rPr>
          <w:rFonts w:ascii="Times New Roman" w:hAnsi="Times New Roman" w:cs="Times New Roman"/>
          <w:sz w:val="28"/>
          <w:szCs w:val="28"/>
        </w:rPr>
      </w:pPr>
      <w:r w:rsidRPr="00F312E4">
        <w:rPr>
          <w:rFonts w:ascii="Times New Roman" w:hAnsi="Times New Roman" w:cs="Times New Roman"/>
          <w:sz w:val="28"/>
          <w:szCs w:val="28"/>
        </w:rPr>
        <w:t xml:space="preserve">c) </w:t>
      </w:r>
      <w:r w:rsidRPr="00F312E4">
        <w:rPr>
          <w:rFonts w:ascii="Times New Roman" w:hAnsi="Times New Roman" w:cs="Times New Roman"/>
          <w:i/>
          <w:iCs/>
          <w:sz w:val="28"/>
          <w:szCs w:val="28"/>
        </w:rPr>
        <w:t xml:space="preserve">relevanţa planului sau programului în/pentru integrarea consideraţiilor de mediu, mai ales din perspectiva promovării dezvoltării durabile: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Pentru alimentarea cu apă se propune racordar</w:t>
      </w:r>
      <w:r w:rsidR="006D0E5A">
        <w:rPr>
          <w:rFonts w:ascii="Times New Roman" w:hAnsi="Times New Roman" w:cs="Times New Roman"/>
          <w:sz w:val="28"/>
          <w:szCs w:val="28"/>
        </w:rPr>
        <w:t>ea la rețeaua existentă în zonă</w:t>
      </w:r>
      <w:r w:rsidR="005608E1" w:rsidRPr="00F312E4">
        <w:rPr>
          <w:rFonts w:ascii="Times New Roman" w:hAnsi="Times New Roman" w:cs="Times New Roman"/>
          <w:sz w:val="28"/>
          <w:szCs w:val="28"/>
        </w:rPr>
        <w:t xml:space="preserv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Canalizarea menajeră se va realiza prin racord la</w:t>
      </w:r>
      <w:r w:rsidR="006D0E5A">
        <w:rPr>
          <w:rFonts w:ascii="Times New Roman" w:hAnsi="Times New Roman" w:cs="Times New Roman"/>
          <w:sz w:val="28"/>
          <w:szCs w:val="28"/>
        </w:rPr>
        <w:t xml:space="preserve"> rețeaua de canalizare din zonă</w:t>
      </w:r>
      <w:r w:rsidR="005608E1" w:rsidRPr="00F312E4">
        <w:rPr>
          <w:rFonts w:ascii="Times New Roman" w:hAnsi="Times New Roman" w:cs="Times New Roman"/>
          <w:sz w:val="28"/>
          <w:szCs w:val="28"/>
        </w:rPr>
        <w:t xml:space="preserve">. </w:t>
      </w:r>
    </w:p>
    <w:p w:rsidR="005608E1" w:rsidRPr="00F312E4"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Alimentarea cu energie electrică se va realiza din rețeaua</w:t>
      </w:r>
      <w:r w:rsidR="006D0E5A">
        <w:rPr>
          <w:rFonts w:ascii="Times New Roman" w:hAnsi="Times New Roman" w:cs="Times New Roman"/>
          <w:sz w:val="28"/>
          <w:szCs w:val="28"/>
        </w:rPr>
        <w:t xml:space="preserve"> electrice existentă în zonă</w:t>
      </w:r>
      <w:r>
        <w:rPr>
          <w:rFonts w:ascii="Times New Roman" w:hAnsi="Times New Roman" w:cs="Times New Roman"/>
          <w:sz w:val="28"/>
          <w:szCs w:val="28"/>
        </w:rPr>
        <w:t xml:space="preserve">. </w:t>
      </w:r>
    </w:p>
    <w:p w:rsidR="005608E1" w:rsidRPr="00F312E4" w:rsidRDefault="005608E1" w:rsidP="008513EB">
      <w:pPr>
        <w:pStyle w:val="Default"/>
        <w:ind w:firstLine="708"/>
        <w:rPr>
          <w:rFonts w:ascii="Times New Roman" w:hAnsi="Times New Roman" w:cs="Times New Roman"/>
          <w:sz w:val="28"/>
          <w:szCs w:val="28"/>
        </w:rPr>
      </w:pPr>
      <w:r w:rsidRPr="00F312E4">
        <w:rPr>
          <w:rFonts w:ascii="Times New Roman" w:hAnsi="Times New Roman" w:cs="Times New Roman"/>
          <w:i/>
          <w:iCs/>
          <w:sz w:val="28"/>
          <w:szCs w:val="28"/>
        </w:rPr>
        <w:t xml:space="preserve">d) problemele de mediu relevante pentru plan sau program: </w:t>
      </w:r>
    </w:p>
    <w:p w:rsidR="001039B1" w:rsidRDefault="00F312E4" w:rsidP="005608E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 xml:space="preserve">În urma lucrărilor propuse (eliberarea terenului pentru construcţii, amenajări drumuri şi alei, lucrări pentru realizare reţele tehnico – edilitare, împrejmuiri, construcţii propuse) nu apar probleme de mediu care ar putea afecta echilibrul ecologic existent, </w:t>
      </w:r>
    </w:p>
    <w:p w:rsidR="005608E1" w:rsidRPr="00F312E4" w:rsidRDefault="005608E1" w:rsidP="005608E1">
      <w:pPr>
        <w:pStyle w:val="Default"/>
        <w:rPr>
          <w:rFonts w:ascii="Times New Roman" w:hAnsi="Times New Roman" w:cs="Times New Roman"/>
          <w:sz w:val="28"/>
          <w:szCs w:val="28"/>
        </w:rPr>
      </w:pPr>
      <w:r w:rsidRPr="00F312E4">
        <w:rPr>
          <w:rFonts w:ascii="Times New Roman" w:hAnsi="Times New Roman" w:cs="Times New Roman"/>
          <w:sz w:val="28"/>
          <w:szCs w:val="28"/>
        </w:rPr>
        <w:t xml:space="preserve">deoarece pe terenul studiat nu există riscuri naturale şi antropice care ar putea influenţa negativ realizarea de construcţii. </w:t>
      </w:r>
    </w:p>
    <w:p w:rsidR="005F3AE5" w:rsidRDefault="00F312E4" w:rsidP="006A2A36">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Nu se vor deversa nici un fel de ape reziduale menajere si nu se vor depozita deseuri menajere, în afara platformelor si</w:t>
      </w:r>
      <w:r w:rsidR="00EA1E36">
        <w:rPr>
          <w:rFonts w:ascii="Times New Roman" w:hAnsi="Times New Roman" w:cs="Times New Roman"/>
          <w:sz w:val="28"/>
          <w:szCs w:val="28"/>
        </w:rPr>
        <w:t xml:space="preserve"> spațiilor special destinate.</w:t>
      </w:r>
    </w:p>
    <w:p w:rsidR="005608E1" w:rsidRPr="00F312E4" w:rsidRDefault="005F3AE5" w:rsidP="005F3AE5">
      <w:pPr>
        <w:autoSpaceDE w:val="0"/>
        <w:autoSpaceDN w:val="0"/>
        <w:adjustRightInd w:val="0"/>
        <w:spacing w:after="0" w:line="240" w:lineRule="auto"/>
        <w:jc w:val="both"/>
        <w:rPr>
          <w:rFonts w:ascii="Times New Roman" w:eastAsia="Times New Roman" w:hAnsi="Times New Roman" w:cs="Times New Roman"/>
          <w:iCs/>
          <w:sz w:val="28"/>
          <w:szCs w:val="28"/>
          <w:lang w:val="pt-BR"/>
        </w:rPr>
      </w:pPr>
      <w:r>
        <w:rPr>
          <w:rFonts w:ascii="Times New Roman" w:hAnsi="Times New Roman" w:cs="Times New Roman"/>
          <w:sz w:val="28"/>
          <w:szCs w:val="28"/>
        </w:rPr>
        <w:t xml:space="preserve">  </w:t>
      </w:r>
      <w:r w:rsidR="005608E1" w:rsidRPr="00F312E4">
        <w:rPr>
          <w:rFonts w:ascii="Times New Roman" w:hAnsi="Times New Roman" w:cs="Times New Roman"/>
          <w:sz w:val="28"/>
          <w:szCs w:val="28"/>
        </w:rPr>
        <w:t>e</w:t>
      </w:r>
      <w:r w:rsidR="005608E1" w:rsidRPr="00F312E4">
        <w:rPr>
          <w:rFonts w:ascii="Times New Roman" w:hAnsi="Times New Roman" w:cs="Times New Roman"/>
          <w:i/>
          <w:iCs/>
          <w:sz w:val="28"/>
          <w:szCs w:val="28"/>
        </w:rPr>
        <w:t>) relevanţa planului sau programului pentru implementarea legislaţiei naţionale şi comunit</w:t>
      </w:r>
      <w:r w:rsidR="00F312E4">
        <w:rPr>
          <w:rFonts w:ascii="Times New Roman" w:hAnsi="Times New Roman" w:cs="Times New Roman"/>
          <w:i/>
          <w:iCs/>
          <w:sz w:val="28"/>
          <w:szCs w:val="28"/>
        </w:rPr>
        <w:t>are de mediu</w:t>
      </w:r>
      <w:r w:rsidR="005608E1" w:rsidRPr="00F312E4">
        <w:rPr>
          <w:rFonts w:ascii="Times New Roman" w:hAnsi="Times New Roman" w:cs="Times New Roman"/>
          <w:i/>
          <w:iCs/>
          <w:sz w:val="28"/>
          <w:szCs w:val="28"/>
        </w:rPr>
        <w:t xml:space="preserve">: </w:t>
      </w:r>
      <w:r w:rsidR="00904D3F">
        <w:rPr>
          <w:rFonts w:ascii="Times New Roman" w:hAnsi="Times New Roman" w:cs="Times New Roman"/>
          <w:sz w:val="28"/>
          <w:szCs w:val="28"/>
        </w:rPr>
        <w:t>nu este cazul</w:t>
      </w:r>
      <w:r w:rsidR="005608E1" w:rsidRPr="00F312E4">
        <w:rPr>
          <w:rFonts w:ascii="Times New Roman" w:hAnsi="Times New Roman" w:cs="Times New Roman"/>
          <w:i/>
          <w:iCs/>
          <w:sz w:val="28"/>
          <w:szCs w:val="28"/>
        </w:rPr>
        <w:t>.</w:t>
      </w:r>
    </w:p>
    <w:p w:rsidR="00C91F48" w:rsidRPr="00150D8B" w:rsidRDefault="00C91F48" w:rsidP="007B7FE2">
      <w:pPr>
        <w:autoSpaceDE w:val="0"/>
        <w:autoSpaceDN w:val="0"/>
        <w:adjustRightInd w:val="0"/>
        <w:spacing w:after="0" w:line="240" w:lineRule="auto"/>
        <w:ind w:left="426"/>
        <w:jc w:val="both"/>
        <w:rPr>
          <w:rFonts w:ascii="Times New Roman" w:eastAsia="Calibri" w:hAnsi="Times New Roman" w:cs="Times New Roman"/>
          <w:i/>
          <w:color w:val="000000"/>
          <w:sz w:val="28"/>
          <w:szCs w:val="28"/>
        </w:rPr>
      </w:pPr>
    </w:p>
    <w:p w:rsidR="00C91F48" w:rsidRPr="007B7FE2" w:rsidRDefault="00C91F48" w:rsidP="006A2A36">
      <w:pPr>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7B7FE2">
        <w:rPr>
          <w:rFonts w:ascii="Times New Roman" w:eastAsia="Calibri" w:hAnsi="Times New Roman" w:cs="Times New Roman"/>
          <w:b/>
          <w:color w:val="000000"/>
          <w:sz w:val="28"/>
          <w:szCs w:val="28"/>
        </w:rPr>
        <w:t>2. Caracteristicile efectelor şi ale zonei posibil a fi afectate cu privire, în special, la:</w:t>
      </w:r>
    </w:p>
    <w:p w:rsidR="00C91F48" w:rsidRPr="00147E4C" w:rsidRDefault="00C91F48" w:rsidP="007B7FE2">
      <w:pPr>
        <w:tabs>
          <w:tab w:val="left" w:pos="0"/>
          <w:tab w:val="left" w:pos="284"/>
          <w:tab w:val="left" w:pos="993"/>
        </w:tabs>
        <w:autoSpaceDE w:val="0"/>
        <w:autoSpaceDN w:val="0"/>
        <w:adjustRightInd w:val="0"/>
        <w:spacing w:after="0" w:line="240" w:lineRule="auto"/>
        <w:jc w:val="both"/>
        <w:rPr>
          <w:rFonts w:ascii="Times New Roman" w:eastAsia="Calibri" w:hAnsi="Times New Roman" w:cs="Times New Roman"/>
          <w:i/>
          <w:sz w:val="28"/>
          <w:szCs w:val="28"/>
        </w:rPr>
      </w:pPr>
      <w:r w:rsidRPr="00147E4C">
        <w:rPr>
          <w:rFonts w:ascii="Times New Roman" w:eastAsia="Calibri" w:hAnsi="Times New Roman" w:cs="Times New Roman"/>
          <w:i/>
          <w:sz w:val="28"/>
          <w:szCs w:val="28"/>
        </w:rPr>
        <w:t>a) probabilitatea, durata, frecvenţ</w:t>
      </w:r>
      <w:r w:rsidR="00D5338A">
        <w:rPr>
          <w:rFonts w:ascii="Times New Roman" w:eastAsia="Calibri" w:hAnsi="Times New Roman" w:cs="Times New Roman"/>
          <w:i/>
          <w:sz w:val="28"/>
          <w:szCs w:val="28"/>
        </w:rPr>
        <w:t>a şi reversibilitatea efectelor:</w:t>
      </w:r>
    </w:p>
    <w:p w:rsidR="00C91F48" w:rsidRPr="00790764" w:rsidRDefault="00C91F48" w:rsidP="00790764">
      <w:pPr>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b</w:t>
      </w:r>
      <w:r w:rsidR="00790764">
        <w:rPr>
          <w:rFonts w:ascii="Times New Roman" w:eastAsia="Calibri" w:hAnsi="Times New Roman" w:cs="Times New Roman"/>
          <w:i/>
          <w:color w:val="000000"/>
          <w:sz w:val="28"/>
          <w:szCs w:val="28"/>
        </w:rPr>
        <w:t xml:space="preserve">) natura cumulativă a efectelor: </w:t>
      </w:r>
      <w:r w:rsidR="00790764" w:rsidRPr="00790764">
        <w:rPr>
          <w:rFonts w:ascii="Times New Roman" w:eastAsia="Calibri" w:hAnsi="Times New Roman" w:cs="Times New Roman"/>
          <w:color w:val="000000"/>
          <w:sz w:val="28"/>
          <w:szCs w:val="28"/>
        </w:rPr>
        <w:t>n</w:t>
      </w:r>
      <w:r w:rsidR="002160B4" w:rsidRPr="007B7FE2">
        <w:rPr>
          <w:rFonts w:ascii="Times New Roman" w:eastAsia="Calibri" w:hAnsi="Times New Roman" w:cs="Times New Roman"/>
          <w:sz w:val="28"/>
          <w:szCs w:val="28"/>
          <w:lang w:val="en-US"/>
        </w:rPr>
        <w:t>u este cazul</w:t>
      </w:r>
      <w:r w:rsidRPr="007B7FE2">
        <w:rPr>
          <w:rFonts w:ascii="Times New Roman" w:eastAsia="Calibri" w:hAnsi="Times New Roman" w:cs="Times New Roman"/>
          <w:sz w:val="28"/>
          <w:szCs w:val="28"/>
          <w:lang w:val="en-US"/>
        </w:rPr>
        <w:t xml:space="preserve">.         </w:t>
      </w:r>
      <w:r w:rsidRPr="00AD736F">
        <w:rPr>
          <w:rFonts w:ascii="Times New Roman" w:eastAsia="Calibri" w:hAnsi="Times New Roman" w:cs="Times New Roman"/>
          <w:sz w:val="28"/>
          <w:szCs w:val="28"/>
          <w:lang w:val="en-US"/>
        </w:rPr>
        <w:t xml:space="preserve">      </w:t>
      </w:r>
    </w:p>
    <w:p w:rsidR="002160B4" w:rsidRPr="007B7FE2" w:rsidRDefault="00C91F48" w:rsidP="007B7FE2">
      <w:pPr>
        <w:tabs>
          <w:tab w:val="left" w:pos="0"/>
          <w:tab w:val="left" w:pos="426"/>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c) na</w:t>
      </w:r>
      <w:r w:rsidR="00790764">
        <w:rPr>
          <w:rFonts w:ascii="Times New Roman" w:eastAsia="Calibri" w:hAnsi="Times New Roman" w:cs="Times New Roman"/>
          <w:i/>
          <w:color w:val="000000"/>
          <w:sz w:val="28"/>
          <w:szCs w:val="28"/>
        </w:rPr>
        <w:t xml:space="preserve">tura transfrontieră a efectelor: </w:t>
      </w:r>
      <w:r w:rsidR="00790764">
        <w:rPr>
          <w:rFonts w:ascii="Times New Roman" w:eastAsia="Calibri" w:hAnsi="Times New Roman" w:cs="Times New Roman"/>
          <w:color w:val="000000"/>
          <w:sz w:val="28"/>
          <w:szCs w:val="28"/>
        </w:rPr>
        <w:t>n</w:t>
      </w:r>
      <w:r w:rsidRPr="007B7FE2">
        <w:rPr>
          <w:rFonts w:ascii="Times New Roman" w:eastAsia="Calibri" w:hAnsi="Times New Roman" w:cs="Times New Roman"/>
          <w:color w:val="000000"/>
          <w:sz w:val="28"/>
          <w:szCs w:val="28"/>
        </w:rPr>
        <w:t>u este cazul.</w:t>
      </w:r>
    </w:p>
    <w:p w:rsidR="002160B4" w:rsidRPr="007B7FE2" w:rsidRDefault="00C91F48" w:rsidP="007B7FE2">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i/>
          <w:color w:val="000000"/>
          <w:sz w:val="28"/>
          <w:szCs w:val="28"/>
        </w:rPr>
        <w:t>d) riscul pentru sănătatea umană sau pentru mediu (de exemplu, datorită accidentelor</w:t>
      </w:r>
      <w:r w:rsidR="00790764">
        <w:rPr>
          <w:rFonts w:ascii="Times New Roman" w:eastAsia="Calibri" w:hAnsi="Times New Roman" w:cs="Times New Roman"/>
          <w:color w:val="000000"/>
          <w:sz w:val="28"/>
          <w:szCs w:val="28"/>
        </w:rPr>
        <w:t>):</w:t>
      </w:r>
      <w:r w:rsidRPr="007B7FE2">
        <w:rPr>
          <w:rFonts w:ascii="Times New Roman" w:eastAsia="Calibri" w:hAnsi="Times New Roman" w:cs="Times New Roman"/>
          <w:color w:val="000000"/>
          <w:sz w:val="28"/>
          <w:szCs w:val="28"/>
        </w:rPr>
        <w:t xml:space="preserve"> </w:t>
      </w:r>
    </w:p>
    <w:p w:rsidR="008513EB" w:rsidRPr="007B7FE2" w:rsidRDefault="002160B4" w:rsidP="00790764">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7B7FE2">
        <w:rPr>
          <w:rFonts w:ascii="Times New Roman" w:eastAsia="Calibri" w:hAnsi="Times New Roman" w:cs="Times New Roman"/>
          <w:color w:val="000000"/>
          <w:sz w:val="28"/>
          <w:szCs w:val="28"/>
        </w:rPr>
        <w:t xml:space="preserve">    -    </w:t>
      </w:r>
      <w:r w:rsidR="00790764">
        <w:rPr>
          <w:rFonts w:ascii="Times New Roman" w:eastAsia="Calibri" w:hAnsi="Times New Roman" w:cs="Times New Roman"/>
          <w:color w:val="000000"/>
          <w:sz w:val="28"/>
          <w:szCs w:val="28"/>
        </w:rPr>
        <w:t>n</w:t>
      </w:r>
      <w:r w:rsidR="00C91F48" w:rsidRPr="007B7FE2">
        <w:rPr>
          <w:rFonts w:ascii="Times New Roman" w:eastAsia="Calibri" w:hAnsi="Times New Roman" w:cs="Times New Roman"/>
          <w:color w:val="000000"/>
          <w:sz w:val="28"/>
          <w:szCs w:val="28"/>
        </w:rPr>
        <w:t>u au fost identificate riscuri pentru s</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n</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tatea uman</w:t>
      </w:r>
      <w:r w:rsidR="002D0278" w:rsidRPr="007B7FE2">
        <w:rPr>
          <w:rFonts w:ascii="Times New Roman" w:eastAsia="Calibri" w:hAnsi="Times New Roman" w:cs="Times New Roman"/>
          <w:color w:val="000000"/>
          <w:sz w:val="28"/>
          <w:szCs w:val="28"/>
        </w:rPr>
        <w:t>ă</w:t>
      </w:r>
      <w:r w:rsidR="00C91F48" w:rsidRPr="007B7FE2">
        <w:rPr>
          <w:rFonts w:ascii="Times New Roman" w:eastAsia="Calibri" w:hAnsi="Times New Roman" w:cs="Times New Roman"/>
          <w:color w:val="000000"/>
          <w:sz w:val="28"/>
          <w:szCs w:val="28"/>
        </w:rPr>
        <w:t xml:space="preserve"> sau pentru mediu. </w:t>
      </w:r>
    </w:p>
    <w:p w:rsidR="00C91F48" w:rsidRPr="00790764" w:rsidRDefault="00C91F48" w:rsidP="007B7FE2">
      <w:pPr>
        <w:tabs>
          <w:tab w:val="left" w:pos="426"/>
        </w:tabs>
        <w:autoSpaceDE w:val="0"/>
        <w:autoSpaceDN w:val="0"/>
        <w:adjustRightInd w:val="0"/>
        <w:spacing w:after="0" w:line="240" w:lineRule="auto"/>
        <w:jc w:val="both"/>
        <w:rPr>
          <w:rFonts w:ascii="Times New Roman" w:eastAsia="Calibri" w:hAnsi="Times New Roman" w:cs="Times New Roman"/>
          <w:i/>
          <w:color w:val="000000"/>
          <w:sz w:val="28"/>
          <w:szCs w:val="28"/>
        </w:rPr>
      </w:pPr>
      <w:r w:rsidRPr="00790764">
        <w:rPr>
          <w:rFonts w:ascii="Times New Roman" w:eastAsia="Calibri" w:hAnsi="Times New Roman" w:cs="Times New Roman"/>
          <w:i/>
          <w:color w:val="000000"/>
          <w:sz w:val="28"/>
          <w:szCs w:val="28"/>
        </w:rPr>
        <w:t>e) mărimea şi spaţialitatea efectelor (zona geografică şi mărimea populaţiei potenţial afectate</w:t>
      </w:r>
      <w:r w:rsidR="00790764">
        <w:rPr>
          <w:rFonts w:ascii="Times New Roman" w:eastAsia="Calibri" w:hAnsi="Times New Roman" w:cs="Times New Roman"/>
          <w:i/>
          <w:color w:val="000000"/>
          <w:sz w:val="28"/>
          <w:szCs w:val="28"/>
        </w:rPr>
        <w:t>):</w:t>
      </w:r>
      <w:r w:rsidRPr="00790764">
        <w:rPr>
          <w:rFonts w:ascii="Times New Roman" w:eastAsia="Calibri" w:hAnsi="Times New Roman" w:cs="Times New Roman"/>
          <w:i/>
          <w:color w:val="000000"/>
          <w:sz w:val="28"/>
          <w:szCs w:val="28"/>
        </w:rPr>
        <w:t xml:space="preserve"> </w:t>
      </w:r>
    </w:p>
    <w:p w:rsidR="00915C34" w:rsidRDefault="00AD736F" w:rsidP="001E1F6E">
      <w:pPr>
        <w:spacing w:after="0" w:line="240" w:lineRule="auto"/>
        <w:ind w:left="720"/>
        <w:jc w:val="both"/>
        <w:rPr>
          <w:rFonts w:ascii="Times New Roman" w:hAnsi="Times New Roman" w:cs="Times New Roman"/>
          <w:sz w:val="28"/>
          <w:szCs w:val="28"/>
        </w:rPr>
      </w:pPr>
      <w:r w:rsidRPr="00AD736F">
        <w:rPr>
          <w:rFonts w:ascii="Times New Roman" w:eastAsia="Times New Roman" w:hAnsi="Times New Roman" w:cs="Times New Roman"/>
          <w:sz w:val="28"/>
          <w:szCs w:val="28"/>
          <w:lang w:eastAsia="ro-RO"/>
        </w:rPr>
        <w:t>Supraf</w:t>
      </w:r>
      <w:r w:rsidR="001E1F6E">
        <w:rPr>
          <w:rFonts w:ascii="Times New Roman" w:eastAsia="Times New Roman" w:hAnsi="Times New Roman" w:cs="Times New Roman"/>
          <w:sz w:val="28"/>
          <w:szCs w:val="28"/>
          <w:lang w:eastAsia="ro-RO"/>
        </w:rPr>
        <w:t>ața totală a zonei studiate e</w:t>
      </w:r>
      <w:r w:rsidRPr="00AD736F">
        <w:rPr>
          <w:rFonts w:ascii="Times New Roman" w:eastAsia="Times New Roman" w:hAnsi="Times New Roman" w:cs="Times New Roman"/>
          <w:sz w:val="28"/>
          <w:szCs w:val="28"/>
          <w:lang w:eastAsia="ro-RO"/>
        </w:rPr>
        <w:t xml:space="preserve"> de </w:t>
      </w:r>
      <w:r w:rsidR="00545AD8">
        <w:rPr>
          <w:rFonts w:ascii="Times New Roman" w:hAnsi="Times New Roman" w:cs="Times New Roman"/>
          <w:sz w:val="28"/>
          <w:szCs w:val="28"/>
        </w:rPr>
        <w:t>142888,32 m</w:t>
      </w:r>
      <w:r w:rsidR="00545AD8" w:rsidRPr="00545AD8">
        <w:rPr>
          <w:rFonts w:ascii="Times New Roman" w:hAnsi="Times New Roman" w:cs="Times New Roman"/>
          <w:sz w:val="28"/>
          <w:szCs w:val="28"/>
          <w:vertAlign w:val="superscript"/>
        </w:rPr>
        <w:t>2</w:t>
      </w:r>
      <w:r w:rsidR="003E7000">
        <w:rPr>
          <w:rFonts w:ascii="Times New Roman" w:hAnsi="Times New Roman" w:cs="Times New Roman"/>
          <w:sz w:val="28"/>
          <w:szCs w:val="28"/>
        </w:rPr>
        <w:t>.</w:t>
      </w:r>
    </w:p>
    <w:p w:rsidR="0054385B" w:rsidRPr="00790764" w:rsidRDefault="00C80C2B" w:rsidP="00915C3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P.O.T</w:t>
      </w:r>
      <w:r w:rsidR="00AD736F" w:rsidRPr="00AD736F">
        <w:rPr>
          <w:rFonts w:ascii="Times New Roman" w:hAnsi="Times New Roman" w:cs="Times New Roman"/>
          <w:sz w:val="28"/>
          <w:szCs w:val="28"/>
        </w:rPr>
        <w:t xml:space="preserve"> </w:t>
      </w:r>
      <w:r w:rsidR="00565AAB">
        <w:rPr>
          <w:rFonts w:ascii="Times New Roman" w:hAnsi="Times New Roman" w:cs="Times New Roman"/>
          <w:sz w:val="28"/>
          <w:szCs w:val="28"/>
        </w:rPr>
        <w:t>propus</w:t>
      </w:r>
      <w:r w:rsidR="0021727A">
        <w:rPr>
          <w:rFonts w:ascii="Times New Roman" w:hAnsi="Times New Roman" w:cs="Times New Roman"/>
          <w:sz w:val="28"/>
          <w:szCs w:val="28"/>
        </w:rPr>
        <w:t xml:space="preserve"> </w:t>
      </w:r>
      <w:r w:rsidR="00880C68">
        <w:rPr>
          <w:rFonts w:ascii="Times New Roman" w:hAnsi="Times New Roman" w:cs="Times New Roman"/>
          <w:sz w:val="28"/>
          <w:szCs w:val="28"/>
        </w:rPr>
        <w:t>4</w:t>
      </w:r>
      <w:r w:rsidR="0021727A">
        <w:rPr>
          <w:rFonts w:ascii="Times New Roman" w:hAnsi="Times New Roman" w:cs="Times New Roman"/>
          <w:sz w:val="28"/>
          <w:szCs w:val="28"/>
        </w:rPr>
        <w:t>0</w:t>
      </w:r>
      <w:r w:rsidR="00915C34">
        <w:rPr>
          <w:rFonts w:ascii="Times New Roman" w:hAnsi="Times New Roman" w:cs="Times New Roman"/>
          <w:sz w:val="28"/>
          <w:szCs w:val="28"/>
        </w:rPr>
        <w:t xml:space="preserve">%, </w:t>
      </w:r>
      <w:r w:rsidR="00880C68">
        <w:rPr>
          <w:rFonts w:ascii="Times New Roman" w:hAnsi="Times New Roman" w:cs="Times New Roman"/>
          <w:sz w:val="28"/>
          <w:szCs w:val="28"/>
        </w:rPr>
        <w:t>C.U.T propus max. 1,0</w:t>
      </w:r>
      <w:r w:rsidR="0021727A">
        <w:rPr>
          <w:rFonts w:ascii="Times New Roman" w:hAnsi="Times New Roman" w:cs="Times New Roman"/>
          <w:sz w:val="28"/>
          <w:szCs w:val="28"/>
        </w:rPr>
        <w:t>.</w:t>
      </w:r>
    </w:p>
    <w:p w:rsidR="00C91F48" w:rsidRDefault="00C91F48" w:rsidP="007B7FE2">
      <w:pPr>
        <w:autoSpaceDE w:val="0"/>
        <w:autoSpaceDN w:val="0"/>
        <w:adjustRightInd w:val="0"/>
        <w:spacing w:after="0" w:line="240" w:lineRule="auto"/>
        <w:jc w:val="both"/>
        <w:rPr>
          <w:rFonts w:ascii="Times New Roman" w:eastAsia="Calibri" w:hAnsi="Times New Roman" w:cs="Times New Roman"/>
          <w:i/>
          <w:color w:val="000000"/>
          <w:sz w:val="28"/>
          <w:szCs w:val="28"/>
        </w:rPr>
      </w:pPr>
      <w:r w:rsidRPr="007B7FE2">
        <w:rPr>
          <w:rFonts w:ascii="Times New Roman" w:eastAsia="Calibri" w:hAnsi="Times New Roman" w:cs="Times New Roman"/>
          <w:i/>
          <w:color w:val="000000"/>
          <w:sz w:val="28"/>
          <w:szCs w:val="28"/>
        </w:rPr>
        <w:t>f) valoarea şi vulnerabilitatea arealul</w:t>
      </w:r>
      <w:r w:rsidR="00C80C2B">
        <w:rPr>
          <w:rFonts w:ascii="Times New Roman" w:eastAsia="Calibri" w:hAnsi="Times New Roman" w:cs="Times New Roman"/>
          <w:i/>
          <w:color w:val="000000"/>
          <w:sz w:val="28"/>
          <w:szCs w:val="28"/>
        </w:rPr>
        <w:t>ui</w:t>
      </w:r>
      <w:r w:rsidRPr="007B7FE2">
        <w:rPr>
          <w:rFonts w:ascii="Times New Roman" w:eastAsia="Calibri" w:hAnsi="Times New Roman" w:cs="Times New Roman"/>
          <w:i/>
          <w:color w:val="000000"/>
          <w:sz w:val="28"/>
          <w:szCs w:val="28"/>
        </w:rPr>
        <w:t>:</w:t>
      </w:r>
      <w:r w:rsidR="00C80C2B" w:rsidRPr="00C80C2B">
        <w:rPr>
          <w:rFonts w:ascii="Times New Roman" w:eastAsia="Calibri" w:hAnsi="Times New Roman" w:cs="Times New Roman"/>
          <w:color w:val="000000"/>
          <w:sz w:val="28"/>
          <w:szCs w:val="28"/>
        </w:rPr>
        <w:t xml:space="preserve"> </w:t>
      </w:r>
      <w:r w:rsidR="00C80C2B">
        <w:rPr>
          <w:rFonts w:ascii="Times New Roman" w:eastAsia="Calibri" w:hAnsi="Times New Roman" w:cs="Times New Roman"/>
          <w:color w:val="000000"/>
          <w:sz w:val="28"/>
          <w:szCs w:val="28"/>
        </w:rPr>
        <w:t>n</w:t>
      </w:r>
      <w:r w:rsidR="00C80C2B" w:rsidRPr="007B7FE2">
        <w:rPr>
          <w:rFonts w:ascii="Times New Roman" w:eastAsia="Calibri" w:hAnsi="Times New Roman" w:cs="Times New Roman"/>
          <w:color w:val="000000"/>
          <w:sz w:val="28"/>
          <w:szCs w:val="28"/>
        </w:rPr>
        <w:t xml:space="preserve">u este cazul. </w:t>
      </w:r>
      <w:r w:rsidR="00C80C2B">
        <w:rPr>
          <w:rFonts w:ascii="Times New Roman" w:eastAsia="Calibri" w:hAnsi="Times New Roman" w:cs="Times New Roman"/>
          <w:i/>
          <w:color w:val="000000"/>
          <w:sz w:val="28"/>
          <w:szCs w:val="28"/>
        </w:rPr>
        <w:t xml:space="preserve"> </w:t>
      </w:r>
    </w:p>
    <w:p w:rsidR="006A2A36" w:rsidRDefault="006A2A36" w:rsidP="007B7FE2">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6A2A36" w:rsidRDefault="006A2A36" w:rsidP="007B7FE2">
      <w:pPr>
        <w:autoSpaceDE w:val="0"/>
        <w:autoSpaceDN w:val="0"/>
        <w:adjustRightInd w:val="0"/>
        <w:spacing w:after="0" w:line="240" w:lineRule="auto"/>
        <w:jc w:val="both"/>
        <w:rPr>
          <w:rFonts w:ascii="Times New Roman" w:eastAsia="Calibri" w:hAnsi="Times New Roman" w:cs="Times New Roman"/>
          <w:i/>
          <w:color w:val="000000"/>
          <w:sz w:val="28"/>
          <w:szCs w:val="28"/>
        </w:rPr>
      </w:pPr>
    </w:p>
    <w:p w:rsidR="006A2A36" w:rsidRPr="007B7FE2" w:rsidRDefault="006A2A36" w:rsidP="007B7FE2">
      <w:pPr>
        <w:autoSpaceDE w:val="0"/>
        <w:autoSpaceDN w:val="0"/>
        <w:adjustRightInd w:val="0"/>
        <w:spacing w:after="0" w:line="240" w:lineRule="auto"/>
        <w:jc w:val="both"/>
        <w:rPr>
          <w:rFonts w:ascii="Times New Roman" w:eastAsia="Times New Roman" w:hAnsi="Times New Roman" w:cs="Times New Roman"/>
          <w:sz w:val="28"/>
          <w:szCs w:val="28"/>
          <w:lang w:eastAsia="ro-RO"/>
        </w:rPr>
      </w:pPr>
    </w:p>
    <w:p w:rsidR="00C91F48" w:rsidRPr="009F20E4" w:rsidRDefault="00C91F48" w:rsidP="009F20E4">
      <w:pPr>
        <w:tabs>
          <w:tab w:val="left" w:pos="0"/>
          <w:tab w:val="left" w:pos="426"/>
        </w:tabs>
        <w:spacing w:after="0" w:line="240" w:lineRule="auto"/>
        <w:jc w:val="both"/>
        <w:outlineLvl w:val="0"/>
        <w:rPr>
          <w:rFonts w:ascii="Times New Roman" w:eastAsia="Calibri" w:hAnsi="Times New Roman" w:cs="Times New Roman"/>
          <w:i/>
          <w:color w:val="000000"/>
          <w:sz w:val="28"/>
          <w:szCs w:val="28"/>
        </w:rPr>
      </w:pPr>
      <w:r w:rsidRPr="007B7FE2">
        <w:rPr>
          <w:rFonts w:ascii="Times New Roman" w:eastAsia="Calibri" w:hAnsi="Times New Roman" w:cs="Times New Roman"/>
          <w:i/>
          <w:color w:val="000000"/>
          <w:sz w:val="28"/>
          <w:szCs w:val="28"/>
        </w:rPr>
        <w:t>g) efectele asupra zonelor sau peisajelor care au un statut de protejare recunoscut pe  plan naţion</w:t>
      </w:r>
      <w:r w:rsidR="009F20E4">
        <w:rPr>
          <w:rFonts w:ascii="Times New Roman" w:eastAsia="Calibri" w:hAnsi="Times New Roman" w:cs="Times New Roman"/>
          <w:i/>
          <w:color w:val="000000"/>
          <w:sz w:val="28"/>
          <w:szCs w:val="28"/>
        </w:rPr>
        <w:t xml:space="preserve">al, comunitar sau internaţional: </w:t>
      </w:r>
      <w:r w:rsidR="009F20E4">
        <w:rPr>
          <w:rFonts w:ascii="Times New Roman" w:eastAsia="Calibri" w:hAnsi="Times New Roman" w:cs="Times New Roman"/>
          <w:color w:val="000000"/>
          <w:sz w:val="28"/>
          <w:szCs w:val="28"/>
        </w:rPr>
        <w:t>n</w:t>
      </w:r>
      <w:r w:rsidRPr="007B7FE2">
        <w:rPr>
          <w:rFonts w:ascii="Times New Roman" w:eastAsia="Calibri" w:hAnsi="Times New Roman" w:cs="Times New Roman"/>
          <w:color w:val="000000"/>
          <w:sz w:val="28"/>
          <w:szCs w:val="28"/>
        </w:rPr>
        <w:t xml:space="preserve">u este cazul. </w:t>
      </w:r>
    </w:p>
    <w:p w:rsidR="00C91F48" w:rsidRPr="007B7FE2" w:rsidRDefault="00C91F48" w:rsidP="00C91F4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1E1F6E" w:rsidRPr="0070278D" w:rsidRDefault="001E1F6E" w:rsidP="0070278D">
      <w:pPr>
        <w:pStyle w:val="Default"/>
        <w:ind w:left="360"/>
        <w:rPr>
          <w:rFonts w:ascii="Times New Roman" w:hAnsi="Times New Roman" w:cs="Times New Roman"/>
          <w:sz w:val="28"/>
          <w:szCs w:val="28"/>
        </w:rPr>
      </w:pPr>
      <w:r w:rsidRPr="0070278D">
        <w:rPr>
          <w:rFonts w:ascii="Times New Roman" w:hAnsi="Times New Roman" w:cs="Times New Roman"/>
          <w:b/>
          <w:bCs/>
          <w:sz w:val="28"/>
          <w:szCs w:val="28"/>
        </w:rPr>
        <w:t xml:space="preserve">Obligaţiile titularului: </w:t>
      </w:r>
    </w:p>
    <w:p w:rsidR="001E1F6E" w:rsidRPr="0070278D" w:rsidRDefault="001E1F6E" w:rsidP="0070278D">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 xml:space="preserve">o </w:t>
      </w:r>
      <w:r w:rsidR="0070278D">
        <w:rPr>
          <w:rFonts w:ascii="Times New Roman" w:hAnsi="Times New Roman" w:cs="Times New Roman"/>
          <w:sz w:val="28"/>
          <w:szCs w:val="28"/>
        </w:rPr>
        <w:t xml:space="preserve">   </w:t>
      </w:r>
      <w:r w:rsidRPr="0070278D">
        <w:rPr>
          <w:rFonts w:ascii="Times New Roman" w:hAnsi="Times New Roman" w:cs="Times New Roman"/>
          <w:sz w:val="28"/>
          <w:szCs w:val="28"/>
        </w:rPr>
        <w:t xml:space="preserve">Respectarea legislației de mediu în vigoare şi a legislaţiei specifice </w:t>
      </w:r>
    </w:p>
    <w:p w:rsidR="001E1F6E" w:rsidRDefault="00DF5756" w:rsidP="0070278D">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0278D" w:rsidRPr="0070278D">
        <w:rPr>
          <w:rFonts w:ascii="Times New Roman" w:hAnsi="Times New Roman" w:cs="Times New Roman"/>
          <w:sz w:val="28"/>
          <w:szCs w:val="28"/>
        </w:rPr>
        <w:t xml:space="preserve">o </w:t>
      </w:r>
      <w:r w:rsidR="0070278D">
        <w:rPr>
          <w:rFonts w:ascii="Times New Roman" w:hAnsi="Times New Roman" w:cs="Times New Roman"/>
          <w:sz w:val="28"/>
          <w:szCs w:val="28"/>
        </w:rPr>
        <w:t xml:space="preserve"> </w:t>
      </w:r>
      <w:r w:rsidR="001E1F6E" w:rsidRPr="0070278D">
        <w:rPr>
          <w:rFonts w:ascii="Times New Roman" w:hAnsi="Times New Roman" w:cs="Times New Roman"/>
          <w:sz w:val="28"/>
          <w:szCs w:val="28"/>
        </w:rPr>
        <w:t xml:space="preserve">Respectarea </w:t>
      </w:r>
      <w:r w:rsidR="00CF4455">
        <w:rPr>
          <w:rFonts w:ascii="Times New Roman" w:hAnsi="Times New Roman" w:cs="Times New Roman"/>
          <w:sz w:val="28"/>
          <w:szCs w:val="28"/>
        </w:rPr>
        <w:t>conditiilor impuse de autoritatile avizatoare</w:t>
      </w:r>
    </w:p>
    <w:p w:rsidR="0039241F" w:rsidRDefault="001E1F6E" w:rsidP="008513EB">
      <w:pPr>
        <w:pStyle w:val="Default"/>
        <w:spacing w:after="20"/>
        <w:ind w:left="360"/>
        <w:rPr>
          <w:rFonts w:ascii="Times New Roman" w:hAnsi="Times New Roman" w:cs="Times New Roman"/>
          <w:sz w:val="28"/>
          <w:szCs w:val="28"/>
        </w:rPr>
      </w:pPr>
      <w:bookmarkStart w:id="0" w:name="_GoBack"/>
      <w:bookmarkEnd w:id="0"/>
      <w:r w:rsidRPr="0070278D">
        <w:rPr>
          <w:rFonts w:ascii="Times New Roman" w:hAnsi="Times New Roman" w:cs="Times New Roman"/>
          <w:sz w:val="28"/>
          <w:szCs w:val="28"/>
        </w:rPr>
        <w:t>o Titularul planului are obligaţia de a notifica autoritatea competentă pentru protecţia mediului, dacă intervin elemente noi, necunoscute la data emiterii prezentei decizii precum şi asupra oricăror modificări ale condiţiilor care au stat la baza emiterii acesteia, îna</w:t>
      </w:r>
      <w:r w:rsidR="00CF4455">
        <w:rPr>
          <w:rFonts w:ascii="Times New Roman" w:hAnsi="Times New Roman" w:cs="Times New Roman"/>
          <w:sz w:val="28"/>
          <w:szCs w:val="28"/>
        </w:rPr>
        <w:t>inte de realizarea modificării.</w:t>
      </w:r>
      <w:r w:rsidRPr="0070278D">
        <w:rPr>
          <w:rFonts w:ascii="Times New Roman" w:hAnsi="Times New Roman" w:cs="Times New Roman"/>
          <w:sz w:val="28"/>
          <w:szCs w:val="28"/>
        </w:rPr>
        <w:t xml:space="preserve"> </w:t>
      </w:r>
    </w:p>
    <w:p w:rsidR="00F312E4" w:rsidRDefault="001E1F6E" w:rsidP="0039241F">
      <w:pPr>
        <w:pStyle w:val="Default"/>
        <w:spacing w:after="20"/>
        <w:ind w:left="360"/>
        <w:rPr>
          <w:rFonts w:ascii="Times New Roman" w:hAnsi="Times New Roman" w:cs="Times New Roman"/>
          <w:sz w:val="28"/>
          <w:szCs w:val="28"/>
        </w:rPr>
      </w:pPr>
      <w:r w:rsidRPr="0070278D">
        <w:rPr>
          <w:rFonts w:ascii="Times New Roman" w:hAnsi="Times New Roman" w:cs="Times New Roman"/>
          <w:sz w:val="28"/>
          <w:szCs w:val="28"/>
        </w:rPr>
        <w:t>o Titularul planului are obligaţia de a supun</w:t>
      </w:r>
      <w:r w:rsidR="00943DEE">
        <w:rPr>
          <w:rFonts w:ascii="Times New Roman" w:hAnsi="Times New Roman" w:cs="Times New Roman"/>
          <w:sz w:val="28"/>
          <w:szCs w:val="28"/>
        </w:rPr>
        <w:t>e procedurii de adoptare planul</w:t>
      </w:r>
      <w:r w:rsidRPr="0070278D">
        <w:rPr>
          <w:rFonts w:ascii="Times New Roman" w:hAnsi="Times New Roman" w:cs="Times New Roman"/>
          <w:sz w:val="28"/>
          <w:szCs w:val="28"/>
        </w:rPr>
        <w:t>, precum şi orice modificare a acestuia, după caz, numai în forma avizată de autoritatea compe</w:t>
      </w:r>
      <w:r w:rsidR="0070278D">
        <w:rPr>
          <w:rFonts w:ascii="Times New Roman" w:hAnsi="Times New Roman" w:cs="Times New Roman"/>
          <w:sz w:val="28"/>
          <w:szCs w:val="28"/>
        </w:rPr>
        <w:t>tentă pentru protecţia mediului</w:t>
      </w:r>
      <w:r w:rsidRPr="0070278D">
        <w:rPr>
          <w:rFonts w:ascii="Times New Roman" w:hAnsi="Times New Roman" w:cs="Times New Roman"/>
          <w:sz w:val="28"/>
          <w:szCs w:val="28"/>
        </w:rPr>
        <w:t xml:space="preserve">. </w:t>
      </w:r>
    </w:p>
    <w:p w:rsidR="0039241F" w:rsidRPr="0039241F" w:rsidRDefault="0039241F" w:rsidP="0039241F">
      <w:pPr>
        <w:pStyle w:val="Default"/>
        <w:spacing w:after="20"/>
        <w:ind w:left="360"/>
        <w:rPr>
          <w:rFonts w:ascii="Times New Roman" w:hAnsi="Times New Roman" w:cs="Times New Roman"/>
          <w:sz w:val="28"/>
          <w:szCs w:val="28"/>
        </w:rPr>
      </w:pPr>
    </w:p>
    <w:p w:rsidR="00C91F48" w:rsidRPr="00F312E4" w:rsidRDefault="00C91F48" w:rsidP="00AD736F">
      <w:pPr>
        <w:spacing w:after="0" w:line="240" w:lineRule="auto"/>
        <w:ind w:firstLine="426"/>
        <w:jc w:val="both"/>
        <w:rPr>
          <w:rFonts w:ascii="Times New Roman" w:eastAsia="Calibri" w:hAnsi="Times New Roman" w:cs="Times New Roman"/>
          <w:b/>
          <w:color w:val="000000"/>
          <w:sz w:val="28"/>
          <w:szCs w:val="28"/>
        </w:rPr>
      </w:pPr>
      <w:r w:rsidRPr="00F312E4">
        <w:rPr>
          <w:rFonts w:ascii="Times New Roman" w:eastAsia="Calibri" w:hAnsi="Times New Roman" w:cs="Times New Roman"/>
          <w:b/>
          <w:color w:val="000000"/>
          <w:sz w:val="28"/>
          <w:szCs w:val="28"/>
        </w:rPr>
        <w:t>Informarea şi partici</w:t>
      </w:r>
      <w:r w:rsidR="00FD2216" w:rsidRPr="00F312E4">
        <w:rPr>
          <w:rFonts w:ascii="Times New Roman" w:eastAsia="Calibri" w:hAnsi="Times New Roman" w:cs="Times New Roman"/>
          <w:b/>
          <w:color w:val="000000"/>
          <w:sz w:val="28"/>
          <w:szCs w:val="28"/>
        </w:rPr>
        <w:t>parea publicului</w:t>
      </w:r>
      <w:r w:rsidR="0070278D" w:rsidRPr="00F312E4">
        <w:rPr>
          <w:rFonts w:ascii="Times New Roman" w:hAnsi="Times New Roman" w:cs="Times New Roman"/>
          <w:b/>
          <w:bCs/>
          <w:sz w:val="28"/>
          <w:szCs w:val="28"/>
        </w:rPr>
        <w:t xml:space="preserve"> la procedura de evaluare de mediu</w:t>
      </w:r>
      <w:r w:rsidRPr="00F312E4">
        <w:rPr>
          <w:rFonts w:ascii="Times New Roman" w:eastAsia="Calibri" w:hAnsi="Times New Roman" w:cs="Times New Roman"/>
          <w:b/>
          <w:color w:val="000000"/>
          <w:sz w:val="28"/>
          <w:szCs w:val="28"/>
        </w:rPr>
        <w:t>:</w:t>
      </w:r>
    </w:p>
    <w:p w:rsidR="00C91F48" w:rsidRPr="00F312E4" w:rsidRDefault="00C91F48" w:rsidP="00C91F48">
      <w:pPr>
        <w:autoSpaceDE w:val="0"/>
        <w:autoSpaceDN w:val="0"/>
        <w:adjustRightInd w:val="0"/>
        <w:spacing w:after="0" w:line="240" w:lineRule="auto"/>
        <w:ind w:left="440"/>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 fost as</w:t>
      </w:r>
      <w:r w:rsidR="00FD2216" w:rsidRPr="00F312E4">
        <w:rPr>
          <w:rFonts w:ascii="Times New Roman" w:eastAsia="Times New Roman" w:hAnsi="Times New Roman" w:cs="Times New Roman"/>
          <w:color w:val="000000"/>
          <w:sz w:val="28"/>
          <w:szCs w:val="28"/>
        </w:rPr>
        <w:t xml:space="preserve">igurat accesul </w:t>
      </w:r>
      <w:r w:rsidR="009F20E4" w:rsidRPr="00F312E4">
        <w:rPr>
          <w:rFonts w:ascii="Times New Roman" w:eastAsia="Times New Roman" w:hAnsi="Times New Roman" w:cs="Times New Roman"/>
          <w:color w:val="000000"/>
          <w:sz w:val="28"/>
          <w:szCs w:val="28"/>
        </w:rPr>
        <w:t>la informaţ</w:t>
      </w:r>
      <w:r w:rsidRPr="00F312E4">
        <w:rPr>
          <w:rFonts w:ascii="Times New Roman" w:eastAsia="Times New Roman" w:hAnsi="Times New Roman" w:cs="Times New Roman"/>
          <w:color w:val="000000"/>
          <w:sz w:val="28"/>
          <w:szCs w:val="28"/>
        </w:rPr>
        <w:t>ie prin:</w:t>
      </w:r>
    </w:p>
    <w:p w:rsidR="00C91F48" w:rsidRDefault="009F20E4" w:rsidP="00C91F4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Anunțuri publ</w:t>
      </w:r>
      <w:r w:rsidR="00DF5756">
        <w:rPr>
          <w:rFonts w:ascii="Times New Roman" w:eastAsia="Times New Roman" w:hAnsi="Times New Roman" w:cs="Times New Roman"/>
          <w:color w:val="000000"/>
          <w:sz w:val="28"/>
          <w:szCs w:val="28"/>
        </w:rPr>
        <w:t>ice în ziarul Datina</w:t>
      </w:r>
      <w:r w:rsidR="00D56E09" w:rsidRPr="00F312E4">
        <w:rPr>
          <w:rFonts w:ascii="Times New Roman" w:eastAsia="Times New Roman" w:hAnsi="Times New Roman" w:cs="Times New Roman"/>
          <w:color w:val="000000"/>
          <w:sz w:val="28"/>
          <w:szCs w:val="28"/>
        </w:rPr>
        <w:t xml:space="preserve"> din data de</w:t>
      </w:r>
      <w:r w:rsidR="00DF5756">
        <w:rPr>
          <w:rFonts w:ascii="Times New Roman" w:eastAsia="Times New Roman" w:hAnsi="Times New Roman" w:cs="Times New Roman"/>
          <w:color w:val="000000"/>
          <w:sz w:val="28"/>
          <w:szCs w:val="28"/>
        </w:rPr>
        <w:t xml:space="preserve"> 27.09.2023</w:t>
      </w:r>
      <w:r w:rsidR="00A70145" w:rsidRPr="00F312E4">
        <w:rPr>
          <w:rFonts w:ascii="Times New Roman" w:eastAsia="Times New Roman" w:hAnsi="Times New Roman" w:cs="Times New Roman"/>
          <w:color w:val="000000"/>
          <w:sz w:val="28"/>
          <w:szCs w:val="28"/>
        </w:rPr>
        <w:t xml:space="preserve"> și </w:t>
      </w:r>
      <w:r w:rsidR="00DF5756">
        <w:rPr>
          <w:rFonts w:ascii="Times New Roman" w:eastAsia="Times New Roman" w:hAnsi="Times New Roman" w:cs="Times New Roman"/>
          <w:color w:val="000000"/>
          <w:sz w:val="28"/>
          <w:szCs w:val="28"/>
        </w:rPr>
        <w:t>29.09.2023 privind depunerea solicitării</w:t>
      </w:r>
      <w:r w:rsidR="00C10B08" w:rsidRPr="00F312E4">
        <w:rPr>
          <w:rFonts w:ascii="Times New Roman" w:eastAsia="Times New Roman" w:hAnsi="Times New Roman" w:cs="Times New Roman"/>
          <w:color w:val="000000"/>
          <w:sz w:val="28"/>
          <w:szCs w:val="28"/>
        </w:rPr>
        <w:t xml:space="preserve"> </w:t>
      </w:r>
    </w:p>
    <w:p w:rsidR="006C4889" w:rsidRPr="006C4889" w:rsidRDefault="00880C68" w:rsidP="006C488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Anunț pu</w:t>
      </w:r>
      <w:r w:rsidR="00DF5756">
        <w:rPr>
          <w:rFonts w:ascii="Times New Roman" w:eastAsia="Times New Roman" w:hAnsi="Times New Roman" w:cs="Times New Roman"/>
          <w:color w:val="000000"/>
          <w:sz w:val="28"/>
          <w:szCs w:val="28"/>
        </w:rPr>
        <w:t>blic în ziarul Datina</w:t>
      </w:r>
      <w:r w:rsidR="006C4889" w:rsidRPr="00F312E4">
        <w:rPr>
          <w:rFonts w:ascii="Times New Roman" w:eastAsia="Times New Roman" w:hAnsi="Times New Roman" w:cs="Times New Roman"/>
          <w:color w:val="000000"/>
          <w:sz w:val="28"/>
          <w:szCs w:val="28"/>
        </w:rPr>
        <w:t xml:space="preserve"> din data de</w:t>
      </w:r>
      <w:r w:rsidR="00DF5756">
        <w:rPr>
          <w:rFonts w:ascii="Times New Roman" w:eastAsia="Times New Roman" w:hAnsi="Times New Roman" w:cs="Times New Roman"/>
          <w:color w:val="000000"/>
          <w:sz w:val="28"/>
          <w:szCs w:val="28"/>
        </w:rPr>
        <w:t xml:space="preserve"> 25-26.11</w:t>
      </w:r>
      <w:r>
        <w:rPr>
          <w:rFonts w:ascii="Times New Roman" w:eastAsia="Times New Roman" w:hAnsi="Times New Roman" w:cs="Times New Roman"/>
          <w:color w:val="000000"/>
          <w:sz w:val="28"/>
          <w:szCs w:val="28"/>
        </w:rPr>
        <w:t>.2023 privind decizia etapei de î</w:t>
      </w:r>
      <w:r w:rsidR="006C4889">
        <w:rPr>
          <w:rFonts w:ascii="Times New Roman" w:eastAsia="Times New Roman" w:hAnsi="Times New Roman" w:cs="Times New Roman"/>
          <w:color w:val="000000"/>
          <w:sz w:val="28"/>
          <w:szCs w:val="28"/>
        </w:rPr>
        <w:t xml:space="preserve">ncadrare </w:t>
      </w:r>
    </w:p>
    <w:p w:rsidR="00C91F48" w:rsidRDefault="00C91F48" w:rsidP="00C91F4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 xml:space="preserve">Anunțul </w:t>
      </w:r>
      <w:r w:rsidR="0070278D" w:rsidRPr="00F312E4">
        <w:rPr>
          <w:rFonts w:ascii="Times New Roman" w:eastAsia="Times New Roman" w:hAnsi="Times New Roman" w:cs="Times New Roman"/>
          <w:color w:val="000000"/>
          <w:sz w:val="28"/>
          <w:szCs w:val="28"/>
        </w:rPr>
        <w:t xml:space="preserve">şi </w:t>
      </w:r>
      <w:r w:rsidR="0070278D" w:rsidRPr="00F312E4">
        <w:rPr>
          <w:rFonts w:ascii="Times New Roman" w:hAnsi="Times New Roman" w:cs="Times New Roman"/>
          <w:sz w:val="28"/>
          <w:szCs w:val="28"/>
        </w:rPr>
        <w:t xml:space="preserve">Draft-ul </w:t>
      </w:r>
      <w:r w:rsidRPr="00F312E4">
        <w:rPr>
          <w:rFonts w:ascii="Times New Roman" w:eastAsia="Times New Roman" w:hAnsi="Times New Roman" w:cs="Times New Roman"/>
          <w:color w:val="000000"/>
          <w:sz w:val="28"/>
          <w:szCs w:val="28"/>
        </w:rPr>
        <w:t xml:space="preserve">deciziei </w:t>
      </w:r>
      <w:r w:rsidR="0070278D" w:rsidRPr="00F312E4">
        <w:rPr>
          <w:rFonts w:ascii="Times New Roman" w:eastAsia="Times New Roman" w:hAnsi="Times New Roman" w:cs="Times New Roman"/>
          <w:color w:val="000000"/>
          <w:sz w:val="28"/>
          <w:szCs w:val="28"/>
        </w:rPr>
        <w:t>de încadrare afişat</w:t>
      </w:r>
      <w:r w:rsidRPr="00F312E4">
        <w:rPr>
          <w:rFonts w:ascii="Times New Roman" w:eastAsia="Times New Roman" w:hAnsi="Times New Roman" w:cs="Times New Roman"/>
          <w:color w:val="000000"/>
          <w:sz w:val="28"/>
          <w:szCs w:val="28"/>
        </w:rPr>
        <w:t xml:space="preserve"> pe site-ul Agenției pent</w:t>
      </w:r>
      <w:r w:rsidR="00C10B08" w:rsidRPr="00F312E4">
        <w:rPr>
          <w:rFonts w:ascii="Times New Roman" w:eastAsia="Times New Roman" w:hAnsi="Times New Roman" w:cs="Times New Roman"/>
          <w:color w:val="000000"/>
          <w:sz w:val="28"/>
          <w:szCs w:val="28"/>
        </w:rPr>
        <w:t>ru Protecția Mediului Mehedinți</w:t>
      </w:r>
      <w:r w:rsidR="00DF5756">
        <w:rPr>
          <w:rFonts w:ascii="Times New Roman" w:eastAsia="Times New Roman" w:hAnsi="Times New Roman" w:cs="Times New Roman"/>
          <w:color w:val="000000"/>
          <w:sz w:val="28"/>
          <w:szCs w:val="28"/>
        </w:rPr>
        <w:t xml:space="preserve"> în data de 28.11</w:t>
      </w:r>
      <w:r w:rsidR="00880C68">
        <w:rPr>
          <w:rFonts w:ascii="Times New Roman" w:eastAsia="Times New Roman" w:hAnsi="Times New Roman" w:cs="Times New Roman"/>
          <w:color w:val="000000"/>
          <w:sz w:val="28"/>
          <w:szCs w:val="28"/>
        </w:rPr>
        <w:t>.2023</w:t>
      </w:r>
    </w:p>
    <w:p w:rsidR="00CA47A1" w:rsidRPr="00F312E4" w:rsidRDefault="00CA47A1" w:rsidP="003E7000">
      <w:pPr>
        <w:pStyle w:val="Default"/>
        <w:numPr>
          <w:ilvl w:val="0"/>
          <w:numId w:val="4"/>
        </w:numPr>
        <w:rPr>
          <w:rFonts w:ascii="Times New Roman" w:hAnsi="Times New Roman" w:cs="Times New Roman"/>
          <w:sz w:val="28"/>
          <w:szCs w:val="28"/>
        </w:rPr>
      </w:pPr>
      <w:r w:rsidRPr="00F312E4">
        <w:rPr>
          <w:rFonts w:ascii="Times New Roman" w:hAnsi="Times New Roman" w:cs="Times New Roman"/>
          <w:sz w:val="28"/>
          <w:szCs w:val="28"/>
        </w:rPr>
        <w:t xml:space="preserve"> Documentaţia de susţinere a solicitării a fost accesibilă consultării publicului pe toată durata derulării procedurii de reglementare la sediul APM Mehedinţi</w:t>
      </w:r>
    </w:p>
    <w:p w:rsidR="00FD2216" w:rsidRDefault="00CA47A1" w:rsidP="00FD2216">
      <w:pPr>
        <w:autoSpaceDE w:val="0"/>
        <w:autoSpaceDN w:val="0"/>
        <w:adjustRightInd w:val="0"/>
        <w:spacing w:after="0" w:line="240" w:lineRule="auto"/>
        <w:ind w:left="360" w:firstLine="348"/>
        <w:jc w:val="both"/>
        <w:rPr>
          <w:rFonts w:ascii="Times New Roman" w:eastAsia="Times New Roman" w:hAnsi="Times New Roman" w:cs="Times New Roman"/>
          <w:color w:val="000000"/>
          <w:sz w:val="28"/>
          <w:szCs w:val="28"/>
        </w:rPr>
      </w:pPr>
      <w:r w:rsidRPr="00F312E4">
        <w:rPr>
          <w:rFonts w:ascii="Times New Roman" w:eastAsia="Times New Roman" w:hAnsi="Times New Roman" w:cs="Times New Roman"/>
          <w:color w:val="000000"/>
          <w:sz w:val="28"/>
          <w:szCs w:val="28"/>
        </w:rPr>
        <w:t>N</w:t>
      </w:r>
      <w:r w:rsidR="00FD2216" w:rsidRPr="00F312E4">
        <w:rPr>
          <w:rFonts w:ascii="Times New Roman" w:eastAsia="Times New Roman" w:hAnsi="Times New Roman" w:cs="Times New Roman"/>
          <w:color w:val="000000"/>
          <w:sz w:val="28"/>
          <w:szCs w:val="28"/>
        </w:rPr>
        <w:t>u au fost înregistrate opinii/observaţii din partea publicului.</w:t>
      </w:r>
    </w:p>
    <w:p w:rsidR="001039B1" w:rsidRPr="007B7FE2" w:rsidRDefault="001039B1" w:rsidP="00F312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312E4" w:rsidRPr="001039B1" w:rsidRDefault="00887521" w:rsidP="001039B1">
      <w:pPr>
        <w:autoSpaceDE w:val="0"/>
        <w:autoSpaceDN w:val="0"/>
        <w:adjustRightInd w:val="0"/>
        <w:spacing w:after="0" w:line="240" w:lineRule="auto"/>
        <w:ind w:firstLine="360"/>
        <w:jc w:val="both"/>
        <w:rPr>
          <w:rFonts w:ascii="Times New Roman" w:hAnsi="Times New Roman"/>
          <w:sz w:val="28"/>
          <w:szCs w:val="28"/>
          <w:lang w:eastAsia="ro-RO"/>
        </w:rPr>
      </w:pPr>
      <w:r w:rsidRPr="00887521">
        <w:rPr>
          <w:rFonts w:ascii="Times New Roman" w:hAnsi="Times New Roman"/>
          <w:sz w:val="28"/>
          <w:szCs w:val="28"/>
          <w:lang w:eastAsia="ro-RO"/>
        </w:rPr>
        <w:t xml:space="preserve">Răspunderea pentru corectitudinea informațiilor puse la dispoziția autorității competente pentru protecția mediului și </w:t>
      </w:r>
      <w:r w:rsidR="00755869">
        <w:rPr>
          <w:rFonts w:ascii="Times New Roman" w:hAnsi="Times New Roman"/>
          <w:sz w:val="28"/>
          <w:szCs w:val="28"/>
          <w:lang w:eastAsia="ro-RO"/>
        </w:rPr>
        <w:t>a publicului revine</w:t>
      </w:r>
      <w:r w:rsidR="007A6855">
        <w:rPr>
          <w:rFonts w:ascii="Times New Roman" w:hAnsi="Times New Roman"/>
          <w:sz w:val="28"/>
          <w:szCs w:val="28"/>
          <w:lang w:eastAsia="ro-RO"/>
        </w:rPr>
        <w:t xml:space="preserve"> titularului planului si elaboratorului.</w:t>
      </w:r>
    </w:p>
    <w:p w:rsidR="008601FA" w:rsidRPr="0054385B" w:rsidRDefault="00C91F48" w:rsidP="00D56E09">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D56E09">
        <w:rPr>
          <w:rFonts w:ascii="Times New Roman" w:eastAsia="Calibri" w:hAnsi="Times New Roman" w:cs="Times New Roman"/>
          <w:color w:val="000000"/>
          <w:sz w:val="28"/>
          <w:szCs w:val="28"/>
        </w:rPr>
        <w:t xml:space="preserve">Prezenta decizie poate fi contestată în conformitate cu prevederile </w:t>
      </w:r>
      <w:sdt>
        <w:sdtPr>
          <w:rPr>
            <w:rFonts w:ascii="Times New Roman" w:eastAsia="Calibri" w:hAnsi="Times New Roman" w:cs="Times New Roman"/>
            <w:color w:val="000000"/>
            <w:sz w:val="28"/>
            <w:szCs w:val="28"/>
          </w:rPr>
          <w:alias w:val="Câmp editabil text"/>
          <w:tag w:val="CampEditabil"/>
          <w:id w:val="-1876917345"/>
        </w:sdtPr>
        <w:sdtEndPr/>
        <w:sdtContent>
          <w:r w:rsidRPr="00D56E09">
            <w:rPr>
              <w:rFonts w:ascii="Times New Roman" w:eastAsia="Calibri" w:hAnsi="Times New Roman" w:cs="Times New Roman"/>
              <w:color w:val="000000"/>
              <w:sz w:val="28"/>
              <w:szCs w:val="28"/>
            </w:rPr>
            <w:t xml:space="preserve">Legii contenciosului administrativ nr. 554/2004 cu modificările şi completările ulterioare. </w:t>
          </w:r>
        </w:sdtContent>
      </w:sdt>
      <w:r w:rsidRPr="00D56E09">
        <w:rPr>
          <w:rFonts w:ascii="Times New Roman" w:eastAsia="Calibri" w:hAnsi="Times New Roman" w:cs="Times New Roman"/>
          <w:color w:val="000000"/>
          <w:sz w:val="28"/>
          <w:szCs w:val="28"/>
        </w:rPr>
        <w:t xml:space="preserve"> </w:t>
      </w:r>
    </w:p>
    <w:p w:rsidR="003E7000" w:rsidRDefault="003E7000" w:rsidP="00DB1A9C">
      <w:pPr>
        <w:spacing w:after="0" w:line="240" w:lineRule="auto"/>
        <w:rPr>
          <w:rFonts w:ascii="Times New Roman" w:eastAsia="Calibri" w:hAnsi="Times New Roman" w:cs="Times New Roman"/>
          <w:b/>
          <w:bCs/>
          <w:sz w:val="28"/>
          <w:szCs w:val="28"/>
        </w:rPr>
      </w:pPr>
    </w:p>
    <w:p w:rsidR="003E7000" w:rsidRPr="007B7FE2" w:rsidRDefault="003E7000" w:rsidP="002160B4">
      <w:pPr>
        <w:spacing w:after="0" w:line="240" w:lineRule="auto"/>
        <w:jc w:val="center"/>
        <w:rPr>
          <w:rFonts w:ascii="Times New Roman" w:eastAsia="Calibri" w:hAnsi="Times New Roman" w:cs="Times New Roman"/>
          <w:b/>
          <w:bCs/>
          <w:sz w:val="28"/>
          <w:szCs w:val="28"/>
        </w:rPr>
      </w:pPr>
    </w:p>
    <w:p w:rsidR="00C91F48" w:rsidRDefault="000947D9" w:rsidP="002160B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50D8B" w:rsidRPr="00150D8B">
        <w:rPr>
          <w:rFonts w:ascii="Times New Roman" w:eastAsia="Calibri" w:hAnsi="Times New Roman" w:cs="Times New Roman"/>
          <w:bCs/>
          <w:sz w:val="28"/>
          <w:szCs w:val="28"/>
        </w:rPr>
        <w:t>Director Executiv,</w:t>
      </w:r>
    </w:p>
    <w:p w:rsidR="00880C68" w:rsidRPr="00150D8B" w:rsidRDefault="00880C68" w:rsidP="002160B4">
      <w:pPr>
        <w:spacing w:after="0" w:line="240" w:lineRule="auto"/>
        <w:jc w:val="center"/>
        <w:rPr>
          <w:rFonts w:ascii="Times New Roman" w:eastAsia="Calibri" w:hAnsi="Times New Roman" w:cs="Times New Roman"/>
          <w:bCs/>
          <w:sz w:val="28"/>
          <w:szCs w:val="28"/>
        </w:rPr>
      </w:pPr>
      <w:r w:rsidRPr="00150D8B">
        <w:rPr>
          <w:rFonts w:ascii="Times New Roman" w:eastAsia="Times New Roman" w:hAnsi="Times New Roman" w:cs="Times New Roman"/>
          <w:sz w:val="28"/>
          <w:szCs w:val="28"/>
          <w:lang w:val="it-IT"/>
        </w:rPr>
        <w:t>Dragoș Nicolae TARNIȚĂ</w:t>
      </w:r>
      <w:r>
        <w:rPr>
          <w:rFonts w:ascii="Times New Roman" w:eastAsia="Calibri" w:hAnsi="Times New Roman" w:cs="Times New Roman"/>
          <w:bCs/>
          <w:sz w:val="28"/>
          <w:szCs w:val="28"/>
        </w:rPr>
        <w:t xml:space="preserve">                                                  </w:t>
      </w:r>
      <w:r w:rsidRPr="00422981">
        <w:rPr>
          <w:rFonts w:ascii="Times New Roman" w:eastAsia="Times New Roman" w:hAnsi="Times New Roman" w:cs="Times New Roman"/>
          <w:sz w:val="28"/>
          <w:szCs w:val="28"/>
          <w:lang w:val="it-IT"/>
        </w:rPr>
        <w:t xml:space="preserve"> </w:t>
      </w:r>
    </w:p>
    <w:p w:rsidR="00755869" w:rsidRDefault="00755869" w:rsidP="00C91F48">
      <w:pPr>
        <w:spacing w:after="0" w:line="240" w:lineRule="auto"/>
        <w:jc w:val="both"/>
        <w:outlineLvl w:val="0"/>
        <w:rPr>
          <w:rFonts w:ascii="Times New Roman" w:eastAsia="Calibri" w:hAnsi="Times New Roman" w:cs="Times New Roman"/>
          <w:bCs/>
          <w:sz w:val="28"/>
          <w:szCs w:val="28"/>
        </w:rPr>
      </w:pPr>
    </w:p>
    <w:p w:rsidR="001039B1" w:rsidRDefault="001039B1" w:rsidP="00C91F48">
      <w:pPr>
        <w:spacing w:after="0" w:line="240" w:lineRule="auto"/>
        <w:jc w:val="both"/>
        <w:outlineLvl w:val="0"/>
        <w:rPr>
          <w:rFonts w:ascii="Times New Roman" w:eastAsia="Calibri" w:hAnsi="Times New Roman" w:cs="Times New Roman"/>
          <w:bCs/>
          <w:sz w:val="28"/>
          <w:szCs w:val="28"/>
        </w:rPr>
      </w:pPr>
    </w:p>
    <w:p w:rsidR="00755869" w:rsidRDefault="00755869" w:rsidP="00C91F48">
      <w:pPr>
        <w:spacing w:after="0" w:line="240" w:lineRule="auto"/>
        <w:jc w:val="both"/>
        <w:outlineLvl w:val="0"/>
        <w:rPr>
          <w:rFonts w:ascii="Times New Roman" w:eastAsia="Calibri" w:hAnsi="Times New Roman" w:cs="Times New Roman"/>
          <w:bCs/>
          <w:sz w:val="28"/>
          <w:szCs w:val="28"/>
        </w:rPr>
      </w:pPr>
    </w:p>
    <w:p w:rsidR="00991D8C" w:rsidRPr="007B7FE2" w:rsidRDefault="00991D8C" w:rsidP="00C91F48">
      <w:pPr>
        <w:spacing w:after="0" w:line="240" w:lineRule="auto"/>
        <w:jc w:val="both"/>
        <w:outlineLvl w:val="0"/>
        <w:rPr>
          <w:rFonts w:ascii="Times New Roman" w:eastAsia="Calibri" w:hAnsi="Times New Roman" w:cs="Times New Roman"/>
          <w:bCs/>
          <w:sz w:val="28"/>
          <w:szCs w:val="28"/>
        </w:rPr>
      </w:pPr>
    </w:p>
    <w:p w:rsidR="00150D8B" w:rsidRPr="00422981" w:rsidRDefault="00422981" w:rsidP="0054385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56E0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D56E0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Şef S</w:t>
      </w:r>
      <w:r w:rsidR="003F58EC">
        <w:rPr>
          <w:rFonts w:ascii="Times New Roman" w:eastAsia="Calibri" w:hAnsi="Times New Roman" w:cs="Times New Roman"/>
          <w:bCs/>
          <w:sz w:val="28"/>
          <w:szCs w:val="28"/>
        </w:rPr>
        <w:t>erviciu A.A.A</w:t>
      </w:r>
      <w:r w:rsidR="00C91F48" w:rsidRPr="00422981">
        <w:rPr>
          <w:rFonts w:ascii="Times New Roman" w:eastAsia="Calibri" w:hAnsi="Times New Roman" w:cs="Times New Roman"/>
          <w:bCs/>
          <w:sz w:val="28"/>
          <w:szCs w:val="28"/>
        </w:rPr>
        <w:t>,</w:t>
      </w:r>
      <w:r w:rsidR="0054385B" w:rsidRPr="00422981">
        <w:rPr>
          <w:rFonts w:ascii="Times New Roman" w:eastAsia="Calibri" w:hAnsi="Times New Roman" w:cs="Times New Roman"/>
          <w:bCs/>
          <w:sz w:val="28"/>
          <w:szCs w:val="28"/>
        </w:rPr>
        <w:t xml:space="preserve">       </w:t>
      </w:r>
      <w:r w:rsidR="0054385B">
        <w:rPr>
          <w:rFonts w:ascii="Times New Roman" w:eastAsia="Calibri" w:hAnsi="Times New Roman" w:cs="Times New Roman"/>
          <w:bCs/>
          <w:sz w:val="28"/>
          <w:szCs w:val="28"/>
        </w:rPr>
        <w:t xml:space="preserve">             </w:t>
      </w:r>
      <w:r w:rsidR="001A550C">
        <w:rPr>
          <w:rFonts w:ascii="Times New Roman" w:eastAsia="Calibri" w:hAnsi="Times New Roman" w:cs="Times New Roman"/>
          <w:bCs/>
          <w:sz w:val="28"/>
          <w:szCs w:val="28"/>
        </w:rPr>
        <w:t xml:space="preserve">                         </w:t>
      </w:r>
      <w:r w:rsidR="003F58EC">
        <w:rPr>
          <w:rFonts w:ascii="Times New Roman" w:eastAsia="Calibri" w:hAnsi="Times New Roman" w:cs="Times New Roman"/>
          <w:bCs/>
          <w:sz w:val="28"/>
          <w:szCs w:val="28"/>
        </w:rPr>
        <w:t xml:space="preserve">      </w:t>
      </w:r>
      <w:r w:rsidR="0054385B" w:rsidRPr="00422981">
        <w:rPr>
          <w:rFonts w:ascii="Times New Roman" w:eastAsia="Calibri" w:hAnsi="Times New Roman" w:cs="Times New Roman"/>
          <w:bCs/>
          <w:sz w:val="28"/>
          <w:szCs w:val="28"/>
        </w:rPr>
        <w:t xml:space="preserve"> </w:t>
      </w:r>
      <w:r w:rsidR="000947D9">
        <w:rPr>
          <w:rFonts w:ascii="Times New Roman" w:eastAsia="Calibri" w:hAnsi="Times New Roman" w:cs="Times New Roman"/>
          <w:bCs/>
          <w:sz w:val="28"/>
          <w:szCs w:val="28"/>
        </w:rPr>
        <w:t xml:space="preserve">  </w:t>
      </w:r>
      <w:r w:rsidR="00C56BB9">
        <w:rPr>
          <w:rFonts w:ascii="Times New Roman" w:eastAsia="Calibri" w:hAnsi="Times New Roman" w:cs="Times New Roman"/>
          <w:bCs/>
          <w:sz w:val="28"/>
          <w:szCs w:val="28"/>
        </w:rPr>
        <w:t xml:space="preserve">   </w:t>
      </w:r>
      <w:r w:rsidR="00880C68">
        <w:rPr>
          <w:rFonts w:ascii="Times New Roman" w:eastAsia="Calibri" w:hAnsi="Times New Roman" w:cs="Times New Roman"/>
          <w:bCs/>
          <w:sz w:val="28"/>
          <w:szCs w:val="28"/>
        </w:rPr>
        <w:t xml:space="preserve">     </w:t>
      </w:r>
      <w:r w:rsidR="000947D9">
        <w:rPr>
          <w:rFonts w:ascii="Times New Roman" w:eastAsia="Calibri" w:hAnsi="Times New Roman" w:cs="Times New Roman"/>
          <w:bCs/>
          <w:sz w:val="28"/>
          <w:szCs w:val="28"/>
        </w:rPr>
        <w:t xml:space="preserve"> </w:t>
      </w:r>
      <w:r w:rsidR="0054385B" w:rsidRPr="00422981">
        <w:rPr>
          <w:rFonts w:ascii="Times New Roman" w:eastAsia="Calibri" w:hAnsi="Times New Roman" w:cs="Times New Roman"/>
          <w:bCs/>
          <w:sz w:val="28"/>
          <w:szCs w:val="28"/>
        </w:rPr>
        <w:t xml:space="preserve"> Întocmit,</w:t>
      </w:r>
    </w:p>
    <w:p w:rsidR="000E6FFA" w:rsidRPr="006A2A36" w:rsidRDefault="00422981" w:rsidP="006A2A36">
      <w:pPr>
        <w:spacing w:after="0" w:line="240" w:lineRule="auto"/>
        <w:outlineLvl w:val="0"/>
        <w:rPr>
          <w:rFonts w:ascii="Times New Roman" w:eastAsia="Calibri" w:hAnsi="Times New Roman" w:cs="Times New Roman"/>
          <w:bCs/>
          <w:sz w:val="28"/>
          <w:szCs w:val="28"/>
        </w:rPr>
      </w:pPr>
      <w:r w:rsidRPr="00422981">
        <w:rPr>
          <w:rFonts w:ascii="Times New Roman" w:eastAsia="Calibri" w:hAnsi="Times New Roman" w:cs="Times New Roman"/>
          <w:bCs/>
          <w:sz w:val="28"/>
          <w:szCs w:val="28"/>
        </w:rPr>
        <w:t xml:space="preserve">   </w:t>
      </w:r>
      <w:r w:rsidR="00C23C73">
        <w:rPr>
          <w:rFonts w:ascii="Times New Roman" w:eastAsia="Calibri" w:hAnsi="Times New Roman" w:cs="Times New Roman"/>
          <w:bCs/>
          <w:sz w:val="28"/>
          <w:szCs w:val="28"/>
        </w:rPr>
        <w:t xml:space="preserve">  </w:t>
      </w:r>
      <w:r w:rsidR="00880C68">
        <w:rPr>
          <w:rFonts w:ascii="Times New Roman" w:eastAsia="Calibri" w:hAnsi="Times New Roman" w:cs="Times New Roman"/>
          <w:bCs/>
          <w:sz w:val="28"/>
          <w:szCs w:val="28"/>
        </w:rPr>
        <w:t xml:space="preserve">   Claudia LOHON                                                             </w:t>
      </w:r>
      <w:r w:rsidR="0054385B" w:rsidRPr="00422981">
        <w:rPr>
          <w:rFonts w:ascii="Times New Roman" w:eastAsia="Times New Roman" w:hAnsi="Times New Roman" w:cs="Times New Roman"/>
          <w:sz w:val="28"/>
          <w:szCs w:val="28"/>
          <w:lang w:val="it-IT"/>
        </w:rPr>
        <w:t>Eugenia CHICET</w:t>
      </w:r>
    </w:p>
    <w:sectPr w:rsidR="000E6FFA" w:rsidRPr="006A2A36" w:rsidSect="002B44FA">
      <w:footerReference w:type="default" r:id="rId10"/>
      <w:pgSz w:w="11906" w:h="16838"/>
      <w:pgMar w:top="-13" w:right="991" w:bottom="0" w:left="1418" w:header="655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15" w:rsidRDefault="00CA4215" w:rsidP="00C91F48">
      <w:pPr>
        <w:spacing w:after="0" w:line="240" w:lineRule="auto"/>
      </w:pPr>
      <w:r>
        <w:separator/>
      </w:r>
    </w:p>
  </w:endnote>
  <w:endnote w:type="continuationSeparator" w:id="0">
    <w:p w:rsidR="00CA4215" w:rsidRDefault="00CA4215"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utura LT">
    <w:altName w:val="Times New Roman"/>
    <w:charset w:val="00"/>
    <w:family w:val="auto"/>
    <w:pitch w:val="variable"/>
  </w:font>
  <w:font w:name="Futura Md BT">
    <w:altName w:val="Lucida Sans Unicode"/>
    <w:charset w:val="00"/>
    <w:family w:val="swiss"/>
    <w:pitch w:val="variable"/>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2482833"/>
      <w:docPartObj>
        <w:docPartGallery w:val="Page Numbers (Bottom of Page)"/>
        <w:docPartUnique/>
      </w:docPartObj>
    </w:sdtPr>
    <w:sdtEndPr>
      <w:rPr>
        <w:b/>
        <w:sz w:val="32"/>
        <w:szCs w:val="32"/>
      </w:rPr>
    </w:sdtEndPr>
    <w:sdtContent>
      <w:p w:rsidR="002160B4" w:rsidRPr="007B7FE2" w:rsidRDefault="002160B4" w:rsidP="002160B4">
        <w:pPr>
          <w:pStyle w:val="Header"/>
          <w:jc w:val="center"/>
          <w:rPr>
            <w:rFonts w:ascii="Times New Roman" w:hAnsi="Times New Roman" w:cs="Times New Roman"/>
            <w:noProof/>
            <w:sz w:val="24"/>
            <w:szCs w:val="24"/>
          </w:rPr>
        </w:pPr>
        <w:r w:rsidRPr="007B7FE2">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63FE8A91" wp14:editId="3716C4E7">
                  <wp:simplePos x="0" y="0"/>
                  <wp:positionH relativeFrom="column">
                    <wp:posOffset>230886</wp:posOffset>
                  </wp:positionH>
                  <wp:positionV relativeFrom="paragraph">
                    <wp:posOffset>13818</wp:posOffset>
                  </wp:positionV>
                  <wp:extent cx="5976518" cy="0"/>
                  <wp:effectExtent l="0" t="0" r="24765" b="1905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8"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E9565" id="_x0000_t32" coordsize="21600,21600" o:spt="32" o:oned="t" path="m,l21600,21600e" filled="f">
                  <v:path arrowok="t" fillok="f" o:connecttype="none"/>
                  <o:lock v:ext="edit" shapetype="t"/>
                </v:shapetype>
                <v:shape id="Conector drept cu săgeată 2" o:spid="_x0000_s1026" type="#_x0000_t32" style="position:absolute;margin-left:18.2pt;margin-top:1.1pt;width:47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" strokecolor="#00214e" strokeweight="1.5pt"/>
              </w:pict>
            </mc:Fallback>
          </mc:AlternateContent>
        </w:r>
        <w:r w:rsidR="00755869">
          <w:rPr>
            <w:rFonts w:ascii="Times New Roman" w:hAnsi="Times New Roman" w:cs="Times New Roman"/>
            <w:b/>
            <w:noProof/>
            <w:sz w:val="24"/>
            <w:szCs w:val="24"/>
            <w:lang w:val="it-IT"/>
          </w:rPr>
          <w:t xml:space="preserve">        </w:t>
        </w:r>
        <w:r w:rsidRPr="007B7FE2">
          <w:rPr>
            <w:rFonts w:ascii="Times New Roman" w:hAnsi="Times New Roman" w:cs="Times New Roman"/>
            <w:b/>
            <w:noProof/>
            <w:sz w:val="24"/>
            <w:szCs w:val="24"/>
            <w:lang w:val="it-IT"/>
          </w:rPr>
          <w:t>AGEN</w:t>
        </w:r>
        <w:r w:rsidRPr="007B7FE2">
          <w:rPr>
            <w:rFonts w:ascii="Times New Roman" w:hAnsi="Times New Roman" w:cs="Times New Roman"/>
            <w:b/>
            <w:noProof/>
            <w:sz w:val="24"/>
            <w:szCs w:val="24"/>
          </w:rPr>
          <w:t>ŢIA PE</w:t>
        </w:r>
        <w:r w:rsidR="007A625A">
          <w:rPr>
            <w:rFonts w:ascii="Times New Roman" w:hAnsi="Times New Roman" w:cs="Times New Roman"/>
            <w:b/>
            <w:noProof/>
            <w:sz w:val="24"/>
            <w:szCs w:val="24"/>
          </w:rPr>
          <w:t>NTRU PROTECŢIA MEDIULUI MEHEDINȚ</w:t>
        </w:r>
        <w:r w:rsidRPr="007B7FE2">
          <w:rPr>
            <w:rFonts w:ascii="Times New Roman" w:hAnsi="Times New Roman" w:cs="Times New Roman"/>
            <w:b/>
            <w:noProof/>
            <w:sz w:val="24"/>
            <w:szCs w:val="24"/>
          </w:rPr>
          <w:t>I</w:t>
        </w:r>
      </w:p>
      <w:p w:rsidR="007B7FE2" w:rsidRDefault="00CA4215" w:rsidP="002160B4">
        <w:pPr>
          <w:pStyle w:val="Footer"/>
          <w:jc w:val="center"/>
          <w:rPr>
            <w:rFonts w:ascii="Times New Roman" w:hAnsi="Times New Roman" w:cs="Times New Roman"/>
            <w:noProof/>
            <w:sz w:val="24"/>
            <w:szCs w:val="24"/>
          </w:rPr>
        </w:pPr>
        <w:r>
          <w:rPr>
            <w:rFonts w:ascii="Times New Roman" w:hAnsi="Times New Roman" w:cs="Times New Roman"/>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4.95pt;width:41.9pt;height:34.45pt;z-index:-251658240;mso-position-horizontal-relative:text;mso-position-vertical-relative:text" wrapcoords="5400 939 3471 1878 0 7043 0 15965 386 16904 4243 20661 5014 20661 11957 20661 13114 20661 16586 16904 16586 15965 20443 11739 21214 9861 19671 7513 13500 1878 11186 939 5400 939">
              <v:imagedata r:id="rId1" o:title=""/>
              <w10:wrap type="tight"/>
            </v:shape>
            <o:OLEObject Type="Embed" ProgID="CorelDRAW.Graphic.13" ShapeID="_x0000_s2049" DrawAspect="Content" ObjectID="_1763277865" r:id="rId2"/>
          </w:object>
        </w:r>
        <w:r w:rsidR="002160B4" w:rsidRPr="007B7FE2">
          <w:rPr>
            <w:rFonts w:ascii="Times New Roman" w:hAnsi="Times New Roman" w:cs="Times New Roman"/>
            <w:noProof/>
            <w:sz w:val="24"/>
            <w:szCs w:val="24"/>
          </w:rPr>
          <w:t xml:space="preserve">              </w:t>
        </w:r>
        <w:r w:rsidR="00755869" w:rsidRPr="007B7FE2">
          <w:rPr>
            <w:rFonts w:ascii="Times New Roman" w:hAnsi="Times New Roman" w:cs="Times New Roman"/>
            <w:noProof/>
            <w:sz w:val="24"/>
            <w:szCs w:val="24"/>
          </w:rPr>
          <w:t>Drobeta Turnu Severin</w:t>
        </w:r>
        <w:r w:rsidR="00755869">
          <w:rPr>
            <w:rFonts w:ascii="Times New Roman" w:hAnsi="Times New Roman" w:cs="Times New Roman"/>
            <w:noProof/>
            <w:sz w:val="24"/>
            <w:szCs w:val="24"/>
          </w:rPr>
          <w:t xml:space="preserve">, </w:t>
        </w:r>
        <w:r w:rsidR="007B7FE2">
          <w:rPr>
            <w:rFonts w:ascii="Times New Roman" w:hAnsi="Times New Roman" w:cs="Times New Roman"/>
            <w:noProof/>
            <w:sz w:val="24"/>
            <w:szCs w:val="24"/>
          </w:rPr>
          <w:t>s</w:t>
        </w:r>
        <w:r w:rsidR="00755869">
          <w:rPr>
            <w:rFonts w:ascii="Times New Roman" w:hAnsi="Times New Roman" w:cs="Times New Roman"/>
            <w:noProof/>
            <w:sz w:val="24"/>
            <w:szCs w:val="24"/>
          </w:rPr>
          <w:t>tr. Băile Romane, nr. 3,</w:t>
        </w:r>
        <w:r w:rsidR="00915C34">
          <w:rPr>
            <w:rFonts w:ascii="Times New Roman" w:hAnsi="Times New Roman" w:cs="Times New Roman"/>
            <w:noProof/>
            <w:sz w:val="24"/>
            <w:szCs w:val="24"/>
          </w:rPr>
          <w:t xml:space="preserve"> Cod 220234</w:t>
        </w:r>
      </w:p>
      <w:p w:rsidR="007578EC" w:rsidRDefault="000947D9" w:rsidP="007578EC">
        <w:pPr>
          <w:pStyle w:val="Header"/>
          <w:jc w:val="center"/>
          <w:rPr>
            <w:rFonts w:ascii="Times New Roman" w:hAnsi="Times New Roman"/>
            <w:sz w:val="24"/>
            <w:szCs w:val="24"/>
          </w:rPr>
        </w:pPr>
        <w:r>
          <w:rPr>
            <w:rFonts w:ascii="Times New Roman" w:hAnsi="Times New Roman"/>
            <w:sz w:val="24"/>
            <w:szCs w:val="24"/>
          </w:rPr>
          <w:t xml:space="preserve">        </w:t>
        </w:r>
        <w:r w:rsidR="007578EC" w:rsidRPr="002367AC">
          <w:rPr>
            <w:rFonts w:ascii="Times New Roman" w:hAnsi="Times New Roman"/>
            <w:sz w:val="24"/>
            <w:szCs w:val="24"/>
          </w:rPr>
          <w:t xml:space="preserve">E-mail: </w:t>
        </w:r>
        <w:r w:rsidR="007578EC">
          <w:rPr>
            <w:rFonts w:ascii="Times New Roman" w:hAnsi="Times New Roman"/>
            <w:sz w:val="24"/>
            <w:szCs w:val="24"/>
          </w:rPr>
          <w:t>office@apmmh.</w:t>
        </w:r>
        <w:r w:rsidR="007578EC" w:rsidRPr="00694B6A">
          <w:rPr>
            <w:rFonts w:ascii="Times New Roman" w:hAnsi="Times New Roman"/>
            <w:sz w:val="24"/>
            <w:szCs w:val="24"/>
          </w:rPr>
          <w:t>anpm.ro</w:t>
        </w:r>
        <w:r w:rsidR="007578EC" w:rsidRPr="002367AC">
          <w:rPr>
            <w:rFonts w:ascii="Times New Roman" w:hAnsi="Times New Roman"/>
            <w:sz w:val="24"/>
            <w:szCs w:val="24"/>
          </w:rPr>
          <w:t xml:space="preserve">; Tel. </w:t>
        </w:r>
        <w:r w:rsidR="007578EC">
          <w:rPr>
            <w:rFonts w:ascii="Times New Roman" w:hAnsi="Times New Roman"/>
            <w:sz w:val="24"/>
            <w:szCs w:val="24"/>
          </w:rPr>
          <w:t>0252 320 396</w:t>
        </w:r>
        <w:r w:rsidR="007578EC" w:rsidRPr="002367AC">
          <w:rPr>
            <w:rFonts w:ascii="Times New Roman" w:hAnsi="Times New Roman"/>
            <w:sz w:val="24"/>
            <w:szCs w:val="24"/>
          </w:rPr>
          <w:t>; Fax</w:t>
        </w:r>
        <w:r w:rsidR="007578EC">
          <w:rPr>
            <w:rFonts w:ascii="Times New Roman" w:hAnsi="Times New Roman"/>
            <w:sz w:val="24"/>
            <w:szCs w:val="24"/>
          </w:rPr>
          <w:t>:</w:t>
        </w:r>
        <w:r w:rsidR="007578EC" w:rsidRPr="002367AC">
          <w:rPr>
            <w:rFonts w:ascii="Times New Roman" w:hAnsi="Times New Roman"/>
            <w:sz w:val="24"/>
            <w:szCs w:val="24"/>
          </w:rPr>
          <w:t xml:space="preserve"> </w:t>
        </w:r>
        <w:r w:rsidR="007578EC">
          <w:rPr>
            <w:rFonts w:ascii="Times New Roman" w:hAnsi="Times New Roman"/>
            <w:sz w:val="24"/>
            <w:szCs w:val="24"/>
          </w:rPr>
          <w:t>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7578EC" w:rsidRPr="000C35A9" w:rsidTr="000658BD">
          <w:tc>
            <w:tcPr>
              <w:tcW w:w="7087" w:type="dxa"/>
              <w:shd w:val="clear" w:color="auto" w:fill="auto"/>
            </w:tcPr>
            <w:p w:rsidR="007578EC" w:rsidRPr="000C35A9" w:rsidRDefault="007578EC" w:rsidP="000658BD">
              <w:pPr>
                <w:pStyle w:val="Header"/>
                <w:jc w:val="center"/>
                <w:rPr>
                  <w:rFonts w:ascii="Times New Roman" w:hAnsi="Times New Roman"/>
                  <w:sz w:val="20"/>
                  <w:szCs w:val="20"/>
                </w:rPr>
              </w:pPr>
              <w:r w:rsidRPr="000C35A9">
                <w:rPr>
                  <w:rFonts w:ascii="Times New Roman" w:hAnsi="Times New Roman"/>
                  <w:sz w:val="20"/>
                  <w:szCs w:val="20"/>
                </w:rPr>
                <w:t>Operato</w:t>
              </w:r>
              <w:r>
                <w:rPr>
                  <w:rFonts w:ascii="Times New Roman" w:hAnsi="Times New Roman"/>
                  <w:sz w:val="20"/>
                  <w:szCs w:val="20"/>
                </w:rPr>
                <w:t>r</w:t>
              </w:r>
              <w:r w:rsidRPr="000C35A9">
                <w:rPr>
                  <w:rFonts w:ascii="Times New Roman" w:hAnsi="Times New Roman"/>
                  <w:sz w:val="20"/>
                  <w:szCs w:val="20"/>
                </w:rPr>
                <w:t xml:space="preserve"> de date</w:t>
              </w:r>
              <w:r>
                <w:rPr>
                  <w:rFonts w:ascii="Times New Roman" w:hAnsi="Times New Roman"/>
                  <w:sz w:val="20"/>
                  <w:szCs w:val="20"/>
                </w:rPr>
                <w:t xml:space="preserve"> cu caracter personal, conform Regulamentului (UE) 2016/679</w:t>
              </w:r>
              <w:r w:rsidRPr="000C35A9">
                <w:rPr>
                  <w:rFonts w:ascii="Times New Roman" w:hAnsi="Times New Roman"/>
                  <w:sz w:val="20"/>
                  <w:szCs w:val="20"/>
                </w:rPr>
                <w:t xml:space="preserve"> </w:t>
              </w:r>
            </w:p>
          </w:tc>
        </w:tr>
      </w:tbl>
      <w:p w:rsidR="002160B4" w:rsidRPr="00F312E4" w:rsidRDefault="002160B4" w:rsidP="002160B4">
        <w:pPr>
          <w:pStyle w:val="Footer"/>
          <w:jc w:val="center"/>
          <w:rPr>
            <w:rFonts w:ascii="Times New Roman" w:hAnsi="Times New Roman" w:cs="Times New Roman"/>
            <w:b/>
            <w:sz w:val="32"/>
            <w:szCs w:val="32"/>
          </w:rPr>
        </w:pPr>
        <w:r w:rsidRPr="00F312E4">
          <w:rPr>
            <w:rFonts w:ascii="Times New Roman" w:hAnsi="Times New Roman" w:cs="Times New Roman"/>
            <w:b/>
            <w:sz w:val="32"/>
            <w:szCs w:val="32"/>
          </w:rPr>
          <w:fldChar w:fldCharType="begin"/>
        </w:r>
        <w:r w:rsidRPr="00F312E4">
          <w:rPr>
            <w:rFonts w:ascii="Times New Roman" w:hAnsi="Times New Roman" w:cs="Times New Roman"/>
            <w:b/>
            <w:sz w:val="32"/>
            <w:szCs w:val="32"/>
          </w:rPr>
          <w:instrText>PAGE   \* MERGEFORMAT</w:instrText>
        </w:r>
        <w:r w:rsidRPr="00F312E4">
          <w:rPr>
            <w:rFonts w:ascii="Times New Roman" w:hAnsi="Times New Roman" w:cs="Times New Roman"/>
            <w:b/>
            <w:sz w:val="32"/>
            <w:szCs w:val="32"/>
          </w:rPr>
          <w:fldChar w:fldCharType="separate"/>
        </w:r>
        <w:r w:rsidR="007F4C1B">
          <w:rPr>
            <w:rFonts w:ascii="Times New Roman" w:hAnsi="Times New Roman" w:cs="Times New Roman"/>
            <w:b/>
            <w:noProof/>
            <w:sz w:val="32"/>
            <w:szCs w:val="32"/>
          </w:rPr>
          <w:t>5</w:t>
        </w:r>
        <w:r w:rsidRPr="00F312E4">
          <w:rPr>
            <w:rFonts w:ascii="Times New Roman" w:hAnsi="Times New Roman" w:cs="Times New Roman"/>
            <w:b/>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15" w:rsidRDefault="00CA4215" w:rsidP="00C91F48">
      <w:pPr>
        <w:spacing w:after="0" w:line="240" w:lineRule="auto"/>
      </w:pPr>
      <w:r>
        <w:separator/>
      </w:r>
    </w:p>
  </w:footnote>
  <w:footnote w:type="continuationSeparator" w:id="0">
    <w:p w:rsidR="00CA4215" w:rsidRDefault="00CA4215" w:rsidP="00C9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E89"/>
    <w:multiLevelType w:val="multilevel"/>
    <w:tmpl w:val="6D1071EE"/>
    <w:lvl w:ilvl="0">
      <w:start w:val="1"/>
      <w:numFmt w:val="bullet"/>
      <w:lvlText w:val=""/>
      <w:lvlJc w:val="left"/>
      <w:pPr>
        <w:ind w:left="928" w:hanging="360"/>
      </w:pPr>
      <w:rPr>
        <w:rFonts w:ascii="Symbol" w:hAnsi="Symbol"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15:restartNumberingAfterBreak="0">
    <w:nsid w:val="01CD5569"/>
    <w:multiLevelType w:val="hybridMultilevel"/>
    <w:tmpl w:val="2878EC4C"/>
    <w:lvl w:ilvl="0" w:tplc="04180001">
      <w:start w:val="1"/>
      <w:numFmt w:val="bullet"/>
      <w:lvlText w:val=""/>
      <w:lvlJc w:val="left"/>
      <w:pPr>
        <w:ind w:left="1146" w:hanging="360"/>
      </w:pPr>
      <w:rPr>
        <w:rFonts w:ascii="Symbol" w:hAnsi="Symbol"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15:restartNumberingAfterBreak="0">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15:restartNumberingAfterBreak="0">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679CA"/>
    <w:multiLevelType w:val="hybridMultilevel"/>
    <w:tmpl w:val="2A1A7326"/>
    <w:lvl w:ilvl="0" w:tplc="F2C07296">
      <w:start w:val="1"/>
      <w:numFmt w:val="bullet"/>
      <w:lvlText w:val="-"/>
      <w:lvlJc w:val="left"/>
      <w:pPr>
        <w:ind w:left="900" w:hanging="360"/>
      </w:pPr>
      <w:rPr>
        <w:rFonts w:ascii="Arial" w:eastAsia="Times New Roman" w:hAnsi="Arial" w:cs="Arial" w:hint="default"/>
        <w:lang w:val="fr-FR"/>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39715DF"/>
    <w:multiLevelType w:val="multilevel"/>
    <w:tmpl w:val="A3DC98D0"/>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D30600"/>
    <w:multiLevelType w:val="hybridMultilevel"/>
    <w:tmpl w:val="9C5E588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DA1BB3"/>
    <w:multiLevelType w:val="hybridMultilevel"/>
    <w:tmpl w:val="A5C88A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4C7E9A"/>
    <w:multiLevelType w:val="hybridMultilevel"/>
    <w:tmpl w:val="7F9E4E04"/>
    <w:lvl w:ilvl="0" w:tplc="0418000F">
      <w:start w:val="1"/>
      <w:numFmt w:val="decimal"/>
      <w:lvlText w:val="%1."/>
      <w:lvlJc w:val="left"/>
      <w:pPr>
        <w:ind w:left="1996" w:hanging="360"/>
      </w:pPr>
    </w:lvl>
    <w:lvl w:ilvl="1" w:tplc="04180019" w:tentative="1">
      <w:start w:val="1"/>
      <w:numFmt w:val="lowerLetter"/>
      <w:lvlText w:val="%2."/>
      <w:lvlJc w:val="left"/>
      <w:pPr>
        <w:ind w:left="2716" w:hanging="360"/>
      </w:p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11" w15:restartNumberingAfterBreak="0">
    <w:nsid w:val="2C2F4810"/>
    <w:multiLevelType w:val="hybridMultilevel"/>
    <w:tmpl w:val="341C74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EA76636"/>
    <w:multiLevelType w:val="hybridMultilevel"/>
    <w:tmpl w:val="BFB2BA2A"/>
    <w:lvl w:ilvl="0" w:tplc="0418000F">
      <w:start w:val="1"/>
      <w:numFmt w:val="decimal"/>
      <w:lvlText w:val="%1."/>
      <w:lvlJc w:val="left"/>
      <w:pPr>
        <w:ind w:left="1288" w:hanging="360"/>
      </w:p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abstractNum w:abstractNumId="13" w15:restartNumberingAfterBreak="0">
    <w:nsid w:val="30E2109F"/>
    <w:multiLevelType w:val="multilevel"/>
    <w:tmpl w:val="C4EE953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FC6CA9"/>
    <w:multiLevelType w:val="singleLevel"/>
    <w:tmpl w:val="A718B702"/>
    <w:lvl w:ilvl="0">
      <w:start w:val="1"/>
      <w:numFmt w:val="bullet"/>
      <w:lvlText w:val="•"/>
      <w:lvlJc w:val="left"/>
      <w:pPr>
        <w:tabs>
          <w:tab w:val="num" w:pos="644"/>
        </w:tabs>
        <w:ind w:left="284" w:firstLine="0"/>
      </w:pPr>
      <w:rPr>
        <w:rFonts w:ascii="Times New Roman" w:hAnsi="Times New Roman" w:hint="default"/>
      </w:rPr>
    </w:lvl>
  </w:abstractNum>
  <w:abstractNum w:abstractNumId="15" w15:restartNumberingAfterBreak="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6" w15:restartNumberingAfterBreak="0">
    <w:nsid w:val="38042BA0"/>
    <w:multiLevelType w:val="hybridMultilevel"/>
    <w:tmpl w:val="A1665832"/>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593722"/>
    <w:multiLevelType w:val="multilevel"/>
    <w:tmpl w:val="B12A1B9C"/>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9"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40FAF"/>
    <w:multiLevelType w:val="hybridMultilevel"/>
    <w:tmpl w:val="59C070C8"/>
    <w:lvl w:ilvl="0" w:tplc="B15A786C">
      <w:numFmt w:val="bullet"/>
      <w:lvlText w:val="-"/>
      <w:lvlJc w:val="left"/>
      <w:pPr>
        <w:ind w:left="1149" w:hanging="360"/>
      </w:pPr>
      <w:rPr>
        <w:rFonts w:ascii="Arial" w:eastAsia="Times New Roman" w:hAnsi="Arial" w:cs="Arial"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21" w15:restartNumberingAfterBreak="0">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15:restartNumberingAfterBreak="0">
    <w:nsid w:val="47694F07"/>
    <w:multiLevelType w:val="hybridMultilevel"/>
    <w:tmpl w:val="06CE584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0B5D08"/>
    <w:multiLevelType w:val="multilevel"/>
    <w:tmpl w:val="9FB4260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4CFE03AC"/>
    <w:multiLevelType w:val="hybridMultilevel"/>
    <w:tmpl w:val="1486BB60"/>
    <w:lvl w:ilvl="0" w:tplc="F12CD8E6">
      <w:start w:val="1"/>
      <w:numFmt w:val="bullet"/>
      <w:lvlText w:val=""/>
      <w:lvlJc w:val="left"/>
      <w:pPr>
        <w:ind w:left="1004" w:hanging="360"/>
      </w:pPr>
      <w:rPr>
        <w:rFonts w:ascii="Symbol" w:hAnsi="Symbol"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6" w15:restartNumberingAfterBreak="0">
    <w:nsid w:val="4DBA2F0F"/>
    <w:multiLevelType w:val="hybridMultilevel"/>
    <w:tmpl w:val="1B722E54"/>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8" w15:restartNumberingAfterBreak="0">
    <w:nsid w:val="55AE47A7"/>
    <w:multiLevelType w:val="hybridMultilevel"/>
    <w:tmpl w:val="694275CE"/>
    <w:lvl w:ilvl="0" w:tplc="E58EFF0E">
      <w:start w:val="3"/>
      <w:numFmt w:val="bullet"/>
      <w:lvlText w:val="-"/>
      <w:lvlJc w:val="left"/>
      <w:pPr>
        <w:ind w:left="1146" w:hanging="360"/>
      </w:pPr>
      <w:rPr>
        <w:rFonts w:ascii="Calibri" w:eastAsiaTheme="minorEastAsia" w:hAnsi="Calibri" w:cs="Calibri" w:hint="default"/>
      </w:rPr>
    </w:lvl>
    <w:lvl w:ilvl="1" w:tplc="E58EFF0E">
      <w:start w:val="3"/>
      <w:numFmt w:val="bullet"/>
      <w:lvlText w:val="-"/>
      <w:lvlJc w:val="left"/>
      <w:pPr>
        <w:ind w:left="1866" w:hanging="360"/>
      </w:pPr>
      <w:rPr>
        <w:rFonts w:ascii="Calibri" w:eastAsiaTheme="minorEastAsia"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0" w15:restartNumberingAfterBreak="0">
    <w:nsid w:val="5AE26851"/>
    <w:multiLevelType w:val="hybridMultilevel"/>
    <w:tmpl w:val="7FC2B7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A05248"/>
    <w:multiLevelType w:val="hybridMultilevel"/>
    <w:tmpl w:val="9FCCCBFA"/>
    <w:lvl w:ilvl="0" w:tplc="E58EFF0E">
      <w:start w:val="3"/>
      <w:numFmt w:val="bullet"/>
      <w:lvlText w:val="-"/>
      <w:lvlJc w:val="left"/>
      <w:pPr>
        <w:ind w:left="720" w:hanging="360"/>
      </w:pPr>
      <w:rPr>
        <w:rFonts w:ascii="Calibri" w:eastAsiaTheme="minorEastAsia"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191E56"/>
    <w:multiLevelType w:val="hybridMultilevel"/>
    <w:tmpl w:val="EAE86B3C"/>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02B1A06"/>
    <w:multiLevelType w:val="hybridMultilevel"/>
    <w:tmpl w:val="85DA72E0"/>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2CC7572"/>
    <w:multiLevelType w:val="hybridMultilevel"/>
    <w:tmpl w:val="A25C51C6"/>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382500B"/>
    <w:multiLevelType w:val="hybridMultilevel"/>
    <w:tmpl w:val="053AE20A"/>
    <w:lvl w:ilvl="0" w:tplc="E58EFF0E">
      <w:start w:val="3"/>
      <w:numFmt w:val="bullet"/>
      <w:lvlText w:val="-"/>
      <w:lvlJc w:val="left"/>
      <w:pPr>
        <w:ind w:left="1148" w:hanging="360"/>
      </w:pPr>
      <w:rPr>
        <w:rFonts w:ascii="Calibri" w:eastAsiaTheme="minorEastAsia" w:hAnsi="Calibri" w:cs="Calibri" w:hint="default"/>
      </w:rPr>
    </w:lvl>
    <w:lvl w:ilvl="1" w:tplc="04180003" w:tentative="1">
      <w:start w:val="1"/>
      <w:numFmt w:val="bullet"/>
      <w:lvlText w:val="o"/>
      <w:lvlJc w:val="left"/>
      <w:pPr>
        <w:ind w:left="1868" w:hanging="360"/>
      </w:pPr>
      <w:rPr>
        <w:rFonts w:ascii="Courier New" w:hAnsi="Courier New" w:cs="Courier New" w:hint="default"/>
      </w:rPr>
    </w:lvl>
    <w:lvl w:ilvl="2" w:tplc="04180005" w:tentative="1">
      <w:start w:val="1"/>
      <w:numFmt w:val="bullet"/>
      <w:lvlText w:val=""/>
      <w:lvlJc w:val="left"/>
      <w:pPr>
        <w:ind w:left="2588" w:hanging="360"/>
      </w:pPr>
      <w:rPr>
        <w:rFonts w:ascii="Wingdings" w:hAnsi="Wingdings" w:hint="default"/>
      </w:rPr>
    </w:lvl>
    <w:lvl w:ilvl="3" w:tplc="04180001" w:tentative="1">
      <w:start w:val="1"/>
      <w:numFmt w:val="bullet"/>
      <w:lvlText w:val=""/>
      <w:lvlJc w:val="left"/>
      <w:pPr>
        <w:ind w:left="3308" w:hanging="360"/>
      </w:pPr>
      <w:rPr>
        <w:rFonts w:ascii="Symbol" w:hAnsi="Symbol" w:hint="default"/>
      </w:rPr>
    </w:lvl>
    <w:lvl w:ilvl="4" w:tplc="04180003" w:tentative="1">
      <w:start w:val="1"/>
      <w:numFmt w:val="bullet"/>
      <w:lvlText w:val="o"/>
      <w:lvlJc w:val="left"/>
      <w:pPr>
        <w:ind w:left="4028" w:hanging="360"/>
      </w:pPr>
      <w:rPr>
        <w:rFonts w:ascii="Courier New" w:hAnsi="Courier New" w:cs="Courier New" w:hint="default"/>
      </w:rPr>
    </w:lvl>
    <w:lvl w:ilvl="5" w:tplc="04180005" w:tentative="1">
      <w:start w:val="1"/>
      <w:numFmt w:val="bullet"/>
      <w:lvlText w:val=""/>
      <w:lvlJc w:val="left"/>
      <w:pPr>
        <w:ind w:left="4748" w:hanging="360"/>
      </w:pPr>
      <w:rPr>
        <w:rFonts w:ascii="Wingdings" w:hAnsi="Wingdings" w:hint="default"/>
      </w:rPr>
    </w:lvl>
    <w:lvl w:ilvl="6" w:tplc="04180001" w:tentative="1">
      <w:start w:val="1"/>
      <w:numFmt w:val="bullet"/>
      <w:lvlText w:val=""/>
      <w:lvlJc w:val="left"/>
      <w:pPr>
        <w:ind w:left="5468" w:hanging="360"/>
      </w:pPr>
      <w:rPr>
        <w:rFonts w:ascii="Symbol" w:hAnsi="Symbol" w:hint="default"/>
      </w:rPr>
    </w:lvl>
    <w:lvl w:ilvl="7" w:tplc="04180003" w:tentative="1">
      <w:start w:val="1"/>
      <w:numFmt w:val="bullet"/>
      <w:lvlText w:val="o"/>
      <w:lvlJc w:val="left"/>
      <w:pPr>
        <w:ind w:left="6188" w:hanging="360"/>
      </w:pPr>
      <w:rPr>
        <w:rFonts w:ascii="Courier New" w:hAnsi="Courier New" w:cs="Courier New" w:hint="default"/>
      </w:rPr>
    </w:lvl>
    <w:lvl w:ilvl="8" w:tplc="04180005" w:tentative="1">
      <w:start w:val="1"/>
      <w:numFmt w:val="bullet"/>
      <w:lvlText w:val=""/>
      <w:lvlJc w:val="left"/>
      <w:pPr>
        <w:ind w:left="6908" w:hanging="360"/>
      </w:pPr>
      <w:rPr>
        <w:rFonts w:ascii="Wingdings" w:hAnsi="Wingdings" w:hint="default"/>
      </w:rPr>
    </w:lvl>
  </w:abstractNum>
  <w:abstractNum w:abstractNumId="37" w15:restartNumberingAfterBreak="0">
    <w:nsid w:val="66870D3C"/>
    <w:multiLevelType w:val="hybridMultilevel"/>
    <w:tmpl w:val="2E92F5EA"/>
    <w:lvl w:ilvl="0" w:tplc="1F30CF5A">
      <w:start w:val="1"/>
      <w:numFmt w:val="lowerLetter"/>
      <w:lvlText w:val="%1."/>
      <w:lvlJc w:val="left"/>
      <w:pPr>
        <w:tabs>
          <w:tab w:val="num" w:pos="1260"/>
        </w:tabs>
        <w:ind w:left="1260" w:hanging="360"/>
      </w:pPr>
      <w:rPr>
        <w:rFonts w:hint="default"/>
      </w:rPr>
    </w:lvl>
    <w:lvl w:ilvl="1" w:tplc="0C090019">
      <w:start w:val="1"/>
      <w:numFmt w:val="lowerLetter"/>
      <w:lvlText w:val="%2."/>
      <w:lvlJc w:val="left"/>
      <w:pPr>
        <w:tabs>
          <w:tab w:val="num" w:pos="1980"/>
        </w:tabs>
        <w:ind w:left="1980" w:hanging="360"/>
      </w:pPr>
    </w:lvl>
    <w:lvl w:ilvl="2" w:tplc="E9EC9D7E">
      <w:start w:val="3"/>
      <w:numFmt w:val="bullet"/>
      <w:lvlText w:val=""/>
      <w:lvlJc w:val="left"/>
      <w:pPr>
        <w:ind w:left="2880" w:hanging="360"/>
      </w:pPr>
      <w:rPr>
        <w:rFonts w:ascii="Symbol" w:eastAsia="Times New Roman" w:hAnsi="Symbol" w:cs="Arial" w:hint="default"/>
      </w:r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38" w15:restartNumberingAfterBreak="0">
    <w:nsid w:val="6CA960BF"/>
    <w:multiLevelType w:val="hybridMultilevel"/>
    <w:tmpl w:val="55E805B4"/>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D30076A"/>
    <w:multiLevelType w:val="multilevel"/>
    <w:tmpl w:val="22044D2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01C22FA"/>
    <w:multiLevelType w:val="hybridMultilevel"/>
    <w:tmpl w:val="30A6D29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15:restartNumberingAfterBreak="0">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42" w15:restartNumberingAfterBreak="0">
    <w:nsid w:val="7506461F"/>
    <w:multiLevelType w:val="hybridMultilevel"/>
    <w:tmpl w:val="8CA4178E"/>
    <w:lvl w:ilvl="0" w:tplc="E58EFF0E">
      <w:start w:val="3"/>
      <w:numFmt w:val="bullet"/>
      <w:lvlText w:val="-"/>
      <w:lvlJc w:val="left"/>
      <w:pPr>
        <w:ind w:left="1146" w:hanging="360"/>
      </w:pPr>
      <w:rPr>
        <w:rFonts w:ascii="Calibri" w:eastAsiaTheme="minorEastAsia" w:hAnsi="Calibri" w:cs="Calibri"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3" w15:restartNumberingAfterBreak="0">
    <w:nsid w:val="771A6ACF"/>
    <w:multiLevelType w:val="hybridMultilevel"/>
    <w:tmpl w:val="45A097B2"/>
    <w:lvl w:ilvl="0" w:tplc="0418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4" w15:restartNumberingAfterBreak="0">
    <w:nsid w:val="7E7407B0"/>
    <w:multiLevelType w:val="hybridMultilevel"/>
    <w:tmpl w:val="5C72F18E"/>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45" w15:restartNumberingAfterBreak="0">
    <w:nsid w:val="7E765AED"/>
    <w:multiLevelType w:val="multilevel"/>
    <w:tmpl w:val="F5264D98"/>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1287"/>
        </w:tabs>
        <w:ind w:left="1287" w:hanging="720"/>
      </w:pPr>
      <w:rPr>
        <w:rFonts w:hint="default"/>
      </w:rPr>
    </w:lvl>
    <w:lvl w:ilvl="2">
      <w:start w:val="1"/>
      <w:numFmt w:val="upperLetter"/>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6" w15:restartNumberingAfterBreak="0">
    <w:nsid w:val="7F0C42D0"/>
    <w:multiLevelType w:val="multilevel"/>
    <w:tmpl w:val="E1AC39D8"/>
    <w:styleLink w:val="WWNum5"/>
    <w:lvl w:ilvl="0">
      <w:numFmt w:val="bullet"/>
      <w:lvlText w:val="-"/>
      <w:lvlJc w:val="left"/>
      <w:pPr>
        <w:ind w:left="720" w:hanging="360"/>
      </w:pPr>
      <w:rPr>
        <w:rFonts w:ascii="Futura LT" w:eastAsia="Times New Roman" w:hAnsi="Futura L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3"/>
  </w:num>
  <w:num w:numId="3">
    <w:abstractNumId w:val="5"/>
  </w:num>
  <w:num w:numId="4">
    <w:abstractNumId w:val="34"/>
  </w:num>
  <w:num w:numId="5">
    <w:abstractNumId w:val="43"/>
  </w:num>
  <w:num w:numId="6">
    <w:abstractNumId w:val="33"/>
  </w:num>
  <w:num w:numId="7">
    <w:abstractNumId w:val="2"/>
  </w:num>
  <w:num w:numId="8">
    <w:abstractNumId w:val="38"/>
  </w:num>
  <w:num w:numId="9">
    <w:abstractNumId w:val="44"/>
  </w:num>
  <w:num w:numId="10">
    <w:abstractNumId w:val="40"/>
  </w:num>
  <w:num w:numId="11">
    <w:abstractNumId w:val="20"/>
  </w:num>
  <w:num w:numId="12">
    <w:abstractNumId w:val="11"/>
  </w:num>
  <w:num w:numId="13">
    <w:abstractNumId w:val="36"/>
  </w:num>
  <w:num w:numId="14">
    <w:abstractNumId w:val="32"/>
  </w:num>
  <w:num w:numId="15">
    <w:abstractNumId w:val="26"/>
  </w:num>
  <w:num w:numId="16">
    <w:abstractNumId w:val="16"/>
  </w:num>
  <w:num w:numId="17">
    <w:abstractNumId w:val="8"/>
  </w:num>
  <w:num w:numId="18">
    <w:abstractNumId w:val="1"/>
  </w:num>
  <w:num w:numId="19">
    <w:abstractNumId w:val="28"/>
  </w:num>
  <w:num w:numId="20">
    <w:abstractNumId w:val="22"/>
  </w:num>
  <w:num w:numId="21">
    <w:abstractNumId w:val="42"/>
  </w:num>
  <w:num w:numId="22">
    <w:abstractNumId w:val="35"/>
  </w:num>
  <w:num w:numId="23">
    <w:abstractNumId w:val="9"/>
  </w:num>
  <w:num w:numId="24">
    <w:abstractNumId w:val="30"/>
  </w:num>
  <w:num w:numId="25">
    <w:abstractNumId w:val="6"/>
  </w:num>
  <w:num w:numId="26">
    <w:abstractNumId w:val="45"/>
  </w:num>
  <w:num w:numId="27">
    <w:abstractNumId w:val="0"/>
  </w:num>
  <w:num w:numId="28">
    <w:abstractNumId w:val="37"/>
  </w:num>
  <w:num w:numId="29">
    <w:abstractNumId w:val="1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14"/>
  </w:num>
  <w:num w:numId="34">
    <w:abstractNumId w:val="27"/>
  </w:num>
  <w:num w:numId="35">
    <w:abstractNumId w:val="4"/>
  </w:num>
  <w:num w:numId="36">
    <w:abstractNumId w:val="18"/>
  </w:num>
  <w:num w:numId="37">
    <w:abstractNumId w:val="25"/>
  </w:num>
  <w:num w:numId="38">
    <w:abstractNumId w:val="41"/>
  </w:num>
  <w:num w:numId="39">
    <w:abstractNumId w:val="15"/>
  </w:num>
  <w:num w:numId="40">
    <w:abstractNumId w:val="31"/>
  </w:num>
  <w:num w:numId="41">
    <w:abstractNumId w:val="21"/>
  </w:num>
  <w:num w:numId="42">
    <w:abstractNumId w:val="46"/>
  </w:num>
  <w:num w:numId="43">
    <w:abstractNumId w:val="17"/>
  </w:num>
  <w:num w:numId="44">
    <w:abstractNumId w:val="23"/>
  </w:num>
  <w:num w:numId="45">
    <w:abstractNumId w:val="7"/>
  </w:num>
  <w:num w:numId="46">
    <w:abstractNumId w:val="1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8"/>
    <w:rsid w:val="00001CD8"/>
    <w:rsid w:val="00001E67"/>
    <w:rsid w:val="00003B3E"/>
    <w:rsid w:val="00004994"/>
    <w:rsid w:val="0000710F"/>
    <w:rsid w:val="00010014"/>
    <w:rsid w:val="000100D0"/>
    <w:rsid w:val="0001103F"/>
    <w:rsid w:val="000163D4"/>
    <w:rsid w:val="00017CB1"/>
    <w:rsid w:val="00020478"/>
    <w:rsid w:val="0002119B"/>
    <w:rsid w:val="00021A0E"/>
    <w:rsid w:val="000220B2"/>
    <w:rsid w:val="000221C4"/>
    <w:rsid w:val="0002313C"/>
    <w:rsid w:val="000238EF"/>
    <w:rsid w:val="00024AC3"/>
    <w:rsid w:val="00024F98"/>
    <w:rsid w:val="0002693F"/>
    <w:rsid w:val="000305BC"/>
    <w:rsid w:val="000310F8"/>
    <w:rsid w:val="0003346C"/>
    <w:rsid w:val="000405E6"/>
    <w:rsid w:val="00041807"/>
    <w:rsid w:val="00043F17"/>
    <w:rsid w:val="00044049"/>
    <w:rsid w:val="0005660D"/>
    <w:rsid w:val="0005731D"/>
    <w:rsid w:val="00062739"/>
    <w:rsid w:val="00062C8F"/>
    <w:rsid w:val="00063AB3"/>
    <w:rsid w:val="000656EB"/>
    <w:rsid w:val="00067FD1"/>
    <w:rsid w:val="00072671"/>
    <w:rsid w:val="00072B28"/>
    <w:rsid w:val="00072EE1"/>
    <w:rsid w:val="0007312A"/>
    <w:rsid w:val="00074BA4"/>
    <w:rsid w:val="00075D43"/>
    <w:rsid w:val="00081CC1"/>
    <w:rsid w:val="00083468"/>
    <w:rsid w:val="00085915"/>
    <w:rsid w:val="0008686F"/>
    <w:rsid w:val="00087397"/>
    <w:rsid w:val="00090303"/>
    <w:rsid w:val="00091833"/>
    <w:rsid w:val="00091EAD"/>
    <w:rsid w:val="000947D9"/>
    <w:rsid w:val="00095A2D"/>
    <w:rsid w:val="00096CEC"/>
    <w:rsid w:val="000A3F3C"/>
    <w:rsid w:val="000A49E4"/>
    <w:rsid w:val="000A5BB6"/>
    <w:rsid w:val="000B14E9"/>
    <w:rsid w:val="000B1857"/>
    <w:rsid w:val="000B3C02"/>
    <w:rsid w:val="000B7BDF"/>
    <w:rsid w:val="000C0223"/>
    <w:rsid w:val="000C623A"/>
    <w:rsid w:val="000D390C"/>
    <w:rsid w:val="000D4F2A"/>
    <w:rsid w:val="000D5A1E"/>
    <w:rsid w:val="000D6D73"/>
    <w:rsid w:val="000E045E"/>
    <w:rsid w:val="000E31A2"/>
    <w:rsid w:val="000E6A0B"/>
    <w:rsid w:val="000E6FFA"/>
    <w:rsid w:val="000F5DA1"/>
    <w:rsid w:val="00100AA4"/>
    <w:rsid w:val="00101BDA"/>
    <w:rsid w:val="00102D19"/>
    <w:rsid w:val="001039B1"/>
    <w:rsid w:val="0010632D"/>
    <w:rsid w:val="001077C3"/>
    <w:rsid w:val="00111F9C"/>
    <w:rsid w:val="00122674"/>
    <w:rsid w:val="001242DC"/>
    <w:rsid w:val="00124C7E"/>
    <w:rsid w:val="00127A2A"/>
    <w:rsid w:val="00132CE7"/>
    <w:rsid w:val="00137C4E"/>
    <w:rsid w:val="00140BC8"/>
    <w:rsid w:val="00143C24"/>
    <w:rsid w:val="001441FA"/>
    <w:rsid w:val="00144FF8"/>
    <w:rsid w:val="00145EB9"/>
    <w:rsid w:val="00147E4C"/>
    <w:rsid w:val="00150D8B"/>
    <w:rsid w:val="001517E6"/>
    <w:rsid w:val="00157F3A"/>
    <w:rsid w:val="001613C2"/>
    <w:rsid w:val="0016448D"/>
    <w:rsid w:val="00167785"/>
    <w:rsid w:val="001708A5"/>
    <w:rsid w:val="00171B53"/>
    <w:rsid w:val="0017212B"/>
    <w:rsid w:val="001728D1"/>
    <w:rsid w:val="00172DAF"/>
    <w:rsid w:val="00173000"/>
    <w:rsid w:val="0017789B"/>
    <w:rsid w:val="00187357"/>
    <w:rsid w:val="0019050C"/>
    <w:rsid w:val="00190643"/>
    <w:rsid w:val="00190DDE"/>
    <w:rsid w:val="00192D23"/>
    <w:rsid w:val="00193318"/>
    <w:rsid w:val="001949E6"/>
    <w:rsid w:val="00197ACD"/>
    <w:rsid w:val="001A550C"/>
    <w:rsid w:val="001A77F1"/>
    <w:rsid w:val="001B030E"/>
    <w:rsid w:val="001B1FA3"/>
    <w:rsid w:val="001B4464"/>
    <w:rsid w:val="001B478A"/>
    <w:rsid w:val="001B4A46"/>
    <w:rsid w:val="001B60CE"/>
    <w:rsid w:val="001B73C4"/>
    <w:rsid w:val="001B754B"/>
    <w:rsid w:val="001C22A5"/>
    <w:rsid w:val="001C53D9"/>
    <w:rsid w:val="001C7CED"/>
    <w:rsid w:val="001D1168"/>
    <w:rsid w:val="001D3E85"/>
    <w:rsid w:val="001E1F6E"/>
    <w:rsid w:val="001E4518"/>
    <w:rsid w:val="001E5351"/>
    <w:rsid w:val="001E564F"/>
    <w:rsid w:val="001E6E5C"/>
    <w:rsid w:val="001F3996"/>
    <w:rsid w:val="002103B2"/>
    <w:rsid w:val="00213063"/>
    <w:rsid w:val="0021334A"/>
    <w:rsid w:val="00215C21"/>
    <w:rsid w:val="002160B4"/>
    <w:rsid w:val="0021727A"/>
    <w:rsid w:val="002207DA"/>
    <w:rsid w:val="00224E32"/>
    <w:rsid w:val="00226CE3"/>
    <w:rsid w:val="00233CD2"/>
    <w:rsid w:val="0023492C"/>
    <w:rsid w:val="002354D0"/>
    <w:rsid w:val="00237589"/>
    <w:rsid w:val="002414A0"/>
    <w:rsid w:val="00242D6C"/>
    <w:rsid w:val="002458A2"/>
    <w:rsid w:val="002459CB"/>
    <w:rsid w:val="00253DD3"/>
    <w:rsid w:val="00261460"/>
    <w:rsid w:val="0026210D"/>
    <w:rsid w:val="00263A12"/>
    <w:rsid w:val="00263B8D"/>
    <w:rsid w:val="00274CE3"/>
    <w:rsid w:val="00281A8C"/>
    <w:rsid w:val="00283DC0"/>
    <w:rsid w:val="0029065D"/>
    <w:rsid w:val="00290AB6"/>
    <w:rsid w:val="00291813"/>
    <w:rsid w:val="00292C26"/>
    <w:rsid w:val="002943A4"/>
    <w:rsid w:val="00294447"/>
    <w:rsid w:val="002955B6"/>
    <w:rsid w:val="002968CB"/>
    <w:rsid w:val="0029791C"/>
    <w:rsid w:val="002A41B9"/>
    <w:rsid w:val="002A5165"/>
    <w:rsid w:val="002A5F4F"/>
    <w:rsid w:val="002B0094"/>
    <w:rsid w:val="002B0228"/>
    <w:rsid w:val="002B2B1D"/>
    <w:rsid w:val="002B3702"/>
    <w:rsid w:val="002B3D37"/>
    <w:rsid w:val="002B44FA"/>
    <w:rsid w:val="002C2F8D"/>
    <w:rsid w:val="002C6742"/>
    <w:rsid w:val="002D0278"/>
    <w:rsid w:val="002D067B"/>
    <w:rsid w:val="002D442E"/>
    <w:rsid w:val="002D5D4C"/>
    <w:rsid w:val="002E0127"/>
    <w:rsid w:val="002E03DF"/>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43F6"/>
    <w:rsid w:val="00336826"/>
    <w:rsid w:val="00340D97"/>
    <w:rsid w:val="0034162D"/>
    <w:rsid w:val="00341C1E"/>
    <w:rsid w:val="0034291B"/>
    <w:rsid w:val="003476E0"/>
    <w:rsid w:val="00351765"/>
    <w:rsid w:val="00353552"/>
    <w:rsid w:val="0035456D"/>
    <w:rsid w:val="00354EA1"/>
    <w:rsid w:val="003575DF"/>
    <w:rsid w:val="00370A8A"/>
    <w:rsid w:val="00372B84"/>
    <w:rsid w:val="00372D48"/>
    <w:rsid w:val="00375D82"/>
    <w:rsid w:val="00380322"/>
    <w:rsid w:val="00380AA9"/>
    <w:rsid w:val="00382552"/>
    <w:rsid w:val="00383E05"/>
    <w:rsid w:val="003842E3"/>
    <w:rsid w:val="00390416"/>
    <w:rsid w:val="0039241F"/>
    <w:rsid w:val="003A0A14"/>
    <w:rsid w:val="003A12DF"/>
    <w:rsid w:val="003A1FC4"/>
    <w:rsid w:val="003A4A50"/>
    <w:rsid w:val="003A6087"/>
    <w:rsid w:val="003A6CF8"/>
    <w:rsid w:val="003A74E6"/>
    <w:rsid w:val="003A7E10"/>
    <w:rsid w:val="003B0820"/>
    <w:rsid w:val="003B127D"/>
    <w:rsid w:val="003B14EE"/>
    <w:rsid w:val="003B3751"/>
    <w:rsid w:val="003B3CAD"/>
    <w:rsid w:val="003B552B"/>
    <w:rsid w:val="003C4B19"/>
    <w:rsid w:val="003C4E34"/>
    <w:rsid w:val="003D07A8"/>
    <w:rsid w:val="003D2259"/>
    <w:rsid w:val="003D2952"/>
    <w:rsid w:val="003D46B8"/>
    <w:rsid w:val="003D58F1"/>
    <w:rsid w:val="003D7E05"/>
    <w:rsid w:val="003E7000"/>
    <w:rsid w:val="003F58EC"/>
    <w:rsid w:val="003F663F"/>
    <w:rsid w:val="003F71A8"/>
    <w:rsid w:val="003F730C"/>
    <w:rsid w:val="003F776B"/>
    <w:rsid w:val="003F7B01"/>
    <w:rsid w:val="00404ECB"/>
    <w:rsid w:val="00411C32"/>
    <w:rsid w:val="0041339C"/>
    <w:rsid w:val="00414EEB"/>
    <w:rsid w:val="00416489"/>
    <w:rsid w:val="004210A9"/>
    <w:rsid w:val="00422981"/>
    <w:rsid w:val="00425956"/>
    <w:rsid w:val="00426F01"/>
    <w:rsid w:val="00427679"/>
    <w:rsid w:val="00430230"/>
    <w:rsid w:val="00432AE6"/>
    <w:rsid w:val="004333D8"/>
    <w:rsid w:val="00435575"/>
    <w:rsid w:val="00442843"/>
    <w:rsid w:val="004440CC"/>
    <w:rsid w:val="00444DDC"/>
    <w:rsid w:val="004452CA"/>
    <w:rsid w:val="00445937"/>
    <w:rsid w:val="004460E1"/>
    <w:rsid w:val="004469E5"/>
    <w:rsid w:val="004545E1"/>
    <w:rsid w:val="004560E1"/>
    <w:rsid w:val="00462109"/>
    <w:rsid w:val="00464583"/>
    <w:rsid w:val="0046576F"/>
    <w:rsid w:val="0046778E"/>
    <w:rsid w:val="00471EC3"/>
    <w:rsid w:val="004754B0"/>
    <w:rsid w:val="00477F0F"/>
    <w:rsid w:val="00486301"/>
    <w:rsid w:val="00490F2D"/>
    <w:rsid w:val="00491501"/>
    <w:rsid w:val="004947D5"/>
    <w:rsid w:val="00494949"/>
    <w:rsid w:val="00496C0E"/>
    <w:rsid w:val="004A04C0"/>
    <w:rsid w:val="004A15CF"/>
    <w:rsid w:val="004A24B6"/>
    <w:rsid w:val="004B0C04"/>
    <w:rsid w:val="004B17B9"/>
    <w:rsid w:val="004B1BAB"/>
    <w:rsid w:val="004B6B23"/>
    <w:rsid w:val="004C19CE"/>
    <w:rsid w:val="004C4059"/>
    <w:rsid w:val="004C4BB9"/>
    <w:rsid w:val="004C75BC"/>
    <w:rsid w:val="004C7723"/>
    <w:rsid w:val="004D6A50"/>
    <w:rsid w:val="004E1EAD"/>
    <w:rsid w:val="004E38AD"/>
    <w:rsid w:val="004E5AEC"/>
    <w:rsid w:val="004F1A9E"/>
    <w:rsid w:val="004F2193"/>
    <w:rsid w:val="004F232C"/>
    <w:rsid w:val="004F6E3D"/>
    <w:rsid w:val="0050067E"/>
    <w:rsid w:val="00505CB9"/>
    <w:rsid w:val="00507BA4"/>
    <w:rsid w:val="00511256"/>
    <w:rsid w:val="00511F4F"/>
    <w:rsid w:val="0051257E"/>
    <w:rsid w:val="00513C9B"/>
    <w:rsid w:val="005168D6"/>
    <w:rsid w:val="00521ADD"/>
    <w:rsid w:val="00524043"/>
    <w:rsid w:val="005263F5"/>
    <w:rsid w:val="0053226D"/>
    <w:rsid w:val="00534CF0"/>
    <w:rsid w:val="00534D0E"/>
    <w:rsid w:val="00537DF4"/>
    <w:rsid w:val="0054385B"/>
    <w:rsid w:val="005441BE"/>
    <w:rsid w:val="005444F1"/>
    <w:rsid w:val="00545AD8"/>
    <w:rsid w:val="00546D67"/>
    <w:rsid w:val="00547469"/>
    <w:rsid w:val="00547BFC"/>
    <w:rsid w:val="00547C64"/>
    <w:rsid w:val="005514F9"/>
    <w:rsid w:val="0055238A"/>
    <w:rsid w:val="00555004"/>
    <w:rsid w:val="00555456"/>
    <w:rsid w:val="00556F9A"/>
    <w:rsid w:val="005608E1"/>
    <w:rsid w:val="00560D6F"/>
    <w:rsid w:val="00561CDC"/>
    <w:rsid w:val="00563CD9"/>
    <w:rsid w:val="005645D6"/>
    <w:rsid w:val="00565AAB"/>
    <w:rsid w:val="005669E9"/>
    <w:rsid w:val="00567F97"/>
    <w:rsid w:val="005706EE"/>
    <w:rsid w:val="00577B91"/>
    <w:rsid w:val="005833A6"/>
    <w:rsid w:val="00583581"/>
    <w:rsid w:val="005868C9"/>
    <w:rsid w:val="00586B75"/>
    <w:rsid w:val="00587E38"/>
    <w:rsid w:val="005A22AD"/>
    <w:rsid w:val="005A6C5F"/>
    <w:rsid w:val="005A7EE7"/>
    <w:rsid w:val="005B2F88"/>
    <w:rsid w:val="005B353E"/>
    <w:rsid w:val="005B4896"/>
    <w:rsid w:val="005B73A9"/>
    <w:rsid w:val="005B7AC5"/>
    <w:rsid w:val="005C0137"/>
    <w:rsid w:val="005C3860"/>
    <w:rsid w:val="005C522E"/>
    <w:rsid w:val="005D1162"/>
    <w:rsid w:val="005D1B7B"/>
    <w:rsid w:val="005D68DF"/>
    <w:rsid w:val="005D74CB"/>
    <w:rsid w:val="005D77A5"/>
    <w:rsid w:val="005D78AE"/>
    <w:rsid w:val="005E1E1D"/>
    <w:rsid w:val="005E698A"/>
    <w:rsid w:val="005E7549"/>
    <w:rsid w:val="005F1D5D"/>
    <w:rsid w:val="005F29B3"/>
    <w:rsid w:val="005F3AE5"/>
    <w:rsid w:val="005F405B"/>
    <w:rsid w:val="005F53DC"/>
    <w:rsid w:val="005F73CF"/>
    <w:rsid w:val="00602722"/>
    <w:rsid w:val="00606182"/>
    <w:rsid w:val="00606382"/>
    <w:rsid w:val="00606860"/>
    <w:rsid w:val="00607E2E"/>
    <w:rsid w:val="0061097F"/>
    <w:rsid w:val="00611584"/>
    <w:rsid w:val="0061237F"/>
    <w:rsid w:val="00617EA4"/>
    <w:rsid w:val="00620F55"/>
    <w:rsid w:val="00623EB2"/>
    <w:rsid w:val="0062489E"/>
    <w:rsid w:val="00624A3B"/>
    <w:rsid w:val="00624E89"/>
    <w:rsid w:val="00625241"/>
    <w:rsid w:val="00625958"/>
    <w:rsid w:val="0062644E"/>
    <w:rsid w:val="00627F98"/>
    <w:rsid w:val="00630239"/>
    <w:rsid w:val="0063580F"/>
    <w:rsid w:val="00637E90"/>
    <w:rsid w:val="0064147F"/>
    <w:rsid w:val="00642B77"/>
    <w:rsid w:val="00642FF1"/>
    <w:rsid w:val="00643EFD"/>
    <w:rsid w:val="00644B3A"/>
    <w:rsid w:val="00645FD5"/>
    <w:rsid w:val="006500A6"/>
    <w:rsid w:val="0065163B"/>
    <w:rsid w:val="006537BC"/>
    <w:rsid w:val="00655D35"/>
    <w:rsid w:val="00656AA7"/>
    <w:rsid w:val="00657A27"/>
    <w:rsid w:val="00660AE5"/>
    <w:rsid w:val="00660F99"/>
    <w:rsid w:val="00666787"/>
    <w:rsid w:val="00666BBC"/>
    <w:rsid w:val="006671F4"/>
    <w:rsid w:val="00675000"/>
    <w:rsid w:val="00675EA2"/>
    <w:rsid w:val="00680117"/>
    <w:rsid w:val="0068593A"/>
    <w:rsid w:val="00685A9B"/>
    <w:rsid w:val="00686805"/>
    <w:rsid w:val="00686BC1"/>
    <w:rsid w:val="00695684"/>
    <w:rsid w:val="00695DB1"/>
    <w:rsid w:val="006974D1"/>
    <w:rsid w:val="006A1E5A"/>
    <w:rsid w:val="006A2A36"/>
    <w:rsid w:val="006A574A"/>
    <w:rsid w:val="006A6DA3"/>
    <w:rsid w:val="006A703E"/>
    <w:rsid w:val="006B0381"/>
    <w:rsid w:val="006B3332"/>
    <w:rsid w:val="006B6B68"/>
    <w:rsid w:val="006C2F57"/>
    <w:rsid w:val="006C4889"/>
    <w:rsid w:val="006C4D55"/>
    <w:rsid w:val="006C56E5"/>
    <w:rsid w:val="006C6090"/>
    <w:rsid w:val="006C73B9"/>
    <w:rsid w:val="006D0E5A"/>
    <w:rsid w:val="006D3BB0"/>
    <w:rsid w:val="006D519C"/>
    <w:rsid w:val="006D52FC"/>
    <w:rsid w:val="006E196C"/>
    <w:rsid w:val="006E2FA0"/>
    <w:rsid w:val="006E424A"/>
    <w:rsid w:val="006E4E1F"/>
    <w:rsid w:val="006E5E7E"/>
    <w:rsid w:val="006F0EAC"/>
    <w:rsid w:val="006F183C"/>
    <w:rsid w:val="006F1F88"/>
    <w:rsid w:val="006F68D8"/>
    <w:rsid w:val="007021B4"/>
    <w:rsid w:val="0070278D"/>
    <w:rsid w:val="007043E4"/>
    <w:rsid w:val="00706D2E"/>
    <w:rsid w:val="00711C7B"/>
    <w:rsid w:val="00712B63"/>
    <w:rsid w:val="007222DF"/>
    <w:rsid w:val="00723545"/>
    <w:rsid w:val="007242C0"/>
    <w:rsid w:val="0073033D"/>
    <w:rsid w:val="007316AC"/>
    <w:rsid w:val="00732BE2"/>
    <w:rsid w:val="00734324"/>
    <w:rsid w:val="007358EF"/>
    <w:rsid w:val="00740399"/>
    <w:rsid w:val="0074099C"/>
    <w:rsid w:val="00740B5A"/>
    <w:rsid w:val="00745701"/>
    <w:rsid w:val="00746BA1"/>
    <w:rsid w:val="00747CFA"/>
    <w:rsid w:val="00750B61"/>
    <w:rsid w:val="00755869"/>
    <w:rsid w:val="007578EC"/>
    <w:rsid w:val="00761D06"/>
    <w:rsid w:val="007659AC"/>
    <w:rsid w:val="0076721D"/>
    <w:rsid w:val="00767846"/>
    <w:rsid w:val="00772D31"/>
    <w:rsid w:val="007762D0"/>
    <w:rsid w:val="00782A87"/>
    <w:rsid w:val="00782E4E"/>
    <w:rsid w:val="00784E6D"/>
    <w:rsid w:val="00790764"/>
    <w:rsid w:val="0079720B"/>
    <w:rsid w:val="007A119D"/>
    <w:rsid w:val="007A2378"/>
    <w:rsid w:val="007A4D01"/>
    <w:rsid w:val="007A625A"/>
    <w:rsid w:val="007A6855"/>
    <w:rsid w:val="007A7177"/>
    <w:rsid w:val="007A7330"/>
    <w:rsid w:val="007A7490"/>
    <w:rsid w:val="007B1255"/>
    <w:rsid w:val="007B1AC0"/>
    <w:rsid w:val="007B2E5A"/>
    <w:rsid w:val="007B30B7"/>
    <w:rsid w:val="007B4A54"/>
    <w:rsid w:val="007B6958"/>
    <w:rsid w:val="007B7FE2"/>
    <w:rsid w:val="007C0A10"/>
    <w:rsid w:val="007C0D36"/>
    <w:rsid w:val="007C566A"/>
    <w:rsid w:val="007C76CA"/>
    <w:rsid w:val="007D0000"/>
    <w:rsid w:val="007D086C"/>
    <w:rsid w:val="007D2C06"/>
    <w:rsid w:val="007E0073"/>
    <w:rsid w:val="007E220A"/>
    <w:rsid w:val="007E3AC4"/>
    <w:rsid w:val="007E78AB"/>
    <w:rsid w:val="007F256B"/>
    <w:rsid w:val="007F25A7"/>
    <w:rsid w:val="007F26A2"/>
    <w:rsid w:val="007F47AC"/>
    <w:rsid w:val="007F4C1B"/>
    <w:rsid w:val="007F52C8"/>
    <w:rsid w:val="0080577A"/>
    <w:rsid w:val="0080623B"/>
    <w:rsid w:val="00814437"/>
    <w:rsid w:val="00816653"/>
    <w:rsid w:val="00817DCB"/>
    <w:rsid w:val="0082286E"/>
    <w:rsid w:val="0082375E"/>
    <w:rsid w:val="00823B25"/>
    <w:rsid w:val="00825721"/>
    <w:rsid w:val="008316CE"/>
    <w:rsid w:val="00836D62"/>
    <w:rsid w:val="00837CA4"/>
    <w:rsid w:val="008410DB"/>
    <w:rsid w:val="00845830"/>
    <w:rsid w:val="0084591A"/>
    <w:rsid w:val="00845D54"/>
    <w:rsid w:val="0084693B"/>
    <w:rsid w:val="00846A6E"/>
    <w:rsid w:val="008508A6"/>
    <w:rsid w:val="008513EB"/>
    <w:rsid w:val="00852A4B"/>
    <w:rsid w:val="00855BD2"/>
    <w:rsid w:val="00857067"/>
    <w:rsid w:val="008601FA"/>
    <w:rsid w:val="008610E7"/>
    <w:rsid w:val="008612E6"/>
    <w:rsid w:val="00861A23"/>
    <w:rsid w:val="00861ACD"/>
    <w:rsid w:val="008626DE"/>
    <w:rsid w:val="0086638D"/>
    <w:rsid w:val="008666B6"/>
    <w:rsid w:val="008669A8"/>
    <w:rsid w:val="00867905"/>
    <w:rsid w:val="00880C68"/>
    <w:rsid w:val="008820F0"/>
    <w:rsid w:val="00886901"/>
    <w:rsid w:val="00887521"/>
    <w:rsid w:val="00887EE8"/>
    <w:rsid w:val="00891919"/>
    <w:rsid w:val="00892368"/>
    <w:rsid w:val="00893E12"/>
    <w:rsid w:val="008A062E"/>
    <w:rsid w:val="008A6136"/>
    <w:rsid w:val="008A7386"/>
    <w:rsid w:val="008A74E0"/>
    <w:rsid w:val="008B5CA6"/>
    <w:rsid w:val="008B63C2"/>
    <w:rsid w:val="008B6CA4"/>
    <w:rsid w:val="008B6F16"/>
    <w:rsid w:val="008C0FFE"/>
    <w:rsid w:val="008C7311"/>
    <w:rsid w:val="008D1CF3"/>
    <w:rsid w:val="008D4D46"/>
    <w:rsid w:val="008E1459"/>
    <w:rsid w:val="008E4D73"/>
    <w:rsid w:val="008E7C0D"/>
    <w:rsid w:val="008F102E"/>
    <w:rsid w:val="008F3B59"/>
    <w:rsid w:val="008F5522"/>
    <w:rsid w:val="008F5ED3"/>
    <w:rsid w:val="008F6F2E"/>
    <w:rsid w:val="0090192C"/>
    <w:rsid w:val="00903A11"/>
    <w:rsid w:val="00904D3F"/>
    <w:rsid w:val="009052D4"/>
    <w:rsid w:val="00906D50"/>
    <w:rsid w:val="00906D82"/>
    <w:rsid w:val="00910AF6"/>
    <w:rsid w:val="00911B72"/>
    <w:rsid w:val="00915C34"/>
    <w:rsid w:val="009176F2"/>
    <w:rsid w:val="00920EE6"/>
    <w:rsid w:val="00923B6E"/>
    <w:rsid w:val="00925F8F"/>
    <w:rsid w:val="00930E13"/>
    <w:rsid w:val="00931CD8"/>
    <w:rsid w:val="00933C01"/>
    <w:rsid w:val="009356AE"/>
    <w:rsid w:val="00935FA6"/>
    <w:rsid w:val="009405A7"/>
    <w:rsid w:val="00940DCD"/>
    <w:rsid w:val="009411D1"/>
    <w:rsid w:val="00942C9A"/>
    <w:rsid w:val="00943B60"/>
    <w:rsid w:val="00943D18"/>
    <w:rsid w:val="00943DEE"/>
    <w:rsid w:val="00946149"/>
    <w:rsid w:val="0095010E"/>
    <w:rsid w:val="0095704C"/>
    <w:rsid w:val="00964351"/>
    <w:rsid w:val="00965AB4"/>
    <w:rsid w:val="00970453"/>
    <w:rsid w:val="00975335"/>
    <w:rsid w:val="00976B04"/>
    <w:rsid w:val="00985DAE"/>
    <w:rsid w:val="00991514"/>
    <w:rsid w:val="00991D8C"/>
    <w:rsid w:val="009950D7"/>
    <w:rsid w:val="00996DAA"/>
    <w:rsid w:val="0099773C"/>
    <w:rsid w:val="009A1DCE"/>
    <w:rsid w:val="009A346C"/>
    <w:rsid w:val="009A3EC4"/>
    <w:rsid w:val="009A4C43"/>
    <w:rsid w:val="009A6ED4"/>
    <w:rsid w:val="009A72D7"/>
    <w:rsid w:val="009B22CE"/>
    <w:rsid w:val="009B594D"/>
    <w:rsid w:val="009B6616"/>
    <w:rsid w:val="009C06E6"/>
    <w:rsid w:val="009C24F7"/>
    <w:rsid w:val="009C4333"/>
    <w:rsid w:val="009C47DB"/>
    <w:rsid w:val="009D1CE5"/>
    <w:rsid w:val="009D20FA"/>
    <w:rsid w:val="009D2F91"/>
    <w:rsid w:val="009D3937"/>
    <w:rsid w:val="009D74E0"/>
    <w:rsid w:val="009E2900"/>
    <w:rsid w:val="009E7034"/>
    <w:rsid w:val="009E7DAF"/>
    <w:rsid w:val="009F15AA"/>
    <w:rsid w:val="009F20E4"/>
    <w:rsid w:val="009F2476"/>
    <w:rsid w:val="009F367A"/>
    <w:rsid w:val="009F4A6F"/>
    <w:rsid w:val="009F7461"/>
    <w:rsid w:val="00A00EEA"/>
    <w:rsid w:val="00A01C64"/>
    <w:rsid w:val="00A01D5C"/>
    <w:rsid w:val="00A111EC"/>
    <w:rsid w:val="00A1349F"/>
    <w:rsid w:val="00A137F9"/>
    <w:rsid w:val="00A21BD9"/>
    <w:rsid w:val="00A23011"/>
    <w:rsid w:val="00A33713"/>
    <w:rsid w:val="00A33D1A"/>
    <w:rsid w:val="00A342D7"/>
    <w:rsid w:val="00A4183C"/>
    <w:rsid w:val="00A4411D"/>
    <w:rsid w:val="00A442E8"/>
    <w:rsid w:val="00A44576"/>
    <w:rsid w:val="00A453B0"/>
    <w:rsid w:val="00A457E0"/>
    <w:rsid w:val="00A45BAA"/>
    <w:rsid w:val="00A51D61"/>
    <w:rsid w:val="00A55151"/>
    <w:rsid w:val="00A55D99"/>
    <w:rsid w:val="00A61EFF"/>
    <w:rsid w:val="00A622A0"/>
    <w:rsid w:val="00A6254F"/>
    <w:rsid w:val="00A64489"/>
    <w:rsid w:val="00A66596"/>
    <w:rsid w:val="00A70145"/>
    <w:rsid w:val="00A76336"/>
    <w:rsid w:val="00A805A2"/>
    <w:rsid w:val="00A811D5"/>
    <w:rsid w:val="00A860C6"/>
    <w:rsid w:val="00A86F31"/>
    <w:rsid w:val="00A90316"/>
    <w:rsid w:val="00A91C2D"/>
    <w:rsid w:val="00A91FA4"/>
    <w:rsid w:val="00A94522"/>
    <w:rsid w:val="00A96452"/>
    <w:rsid w:val="00AA0E0E"/>
    <w:rsid w:val="00AA3932"/>
    <w:rsid w:val="00AA537D"/>
    <w:rsid w:val="00AA781A"/>
    <w:rsid w:val="00AB2228"/>
    <w:rsid w:val="00AB269C"/>
    <w:rsid w:val="00AB3C72"/>
    <w:rsid w:val="00AB3E60"/>
    <w:rsid w:val="00AC0220"/>
    <w:rsid w:val="00AC24EA"/>
    <w:rsid w:val="00AC7E1F"/>
    <w:rsid w:val="00AD148A"/>
    <w:rsid w:val="00AD20CC"/>
    <w:rsid w:val="00AD2104"/>
    <w:rsid w:val="00AD2497"/>
    <w:rsid w:val="00AD3064"/>
    <w:rsid w:val="00AD48C6"/>
    <w:rsid w:val="00AD5D2E"/>
    <w:rsid w:val="00AD736F"/>
    <w:rsid w:val="00AE1339"/>
    <w:rsid w:val="00AF1A2B"/>
    <w:rsid w:val="00AF3AB7"/>
    <w:rsid w:val="00AF41FB"/>
    <w:rsid w:val="00AF4C67"/>
    <w:rsid w:val="00AF4F81"/>
    <w:rsid w:val="00B000E1"/>
    <w:rsid w:val="00B010B4"/>
    <w:rsid w:val="00B018C0"/>
    <w:rsid w:val="00B04BC3"/>
    <w:rsid w:val="00B05225"/>
    <w:rsid w:val="00B0598A"/>
    <w:rsid w:val="00B0654B"/>
    <w:rsid w:val="00B06DB7"/>
    <w:rsid w:val="00B0727E"/>
    <w:rsid w:val="00B1266E"/>
    <w:rsid w:val="00B143D0"/>
    <w:rsid w:val="00B1723A"/>
    <w:rsid w:val="00B176C4"/>
    <w:rsid w:val="00B221D5"/>
    <w:rsid w:val="00B23017"/>
    <w:rsid w:val="00B248A3"/>
    <w:rsid w:val="00B27384"/>
    <w:rsid w:val="00B3001A"/>
    <w:rsid w:val="00B334D4"/>
    <w:rsid w:val="00B335D4"/>
    <w:rsid w:val="00B3371E"/>
    <w:rsid w:val="00B33778"/>
    <w:rsid w:val="00B3620B"/>
    <w:rsid w:val="00B407DE"/>
    <w:rsid w:val="00B425A1"/>
    <w:rsid w:val="00B42CC1"/>
    <w:rsid w:val="00B45765"/>
    <w:rsid w:val="00B45F16"/>
    <w:rsid w:val="00B4646A"/>
    <w:rsid w:val="00B55A19"/>
    <w:rsid w:val="00B65A3A"/>
    <w:rsid w:val="00B67424"/>
    <w:rsid w:val="00B70CCF"/>
    <w:rsid w:val="00B7220F"/>
    <w:rsid w:val="00B77C82"/>
    <w:rsid w:val="00B8142E"/>
    <w:rsid w:val="00B83120"/>
    <w:rsid w:val="00B8361F"/>
    <w:rsid w:val="00B83B1B"/>
    <w:rsid w:val="00B86DAF"/>
    <w:rsid w:val="00B90421"/>
    <w:rsid w:val="00B93BEC"/>
    <w:rsid w:val="00B9511A"/>
    <w:rsid w:val="00B96B31"/>
    <w:rsid w:val="00B96D20"/>
    <w:rsid w:val="00BA1FC7"/>
    <w:rsid w:val="00BA24E9"/>
    <w:rsid w:val="00BA2F2F"/>
    <w:rsid w:val="00BA4EAF"/>
    <w:rsid w:val="00BA5C1A"/>
    <w:rsid w:val="00BA65EC"/>
    <w:rsid w:val="00BB63BB"/>
    <w:rsid w:val="00BB7828"/>
    <w:rsid w:val="00BC26EA"/>
    <w:rsid w:val="00BD29FC"/>
    <w:rsid w:val="00BD2E82"/>
    <w:rsid w:val="00BD750C"/>
    <w:rsid w:val="00BD75BD"/>
    <w:rsid w:val="00BE0A98"/>
    <w:rsid w:val="00BF3358"/>
    <w:rsid w:val="00C0206F"/>
    <w:rsid w:val="00C03974"/>
    <w:rsid w:val="00C06BB9"/>
    <w:rsid w:val="00C07574"/>
    <w:rsid w:val="00C10B08"/>
    <w:rsid w:val="00C16F4C"/>
    <w:rsid w:val="00C20399"/>
    <w:rsid w:val="00C22FE6"/>
    <w:rsid w:val="00C238F9"/>
    <w:rsid w:val="00C23C73"/>
    <w:rsid w:val="00C24494"/>
    <w:rsid w:val="00C25850"/>
    <w:rsid w:val="00C266FC"/>
    <w:rsid w:val="00C302A9"/>
    <w:rsid w:val="00C30991"/>
    <w:rsid w:val="00C319C3"/>
    <w:rsid w:val="00C32A9C"/>
    <w:rsid w:val="00C3665F"/>
    <w:rsid w:val="00C37A9D"/>
    <w:rsid w:val="00C4094A"/>
    <w:rsid w:val="00C434A1"/>
    <w:rsid w:val="00C43981"/>
    <w:rsid w:val="00C46292"/>
    <w:rsid w:val="00C54018"/>
    <w:rsid w:val="00C56BB9"/>
    <w:rsid w:val="00C662FF"/>
    <w:rsid w:val="00C80C2B"/>
    <w:rsid w:val="00C82E8D"/>
    <w:rsid w:val="00C83077"/>
    <w:rsid w:val="00C8432F"/>
    <w:rsid w:val="00C87FCC"/>
    <w:rsid w:val="00C91F17"/>
    <w:rsid w:val="00C91F48"/>
    <w:rsid w:val="00CA20F1"/>
    <w:rsid w:val="00CA4215"/>
    <w:rsid w:val="00CA47A1"/>
    <w:rsid w:val="00CA55AC"/>
    <w:rsid w:val="00CA68B7"/>
    <w:rsid w:val="00CA6DC1"/>
    <w:rsid w:val="00CA74F5"/>
    <w:rsid w:val="00CB0188"/>
    <w:rsid w:val="00CB0AD9"/>
    <w:rsid w:val="00CB0D47"/>
    <w:rsid w:val="00CB3A35"/>
    <w:rsid w:val="00CB44E5"/>
    <w:rsid w:val="00CC146F"/>
    <w:rsid w:val="00CC1F32"/>
    <w:rsid w:val="00CC2FED"/>
    <w:rsid w:val="00CC43EB"/>
    <w:rsid w:val="00CD2B70"/>
    <w:rsid w:val="00CD3366"/>
    <w:rsid w:val="00CE4EE7"/>
    <w:rsid w:val="00CE78BD"/>
    <w:rsid w:val="00CE7987"/>
    <w:rsid w:val="00CF2FC4"/>
    <w:rsid w:val="00CF323B"/>
    <w:rsid w:val="00CF3AE1"/>
    <w:rsid w:val="00CF4455"/>
    <w:rsid w:val="00CF4C1B"/>
    <w:rsid w:val="00D01F20"/>
    <w:rsid w:val="00D03395"/>
    <w:rsid w:val="00D068BD"/>
    <w:rsid w:val="00D07BEB"/>
    <w:rsid w:val="00D103B8"/>
    <w:rsid w:val="00D10A96"/>
    <w:rsid w:val="00D10E1C"/>
    <w:rsid w:val="00D12263"/>
    <w:rsid w:val="00D12E7A"/>
    <w:rsid w:val="00D131EC"/>
    <w:rsid w:val="00D207B5"/>
    <w:rsid w:val="00D224DE"/>
    <w:rsid w:val="00D24C31"/>
    <w:rsid w:val="00D259AA"/>
    <w:rsid w:val="00D33E05"/>
    <w:rsid w:val="00D402A5"/>
    <w:rsid w:val="00D40536"/>
    <w:rsid w:val="00D40EC3"/>
    <w:rsid w:val="00D41349"/>
    <w:rsid w:val="00D41B0E"/>
    <w:rsid w:val="00D428A1"/>
    <w:rsid w:val="00D439B1"/>
    <w:rsid w:val="00D43BD3"/>
    <w:rsid w:val="00D45A8F"/>
    <w:rsid w:val="00D45F95"/>
    <w:rsid w:val="00D466F0"/>
    <w:rsid w:val="00D47726"/>
    <w:rsid w:val="00D500D2"/>
    <w:rsid w:val="00D50357"/>
    <w:rsid w:val="00D50731"/>
    <w:rsid w:val="00D5227D"/>
    <w:rsid w:val="00D52456"/>
    <w:rsid w:val="00D52F85"/>
    <w:rsid w:val="00D5338A"/>
    <w:rsid w:val="00D53CA1"/>
    <w:rsid w:val="00D55E1D"/>
    <w:rsid w:val="00D56DAB"/>
    <w:rsid w:val="00D56E09"/>
    <w:rsid w:val="00D57A8B"/>
    <w:rsid w:val="00D64D4C"/>
    <w:rsid w:val="00D6564D"/>
    <w:rsid w:val="00D676E4"/>
    <w:rsid w:val="00D71F1A"/>
    <w:rsid w:val="00D72C92"/>
    <w:rsid w:val="00D74458"/>
    <w:rsid w:val="00D74AFF"/>
    <w:rsid w:val="00D77EDB"/>
    <w:rsid w:val="00D80E70"/>
    <w:rsid w:val="00D8198A"/>
    <w:rsid w:val="00D86AC1"/>
    <w:rsid w:val="00D87DC5"/>
    <w:rsid w:val="00D90A05"/>
    <w:rsid w:val="00D9276C"/>
    <w:rsid w:val="00D93866"/>
    <w:rsid w:val="00D93B76"/>
    <w:rsid w:val="00D9595E"/>
    <w:rsid w:val="00D96863"/>
    <w:rsid w:val="00DA3772"/>
    <w:rsid w:val="00DA6A66"/>
    <w:rsid w:val="00DA7216"/>
    <w:rsid w:val="00DA7B4D"/>
    <w:rsid w:val="00DB06A9"/>
    <w:rsid w:val="00DB1885"/>
    <w:rsid w:val="00DB1A9C"/>
    <w:rsid w:val="00DB4A18"/>
    <w:rsid w:val="00DB64CA"/>
    <w:rsid w:val="00DB69BD"/>
    <w:rsid w:val="00DB6ECC"/>
    <w:rsid w:val="00DC2006"/>
    <w:rsid w:val="00DC404C"/>
    <w:rsid w:val="00DC5806"/>
    <w:rsid w:val="00DD1927"/>
    <w:rsid w:val="00DD2191"/>
    <w:rsid w:val="00DD3F50"/>
    <w:rsid w:val="00DD48EF"/>
    <w:rsid w:val="00DE5D90"/>
    <w:rsid w:val="00DF1E73"/>
    <w:rsid w:val="00DF4924"/>
    <w:rsid w:val="00DF5756"/>
    <w:rsid w:val="00DF7406"/>
    <w:rsid w:val="00E00B1D"/>
    <w:rsid w:val="00E01361"/>
    <w:rsid w:val="00E10DE1"/>
    <w:rsid w:val="00E10FE5"/>
    <w:rsid w:val="00E2105D"/>
    <w:rsid w:val="00E216CE"/>
    <w:rsid w:val="00E21911"/>
    <w:rsid w:val="00E222AB"/>
    <w:rsid w:val="00E26E11"/>
    <w:rsid w:val="00E278C8"/>
    <w:rsid w:val="00E33836"/>
    <w:rsid w:val="00E34376"/>
    <w:rsid w:val="00E353A3"/>
    <w:rsid w:val="00E36076"/>
    <w:rsid w:val="00E36155"/>
    <w:rsid w:val="00E40628"/>
    <w:rsid w:val="00E426D1"/>
    <w:rsid w:val="00E45DE1"/>
    <w:rsid w:val="00E46B14"/>
    <w:rsid w:val="00E51264"/>
    <w:rsid w:val="00E52D53"/>
    <w:rsid w:val="00E61B27"/>
    <w:rsid w:val="00E6324E"/>
    <w:rsid w:val="00E633CB"/>
    <w:rsid w:val="00E654AE"/>
    <w:rsid w:val="00E676AA"/>
    <w:rsid w:val="00E80149"/>
    <w:rsid w:val="00E85456"/>
    <w:rsid w:val="00E86B33"/>
    <w:rsid w:val="00E86B86"/>
    <w:rsid w:val="00E86CBE"/>
    <w:rsid w:val="00E87E5E"/>
    <w:rsid w:val="00E90471"/>
    <w:rsid w:val="00E93046"/>
    <w:rsid w:val="00E944C5"/>
    <w:rsid w:val="00E96020"/>
    <w:rsid w:val="00E96761"/>
    <w:rsid w:val="00EA098F"/>
    <w:rsid w:val="00EA1E36"/>
    <w:rsid w:val="00EA236B"/>
    <w:rsid w:val="00EA5C38"/>
    <w:rsid w:val="00EA6B28"/>
    <w:rsid w:val="00EB41BE"/>
    <w:rsid w:val="00EC221E"/>
    <w:rsid w:val="00EC41EA"/>
    <w:rsid w:val="00ED027C"/>
    <w:rsid w:val="00ED1040"/>
    <w:rsid w:val="00ED387A"/>
    <w:rsid w:val="00ED620B"/>
    <w:rsid w:val="00EE26D9"/>
    <w:rsid w:val="00EE3D85"/>
    <w:rsid w:val="00EE67AC"/>
    <w:rsid w:val="00EE7210"/>
    <w:rsid w:val="00EF0552"/>
    <w:rsid w:val="00F01198"/>
    <w:rsid w:val="00F02800"/>
    <w:rsid w:val="00F032C9"/>
    <w:rsid w:val="00F049BC"/>
    <w:rsid w:val="00F11907"/>
    <w:rsid w:val="00F119F9"/>
    <w:rsid w:val="00F1340D"/>
    <w:rsid w:val="00F13A0A"/>
    <w:rsid w:val="00F13FFC"/>
    <w:rsid w:val="00F14913"/>
    <w:rsid w:val="00F155E6"/>
    <w:rsid w:val="00F212DE"/>
    <w:rsid w:val="00F26136"/>
    <w:rsid w:val="00F312E4"/>
    <w:rsid w:val="00F3197E"/>
    <w:rsid w:val="00F340E3"/>
    <w:rsid w:val="00F40026"/>
    <w:rsid w:val="00F42F91"/>
    <w:rsid w:val="00F44809"/>
    <w:rsid w:val="00F47DC7"/>
    <w:rsid w:val="00F516BE"/>
    <w:rsid w:val="00F546C1"/>
    <w:rsid w:val="00F62156"/>
    <w:rsid w:val="00F63C83"/>
    <w:rsid w:val="00F661BF"/>
    <w:rsid w:val="00F704AF"/>
    <w:rsid w:val="00F7463C"/>
    <w:rsid w:val="00F74A2E"/>
    <w:rsid w:val="00F87BD3"/>
    <w:rsid w:val="00F901DE"/>
    <w:rsid w:val="00F92F57"/>
    <w:rsid w:val="00F939BE"/>
    <w:rsid w:val="00F94D7A"/>
    <w:rsid w:val="00F95A67"/>
    <w:rsid w:val="00F960EC"/>
    <w:rsid w:val="00FA11DD"/>
    <w:rsid w:val="00FA25C5"/>
    <w:rsid w:val="00FA545E"/>
    <w:rsid w:val="00FA5F48"/>
    <w:rsid w:val="00FA6292"/>
    <w:rsid w:val="00FA6AA3"/>
    <w:rsid w:val="00FB2BD1"/>
    <w:rsid w:val="00FB4070"/>
    <w:rsid w:val="00FB5476"/>
    <w:rsid w:val="00FB7D00"/>
    <w:rsid w:val="00FC189D"/>
    <w:rsid w:val="00FC2BAE"/>
    <w:rsid w:val="00FC2CF7"/>
    <w:rsid w:val="00FC558C"/>
    <w:rsid w:val="00FC6DFA"/>
    <w:rsid w:val="00FC7800"/>
    <w:rsid w:val="00FD076F"/>
    <w:rsid w:val="00FD11EB"/>
    <w:rsid w:val="00FD2143"/>
    <w:rsid w:val="00FD2216"/>
    <w:rsid w:val="00FD308B"/>
    <w:rsid w:val="00FD51EB"/>
    <w:rsid w:val="00FE0FFF"/>
    <w:rsid w:val="00FE1E99"/>
    <w:rsid w:val="00FE43D5"/>
    <w:rsid w:val="00FE5A2A"/>
    <w:rsid w:val="00FE6519"/>
    <w:rsid w:val="00FE6565"/>
    <w:rsid w:val="00FF074C"/>
    <w:rsid w:val="00FF1001"/>
    <w:rsid w:val="00FF1DB1"/>
    <w:rsid w:val="00FF2BAC"/>
    <w:rsid w:val="00FF359C"/>
    <w:rsid w:val="00FF436D"/>
    <w:rsid w:val="00FF49DD"/>
    <w:rsid w:val="00FF4A60"/>
    <w:rsid w:val="00FF50C7"/>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583060"/>
  <w15:docId w15:val="{AC6C0230-F5FD-4054-B6F5-A4C74D0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link w:val="Heading1Char"/>
    <w:rsid w:val="002B44FA"/>
    <w:pPr>
      <w:keepNext/>
      <w:keepLines/>
      <w:spacing w:before="480" w:after="0"/>
      <w:outlineLvl w:val="0"/>
    </w:pPr>
    <w:rPr>
      <w:rFonts w:ascii="Futura Md BT" w:hAnsi="Futura Md B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48"/>
    <w:rPr>
      <w:rFonts w:ascii="Tahoma" w:hAnsi="Tahoma" w:cs="Tahoma"/>
      <w:sz w:val="16"/>
      <w:szCs w:val="16"/>
    </w:rPr>
  </w:style>
  <w:style w:type="paragraph" w:styleId="Header">
    <w:name w:val="header"/>
    <w:aliases w:val="Mediu"/>
    <w:basedOn w:val="Normal"/>
    <w:link w:val="HeaderChar"/>
    <w:uiPriority w:val="99"/>
    <w:unhideWhenUsed/>
    <w:rsid w:val="00C91F48"/>
    <w:pPr>
      <w:tabs>
        <w:tab w:val="center" w:pos="4536"/>
        <w:tab w:val="right" w:pos="9072"/>
      </w:tabs>
      <w:spacing w:after="0" w:line="240" w:lineRule="auto"/>
    </w:pPr>
  </w:style>
  <w:style w:type="character" w:customStyle="1" w:styleId="HeaderChar">
    <w:name w:val="Header Char"/>
    <w:aliases w:val="Mediu Char"/>
    <w:basedOn w:val="DefaultParagraphFont"/>
    <w:link w:val="Header"/>
    <w:uiPriority w:val="99"/>
    <w:rsid w:val="00C91F48"/>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91F48"/>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91F48"/>
  </w:style>
  <w:style w:type="paragraph" w:styleId="ListParagraph">
    <w:name w:val="List Paragraph"/>
    <w:basedOn w:val="Normal"/>
    <w:qFormat/>
    <w:rsid w:val="00892368"/>
    <w:pPr>
      <w:ind w:left="720"/>
      <w:contextualSpacing/>
    </w:pPr>
  </w:style>
  <w:style w:type="table" w:styleId="TableGrid">
    <w:name w:val="Table Grid"/>
    <w:basedOn w:val="TableNormal"/>
    <w:uiPriority w:val="39"/>
    <w:rsid w:val="00772D3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08E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965AB4"/>
    <w:pPr>
      <w:suppressAutoHyphens/>
      <w:autoSpaceDN w:val="0"/>
      <w:textAlignment w:val="baseline"/>
    </w:pPr>
    <w:rPr>
      <w:rFonts w:ascii="Calibri" w:eastAsia="F" w:hAnsi="Calibri" w:cs="F"/>
      <w:lang w:val="en-US"/>
    </w:rPr>
  </w:style>
  <w:style w:type="numbering" w:customStyle="1" w:styleId="WWNum5">
    <w:name w:val="WWNum5"/>
    <w:basedOn w:val="NoList"/>
    <w:rsid w:val="00965AB4"/>
    <w:pPr>
      <w:numPr>
        <w:numId w:val="42"/>
      </w:numPr>
    </w:pPr>
  </w:style>
  <w:style w:type="numbering" w:customStyle="1" w:styleId="WWNum26">
    <w:name w:val="WWNum26"/>
    <w:basedOn w:val="NoList"/>
    <w:rsid w:val="00965AB4"/>
    <w:pPr>
      <w:numPr>
        <w:numId w:val="43"/>
      </w:numPr>
    </w:pPr>
  </w:style>
  <w:style w:type="numbering" w:customStyle="1" w:styleId="WWNum27">
    <w:name w:val="WWNum27"/>
    <w:basedOn w:val="NoList"/>
    <w:rsid w:val="00965AB4"/>
    <w:pPr>
      <w:numPr>
        <w:numId w:val="44"/>
      </w:numPr>
    </w:pPr>
  </w:style>
  <w:style w:type="character" w:customStyle="1" w:styleId="Heading1Char">
    <w:name w:val="Heading 1 Char"/>
    <w:basedOn w:val="DefaultParagraphFont"/>
    <w:link w:val="Heading1"/>
    <w:rsid w:val="002B44FA"/>
    <w:rPr>
      <w:rFonts w:ascii="Futura Md BT" w:eastAsia="F" w:hAnsi="Futura Md BT" w:cs="F"/>
      <w:b/>
      <w:bCs/>
      <w:sz w:val="28"/>
      <w:szCs w:val="28"/>
      <w:lang w:val="en-US"/>
    </w:rPr>
  </w:style>
  <w:style w:type="character" w:customStyle="1" w:styleId="spar">
    <w:name w:val="s_par"/>
    <w:basedOn w:val="DefaultParagraphFont"/>
    <w:rsid w:val="002B44FA"/>
  </w:style>
  <w:style w:type="character" w:customStyle="1" w:styleId="spctbdy">
    <w:name w:val="s_pct_bdy"/>
    <w:basedOn w:val="DefaultParagraphFont"/>
    <w:rsid w:val="002B44FA"/>
  </w:style>
  <w:style w:type="numbering" w:customStyle="1" w:styleId="WWNum2">
    <w:name w:val="WWNum2"/>
    <w:basedOn w:val="NoList"/>
    <w:rsid w:val="002B44FA"/>
    <w:pPr>
      <w:numPr>
        <w:numId w:val="45"/>
      </w:numPr>
    </w:pPr>
  </w:style>
  <w:style w:type="numbering" w:customStyle="1" w:styleId="WWNum6">
    <w:name w:val="WWNum6"/>
    <w:basedOn w:val="NoList"/>
    <w:rsid w:val="002B44FA"/>
    <w:pPr>
      <w:numPr>
        <w:numId w:val="46"/>
      </w:numPr>
    </w:pPr>
  </w:style>
  <w:style w:type="numbering" w:customStyle="1" w:styleId="WWNum24">
    <w:name w:val="WWNum24"/>
    <w:basedOn w:val="NoList"/>
    <w:rsid w:val="002B44F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5</Pages>
  <Words>1940</Words>
  <Characters>11256</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170</cp:revision>
  <cp:lastPrinted>2022-06-23T08:26:00Z</cp:lastPrinted>
  <dcterms:created xsi:type="dcterms:W3CDTF">2017-09-29T10:43:00Z</dcterms:created>
  <dcterms:modified xsi:type="dcterms:W3CDTF">2023-12-05T08:38:00Z</dcterms:modified>
</cp:coreProperties>
</file>