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E8" w:rsidRDefault="00301EE8" w:rsidP="00301EE8">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301EE8" w:rsidRPr="00B324A1" w:rsidRDefault="00301EE8" w:rsidP="00301EE8">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301EE8" w:rsidRPr="00A74BC2" w:rsidRDefault="00301EE8" w:rsidP="00301EE8">
      <w:pPr>
        <w:spacing w:after="0" w:line="240" w:lineRule="auto"/>
        <w:rPr>
          <w:rFonts w:ascii="Times New Roman" w:hAnsi="Times New Roman"/>
          <w:b/>
          <w:bCs/>
          <w:color w:val="FF0000"/>
          <w:sz w:val="28"/>
          <w:szCs w:val="28"/>
        </w:rPr>
      </w:pPr>
      <w:r w:rsidRPr="00A74BC2">
        <w:rPr>
          <w:rFonts w:ascii="Times New Roman" w:hAnsi="Times New Roman"/>
          <w:b/>
          <w:bCs/>
          <w:color w:val="FF0000"/>
          <w:sz w:val="28"/>
          <w:szCs w:val="28"/>
        </w:rPr>
        <w:t xml:space="preserve">                                          </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                  </w:t>
      </w:r>
      <w:r>
        <w:rPr>
          <w:rFonts w:ascii="Times New Roman" w:hAnsi="Times New Roman"/>
          <w:sz w:val="28"/>
          <w:szCs w:val="28"/>
        </w:rPr>
        <w:t xml:space="preserve">Ca urmare a cererii adresate de </w:t>
      </w:r>
      <w:r>
        <w:rPr>
          <w:rFonts w:ascii="Times New Roman" w:hAnsi="Times New Roman"/>
          <w:b/>
          <w:sz w:val="28"/>
          <w:szCs w:val="28"/>
        </w:rPr>
        <w:t>S.C. IMPORT UK FINE S.R.L.</w:t>
      </w:r>
      <w:r>
        <w:rPr>
          <w:rFonts w:ascii="Times New Roman" w:hAnsi="Times New Roman"/>
          <w:b/>
          <w:sz w:val="28"/>
          <w:szCs w:val="28"/>
          <w:lang w:val="ro-RO"/>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Piatra Neamţ, str. </w:t>
      </w:r>
      <w:proofErr w:type="gramStart"/>
      <w:r>
        <w:rPr>
          <w:rFonts w:ascii="Times New Roman" w:hAnsi="Times New Roman"/>
          <w:sz w:val="28"/>
          <w:szCs w:val="28"/>
        </w:rPr>
        <w:t>Ştefan</w:t>
      </w:r>
      <w:proofErr w:type="gramEnd"/>
      <w:r>
        <w:rPr>
          <w:rFonts w:ascii="Times New Roman" w:hAnsi="Times New Roman"/>
          <w:sz w:val="28"/>
          <w:szCs w:val="28"/>
        </w:rPr>
        <w:t xml:space="preserve"> cel Mare, nr. </w:t>
      </w:r>
      <w:proofErr w:type="gramStart"/>
      <w:r>
        <w:rPr>
          <w:rFonts w:ascii="Times New Roman" w:hAnsi="Times New Roman"/>
          <w:sz w:val="28"/>
          <w:szCs w:val="28"/>
        </w:rPr>
        <w:t xml:space="preserve">100, </w:t>
      </w:r>
      <w:r>
        <w:rPr>
          <w:rFonts w:ascii="Times New Roman" w:hAnsi="Times New Roman"/>
          <w:sz w:val="28"/>
          <w:szCs w:val="28"/>
          <w:lang w:val="ro-RO"/>
        </w:rPr>
        <w:t>telefon 0758 /835558 sau 0749 /673536,</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Pr>
          <w:rFonts w:ascii="Times New Roman" w:hAnsi="Times New Roman"/>
          <w:sz w:val="28"/>
          <w:szCs w:val="28"/>
        </w:rPr>
        <w:t xml:space="preserve">3635 </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17, cu completările ulterioare înregistrate sub nr.</w:t>
      </w:r>
      <w:proofErr w:type="gramEnd"/>
      <w:r>
        <w:rPr>
          <w:rFonts w:ascii="Times New Roman" w:hAnsi="Times New Roman"/>
          <w:sz w:val="28"/>
          <w:szCs w:val="28"/>
        </w:rPr>
        <w:t xml:space="preserve"> 5176 /06.07.2017</w:t>
      </w:r>
    </w:p>
    <w:p w:rsidR="00301EE8" w:rsidRPr="00372E00" w:rsidRDefault="00301EE8" w:rsidP="00301EE8">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proofErr w:type="gramStart"/>
      <w:r>
        <w:rPr>
          <w:rFonts w:ascii="Times New Roman" w:hAnsi="Times New Roman"/>
          <w:sz w:val="28"/>
          <w:szCs w:val="28"/>
        </w:rPr>
        <w:t>în</w:t>
      </w:r>
      <w:proofErr w:type="gramEnd"/>
      <w:r>
        <w:rPr>
          <w:rFonts w:ascii="Times New Roman" w:hAnsi="Times New Roman"/>
          <w:sz w:val="28"/>
          <w:szCs w:val="28"/>
        </w:rPr>
        <w:t xml:space="preserve"> urma analizării documentelor transmise şi a verificării în baza Hotărârii Guvernului nr. 19 /2017 privind organizarea şi funcţionarea Ministerului Mediului, a Ordonanţei de Urgenţă a Guvernului nr.195 /2005 privind protecţia mediului, aprobată cu modificări şi completări prin Legea nr.265 /2006, cu modificările şi completările ulterioare şi ale Ordinului MMDD nr.1798 /2007 se emite </w:t>
      </w:r>
    </w:p>
    <w:p w:rsidR="00301EE8" w:rsidRPr="00B67525" w:rsidRDefault="00301EE8" w:rsidP="00301EE8">
      <w:pPr>
        <w:spacing w:after="0" w:line="240" w:lineRule="auto"/>
        <w:jc w:val="both"/>
        <w:rPr>
          <w:rFonts w:ascii="Times New Roman" w:hAnsi="Times New Roman"/>
          <w:sz w:val="28"/>
          <w:szCs w:val="28"/>
        </w:rPr>
      </w:pPr>
    </w:p>
    <w:p w:rsidR="00301EE8" w:rsidRPr="00B67525"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                                         AUTORIZAŢIA DE MEDIU</w:t>
      </w:r>
    </w:p>
    <w:p w:rsidR="00301EE8" w:rsidRPr="00B67525" w:rsidRDefault="00301EE8" w:rsidP="00301EE8">
      <w:pPr>
        <w:spacing w:after="0" w:line="240" w:lineRule="auto"/>
        <w:jc w:val="both"/>
        <w:rPr>
          <w:rFonts w:ascii="Times New Roman" w:hAnsi="Times New Roman"/>
          <w:sz w:val="28"/>
          <w:szCs w:val="28"/>
        </w:rPr>
      </w:pPr>
    </w:p>
    <w:p w:rsidR="00301EE8" w:rsidRDefault="00301EE8" w:rsidP="00301EE8">
      <w:pPr>
        <w:spacing w:after="0" w:line="240" w:lineRule="auto"/>
        <w:jc w:val="both"/>
        <w:rPr>
          <w:rFonts w:ascii="Times New Roman" w:hAnsi="Times New Roman"/>
          <w:b/>
          <w:sz w:val="28"/>
          <w:szCs w:val="28"/>
        </w:rPr>
      </w:pPr>
      <w:proofErr w:type="gramStart"/>
      <w:r>
        <w:rPr>
          <w:rFonts w:ascii="Times New Roman" w:hAnsi="Times New Roman"/>
          <w:sz w:val="28"/>
          <w:szCs w:val="28"/>
        </w:rPr>
        <w:t>p</w:t>
      </w:r>
      <w:r w:rsidRPr="00B67525">
        <w:rPr>
          <w:rFonts w:ascii="Times New Roman" w:hAnsi="Times New Roman"/>
          <w:sz w:val="28"/>
          <w:szCs w:val="28"/>
        </w:rPr>
        <w:t>entru</w:t>
      </w:r>
      <w:proofErr w:type="gramEnd"/>
      <w:r>
        <w:rPr>
          <w:rFonts w:ascii="Times New Roman" w:hAnsi="Times New Roman"/>
          <w:sz w:val="28"/>
          <w:szCs w:val="28"/>
        </w:rPr>
        <w:t xml:space="preserve"> </w:t>
      </w:r>
      <w:r>
        <w:rPr>
          <w:rFonts w:ascii="Times New Roman" w:hAnsi="Times New Roman"/>
          <w:b/>
          <w:sz w:val="28"/>
          <w:szCs w:val="28"/>
        </w:rPr>
        <w:t>S.C. IMPORT UK FINE S.R.L.</w:t>
      </w:r>
    </w:p>
    <w:p w:rsidR="00301EE8" w:rsidRPr="000C7EB2" w:rsidRDefault="00301EE8" w:rsidP="00301EE8">
      <w:pPr>
        <w:spacing w:after="0" w:line="240" w:lineRule="auto"/>
        <w:jc w:val="both"/>
        <w:rPr>
          <w:rFonts w:ascii="Times New Roman" w:hAnsi="Times New Roman"/>
          <w:sz w:val="28"/>
          <w:szCs w:val="28"/>
          <w:lang w:val="ro-RO"/>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w:t>
      </w:r>
      <w:r w:rsidRPr="00B67525">
        <w:rPr>
          <w:rFonts w:ascii="Times New Roman" w:hAnsi="Times New Roman"/>
          <w:sz w:val="28"/>
          <w:szCs w:val="28"/>
        </w:rPr>
        <w:t xml:space="preserve"> </w:t>
      </w:r>
      <w:r>
        <w:rPr>
          <w:rFonts w:ascii="Times New Roman" w:hAnsi="Times New Roman"/>
          <w:sz w:val="28"/>
          <w:szCs w:val="28"/>
        </w:rPr>
        <w:t xml:space="preserve">în Piatra Neamț, str. G-ral N. Dăscălescu, nr. 367 </w:t>
      </w:r>
    </w:p>
    <w:p w:rsidR="00301EE8" w:rsidRPr="00B67525" w:rsidRDefault="00301EE8" w:rsidP="00301EE8">
      <w:pPr>
        <w:spacing w:after="0" w:line="240" w:lineRule="auto"/>
        <w:jc w:val="both"/>
        <w:rPr>
          <w:rFonts w:ascii="Times New Roman" w:hAnsi="Times New Roman"/>
          <w:b/>
          <w:sz w:val="28"/>
          <w:szCs w:val="28"/>
        </w:rPr>
      </w:pPr>
      <w:proofErr w:type="gramStart"/>
      <w:r w:rsidRPr="00B67525">
        <w:rPr>
          <w:rFonts w:ascii="Times New Roman" w:hAnsi="Times New Roman"/>
          <w:sz w:val="28"/>
          <w:szCs w:val="28"/>
        </w:rPr>
        <w:t>care</w:t>
      </w:r>
      <w:proofErr w:type="gramEnd"/>
      <w:r w:rsidRPr="00B67525">
        <w:rPr>
          <w:rFonts w:ascii="Times New Roman" w:hAnsi="Times New Roman"/>
          <w:sz w:val="28"/>
          <w:szCs w:val="28"/>
        </w:rPr>
        <w:t xml:space="preserv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lor demontarea (dezasamblarea) maşinilor şi echipamentelor scoase din uz pentru recuperarea materialelor (cod CAEN 3831), recuperarea materialelor reciclabile sortate (cod CAEN 3832) </w:t>
      </w:r>
    </w:p>
    <w:p w:rsidR="00301EE8" w:rsidRPr="00B67525"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w:t>
      </w:r>
      <w:proofErr w:type="gramStart"/>
      <w:r w:rsidRPr="00B67525">
        <w:rPr>
          <w:rFonts w:ascii="Times New Roman" w:hAnsi="Times New Roman"/>
          <w:sz w:val="28"/>
          <w:szCs w:val="28"/>
        </w:rPr>
        <w:t>conţine :</w:t>
      </w:r>
      <w:proofErr w:type="gramEnd"/>
      <w:r w:rsidRPr="00B67525">
        <w:rPr>
          <w:rFonts w:ascii="Times New Roman" w:hAnsi="Times New Roman"/>
          <w:sz w:val="28"/>
          <w:szCs w:val="28"/>
        </w:rPr>
        <w:t xml:space="preserve"> fişa de prezentare şi declaraţie  </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 DOBRANIŞ OVIDIU VIRGIL</w:t>
      </w:r>
    </w:p>
    <w:p w:rsidR="00301EE8" w:rsidRPr="00DC0CDE" w:rsidRDefault="00301EE8" w:rsidP="00301EE8">
      <w:pPr>
        <w:spacing w:after="0" w:line="240" w:lineRule="auto"/>
        <w:jc w:val="both"/>
        <w:rPr>
          <w:rFonts w:ascii="Times New Roman" w:hAnsi="Times New Roman"/>
          <w:sz w:val="28"/>
          <w:szCs w:val="28"/>
          <w:lang w:val="ro-RO"/>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proofErr w:type="gramStart"/>
      <w:r>
        <w:rPr>
          <w:rFonts w:ascii="Times New Roman" w:hAnsi="Times New Roman"/>
          <w:sz w:val="28"/>
          <w:szCs w:val="28"/>
        </w:rPr>
        <w:t xml:space="preserve">5176 </w:t>
      </w:r>
      <w:r w:rsidRPr="00B67525">
        <w:rPr>
          <w:rFonts w:ascii="Times New Roman" w:hAnsi="Times New Roman"/>
          <w:sz w:val="28"/>
          <w:szCs w:val="28"/>
        </w:rPr>
        <w:t>/</w:t>
      </w:r>
      <w:r>
        <w:rPr>
          <w:rFonts w:ascii="Times New Roman" w:hAnsi="Times New Roman"/>
          <w:sz w:val="28"/>
          <w:szCs w:val="28"/>
        </w:rPr>
        <w:t>12</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06.07</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Anunţ decizie emitere autorizaţie de mediu A.P.M. Neamţ </w:t>
      </w:r>
      <w:r>
        <w:rPr>
          <w:rFonts w:ascii="Times New Roman" w:hAnsi="Times New Roman"/>
          <w:sz w:val="28"/>
          <w:szCs w:val="28"/>
        </w:rPr>
        <w:t>nr.</w:t>
      </w:r>
      <w:proofErr w:type="gramEnd"/>
      <w:r>
        <w:rPr>
          <w:rFonts w:ascii="Times New Roman" w:hAnsi="Times New Roman"/>
          <w:sz w:val="28"/>
          <w:szCs w:val="28"/>
        </w:rPr>
        <w:t xml:space="preserve"> 5564 </w:t>
      </w:r>
      <w:r w:rsidRPr="00B67525">
        <w:rPr>
          <w:rFonts w:ascii="Times New Roman" w:hAnsi="Times New Roman"/>
          <w:sz w:val="28"/>
          <w:szCs w:val="28"/>
        </w:rPr>
        <w:t xml:space="preserve">din </w:t>
      </w:r>
      <w:r>
        <w:rPr>
          <w:rFonts w:ascii="Times New Roman" w:hAnsi="Times New Roman"/>
          <w:sz w:val="28"/>
          <w:szCs w:val="28"/>
        </w:rPr>
        <w:t>20</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 xml:space="preserve">17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w:t>
      </w:r>
      <w:r w:rsidRPr="00B67525">
        <w:rPr>
          <w:rFonts w:ascii="Times New Roman" w:hAnsi="Times New Roman"/>
          <w:sz w:val="28"/>
          <w:szCs w:val="28"/>
        </w:rPr>
        <w:t xml:space="preserve"> Chitanţ</w:t>
      </w:r>
      <w:r>
        <w:rPr>
          <w:rFonts w:ascii="Times New Roman" w:hAnsi="Times New Roman"/>
          <w:sz w:val="28"/>
          <w:szCs w:val="28"/>
        </w:rPr>
        <w:t>ele</w:t>
      </w:r>
      <w:r w:rsidRPr="00B67525">
        <w:rPr>
          <w:rFonts w:ascii="Times New Roman" w:hAnsi="Times New Roman"/>
          <w:sz w:val="28"/>
          <w:szCs w:val="28"/>
        </w:rPr>
        <w:t xml:space="preserve"> nr.</w:t>
      </w:r>
      <w:r>
        <w:rPr>
          <w:rFonts w:ascii="Times New Roman" w:hAnsi="Times New Roman"/>
          <w:sz w:val="28"/>
          <w:szCs w:val="28"/>
        </w:rPr>
        <w:t xml:space="preserve"> </w:t>
      </w:r>
      <w:proofErr w:type="gramStart"/>
      <w:r>
        <w:rPr>
          <w:rFonts w:ascii="Times New Roman" w:hAnsi="Times New Roman"/>
          <w:sz w:val="28"/>
          <w:szCs w:val="28"/>
        </w:rPr>
        <w:t xml:space="preserve">179405 </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17 și nr.</w:t>
      </w:r>
      <w:proofErr w:type="gramEnd"/>
      <w:r>
        <w:rPr>
          <w:rFonts w:ascii="Times New Roman" w:hAnsi="Times New Roman"/>
          <w:sz w:val="28"/>
          <w:szCs w:val="28"/>
        </w:rPr>
        <w:t xml:space="preserve"> 178710 /10.05.2017</w:t>
      </w:r>
      <w:r>
        <w:rPr>
          <w:rFonts w:ascii="Times New Roman" w:hAnsi="Times New Roman"/>
          <w:sz w:val="28"/>
          <w:szCs w:val="28"/>
          <w:lang w:val="ro-RO"/>
        </w:rPr>
        <w:t>; Plan de situaţie şi plan de încadrare în zonă</w:t>
      </w:r>
    </w:p>
    <w:p w:rsidR="00301EE8" w:rsidRDefault="00301EE8" w:rsidP="00301EE8">
      <w:pPr>
        <w:spacing w:after="0" w:line="240" w:lineRule="auto"/>
        <w:jc w:val="both"/>
        <w:rPr>
          <w:rFonts w:ascii="Times New Roman" w:hAnsi="Times New Roman"/>
          <w:sz w:val="28"/>
          <w:szCs w:val="28"/>
        </w:rPr>
      </w:pPr>
      <w:proofErr w:type="gramStart"/>
      <w:r w:rsidRPr="00B67525">
        <w:rPr>
          <w:rFonts w:ascii="Times New Roman" w:hAnsi="Times New Roman"/>
          <w:sz w:val="28"/>
          <w:szCs w:val="28"/>
          <w:lang w:val="fr-FR"/>
        </w:rPr>
        <w:t>şi</w:t>
      </w:r>
      <w:proofErr w:type="gramEnd"/>
      <w:r w:rsidRPr="00B67525">
        <w:rPr>
          <w:rFonts w:ascii="Times New Roman" w:hAnsi="Times New Roman"/>
          <w:sz w:val="28"/>
          <w:szCs w:val="28"/>
          <w:lang w:val="fr-FR"/>
        </w:rPr>
        <w:t xml:space="preserve">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124 </w:t>
      </w:r>
      <w:r w:rsidRPr="00B67525">
        <w:rPr>
          <w:rFonts w:ascii="Times New Roman" w:hAnsi="Times New Roman"/>
          <w:sz w:val="28"/>
          <w:szCs w:val="28"/>
          <w:lang w:val="fr-FR"/>
        </w:rPr>
        <w:t>/</w:t>
      </w:r>
      <w:r>
        <w:rPr>
          <w:rFonts w:ascii="Times New Roman" w:hAnsi="Times New Roman"/>
          <w:sz w:val="28"/>
          <w:szCs w:val="28"/>
          <w:lang w:val="fr-FR"/>
        </w:rPr>
        <w:t>28</w:t>
      </w:r>
      <w:r w:rsidRPr="00B67525">
        <w:rPr>
          <w:rFonts w:ascii="Times New Roman" w:hAnsi="Times New Roman"/>
          <w:sz w:val="28"/>
          <w:szCs w:val="28"/>
          <w:lang w:val="fr-FR"/>
        </w:rPr>
        <w:t>.</w:t>
      </w:r>
      <w:r>
        <w:rPr>
          <w:rFonts w:ascii="Times New Roman" w:hAnsi="Times New Roman"/>
          <w:sz w:val="28"/>
          <w:szCs w:val="28"/>
          <w:lang w:val="fr-FR"/>
        </w:rPr>
        <w:t>02</w:t>
      </w:r>
      <w:r w:rsidRPr="00B67525">
        <w:rPr>
          <w:rFonts w:ascii="Times New Roman" w:hAnsi="Times New Roman"/>
          <w:sz w:val="28"/>
          <w:szCs w:val="28"/>
          <w:lang w:val="fr-FR"/>
        </w:rPr>
        <w:t>.</w:t>
      </w:r>
      <w:r>
        <w:rPr>
          <w:rFonts w:ascii="Times New Roman" w:hAnsi="Times New Roman"/>
          <w:sz w:val="28"/>
          <w:szCs w:val="28"/>
          <w:lang w:val="fr-FR"/>
        </w:rPr>
        <w:t xml:space="preserve">2013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 xml:space="preserve">31300547); Certificat constatator nr. 8065 /07.04.2015; Act constitutiv autentificat sub nr. 268 /26.02.2013; Contract de vânzare – cumpărare autentificat sub nr. 189 /04.02.2008; Contract de închiriere nr. 204 /16.03.2015; Contract pentru prestări servicii de salubrizare nr. 7428 /26.04.2017 încheiat cu S.C. BRANTNER SERVICII ECOLOGICE S.R.L. Cluj Napoca; Contract de prestări servicii nr. 1496 /02.06.2016 încheiat cu S.C. APISORELIA S.R.L. Piatra Neamţ; Contract de vânzare – cumpărare încheiat cu S.C. NGI BUCOVA S.R.L. Pașcani. </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 xml:space="preserve">Prezenta autorizaţie se emite cu următoarele condiţii </w:t>
      </w:r>
      <w:proofErr w:type="gramStart"/>
      <w:r w:rsidRPr="00B67525">
        <w:rPr>
          <w:rFonts w:ascii="Times New Roman" w:hAnsi="Times New Roman"/>
          <w:sz w:val="28"/>
          <w:szCs w:val="28"/>
        </w:rPr>
        <w:t>impuse :</w:t>
      </w:r>
      <w:proofErr w:type="gramEnd"/>
    </w:p>
    <w:p w:rsidR="00301EE8" w:rsidRDefault="00301EE8" w:rsidP="00301EE8">
      <w:pPr>
        <w:spacing w:after="0" w:line="240" w:lineRule="auto"/>
        <w:jc w:val="both"/>
        <w:rPr>
          <w:rFonts w:ascii="Times New Roman" w:hAnsi="Times New Roman"/>
          <w:sz w:val="28"/>
          <w:szCs w:val="28"/>
        </w:rPr>
      </w:pP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w:t>
      </w:r>
      <w:proofErr w:type="gramStart"/>
      <w:r w:rsidRPr="00B67525">
        <w:rPr>
          <w:rFonts w:ascii="Times New Roman" w:hAnsi="Times New Roman"/>
          <w:sz w:val="28"/>
          <w:szCs w:val="28"/>
        </w:rPr>
        <w:t>a</w:t>
      </w:r>
      <w:proofErr w:type="gramEnd"/>
      <w:r w:rsidRPr="00B67525">
        <w:rPr>
          <w:rFonts w:ascii="Times New Roman" w:hAnsi="Times New Roman"/>
          <w:sz w:val="28"/>
          <w:szCs w:val="28"/>
        </w:rPr>
        <w:t xml:space="preserve"> emis autorizaţia de mediu</w:t>
      </w:r>
    </w:p>
    <w:p w:rsidR="00301EE8" w:rsidRDefault="00301EE8" w:rsidP="00301EE8">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implică</w:t>
      </w:r>
      <w:proofErr w:type="gramEnd"/>
      <w:r w:rsidRPr="00B67525">
        <w:rPr>
          <w:rFonts w:ascii="Times New Roman" w:hAnsi="Times New Roman"/>
          <w:sz w:val="28"/>
          <w:szCs w:val="28"/>
        </w:rPr>
        <w:t xml:space="preserve"> solicitarea unei noi autorizaţii.</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 Cu </w:t>
      </w:r>
      <w:r>
        <w:rPr>
          <w:rFonts w:ascii="Times New Roman" w:hAnsi="Times New Roman"/>
          <w:b/>
          <w:sz w:val="28"/>
          <w:szCs w:val="28"/>
        </w:rPr>
        <w:t xml:space="preserve">45 zile </w:t>
      </w:r>
      <w:r>
        <w:rPr>
          <w:rFonts w:ascii="Times New Roman" w:hAnsi="Times New Roman"/>
          <w:sz w:val="28"/>
          <w:szCs w:val="28"/>
        </w:rPr>
        <w:t>înaintea expirării termenului de valabilitate al prezentei autorizaţii t</w:t>
      </w:r>
      <w:r w:rsidRPr="00A934DE">
        <w:rPr>
          <w:rFonts w:ascii="Times New Roman" w:hAnsi="Times New Roman"/>
          <w:sz w:val="28"/>
          <w:szCs w:val="28"/>
        </w:rPr>
        <w:t xml:space="preserve">rebuie </w:t>
      </w:r>
      <w:proofErr w:type="gramStart"/>
      <w:r w:rsidRPr="00A934DE">
        <w:rPr>
          <w:rFonts w:ascii="Times New Roman" w:hAnsi="Times New Roman"/>
          <w:sz w:val="28"/>
          <w:szCs w:val="28"/>
        </w:rPr>
        <w:t>să</w:t>
      </w:r>
      <w:proofErr w:type="gramEnd"/>
      <w:r w:rsidRPr="00A934DE">
        <w:rPr>
          <w:rFonts w:ascii="Times New Roman" w:hAnsi="Times New Roman"/>
          <w:sz w:val="28"/>
          <w:szCs w:val="28"/>
        </w:rPr>
        <w:t xml:space="preserve"> solicitaţi o nouă autorizaţie.</w:t>
      </w:r>
    </w:p>
    <w:p w:rsidR="00301EE8" w:rsidRPr="00B67525"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Verificarea conformării cu prevederile prezentului act se face de către Garda Naţională de Mediu – Comisariatul Judeţean Neamţ</w:t>
      </w:r>
      <w:r w:rsidRPr="00C71178">
        <w:rPr>
          <w:rFonts w:ascii="Times New Roman" w:hAnsi="Times New Roman"/>
          <w:b/>
          <w:sz w:val="28"/>
          <w:szCs w:val="28"/>
        </w:rPr>
        <w:t>.</w:t>
      </w:r>
      <w:r w:rsidRPr="00B67525">
        <w:rPr>
          <w:rFonts w:ascii="Times New Roman" w:hAnsi="Times New Roman"/>
          <w:sz w:val="28"/>
          <w:szCs w:val="28"/>
        </w:rPr>
        <w:t xml:space="preserve">                         </w:t>
      </w:r>
    </w:p>
    <w:p w:rsidR="00301EE8" w:rsidRPr="006D45C7" w:rsidRDefault="00301EE8" w:rsidP="00301EE8">
      <w:pPr>
        <w:spacing w:after="0" w:line="240" w:lineRule="auto"/>
        <w:jc w:val="both"/>
        <w:rPr>
          <w:rFonts w:ascii="Times New Roman" w:hAnsi="Times New Roman"/>
          <w:b/>
          <w:sz w:val="28"/>
          <w:szCs w:val="28"/>
        </w:rPr>
      </w:pPr>
      <w:r>
        <w:rPr>
          <w:rFonts w:ascii="Times New Roman" w:hAnsi="Times New Roman"/>
          <w:sz w:val="28"/>
          <w:szCs w:val="28"/>
        </w:rPr>
        <w:t xml:space="preserve">4. </w:t>
      </w:r>
      <w:r>
        <w:rPr>
          <w:rFonts w:ascii="Times New Roman" w:hAnsi="Times New Roman"/>
          <w:b/>
          <w:sz w:val="28"/>
          <w:szCs w:val="28"/>
        </w:rPr>
        <w:t xml:space="preserve">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cazul expirării termenelor de valabilitate ale acestora.</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6. Titularul activităţii informează în scris A.P.M. Neamţ dacă intervin elemente noi, necunoscute la data emiterii prezentei autorizaţii, precum şi asupra oricăror modificări ale condiţiilor </w:t>
      </w:r>
      <w:proofErr w:type="gramStart"/>
      <w:r>
        <w:rPr>
          <w:rFonts w:ascii="Times New Roman" w:hAnsi="Times New Roman"/>
          <w:sz w:val="28"/>
          <w:szCs w:val="28"/>
        </w:rPr>
        <w:t>ce</w:t>
      </w:r>
      <w:proofErr w:type="gramEnd"/>
      <w:r>
        <w:rPr>
          <w:rFonts w:ascii="Times New Roman" w:hAnsi="Times New Roman"/>
          <w:sz w:val="28"/>
          <w:szCs w:val="28"/>
        </w:rPr>
        <w:t xml:space="preserve"> au stat la baza emiterii autorizaţiei de mediu. A.P.M. Neamţ </w:t>
      </w:r>
      <w:proofErr w:type="gramStart"/>
      <w:r>
        <w:rPr>
          <w:rFonts w:ascii="Times New Roman" w:hAnsi="Times New Roman"/>
          <w:sz w:val="28"/>
          <w:szCs w:val="28"/>
        </w:rPr>
        <w:t>decide</w:t>
      </w:r>
      <w:proofErr w:type="gramEnd"/>
      <w:r>
        <w:rPr>
          <w:rFonts w:ascii="Times New Roman" w:hAnsi="Times New Roman"/>
          <w:sz w:val="28"/>
          <w:szCs w:val="28"/>
        </w:rPr>
        <w:t xml:space="preserve"> după caz, pe baza notificării titularului, menţinerea actului de reglementare, revizuirea autorizaţiei de mediu (incluzând datele ce s-au modificat) sau reluarea procedurii de emitere a unei noi autorizaţii de mediu.</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7. Deşeurile de baterii şi acumulatori auto şi industriali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 /sau reciclare (HGR 1132 /2008 – art.7, pct. 15).</w:t>
      </w:r>
    </w:p>
    <w:p w:rsidR="00301EE8" w:rsidRDefault="00301EE8" w:rsidP="00301EE8">
      <w:pPr>
        <w:autoSpaceDE w:val="0"/>
        <w:autoSpaceDN w:val="0"/>
        <w:adjustRightInd w:val="0"/>
        <w:spacing w:after="0" w:line="240" w:lineRule="auto"/>
        <w:rPr>
          <w:rFonts w:ascii="Times New Roman" w:hAnsi="Times New Roman"/>
          <w:sz w:val="28"/>
          <w:szCs w:val="28"/>
          <w:lang w:val="fr-FR"/>
        </w:rPr>
      </w:pPr>
      <w:r>
        <w:rPr>
          <w:rFonts w:ascii="Times New Roman" w:hAnsi="Times New Roman"/>
          <w:sz w:val="28"/>
          <w:szCs w:val="28"/>
          <w:lang w:val="fr-FR"/>
        </w:rPr>
        <w:t>8. Se vor respecta prevederile</w:t>
      </w:r>
      <w:r>
        <w:rPr>
          <w:rFonts w:ascii="Times New Roman" w:hAnsi="Times New Roman"/>
          <w:sz w:val="28"/>
          <w:szCs w:val="28"/>
        </w:rPr>
        <w:t xml:space="preserve"> Legii 166 /2017 privind aprobarea O.U.G. nr. </w:t>
      </w:r>
      <w:proofErr w:type="gramStart"/>
      <w:r>
        <w:rPr>
          <w:rFonts w:ascii="Times New Roman" w:hAnsi="Times New Roman"/>
          <w:sz w:val="28"/>
          <w:szCs w:val="28"/>
        </w:rPr>
        <w:t xml:space="preserve">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lang w:val="fr-FR"/>
        </w:rPr>
        <w:t>.</w:t>
      </w:r>
      <w:proofErr w:type="gramEnd"/>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9. Se vor respecta prevederile H.G. 235 /2007 gestionarea uleiurilor uzate.</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10. Se vor respecta prevederile H.G. 1061 /2008 privind transportul deşeurilor periculoase şi nepericuloase pe teritoriul României astfel :</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 Transportul deşeurilor destinate operaţiunilor de valorificare, se va efectua în baza formularului de încărcare – descărcare deşeuri nepericuloase (anexa 3 la H.G. 1061 /2008) completat şi semnat conform art.20;</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 Formularul de încărcare – descărcare se păstrează astfel: o copie la expeditorul deşeurilor, o copie la destinatarul acestora şi o copie la transportatorul deşeurilor; expeditorul, destinatarul şi transportatorul deşeurilor nepericuloase sunt obligaţi să prezinte formularul de încărcare – descărcare deşeuri nepericuloase la solicitarea instituţiilor abilitate conform legii să efectueze controlul asupra gestionării deşeurilor; formularul de încărcare – descărcare deşeuri nepericuloase este înregistrat de către destinatar într-un registru securizat, înseriat şi numerotat pe fiecare pagină.</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11. Operatorul are obligaţia să respecte prevederile anexei nr. 2 (privind cerinţele care trebuie îndeplinite de unităţile de colectare şi tratare) la Legea 212 /2015 privind modalitatea de gestionare a vehiculelor și a vehiculelor scoase din uz.</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12. Se interzice depozitarea deşeurilor în alte locuri decât cele autorizate, existente pe amplasamentul punctului de lucru.</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13. Spaţiile şi suprafeţele destinate desfăşurării activităţii se vor menţine curate, evitând a se lăsa deşeurile rezultate împrăştiate şi /sau în condiţii în care ar putea favoriza degradarea lor în timp ori antrenarea de către apele pluviale sau vânt.  </w:t>
      </w:r>
    </w:p>
    <w:p w:rsidR="00301EE8" w:rsidRDefault="00301EE8" w:rsidP="00301EE8">
      <w:pPr>
        <w:spacing w:after="0" w:line="240" w:lineRule="auto"/>
        <w:jc w:val="both"/>
        <w:rPr>
          <w:rFonts w:ascii="Times New Roman" w:hAnsi="Times New Roman"/>
          <w:sz w:val="28"/>
          <w:szCs w:val="28"/>
          <w:lang w:val="fr-FR"/>
        </w:rPr>
      </w:pPr>
      <w:r>
        <w:rPr>
          <w:rFonts w:ascii="Times New Roman" w:hAnsi="Times New Roman"/>
          <w:sz w:val="28"/>
          <w:szCs w:val="28"/>
          <w:lang w:val="fr-FR"/>
        </w:rPr>
        <w:t>14. Desfăşurarea activităţii este posibilă cu obţinerea prealabilă a Avizului I.P.J.</w:t>
      </w:r>
    </w:p>
    <w:p w:rsidR="00301EE8" w:rsidRDefault="00301EE8" w:rsidP="00301EE8">
      <w:pPr>
        <w:spacing w:after="0" w:line="240" w:lineRule="auto"/>
        <w:jc w:val="both"/>
        <w:rPr>
          <w:rFonts w:ascii="Times New Roman" w:hAnsi="Times New Roman"/>
          <w:sz w:val="28"/>
          <w:szCs w:val="28"/>
          <w:lang w:val="fr-FR"/>
        </w:rPr>
      </w:pPr>
      <w:r w:rsidRPr="00A63807">
        <w:rPr>
          <w:rFonts w:ascii="Times New Roman" w:hAnsi="Times New Roman"/>
          <w:sz w:val="28"/>
          <w:szCs w:val="28"/>
          <w:lang w:val="fr-FR"/>
        </w:rPr>
        <w:t>Neamţ</w:t>
      </w:r>
      <w:r>
        <w:rPr>
          <w:rFonts w:ascii="Times New Roman" w:hAnsi="Times New Roman"/>
          <w:sz w:val="28"/>
          <w:szCs w:val="28"/>
          <w:lang w:val="fr-FR"/>
        </w:rPr>
        <w:t xml:space="preserve"> şi </w:t>
      </w:r>
      <w:proofErr w:type="gramStart"/>
      <w:r>
        <w:rPr>
          <w:rFonts w:ascii="Times New Roman" w:hAnsi="Times New Roman"/>
          <w:sz w:val="28"/>
          <w:szCs w:val="28"/>
          <w:lang w:val="fr-FR"/>
        </w:rPr>
        <w:t>a</w:t>
      </w:r>
      <w:proofErr w:type="gramEnd"/>
      <w:r>
        <w:rPr>
          <w:rFonts w:ascii="Times New Roman" w:hAnsi="Times New Roman"/>
          <w:sz w:val="28"/>
          <w:szCs w:val="28"/>
          <w:lang w:val="fr-FR"/>
        </w:rPr>
        <w:t xml:space="preserve"> Autorizaţiei tehnice a R.A.R. Neamţ.</w:t>
      </w:r>
    </w:p>
    <w:p w:rsidR="00301EE8" w:rsidRPr="003D0A8B" w:rsidRDefault="00301EE8" w:rsidP="00301EE8">
      <w:pPr>
        <w:spacing w:after="0" w:line="240" w:lineRule="auto"/>
        <w:jc w:val="both"/>
        <w:rPr>
          <w:rFonts w:ascii="Times New Roman" w:hAnsi="Times New Roman"/>
          <w:sz w:val="28"/>
          <w:szCs w:val="28"/>
        </w:rPr>
      </w:pPr>
      <w:r>
        <w:rPr>
          <w:rFonts w:ascii="Times New Roman" w:hAnsi="Times New Roman"/>
          <w:sz w:val="28"/>
          <w:szCs w:val="28"/>
          <w:lang w:val="fr-FR"/>
        </w:rPr>
        <w:t xml:space="preserve">15. La verificarea conformării cu prevederile prezentului act, reprezentanţii </w:t>
      </w:r>
      <w:r w:rsidRPr="003D0A8B">
        <w:rPr>
          <w:rFonts w:ascii="Times New Roman" w:hAnsi="Times New Roman"/>
          <w:sz w:val="28"/>
          <w:szCs w:val="28"/>
        </w:rPr>
        <w:t>G</w:t>
      </w:r>
      <w:r>
        <w:rPr>
          <w:rFonts w:ascii="Times New Roman" w:hAnsi="Times New Roman"/>
          <w:sz w:val="28"/>
          <w:szCs w:val="28"/>
        </w:rPr>
        <w:t>ă</w:t>
      </w:r>
      <w:r w:rsidRPr="003D0A8B">
        <w:rPr>
          <w:rFonts w:ascii="Times New Roman" w:hAnsi="Times New Roman"/>
          <w:sz w:val="28"/>
          <w:szCs w:val="28"/>
        </w:rPr>
        <w:t>r</w:t>
      </w:r>
      <w:r>
        <w:rPr>
          <w:rFonts w:ascii="Times New Roman" w:hAnsi="Times New Roman"/>
          <w:sz w:val="28"/>
          <w:szCs w:val="28"/>
        </w:rPr>
        <w:t xml:space="preserve">zii </w:t>
      </w:r>
      <w:r w:rsidRPr="003D0A8B">
        <w:rPr>
          <w:rFonts w:ascii="Times New Roman" w:hAnsi="Times New Roman"/>
          <w:sz w:val="28"/>
          <w:szCs w:val="28"/>
        </w:rPr>
        <w:t>Naţională de Mediu – Comisariatul</w:t>
      </w:r>
      <w:r>
        <w:rPr>
          <w:rFonts w:ascii="Times New Roman" w:hAnsi="Times New Roman"/>
          <w:sz w:val="28"/>
          <w:szCs w:val="28"/>
        </w:rPr>
        <w:t>ui</w:t>
      </w:r>
      <w:r w:rsidRPr="003D0A8B">
        <w:rPr>
          <w:rFonts w:ascii="Times New Roman" w:hAnsi="Times New Roman"/>
          <w:sz w:val="28"/>
          <w:szCs w:val="28"/>
        </w:rPr>
        <w:t xml:space="preserve"> Judeţean Neamţ şi Agenţi</w:t>
      </w:r>
      <w:r>
        <w:rPr>
          <w:rFonts w:ascii="Times New Roman" w:hAnsi="Times New Roman"/>
          <w:sz w:val="28"/>
          <w:szCs w:val="28"/>
        </w:rPr>
        <w:t>ei</w:t>
      </w:r>
      <w:r w:rsidRPr="003D0A8B">
        <w:rPr>
          <w:rFonts w:ascii="Times New Roman" w:hAnsi="Times New Roman"/>
          <w:sz w:val="28"/>
          <w:szCs w:val="28"/>
        </w:rPr>
        <w:t xml:space="preserve"> pentru Protecţia</w:t>
      </w:r>
    </w:p>
    <w:p w:rsidR="00301EE8" w:rsidRDefault="00301EE8" w:rsidP="00301EE8">
      <w:pPr>
        <w:spacing w:after="0" w:line="240" w:lineRule="auto"/>
        <w:jc w:val="both"/>
        <w:rPr>
          <w:rFonts w:ascii="Times New Roman" w:hAnsi="Times New Roman"/>
          <w:sz w:val="28"/>
          <w:szCs w:val="28"/>
        </w:rPr>
      </w:pPr>
      <w:r w:rsidRPr="003D0A8B">
        <w:rPr>
          <w:rFonts w:ascii="Times New Roman" w:hAnsi="Times New Roman"/>
          <w:sz w:val="28"/>
          <w:szCs w:val="28"/>
        </w:rPr>
        <w:t>Mediului Neamţ</w:t>
      </w:r>
      <w:r>
        <w:rPr>
          <w:rFonts w:ascii="Times New Roman" w:hAnsi="Times New Roman"/>
          <w:sz w:val="28"/>
          <w:szCs w:val="28"/>
        </w:rPr>
        <w:t xml:space="preserve"> vor avea acces la registrul de operare, care </w:t>
      </w:r>
      <w:proofErr w:type="gramStart"/>
      <w:r>
        <w:rPr>
          <w:rFonts w:ascii="Times New Roman" w:hAnsi="Times New Roman"/>
          <w:sz w:val="28"/>
          <w:szCs w:val="28"/>
        </w:rPr>
        <w:t>va</w:t>
      </w:r>
      <w:proofErr w:type="gramEnd"/>
      <w:r>
        <w:rPr>
          <w:rFonts w:ascii="Times New Roman" w:hAnsi="Times New Roman"/>
          <w:sz w:val="28"/>
          <w:szCs w:val="28"/>
        </w:rPr>
        <w:t xml:space="preserve"> conţine toate datele esenţiale privind funcţionarea unităţii, care rezultă din principiile de transparenţă şi trasabilitate în ceea ce priveşte gestionarea ecologică şi raţională a vehiculelor scoase din uz, respectiv:</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inventarele</w:t>
      </w:r>
      <w:proofErr w:type="gramEnd"/>
      <w:r>
        <w:rPr>
          <w:rFonts w:ascii="Times New Roman" w:hAnsi="Times New Roman"/>
          <w:sz w:val="28"/>
          <w:szCs w:val="28"/>
        </w:rPr>
        <w:t xml:space="preserve"> şi locaţiile, pe tipuri şi cantităţi, ale tuturor substanţelor, materialelor şi componentelor rezultate în urma operaţiunilor de pretratare şi tratare a vehiculelor uzate;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evidenţa</w:t>
      </w:r>
      <w:proofErr w:type="gramEnd"/>
      <w:r>
        <w:rPr>
          <w:rFonts w:ascii="Times New Roman" w:hAnsi="Times New Roman"/>
          <w:sz w:val="28"/>
          <w:szCs w:val="28"/>
        </w:rPr>
        <w:t xml:space="preserve"> tuturor deşeurilor reciclate sau eliminate, precum şi informaţii privind componentele reutilizate;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probleme</w:t>
      </w:r>
      <w:proofErr w:type="gramEnd"/>
      <w:r>
        <w:rPr>
          <w:rFonts w:ascii="Times New Roman" w:hAnsi="Times New Roman"/>
          <w:sz w:val="28"/>
          <w:szCs w:val="28"/>
        </w:rPr>
        <w:t xml:space="preserve"> în funcţionare, cauzele acestora şi măsurile luate pentru soluţionarea acestora;</w:t>
      </w:r>
    </w:p>
    <w:p w:rsidR="00301EE8" w:rsidRPr="00B324A1"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raportarea</w:t>
      </w:r>
      <w:proofErr w:type="gramEnd"/>
      <w:r>
        <w:rPr>
          <w:rFonts w:ascii="Times New Roman" w:hAnsi="Times New Roman"/>
          <w:sz w:val="28"/>
          <w:szCs w:val="28"/>
        </w:rPr>
        <w:t xml:space="preserve"> semestrială privind gestionarea uleiurilor uzate, conform prevederilor H.G. nr. 235 /2007;</w:t>
      </w:r>
    </w:p>
    <w:p w:rsidR="00301EE8" w:rsidRDefault="00301EE8" w:rsidP="00301EE8">
      <w:pPr>
        <w:spacing w:after="0" w:line="240" w:lineRule="auto"/>
        <w:jc w:val="both"/>
        <w:rPr>
          <w:rFonts w:ascii="Times New Roman" w:hAnsi="Times New Roman"/>
          <w:sz w:val="28"/>
          <w:szCs w:val="28"/>
          <w:lang w:val="fr-FR"/>
        </w:rPr>
      </w:pPr>
      <w:r w:rsidRPr="00B324A1">
        <w:rPr>
          <w:rFonts w:ascii="Times New Roman" w:hAnsi="Times New Roman"/>
          <w:sz w:val="28"/>
          <w:szCs w:val="28"/>
          <w:lang w:val="fr-FR"/>
        </w:rPr>
        <w:t xml:space="preserve">Prezenta autorizaţie este valabilă 5 ani de la </w:t>
      </w:r>
      <w:r>
        <w:rPr>
          <w:rFonts w:ascii="Times New Roman" w:hAnsi="Times New Roman"/>
          <w:sz w:val="28"/>
          <w:szCs w:val="28"/>
          <w:lang w:val="fr-FR"/>
        </w:rPr>
        <w:t xml:space="preserve">            </w:t>
      </w:r>
      <w:r w:rsidRPr="00B324A1">
        <w:rPr>
          <w:rFonts w:ascii="Times New Roman" w:hAnsi="Times New Roman"/>
          <w:sz w:val="28"/>
          <w:szCs w:val="28"/>
          <w:lang w:val="fr-FR"/>
        </w:rPr>
        <w:t xml:space="preserve">data eliberării până la </w:t>
      </w:r>
    </w:p>
    <w:p w:rsidR="00301EE8" w:rsidRDefault="00301EE8" w:rsidP="00301EE8">
      <w:pPr>
        <w:spacing w:after="0" w:line="240" w:lineRule="auto"/>
        <w:jc w:val="both"/>
        <w:rPr>
          <w:rFonts w:ascii="Times New Roman" w:hAnsi="Times New Roman"/>
          <w:sz w:val="28"/>
          <w:szCs w:val="28"/>
          <w:lang w:val="fr-FR"/>
        </w:rPr>
      </w:pPr>
    </w:p>
    <w:p w:rsidR="00301EE8" w:rsidRPr="00B67525" w:rsidRDefault="00301EE8" w:rsidP="00301EE8">
      <w:pPr>
        <w:spacing w:after="0" w:line="240" w:lineRule="auto"/>
        <w:jc w:val="both"/>
        <w:rPr>
          <w:rFonts w:ascii="Times New Roman" w:hAnsi="Times New Roman"/>
          <w:sz w:val="28"/>
          <w:szCs w:val="28"/>
        </w:rPr>
      </w:pPr>
      <w:proofErr w:type="gramStart"/>
      <w:r w:rsidRPr="00B324A1">
        <w:rPr>
          <w:rFonts w:ascii="Times New Roman" w:hAnsi="Times New Roman"/>
          <w:sz w:val="28"/>
          <w:szCs w:val="28"/>
        </w:rPr>
        <w:t>Nerespectarea prevederilor autorizaţiei atrage</w:t>
      </w:r>
      <w:r w:rsidRPr="00B67525">
        <w:rPr>
          <w:rFonts w:ascii="Times New Roman" w:hAnsi="Times New Roman"/>
          <w:sz w:val="28"/>
          <w:szCs w:val="28"/>
        </w:rPr>
        <w:t xml:space="preserve"> după sine suspendarea şi /sau anularea acesteia, după caz.</w:t>
      </w:r>
      <w:proofErr w:type="gramEnd"/>
    </w:p>
    <w:p w:rsidR="00301EE8" w:rsidRPr="00B67525" w:rsidRDefault="00301EE8" w:rsidP="00301EE8">
      <w:pPr>
        <w:spacing w:after="0" w:line="240" w:lineRule="auto"/>
        <w:jc w:val="both"/>
        <w:rPr>
          <w:rFonts w:ascii="Times New Roman" w:hAnsi="Times New Roman"/>
          <w:b/>
          <w:bCs/>
          <w:sz w:val="28"/>
          <w:szCs w:val="28"/>
        </w:rPr>
      </w:pPr>
    </w:p>
    <w:p w:rsidR="00301EE8" w:rsidRPr="00B67525" w:rsidRDefault="00301EE8" w:rsidP="00301EE8">
      <w:pPr>
        <w:spacing w:after="0" w:line="240" w:lineRule="auto"/>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301EE8" w:rsidRDefault="00301EE8" w:rsidP="00301EE8">
      <w:pPr>
        <w:spacing w:after="0" w:line="240" w:lineRule="auto"/>
        <w:jc w:val="both"/>
        <w:rPr>
          <w:rFonts w:ascii="Times New Roman" w:hAnsi="Times New Roman"/>
          <w:sz w:val="28"/>
          <w:szCs w:val="28"/>
          <w:lang w:val="ro-RO"/>
        </w:rPr>
      </w:pPr>
      <w:r w:rsidRPr="00B67525">
        <w:rPr>
          <w:rFonts w:ascii="Times New Roman" w:hAnsi="Times New Roman"/>
          <w:b/>
          <w:sz w:val="28"/>
          <w:szCs w:val="28"/>
        </w:rPr>
        <w:t>1. Dotări</w:t>
      </w:r>
      <w:r w:rsidRPr="00B67525">
        <w:rPr>
          <w:rFonts w:ascii="Times New Roman" w:hAnsi="Times New Roman"/>
          <w:sz w:val="28"/>
          <w:szCs w:val="28"/>
        </w:rPr>
        <w:t xml:space="preserve"> :</w:t>
      </w:r>
      <w:r>
        <w:rPr>
          <w:rFonts w:ascii="Times New Roman" w:hAnsi="Times New Roman"/>
          <w:sz w:val="28"/>
          <w:szCs w:val="28"/>
        </w:rPr>
        <w:t xml:space="preserve"> hală cu pardoseală betonată și canal intervenţii auto; teren betonat pentru depozitare autovehicule scoase din uz și autovehicule dezmembrate; birou; grup sanitar; vestiar; magazine pentru depozitare deşeuri (baterii, plăcuţe de frână, telescoape, ulei uzat, combustibil uzat). </w:t>
      </w:r>
    </w:p>
    <w:p w:rsidR="00301EE8" w:rsidRPr="00B7061B" w:rsidRDefault="00301EE8" w:rsidP="00301EE8">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truse </w:t>
      </w:r>
      <w:proofErr w:type="gramStart"/>
      <w:r>
        <w:rPr>
          <w:rFonts w:ascii="Times New Roman" w:hAnsi="Times New Roman"/>
          <w:sz w:val="28"/>
          <w:szCs w:val="28"/>
        </w:rPr>
        <w:t>scule .</w:t>
      </w:r>
      <w:proofErr w:type="gramEnd"/>
      <w:r>
        <w:rPr>
          <w:rFonts w:ascii="Times New Roman" w:hAnsi="Times New Roman"/>
          <w:sz w:val="28"/>
          <w:szCs w:val="28"/>
        </w:rPr>
        <w:t xml:space="preserve"> </w:t>
      </w:r>
    </w:p>
    <w:p w:rsidR="00301EE8" w:rsidRPr="001326CD"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w:t>
      </w:r>
      <w:proofErr w:type="gramStart"/>
      <w:r w:rsidRPr="00B67525">
        <w:rPr>
          <w:rFonts w:ascii="Times New Roman" w:hAnsi="Times New Roman"/>
          <w:b/>
          <w:sz w:val="28"/>
          <w:szCs w:val="28"/>
        </w:rPr>
        <w:t xml:space="preserve">cantităţi </w:t>
      </w:r>
      <w:r w:rsidRPr="00567774">
        <w:rPr>
          <w:rFonts w:ascii="Times New Roman" w:hAnsi="Times New Roman"/>
          <w:b/>
          <w:sz w:val="28"/>
          <w:szCs w:val="28"/>
        </w:rPr>
        <w:t>:</w:t>
      </w:r>
      <w:proofErr w:type="gramEnd"/>
      <w:r w:rsidRPr="00567774">
        <w:rPr>
          <w:rFonts w:ascii="Times New Roman" w:hAnsi="Times New Roman"/>
          <w:b/>
          <w:sz w:val="28"/>
          <w:szCs w:val="28"/>
        </w:rPr>
        <w:t xml:space="preserve"> </w:t>
      </w:r>
      <w:r>
        <w:rPr>
          <w:rFonts w:ascii="Times New Roman" w:hAnsi="Times New Roman"/>
          <w:sz w:val="28"/>
          <w:szCs w:val="28"/>
        </w:rPr>
        <w:t>nu este cazul</w:t>
      </w:r>
    </w:p>
    <w:p w:rsidR="00301EE8" w:rsidRDefault="00301EE8" w:rsidP="00301EE8">
      <w:pPr>
        <w:spacing w:after="0" w:line="240" w:lineRule="auto"/>
        <w:jc w:val="both"/>
        <w:rPr>
          <w:rFonts w:ascii="Times New Roman" w:hAnsi="Times New Roman"/>
          <w:b/>
          <w:sz w:val="28"/>
          <w:szCs w:val="28"/>
        </w:rPr>
      </w:pPr>
      <w:proofErr w:type="gramStart"/>
      <w:r w:rsidRPr="00B67525">
        <w:rPr>
          <w:rFonts w:ascii="Times New Roman" w:hAnsi="Times New Roman"/>
          <w:b/>
          <w:sz w:val="28"/>
          <w:szCs w:val="28"/>
        </w:rPr>
        <w:t>3. Utilităţi – apă, canalizare</w:t>
      </w:r>
      <w:proofErr w:type="gramEnd"/>
      <w:r w:rsidRPr="00B67525">
        <w:rPr>
          <w:rFonts w:ascii="Times New Roman" w:hAnsi="Times New Roman"/>
          <w:b/>
          <w:sz w:val="28"/>
          <w:szCs w:val="28"/>
        </w:rPr>
        <w:t>, energie (surse, cantităţi, volume)</w:t>
      </w:r>
      <w:r w:rsidRPr="00567774">
        <w:rPr>
          <w:rFonts w:ascii="Times New Roman" w:hAnsi="Times New Roman"/>
          <w:b/>
          <w:sz w:val="28"/>
          <w:szCs w:val="28"/>
        </w:rPr>
        <w:t>:</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alimentare</w:t>
      </w:r>
      <w:proofErr w:type="gramEnd"/>
      <w:r>
        <w:rPr>
          <w:rFonts w:ascii="Times New Roman" w:hAnsi="Times New Roman"/>
          <w:sz w:val="28"/>
          <w:szCs w:val="28"/>
        </w:rPr>
        <w:t xml:space="preserve"> cu energie electrică de la reţeaua din zonă;</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alimentare</w:t>
      </w:r>
      <w:proofErr w:type="gramEnd"/>
      <w:r>
        <w:rPr>
          <w:rFonts w:ascii="Times New Roman" w:hAnsi="Times New Roman"/>
          <w:sz w:val="28"/>
          <w:szCs w:val="28"/>
        </w:rPr>
        <w:t xml:space="preserve"> cu apă potabilă menajeră de la reţeaua din zonă.</w:t>
      </w:r>
    </w:p>
    <w:p w:rsidR="00301EE8" w:rsidRPr="003A209E"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 xml:space="preserve">Descrierea principalelor faze ale procesului tehnologic sau ale </w:t>
      </w:r>
      <w:proofErr w:type="gramStart"/>
      <w:r w:rsidRPr="003A209E">
        <w:rPr>
          <w:rFonts w:ascii="Times New Roman" w:hAnsi="Times New Roman"/>
          <w:b/>
          <w:sz w:val="28"/>
          <w:szCs w:val="28"/>
        </w:rPr>
        <w:t>activităţii :</w:t>
      </w:r>
      <w:proofErr w:type="gramEnd"/>
    </w:p>
    <w:p w:rsidR="00301EE8" w:rsidRDefault="00301EE8" w:rsidP="00301EE8">
      <w:pPr>
        <w:spacing w:after="0" w:line="240" w:lineRule="auto"/>
        <w:jc w:val="both"/>
        <w:rPr>
          <w:rFonts w:ascii="Times New Roman" w:hAnsi="Times New Roman"/>
          <w:sz w:val="28"/>
          <w:szCs w:val="28"/>
        </w:rPr>
      </w:pPr>
      <w:r w:rsidRPr="003A209E">
        <w:rPr>
          <w:rFonts w:ascii="Times New Roman" w:hAnsi="Times New Roman"/>
          <w:sz w:val="28"/>
          <w:szCs w:val="28"/>
        </w:rPr>
        <w:t xml:space="preserve">- </w:t>
      </w:r>
      <w:proofErr w:type="gramStart"/>
      <w:r>
        <w:rPr>
          <w:rFonts w:ascii="Times New Roman" w:hAnsi="Times New Roman"/>
          <w:sz w:val="28"/>
          <w:szCs w:val="28"/>
        </w:rPr>
        <w:t>recepţie</w:t>
      </w:r>
      <w:proofErr w:type="gramEnd"/>
      <w:r>
        <w:rPr>
          <w:rFonts w:ascii="Times New Roman" w:hAnsi="Times New Roman"/>
          <w:sz w:val="28"/>
          <w:szCs w:val="28"/>
        </w:rPr>
        <w:t xml:space="preserve"> maşini şi echipamente scoase din uz;</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tratare</w:t>
      </w:r>
      <w:proofErr w:type="gramEnd"/>
      <w:r>
        <w:rPr>
          <w:rFonts w:ascii="Times New Roman" w:hAnsi="Times New Roman"/>
          <w:sz w:val="28"/>
          <w:szCs w:val="28"/>
        </w:rPr>
        <w:t xml:space="preserve"> maşini şi echipamante scoase din uz: depoluare, dezmembrare, stocare deşeuri solide şi fluide pentru valorificare, stocare vehicule dezmembrate; faza de  depoluare se realizează în incinta halei;</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materialele</w:t>
      </w:r>
      <w:proofErr w:type="gramEnd"/>
      <w:r>
        <w:rPr>
          <w:rFonts w:ascii="Times New Roman" w:hAnsi="Times New Roman"/>
          <w:sz w:val="28"/>
          <w:szCs w:val="28"/>
        </w:rPr>
        <w:t xml:space="preserve"> şi componentele periculoase sunt înlăturate selectiv, pentru a nu contamina celelalte deşeuri provenite de la vehiculele scoase din uz, efectuându-se cu prioritate următoarele operaţiuni de depoluare: îndepărtarea acumulatorilor; demontarea rezervorului de combustibil lichid sau gazos de către personal autorizat; îndepărtarea componentelor ce conţin mercur;</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înaintea</w:t>
      </w:r>
      <w:proofErr w:type="gramEnd"/>
      <w:r>
        <w:rPr>
          <w:rFonts w:ascii="Times New Roman" w:hAnsi="Times New Roman"/>
          <w:sz w:val="28"/>
          <w:szCs w:val="28"/>
        </w:rPr>
        <w:t xml:space="preserve"> oricărei tratări se vor îndepărta, colecta şi stoca: combustibilul (inclusiv gazul lichefiat), lichidul de răcire, lichidul de frână, agentul frigorific din instalaţia de </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aer condiţionat, antigelul, uleiul de motor, de la cutia de viteze, de transmisie, hidraulic şi cel utilizat la amortizoare, orice alte lichide conţinute de vehiculul scos din uz, cu excepţia cazului când acestea sunt necesare pentru reutilizarea componentelor care le conţin;</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înaintea oricărei tratări ulterioare se vor îndepărta, colecta şi stoca: componentele potenţial periculoase indicate de producători, suspensiile (dacă nu au fost golite de fluide), componentele conţinând azbest, componentele conţinând mercur (ex. întrerupătoarele), componentelele şi materialele care conţin cadmiu, plumb, crom hexavelent, substanţele care nu au legătură cu vehiculele scoase din uz;</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operaţiunile</w:t>
      </w:r>
      <w:proofErr w:type="gramEnd"/>
      <w:r>
        <w:rPr>
          <w:rFonts w:ascii="Times New Roman" w:hAnsi="Times New Roman"/>
          <w:sz w:val="28"/>
          <w:szCs w:val="28"/>
        </w:rPr>
        <w:t xml:space="preserve"> de demontare şi stocare sunt efectuate astfel încât să permită reutilizarea, valorificarea şi reciclarea componentelor vehiculelor;</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înainte</w:t>
      </w:r>
      <w:proofErr w:type="gramEnd"/>
      <w:r>
        <w:rPr>
          <w:rFonts w:ascii="Times New Roman" w:hAnsi="Times New Roman"/>
          <w:sz w:val="28"/>
          <w:szCs w:val="28"/>
        </w:rPr>
        <w:t xml:space="preserve"> de transferarea vehiculelor dezmembrate către un operator specializat în alte operaţii de tratare, se vor asigura cu prioritate dezasamblarea următoarelor componente: convertoare catalitice, greutăţi de echilibrare, jante de aluminiu, lunetă, parbriz şi geamuri laterale, anvelope;</w:t>
      </w:r>
    </w:p>
    <w:p w:rsidR="00301EE8" w:rsidRPr="002D2223"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după</w:t>
      </w:r>
      <w:proofErr w:type="gramEnd"/>
      <w:r>
        <w:rPr>
          <w:rFonts w:ascii="Times New Roman" w:hAnsi="Times New Roman"/>
          <w:sz w:val="28"/>
          <w:szCs w:val="28"/>
        </w:rPr>
        <w:t xml:space="preserve"> recuperare acumulatorii vor fi depozitaţi în condiţii corespunzătoare, în spaţii închise şi acoperite, securizate, în cuve din metal şi vor fi livraţi periodic către   </w:t>
      </w:r>
    </w:p>
    <w:p w:rsidR="00301EE8" w:rsidRDefault="00301EE8" w:rsidP="00301EE8">
      <w:pPr>
        <w:spacing w:after="0" w:line="240" w:lineRule="auto"/>
        <w:jc w:val="both"/>
        <w:rPr>
          <w:rFonts w:ascii="Times New Roman" w:hAnsi="Times New Roman"/>
          <w:b/>
          <w:sz w:val="28"/>
          <w:szCs w:val="28"/>
        </w:rPr>
      </w:pPr>
      <w:proofErr w:type="gramStart"/>
      <w:r>
        <w:rPr>
          <w:rFonts w:ascii="Times New Roman" w:hAnsi="Times New Roman"/>
          <w:sz w:val="28"/>
          <w:szCs w:val="28"/>
        </w:rPr>
        <w:t>v</w:t>
      </w:r>
      <w:r w:rsidRPr="00A63807">
        <w:rPr>
          <w:rFonts w:ascii="Times New Roman" w:hAnsi="Times New Roman"/>
          <w:sz w:val="28"/>
          <w:szCs w:val="28"/>
        </w:rPr>
        <w:t>alorificatori</w:t>
      </w:r>
      <w:proofErr w:type="gramEnd"/>
      <w:r w:rsidRPr="00A63807">
        <w:rPr>
          <w:rFonts w:ascii="Times New Roman" w:hAnsi="Times New Roman"/>
          <w:sz w:val="28"/>
          <w:szCs w:val="28"/>
        </w:rPr>
        <w:t xml:space="preserve"> finali.</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5. Produsele şi subprodusele obţinute – cantităţi, destinaţie /</w:t>
      </w:r>
      <w:proofErr w:type="gramStart"/>
      <w:r w:rsidRPr="00B67525">
        <w:rPr>
          <w:rFonts w:ascii="Times New Roman" w:hAnsi="Times New Roman"/>
          <w:b/>
          <w:sz w:val="28"/>
          <w:szCs w:val="28"/>
        </w:rPr>
        <w:t>an :</w:t>
      </w:r>
      <w:proofErr w:type="gramEnd"/>
      <w:r w:rsidRPr="00B67525">
        <w:rPr>
          <w:rFonts w:ascii="Times New Roman" w:hAnsi="Times New Roman"/>
          <w:b/>
          <w:sz w:val="28"/>
          <w:szCs w:val="28"/>
        </w:rPr>
        <w:t xml:space="preserve"> </w:t>
      </w:r>
    </w:p>
    <w:p w:rsidR="00301EE8" w:rsidRPr="00656169" w:rsidRDefault="00301EE8" w:rsidP="00301EE8">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sidRPr="00A63807">
        <w:rPr>
          <w:rFonts w:ascii="Times New Roman" w:hAnsi="Times New Roman"/>
          <w:sz w:val="28"/>
          <w:szCs w:val="28"/>
        </w:rPr>
        <w:t>piese</w:t>
      </w:r>
      <w:proofErr w:type="gramEnd"/>
      <w:r w:rsidRPr="00A63807">
        <w:rPr>
          <w:rFonts w:ascii="Times New Roman" w:hAnsi="Times New Roman"/>
          <w:sz w:val="28"/>
          <w:szCs w:val="28"/>
        </w:rPr>
        <w:t xml:space="preserve"> de schimb</w:t>
      </w:r>
      <w:r>
        <w:rPr>
          <w:rFonts w:ascii="Times New Roman" w:hAnsi="Times New Roman"/>
          <w:sz w:val="28"/>
          <w:szCs w:val="28"/>
        </w:rPr>
        <w:t xml:space="preserve"> livrate la persoane fizice sau juridice.</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utilizaţi </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w:t>
      </w:r>
      <w:proofErr w:type="gramStart"/>
      <w:r w:rsidRPr="00B67525">
        <w:rPr>
          <w:rFonts w:ascii="Times New Roman" w:hAnsi="Times New Roman"/>
          <w:b/>
          <w:sz w:val="28"/>
          <w:szCs w:val="28"/>
        </w:rPr>
        <w:t>compoziţie,</w:t>
      </w:r>
      <w:proofErr w:type="gramEnd"/>
      <w:r w:rsidRPr="00B67525">
        <w:rPr>
          <w:rFonts w:ascii="Times New Roman" w:hAnsi="Times New Roman"/>
          <w:b/>
          <w:sz w:val="28"/>
          <w:szCs w:val="28"/>
        </w:rPr>
        <w:t>cantităţi), producţie:</w:t>
      </w:r>
      <w:r>
        <w:rPr>
          <w:rFonts w:ascii="Times New Roman" w:hAnsi="Times New Roman"/>
          <w:b/>
          <w:sz w:val="28"/>
          <w:szCs w:val="28"/>
        </w:rPr>
        <w:t xml:space="preserve"> </w:t>
      </w:r>
      <w:r>
        <w:rPr>
          <w:rFonts w:ascii="Times New Roman" w:hAnsi="Times New Roman"/>
          <w:sz w:val="28"/>
          <w:szCs w:val="28"/>
        </w:rPr>
        <w:t>nu are în dotare.</w:t>
      </w:r>
      <w:r w:rsidRPr="000C410C">
        <w:rPr>
          <w:rFonts w:ascii="Times New Roman" w:hAnsi="Times New Roman"/>
          <w:sz w:val="28"/>
          <w:szCs w:val="28"/>
        </w:rPr>
        <w:t xml:space="preserve"> </w:t>
      </w:r>
    </w:p>
    <w:p w:rsidR="00301EE8" w:rsidRDefault="00301EE8" w:rsidP="00301EE8">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7. </w:t>
      </w:r>
      <w:r w:rsidRPr="00B67525">
        <w:rPr>
          <w:rFonts w:ascii="Times New Roman" w:hAnsi="Times New Roman"/>
          <w:b/>
          <w:sz w:val="28"/>
          <w:szCs w:val="28"/>
        </w:rPr>
        <w:t xml:space="preserve">Alte date specifice </w:t>
      </w:r>
      <w:proofErr w:type="gramStart"/>
      <w:r w:rsidRPr="00B67525">
        <w:rPr>
          <w:rFonts w:ascii="Times New Roman" w:hAnsi="Times New Roman"/>
          <w:b/>
          <w:sz w:val="28"/>
          <w:szCs w:val="28"/>
        </w:rPr>
        <w:t>activităţii :</w:t>
      </w:r>
      <w:proofErr w:type="gramEnd"/>
    </w:p>
    <w:p w:rsidR="00301EE8" w:rsidRPr="00D50D9F"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w:t>
      </w:r>
      <w:r>
        <w:rPr>
          <w:rFonts w:ascii="Times New Roman" w:hAnsi="Times New Roman"/>
          <w:sz w:val="28"/>
          <w:szCs w:val="28"/>
        </w:rPr>
        <w:t>i M.M.D.D. nr. 1798 /2007: comerţ cu amănuntul de piese şi accesorii pentru autovehicule – cod CAEN 4532</w:t>
      </w:r>
    </w:p>
    <w:p w:rsidR="00301EE8" w:rsidRPr="007A4C45" w:rsidRDefault="00301EE8" w:rsidP="00301EE8">
      <w:pPr>
        <w:spacing w:after="0" w:line="240" w:lineRule="auto"/>
        <w:jc w:val="both"/>
        <w:rPr>
          <w:rFonts w:ascii="Times New Roman" w:hAnsi="Times New Roman"/>
          <w:sz w:val="28"/>
          <w:szCs w:val="28"/>
          <w:lang w:val="ro-RO"/>
        </w:rPr>
      </w:pPr>
      <w:r>
        <w:rPr>
          <w:rFonts w:ascii="Times New Roman" w:hAnsi="Times New Roman"/>
          <w:sz w:val="28"/>
          <w:szCs w:val="28"/>
        </w:rPr>
        <w:t>8</w:t>
      </w:r>
      <w:r w:rsidRPr="00B67525">
        <w:rPr>
          <w:rFonts w:ascii="Times New Roman" w:hAnsi="Times New Roman"/>
          <w:b/>
          <w:sz w:val="28"/>
          <w:szCs w:val="28"/>
        </w:rPr>
        <w:t>. Programul de funcţionare – ore /zi, zile /săptămână, zile /</w:t>
      </w:r>
      <w:proofErr w:type="gramStart"/>
      <w:r w:rsidRPr="00B67525">
        <w:rPr>
          <w:rFonts w:ascii="Times New Roman" w:hAnsi="Times New Roman"/>
          <w:b/>
          <w:sz w:val="28"/>
          <w:szCs w:val="28"/>
        </w:rPr>
        <w:t>an :</w:t>
      </w:r>
      <w:proofErr w:type="gramEnd"/>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301EE8" w:rsidRDefault="00301EE8" w:rsidP="00301EE8">
      <w:pPr>
        <w:spacing w:after="0" w:line="240" w:lineRule="auto"/>
        <w:jc w:val="both"/>
        <w:rPr>
          <w:rFonts w:ascii="Times New Roman" w:hAnsi="Times New Roman"/>
          <w:b/>
          <w:bCs/>
          <w:sz w:val="28"/>
          <w:szCs w:val="28"/>
        </w:rPr>
      </w:pP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w:t>
      </w:r>
      <w:r>
        <w:rPr>
          <w:rFonts w:ascii="Times New Roman" w:hAnsi="Times New Roman"/>
          <w:b/>
          <w:bCs/>
          <w:sz w:val="28"/>
          <w:szCs w:val="28"/>
          <w:u w:val="single"/>
        </w:rPr>
        <w:t>lui</w:t>
      </w:r>
    </w:p>
    <w:p w:rsidR="00301EE8" w:rsidRPr="00B67525"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301EE8" w:rsidRDefault="00301EE8" w:rsidP="00301EE8">
      <w:pPr>
        <w:spacing w:after="0" w:line="240" w:lineRule="auto"/>
        <w:jc w:val="both"/>
        <w:rPr>
          <w:rFonts w:ascii="Times New Roman" w:hAnsi="Times New Roman"/>
          <w:b/>
          <w:sz w:val="28"/>
          <w:szCs w:val="28"/>
        </w:rPr>
      </w:pPr>
      <w:proofErr w:type="gramStart"/>
      <w:r w:rsidRPr="00B67525">
        <w:rPr>
          <w:rFonts w:ascii="Times New Roman" w:hAnsi="Times New Roman"/>
          <w:b/>
          <w:sz w:val="28"/>
          <w:szCs w:val="28"/>
        </w:rPr>
        <w:t>în</w:t>
      </w:r>
      <w:proofErr w:type="gramEnd"/>
      <w:r w:rsidRPr="00B67525">
        <w:rPr>
          <w:rFonts w:ascii="Times New Roman" w:hAnsi="Times New Roman"/>
          <w:b/>
          <w:sz w:val="28"/>
          <w:szCs w:val="28"/>
        </w:rPr>
        <w:t xml:space="preserve"> mediu din dotare (pe factori de mediu) :</w:t>
      </w:r>
      <w:r>
        <w:rPr>
          <w:rFonts w:ascii="Times New Roman" w:hAnsi="Times New Roman"/>
          <w:b/>
          <w:sz w:val="28"/>
          <w:szCs w:val="28"/>
        </w:rPr>
        <w:t xml:space="preserve"> </w:t>
      </w:r>
    </w:p>
    <w:p w:rsidR="00301EE8" w:rsidRDefault="00301EE8" w:rsidP="00301EE8">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lastRenderedPageBreak/>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Pr>
          <w:rFonts w:ascii="Times New Roman" w:hAnsi="Times New Roman"/>
          <w:sz w:val="28"/>
          <w:szCs w:val="28"/>
        </w:rPr>
        <w:t xml:space="preserve"> </w:t>
      </w:r>
      <w:r w:rsidRPr="00590076">
        <w:rPr>
          <w:rFonts w:ascii="Times New Roman" w:hAnsi="Times New Roman"/>
          <w:sz w:val="28"/>
          <w:szCs w:val="28"/>
        </w:rPr>
        <w:t xml:space="preserve"> </w:t>
      </w:r>
      <w:r>
        <w:rPr>
          <w:rFonts w:ascii="Times New Roman" w:hAnsi="Times New Roman"/>
          <w:sz w:val="28"/>
          <w:szCs w:val="28"/>
        </w:rPr>
        <w:t>nu rezultă ape uzate;</w:t>
      </w:r>
    </w:p>
    <w:p w:rsidR="00301EE8" w:rsidRDefault="00301EE8" w:rsidP="00301EE8">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aerului</w:t>
      </w:r>
      <w:r w:rsidRPr="00590076">
        <w:rPr>
          <w:rFonts w:ascii="Times New Roman" w:hAnsi="Times New Roman"/>
          <w:sz w:val="28"/>
          <w:szCs w:val="28"/>
        </w:rPr>
        <w:t>:</w:t>
      </w:r>
      <w:r w:rsidRPr="000C410C">
        <w:rPr>
          <w:rFonts w:ascii="Times New Roman" w:hAnsi="Times New Roman"/>
          <w:sz w:val="28"/>
          <w:szCs w:val="28"/>
        </w:rPr>
        <w:t xml:space="preserve"> </w:t>
      </w:r>
      <w:r>
        <w:rPr>
          <w:rFonts w:ascii="Times New Roman" w:hAnsi="Times New Roman"/>
          <w:sz w:val="28"/>
          <w:szCs w:val="28"/>
        </w:rPr>
        <w:t>nu rezultă noxe;</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u w:val="single"/>
        </w:rPr>
        <w:t>p</w:t>
      </w:r>
      <w:r w:rsidRPr="00590076">
        <w:rPr>
          <w:rFonts w:ascii="Times New Roman" w:hAnsi="Times New Roman"/>
          <w:sz w:val="28"/>
          <w:szCs w:val="28"/>
          <w:u w:val="single"/>
        </w:rPr>
        <w:t>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le (metalice, nemetalice, mase plastice şi lichide)</w:t>
      </w:r>
      <w:r w:rsidRPr="00590076">
        <w:rPr>
          <w:rFonts w:ascii="Times New Roman" w:hAnsi="Times New Roman"/>
          <w:sz w:val="28"/>
          <w:szCs w:val="28"/>
        </w:rPr>
        <w:t xml:space="preserve"> se vor depozita</w:t>
      </w:r>
      <w:r>
        <w:rPr>
          <w:rFonts w:ascii="Times New Roman" w:hAnsi="Times New Roman"/>
          <w:sz w:val="28"/>
          <w:szCs w:val="28"/>
        </w:rPr>
        <w:t xml:space="preserve">, pe categorii, pe platformă betonată (cele periculoase fiind stocate în recipienţi speciali), fiind livrate periodic la societăţi autorizate  </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u w:val="single"/>
        </w:rPr>
        <w:t>protecţia</w:t>
      </w:r>
      <w:proofErr w:type="gramEnd"/>
      <w:r>
        <w:rPr>
          <w:rFonts w:ascii="Times New Roman" w:hAnsi="Times New Roman"/>
          <w:sz w:val="28"/>
          <w:szCs w:val="28"/>
          <w:u w:val="single"/>
        </w:rPr>
        <w:t xml:space="preserve">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Pr="000C410C">
        <w:rPr>
          <w:rFonts w:ascii="Times New Roman" w:hAnsi="Times New Roman"/>
          <w:sz w:val="28"/>
          <w:szCs w:val="28"/>
        </w:rPr>
        <w:t xml:space="preserve"> </w:t>
      </w:r>
      <w:r>
        <w:rPr>
          <w:rFonts w:ascii="Times New Roman" w:hAnsi="Times New Roman"/>
          <w:sz w:val="28"/>
          <w:szCs w:val="28"/>
        </w:rPr>
        <w:t>activitatea desfăşurându-se în hală închisă.</w:t>
      </w:r>
    </w:p>
    <w:p w:rsidR="00301EE8" w:rsidRDefault="00301EE8" w:rsidP="00301EE8">
      <w:pPr>
        <w:spacing w:after="0" w:line="240" w:lineRule="auto"/>
        <w:jc w:val="both"/>
        <w:rPr>
          <w:rFonts w:ascii="Times New Roman" w:hAnsi="Times New Roman"/>
          <w:b/>
          <w:sz w:val="28"/>
          <w:szCs w:val="28"/>
        </w:rPr>
      </w:pPr>
      <w:r>
        <w:rPr>
          <w:rFonts w:ascii="Times New Roman" w:hAnsi="Times New Roman"/>
          <w:b/>
          <w:sz w:val="28"/>
          <w:szCs w:val="28"/>
        </w:rPr>
        <w:t xml:space="preserve">2. </w:t>
      </w:r>
      <w:r w:rsidRPr="00B67525">
        <w:rPr>
          <w:rFonts w:ascii="Times New Roman" w:hAnsi="Times New Roman"/>
          <w:b/>
          <w:sz w:val="28"/>
          <w:szCs w:val="28"/>
        </w:rPr>
        <w:t xml:space="preserve">Alte amenajări speciale, dotări şi măsuri pentru protecţia </w:t>
      </w:r>
      <w:proofErr w:type="gramStart"/>
      <w:r w:rsidRPr="00B67525">
        <w:rPr>
          <w:rFonts w:ascii="Times New Roman" w:hAnsi="Times New Roman"/>
          <w:b/>
          <w:sz w:val="28"/>
          <w:szCs w:val="28"/>
        </w:rPr>
        <w:t>mediului :</w:t>
      </w:r>
      <w:proofErr w:type="gramEnd"/>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platformă</w:t>
      </w:r>
      <w:proofErr w:type="gramEnd"/>
      <w:r>
        <w:rPr>
          <w:rFonts w:ascii="Times New Roman" w:hAnsi="Times New Roman"/>
          <w:sz w:val="28"/>
          <w:szCs w:val="28"/>
        </w:rPr>
        <w:t xml:space="preserve"> betonată pentru desfăşurarea activităţii.</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Zona de lucru </w:t>
      </w:r>
      <w:proofErr w:type="gramStart"/>
      <w:r>
        <w:rPr>
          <w:rFonts w:ascii="Times New Roman" w:hAnsi="Times New Roman"/>
          <w:sz w:val="28"/>
          <w:szCs w:val="28"/>
        </w:rPr>
        <w:t>este</w:t>
      </w:r>
      <w:proofErr w:type="gramEnd"/>
      <w:r>
        <w:rPr>
          <w:rFonts w:ascii="Times New Roman" w:hAnsi="Times New Roman"/>
          <w:sz w:val="28"/>
          <w:szCs w:val="28"/>
        </w:rPr>
        <w:t xml:space="preserve"> împărţită în:</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livrare (primire şi înregistrare);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depozitare preliminară a autovehiculelor care nu au fost tratate prealabil;</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depoluare a vehiculelor scoase din uz;</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depozitare a vehiculelor depoluate;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dezmembrare;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stocare a părţilor reutilizabile care nu conţin fluide;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stocare a deşeurilor solide pentru reciclare /valorificare energetică /eliminare;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stocare a deşeurilor fluide pentru reciclare /valorificare energetică /eliminare;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zona</w:t>
      </w:r>
      <w:proofErr w:type="gramEnd"/>
      <w:r>
        <w:rPr>
          <w:rFonts w:ascii="Times New Roman" w:hAnsi="Times New Roman"/>
          <w:sz w:val="28"/>
          <w:szCs w:val="28"/>
        </w:rPr>
        <w:t xml:space="preserve"> de stocare a vehiculelor dezmembrate;</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rPr>
        <w:t>Toate zonele trebuie identificate în mod clar.</w:t>
      </w:r>
      <w:proofErr w:type="gramEnd"/>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Pe durata depozitării, înaintea depoluării şi dezmembrării, </w:t>
      </w:r>
      <w:proofErr w:type="gramStart"/>
      <w:r>
        <w:rPr>
          <w:rFonts w:ascii="Times New Roman" w:hAnsi="Times New Roman"/>
          <w:sz w:val="28"/>
          <w:szCs w:val="28"/>
        </w:rPr>
        <w:t>este</w:t>
      </w:r>
      <w:proofErr w:type="gramEnd"/>
      <w:r>
        <w:rPr>
          <w:rFonts w:ascii="Times New Roman" w:hAnsi="Times New Roman"/>
          <w:sz w:val="28"/>
          <w:szCs w:val="28"/>
        </w:rPr>
        <w:t xml:space="preserve"> interzisă stocarea vehiculelor aşezate pe una dintre părţile laterale sau pe plafon, pentru a preveni </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rPr>
        <w:t>scurgerea</w:t>
      </w:r>
      <w:proofErr w:type="gramEnd"/>
      <w:r>
        <w:rPr>
          <w:rFonts w:ascii="Times New Roman" w:hAnsi="Times New Roman"/>
          <w:sz w:val="28"/>
          <w:szCs w:val="28"/>
        </w:rPr>
        <w:t xml:space="preserve"> fluidelor; depozitarea vehiculelor uzate unul peste altul este admisă numai dacă există echipamentele necesare pentru a se asigura prevenirea deteriorării pieselor de schimb sau a componentelor valorificabile care conțin fluide.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În zonele în care se realizează depoluarea, dezmembrarea, stocarea fluidelor şi a părţilor care conţin fluide, trebuie luate măsuri pentru a se asigura evitarea degradării deşeurilor valorificabile.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Vehiculele scoase din uz, înainte de a fi tratate, trebuie depozitate pe suprafeţe impermeabile astfel încât </w:t>
      </w:r>
      <w:proofErr w:type="gramStart"/>
      <w:r>
        <w:rPr>
          <w:rFonts w:ascii="Times New Roman" w:hAnsi="Times New Roman"/>
          <w:sz w:val="28"/>
          <w:szCs w:val="28"/>
        </w:rPr>
        <w:t>să</w:t>
      </w:r>
      <w:proofErr w:type="gramEnd"/>
      <w:r>
        <w:rPr>
          <w:rFonts w:ascii="Times New Roman" w:hAnsi="Times New Roman"/>
          <w:sz w:val="28"/>
          <w:szCs w:val="28"/>
        </w:rPr>
        <w:t xml:space="preserve"> fie evitată contaminarea solului sau a pânzei freatice datorată scurgerilor de ulei mineral.</w:t>
      </w:r>
    </w:p>
    <w:p w:rsidR="00301EE8" w:rsidRPr="006453B4"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Unitatea trebuie </w:t>
      </w:r>
      <w:proofErr w:type="gramStart"/>
      <w:r>
        <w:rPr>
          <w:rFonts w:ascii="Times New Roman" w:hAnsi="Times New Roman"/>
          <w:sz w:val="28"/>
          <w:szCs w:val="28"/>
        </w:rPr>
        <w:t>să</w:t>
      </w:r>
      <w:proofErr w:type="gramEnd"/>
      <w:r>
        <w:rPr>
          <w:rFonts w:ascii="Times New Roman" w:hAnsi="Times New Roman"/>
          <w:sz w:val="28"/>
          <w:szCs w:val="28"/>
        </w:rPr>
        <w:t xml:space="preserve"> aibă o capacitate adecvată de prevenire şi stingere a incendiilor și </w:t>
      </w:r>
      <w:r w:rsidRPr="006453B4">
        <w:rPr>
          <w:rFonts w:ascii="Times New Roman" w:hAnsi="Times New Roman"/>
          <w:sz w:val="28"/>
          <w:szCs w:val="28"/>
        </w:rPr>
        <w:t xml:space="preserve">o capacitate corespunzătoare de depozitare a anvelopelor uzate </w:t>
      </w:r>
      <w:r>
        <w:rPr>
          <w:rFonts w:ascii="Times New Roman" w:hAnsi="Times New Roman"/>
          <w:sz w:val="28"/>
          <w:szCs w:val="28"/>
        </w:rPr>
        <w:t>cu p</w:t>
      </w:r>
      <w:r w:rsidRPr="006453B4">
        <w:rPr>
          <w:rFonts w:ascii="Times New Roman" w:hAnsi="Times New Roman"/>
          <w:sz w:val="28"/>
          <w:szCs w:val="28"/>
        </w:rPr>
        <w:t>rev</w:t>
      </w:r>
      <w:r>
        <w:rPr>
          <w:rFonts w:ascii="Times New Roman" w:hAnsi="Times New Roman"/>
          <w:sz w:val="28"/>
          <w:szCs w:val="28"/>
        </w:rPr>
        <w:t>enirea</w:t>
      </w:r>
      <w:r w:rsidRPr="006453B4">
        <w:rPr>
          <w:rFonts w:ascii="Times New Roman" w:hAnsi="Times New Roman"/>
          <w:sz w:val="28"/>
          <w:szCs w:val="28"/>
        </w:rPr>
        <w:t xml:space="preserve"> form</w:t>
      </w:r>
      <w:r>
        <w:rPr>
          <w:rFonts w:ascii="Times New Roman" w:hAnsi="Times New Roman"/>
          <w:sz w:val="28"/>
          <w:szCs w:val="28"/>
        </w:rPr>
        <w:t>ă</w:t>
      </w:r>
      <w:r w:rsidRPr="006453B4">
        <w:rPr>
          <w:rFonts w:ascii="Times New Roman" w:hAnsi="Times New Roman"/>
          <w:sz w:val="28"/>
          <w:szCs w:val="28"/>
        </w:rPr>
        <w:t>r</w:t>
      </w:r>
      <w:r>
        <w:rPr>
          <w:rFonts w:ascii="Times New Roman" w:hAnsi="Times New Roman"/>
          <w:sz w:val="28"/>
          <w:szCs w:val="28"/>
        </w:rPr>
        <w:t>ii</w:t>
      </w:r>
      <w:r w:rsidRPr="006453B4">
        <w:rPr>
          <w:rFonts w:ascii="Times New Roman" w:hAnsi="Times New Roman"/>
          <w:sz w:val="28"/>
          <w:szCs w:val="28"/>
        </w:rPr>
        <w:t xml:space="preserve"> de stocuri;</w:t>
      </w:r>
    </w:p>
    <w:p w:rsidR="00301EE8" w:rsidRDefault="00301EE8" w:rsidP="00301EE8">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w:t>
      </w:r>
      <w:proofErr w:type="gramStart"/>
      <w:r w:rsidRPr="00B67525">
        <w:rPr>
          <w:rFonts w:ascii="Times New Roman" w:hAnsi="Times New Roman"/>
          <w:b/>
          <w:sz w:val="28"/>
          <w:szCs w:val="28"/>
        </w:rPr>
        <w:t>condiţii :</w:t>
      </w:r>
      <w:proofErr w:type="gramEnd"/>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lastRenderedPageBreak/>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valorilor de referinţă privind poluarea solului în prevederile Ordinului nr.756 /1997 a MAPPM;</w:t>
      </w:r>
    </w:p>
    <w:p w:rsidR="00301EE8" w:rsidRPr="00B67525"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încadrarea</w:t>
      </w:r>
      <w:proofErr w:type="gramEnd"/>
      <w:r>
        <w:rPr>
          <w:rFonts w:ascii="Times New Roman" w:hAnsi="Times New Roman"/>
          <w:sz w:val="28"/>
          <w:szCs w:val="28"/>
        </w:rPr>
        <w:t xml:space="preserve"> indicatorilor de calitate privind indicatorii de calitate ai apelor pluviale în prevederile  </w:t>
      </w:r>
      <w:r w:rsidRPr="00B67525">
        <w:rPr>
          <w:rFonts w:ascii="Times New Roman" w:hAnsi="Times New Roman"/>
          <w:sz w:val="28"/>
          <w:szCs w:val="28"/>
        </w:rPr>
        <w:t>Normativului NTPA 00</w:t>
      </w:r>
      <w:r>
        <w:rPr>
          <w:rFonts w:ascii="Times New Roman" w:hAnsi="Times New Roman"/>
          <w:sz w:val="28"/>
          <w:szCs w:val="28"/>
        </w:rPr>
        <w:t>1</w:t>
      </w:r>
      <w:r w:rsidRPr="00B67525">
        <w:rPr>
          <w:rFonts w:ascii="Times New Roman" w:hAnsi="Times New Roman"/>
          <w:sz w:val="28"/>
          <w:szCs w:val="28"/>
        </w:rPr>
        <w:t xml:space="preserve"> /2005 (HG 352 /21.04.2005)</w:t>
      </w:r>
      <w:r>
        <w:rPr>
          <w:rFonts w:ascii="Times New Roman" w:hAnsi="Times New Roman"/>
          <w:sz w:val="28"/>
          <w:szCs w:val="28"/>
        </w:rPr>
        <w:t>.</w:t>
      </w:r>
    </w:p>
    <w:p w:rsidR="00301EE8" w:rsidRDefault="00301EE8" w:rsidP="00301EE8">
      <w:pPr>
        <w:spacing w:after="0" w:line="240" w:lineRule="auto"/>
        <w:jc w:val="both"/>
        <w:rPr>
          <w:rFonts w:ascii="Times New Roman" w:hAnsi="Times New Roman"/>
          <w:b/>
          <w:bCs/>
          <w:sz w:val="28"/>
          <w:szCs w:val="28"/>
        </w:rPr>
      </w:pPr>
    </w:p>
    <w:p w:rsidR="00301EE8" w:rsidRPr="00B67525" w:rsidRDefault="00301EE8" w:rsidP="00301EE8">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r>
        <w:rPr>
          <w:rFonts w:ascii="Times New Roman" w:hAnsi="Times New Roman"/>
          <w:sz w:val="28"/>
          <w:szCs w:val="28"/>
        </w:rPr>
        <w:t xml:space="preserve"> </w:t>
      </w:r>
      <w:r w:rsidRPr="00B67525">
        <w:rPr>
          <w:rFonts w:ascii="Times New Roman" w:hAnsi="Times New Roman"/>
          <w:sz w:val="28"/>
          <w:szCs w:val="28"/>
        </w:rPr>
        <w:t xml:space="preserve">                         </w:t>
      </w:r>
    </w:p>
    <w:p w:rsidR="00301EE8" w:rsidRPr="004D235C" w:rsidRDefault="00301EE8" w:rsidP="00301EE8">
      <w:pPr>
        <w:spacing w:after="0" w:line="240" w:lineRule="auto"/>
        <w:jc w:val="both"/>
        <w:rPr>
          <w:rFonts w:ascii="Times New Roman" w:hAnsi="Times New Roman"/>
          <w:sz w:val="28"/>
          <w:szCs w:val="28"/>
        </w:rPr>
      </w:pPr>
      <w:r w:rsidRPr="004D235C">
        <w:rPr>
          <w:rFonts w:ascii="Times New Roman" w:hAnsi="Times New Roman"/>
          <w:b/>
          <w:sz w:val="28"/>
          <w:szCs w:val="28"/>
        </w:rPr>
        <w:t>1.</w:t>
      </w:r>
      <w:r>
        <w:rPr>
          <w:rFonts w:ascii="Times New Roman" w:hAnsi="Times New Roman"/>
          <w:b/>
          <w:sz w:val="28"/>
          <w:szCs w:val="28"/>
        </w:rPr>
        <w:t xml:space="preserve"> </w:t>
      </w:r>
      <w:r w:rsidRPr="004D235C">
        <w:rPr>
          <w:rFonts w:ascii="Times New Roman" w:hAnsi="Times New Roman"/>
          <w:b/>
          <w:sz w:val="28"/>
          <w:szCs w:val="28"/>
        </w:rPr>
        <w:t xml:space="preserve">Indicatorii fizico-chimici, bacteriologici şi biologici emişi, imisiile poluanţilor, frecvenţa, modul de valorificare a </w:t>
      </w:r>
      <w:proofErr w:type="gramStart"/>
      <w:r w:rsidRPr="004D235C">
        <w:rPr>
          <w:rFonts w:ascii="Times New Roman" w:hAnsi="Times New Roman"/>
          <w:b/>
          <w:sz w:val="28"/>
          <w:szCs w:val="28"/>
        </w:rPr>
        <w:t>rezultatelor :</w:t>
      </w:r>
      <w:proofErr w:type="gramEnd"/>
      <w:r w:rsidRPr="004D235C">
        <w:rPr>
          <w:rFonts w:ascii="Times New Roman" w:hAnsi="Times New Roman"/>
          <w:sz w:val="28"/>
          <w:szCs w:val="28"/>
        </w:rPr>
        <w:t xml:space="preserve"> nu se impune.</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w:t>
      </w:r>
      <w:proofErr w:type="gramStart"/>
      <w:r w:rsidRPr="00B67525">
        <w:rPr>
          <w:rFonts w:ascii="Times New Roman" w:hAnsi="Times New Roman"/>
          <w:b/>
          <w:sz w:val="28"/>
          <w:szCs w:val="28"/>
        </w:rPr>
        <w:t>periodicitatea :</w:t>
      </w:r>
      <w:proofErr w:type="gramEnd"/>
      <w:r w:rsidRPr="00B67525">
        <w:rPr>
          <w:rFonts w:ascii="Times New Roman" w:hAnsi="Times New Roman"/>
          <w:b/>
          <w:sz w:val="28"/>
          <w:szCs w:val="28"/>
        </w:rPr>
        <w:t xml:space="preserve"> </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cele</w:t>
      </w:r>
      <w:proofErr w:type="gramEnd"/>
      <w:r w:rsidRPr="00B67525">
        <w:rPr>
          <w:rFonts w:ascii="Times New Roman" w:hAnsi="Times New Roman"/>
          <w:sz w:val="28"/>
          <w:szCs w:val="28"/>
        </w:rPr>
        <w:t xml:space="preserve"> solicitate de Agenţia pentru Protecţia Mediului Neamţ, conform prevederilor legale în domeniu, respectându-se termenul cerut</w:t>
      </w:r>
      <w:r>
        <w:rPr>
          <w:rFonts w:ascii="Times New Roman" w:hAnsi="Times New Roman"/>
          <w:sz w:val="28"/>
          <w:szCs w:val="28"/>
        </w:rPr>
        <w:t>;</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se va ţine un registru de operare în care să se menţioneze datele de identificare a vehiculelor, operaţiile de evacuare a fluidelor, reutilizarea şi reciclarea materialelor, material valorificate energetic, alte tratamente aplicate unor componente;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raportarea</w:t>
      </w:r>
      <w:proofErr w:type="gramEnd"/>
      <w:r>
        <w:rPr>
          <w:rFonts w:ascii="Times New Roman" w:hAnsi="Times New Roman"/>
          <w:sz w:val="28"/>
          <w:szCs w:val="28"/>
        </w:rPr>
        <w:t xml:space="preserve"> semestrială privind gestionarea uleiurilor uzate, conform prevederilor H.G. nr. 235 /2007;</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w:t>
      </w:r>
      <w:proofErr w:type="gramEnd"/>
      <w:r>
        <w:rPr>
          <w:rFonts w:ascii="Times New Roman" w:hAnsi="Times New Roman"/>
          <w:sz w:val="28"/>
          <w:szCs w:val="28"/>
        </w:rPr>
        <w:t xml:space="preserve"> conformitate cu prevederile art. 5 (1) la Ordinul M.M. </w:t>
      </w:r>
      <w:proofErr w:type="gramStart"/>
      <w:r>
        <w:rPr>
          <w:rFonts w:ascii="Times New Roman" w:hAnsi="Times New Roman"/>
          <w:sz w:val="28"/>
          <w:szCs w:val="28"/>
        </w:rPr>
        <w:t>nr</w:t>
      </w:r>
      <w:proofErr w:type="gramEnd"/>
      <w:r>
        <w:rPr>
          <w:rFonts w:ascii="Times New Roman" w:hAnsi="Times New Roman"/>
          <w:sz w:val="28"/>
          <w:szCs w:val="28"/>
        </w:rPr>
        <w:t>. 1399 /2009 pentru aprobarea Procedurii privind modul de evidenţă şi raportare a datelor referitoare la baterii şi acumulatori şi la deşeurile de baterii şi acumulatori, “operatorii economici care colectează deşeuri şi acumulatori sunt obligaţi să raporteze autorităţii teritoriale pentru protecţia mediului din judeţul în a cărui rază teritorială funcţionează fiecare punct de lucru, până la data de 28 februarie a fiecărui an, informaţii conform anexei nr. 2 (la Ordin)”;</w:t>
      </w:r>
    </w:p>
    <w:p w:rsidR="00301EE8" w:rsidRDefault="00301EE8" w:rsidP="00301EE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monitorizarea</w:t>
      </w:r>
      <w:proofErr w:type="gramEnd"/>
      <w:r>
        <w:rPr>
          <w:rFonts w:ascii="Times New Roman" w:hAnsi="Times New Roman"/>
          <w:sz w:val="28"/>
          <w:szCs w:val="28"/>
        </w:rPr>
        <w:t xml:space="preserve"> obiectivelor de reutilizare şi valorificare, respectiv utilizarea şi reciclarea V.S.U., conform anexei nr. </w:t>
      </w:r>
      <w:proofErr w:type="gramStart"/>
      <w:r>
        <w:rPr>
          <w:rFonts w:ascii="Times New Roman" w:hAnsi="Times New Roman"/>
          <w:sz w:val="28"/>
          <w:szCs w:val="28"/>
        </w:rPr>
        <w:t>2 la Legea nr.</w:t>
      </w:r>
      <w:proofErr w:type="gramEnd"/>
      <w:r>
        <w:rPr>
          <w:rFonts w:ascii="Times New Roman" w:hAnsi="Times New Roman"/>
          <w:sz w:val="28"/>
          <w:szCs w:val="28"/>
        </w:rPr>
        <w:t xml:space="preserve"> 212 /2015 privind </w:t>
      </w:r>
      <w:r w:rsidRPr="009A1844">
        <w:rPr>
          <w:rFonts w:ascii="Times New Roman" w:hAnsi="Times New Roman"/>
          <w:sz w:val="28"/>
          <w:szCs w:val="28"/>
        </w:rPr>
        <w:t>modalitatea de gestionare a vehiculelor şi a vehiculelor scoase din uz</w:t>
      </w:r>
      <w:r>
        <w:rPr>
          <w:rFonts w:ascii="Times New Roman" w:hAnsi="Times New Roman"/>
          <w:sz w:val="28"/>
          <w:szCs w:val="28"/>
        </w:rPr>
        <w:t xml:space="preserve"> şi transmiterea la A.P.M. </w:t>
      </w:r>
      <w:r w:rsidRPr="009A1844">
        <w:rPr>
          <w:rFonts w:ascii="Times New Roman" w:hAnsi="Times New Roman"/>
          <w:sz w:val="28"/>
          <w:szCs w:val="28"/>
        </w:rPr>
        <w:t>N</w:t>
      </w:r>
      <w:r>
        <w:rPr>
          <w:rFonts w:ascii="Times New Roman" w:hAnsi="Times New Roman"/>
          <w:sz w:val="28"/>
          <w:szCs w:val="28"/>
        </w:rPr>
        <w:t>eamţ a situației, până la 31 martie a anului următor celui de raportare, atât pe suport de hârtie cât și electronic;</w:t>
      </w:r>
    </w:p>
    <w:p w:rsidR="00301EE8" w:rsidRPr="003D0A8B"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evidenţa</w:t>
      </w:r>
      <w:proofErr w:type="gramEnd"/>
      <w:r>
        <w:rPr>
          <w:rFonts w:ascii="Times New Roman" w:hAnsi="Times New Roman"/>
          <w:sz w:val="28"/>
          <w:szCs w:val="28"/>
        </w:rPr>
        <w:t xml:space="preserve"> gestiunii deşeurilor, pentru fiecare tip de deşeu, conform H.G. 856 /2002, cu completările ulterioare şi transmiterea anuală a raportării la A.P.M. Neamţ. </w:t>
      </w:r>
      <w:r w:rsidRPr="003D0A8B">
        <w:rPr>
          <w:rFonts w:ascii="Times New Roman" w:hAnsi="Times New Roman"/>
          <w:sz w:val="28"/>
          <w:szCs w:val="28"/>
        </w:rPr>
        <w:t xml:space="preserve">                </w:t>
      </w:r>
    </w:p>
    <w:p w:rsidR="00301EE8" w:rsidRPr="009522DE" w:rsidRDefault="00301EE8" w:rsidP="00301EE8">
      <w:pPr>
        <w:spacing w:after="0" w:line="240" w:lineRule="auto"/>
        <w:jc w:val="center"/>
        <w:rPr>
          <w:rFonts w:ascii="Times New Roman" w:hAnsi="Times New Roman"/>
          <w:b/>
          <w:bCs/>
          <w:sz w:val="28"/>
          <w:szCs w:val="28"/>
        </w:rPr>
      </w:pPr>
    </w:p>
    <w:p w:rsidR="00301EE8" w:rsidRDefault="00301EE8" w:rsidP="00301EE8">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 xml:space="preserve">Modul de gospodărire a deşeurilor şi </w:t>
      </w:r>
      <w:proofErr w:type="gramStart"/>
      <w:r w:rsidRPr="00B67525">
        <w:rPr>
          <w:rFonts w:ascii="Times New Roman" w:hAnsi="Times New Roman"/>
          <w:b/>
          <w:bCs/>
          <w:sz w:val="28"/>
          <w:szCs w:val="28"/>
          <w:u w:val="single"/>
        </w:rPr>
        <w:t>a</w:t>
      </w:r>
      <w:proofErr w:type="gramEnd"/>
      <w:r w:rsidRPr="00B67525">
        <w:rPr>
          <w:rFonts w:ascii="Times New Roman" w:hAnsi="Times New Roman"/>
          <w:b/>
          <w:bCs/>
          <w:sz w:val="28"/>
          <w:szCs w:val="28"/>
          <w:u w:val="single"/>
        </w:rPr>
        <w:t xml:space="preserve"> ambalajelor</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b/>
          <w:sz w:val="28"/>
          <w:szCs w:val="28"/>
        </w:rPr>
        <w:t>1.</w:t>
      </w:r>
      <w:r w:rsidRPr="00B67525">
        <w:rPr>
          <w:rFonts w:ascii="Times New Roman" w:hAnsi="Times New Roman"/>
          <w:b/>
          <w:sz w:val="28"/>
          <w:szCs w:val="28"/>
        </w:rPr>
        <w:t>Deşeurile</w:t>
      </w:r>
      <w:proofErr w:type="gramEnd"/>
      <w:r w:rsidRPr="00B67525">
        <w:rPr>
          <w:rFonts w:ascii="Times New Roman" w:hAnsi="Times New Roman"/>
          <w:b/>
          <w:sz w:val="28"/>
          <w:szCs w:val="28"/>
        </w:rPr>
        <w:t xml:space="preserve"> produse (tipuri, compoziţie, cantităţi) : </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menajere</w:t>
      </w:r>
      <w:proofErr w:type="gramEnd"/>
      <w:r>
        <w:rPr>
          <w:rFonts w:ascii="Times New Roman" w:hAnsi="Times New Roman"/>
          <w:sz w:val="28"/>
          <w:szCs w:val="28"/>
        </w:rPr>
        <w:t xml:space="preserve"> (coduri deşeu 20.01.01, 20.01.02, 20.01.08);</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metale</w:t>
      </w:r>
      <w:proofErr w:type="gramEnd"/>
      <w:r>
        <w:rPr>
          <w:rFonts w:ascii="Times New Roman" w:hAnsi="Times New Roman"/>
          <w:sz w:val="28"/>
          <w:szCs w:val="28"/>
        </w:rPr>
        <w:t xml:space="preserve"> feroase (cod 16.01.17);</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metale</w:t>
      </w:r>
      <w:proofErr w:type="gramEnd"/>
      <w:r>
        <w:rPr>
          <w:rFonts w:ascii="Times New Roman" w:hAnsi="Times New Roman"/>
          <w:sz w:val="28"/>
          <w:szCs w:val="28"/>
        </w:rPr>
        <w:t xml:space="preserve"> neferoase (cod 16.01.18);</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uleiuri</w:t>
      </w:r>
      <w:proofErr w:type="gramEnd"/>
      <w:r>
        <w:rPr>
          <w:rFonts w:ascii="Times New Roman" w:hAnsi="Times New Roman"/>
          <w:sz w:val="28"/>
          <w:szCs w:val="28"/>
        </w:rPr>
        <w:t xml:space="preserve"> uzate cu conţinut de apă &lt; 5 % (cod 13.02.05* - 13.02.08*); uleiuri uzate cu conţinut de apă 5 – 10% (cod 13.02.05* - 13.02.08*); uleiuri uzate cu conţinut de apă (emulsie) &gt; 10 % (cod 12.01.09*);</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filtre</w:t>
      </w:r>
      <w:proofErr w:type="gramEnd"/>
      <w:r>
        <w:rPr>
          <w:rFonts w:ascii="Times New Roman" w:hAnsi="Times New Roman"/>
          <w:sz w:val="28"/>
          <w:szCs w:val="28"/>
        </w:rPr>
        <w:t xml:space="preserve"> ulei (cod 16.01.07*);</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filtre</w:t>
      </w:r>
      <w:proofErr w:type="gramEnd"/>
      <w:r>
        <w:rPr>
          <w:rFonts w:ascii="Times New Roman" w:hAnsi="Times New Roman"/>
          <w:sz w:val="28"/>
          <w:szCs w:val="28"/>
        </w:rPr>
        <w:t xml:space="preserve"> aer (cod 15.02.03);</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absorbanţi</w:t>
      </w:r>
      <w:proofErr w:type="gramEnd"/>
      <w:r>
        <w:rPr>
          <w:rFonts w:ascii="Times New Roman" w:hAnsi="Times New Roman"/>
          <w:sz w:val="28"/>
          <w:szCs w:val="28"/>
        </w:rPr>
        <w:t xml:space="preserve"> impregnaţi (cod 15.02.02*);</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ambalaje</w:t>
      </w:r>
      <w:proofErr w:type="gramEnd"/>
      <w:r>
        <w:rPr>
          <w:rFonts w:ascii="Times New Roman" w:hAnsi="Times New Roman"/>
          <w:sz w:val="28"/>
          <w:szCs w:val="28"/>
        </w:rPr>
        <w:t xml:space="preserve"> din plastic contaminate (cod 15.01.10*) şi ambalaje metalice contaminate (cod 15.01.10*);</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parbrize</w:t>
      </w:r>
      <w:proofErr w:type="gramEnd"/>
      <w:r>
        <w:rPr>
          <w:rFonts w:ascii="Times New Roman" w:hAnsi="Times New Roman"/>
          <w:sz w:val="28"/>
          <w:szCs w:val="28"/>
        </w:rPr>
        <w:t xml:space="preserve"> (cod 16.01.20);</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materiale</w:t>
      </w:r>
      <w:proofErr w:type="gramEnd"/>
      <w:r>
        <w:rPr>
          <w:rFonts w:ascii="Times New Roman" w:hAnsi="Times New Roman"/>
          <w:sz w:val="28"/>
          <w:szCs w:val="28"/>
        </w:rPr>
        <w:t xml:space="preserve"> plastice (cod 16.01.19);</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anvelope</w:t>
      </w:r>
      <w:proofErr w:type="gramEnd"/>
      <w:r>
        <w:rPr>
          <w:rFonts w:ascii="Times New Roman" w:hAnsi="Times New Roman"/>
          <w:sz w:val="28"/>
          <w:szCs w:val="28"/>
        </w:rPr>
        <w:t xml:space="preserve"> uzate (cod 16.01.03);</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plăcuţe</w:t>
      </w:r>
      <w:proofErr w:type="gramEnd"/>
      <w:r>
        <w:rPr>
          <w:rFonts w:ascii="Times New Roman" w:hAnsi="Times New Roman"/>
          <w:sz w:val="28"/>
          <w:szCs w:val="28"/>
        </w:rPr>
        <w:t xml:space="preserve"> frână (cod 16.01.11*);</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lichid</w:t>
      </w:r>
      <w:proofErr w:type="gramEnd"/>
      <w:r>
        <w:rPr>
          <w:rFonts w:ascii="Times New Roman" w:hAnsi="Times New Roman"/>
          <w:sz w:val="28"/>
          <w:szCs w:val="28"/>
        </w:rPr>
        <w:t xml:space="preserve"> de frână (cod 16.01.13*);</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fluide</w:t>
      </w:r>
      <w:proofErr w:type="gramEnd"/>
      <w:r>
        <w:rPr>
          <w:rFonts w:ascii="Times New Roman" w:hAnsi="Times New Roman"/>
          <w:sz w:val="28"/>
          <w:szCs w:val="28"/>
        </w:rPr>
        <w:t xml:space="preserve"> antigel cu conţinut de substanţe periculoase (cod 16.01.14*);</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fluide</w:t>
      </w:r>
      <w:proofErr w:type="gramEnd"/>
      <w:r>
        <w:rPr>
          <w:rFonts w:ascii="Times New Roman" w:hAnsi="Times New Roman"/>
          <w:sz w:val="28"/>
          <w:szCs w:val="28"/>
        </w:rPr>
        <w:t xml:space="preserve"> antigel, altele decât cele specificate la 16.01.14* (cod 16.01.15);</w:t>
      </w:r>
    </w:p>
    <w:p w:rsidR="00301EE8" w:rsidRPr="00E366CB"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acumulatori</w:t>
      </w:r>
      <w:proofErr w:type="gramEnd"/>
      <w:r>
        <w:rPr>
          <w:rFonts w:ascii="Times New Roman" w:hAnsi="Times New Roman"/>
          <w:sz w:val="28"/>
          <w:szCs w:val="28"/>
        </w:rPr>
        <w:t xml:space="preserve"> uzaţi (cod 16.06.01*);  </w:t>
      </w:r>
    </w:p>
    <w:p w:rsidR="00301EE8" w:rsidRPr="00EF2D1D"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vehicule scoase din uz (cod 16.01.04*).</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menţionate la punctul 1 sunt depozitate pe platformă betonată în spaţiu special amenajat, fără a depăşi capacitatea de stocare;</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stocarea</w:t>
      </w:r>
      <w:proofErr w:type="gramEnd"/>
      <w:r>
        <w:rPr>
          <w:rFonts w:ascii="Times New Roman" w:hAnsi="Times New Roman"/>
          <w:sz w:val="28"/>
          <w:szCs w:val="28"/>
        </w:rPr>
        <w:t xml:space="preserve"> fluidelor (periculoase şi nepericuloase) se va face separat pe platforme betonate, în recipienţi metalici, etichetaţi.</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Pr>
          <w:rFonts w:ascii="Times New Roman" w:hAnsi="Times New Roman"/>
          <w:b/>
          <w:sz w:val="28"/>
          <w:szCs w:val="28"/>
        </w:rPr>
        <w:t xml:space="preserve"> </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periculoase colectate sau rezultate din dezmembrările maşinilor şi </w:t>
      </w:r>
    </w:p>
    <w:p w:rsidR="00301EE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rPr>
        <w:t>echipamentelor</w:t>
      </w:r>
      <w:proofErr w:type="gramEnd"/>
      <w:r>
        <w:rPr>
          <w:rFonts w:ascii="Times New Roman" w:hAnsi="Times New Roman"/>
          <w:sz w:val="28"/>
          <w:szCs w:val="28"/>
        </w:rPr>
        <w:t xml:space="preserve"> scoase din uz, vor fi comercializate ca atare pentru tratare la agenţi economici valorificatori autorizaţi din punct de vedere al protecţiei mediului;</w:t>
      </w:r>
    </w:p>
    <w:p w:rsidR="00301EE8" w:rsidRPr="004C1C23"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nepericuloase, colectate şi stocate pe platform betonată pentru tratare şi valorificare prin tăiere, presare, sortare, vor fi comercializate către agenţi economici valorificatori sau consumatori finali sub formă de deşeuri sau materie primă secundară.</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cu</w:t>
      </w:r>
      <w:proofErr w:type="gramEnd"/>
      <w:r>
        <w:rPr>
          <w:rFonts w:ascii="Times New Roman" w:hAnsi="Times New Roman"/>
          <w:sz w:val="28"/>
          <w:szCs w:val="28"/>
        </w:rPr>
        <w:t xml:space="preserve"> mijloace de transport amenajate corespunzător;</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transportul deşeurilor periculoase rezultate din dezmembrările maşinilor şi echipamentelor scoase din uz se vor face cu operatori autorizaţi din punct de vedere al protecţiei mediului, cu respectarea procedurii de reglementare aprobată prin H.G. 1061 /2008.</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 xml:space="preserve"> 6. Mod de eliminare (depozitare definitivă</w:t>
      </w:r>
      <w:proofErr w:type="gramStart"/>
      <w:r w:rsidRPr="00B67525">
        <w:rPr>
          <w:rFonts w:ascii="Times New Roman" w:hAnsi="Times New Roman"/>
          <w:b/>
          <w:sz w:val="28"/>
          <w:szCs w:val="28"/>
        </w:rPr>
        <w:t>,incinerare</w:t>
      </w:r>
      <w:proofErr w:type="gramEnd"/>
      <w:r w:rsidRPr="00B67525">
        <w:rPr>
          <w:rFonts w:ascii="Times New Roman" w:hAnsi="Times New Roman"/>
          <w:b/>
          <w:sz w:val="28"/>
          <w:szCs w:val="28"/>
        </w:rPr>
        <w:t xml:space="preserve">) </w:t>
      </w:r>
      <w:r w:rsidRPr="00827F26">
        <w:rPr>
          <w:rFonts w:ascii="Times New Roman" w:hAnsi="Times New Roman"/>
          <w:b/>
          <w:sz w:val="28"/>
          <w:szCs w:val="28"/>
        </w:rPr>
        <w:t>:</w:t>
      </w:r>
      <w:r w:rsidRPr="00535DA5">
        <w:rPr>
          <w:rFonts w:ascii="Times New Roman" w:hAnsi="Times New Roman"/>
          <w:sz w:val="28"/>
          <w:szCs w:val="28"/>
        </w:rPr>
        <w:t xml:space="preserve"> </w:t>
      </w:r>
    </w:p>
    <w:p w:rsidR="00301EE8" w:rsidRPr="00F510E6"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menajere şi deşeurile netoxice şi nepericuloase, inerte chimic sunt preluate de operatorul de salubrizare cu care societatea are contract.</w:t>
      </w:r>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w:t>
      </w:r>
      <w:proofErr w:type="gramStart"/>
      <w:r w:rsidRPr="00B67525">
        <w:rPr>
          <w:rFonts w:ascii="Times New Roman" w:hAnsi="Times New Roman"/>
          <w:b/>
          <w:sz w:val="28"/>
          <w:szCs w:val="28"/>
        </w:rPr>
        <w:t>deşeurilor :</w:t>
      </w:r>
      <w:proofErr w:type="gramEnd"/>
      <w:r>
        <w:rPr>
          <w:rFonts w:ascii="Times New Roman" w:hAnsi="Times New Roman"/>
          <w:b/>
          <w:sz w:val="28"/>
          <w:szCs w:val="28"/>
        </w:rPr>
        <w:t xml:space="preserve"> </w:t>
      </w:r>
      <w:r>
        <w:rPr>
          <w:rFonts w:ascii="Times New Roman" w:hAnsi="Times New Roman"/>
          <w:sz w:val="28"/>
          <w:szCs w:val="28"/>
        </w:rPr>
        <w:t>se va ţine evidenţa gestiunii deşeurilor conform prevederilor HG 856 /2002;</w:t>
      </w:r>
    </w:p>
    <w:p w:rsidR="0049548D" w:rsidRDefault="00301EE8" w:rsidP="00301EE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raportarea</w:t>
      </w:r>
      <w:proofErr w:type="gramEnd"/>
      <w:r>
        <w:rPr>
          <w:rFonts w:ascii="Times New Roman" w:hAnsi="Times New Roman"/>
          <w:sz w:val="28"/>
          <w:szCs w:val="28"/>
        </w:rPr>
        <w:t xml:space="preserve"> anuală a cantității de deșeuri,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xml:space="preserve">, până la </w:t>
      </w:r>
      <w:r w:rsidRPr="00D777B0">
        <w:rPr>
          <w:rFonts w:ascii="Times New Roman" w:hAnsi="Times New Roman"/>
          <w:sz w:val="28"/>
          <w:szCs w:val="28"/>
        </w:rPr>
        <w:t xml:space="preserve">31 martie </w:t>
      </w:r>
      <w:proofErr w:type="gramStart"/>
      <w:r w:rsidRPr="00D777B0">
        <w:rPr>
          <w:rFonts w:ascii="Times New Roman" w:hAnsi="Times New Roman"/>
          <w:sz w:val="28"/>
          <w:szCs w:val="28"/>
        </w:rPr>
        <w:t>a</w:t>
      </w:r>
      <w:proofErr w:type="gramEnd"/>
      <w:r w:rsidRPr="00D777B0">
        <w:rPr>
          <w:rFonts w:ascii="Times New Roman" w:hAnsi="Times New Roman"/>
          <w:sz w:val="28"/>
          <w:szCs w:val="28"/>
        </w:rPr>
        <w:t xml:space="preserve"> anului următor </w:t>
      </w:r>
    </w:p>
    <w:p w:rsidR="00301EE8" w:rsidRPr="00D777B0" w:rsidRDefault="00301EE8" w:rsidP="00301EE8">
      <w:pPr>
        <w:autoSpaceDE w:val="0"/>
        <w:autoSpaceDN w:val="0"/>
        <w:adjustRightInd w:val="0"/>
        <w:spacing w:after="0" w:line="240" w:lineRule="auto"/>
        <w:rPr>
          <w:rFonts w:ascii="Times New Roman" w:hAnsi="Times New Roman"/>
          <w:color w:val="0000FF"/>
          <w:sz w:val="28"/>
          <w:szCs w:val="28"/>
        </w:rPr>
      </w:pPr>
      <w:proofErr w:type="gramStart"/>
      <w:r w:rsidRPr="00D777B0">
        <w:rPr>
          <w:rFonts w:ascii="Times New Roman" w:hAnsi="Times New Roman"/>
          <w:sz w:val="28"/>
          <w:szCs w:val="28"/>
        </w:rPr>
        <w:lastRenderedPageBreak/>
        <w:t>celui</w:t>
      </w:r>
      <w:proofErr w:type="gramEnd"/>
      <w:r w:rsidRPr="00D777B0">
        <w:rPr>
          <w:rFonts w:ascii="Times New Roman" w:hAnsi="Times New Roman"/>
          <w:sz w:val="28"/>
          <w:szCs w:val="28"/>
        </w:rPr>
        <w:t xml:space="preserve"> de raportare, atât pe suport </w:t>
      </w:r>
      <w:r>
        <w:rPr>
          <w:rFonts w:ascii="Times New Roman" w:hAnsi="Times New Roman"/>
          <w:sz w:val="28"/>
          <w:szCs w:val="28"/>
        </w:rPr>
        <w:t xml:space="preserve">de </w:t>
      </w:r>
      <w:r w:rsidRPr="00D777B0">
        <w:rPr>
          <w:rFonts w:ascii="Times New Roman" w:hAnsi="Times New Roman"/>
          <w:sz w:val="28"/>
          <w:szCs w:val="28"/>
        </w:rPr>
        <w:t>hârtie, cât şi electronic</w:t>
      </w:r>
      <w:r>
        <w:rPr>
          <w:rFonts w:ascii="Times New Roman" w:hAnsi="Times New Roman"/>
          <w:sz w:val="28"/>
          <w:szCs w:val="28"/>
        </w:rPr>
        <w:t xml:space="preserve"> – art. 23 (4) din O.U.G. nr. </w:t>
      </w:r>
      <w:proofErr w:type="gramStart"/>
      <w:r>
        <w:rPr>
          <w:rFonts w:ascii="Times New Roman" w:hAnsi="Times New Roman"/>
          <w:sz w:val="28"/>
          <w:szCs w:val="28"/>
        </w:rPr>
        <w:t>68 /2016.</w:t>
      </w:r>
      <w:proofErr w:type="gramEnd"/>
    </w:p>
    <w:p w:rsidR="00301EE8" w:rsidRPr="00DB5B74"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w:t>
      </w:r>
      <w:proofErr w:type="gramStart"/>
      <w:r w:rsidRPr="00B67525">
        <w:rPr>
          <w:rFonts w:ascii="Times New Roman" w:hAnsi="Times New Roman"/>
          <w:b/>
          <w:sz w:val="28"/>
          <w:szCs w:val="28"/>
        </w:rPr>
        <w:t>cantităţi :</w:t>
      </w:r>
      <w:proofErr w:type="gramEnd"/>
      <w:r>
        <w:rPr>
          <w:rFonts w:ascii="Times New Roman" w:hAnsi="Times New Roman"/>
          <w:b/>
          <w:sz w:val="28"/>
          <w:szCs w:val="28"/>
        </w:rPr>
        <w:t xml:space="preserve"> </w:t>
      </w:r>
      <w:r w:rsidRPr="00DB5B74">
        <w:rPr>
          <w:rFonts w:ascii="Times New Roman" w:hAnsi="Times New Roman"/>
          <w:sz w:val="28"/>
          <w:szCs w:val="28"/>
        </w:rPr>
        <w:t xml:space="preserve">recipienţi metalici destinaţi stocării fluidelor rezultate. </w:t>
      </w:r>
    </w:p>
    <w:p w:rsidR="00301EE8" w:rsidRPr="00DB5B74" w:rsidRDefault="00301EE8" w:rsidP="00301EE8">
      <w:pPr>
        <w:spacing w:after="0" w:line="240" w:lineRule="auto"/>
        <w:jc w:val="both"/>
        <w:rPr>
          <w:rFonts w:ascii="Times New Roman" w:hAnsi="Times New Roman"/>
          <w:sz w:val="28"/>
          <w:szCs w:val="28"/>
          <w:lang w:val="ro-RO"/>
        </w:rPr>
      </w:pPr>
      <w:r w:rsidRPr="00B67525">
        <w:rPr>
          <w:rFonts w:ascii="Times New Roman" w:hAnsi="Times New Roman"/>
          <w:b/>
          <w:sz w:val="28"/>
          <w:szCs w:val="28"/>
        </w:rPr>
        <w:t>9. Modul de gospodărire a ambalajelor (valorificate</w:t>
      </w:r>
      <w:proofErr w:type="gramStart"/>
      <w:r w:rsidRPr="00B67525">
        <w:rPr>
          <w:rFonts w:ascii="Times New Roman" w:hAnsi="Times New Roman"/>
          <w:b/>
          <w:sz w:val="28"/>
          <w:szCs w:val="28"/>
        </w:rPr>
        <w:t>) :</w:t>
      </w:r>
      <w:proofErr w:type="gramEnd"/>
      <w:r w:rsidRPr="00B67525">
        <w:rPr>
          <w:rFonts w:ascii="Times New Roman" w:hAnsi="Times New Roman"/>
          <w:b/>
          <w:sz w:val="28"/>
          <w:szCs w:val="28"/>
        </w:rPr>
        <w:t xml:space="preserve"> </w:t>
      </w:r>
      <w:r w:rsidRPr="00DB5B74">
        <w:rPr>
          <w:rFonts w:ascii="Times New Roman" w:hAnsi="Times New Roman"/>
          <w:sz w:val="28"/>
          <w:szCs w:val="28"/>
        </w:rPr>
        <w:t xml:space="preserve">se predau la operatorul ce le transportă şi le preia.  </w:t>
      </w:r>
    </w:p>
    <w:p w:rsidR="00301EE8" w:rsidRDefault="00301EE8" w:rsidP="00301EE8">
      <w:pPr>
        <w:spacing w:after="0" w:line="240" w:lineRule="auto"/>
        <w:jc w:val="both"/>
        <w:rPr>
          <w:rFonts w:ascii="Times New Roman" w:hAnsi="Times New Roman"/>
          <w:b/>
          <w:bCs/>
          <w:sz w:val="28"/>
          <w:szCs w:val="28"/>
        </w:rPr>
      </w:pPr>
    </w:p>
    <w:p w:rsidR="00301EE8" w:rsidRDefault="00301EE8" w:rsidP="00301EE8">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301EE8" w:rsidRPr="002328CD"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oxigen tehnic şi acetilenă destinate operaţiunilor de tăiere metale (aparat oxiacetilenic);  </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Modul de </w:t>
      </w:r>
      <w:proofErr w:type="gramStart"/>
      <w:r w:rsidRPr="00B67525">
        <w:rPr>
          <w:rFonts w:ascii="Times New Roman" w:hAnsi="Times New Roman"/>
          <w:b/>
          <w:sz w:val="28"/>
          <w:szCs w:val="28"/>
        </w:rPr>
        <w:t>gospodărire :</w:t>
      </w:r>
      <w:proofErr w:type="gramEnd"/>
    </w:p>
    <w:p w:rsidR="00301EE8" w:rsidRDefault="00301EE8" w:rsidP="00301EE8">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în recipienţi metalici omologaţi;</w:t>
      </w:r>
    </w:p>
    <w:p w:rsidR="00301EE8" w:rsidRDefault="00301EE8" w:rsidP="00301EE8">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transport :</w:t>
      </w:r>
      <w:proofErr w:type="gramEnd"/>
      <w:r w:rsidRPr="00B67525">
        <w:rPr>
          <w:rFonts w:ascii="Times New Roman" w:hAnsi="Times New Roman"/>
          <w:sz w:val="28"/>
          <w:szCs w:val="28"/>
        </w:rPr>
        <w:t xml:space="preserve"> </w:t>
      </w:r>
      <w:r>
        <w:rPr>
          <w:rFonts w:ascii="Times New Roman" w:hAnsi="Times New Roman"/>
          <w:sz w:val="28"/>
          <w:szCs w:val="28"/>
        </w:rPr>
        <w:t>- auto, cu respectarea condiţiilor impuse prin fişele de securitate;</w:t>
      </w:r>
    </w:p>
    <w:p w:rsidR="00301EE8" w:rsidRDefault="00301EE8" w:rsidP="00301EE8">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depozitare :</w:t>
      </w:r>
      <w:proofErr w:type="gramEnd"/>
      <w:r>
        <w:rPr>
          <w:rFonts w:ascii="Times New Roman" w:hAnsi="Times New Roman"/>
          <w:sz w:val="28"/>
          <w:szCs w:val="28"/>
        </w:rPr>
        <w:t xml:space="preserve"> - în magazie prevăzută cu ventilaţie;</w:t>
      </w:r>
    </w:p>
    <w:p w:rsidR="00301EE8" w:rsidRDefault="00301EE8" w:rsidP="00301EE8">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folosire</w:t>
      </w:r>
      <w:proofErr w:type="gramEnd"/>
      <w:r w:rsidRPr="00B67525">
        <w:rPr>
          <w:rFonts w:ascii="Times New Roman" w:hAnsi="Times New Roman"/>
          <w:sz w:val="28"/>
          <w:szCs w:val="28"/>
        </w:rPr>
        <w:t xml:space="preserve"> </w:t>
      </w:r>
      <w:r>
        <w:rPr>
          <w:rFonts w:ascii="Times New Roman" w:hAnsi="Times New Roman"/>
          <w:sz w:val="28"/>
          <w:szCs w:val="28"/>
        </w:rPr>
        <w:t>/comercializare : - conform fişelor tehnice de securitate.</w:t>
      </w:r>
    </w:p>
    <w:p w:rsidR="00301EE8" w:rsidRPr="002328CD" w:rsidRDefault="00301EE8" w:rsidP="00301EE8">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w:t>
      </w:r>
      <w:proofErr w:type="gramStart"/>
      <w:r w:rsidRPr="00B67525">
        <w:rPr>
          <w:rFonts w:ascii="Times New Roman" w:hAnsi="Times New Roman"/>
          <w:b/>
          <w:sz w:val="28"/>
          <w:szCs w:val="28"/>
        </w:rPr>
        <w:t>periculoase :</w:t>
      </w:r>
      <w:proofErr w:type="gramEnd"/>
      <w:r w:rsidRPr="00B67525">
        <w:rPr>
          <w:rFonts w:ascii="Times New Roman" w:hAnsi="Times New Roman"/>
          <w:b/>
          <w:sz w:val="28"/>
          <w:szCs w:val="28"/>
        </w:rPr>
        <w:t xml:space="preserve"> </w:t>
      </w:r>
      <w:r>
        <w:rPr>
          <w:rFonts w:ascii="Times New Roman" w:hAnsi="Times New Roman"/>
          <w:sz w:val="28"/>
          <w:szCs w:val="28"/>
        </w:rPr>
        <w:t>recipienţii goi se predau transportatorului sau furnizorului.</w:t>
      </w:r>
    </w:p>
    <w:p w:rsidR="00301EE8"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w:t>
      </w:r>
      <w:proofErr w:type="gramStart"/>
      <w:r w:rsidRPr="00B67525">
        <w:rPr>
          <w:rFonts w:ascii="Times New Roman" w:hAnsi="Times New Roman"/>
          <w:b/>
          <w:sz w:val="28"/>
          <w:szCs w:val="28"/>
        </w:rPr>
        <w:t>accident :</w:t>
      </w:r>
      <w:proofErr w:type="gramEnd"/>
    </w:p>
    <w:p w:rsidR="00301EE8" w:rsidRDefault="00301EE8" w:rsidP="00301EE8">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asigurare</w:t>
      </w:r>
      <w:proofErr w:type="gramEnd"/>
      <w:r>
        <w:rPr>
          <w:rFonts w:ascii="Times New Roman" w:hAnsi="Times New Roman"/>
          <w:sz w:val="28"/>
          <w:szCs w:val="28"/>
        </w:rPr>
        <w:t xml:space="preserve"> ventilaţie în spaţiile de depozitare şi la punctul de lucru;</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periodic</w:t>
      </w:r>
      <w:proofErr w:type="gramEnd"/>
      <w:r>
        <w:rPr>
          <w:rFonts w:ascii="Times New Roman" w:hAnsi="Times New Roman"/>
          <w:sz w:val="28"/>
          <w:szCs w:val="28"/>
        </w:rPr>
        <w:t xml:space="preserve"> se va controla calitatea aerului din zonă conform normelor de igiena şi protecţia muncii;</w:t>
      </w:r>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w:t>
      </w:r>
      <w:proofErr w:type="gramEnd"/>
      <w:r>
        <w:rPr>
          <w:rFonts w:ascii="Times New Roman" w:hAnsi="Times New Roman"/>
          <w:sz w:val="28"/>
          <w:szCs w:val="28"/>
        </w:rPr>
        <w:t xml:space="preserve"> caz de accidente se vor respecta întocmai măsurile stipulate în fişele tehnice de </w:t>
      </w:r>
    </w:p>
    <w:p w:rsidR="00301EE8" w:rsidRPr="009161F8" w:rsidRDefault="00301EE8" w:rsidP="00301EE8">
      <w:pPr>
        <w:spacing w:after="0" w:line="240" w:lineRule="auto"/>
        <w:jc w:val="both"/>
        <w:rPr>
          <w:rFonts w:ascii="Times New Roman" w:hAnsi="Times New Roman"/>
          <w:sz w:val="28"/>
          <w:szCs w:val="28"/>
        </w:rPr>
      </w:pPr>
      <w:proofErr w:type="gramStart"/>
      <w:r>
        <w:rPr>
          <w:rFonts w:ascii="Times New Roman" w:hAnsi="Times New Roman"/>
          <w:sz w:val="28"/>
          <w:szCs w:val="28"/>
        </w:rPr>
        <w:t>securitate</w:t>
      </w:r>
      <w:proofErr w:type="gramEnd"/>
      <w:r>
        <w:rPr>
          <w:rFonts w:ascii="Times New Roman" w:hAnsi="Times New Roman"/>
          <w:sz w:val="28"/>
          <w:szCs w:val="28"/>
        </w:rPr>
        <w:t xml:space="preserve"> ale produselor. </w:t>
      </w:r>
    </w:p>
    <w:p w:rsidR="00301EE8" w:rsidRPr="00B67525" w:rsidRDefault="00301EE8" w:rsidP="00301EE8">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Monitorizarea gospodăririi substanţelor şi preparatelor </w:t>
      </w:r>
      <w:proofErr w:type="gramStart"/>
      <w:r w:rsidRPr="00B67525">
        <w:rPr>
          <w:rFonts w:ascii="Times New Roman" w:hAnsi="Times New Roman"/>
          <w:b/>
          <w:sz w:val="28"/>
          <w:szCs w:val="28"/>
        </w:rPr>
        <w:t>periculoase :</w:t>
      </w:r>
      <w:proofErr w:type="gramEnd"/>
    </w:p>
    <w:p w:rsidR="00301EE8" w:rsidRDefault="00301EE8" w:rsidP="00301EE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ţine evidenţa intrărilor şi ieşirilor pe fişe de magazie şi într-un registru special.</w:t>
      </w:r>
    </w:p>
    <w:p w:rsidR="00301EE8" w:rsidRDefault="00301EE8" w:rsidP="00301EE8">
      <w:pPr>
        <w:spacing w:after="0" w:line="240" w:lineRule="auto"/>
        <w:jc w:val="both"/>
        <w:rPr>
          <w:rFonts w:ascii="Times New Roman" w:hAnsi="Times New Roman"/>
          <w:b/>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301EE8" w:rsidRDefault="00301EE8" w:rsidP="00301EE8">
      <w:pPr>
        <w:spacing w:after="0" w:line="240" w:lineRule="auto"/>
        <w:jc w:val="both"/>
        <w:rPr>
          <w:rFonts w:ascii="Times New Roman" w:hAnsi="Times New Roman"/>
          <w:sz w:val="28"/>
          <w:szCs w:val="28"/>
          <w:lang w:val="ro-RO"/>
        </w:rPr>
      </w:pPr>
      <w:r>
        <w:rPr>
          <w:rFonts w:ascii="Times New Roman" w:hAnsi="Times New Roman"/>
          <w:b/>
          <w:sz w:val="28"/>
          <w:szCs w:val="28"/>
        </w:rPr>
        <w:t>1. Domeniul</w:t>
      </w:r>
      <w:r>
        <w:rPr>
          <w:rFonts w:ascii="Times New Roman" w:hAnsi="Times New Roman"/>
          <w:sz w:val="28"/>
          <w:szCs w:val="28"/>
        </w:rPr>
        <w:t xml:space="preserve"> [protecţia solului şi apelor subterane; descărcarea apelor uzate; emisii atmosferice; gestiunea deşeurilor; altele (zgomot, prezenţa azbestului, etc.)]</w:t>
      </w:r>
      <w:r>
        <w:rPr>
          <w:rFonts w:ascii="Times New Roman" w:hAnsi="Times New Roman"/>
          <w:sz w:val="28"/>
          <w:szCs w:val="28"/>
          <w:lang w:val="ro-RO"/>
        </w:rPr>
        <w:t xml:space="preserve">: denumirea măsurii, performanţa /obiective de remediere (pe fiecare măsură), termen de finalizare (pe fiecare măsură): nu </w:t>
      </w:r>
      <w:proofErr w:type="gramStart"/>
      <w:r>
        <w:rPr>
          <w:rFonts w:ascii="Times New Roman" w:hAnsi="Times New Roman"/>
          <w:sz w:val="28"/>
          <w:szCs w:val="28"/>
          <w:lang w:val="ro-RO"/>
        </w:rPr>
        <w:t>este</w:t>
      </w:r>
      <w:proofErr w:type="gramEnd"/>
      <w:r>
        <w:rPr>
          <w:rFonts w:ascii="Times New Roman" w:hAnsi="Times New Roman"/>
          <w:sz w:val="28"/>
          <w:szCs w:val="28"/>
          <w:lang w:val="ro-RO"/>
        </w:rPr>
        <w:t xml:space="preserve"> cazul.</w:t>
      </w:r>
    </w:p>
    <w:p w:rsidR="00301EE8" w:rsidRDefault="00301EE8" w:rsidP="00301EE8">
      <w:pPr>
        <w:spacing w:after="0" w:line="240" w:lineRule="auto"/>
        <w:jc w:val="both"/>
        <w:rPr>
          <w:rFonts w:ascii="Times New Roman" w:hAnsi="Times New Roman"/>
          <w:sz w:val="28"/>
          <w:szCs w:val="28"/>
          <w:lang w:val="ro-RO"/>
        </w:rPr>
      </w:pPr>
      <w:r>
        <w:rPr>
          <w:rFonts w:ascii="Times New Roman" w:hAnsi="Times New Roman"/>
          <w:b/>
          <w:sz w:val="28"/>
          <w:szCs w:val="28"/>
          <w:lang w:val="ro-RO"/>
        </w:rPr>
        <w:t>2. Sursa de finanţare</w:t>
      </w:r>
      <w:r>
        <w:rPr>
          <w:rFonts w:ascii="Times New Roman" w:hAnsi="Times New Roman"/>
          <w:sz w:val="28"/>
          <w:szCs w:val="28"/>
          <w:lang w:val="ro-RO"/>
        </w:rPr>
        <w:t xml:space="preserve"> (pe fiecare măsură), evidenţe, rapoarte: nu este cazul.</w:t>
      </w:r>
    </w:p>
    <w:p w:rsidR="0049548D" w:rsidRDefault="0049548D" w:rsidP="0049548D">
      <w:pPr>
        <w:spacing w:after="120"/>
        <w:jc w:val="center"/>
        <w:outlineLvl w:val="0"/>
        <w:rPr>
          <w:rFonts w:ascii="Times New Roman" w:hAnsi="Times New Roman"/>
          <w:b/>
          <w:sz w:val="28"/>
          <w:szCs w:val="28"/>
        </w:rPr>
      </w:pPr>
      <w:r>
        <w:rPr>
          <w:rFonts w:ascii="Times New Roman" w:hAnsi="Times New Roman"/>
          <w:b/>
          <w:sz w:val="28"/>
          <w:szCs w:val="28"/>
        </w:rPr>
        <w:t>Director Executiv,</w:t>
      </w:r>
    </w:p>
    <w:p w:rsidR="0049548D" w:rsidRDefault="0049548D" w:rsidP="0049548D">
      <w:pPr>
        <w:spacing w:line="60" w:lineRule="atLeast"/>
        <w:jc w:val="center"/>
        <w:rPr>
          <w:rFonts w:ascii="Times New Roman" w:hAnsi="Times New Roman"/>
          <w:b/>
          <w:bCs/>
          <w:color w:val="00214E"/>
          <w:sz w:val="28"/>
          <w:szCs w:val="28"/>
          <w:lang w:val="pt-BR"/>
        </w:rPr>
      </w:pPr>
      <w:r>
        <w:rPr>
          <w:rFonts w:ascii="Times New Roman" w:hAnsi="Times New Roman"/>
          <w:b/>
          <w:bCs/>
          <w:color w:val="00214E"/>
          <w:sz w:val="28"/>
          <w:szCs w:val="28"/>
          <w:lang w:val="pt-BR"/>
        </w:rPr>
        <w:t>Ștefan GAL PAL</w:t>
      </w:r>
    </w:p>
    <w:p w:rsidR="0049548D" w:rsidRDefault="0049548D" w:rsidP="0049548D">
      <w:pPr>
        <w:spacing w:after="0" w:line="240" w:lineRule="auto"/>
        <w:jc w:val="both"/>
        <w:rPr>
          <w:rFonts w:ascii="Times New Roman" w:hAnsi="Times New Roman"/>
          <w:b/>
          <w:sz w:val="28"/>
          <w:szCs w:val="28"/>
          <w:lang w:val="en-US"/>
        </w:rPr>
      </w:pPr>
      <w:proofErr w:type="gramStart"/>
      <w:r>
        <w:rPr>
          <w:rFonts w:ascii="Times New Roman" w:hAnsi="Times New Roman"/>
          <w:b/>
          <w:sz w:val="28"/>
          <w:szCs w:val="28"/>
        </w:rPr>
        <w:t>Şef Serviciu A.A.A.,</w:t>
      </w:r>
      <w:proofErr w:type="gramEnd"/>
      <w:r>
        <w:rPr>
          <w:rFonts w:ascii="Times New Roman" w:hAnsi="Times New Roman"/>
          <w:b/>
          <w:sz w:val="28"/>
          <w:szCs w:val="28"/>
        </w:rPr>
        <w:t xml:space="preserve">                                           </w:t>
      </w:r>
    </w:p>
    <w:p w:rsidR="0049548D" w:rsidRDefault="0049548D" w:rsidP="0049548D">
      <w:pPr>
        <w:spacing w:after="0" w:line="240" w:lineRule="auto"/>
        <w:jc w:val="both"/>
        <w:rPr>
          <w:rFonts w:ascii="Times New Roman" w:hAnsi="Times New Roman"/>
          <w:b/>
          <w:sz w:val="28"/>
          <w:szCs w:val="28"/>
        </w:rPr>
      </w:pPr>
      <w:r>
        <w:rPr>
          <w:rFonts w:ascii="Times New Roman" w:hAnsi="Times New Roman"/>
          <w:b/>
          <w:sz w:val="28"/>
          <w:szCs w:val="28"/>
        </w:rPr>
        <w:t>Monica ISOPESCU</w:t>
      </w:r>
    </w:p>
    <w:p w:rsidR="0035551A" w:rsidRPr="00301EE8" w:rsidRDefault="0049548D" w:rsidP="0049548D">
      <w:pPr>
        <w:spacing w:after="0" w:line="240" w:lineRule="auto"/>
        <w:jc w:val="both"/>
      </w:pPr>
      <w:r>
        <w:rPr>
          <w:rFonts w:ascii="Times New Roman" w:hAnsi="Times New Roman"/>
          <w:b/>
          <w:bCs/>
          <w:color w:val="00214E"/>
          <w:sz w:val="28"/>
          <w:szCs w:val="28"/>
          <w:lang w:val="pt-BR"/>
        </w:rPr>
        <w:t>Întocmit, Liviu JIGĂU</w:t>
      </w:r>
    </w:p>
    <w:sectPr w:rsidR="0035551A" w:rsidRPr="00301EE8" w:rsidSect="002C5A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B5010"/>
    <w:rsid w:val="002C5A89"/>
    <w:rsid w:val="00301EE8"/>
    <w:rsid w:val="0035551A"/>
    <w:rsid w:val="003B5010"/>
    <w:rsid w:val="00413A8C"/>
    <w:rsid w:val="0049548D"/>
    <w:rsid w:val="00601AC2"/>
    <w:rsid w:val="00854BB8"/>
    <w:rsid w:val="008A4503"/>
    <w:rsid w:val="00A004A1"/>
    <w:rsid w:val="00C673AA"/>
    <w:rsid w:val="00CA5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3B5010"/>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3B501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548D"/>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semiHidden/>
    <w:rsid w:val="0049548D"/>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106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7</cp:revision>
  <dcterms:created xsi:type="dcterms:W3CDTF">2017-07-31T07:07:00Z</dcterms:created>
  <dcterms:modified xsi:type="dcterms:W3CDTF">2017-09-12T06:24:00Z</dcterms:modified>
</cp:coreProperties>
</file>