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9" w:rsidRDefault="00DD6EF5" w:rsidP="00C55E59">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PROIECT </w:t>
      </w:r>
      <w:r w:rsidR="00C55E59" w:rsidRPr="006E487A">
        <w:rPr>
          <w:rFonts w:ascii="Times New Roman" w:hAnsi="Times New Roman"/>
          <w:b/>
          <w:bCs/>
          <w:color w:val="000000"/>
          <w:sz w:val="28"/>
          <w:szCs w:val="28"/>
        </w:rPr>
        <w:t>DECIZIA ETAPEI DE ÎNCADRARE</w:t>
      </w:r>
    </w:p>
    <w:p w:rsidR="007E7619" w:rsidRDefault="007E7619" w:rsidP="00C55E59">
      <w:pPr>
        <w:autoSpaceDE w:val="0"/>
        <w:autoSpaceDN w:val="0"/>
        <w:adjustRightInd w:val="0"/>
        <w:spacing w:after="0" w:line="240" w:lineRule="auto"/>
        <w:jc w:val="center"/>
        <w:rPr>
          <w:rFonts w:ascii="Times New Roman" w:hAnsi="Times New Roman"/>
          <w:b/>
          <w:bCs/>
          <w:color w:val="000000"/>
          <w:sz w:val="28"/>
          <w:szCs w:val="28"/>
        </w:rPr>
      </w:pPr>
    </w:p>
    <w:p w:rsidR="000151F5" w:rsidRDefault="000151F5" w:rsidP="000151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84FAD">
        <w:rPr>
          <w:rFonts w:ascii="Times New Roman" w:hAnsi="Times New Roman"/>
          <w:sz w:val="28"/>
          <w:szCs w:val="28"/>
        </w:rPr>
        <w:t xml:space="preserve">Ca urmare a solicitării de emitere </w:t>
      </w:r>
      <w:proofErr w:type="gramStart"/>
      <w:r w:rsidRPr="00F84FAD">
        <w:rPr>
          <w:rFonts w:ascii="Times New Roman" w:hAnsi="Times New Roman"/>
          <w:sz w:val="28"/>
          <w:szCs w:val="28"/>
        </w:rPr>
        <w:t>a</w:t>
      </w:r>
      <w:proofErr w:type="gramEnd"/>
      <w:r w:rsidRPr="00F84FAD">
        <w:rPr>
          <w:rFonts w:ascii="Times New Roman" w:hAnsi="Times New Roman"/>
          <w:sz w:val="28"/>
          <w:szCs w:val="28"/>
        </w:rPr>
        <w:t xml:space="preserve"> acordului de mediu adresate de </w:t>
      </w:r>
      <w:r>
        <w:rPr>
          <w:rFonts w:ascii="Times New Roman" w:hAnsi="Times New Roman"/>
          <w:b/>
          <w:sz w:val="28"/>
          <w:szCs w:val="28"/>
        </w:rPr>
        <w:t>SC ANDBAS SRL</w:t>
      </w:r>
      <w:r w:rsidRPr="00F84FAD">
        <w:rPr>
          <w:rFonts w:ascii="Times New Roman" w:hAnsi="Times New Roman"/>
          <w:color w:val="000000"/>
          <w:sz w:val="28"/>
          <w:szCs w:val="28"/>
        </w:rPr>
        <w:t xml:space="preserve">, cu sediul în </w:t>
      </w:r>
      <w:r>
        <w:rPr>
          <w:rFonts w:ascii="Times New Roman" w:hAnsi="Times New Roman"/>
          <w:color w:val="000000"/>
          <w:sz w:val="28"/>
          <w:szCs w:val="28"/>
        </w:rPr>
        <w:t xml:space="preserve">Piatra Neamț, str. Dimitrie Leonida, nr. </w:t>
      </w:r>
      <w:proofErr w:type="gramStart"/>
      <w:r>
        <w:rPr>
          <w:rFonts w:ascii="Times New Roman" w:hAnsi="Times New Roman"/>
          <w:color w:val="000000"/>
          <w:sz w:val="28"/>
          <w:szCs w:val="28"/>
        </w:rPr>
        <w:t>64,</w:t>
      </w:r>
      <w:r w:rsidRPr="00F84FAD">
        <w:rPr>
          <w:rFonts w:ascii="Times New Roman" w:hAnsi="Times New Roman"/>
          <w:color w:val="000000"/>
          <w:sz w:val="28"/>
          <w:szCs w:val="28"/>
        </w:rPr>
        <w:t xml:space="preserve"> judeţul Neamţ, telefon 0</w:t>
      </w:r>
      <w:r>
        <w:rPr>
          <w:rFonts w:ascii="Times New Roman" w:hAnsi="Times New Roman"/>
          <w:color w:val="000000"/>
          <w:sz w:val="28"/>
          <w:szCs w:val="28"/>
        </w:rPr>
        <w:t xml:space="preserve">233 </w:t>
      </w:r>
      <w:r w:rsidRPr="00F84FAD">
        <w:rPr>
          <w:rFonts w:ascii="Times New Roman" w:hAnsi="Times New Roman"/>
          <w:color w:val="000000"/>
          <w:sz w:val="28"/>
          <w:szCs w:val="28"/>
        </w:rPr>
        <w:t>/</w:t>
      </w:r>
      <w:r>
        <w:rPr>
          <w:rFonts w:ascii="Times New Roman" w:hAnsi="Times New Roman"/>
          <w:color w:val="000000"/>
          <w:sz w:val="28"/>
          <w:szCs w:val="28"/>
        </w:rPr>
        <w:t>221111</w:t>
      </w:r>
      <w:r w:rsidRPr="00F84FAD">
        <w:rPr>
          <w:rFonts w:ascii="Times New Roman" w:hAnsi="Times New Roman"/>
          <w:color w:val="000000"/>
          <w:sz w:val="28"/>
          <w:szCs w:val="28"/>
        </w:rPr>
        <w:t xml:space="preserve">, </w:t>
      </w:r>
      <w:r w:rsidRPr="00F84FAD">
        <w:rPr>
          <w:rFonts w:ascii="Times New Roman" w:hAnsi="Times New Roman"/>
          <w:sz w:val="28"/>
          <w:szCs w:val="28"/>
        </w:rPr>
        <w:t>înregistrată la A.P.M. Neamţ cu nr.</w:t>
      </w:r>
      <w:proofErr w:type="gramEnd"/>
      <w:r w:rsidRPr="00F84FAD">
        <w:rPr>
          <w:rFonts w:ascii="Times New Roman" w:hAnsi="Times New Roman"/>
          <w:sz w:val="28"/>
          <w:szCs w:val="28"/>
        </w:rPr>
        <w:t xml:space="preserve"> </w:t>
      </w:r>
      <w:r>
        <w:rPr>
          <w:rFonts w:ascii="Times New Roman" w:hAnsi="Times New Roman"/>
          <w:sz w:val="28"/>
          <w:szCs w:val="28"/>
        </w:rPr>
        <w:t>1138</w:t>
      </w:r>
      <w:r w:rsidRPr="00F84FAD">
        <w:rPr>
          <w:rFonts w:ascii="Times New Roman" w:hAnsi="Times New Roman"/>
          <w:sz w:val="28"/>
          <w:szCs w:val="28"/>
        </w:rPr>
        <w:t xml:space="preserve"> din </w:t>
      </w:r>
      <w:r>
        <w:rPr>
          <w:rFonts w:ascii="Times New Roman" w:hAnsi="Times New Roman"/>
          <w:sz w:val="28"/>
          <w:szCs w:val="28"/>
        </w:rPr>
        <w:t>11</w:t>
      </w:r>
      <w:r w:rsidRPr="00F84FAD">
        <w:rPr>
          <w:rFonts w:ascii="Times New Roman" w:hAnsi="Times New Roman"/>
          <w:color w:val="000000"/>
          <w:sz w:val="28"/>
          <w:szCs w:val="28"/>
        </w:rPr>
        <w:t>.</w:t>
      </w:r>
      <w:r>
        <w:rPr>
          <w:rFonts w:ascii="Times New Roman" w:hAnsi="Times New Roman"/>
          <w:color w:val="000000"/>
          <w:sz w:val="28"/>
          <w:szCs w:val="28"/>
        </w:rPr>
        <w:t>02</w:t>
      </w:r>
      <w:r w:rsidRPr="00F84FAD">
        <w:rPr>
          <w:rFonts w:ascii="Times New Roman" w:hAnsi="Times New Roman"/>
          <w:color w:val="000000"/>
          <w:sz w:val="28"/>
          <w:szCs w:val="28"/>
        </w:rPr>
        <w:t>.201</w:t>
      </w:r>
      <w:r>
        <w:rPr>
          <w:rFonts w:ascii="Times New Roman" w:hAnsi="Times New Roman"/>
          <w:color w:val="000000"/>
          <w:sz w:val="28"/>
          <w:szCs w:val="28"/>
        </w:rPr>
        <w:t>9</w:t>
      </w:r>
      <w:r w:rsidRPr="00F84FAD">
        <w:rPr>
          <w:rFonts w:ascii="Times New Roman" w:hAnsi="Times New Roman"/>
          <w:sz w:val="28"/>
          <w:szCs w:val="28"/>
        </w:rPr>
        <w:t>, în baza</w:t>
      </w:r>
      <w:r>
        <w:rPr>
          <w:rFonts w:ascii="Times New Roman" w:hAnsi="Times New Roman"/>
          <w:sz w:val="28"/>
          <w:szCs w:val="28"/>
        </w:rPr>
        <w:t xml:space="preserve"> Legii nr. 292 /2018 privind evaluarea impactului anumitor proiecte publice și private asupra mediului și </w:t>
      </w:r>
      <w:proofErr w:type="gramStart"/>
      <w:r>
        <w:rPr>
          <w:rFonts w:ascii="Times New Roman" w:hAnsi="Times New Roman"/>
          <w:sz w:val="28"/>
          <w:szCs w:val="28"/>
        </w:rPr>
        <w:t>a</w:t>
      </w:r>
      <w:proofErr w:type="gramEnd"/>
      <w:r>
        <w:rPr>
          <w:rFonts w:ascii="Times New Roman" w:hAnsi="Times New Roman"/>
          <w:sz w:val="28"/>
          <w:szCs w:val="28"/>
        </w:rPr>
        <w:t xml:space="preserve"> </w:t>
      </w:r>
      <w:r w:rsidRPr="00F84FAD">
        <w:rPr>
          <w:rFonts w:ascii="Times New Roman" w:hAnsi="Times New Roman"/>
          <w:sz w:val="28"/>
          <w:szCs w:val="28"/>
        </w:rPr>
        <w:t>Ordonanţei de Urgenţă a Guvernului nr. 57 /2007 privind regimul ariilor naturale protejate</w:t>
      </w:r>
      <w:proofErr w:type="gramStart"/>
      <w:r w:rsidRPr="00F84FAD">
        <w:rPr>
          <w:rFonts w:ascii="Times New Roman" w:hAnsi="Times New Roman"/>
          <w:sz w:val="28"/>
          <w:szCs w:val="28"/>
        </w:rPr>
        <w:t>,  conservarea</w:t>
      </w:r>
      <w:proofErr w:type="gramEnd"/>
      <w:r w:rsidRPr="00F84FAD">
        <w:rPr>
          <w:rFonts w:ascii="Times New Roman" w:hAnsi="Times New Roman"/>
          <w:sz w:val="28"/>
          <w:szCs w:val="28"/>
        </w:rPr>
        <w:t xml:space="preserve"> habitatelor naturale, a florei şi faunei sălbatice,</w:t>
      </w:r>
      <w:r>
        <w:rPr>
          <w:rFonts w:ascii="Times New Roman" w:hAnsi="Times New Roman"/>
          <w:sz w:val="28"/>
          <w:szCs w:val="28"/>
        </w:rPr>
        <w:t xml:space="preserve"> aprobată cu modificări și completări prin Legea nr. 49 /2011, cu modificările și completările ulterioare,</w:t>
      </w:r>
    </w:p>
    <w:p w:rsidR="000151F5" w:rsidRDefault="000151F5" w:rsidP="000151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Agenția pentru Protecția Mediului Neamț decide ca urmare a consultărilor desfășurate în cadrul ședinței Comisiei de Analiză Tehnică din data de 04.04.2019 că </w:t>
      </w:r>
      <w:proofErr w:type="gramStart"/>
      <w:r>
        <w:rPr>
          <w:rFonts w:ascii="Times New Roman" w:hAnsi="Times New Roman"/>
          <w:sz w:val="28"/>
          <w:szCs w:val="28"/>
        </w:rPr>
        <w:t xml:space="preserve">proiectul </w:t>
      </w:r>
      <w:r w:rsidRPr="004B1185">
        <w:rPr>
          <w:rFonts w:ascii="Times New Roman" w:hAnsi="Times New Roman"/>
          <w:b/>
          <w:color w:val="000000"/>
          <w:sz w:val="28"/>
          <w:szCs w:val="28"/>
        </w:rPr>
        <w:t>”</w:t>
      </w:r>
      <w:proofErr w:type="gramEnd"/>
      <w:r>
        <w:rPr>
          <w:rFonts w:ascii="Times New Roman" w:hAnsi="Times New Roman"/>
          <w:b/>
          <w:color w:val="000000"/>
          <w:sz w:val="28"/>
          <w:szCs w:val="28"/>
        </w:rPr>
        <w:t>Proiectarea și deschiderea e</w:t>
      </w:r>
      <w:r w:rsidRPr="004B1185">
        <w:rPr>
          <w:rFonts w:ascii="Times New Roman" w:hAnsi="Times New Roman"/>
          <w:b/>
          <w:color w:val="000000"/>
          <w:sz w:val="28"/>
          <w:szCs w:val="28"/>
        </w:rPr>
        <w:t>x</w:t>
      </w:r>
      <w:r>
        <w:rPr>
          <w:rFonts w:ascii="Times New Roman" w:hAnsi="Times New Roman"/>
          <w:b/>
          <w:color w:val="000000"/>
          <w:sz w:val="28"/>
          <w:szCs w:val="28"/>
        </w:rPr>
        <w:t>ploatării de agregate minerale din perimetrul Gherăești 1, amplasat în extravilanul comunei Gherăești, județul Neamț, mal stâng al rîului Moldova, în vederea regularizării și reprofilării albiei”</w:t>
      </w:r>
      <w:r>
        <w:rPr>
          <w:sz w:val="28"/>
          <w:szCs w:val="28"/>
        </w:rPr>
        <w:t xml:space="preserve"> </w:t>
      </w:r>
      <w:r w:rsidRPr="004B1185">
        <w:rPr>
          <w:rFonts w:ascii="Times New Roman" w:hAnsi="Times New Roman"/>
          <w:sz w:val="28"/>
          <w:szCs w:val="28"/>
        </w:rPr>
        <w:t>propus a fi amplasat</w:t>
      </w:r>
      <w:r>
        <w:rPr>
          <w:sz w:val="28"/>
          <w:szCs w:val="28"/>
        </w:rPr>
        <w:t xml:space="preserve"> </w:t>
      </w:r>
      <w:r>
        <w:rPr>
          <w:rFonts w:ascii="Times New Roman" w:hAnsi="Times New Roman"/>
          <w:sz w:val="28"/>
          <w:szCs w:val="28"/>
        </w:rPr>
        <w:t xml:space="preserve">în extravilanul comunei Gherăești, sat Gherăești, tarla nr. </w:t>
      </w:r>
      <w:proofErr w:type="gramStart"/>
      <w:r>
        <w:rPr>
          <w:rFonts w:ascii="Times New Roman" w:hAnsi="Times New Roman"/>
          <w:sz w:val="28"/>
          <w:szCs w:val="28"/>
        </w:rPr>
        <w:t>24, parcela nr.</w:t>
      </w:r>
      <w:proofErr w:type="gramEnd"/>
      <w:r>
        <w:rPr>
          <w:rFonts w:ascii="Times New Roman" w:hAnsi="Times New Roman"/>
          <w:sz w:val="28"/>
          <w:szCs w:val="28"/>
        </w:rPr>
        <w:t xml:space="preserve"> 125 </w:t>
      </w:r>
    </w:p>
    <w:p w:rsidR="000151F5" w:rsidRPr="004B1185" w:rsidRDefault="000151F5" w:rsidP="000151F5">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4B1185">
        <w:rPr>
          <w:rFonts w:ascii="Times New Roman" w:hAnsi="Times New Roman"/>
          <w:b/>
          <w:sz w:val="28"/>
          <w:szCs w:val="28"/>
        </w:rPr>
        <w:t xml:space="preserve">- </w:t>
      </w:r>
      <w:proofErr w:type="gramStart"/>
      <w:r w:rsidRPr="004B1185">
        <w:rPr>
          <w:rFonts w:ascii="Times New Roman" w:hAnsi="Times New Roman"/>
          <w:b/>
          <w:sz w:val="28"/>
          <w:szCs w:val="28"/>
        </w:rPr>
        <w:t>se</w:t>
      </w:r>
      <w:proofErr w:type="gramEnd"/>
      <w:r w:rsidRPr="004B1185">
        <w:rPr>
          <w:rFonts w:ascii="Times New Roman" w:hAnsi="Times New Roman"/>
          <w:b/>
          <w:sz w:val="28"/>
          <w:szCs w:val="28"/>
        </w:rPr>
        <w:t xml:space="preserve"> supune evaluării impactului asupra mediului;</w:t>
      </w:r>
    </w:p>
    <w:p w:rsidR="000151F5" w:rsidRPr="004B1185" w:rsidRDefault="000151F5" w:rsidP="000151F5">
      <w:pPr>
        <w:autoSpaceDE w:val="0"/>
        <w:autoSpaceDN w:val="0"/>
        <w:adjustRightInd w:val="0"/>
        <w:spacing w:after="0" w:line="240" w:lineRule="auto"/>
        <w:jc w:val="both"/>
        <w:rPr>
          <w:rFonts w:ascii="Times New Roman" w:hAnsi="Times New Roman"/>
          <w:b/>
          <w:sz w:val="28"/>
          <w:szCs w:val="28"/>
        </w:rPr>
      </w:pPr>
      <w:r w:rsidRPr="004B1185">
        <w:rPr>
          <w:rFonts w:ascii="Times New Roman" w:hAnsi="Times New Roman"/>
          <w:b/>
          <w:sz w:val="28"/>
          <w:szCs w:val="28"/>
        </w:rPr>
        <w:t xml:space="preserve">               - </w:t>
      </w:r>
      <w:proofErr w:type="gramStart"/>
      <w:r w:rsidRPr="004B1185">
        <w:rPr>
          <w:rFonts w:ascii="Times New Roman" w:hAnsi="Times New Roman"/>
          <w:b/>
          <w:sz w:val="28"/>
          <w:szCs w:val="28"/>
        </w:rPr>
        <w:t>se</w:t>
      </w:r>
      <w:proofErr w:type="gramEnd"/>
      <w:r w:rsidRPr="004B1185">
        <w:rPr>
          <w:rFonts w:ascii="Times New Roman" w:hAnsi="Times New Roman"/>
          <w:b/>
          <w:sz w:val="28"/>
          <w:szCs w:val="28"/>
        </w:rPr>
        <w:t xml:space="preserve"> supune evaluării adecvate;</w:t>
      </w:r>
    </w:p>
    <w:p w:rsidR="000151F5" w:rsidRPr="004B1185" w:rsidRDefault="000151F5" w:rsidP="000151F5">
      <w:pPr>
        <w:autoSpaceDE w:val="0"/>
        <w:autoSpaceDN w:val="0"/>
        <w:adjustRightInd w:val="0"/>
        <w:spacing w:after="0" w:line="240" w:lineRule="auto"/>
        <w:jc w:val="both"/>
        <w:rPr>
          <w:rFonts w:ascii="Times New Roman" w:hAnsi="Times New Roman"/>
          <w:b/>
          <w:sz w:val="28"/>
          <w:szCs w:val="28"/>
        </w:rPr>
      </w:pPr>
      <w:r w:rsidRPr="004B1185">
        <w:rPr>
          <w:rFonts w:ascii="Times New Roman" w:hAnsi="Times New Roman"/>
          <w:b/>
          <w:sz w:val="28"/>
          <w:szCs w:val="28"/>
        </w:rPr>
        <w:t xml:space="preserve">               - </w:t>
      </w:r>
      <w:proofErr w:type="gramStart"/>
      <w:r w:rsidRPr="004B1185">
        <w:rPr>
          <w:rFonts w:ascii="Times New Roman" w:hAnsi="Times New Roman"/>
          <w:b/>
          <w:sz w:val="28"/>
          <w:szCs w:val="28"/>
        </w:rPr>
        <w:t>nu</w:t>
      </w:r>
      <w:proofErr w:type="gramEnd"/>
      <w:r w:rsidRPr="004B1185">
        <w:rPr>
          <w:rFonts w:ascii="Times New Roman" w:hAnsi="Times New Roman"/>
          <w:b/>
          <w:sz w:val="28"/>
          <w:szCs w:val="28"/>
        </w:rPr>
        <w:t xml:space="preserve"> se supune evaluării impactului asupra corpurilor de apă.</w:t>
      </w:r>
    </w:p>
    <w:p w:rsidR="000151F5" w:rsidRDefault="000151F5" w:rsidP="000151F5">
      <w:pPr>
        <w:spacing w:after="0" w:line="240" w:lineRule="auto"/>
        <w:jc w:val="both"/>
        <w:rPr>
          <w:rFonts w:ascii="Times New Roman" w:hAnsi="Times New Roman"/>
          <w:b/>
          <w:sz w:val="28"/>
          <w:szCs w:val="28"/>
        </w:rPr>
      </w:pPr>
      <w:r w:rsidRPr="00F84FAD">
        <w:rPr>
          <w:rFonts w:ascii="Times New Roman" w:hAnsi="Times New Roman"/>
          <w:sz w:val="28"/>
          <w:szCs w:val="28"/>
        </w:rPr>
        <w:t xml:space="preserve">            </w:t>
      </w:r>
      <w:r>
        <w:rPr>
          <w:rFonts w:ascii="Times New Roman" w:hAnsi="Times New Roman"/>
          <w:sz w:val="28"/>
          <w:szCs w:val="28"/>
        </w:rPr>
        <w:t xml:space="preserve">  </w:t>
      </w:r>
      <w:r w:rsidRPr="00F84FAD">
        <w:rPr>
          <w:rFonts w:ascii="Times New Roman" w:hAnsi="Times New Roman"/>
          <w:b/>
          <w:sz w:val="28"/>
          <w:szCs w:val="28"/>
        </w:rPr>
        <w:t>Justificarea prezentei decizii:</w:t>
      </w:r>
    </w:p>
    <w:p w:rsidR="000151F5" w:rsidRPr="00F84FAD" w:rsidRDefault="000151F5" w:rsidP="000151F5">
      <w:pPr>
        <w:autoSpaceDE w:val="0"/>
        <w:autoSpaceDN w:val="0"/>
        <w:adjustRightInd w:val="0"/>
        <w:spacing w:after="0" w:line="240" w:lineRule="auto"/>
        <w:jc w:val="both"/>
        <w:rPr>
          <w:rFonts w:ascii="Times New Roman" w:hAnsi="Times New Roman"/>
          <w:b/>
          <w:sz w:val="28"/>
          <w:szCs w:val="28"/>
        </w:rPr>
      </w:pPr>
      <w:r w:rsidRPr="00F84FAD">
        <w:rPr>
          <w:rFonts w:ascii="Times New Roman" w:hAnsi="Times New Roman"/>
          <w:b/>
          <w:sz w:val="28"/>
          <w:szCs w:val="28"/>
        </w:rPr>
        <w:t>I.</w:t>
      </w:r>
      <w:r w:rsidRPr="00F84FAD">
        <w:rPr>
          <w:rFonts w:ascii="Times New Roman" w:hAnsi="Times New Roman"/>
          <w:sz w:val="28"/>
          <w:szCs w:val="28"/>
        </w:rPr>
        <w:t xml:space="preserve"> </w:t>
      </w:r>
      <w:r w:rsidRPr="00F84FAD">
        <w:rPr>
          <w:rFonts w:ascii="Times New Roman" w:hAnsi="Times New Roman"/>
          <w:b/>
          <w:sz w:val="28"/>
          <w:szCs w:val="28"/>
        </w:rPr>
        <w:t>Motivele pe baza cărora s-a stabilit necesitatea efectuării evaluării impactului asupra mediului sunt următoarele:</w:t>
      </w:r>
    </w:p>
    <w:p w:rsidR="000151F5" w:rsidRPr="00F84FAD" w:rsidRDefault="000151F5" w:rsidP="000151F5">
      <w:pPr>
        <w:autoSpaceDE w:val="0"/>
        <w:autoSpaceDN w:val="0"/>
        <w:adjustRightInd w:val="0"/>
        <w:spacing w:after="0" w:line="240" w:lineRule="auto"/>
        <w:jc w:val="both"/>
        <w:rPr>
          <w:rFonts w:ascii="Times New Roman" w:hAnsi="Times New Roman"/>
          <w:color w:val="000000"/>
          <w:sz w:val="28"/>
          <w:szCs w:val="28"/>
        </w:rPr>
      </w:pPr>
      <w:r w:rsidRPr="00F84FAD">
        <w:rPr>
          <w:rFonts w:ascii="Times New Roman" w:hAnsi="Times New Roman"/>
          <w:b/>
          <w:sz w:val="28"/>
          <w:szCs w:val="28"/>
        </w:rPr>
        <w:t xml:space="preserve">1) </w:t>
      </w:r>
      <w:r w:rsidRPr="00472C91">
        <w:rPr>
          <w:rFonts w:ascii="Times New Roman" w:hAnsi="Times New Roman"/>
          <w:sz w:val="28"/>
          <w:szCs w:val="28"/>
        </w:rPr>
        <w:t>Pr</w:t>
      </w:r>
      <w:r w:rsidRPr="00F84FAD">
        <w:rPr>
          <w:rFonts w:ascii="Times New Roman" w:hAnsi="Times New Roman"/>
          <w:sz w:val="28"/>
          <w:szCs w:val="28"/>
        </w:rPr>
        <w:t xml:space="preserve">oiectul se încadrează în prevederile </w:t>
      </w:r>
      <w:r>
        <w:rPr>
          <w:rFonts w:ascii="Times New Roman" w:hAnsi="Times New Roman"/>
          <w:sz w:val="28"/>
          <w:szCs w:val="28"/>
        </w:rPr>
        <w:t xml:space="preserve">Legii nr. </w:t>
      </w:r>
      <w:proofErr w:type="gramStart"/>
      <w:r>
        <w:rPr>
          <w:rFonts w:ascii="Times New Roman" w:hAnsi="Times New Roman"/>
          <w:sz w:val="28"/>
          <w:szCs w:val="28"/>
        </w:rPr>
        <w:t xml:space="preserve">292 /2018 privind evaluarea impactului anumitor proiecte publice și private asupra mediului, </w:t>
      </w:r>
      <w:r w:rsidRPr="00F84FAD">
        <w:rPr>
          <w:rFonts w:ascii="Times New Roman" w:hAnsi="Times New Roman"/>
          <w:color w:val="000000"/>
          <w:sz w:val="28"/>
          <w:szCs w:val="28"/>
        </w:rPr>
        <w:t>Anexa nr.</w:t>
      </w:r>
      <w:proofErr w:type="gramEnd"/>
      <w:r w:rsidRPr="00F84FAD">
        <w:rPr>
          <w:rFonts w:ascii="Times New Roman" w:hAnsi="Times New Roman"/>
          <w:color w:val="000000"/>
          <w:sz w:val="28"/>
          <w:szCs w:val="28"/>
        </w:rPr>
        <w:t xml:space="preserve"> 2 – „Lista proiectelor pentru care trebuie stabilită necesitatea efectuării evaluării impactului asupra mediului” – pct. </w:t>
      </w:r>
      <w:proofErr w:type="gramStart"/>
      <w:r>
        <w:rPr>
          <w:rFonts w:ascii="Times New Roman" w:hAnsi="Times New Roman"/>
          <w:color w:val="000000"/>
          <w:sz w:val="28"/>
          <w:szCs w:val="28"/>
        </w:rPr>
        <w:t>2 ”</w:t>
      </w:r>
      <w:proofErr w:type="gramEnd"/>
      <w:r>
        <w:rPr>
          <w:rFonts w:ascii="Times New Roman" w:hAnsi="Times New Roman"/>
          <w:color w:val="000000"/>
          <w:sz w:val="28"/>
          <w:szCs w:val="28"/>
        </w:rPr>
        <w:t>Industria extractivă”</w:t>
      </w:r>
      <w:r w:rsidRPr="00F84FAD">
        <w:rPr>
          <w:rFonts w:ascii="Times New Roman" w:hAnsi="Times New Roman"/>
          <w:color w:val="000000"/>
          <w:sz w:val="28"/>
          <w:szCs w:val="28"/>
        </w:rPr>
        <w:t xml:space="preserve">, lit. </w:t>
      </w:r>
      <w:proofErr w:type="gramStart"/>
      <w:r>
        <w:rPr>
          <w:rFonts w:ascii="Times New Roman" w:hAnsi="Times New Roman"/>
          <w:color w:val="000000"/>
          <w:sz w:val="28"/>
          <w:szCs w:val="28"/>
        </w:rPr>
        <w:t>c</w:t>
      </w:r>
      <w:proofErr w:type="gramEnd"/>
      <w:r w:rsidRPr="00F84FAD">
        <w:rPr>
          <w:rFonts w:ascii="Times New Roman" w:hAnsi="Times New Roman"/>
          <w:color w:val="000000"/>
          <w:sz w:val="28"/>
          <w:szCs w:val="28"/>
        </w:rPr>
        <w:t>) ”</w:t>
      </w:r>
      <w:r>
        <w:rPr>
          <w:rFonts w:ascii="Times New Roman" w:hAnsi="Times New Roman"/>
          <w:color w:val="000000"/>
          <w:sz w:val="28"/>
          <w:szCs w:val="28"/>
        </w:rPr>
        <w:t xml:space="preserve">extracția mineralelor prin dragare ...” și pct. 10 ”Proiecte de infrastructură”, lit. </w:t>
      </w:r>
      <w:proofErr w:type="gramStart"/>
      <w:r>
        <w:rPr>
          <w:rFonts w:ascii="Times New Roman" w:hAnsi="Times New Roman"/>
          <w:color w:val="000000"/>
          <w:sz w:val="28"/>
          <w:szCs w:val="28"/>
        </w:rPr>
        <w:t>f</w:t>
      </w:r>
      <w:proofErr w:type="gramEnd"/>
      <w:r>
        <w:rPr>
          <w:rFonts w:ascii="Times New Roman" w:hAnsi="Times New Roman"/>
          <w:color w:val="000000"/>
          <w:sz w:val="28"/>
          <w:szCs w:val="28"/>
        </w:rPr>
        <w:t xml:space="preserve">) ”... lucrări împotriva inundațiilor” </w:t>
      </w:r>
      <w:r w:rsidRPr="00F84FAD">
        <w:rPr>
          <w:rFonts w:ascii="Times New Roman" w:hAnsi="Times New Roman"/>
          <w:color w:val="000000"/>
          <w:sz w:val="28"/>
          <w:szCs w:val="28"/>
        </w:rPr>
        <w:t>;</w:t>
      </w:r>
    </w:p>
    <w:p w:rsidR="000151F5" w:rsidRPr="00F84FAD" w:rsidRDefault="000151F5" w:rsidP="000151F5">
      <w:pPr>
        <w:spacing w:after="0" w:line="240" w:lineRule="auto"/>
        <w:jc w:val="both"/>
        <w:rPr>
          <w:rFonts w:ascii="Times New Roman" w:hAnsi="Times New Roman"/>
          <w:b/>
          <w:sz w:val="28"/>
          <w:szCs w:val="28"/>
        </w:rPr>
      </w:pPr>
      <w:r w:rsidRPr="00F84FAD">
        <w:rPr>
          <w:rFonts w:ascii="Times New Roman" w:hAnsi="Times New Roman"/>
          <w:b/>
          <w:sz w:val="28"/>
          <w:szCs w:val="28"/>
        </w:rPr>
        <w:t>2)</w:t>
      </w:r>
      <w:r w:rsidRPr="00F84FAD">
        <w:rPr>
          <w:rFonts w:ascii="Times New Roman" w:hAnsi="Times New Roman"/>
          <w:sz w:val="28"/>
          <w:szCs w:val="28"/>
        </w:rPr>
        <w:t xml:space="preserve"> </w:t>
      </w:r>
      <w:proofErr w:type="gramStart"/>
      <w:r w:rsidRPr="00F84FAD">
        <w:rPr>
          <w:rFonts w:ascii="Times New Roman" w:hAnsi="Times New Roman"/>
          <w:b/>
          <w:sz w:val="28"/>
          <w:szCs w:val="28"/>
        </w:rPr>
        <w:t>caracteristicile</w:t>
      </w:r>
      <w:proofErr w:type="gramEnd"/>
      <w:r w:rsidRPr="00F84FAD">
        <w:rPr>
          <w:rFonts w:ascii="Times New Roman" w:hAnsi="Times New Roman"/>
          <w:b/>
          <w:sz w:val="28"/>
          <w:szCs w:val="28"/>
        </w:rPr>
        <w:t xml:space="preserve"> proiectului:</w:t>
      </w:r>
    </w:p>
    <w:p w:rsidR="000151F5" w:rsidRDefault="000151F5" w:rsidP="000151F5">
      <w:pPr>
        <w:spacing w:after="0" w:line="240" w:lineRule="auto"/>
        <w:jc w:val="both"/>
        <w:rPr>
          <w:rFonts w:ascii="Times New Roman" w:hAnsi="Times New Roman"/>
          <w:b/>
          <w:sz w:val="28"/>
          <w:szCs w:val="28"/>
        </w:rPr>
      </w:pPr>
      <w:r w:rsidRPr="00F84FAD">
        <w:rPr>
          <w:rFonts w:ascii="Times New Roman" w:hAnsi="Times New Roman"/>
          <w:b/>
          <w:sz w:val="28"/>
          <w:szCs w:val="28"/>
        </w:rPr>
        <w:t>a.</w:t>
      </w:r>
      <w:r w:rsidRPr="00F84FAD">
        <w:rPr>
          <w:rFonts w:ascii="Times New Roman" w:hAnsi="Times New Roman"/>
          <w:sz w:val="28"/>
          <w:szCs w:val="28"/>
        </w:rPr>
        <w:t xml:space="preserve"> - </w:t>
      </w:r>
      <w:r w:rsidRPr="00F84FAD">
        <w:rPr>
          <w:rFonts w:ascii="Times New Roman" w:hAnsi="Times New Roman"/>
          <w:b/>
          <w:sz w:val="28"/>
          <w:szCs w:val="28"/>
        </w:rPr>
        <w:t xml:space="preserve">dimensiunea </w:t>
      </w:r>
      <w:r>
        <w:rPr>
          <w:rFonts w:ascii="Times New Roman" w:hAnsi="Times New Roman"/>
          <w:b/>
          <w:sz w:val="28"/>
          <w:szCs w:val="28"/>
        </w:rPr>
        <w:t>şi concepţia întregului proiect</w:t>
      </w:r>
      <w:r w:rsidRPr="00F84FAD">
        <w:rPr>
          <w:rFonts w:ascii="Times New Roman" w:hAnsi="Times New Roman"/>
          <w:b/>
          <w:sz w:val="28"/>
          <w:szCs w:val="28"/>
        </w:rPr>
        <w:t xml:space="preserve"> </w:t>
      </w:r>
    </w:p>
    <w:p w:rsidR="000151F5" w:rsidRDefault="000151F5" w:rsidP="000151F5">
      <w:pPr>
        <w:spacing w:after="0" w:line="240" w:lineRule="auto"/>
        <w:jc w:val="both"/>
        <w:rPr>
          <w:rFonts w:ascii="Times New Roman" w:hAnsi="Times New Roman"/>
          <w:sz w:val="28"/>
          <w:lang w:val="ro-RO"/>
        </w:rPr>
      </w:pPr>
      <w:r>
        <w:rPr>
          <w:rFonts w:ascii="Times New Roman" w:hAnsi="Times New Roman"/>
          <w:sz w:val="28"/>
          <w:lang w:val="ro-RO"/>
        </w:rPr>
        <w:t xml:space="preserve">              Amplasamentul este situat în albia minoră a râului Moldova, mal stâng, între bornele CSA 23 – 22, în extravilanul comunei Gherăești; suprafață perimetru 76394 mp, L</w:t>
      </w:r>
      <w:r>
        <w:rPr>
          <w:rFonts w:ascii="Times New Roman" w:hAnsi="Times New Roman"/>
          <w:sz w:val="28"/>
          <w:vertAlign w:val="subscript"/>
          <w:lang w:val="ro-RO"/>
        </w:rPr>
        <w:t>med</w:t>
      </w:r>
      <w:r>
        <w:rPr>
          <w:rFonts w:ascii="Times New Roman" w:hAnsi="Times New Roman"/>
          <w:sz w:val="28"/>
          <w:lang w:val="ro-RO"/>
        </w:rPr>
        <w:t>= 770 m, l</w:t>
      </w:r>
      <w:r>
        <w:rPr>
          <w:rFonts w:ascii="Times New Roman" w:hAnsi="Times New Roman"/>
          <w:sz w:val="28"/>
          <w:vertAlign w:val="subscript"/>
          <w:lang w:val="ro-RO"/>
        </w:rPr>
        <w:t>med</w:t>
      </w:r>
      <w:r>
        <w:rPr>
          <w:rFonts w:ascii="Times New Roman" w:hAnsi="Times New Roman"/>
          <w:sz w:val="28"/>
          <w:lang w:val="ro-RO"/>
        </w:rPr>
        <w:t>= 99 m.</w:t>
      </w:r>
    </w:p>
    <w:p w:rsidR="000151F5" w:rsidRDefault="000151F5" w:rsidP="000151F5">
      <w:pPr>
        <w:pStyle w:val="CaracterCaracter1"/>
        <w:jc w:val="both"/>
        <w:rPr>
          <w:sz w:val="28"/>
          <w:szCs w:val="28"/>
        </w:rPr>
      </w:pPr>
      <w:r w:rsidRPr="004A7461">
        <w:rPr>
          <w:sz w:val="28"/>
          <w:szCs w:val="28"/>
        </w:rPr>
        <w:t xml:space="preserve">              Extracţia se</w:t>
      </w:r>
      <w:r>
        <w:rPr>
          <w:sz w:val="28"/>
          <w:szCs w:val="28"/>
        </w:rPr>
        <w:t xml:space="preserve"> propune a se </w:t>
      </w:r>
      <w:r w:rsidRPr="004A7461">
        <w:rPr>
          <w:sz w:val="28"/>
          <w:szCs w:val="28"/>
        </w:rPr>
        <w:t xml:space="preserve">realiza în limitele perimetrului avizat conform punctelor de contur în coordonate STEREO 70:   </w:t>
      </w:r>
    </w:p>
    <w:p w:rsidR="000151F5" w:rsidRDefault="000151F5" w:rsidP="000151F5">
      <w:pPr>
        <w:pStyle w:val="CaracterCaracter1"/>
        <w:jc w:val="both"/>
        <w:rPr>
          <w:sz w:val="28"/>
          <w:szCs w:val="28"/>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0151F5" w:rsidRPr="0044279E" w:rsidTr="002254BA">
        <w:tc>
          <w:tcPr>
            <w:tcW w:w="1187" w:type="dxa"/>
          </w:tcPr>
          <w:p w:rsidR="000151F5" w:rsidRPr="0044279E" w:rsidRDefault="000151F5" w:rsidP="002254BA">
            <w:pPr>
              <w:pStyle w:val="CaracterCaracter1"/>
              <w:jc w:val="center"/>
              <w:rPr>
                <w:sz w:val="28"/>
                <w:szCs w:val="28"/>
              </w:rPr>
            </w:pPr>
            <w:r w:rsidRPr="0044279E">
              <w:rPr>
                <w:sz w:val="28"/>
                <w:szCs w:val="28"/>
              </w:rPr>
              <w:t>Punct</w:t>
            </w:r>
          </w:p>
        </w:tc>
        <w:tc>
          <w:tcPr>
            <w:tcW w:w="2053" w:type="dxa"/>
          </w:tcPr>
          <w:p w:rsidR="000151F5" w:rsidRPr="0044279E" w:rsidRDefault="000151F5" w:rsidP="002254BA">
            <w:pPr>
              <w:pStyle w:val="CaracterCaracter1"/>
              <w:jc w:val="center"/>
              <w:rPr>
                <w:sz w:val="28"/>
                <w:szCs w:val="28"/>
              </w:rPr>
            </w:pPr>
            <w:r w:rsidRPr="0044279E">
              <w:rPr>
                <w:sz w:val="28"/>
                <w:szCs w:val="28"/>
              </w:rPr>
              <w:t>X</w:t>
            </w:r>
          </w:p>
        </w:tc>
        <w:tc>
          <w:tcPr>
            <w:tcW w:w="2280" w:type="dxa"/>
          </w:tcPr>
          <w:p w:rsidR="000151F5" w:rsidRPr="0044279E" w:rsidRDefault="000151F5" w:rsidP="002254BA">
            <w:pPr>
              <w:pStyle w:val="CaracterCaracter1"/>
              <w:jc w:val="center"/>
              <w:rPr>
                <w:sz w:val="28"/>
                <w:szCs w:val="28"/>
              </w:rPr>
            </w:pPr>
            <w:r w:rsidRPr="0044279E">
              <w:rPr>
                <w:sz w:val="28"/>
                <w:szCs w:val="28"/>
              </w:rPr>
              <w:t>Y</w:t>
            </w:r>
          </w:p>
        </w:tc>
      </w:tr>
      <w:tr w:rsidR="000151F5" w:rsidRPr="0044279E" w:rsidTr="002254BA">
        <w:tc>
          <w:tcPr>
            <w:tcW w:w="1187" w:type="dxa"/>
          </w:tcPr>
          <w:p w:rsidR="000151F5" w:rsidRPr="0044279E" w:rsidRDefault="000151F5" w:rsidP="002254BA">
            <w:pPr>
              <w:pStyle w:val="CaracterCaracter1"/>
              <w:jc w:val="center"/>
              <w:rPr>
                <w:sz w:val="28"/>
                <w:szCs w:val="28"/>
              </w:rPr>
            </w:pPr>
            <w:r w:rsidRPr="0044279E">
              <w:rPr>
                <w:sz w:val="28"/>
                <w:szCs w:val="28"/>
              </w:rPr>
              <w:t>1</w:t>
            </w:r>
          </w:p>
        </w:tc>
        <w:tc>
          <w:tcPr>
            <w:tcW w:w="2053" w:type="dxa"/>
          </w:tcPr>
          <w:p w:rsidR="000151F5" w:rsidRPr="0044279E" w:rsidRDefault="000151F5" w:rsidP="002254BA">
            <w:pPr>
              <w:pStyle w:val="CaracterCaracter1"/>
              <w:jc w:val="center"/>
              <w:rPr>
                <w:sz w:val="28"/>
                <w:szCs w:val="28"/>
              </w:rPr>
            </w:pPr>
            <w:r>
              <w:rPr>
                <w:sz w:val="28"/>
                <w:szCs w:val="28"/>
              </w:rPr>
              <w:t>614090</w:t>
            </w:r>
          </w:p>
        </w:tc>
        <w:tc>
          <w:tcPr>
            <w:tcW w:w="2280" w:type="dxa"/>
          </w:tcPr>
          <w:p w:rsidR="000151F5" w:rsidRPr="0044279E" w:rsidRDefault="000151F5" w:rsidP="002254BA">
            <w:pPr>
              <w:pStyle w:val="CaracterCaracter1"/>
              <w:jc w:val="center"/>
              <w:rPr>
                <w:sz w:val="28"/>
                <w:szCs w:val="28"/>
              </w:rPr>
            </w:pPr>
            <w:r w:rsidRPr="0044279E">
              <w:rPr>
                <w:sz w:val="28"/>
                <w:szCs w:val="28"/>
              </w:rPr>
              <w:t>6</w:t>
            </w:r>
            <w:r>
              <w:rPr>
                <w:sz w:val="28"/>
                <w:szCs w:val="28"/>
              </w:rPr>
              <w:t>35761</w:t>
            </w:r>
          </w:p>
        </w:tc>
      </w:tr>
      <w:tr w:rsidR="000151F5" w:rsidRPr="0044279E" w:rsidTr="002254BA">
        <w:tc>
          <w:tcPr>
            <w:tcW w:w="1187" w:type="dxa"/>
          </w:tcPr>
          <w:p w:rsidR="000151F5" w:rsidRPr="0044279E" w:rsidRDefault="000151F5" w:rsidP="002254BA">
            <w:pPr>
              <w:pStyle w:val="CaracterCaracter1"/>
              <w:jc w:val="center"/>
              <w:rPr>
                <w:sz w:val="28"/>
                <w:szCs w:val="28"/>
              </w:rPr>
            </w:pPr>
            <w:r w:rsidRPr="0044279E">
              <w:rPr>
                <w:sz w:val="28"/>
                <w:szCs w:val="28"/>
              </w:rPr>
              <w:t>2</w:t>
            </w:r>
          </w:p>
        </w:tc>
        <w:tc>
          <w:tcPr>
            <w:tcW w:w="2053" w:type="dxa"/>
          </w:tcPr>
          <w:p w:rsidR="000151F5" w:rsidRPr="0044279E" w:rsidRDefault="000151F5" w:rsidP="002254BA">
            <w:pPr>
              <w:pStyle w:val="CaracterCaracter1"/>
              <w:jc w:val="center"/>
              <w:rPr>
                <w:sz w:val="28"/>
                <w:szCs w:val="28"/>
              </w:rPr>
            </w:pPr>
            <w:r>
              <w:rPr>
                <w:sz w:val="28"/>
                <w:szCs w:val="28"/>
              </w:rPr>
              <w:t>614382</w:t>
            </w:r>
          </w:p>
        </w:tc>
        <w:tc>
          <w:tcPr>
            <w:tcW w:w="2280" w:type="dxa"/>
          </w:tcPr>
          <w:p w:rsidR="000151F5" w:rsidRPr="0044279E" w:rsidRDefault="000151F5" w:rsidP="002254BA">
            <w:pPr>
              <w:pStyle w:val="CaracterCaracter1"/>
              <w:jc w:val="center"/>
              <w:rPr>
                <w:sz w:val="28"/>
                <w:szCs w:val="28"/>
              </w:rPr>
            </w:pPr>
            <w:r w:rsidRPr="0044279E">
              <w:rPr>
                <w:sz w:val="28"/>
                <w:szCs w:val="28"/>
              </w:rPr>
              <w:t>6</w:t>
            </w:r>
            <w:r>
              <w:rPr>
                <w:sz w:val="28"/>
                <w:szCs w:val="28"/>
              </w:rPr>
              <w:t>35730</w:t>
            </w:r>
          </w:p>
        </w:tc>
      </w:tr>
      <w:tr w:rsidR="000151F5" w:rsidRPr="0044279E" w:rsidTr="002254BA">
        <w:tc>
          <w:tcPr>
            <w:tcW w:w="1187" w:type="dxa"/>
          </w:tcPr>
          <w:p w:rsidR="000151F5" w:rsidRPr="0044279E" w:rsidRDefault="000151F5" w:rsidP="002254BA">
            <w:pPr>
              <w:pStyle w:val="CaracterCaracter1"/>
              <w:jc w:val="center"/>
              <w:rPr>
                <w:sz w:val="28"/>
                <w:szCs w:val="28"/>
              </w:rPr>
            </w:pPr>
            <w:r w:rsidRPr="0044279E">
              <w:rPr>
                <w:sz w:val="28"/>
                <w:szCs w:val="28"/>
              </w:rPr>
              <w:t>3</w:t>
            </w:r>
          </w:p>
        </w:tc>
        <w:tc>
          <w:tcPr>
            <w:tcW w:w="2053" w:type="dxa"/>
          </w:tcPr>
          <w:p w:rsidR="000151F5" w:rsidRPr="0044279E" w:rsidRDefault="000151F5" w:rsidP="002254BA">
            <w:pPr>
              <w:pStyle w:val="CaracterCaracter1"/>
              <w:jc w:val="center"/>
              <w:rPr>
                <w:sz w:val="28"/>
                <w:szCs w:val="28"/>
              </w:rPr>
            </w:pPr>
            <w:r>
              <w:rPr>
                <w:sz w:val="28"/>
                <w:szCs w:val="28"/>
              </w:rPr>
              <w:t>613716</w:t>
            </w:r>
          </w:p>
        </w:tc>
        <w:tc>
          <w:tcPr>
            <w:tcW w:w="2280" w:type="dxa"/>
          </w:tcPr>
          <w:p w:rsidR="000151F5" w:rsidRPr="0044279E" w:rsidRDefault="000151F5" w:rsidP="002254BA">
            <w:pPr>
              <w:pStyle w:val="CaracterCaracter1"/>
              <w:jc w:val="center"/>
              <w:rPr>
                <w:sz w:val="28"/>
                <w:szCs w:val="28"/>
              </w:rPr>
            </w:pPr>
            <w:r w:rsidRPr="0044279E">
              <w:rPr>
                <w:sz w:val="28"/>
                <w:szCs w:val="28"/>
              </w:rPr>
              <w:t>6</w:t>
            </w:r>
            <w:r>
              <w:rPr>
                <w:sz w:val="28"/>
                <w:szCs w:val="28"/>
              </w:rPr>
              <w:t>36324</w:t>
            </w:r>
          </w:p>
        </w:tc>
      </w:tr>
      <w:tr w:rsidR="000151F5" w:rsidRPr="0044279E" w:rsidTr="002254BA">
        <w:tc>
          <w:tcPr>
            <w:tcW w:w="5520" w:type="dxa"/>
            <w:gridSpan w:val="3"/>
          </w:tcPr>
          <w:p w:rsidR="000151F5" w:rsidRPr="0044279E" w:rsidRDefault="000151F5" w:rsidP="002254BA">
            <w:pPr>
              <w:pStyle w:val="CaracterCaracter1"/>
              <w:jc w:val="center"/>
              <w:rPr>
                <w:sz w:val="28"/>
                <w:szCs w:val="28"/>
              </w:rPr>
            </w:pPr>
            <w:r>
              <w:rPr>
                <w:sz w:val="28"/>
                <w:szCs w:val="28"/>
              </w:rPr>
              <w:t>S= 76394 mp</w:t>
            </w:r>
          </w:p>
        </w:tc>
      </w:tr>
    </w:tbl>
    <w:p w:rsidR="000151F5" w:rsidRDefault="000151F5" w:rsidP="000151F5">
      <w:pPr>
        <w:pStyle w:val="BodyText"/>
        <w:rPr>
          <w:lang w:val="ro-RO"/>
        </w:rPr>
      </w:pPr>
    </w:p>
    <w:p w:rsidR="000151F5" w:rsidRDefault="000151F5" w:rsidP="000151F5">
      <w:pPr>
        <w:pStyle w:val="BodyText"/>
        <w:spacing w:after="0" w:line="240" w:lineRule="auto"/>
        <w:jc w:val="both"/>
        <w:rPr>
          <w:rFonts w:ascii="Times New Roman" w:hAnsi="Times New Roman"/>
          <w:b/>
          <w:sz w:val="28"/>
          <w:szCs w:val="28"/>
          <w:lang w:val="ro-RO"/>
        </w:rPr>
      </w:pPr>
      <w:r w:rsidRPr="008B4047">
        <w:rPr>
          <w:rFonts w:ascii="Times New Roman" w:hAnsi="Times New Roman"/>
          <w:b/>
          <w:sz w:val="28"/>
          <w:szCs w:val="28"/>
          <w:lang w:val="ro-RO"/>
        </w:rPr>
        <w:lastRenderedPageBreak/>
        <w:t xml:space="preserve">              Perimetrul Tupilați </w:t>
      </w:r>
      <w:r>
        <w:rPr>
          <w:rFonts w:ascii="Times New Roman" w:hAnsi="Times New Roman"/>
          <w:b/>
          <w:sz w:val="28"/>
          <w:szCs w:val="28"/>
          <w:lang w:val="ro-RO"/>
        </w:rPr>
        <w:t xml:space="preserve">este </w:t>
      </w:r>
      <w:r w:rsidRPr="008B4047">
        <w:rPr>
          <w:rFonts w:ascii="Times New Roman" w:hAnsi="Times New Roman"/>
          <w:b/>
          <w:sz w:val="28"/>
          <w:szCs w:val="28"/>
          <w:lang w:val="ro-RO"/>
        </w:rPr>
        <w:t>amplasat în interiorul sitului NATURA 2000 ROSCI0364 ”Râul Moldova între Tupilați și Roman”</w:t>
      </w:r>
      <w:r>
        <w:rPr>
          <w:rFonts w:ascii="Times New Roman" w:hAnsi="Times New Roman"/>
          <w:b/>
          <w:sz w:val="28"/>
          <w:szCs w:val="28"/>
          <w:lang w:val="ro-RO"/>
        </w:rPr>
        <w:t>.</w:t>
      </w:r>
    </w:p>
    <w:p w:rsidR="000151F5" w:rsidRDefault="000151F5" w:rsidP="000151F5">
      <w:pPr>
        <w:pStyle w:val="CaracterCaracter1"/>
        <w:jc w:val="both"/>
        <w:rPr>
          <w:b/>
          <w:sz w:val="28"/>
          <w:szCs w:val="28"/>
        </w:rPr>
      </w:pPr>
      <w:r>
        <w:rPr>
          <w:color w:val="000000"/>
          <w:sz w:val="28"/>
          <w:szCs w:val="28"/>
        </w:rPr>
        <w:t xml:space="preserve">              </w:t>
      </w:r>
      <w:r w:rsidRPr="00104C4D">
        <w:rPr>
          <w:b/>
          <w:sz w:val="28"/>
          <w:szCs w:val="28"/>
        </w:rPr>
        <w:t>În perioada 01.04. – 01.10</w:t>
      </w:r>
      <w:r>
        <w:rPr>
          <w:b/>
          <w:sz w:val="28"/>
          <w:szCs w:val="28"/>
        </w:rPr>
        <w:t>.</w:t>
      </w:r>
      <w:r w:rsidRPr="00104C4D">
        <w:rPr>
          <w:b/>
          <w:sz w:val="28"/>
          <w:szCs w:val="28"/>
        </w:rPr>
        <w:t xml:space="preserve"> a fiecărui an (perioadă de vulnerabilitate a speciilor de pești comunitari), conform prevederilor Ordinului MMAP nr. 1</w:t>
      </w:r>
      <w:r>
        <w:rPr>
          <w:b/>
          <w:sz w:val="28"/>
          <w:szCs w:val="28"/>
        </w:rPr>
        <w:t>554</w:t>
      </w:r>
      <w:r w:rsidRPr="00104C4D">
        <w:rPr>
          <w:b/>
          <w:sz w:val="28"/>
          <w:szCs w:val="28"/>
        </w:rPr>
        <w:t xml:space="preserve"> /2016 de aprobare a Planului de management și Regulamentului sitului</w:t>
      </w:r>
      <w:r>
        <w:rPr>
          <w:b/>
          <w:sz w:val="28"/>
          <w:szCs w:val="28"/>
        </w:rPr>
        <w:t xml:space="preserve"> ROSCI0364 ”</w:t>
      </w:r>
      <w:r w:rsidRPr="00104C4D">
        <w:rPr>
          <w:b/>
          <w:sz w:val="28"/>
          <w:szCs w:val="28"/>
        </w:rPr>
        <w:t xml:space="preserve">Râul Moldova între </w:t>
      </w:r>
      <w:r>
        <w:rPr>
          <w:b/>
          <w:sz w:val="28"/>
          <w:szCs w:val="28"/>
        </w:rPr>
        <w:t>Tupilați</w:t>
      </w:r>
      <w:r w:rsidRPr="00104C4D">
        <w:rPr>
          <w:b/>
          <w:sz w:val="28"/>
          <w:szCs w:val="28"/>
        </w:rPr>
        <w:t xml:space="preserve"> și </w:t>
      </w:r>
      <w:r>
        <w:rPr>
          <w:b/>
          <w:sz w:val="28"/>
          <w:szCs w:val="28"/>
        </w:rPr>
        <w:t>Roman</w:t>
      </w:r>
      <w:r w:rsidRPr="00104C4D">
        <w:rPr>
          <w:b/>
          <w:sz w:val="28"/>
          <w:szCs w:val="28"/>
        </w:rPr>
        <w:t>”, sunt interzise realizarea</w:t>
      </w:r>
      <w:r>
        <w:rPr>
          <w:b/>
          <w:sz w:val="28"/>
          <w:szCs w:val="28"/>
        </w:rPr>
        <w:t xml:space="preserve"> </w:t>
      </w:r>
      <w:r w:rsidRPr="00104C4D">
        <w:rPr>
          <w:b/>
          <w:sz w:val="28"/>
          <w:szCs w:val="28"/>
        </w:rPr>
        <w:t>lucrărilor direct în</w:t>
      </w:r>
      <w:r>
        <w:rPr>
          <w:b/>
          <w:sz w:val="28"/>
          <w:szCs w:val="28"/>
        </w:rPr>
        <w:t xml:space="preserve"> </w:t>
      </w:r>
      <w:r w:rsidRPr="00104C4D">
        <w:rPr>
          <w:b/>
          <w:sz w:val="28"/>
          <w:szCs w:val="28"/>
        </w:rPr>
        <w:t xml:space="preserve">albia râului. În această perioadă se pot realiza lucrări de decolmatare, reprofilare și regularizare scurgere doar utilizând tehnologia de excavare ”în bazin închis” cu condiția ca </w:t>
      </w:r>
      <w:r>
        <w:rPr>
          <w:b/>
          <w:sz w:val="28"/>
          <w:szCs w:val="28"/>
        </w:rPr>
        <w:t>berma de siguranță</w:t>
      </w:r>
      <w:r w:rsidRPr="00104C4D">
        <w:rPr>
          <w:b/>
          <w:sz w:val="28"/>
          <w:szCs w:val="28"/>
        </w:rPr>
        <w:t xml:space="preserve"> care închide zona propusă pentru excavare și o separă de cursul râului Moldova să fie executat</w:t>
      </w:r>
      <w:r>
        <w:rPr>
          <w:b/>
          <w:sz w:val="28"/>
          <w:szCs w:val="28"/>
        </w:rPr>
        <w:t>ă</w:t>
      </w:r>
      <w:r w:rsidRPr="00104C4D">
        <w:rPr>
          <w:b/>
          <w:sz w:val="28"/>
          <w:szCs w:val="28"/>
        </w:rPr>
        <w:t xml:space="preserve"> până cel târziu la 31.03, urmând a fi dezafectat</w:t>
      </w:r>
      <w:r>
        <w:rPr>
          <w:b/>
          <w:sz w:val="28"/>
          <w:szCs w:val="28"/>
        </w:rPr>
        <w:t>ă</w:t>
      </w:r>
      <w:r w:rsidRPr="00104C4D">
        <w:rPr>
          <w:b/>
          <w:sz w:val="28"/>
          <w:szCs w:val="28"/>
        </w:rPr>
        <w:t xml:space="preserve"> la 30.09. a fiecărui an.   </w:t>
      </w:r>
    </w:p>
    <w:p w:rsidR="000151F5" w:rsidRDefault="000151F5" w:rsidP="000151F5">
      <w:pPr>
        <w:pStyle w:val="CaracterCaracter1"/>
        <w:jc w:val="both"/>
        <w:rPr>
          <w:b/>
          <w:sz w:val="28"/>
          <w:szCs w:val="28"/>
        </w:rPr>
      </w:pPr>
      <w:r>
        <w:rPr>
          <w:b/>
          <w:sz w:val="28"/>
          <w:szCs w:val="28"/>
        </w:rPr>
        <w:t xml:space="preserve">              Zona de exploatare ”în bazin închis” va fi delimitată de o bermă de siguranță cu lățimea de 7 m și S= 10532 mp, rezultând un ”bazin închis” cu suprafața S= 65862 mp, care separă cursul de apă de limita perimetrului de exploatare. Datorită diferenței de nivel dintre luciul de apă și cota bermei de siguranță de 0,6 m, este necesară supraînălțarea bermei cu 0,5 m.</w:t>
      </w:r>
    </w:p>
    <w:p w:rsidR="000151F5" w:rsidRDefault="000151F5" w:rsidP="000151F5">
      <w:pPr>
        <w:pStyle w:val="CaracterCaracter1"/>
        <w:jc w:val="both"/>
        <w:rPr>
          <w:sz w:val="28"/>
          <w:szCs w:val="28"/>
        </w:rPr>
      </w:pPr>
      <w:r>
        <w:rPr>
          <w:sz w:val="28"/>
          <w:szCs w:val="28"/>
        </w:rPr>
        <w:t xml:space="preserve">              Coordonatele punctelor ce delimitează ”bazinul închis” în sistem STEREO 70 sunt:</w:t>
      </w:r>
    </w:p>
    <w:p w:rsidR="000151F5" w:rsidRDefault="000151F5" w:rsidP="000151F5">
      <w:pPr>
        <w:pStyle w:val="CaracterCaracter1"/>
        <w:jc w:val="both"/>
        <w:rPr>
          <w:sz w:val="28"/>
          <w:szCs w:val="28"/>
        </w:rPr>
      </w:pPr>
    </w:p>
    <w:tbl>
      <w:tblPr>
        <w:tblStyle w:val="TableGrid"/>
        <w:tblW w:w="0" w:type="auto"/>
        <w:tblInd w:w="2093" w:type="dxa"/>
        <w:tblLook w:val="04A0"/>
      </w:tblPr>
      <w:tblGrid>
        <w:gridCol w:w="1192"/>
        <w:gridCol w:w="2068"/>
        <w:gridCol w:w="2410"/>
      </w:tblGrid>
      <w:tr w:rsidR="000151F5" w:rsidTr="002254BA">
        <w:tc>
          <w:tcPr>
            <w:tcW w:w="1192" w:type="dxa"/>
          </w:tcPr>
          <w:p w:rsidR="000151F5" w:rsidRDefault="000151F5" w:rsidP="002254BA">
            <w:pPr>
              <w:pStyle w:val="CaracterCaracter1"/>
              <w:jc w:val="center"/>
              <w:rPr>
                <w:sz w:val="28"/>
                <w:szCs w:val="28"/>
              </w:rPr>
            </w:pPr>
            <w:r>
              <w:rPr>
                <w:sz w:val="28"/>
                <w:szCs w:val="28"/>
              </w:rPr>
              <w:t>Punct</w:t>
            </w:r>
          </w:p>
        </w:tc>
        <w:tc>
          <w:tcPr>
            <w:tcW w:w="2068" w:type="dxa"/>
          </w:tcPr>
          <w:p w:rsidR="000151F5" w:rsidRDefault="000151F5" w:rsidP="002254BA">
            <w:pPr>
              <w:pStyle w:val="CaracterCaracter1"/>
              <w:jc w:val="center"/>
              <w:rPr>
                <w:sz w:val="28"/>
                <w:szCs w:val="28"/>
              </w:rPr>
            </w:pPr>
            <w:r>
              <w:rPr>
                <w:sz w:val="28"/>
                <w:szCs w:val="28"/>
              </w:rPr>
              <w:t>X</w:t>
            </w:r>
          </w:p>
        </w:tc>
        <w:tc>
          <w:tcPr>
            <w:tcW w:w="2410" w:type="dxa"/>
          </w:tcPr>
          <w:p w:rsidR="000151F5" w:rsidRDefault="000151F5" w:rsidP="002254BA">
            <w:pPr>
              <w:pStyle w:val="CaracterCaracter1"/>
              <w:jc w:val="center"/>
              <w:rPr>
                <w:sz w:val="28"/>
                <w:szCs w:val="28"/>
              </w:rPr>
            </w:pPr>
            <w:r>
              <w:rPr>
                <w:sz w:val="28"/>
                <w:szCs w:val="28"/>
              </w:rPr>
              <w:t>Y</w:t>
            </w:r>
          </w:p>
        </w:tc>
      </w:tr>
      <w:tr w:rsidR="000151F5" w:rsidTr="002254BA">
        <w:tc>
          <w:tcPr>
            <w:tcW w:w="1192" w:type="dxa"/>
          </w:tcPr>
          <w:p w:rsidR="000151F5" w:rsidRPr="002458FD" w:rsidRDefault="000151F5" w:rsidP="002254BA">
            <w:pPr>
              <w:pStyle w:val="CaracterCaracter1"/>
              <w:jc w:val="center"/>
              <w:rPr>
                <w:sz w:val="28"/>
                <w:szCs w:val="28"/>
                <w:lang w:val="en-GB"/>
              </w:rPr>
            </w:pPr>
            <w:r>
              <w:rPr>
                <w:sz w:val="28"/>
                <w:szCs w:val="28"/>
              </w:rPr>
              <w:t>1</w:t>
            </w:r>
            <w:r>
              <w:rPr>
                <w:sz w:val="28"/>
                <w:szCs w:val="28"/>
                <w:lang w:val="en-GB"/>
              </w:rPr>
              <w:t>’</w:t>
            </w:r>
          </w:p>
        </w:tc>
        <w:tc>
          <w:tcPr>
            <w:tcW w:w="2068" w:type="dxa"/>
          </w:tcPr>
          <w:p w:rsidR="000151F5" w:rsidRDefault="000151F5" w:rsidP="002254BA">
            <w:pPr>
              <w:pStyle w:val="CaracterCaracter1"/>
              <w:jc w:val="center"/>
              <w:rPr>
                <w:sz w:val="28"/>
                <w:szCs w:val="28"/>
              </w:rPr>
            </w:pPr>
            <w:r>
              <w:rPr>
                <w:sz w:val="28"/>
                <w:szCs w:val="28"/>
              </w:rPr>
              <w:t>614098</w:t>
            </w:r>
          </w:p>
        </w:tc>
        <w:tc>
          <w:tcPr>
            <w:tcW w:w="2410" w:type="dxa"/>
          </w:tcPr>
          <w:p w:rsidR="000151F5" w:rsidRDefault="000151F5" w:rsidP="002254BA">
            <w:pPr>
              <w:pStyle w:val="CaracterCaracter1"/>
              <w:jc w:val="center"/>
              <w:rPr>
                <w:sz w:val="28"/>
                <w:szCs w:val="28"/>
              </w:rPr>
            </w:pPr>
            <w:r>
              <w:rPr>
                <w:sz w:val="28"/>
                <w:szCs w:val="28"/>
              </w:rPr>
              <w:t>635778</w:t>
            </w:r>
          </w:p>
        </w:tc>
      </w:tr>
      <w:tr w:rsidR="000151F5" w:rsidTr="002254BA">
        <w:tc>
          <w:tcPr>
            <w:tcW w:w="1192" w:type="dxa"/>
          </w:tcPr>
          <w:p w:rsidR="000151F5" w:rsidRDefault="000151F5" w:rsidP="002254BA">
            <w:pPr>
              <w:pStyle w:val="CaracterCaracter1"/>
              <w:jc w:val="center"/>
              <w:rPr>
                <w:sz w:val="28"/>
                <w:szCs w:val="28"/>
              </w:rPr>
            </w:pPr>
            <w:r>
              <w:rPr>
                <w:sz w:val="28"/>
                <w:szCs w:val="28"/>
              </w:rPr>
              <w:t>2’</w:t>
            </w:r>
          </w:p>
        </w:tc>
        <w:tc>
          <w:tcPr>
            <w:tcW w:w="2068" w:type="dxa"/>
          </w:tcPr>
          <w:p w:rsidR="000151F5" w:rsidRDefault="000151F5" w:rsidP="002254BA">
            <w:pPr>
              <w:pStyle w:val="CaracterCaracter1"/>
              <w:jc w:val="center"/>
              <w:rPr>
                <w:sz w:val="28"/>
                <w:szCs w:val="28"/>
              </w:rPr>
            </w:pPr>
            <w:r>
              <w:rPr>
                <w:sz w:val="28"/>
                <w:szCs w:val="28"/>
              </w:rPr>
              <w:t>614374</w:t>
            </w:r>
          </w:p>
        </w:tc>
        <w:tc>
          <w:tcPr>
            <w:tcW w:w="2410" w:type="dxa"/>
          </w:tcPr>
          <w:p w:rsidR="000151F5" w:rsidRDefault="000151F5" w:rsidP="002254BA">
            <w:pPr>
              <w:jc w:val="center"/>
            </w:pPr>
            <w:r w:rsidRPr="006B2F5E">
              <w:rPr>
                <w:sz w:val="28"/>
                <w:szCs w:val="28"/>
              </w:rPr>
              <w:t>6</w:t>
            </w:r>
            <w:r>
              <w:rPr>
                <w:sz w:val="28"/>
                <w:szCs w:val="28"/>
              </w:rPr>
              <w:t>35737</w:t>
            </w:r>
          </w:p>
        </w:tc>
      </w:tr>
      <w:tr w:rsidR="000151F5" w:rsidTr="002254BA">
        <w:tc>
          <w:tcPr>
            <w:tcW w:w="1192" w:type="dxa"/>
          </w:tcPr>
          <w:p w:rsidR="000151F5" w:rsidRPr="002458FD" w:rsidRDefault="000151F5" w:rsidP="002254BA">
            <w:pPr>
              <w:pStyle w:val="CaracterCaracter1"/>
              <w:jc w:val="center"/>
              <w:rPr>
                <w:sz w:val="28"/>
                <w:szCs w:val="28"/>
                <w:lang w:val="ro-RO"/>
              </w:rPr>
            </w:pPr>
            <w:r>
              <w:rPr>
                <w:sz w:val="28"/>
                <w:szCs w:val="28"/>
              </w:rPr>
              <w:t>3’</w:t>
            </w:r>
          </w:p>
        </w:tc>
        <w:tc>
          <w:tcPr>
            <w:tcW w:w="2068" w:type="dxa"/>
          </w:tcPr>
          <w:p w:rsidR="000151F5" w:rsidRDefault="000151F5" w:rsidP="002254BA">
            <w:pPr>
              <w:jc w:val="center"/>
            </w:pPr>
            <w:r w:rsidRPr="00B5577B">
              <w:rPr>
                <w:sz w:val="28"/>
                <w:szCs w:val="28"/>
              </w:rPr>
              <w:t>6</w:t>
            </w:r>
            <w:r>
              <w:rPr>
                <w:sz w:val="28"/>
                <w:szCs w:val="28"/>
              </w:rPr>
              <w:t>13733</w:t>
            </w:r>
          </w:p>
        </w:tc>
        <w:tc>
          <w:tcPr>
            <w:tcW w:w="2410" w:type="dxa"/>
          </w:tcPr>
          <w:p w:rsidR="000151F5" w:rsidRDefault="000151F5" w:rsidP="002254BA">
            <w:pPr>
              <w:jc w:val="center"/>
            </w:pPr>
            <w:r w:rsidRPr="006B2F5E">
              <w:rPr>
                <w:sz w:val="28"/>
                <w:szCs w:val="28"/>
              </w:rPr>
              <w:t>6</w:t>
            </w:r>
            <w:r>
              <w:rPr>
                <w:sz w:val="28"/>
                <w:szCs w:val="28"/>
              </w:rPr>
              <w:t>36309</w:t>
            </w:r>
          </w:p>
        </w:tc>
      </w:tr>
    </w:tbl>
    <w:p w:rsidR="000151F5" w:rsidRDefault="000151F5" w:rsidP="000151F5">
      <w:pPr>
        <w:pStyle w:val="BodyText"/>
        <w:spacing w:after="0" w:line="240" w:lineRule="auto"/>
        <w:jc w:val="both"/>
        <w:rPr>
          <w:rFonts w:ascii="Times New Roman" w:hAnsi="Times New Roman"/>
          <w:b/>
          <w:sz w:val="28"/>
          <w:szCs w:val="28"/>
          <w:lang w:val="ro-RO"/>
        </w:rPr>
      </w:pPr>
    </w:p>
    <w:p w:rsidR="000151F5" w:rsidRDefault="000151F5" w:rsidP="000151F5">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Exploatarea se va realiza în fâșii longitudinale, succesive, și paralele de la malul stâng spre berma de siguranță; pentru extragerea întregii rezerve de agregate minerale din perimetrul ”Gherăești 1” adâncimea maximă de exploatare va fi de 3,74 m (în dreptul profilului transversal P10) iar cea medie de 2,92 m, fără a coborî sub cota talvegului natural al râului; pentru extragerea rezervei de agregate minerale solicitată pentru avizare la Administrația Bazinală de Apă SIRET Bacău în perioada 2019 – 2020 (40000 mc), adâncimea maximă de exploatare va fi de 1,00 m iar cea medie de 0,7 m, fără să se depășească cota talvegului; materialul rezultat va fi</w:t>
      </w:r>
      <w:r w:rsidRPr="00F72273">
        <w:rPr>
          <w:rFonts w:ascii="Times New Roman" w:hAnsi="Times New Roman"/>
          <w:sz w:val="28"/>
          <w:szCs w:val="28"/>
        </w:rPr>
        <w:t xml:space="preserve"> transportat </w:t>
      </w:r>
      <w:r>
        <w:rPr>
          <w:rFonts w:ascii="Times New Roman" w:hAnsi="Times New Roman"/>
          <w:sz w:val="28"/>
          <w:szCs w:val="28"/>
        </w:rPr>
        <w:t xml:space="preserve">în aceeași zi </w:t>
      </w:r>
      <w:r w:rsidRPr="00F72273">
        <w:rPr>
          <w:rFonts w:ascii="Times New Roman" w:hAnsi="Times New Roman"/>
          <w:sz w:val="28"/>
          <w:szCs w:val="28"/>
        </w:rPr>
        <w:t xml:space="preserve">la stația de sortare agregate minerale a SC </w:t>
      </w:r>
      <w:r>
        <w:rPr>
          <w:rFonts w:ascii="Times New Roman" w:hAnsi="Times New Roman"/>
          <w:sz w:val="28"/>
          <w:szCs w:val="28"/>
        </w:rPr>
        <w:t xml:space="preserve">ANDBAS </w:t>
      </w:r>
      <w:r w:rsidRPr="00F72273">
        <w:rPr>
          <w:rFonts w:ascii="Times New Roman" w:hAnsi="Times New Roman"/>
          <w:sz w:val="28"/>
          <w:szCs w:val="28"/>
        </w:rPr>
        <w:t>SRL</w:t>
      </w:r>
      <w:r>
        <w:rPr>
          <w:rFonts w:ascii="Times New Roman" w:hAnsi="Times New Roman"/>
          <w:sz w:val="28"/>
          <w:szCs w:val="28"/>
        </w:rPr>
        <w:t xml:space="preserve"> sau la alți beneficiari.</w:t>
      </w:r>
    </w:p>
    <w:p w:rsidR="000151F5" w:rsidRDefault="000151F5" w:rsidP="000151F5">
      <w:pPr>
        <w:pStyle w:val="CaracterCaracter1"/>
        <w:jc w:val="both"/>
        <w:rPr>
          <w:sz w:val="28"/>
          <w:szCs w:val="28"/>
        </w:rPr>
      </w:pPr>
      <w:r>
        <w:rPr>
          <w:sz w:val="28"/>
          <w:szCs w:val="28"/>
        </w:rPr>
        <w:t xml:space="preserve">        </w:t>
      </w:r>
      <w:r w:rsidRPr="004A7461">
        <w:rPr>
          <w:sz w:val="28"/>
          <w:szCs w:val="28"/>
        </w:rPr>
        <w:t xml:space="preserve">     </w:t>
      </w:r>
      <w:r>
        <w:rPr>
          <w:sz w:val="28"/>
          <w:szCs w:val="28"/>
        </w:rPr>
        <w:t xml:space="preserve"> </w:t>
      </w:r>
      <w:r w:rsidRPr="004A7461">
        <w:rPr>
          <w:sz w:val="28"/>
          <w:szCs w:val="28"/>
        </w:rPr>
        <w:t xml:space="preserve">Accesul în perimetrul de exploatare se va face </w:t>
      </w:r>
      <w:r>
        <w:rPr>
          <w:sz w:val="28"/>
          <w:szCs w:val="28"/>
        </w:rPr>
        <w:t>din DN2 (E85) Bacău – Roman, pe un drum de exploatare în lungime totală de 4,6 km (3,8 km pe un drum prin extravilanul localității Gherăești până la stația de sortare iar de aici pe un drum de exploatare de 0,8 km până la perimetru).</w:t>
      </w:r>
    </w:p>
    <w:p w:rsidR="000151F5" w:rsidRDefault="000151F5" w:rsidP="000151F5">
      <w:pPr>
        <w:pStyle w:val="CaracterCaracter1"/>
        <w:jc w:val="both"/>
        <w:rPr>
          <w:sz w:val="28"/>
          <w:szCs w:val="28"/>
        </w:rPr>
      </w:pPr>
      <w:r>
        <w:rPr>
          <w:sz w:val="28"/>
          <w:szCs w:val="28"/>
        </w:rPr>
        <w:t xml:space="preserve">              Drumul de exploatare va fi întreținut în permanență de beneficiar.            </w:t>
      </w:r>
    </w:p>
    <w:p w:rsidR="000151F5" w:rsidRPr="0044279E" w:rsidRDefault="000151F5" w:rsidP="000151F5">
      <w:pPr>
        <w:pStyle w:val="CaracterCaracter1"/>
        <w:jc w:val="both"/>
        <w:rPr>
          <w:sz w:val="28"/>
          <w:szCs w:val="28"/>
        </w:rPr>
      </w:pPr>
      <w:r>
        <w:rPr>
          <w:sz w:val="28"/>
          <w:szCs w:val="28"/>
        </w:rPr>
        <w:t xml:space="preserve">              Beneficiarul va borna perimetrul de exploatare cu borne din beton, cu înălțimea de 1,5 m, vopsite la capăt.</w:t>
      </w:r>
      <w:r w:rsidRPr="004A7461">
        <w:rPr>
          <w:sz w:val="28"/>
          <w:szCs w:val="28"/>
        </w:rPr>
        <w:t xml:space="preserve">       </w:t>
      </w:r>
    </w:p>
    <w:p w:rsidR="000151F5" w:rsidRPr="00B30B14" w:rsidRDefault="000151F5" w:rsidP="000151F5">
      <w:pPr>
        <w:pStyle w:val="Heading4"/>
        <w:numPr>
          <w:ilvl w:val="0"/>
          <w:numId w:val="0"/>
        </w:numPr>
        <w:spacing w:before="0"/>
        <w:ind w:left="946" w:hanging="946"/>
        <w:jc w:val="both"/>
        <w:rPr>
          <w:rFonts w:ascii="Times New Roman" w:hAnsi="Times New Roman"/>
          <w:i/>
          <w:sz w:val="28"/>
        </w:rPr>
      </w:pPr>
      <w:r w:rsidRPr="00B30B14">
        <w:rPr>
          <w:rFonts w:ascii="Times New Roman" w:hAnsi="Times New Roman"/>
          <w:sz w:val="28"/>
        </w:rPr>
        <w:t xml:space="preserve">b. - cumularea cu alte proiecte existente şi /sau propuse </w:t>
      </w:r>
    </w:p>
    <w:p w:rsidR="000151F5" w:rsidRDefault="000151F5" w:rsidP="000151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În zonă, în albia râului Moldova, se desfășoară activități de extracție balast în alte perimetre.</w:t>
      </w:r>
      <w:proofErr w:type="gramEnd"/>
      <w:r>
        <w:rPr>
          <w:rFonts w:ascii="Times New Roman" w:hAnsi="Times New Roman"/>
          <w:sz w:val="28"/>
          <w:szCs w:val="28"/>
        </w:rPr>
        <w:t xml:space="preserve"> Respectarea prevederilor Planului de management și al Regulamentului sitului </w:t>
      </w:r>
      <w:proofErr w:type="gramStart"/>
      <w:r w:rsidRPr="0029279B">
        <w:rPr>
          <w:rFonts w:ascii="Times New Roman" w:hAnsi="Times New Roman"/>
          <w:sz w:val="28"/>
          <w:szCs w:val="28"/>
          <w:lang w:val="ro-RO"/>
        </w:rPr>
        <w:t>ROSCI0364 ”</w:t>
      </w:r>
      <w:proofErr w:type="gramEnd"/>
      <w:r w:rsidRPr="0029279B">
        <w:rPr>
          <w:rFonts w:ascii="Times New Roman" w:hAnsi="Times New Roman"/>
          <w:sz w:val="28"/>
          <w:szCs w:val="28"/>
          <w:lang w:val="ro-RO"/>
        </w:rPr>
        <w:t>Râul Moldova între Tupilați și Roman”</w:t>
      </w:r>
      <w:r>
        <w:rPr>
          <w:rFonts w:ascii="Times New Roman" w:hAnsi="Times New Roman"/>
          <w:sz w:val="28"/>
          <w:szCs w:val="28"/>
        </w:rPr>
        <w:t xml:space="preserve">  va fi tratată în Studiul de evaluare adecvată și Raportul privind impactul asupra mediului. </w:t>
      </w:r>
      <w:r w:rsidRPr="0029279B">
        <w:rPr>
          <w:rFonts w:ascii="Times New Roman" w:hAnsi="Times New Roman"/>
          <w:sz w:val="28"/>
          <w:szCs w:val="28"/>
        </w:rPr>
        <w:t xml:space="preserve">             </w:t>
      </w:r>
    </w:p>
    <w:p w:rsidR="000151F5" w:rsidRDefault="000151F5" w:rsidP="000151F5">
      <w:pPr>
        <w:autoSpaceDE w:val="0"/>
        <w:autoSpaceDN w:val="0"/>
        <w:adjustRightInd w:val="0"/>
        <w:spacing w:after="0" w:line="240" w:lineRule="auto"/>
        <w:jc w:val="both"/>
        <w:rPr>
          <w:rFonts w:ascii="Times New Roman" w:hAnsi="Times New Roman"/>
          <w:sz w:val="28"/>
          <w:szCs w:val="28"/>
        </w:rPr>
      </w:pPr>
      <w:r w:rsidRPr="00F84FAD">
        <w:rPr>
          <w:rFonts w:ascii="Times New Roman" w:hAnsi="Times New Roman"/>
          <w:b/>
          <w:sz w:val="28"/>
          <w:szCs w:val="28"/>
        </w:rPr>
        <w:t xml:space="preserve">c. </w:t>
      </w:r>
      <w:r w:rsidRPr="00F84FAD">
        <w:rPr>
          <w:rFonts w:ascii="Times New Roman" w:hAnsi="Times New Roman"/>
          <w:sz w:val="28"/>
          <w:szCs w:val="28"/>
        </w:rPr>
        <w:t xml:space="preserve">- </w:t>
      </w:r>
      <w:r w:rsidRPr="00F72273">
        <w:rPr>
          <w:rFonts w:ascii="Times New Roman" w:hAnsi="Times New Roman"/>
          <w:b/>
          <w:sz w:val="28"/>
          <w:szCs w:val="28"/>
        </w:rPr>
        <w:t xml:space="preserve">utilizarea resurselor naturale, în special a solului, a terenurilor, </w:t>
      </w:r>
      <w:proofErr w:type="gramStart"/>
      <w:r w:rsidRPr="00F72273">
        <w:rPr>
          <w:rFonts w:ascii="Times New Roman" w:hAnsi="Times New Roman"/>
          <w:b/>
          <w:sz w:val="28"/>
          <w:szCs w:val="28"/>
        </w:rPr>
        <w:t>a</w:t>
      </w:r>
      <w:proofErr w:type="gramEnd"/>
      <w:r w:rsidRPr="00F72273">
        <w:rPr>
          <w:rFonts w:ascii="Times New Roman" w:hAnsi="Times New Roman"/>
          <w:b/>
          <w:sz w:val="28"/>
          <w:szCs w:val="28"/>
        </w:rPr>
        <w:t xml:space="preserve"> apei şi a biodiversităţii</w:t>
      </w:r>
    </w:p>
    <w:p w:rsidR="000151F5" w:rsidRDefault="000151F5" w:rsidP="000151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Activitatea constă în extragere resursă naturală (balast de râu).</w:t>
      </w:r>
      <w:proofErr w:type="gramEnd"/>
    </w:p>
    <w:p w:rsidR="000151F5" w:rsidRDefault="000151F5" w:rsidP="000151F5">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d. </w:t>
      </w:r>
      <w:r w:rsidRPr="00F84FAD">
        <w:rPr>
          <w:rFonts w:ascii="Times New Roman" w:hAnsi="Times New Roman"/>
          <w:sz w:val="28"/>
          <w:szCs w:val="28"/>
        </w:rPr>
        <w:t xml:space="preserve">- </w:t>
      </w:r>
      <w:r w:rsidRPr="00F72273">
        <w:rPr>
          <w:rFonts w:ascii="Times New Roman" w:hAnsi="Times New Roman"/>
          <w:b/>
          <w:sz w:val="28"/>
          <w:szCs w:val="28"/>
        </w:rPr>
        <w:t>cantitatea şi tipurile de deşeuri generate /gestionate: deşeuri de materiale de construcţie din reabilitări construcţii existente şi realizare construcţii noi</w:t>
      </w:r>
    </w:p>
    <w:p w:rsidR="000151F5" w:rsidRDefault="000151F5" w:rsidP="000151F5">
      <w:pPr>
        <w:spacing w:after="0" w:line="240" w:lineRule="auto"/>
        <w:ind w:firstLine="720"/>
        <w:jc w:val="both"/>
        <w:rPr>
          <w:rFonts w:ascii="Times New Roman" w:hAnsi="Times New Roman"/>
          <w:sz w:val="28"/>
          <w:szCs w:val="28"/>
        </w:rPr>
      </w:pPr>
      <w:r>
        <w:rPr>
          <w:rFonts w:ascii="Times New Roman" w:hAnsi="Times New Roman"/>
          <w:sz w:val="28"/>
          <w:szCs w:val="28"/>
        </w:rPr>
        <w:t>Din activitatea de extracție agregate minerale în perimetru nu rezultă deșeuri.</w:t>
      </w:r>
    </w:p>
    <w:p w:rsidR="000151F5" w:rsidRPr="00F84FAD" w:rsidRDefault="000151F5" w:rsidP="000151F5">
      <w:pPr>
        <w:spacing w:after="0" w:line="240" w:lineRule="auto"/>
        <w:jc w:val="both"/>
        <w:rPr>
          <w:rFonts w:ascii="Times New Roman" w:hAnsi="Times New Roman"/>
          <w:sz w:val="28"/>
          <w:szCs w:val="28"/>
        </w:rPr>
      </w:pPr>
      <w:r w:rsidRPr="00F84FAD">
        <w:rPr>
          <w:rFonts w:ascii="Times New Roman" w:hAnsi="Times New Roman"/>
          <w:b/>
          <w:sz w:val="28"/>
          <w:szCs w:val="28"/>
        </w:rPr>
        <w:t xml:space="preserve">e. </w:t>
      </w:r>
      <w:r w:rsidRPr="00F84FAD">
        <w:rPr>
          <w:rFonts w:ascii="Times New Roman" w:hAnsi="Times New Roman"/>
          <w:sz w:val="28"/>
          <w:szCs w:val="28"/>
        </w:rPr>
        <w:t xml:space="preserve">- </w:t>
      </w:r>
      <w:r w:rsidRPr="00F72273">
        <w:rPr>
          <w:rFonts w:ascii="Times New Roman" w:hAnsi="Times New Roman"/>
          <w:b/>
          <w:sz w:val="28"/>
          <w:szCs w:val="28"/>
        </w:rPr>
        <w:t>poluarea şi alte efecte negative</w:t>
      </w:r>
    </w:p>
    <w:p w:rsidR="000151F5" w:rsidRDefault="000151F5" w:rsidP="000151F5">
      <w:pPr>
        <w:spacing w:after="0" w:line="240" w:lineRule="auto"/>
        <w:jc w:val="both"/>
        <w:rPr>
          <w:rFonts w:ascii="Times New Roman" w:hAnsi="Times New Roman"/>
          <w:sz w:val="28"/>
          <w:szCs w:val="28"/>
        </w:rPr>
      </w:pPr>
      <w:r w:rsidRPr="00F84FAD">
        <w:rPr>
          <w:rFonts w:ascii="Times New Roman" w:hAnsi="Times New Roman"/>
          <w:sz w:val="28"/>
          <w:szCs w:val="28"/>
        </w:rPr>
        <w:t xml:space="preserve">           </w:t>
      </w:r>
      <w:r>
        <w:rPr>
          <w:rFonts w:ascii="Times New Roman" w:hAnsi="Times New Roman"/>
          <w:sz w:val="28"/>
          <w:szCs w:val="28"/>
        </w:rPr>
        <w:t xml:space="preserve">- </w:t>
      </w:r>
      <w:proofErr w:type="gramStart"/>
      <w:r w:rsidRPr="00F84FAD">
        <w:rPr>
          <w:rFonts w:ascii="Times New Roman" w:hAnsi="Times New Roman"/>
          <w:sz w:val="28"/>
          <w:szCs w:val="28"/>
        </w:rPr>
        <w:t>surse</w:t>
      </w:r>
      <w:proofErr w:type="gramEnd"/>
      <w:r w:rsidRPr="00F84FAD">
        <w:rPr>
          <w:rFonts w:ascii="Times New Roman" w:hAnsi="Times New Roman"/>
          <w:sz w:val="28"/>
          <w:szCs w:val="28"/>
        </w:rPr>
        <w:t xml:space="preserve"> de poluare în perioada de execuţie:</w:t>
      </w:r>
      <w:r>
        <w:rPr>
          <w:rFonts w:ascii="Times New Roman" w:hAnsi="Times New Roman"/>
          <w:sz w:val="28"/>
          <w:szCs w:val="28"/>
        </w:rPr>
        <w:t xml:space="preserve"> </w:t>
      </w:r>
      <w:r w:rsidRPr="005D0EB7">
        <w:rPr>
          <w:rFonts w:ascii="Times New Roman" w:hAnsi="Times New Roman"/>
          <w:color w:val="000000"/>
          <w:sz w:val="28"/>
          <w:szCs w:val="28"/>
        </w:rPr>
        <w:t>nu este</w:t>
      </w:r>
      <w:r>
        <w:rPr>
          <w:rFonts w:ascii="Times New Roman" w:hAnsi="Times New Roman"/>
          <w:color w:val="000000"/>
          <w:sz w:val="28"/>
          <w:szCs w:val="28"/>
        </w:rPr>
        <w:t xml:space="preserve"> cazul</w:t>
      </w:r>
      <w:r>
        <w:rPr>
          <w:rFonts w:ascii="Times New Roman" w:hAnsi="Times New Roman"/>
          <w:sz w:val="28"/>
          <w:szCs w:val="28"/>
        </w:rPr>
        <w:t>;</w:t>
      </w:r>
    </w:p>
    <w:p w:rsidR="000151F5" w:rsidRPr="00F84FAD" w:rsidRDefault="000151F5" w:rsidP="000151F5">
      <w:pPr>
        <w:spacing w:after="0" w:line="240" w:lineRule="auto"/>
        <w:jc w:val="both"/>
        <w:rPr>
          <w:rFonts w:ascii="Times New Roman" w:hAnsi="Times New Roman"/>
          <w:sz w:val="28"/>
          <w:szCs w:val="28"/>
        </w:rPr>
      </w:pPr>
      <w:r w:rsidRPr="00F84FAD">
        <w:rPr>
          <w:rFonts w:ascii="Times New Roman" w:hAnsi="Times New Roman"/>
          <w:sz w:val="28"/>
          <w:szCs w:val="28"/>
        </w:rPr>
        <w:t xml:space="preserve">           - </w:t>
      </w:r>
      <w:proofErr w:type="gramStart"/>
      <w:r w:rsidRPr="00F84FAD">
        <w:rPr>
          <w:rFonts w:ascii="Times New Roman" w:hAnsi="Times New Roman"/>
          <w:sz w:val="28"/>
          <w:szCs w:val="28"/>
        </w:rPr>
        <w:t>surse</w:t>
      </w:r>
      <w:proofErr w:type="gramEnd"/>
      <w:r w:rsidRPr="00F84FAD">
        <w:rPr>
          <w:rFonts w:ascii="Times New Roman" w:hAnsi="Times New Roman"/>
          <w:sz w:val="28"/>
          <w:szCs w:val="28"/>
        </w:rPr>
        <w:t xml:space="preserve"> de poluare în perioada de funcţionare: de la mijloacele de</w:t>
      </w:r>
      <w:r>
        <w:rPr>
          <w:rFonts w:ascii="Times New Roman" w:hAnsi="Times New Roman"/>
          <w:sz w:val="28"/>
          <w:szCs w:val="28"/>
        </w:rPr>
        <w:t xml:space="preserve"> transport şi utilajele folosite.</w:t>
      </w:r>
    </w:p>
    <w:p w:rsidR="000151F5" w:rsidRDefault="000151F5" w:rsidP="000151F5">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f. </w:t>
      </w:r>
      <w:r w:rsidRPr="00F84FAD">
        <w:rPr>
          <w:rFonts w:ascii="Times New Roman" w:hAnsi="Times New Roman"/>
          <w:sz w:val="28"/>
          <w:szCs w:val="28"/>
        </w:rPr>
        <w:t xml:space="preserve">- </w:t>
      </w:r>
      <w:r w:rsidRPr="00703994">
        <w:rPr>
          <w:rFonts w:ascii="Times New Roman" w:hAnsi="Times New Roman"/>
          <w:b/>
          <w:sz w:val="28"/>
          <w:szCs w:val="28"/>
        </w:rPr>
        <w:t xml:space="preserve">riscurile de accidente majore şi /sau dezastre relevante, inclusiv cele cauzate de schimbările </w:t>
      </w:r>
      <w:r>
        <w:rPr>
          <w:rFonts w:ascii="Times New Roman" w:hAnsi="Times New Roman"/>
          <w:b/>
          <w:sz w:val="28"/>
          <w:szCs w:val="28"/>
        </w:rPr>
        <w:t>climatice</w:t>
      </w:r>
    </w:p>
    <w:p w:rsidR="000151F5" w:rsidRPr="00F84FAD" w:rsidRDefault="000151F5" w:rsidP="000151F5">
      <w:pPr>
        <w:spacing w:after="0" w:line="240" w:lineRule="auto"/>
        <w:jc w:val="both"/>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sz w:val="28"/>
          <w:szCs w:val="28"/>
        </w:rPr>
        <w:t>Poluare accidentală datorată defectării unui utilaj sau a unei autobasculante.</w:t>
      </w:r>
      <w:proofErr w:type="gramEnd"/>
      <w:r w:rsidRPr="00F84FAD">
        <w:rPr>
          <w:rFonts w:ascii="Times New Roman" w:hAnsi="Times New Roman"/>
          <w:sz w:val="28"/>
          <w:szCs w:val="28"/>
        </w:rPr>
        <w:t xml:space="preserve"> </w:t>
      </w:r>
    </w:p>
    <w:p w:rsidR="000151F5" w:rsidRDefault="000151F5" w:rsidP="000151F5">
      <w:pPr>
        <w:spacing w:after="0" w:line="240" w:lineRule="auto"/>
        <w:jc w:val="both"/>
        <w:rPr>
          <w:rFonts w:ascii="Times New Roman" w:hAnsi="Times New Roman"/>
          <w:b/>
          <w:sz w:val="28"/>
          <w:szCs w:val="28"/>
        </w:rPr>
      </w:pPr>
      <w:r w:rsidRPr="00F84FAD">
        <w:rPr>
          <w:rFonts w:ascii="Times New Roman" w:hAnsi="Times New Roman"/>
          <w:b/>
          <w:sz w:val="28"/>
          <w:szCs w:val="28"/>
        </w:rPr>
        <w:t>g.</w:t>
      </w:r>
      <w:r w:rsidRPr="00F84FAD">
        <w:rPr>
          <w:rFonts w:ascii="Times New Roman" w:hAnsi="Times New Roman"/>
          <w:sz w:val="28"/>
          <w:szCs w:val="28"/>
        </w:rPr>
        <w:t xml:space="preserve"> - </w:t>
      </w:r>
      <w:r w:rsidRPr="00703994">
        <w:rPr>
          <w:rFonts w:ascii="Times New Roman" w:hAnsi="Times New Roman"/>
          <w:b/>
          <w:sz w:val="28"/>
          <w:szCs w:val="28"/>
        </w:rPr>
        <w:t>riscurile pentru sănătatea umană</w:t>
      </w:r>
    </w:p>
    <w:p w:rsidR="000151F5" w:rsidRPr="00703994" w:rsidRDefault="000151F5" w:rsidP="000151F5">
      <w:pPr>
        <w:spacing w:after="0" w:line="240" w:lineRule="auto"/>
        <w:jc w:val="both"/>
        <w:rPr>
          <w:rFonts w:ascii="Times New Roman" w:hAnsi="Times New Roman"/>
          <w:sz w:val="28"/>
          <w:szCs w:val="28"/>
        </w:rPr>
      </w:pPr>
      <w:r>
        <w:rPr>
          <w:rFonts w:ascii="Times New Roman" w:hAnsi="Times New Roman"/>
          <w:sz w:val="28"/>
          <w:szCs w:val="28"/>
        </w:rPr>
        <w:t xml:space="preserve">              Activitatea de extracție agregate minerale nu constituie </w:t>
      </w:r>
      <w:proofErr w:type="gramStart"/>
      <w:r>
        <w:rPr>
          <w:rFonts w:ascii="Times New Roman" w:hAnsi="Times New Roman"/>
          <w:sz w:val="28"/>
          <w:szCs w:val="28"/>
        </w:rPr>
        <w:t>un</w:t>
      </w:r>
      <w:proofErr w:type="gramEnd"/>
      <w:r>
        <w:rPr>
          <w:rFonts w:ascii="Times New Roman" w:hAnsi="Times New Roman"/>
          <w:sz w:val="28"/>
          <w:szCs w:val="28"/>
        </w:rPr>
        <w:t xml:space="preserve"> factor de risc pentru sănătatea locuitorilor din zonă.</w:t>
      </w:r>
    </w:p>
    <w:p w:rsidR="000151F5" w:rsidRPr="00F84FAD" w:rsidRDefault="000151F5" w:rsidP="000151F5">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3) </w:t>
      </w:r>
      <w:proofErr w:type="gramStart"/>
      <w:r w:rsidRPr="00F84FAD">
        <w:rPr>
          <w:rFonts w:ascii="Times New Roman" w:hAnsi="Times New Roman"/>
          <w:b/>
          <w:sz w:val="28"/>
          <w:szCs w:val="28"/>
        </w:rPr>
        <w:t>amplasarea</w:t>
      </w:r>
      <w:proofErr w:type="gramEnd"/>
      <w:r w:rsidRPr="00F84FAD">
        <w:rPr>
          <w:rFonts w:ascii="Times New Roman" w:hAnsi="Times New Roman"/>
          <w:b/>
          <w:sz w:val="28"/>
          <w:szCs w:val="28"/>
        </w:rPr>
        <w:t xml:space="preserve"> proiectelor:</w:t>
      </w:r>
    </w:p>
    <w:p w:rsidR="000151F5" w:rsidRPr="00F84FAD" w:rsidRDefault="000151F5" w:rsidP="000151F5">
      <w:pPr>
        <w:spacing w:after="0" w:line="240" w:lineRule="auto"/>
        <w:jc w:val="both"/>
        <w:rPr>
          <w:rFonts w:ascii="Times New Roman" w:hAnsi="Times New Roman"/>
          <w:sz w:val="28"/>
          <w:szCs w:val="28"/>
        </w:rPr>
      </w:pPr>
      <w:r w:rsidRPr="00F84FAD">
        <w:rPr>
          <w:rFonts w:ascii="Times New Roman" w:hAnsi="Times New Roman"/>
          <w:b/>
          <w:sz w:val="28"/>
          <w:szCs w:val="28"/>
        </w:rPr>
        <w:t xml:space="preserve">a. </w:t>
      </w:r>
      <w:r>
        <w:rPr>
          <w:rFonts w:ascii="Times New Roman" w:hAnsi="Times New Roman"/>
          <w:sz w:val="28"/>
          <w:szCs w:val="28"/>
        </w:rPr>
        <w:t>-</w:t>
      </w:r>
      <w:r w:rsidRPr="00F84FAD">
        <w:rPr>
          <w:rFonts w:ascii="Times New Roman" w:hAnsi="Times New Roman"/>
          <w:sz w:val="28"/>
          <w:szCs w:val="28"/>
        </w:rPr>
        <w:t xml:space="preserve"> </w:t>
      </w:r>
      <w:r w:rsidRPr="00703994">
        <w:rPr>
          <w:rFonts w:ascii="Times New Roman" w:hAnsi="Times New Roman"/>
          <w:b/>
          <w:sz w:val="28"/>
          <w:szCs w:val="28"/>
        </w:rPr>
        <w:t>utilizarea actuală și aprobată a terenurilor</w:t>
      </w:r>
    </w:p>
    <w:p w:rsidR="000151F5" w:rsidRPr="00F84FAD" w:rsidRDefault="000151F5" w:rsidP="000151F5">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F84FAD">
        <w:rPr>
          <w:rFonts w:ascii="Times New Roman" w:hAnsi="Times New Roman"/>
          <w:sz w:val="28"/>
          <w:szCs w:val="28"/>
        </w:rPr>
        <w:t>Conform</w:t>
      </w:r>
      <w:proofErr w:type="gramEnd"/>
      <w:r w:rsidRPr="00F84FAD">
        <w:rPr>
          <w:rFonts w:ascii="Times New Roman" w:hAnsi="Times New Roman"/>
          <w:sz w:val="28"/>
          <w:szCs w:val="28"/>
        </w:rPr>
        <w:t xml:space="preserve"> prevederilor din Certificat</w:t>
      </w:r>
      <w:r>
        <w:rPr>
          <w:rFonts w:ascii="Times New Roman" w:hAnsi="Times New Roman"/>
          <w:sz w:val="28"/>
          <w:szCs w:val="28"/>
        </w:rPr>
        <w:t>ului</w:t>
      </w:r>
      <w:r w:rsidRPr="00F84FAD">
        <w:rPr>
          <w:rFonts w:ascii="Times New Roman" w:hAnsi="Times New Roman"/>
          <w:sz w:val="28"/>
          <w:szCs w:val="28"/>
        </w:rPr>
        <w:t xml:space="preserve"> de urbanism nr. </w:t>
      </w:r>
      <w:r>
        <w:rPr>
          <w:rFonts w:ascii="Times New Roman" w:hAnsi="Times New Roman"/>
          <w:sz w:val="28"/>
          <w:szCs w:val="28"/>
        </w:rPr>
        <w:t>1</w:t>
      </w:r>
      <w:r w:rsidRPr="00F84FAD">
        <w:rPr>
          <w:rFonts w:ascii="Times New Roman" w:hAnsi="Times New Roman"/>
          <w:sz w:val="28"/>
          <w:szCs w:val="28"/>
        </w:rPr>
        <w:t xml:space="preserve"> /</w:t>
      </w:r>
      <w:r>
        <w:rPr>
          <w:rFonts w:ascii="Times New Roman" w:hAnsi="Times New Roman"/>
          <w:sz w:val="28"/>
          <w:szCs w:val="28"/>
        </w:rPr>
        <w:t>09</w:t>
      </w:r>
      <w:r w:rsidRPr="00F84FAD">
        <w:rPr>
          <w:rFonts w:ascii="Times New Roman" w:hAnsi="Times New Roman"/>
          <w:sz w:val="28"/>
          <w:szCs w:val="28"/>
        </w:rPr>
        <w:t>.</w:t>
      </w:r>
      <w:r>
        <w:rPr>
          <w:rFonts w:ascii="Times New Roman" w:hAnsi="Times New Roman"/>
          <w:sz w:val="28"/>
          <w:szCs w:val="28"/>
        </w:rPr>
        <w:t>01</w:t>
      </w:r>
      <w:r w:rsidRPr="00F84FAD">
        <w:rPr>
          <w:rFonts w:ascii="Times New Roman" w:hAnsi="Times New Roman"/>
          <w:sz w:val="28"/>
          <w:szCs w:val="28"/>
        </w:rPr>
        <w:t>.201</w:t>
      </w:r>
      <w:r>
        <w:rPr>
          <w:rFonts w:ascii="Times New Roman" w:hAnsi="Times New Roman"/>
          <w:sz w:val="28"/>
          <w:szCs w:val="28"/>
        </w:rPr>
        <w:t>9</w:t>
      </w:r>
      <w:r w:rsidRPr="00F84FAD">
        <w:rPr>
          <w:rFonts w:ascii="Times New Roman" w:hAnsi="Times New Roman"/>
          <w:sz w:val="28"/>
          <w:szCs w:val="28"/>
        </w:rPr>
        <w:t xml:space="preserve"> </w:t>
      </w:r>
      <w:r>
        <w:rPr>
          <w:rFonts w:ascii="Times New Roman" w:hAnsi="Times New Roman"/>
          <w:sz w:val="28"/>
          <w:szCs w:val="28"/>
        </w:rPr>
        <w:t>folosința actuală: albia râului Moldova.</w:t>
      </w:r>
    </w:p>
    <w:p w:rsidR="000151F5" w:rsidRDefault="000151F5" w:rsidP="000151F5">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b. </w:t>
      </w:r>
      <w:r>
        <w:rPr>
          <w:rFonts w:ascii="Times New Roman" w:hAnsi="Times New Roman"/>
          <w:sz w:val="28"/>
          <w:szCs w:val="28"/>
        </w:rPr>
        <w:t>-</w:t>
      </w:r>
      <w:r w:rsidRPr="00F84FAD">
        <w:rPr>
          <w:rFonts w:ascii="Times New Roman" w:hAnsi="Times New Roman"/>
          <w:sz w:val="28"/>
          <w:szCs w:val="28"/>
        </w:rPr>
        <w:t xml:space="preserve"> </w:t>
      </w:r>
      <w:r w:rsidRPr="00703994">
        <w:rPr>
          <w:rFonts w:ascii="Times New Roman" w:hAnsi="Times New Roman"/>
          <w:b/>
          <w:sz w:val="28"/>
          <w:szCs w:val="28"/>
        </w:rPr>
        <w:t xml:space="preserve">bogăția, disponibilitatea, calitatea și capacitatea de regenerare relative ale resurselor naturale (inclusiv solul, terenurile, </w:t>
      </w:r>
      <w:proofErr w:type="gramStart"/>
      <w:r w:rsidRPr="00703994">
        <w:rPr>
          <w:rFonts w:ascii="Times New Roman" w:hAnsi="Times New Roman"/>
          <w:b/>
          <w:sz w:val="28"/>
          <w:szCs w:val="28"/>
        </w:rPr>
        <w:t>apa</w:t>
      </w:r>
      <w:proofErr w:type="gramEnd"/>
      <w:r w:rsidRPr="00703994">
        <w:rPr>
          <w:rFonts w:ascii="Times New Roman" w:hAnsi="Times New Roman"/>
          <w:b/>
          <w:sz w:val="28"/>
          <w:szCs w:val="28"/>
        </w:rPr>
        <w:t xml:space="preserve"> și biodiversitatea) din zonă și din subteranul acesteia</w:t>
      </w:r>
    </w:p>
    <w:p w:rsidR="000151F5" w:rsidRPr="00F84FAD" w:rsidRDefault="000151F5" w:rsidP="000151F5">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w:t>
      </w:r>
      <w:r w:rsidRPr="00F84FAD">
        <w:rPr>
          <w:rFonts w:ascii="Times New Roman" w:hAnsi="Times New Roman"/>
          <w:sz w:val="28"/>
          <w:szCs w:val="28"/>
        </w:rPr>
        <w:t xml:space="preserve">ceste aspecte vor fi tratate în Raportul privind impactul asupra mediului și </w:t>
      </w:r>
      <w:r>
        <w:rPr>
          <w:rFonts w:ascii="Times New Roman" w:hAnsi="Times New Roman"/>
          <w:sz w:val="28"/>
          <w:szCs w:val="28"/>
        </w:rPr>
        <w:t>Studiul de evaluare adecvată</w:t>
      </w:r>
      <w:r w:rsidRPr="00F84FAD">
        <w:rPr>
          <w:rFonts w:ascii="Times New Roman" w:hAnsi="Times New Roman"/>
          <w:sz w:val="28"/>
          <w:szCs w:val="28"/>
        </w:rPr>
        <w:t>.</w:t>
      </w:r>
      <w:proofErr w:type="gramEnd"/>
    </w:p>
    <w:p w:rsidR="000151F5" w:rsidRPr="00B4111B" w:rsidRDefault="000151F5" w:rsidP="000151F5">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c. </w:t>
      </w:r>
      <w:r>
        <w:rPr>
          <w:rFonts w:ascii="Times New Roman" w:hAnsi="Times New Roman"/>
          <w:sz w:val="28"/>
          <w:szCs w:val="28"/>
        </w:rPr>
        <w:t>-</w:t>
      </w:r>
      <w:r w:rsidRPr="00F84FAD">
        <w:rPr>
          <w:rFonts w:ascii="Times New Roman" w:hAnsi="Times New Roman"/>
          <w:sz w:val="28"/>
          <w:szCs w:val="28"/>
        </w:rPr>
        <w:t xml:space="preserve"> </w:t>
      </w:r>
      <w:r w:rsidRPr="00703994">
        <w:rPr>
          <w:rFonts w:ascii="Times New Roman" w:hAnsi="Times New Roman"/>
          <w:b/>
          <w:sz w:val="28"/>
          <w:szCs w:val="28"/>
        </w:rPr>
        <w:t>capacitatea de absorbție a mediului natural, acordându-se o atenție specială următoarelor zone</w:t>
      </w:r>
    </w:p>
    <w:p w:rsidR="000151F5" w:rsidRPr="00F84FAD" w:rsidRDefault="000151F5" w:rsidP="000151F5">
      <w:pPr>
        <w:spacing w:after="0" w:line="240" w:lineRule="auto"/>
        <w:jc w:val="both"/>
        <w:rPr>
          <w:rFonts w:ascii="Times New Roman" w:hAnsi="Times New Roman"/>
          <w:b/>
          <w:sz w:val="28"/>
          <w:szCs w:val="28"/>
        </w:rPr>
      </w:pPr>
      <w:r w:rsidRPr="00F84FAD">
        <w:rPr>
          <w:rFonts w:ascii="Times New Roman" w:hAnsi="Times New Roman"/>
          <w:sz w:val="28"/>
          <w:szCs w:val="28"/>
        </w:rPr>
        <w:t>i. - zone umede, zone riverane, guri ale râurilor: lucrările propuse prin proiect se desfășoară în</w:t>
      </w:r>
      <w:r>
        <w:rPr>
          <w:rFonts w:ascii="Times New Roman" w:hAnsi="Times New Roman"/>
          <w:sz w:val="28"/>
          <w:szCs w:val="28"/>
        </w:rPr>
        <w:t xml:space="preserve"> albia minoră a râului Moldova;</w:t>
      </w:r>
      <w:r w:rsidRPr="00F84FAD">
        <w:rPr>
          <w:rFonts w:ascii="Times New Roman" w:hAnsi="Times New Roman"/>
          <w:sz w:val="28"/>
          <w:szCs w:val="28"/>
        </w:rPr>
        <w:t xml:space="preserve"> acest</w:t>
      </w:r>
      <w:r>
        <w:rPr>
          <w:rFonts w:ascii="Times New Roman" w:hAnsi="Times New Roman"/>
          <w:sz w:val="28"/>
          <w:szCs w:val="28"/>
        </w:rPr>
        <w:t>e</w:t>
      </w:r>
      <w:r w:rsidRPr="00F84FAD">
        <w:rPr>
          <w:rFonts w:ascii="Times New Roman" w:hAnsi="Times New Roman"/>
          <w:sz w:val="28"/>
          <w:szCs w:val="28"/>
        </w:rPr>
        <w:t xml:space="preserve"> aspect</w:t>
      </w:r>
      <w:r>
        <w:rPr>
          <w:rFonts w:ascii="Times New Roman" w:hAnsi="Times New Roman"/>
          <w:sz w:val="28"/>
          <w:szCs w:val="28"/>
        </w:rPr>
        <w:t>e</w:t>
      </w:r>
      <w:r w:rsidRPr="00F84FAD">
        <w:rPr>
          <w:rFonts w:ascii="Times New Roman" w:hAnsi="Times New Roman"/>
          <w:sz w:val="28"/>
          <w:szCs w:val="28"/>
        </w:rPr>
        <w:t xml:space="preserve"> v</w:t>
      </w:r>
      <w:r>
        <w:rPr>
          <w:rFonts w:ascii="Times New Roman" w:hAnsi="Times New Roman"/>
          <w:sz w:val="28"/>
          <w:szCs w:val="28"/>
        </w:rPr>
        <w:t>or</w:t>
      </w:r>
      <w:r w:rsidRPr="00F84FAD">
        <w:rPr>
          <w:rFonts w:ascii="Times New Roman" w:hAnsi="Times New Roman"/>
          <w:sz w:val="28"/>
          <w:szCs w:val="28"/>
        </w:rPr>
        <w:t xml:space="preserve"> fi</w:t>
      </w:r>
      <w:r>
        <w:rPr>
          <w:rFonts w:ascii="Times New Roman" w:hAnsi="Times New Roman"/>
          <w:sz w:val="28"/>
          <w:szCs w:val="28"/>
        </w:rPr>
        <w:t xml:space="preserve"> </w:t>
      </w:r>
      <w:r w:rsidRPr="00F84FAD">
        <w:rPr>
          <w:rFonts w:ascii="Times New Roman" w:hAnsi="Times New Roman"/>
          <w:sz w:val="28"/>
          <w:szCs w:val="28"/>
        </w:rPr>
        <w:t xml:space="preserve">tratate în Raportul privind impactul asupra mediului și </w:t>
      </w:r>
      <w:r>
        <w:rPr>
          <w:rFonts w:ascii="Times New Roman" w:hAnsi="Times New Roman"/>
          <w:sz w:val="28"/>
          <w:szCs w:val="28"/>
        </w:rPr>
        <w:t>Studiul de evaluare adecvată</w:t>
      </w:r>
      <w:r w:rsidRPr="00F84FAD">
        <w:rPr>
          <w:rFonts w:ascii="Times New Roman" w:hAnsi="Times New Roman"/>
          <w:sz w:val="28"/>
          <w:szCs w:val="28"/>
        </w:rPr>
        <w:t>.</w:t>
      </w:r>
    </w:p>
    <w:p w:rsidR="000151F5" w:rsidRPr="00F84FAD" w:rsidRDefault="000151F5" w:rsidP="000151F5">
      <w:pPr>
        <w:spacing w:after="0" w:line="240" w:lineRule="auto"/>
        <w:jc w:val="both"/>
        <w:rPr>
          <w:rFonts w:ascii="Times New Roman" w:hAnsi="Times New Roman"/>
          <w:sz w:val="28"/>
          <w:szCs w:val="28"/>
          <w:lang w:val="ro-RO"/>
        </w:rPr>
      </w:pPr>
      <w:r w:rsidRPr="00F84FAD">
        <w:rPr>
          <w:rFonts w:ascii="Times New Roman" w:hAnsi="Times New Roman"/>
          <w:sz w:val="28"/>
          <w:szCs w:val="28"/>
        </w:rPr>
        <w:t xml:space="preserve">ii. – </w:t>
      </w:r>
      <w:r w:rsidRPr="00F84FAD">
        <w:rPr>
          <w:rFonts w:ascii="Times New Roman" w:hAnsi="Times New Roman"/>
          <w:sz w:val="28"/>
          <w:szCs w:val="28"/>
          <w:lang w:val="ro-RO"/>
        </w:rPr>
        <w:t xml:space="preserve">zone costiere şi mediul </w:t>
      </w:r>
      <w:proofErr w:type="gramStart"/>
      <w:r w:rsidRPr="00F84FAD">
        <w:rPr>
          <w:rFonts w:ascii="Times New Roman" w:hAnsi="Times New Roman"/>
          <w:sz w:val="28"/>
          <w:szCs w:val="28"/>
          <w:lang w:val="ro-RO"/>
        </w:rPr>
        <w:t>marin</w:t>
      </w:r>
      <w:proofErr w:type="gramEnd"/>
      <w:r w:rsidRPr="00F84FAD">
        <w:rPr>
          <w:rFonts w:ascii="Times New Roman" w:hAnsi="Times New Roman"/>
          <w:sz w:val="28"/>
          <w:szCs w:val="28"/>
          <w:lang w:val="ro-RO"/>
        </w:rPr>
        <w:t>: nu este cazul.</w:t>
      </w:r>
    </w:p>
    <w:p w:rsidR="000151F5" w:rsidRDefault="000151F5" w:rsidP="000151F5">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 xml:space="preserve">iv. – arii naturale protejate de interes naţional, comunitar, internaţional:  </w:t>
      </w:r>
    </w:p>
    <w:p w:rsidR="000151F5" w:rsidRPr="00F84FAD" w:rsidRDefault="000151F5" w:rsidP="000151F5">
      <w:pPr>
        <w:pStyle w:val="CaracterCaracter1"/>
        <w:jc w:val="both"/>
        <w:rPr>
          <w:sz w:val="28"/>
          <w:szCs w:val="28"/>
          <w:lang w:val="ro-RO"/>
        </w:rPr>
      </w:pPr>
      <w:r w:rsidRPr="00F84FAD">
        <w:rPr>
          <w:sz w:val="28"/>
          <w:szCs w:val="28"/>
          <w:lang w:val="ro-RO"/>
        </w:rPr>
        <w:t>- ROS</w:t>
      </w:r>
      <w:r>
        <w:rPr>
          <w:sz w:val="28"/>
          <w:szCs w:val="28"/>
          <w:lang w:val="ro-RO"/>
        </w:rPr>
        <w:t>CI0364</w:t>
      </w:r>
      <w:r w:rsidRPr="00F84FAD">
        <w:rPr>
          <w:sz w:val="28"/>
          <w:szCs w:val="28"/>
          <w:lang w:val="ro-RO"/>
        </w:rPr>
        <w:t xml:space="preserve"> – </w:t>
      </w:r>
      <w:r>
        <w:rPr>
          <w:sz w:val="28"/>
          <w:szCs w:val="28"/>
          <w:lang w:val="ro-RO"/>
        </w:rPr>
        <w:t xml:space="preserve">”Râul Moldova între Tupilați și Roman” </w:t>
      </w:r>
      <w:r w:rsidRPr="00F84FAD">
        <w:rPr>
          <w:sz w:val="28"/>
          <w:szCs w:val="28"/>
          <w:lang w:val="ro-RO"/>
        </w:rPr>
        <w:t xml:space="preserve">(declarată prin </w:t>
      </w:r>
      <w:r>
        <w:rPr>
          <w:sz w:val="28"/>
          <w:szCs w:val="28"/>
          <w:lang w:val="ro-RO"/>
        </w:rPr>
        <w:t>Ordinul M.M.D.D. nr. 1964 /2007, cu modificările și completările ulterioare, arie naturală protejată ca parte integrantă a rețelei  ecologice europene Natura 2000 în România</w:t>
      </w:r>
      <w:r w:rsidRPr="00F84FAD">
        <w:rPr>
          <w:sz w:val="28"/>
          <w:szCs w:val="28"/>
          <w:shd w:val="clear" w:color="auto" w:fill="FFFFFF"/>
        </w:rPr>
        <w:t>)</w:t>
      </w:r>
      <w:r>
        <w:rPr>
          <w:sz w:val="28"/>
          <w:szCs w:val="28"/>
          <w:shd w:val="clear" w:color="auto" w:fill="FFFFFF"/>
        </w:rPr>
        <w:t>.</w:t>
      </w:r>
    </w:p>
    <w:p w:rsidR="000151F5" w:rsidRPr="00F84FAD" w:rsidRDefault="000151F5" w:rsidP="000151F5">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 xml:space="preserve">v. – zone clasificate sau protejate conform legislaţiei în vigoare: situl Natura 2000 menţionat la punctul iv. nu </w:t>
      </w:r>
      <w:r>
        <w:rPr>
          <w:rFonts w:ascii="Times New Roman" w:hAnsi="Times New Roman"/>
          <w:sz w:val="28"/>
          <w:szCs w:val="28"/>
          <w:lang w:val="ro-RO"/>
        </w:rPr>
        <w:t>este</w:t>
      </w:r>
      <w:r w:rsidRPr="00F84FAD">
        <w:rPr>
          <w:rFonts w:ascii="Times New Roman" w:hAnsi="Times New Roman"/>
          <w:sz w:val="28"/>
          <w:szCs w:val="28"/>
          <w:lang w:val="ro-RO"/>
        </w:rPr>
        <w:t xml:space="preserve"> inclus în Legea nr. 5 /2000 privind aprobarea Planului de amenajare a teritoriului naţional – Secţiunea a III – a – zone protejate.</w:t>
      </w:r>
    </w:p>
    <w:p w:rsidR="000151F5" w:rsidRDefault="000151F5" w:rsidP="000151F5">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vi. – zonele în care au existat deja cazuri de nerespectare a standardelor de calitate a mediului prevăzute de legislaţia naţională şi la nivelul Uniunii Europene: nu sunt.</w:t>
      </w:r>
    </w:p>
    <w:p w:rsidR="000151F5" w:rsidRDefault="000151F5" w:rsidP="000151F5">
      <w:pPr>
        <w:pStyle w:val="ListBullet2"/>
        <w:numPr>
          <w:ilvl w:val="0"/>
          <w:numId w:val="0"/>
        </w:numPr>
        <w:spacing w:before="0" w:after="0"/>
        <w:jc w:val="both"/>
        <w:rPr>
          <w:rFonts w:ascii="Times New Roman" w:hAnsi="Times New Roman"/>
          <w:sz w:val="28"/>
          <w:szCs w:val="28"/>
          <w:lang w:val="ro-RO"/>
        </w:rPr>
      </w:pPr>
      <w:r w:rsidRPr="00F84FAD">
        <w:rPr>
          <w:rFonts w:ascii="Times New Roman" w:hAnsi="Times New Roman"/>
          <w:sz w:val="28"/>
          <w:szCs w:val="28"/>
          <w:lang w:val="ro-RO"/>
        </w:rPr>
        <w:t xml:space="preserve">vii. – zonele cu o densitate mare a populaţiei: </w:t>
      </w:r>
      <w:r>
        <w:rPr>
          <w:rFonts w:ascii="Times New Roman" w:hAnsi="Times New Roman"/>
          <w:sz w:val="28"/>
          <w:szCs w:val="28"/>
          <w:lang w:val="ro-RO"/>
        </w:rPr>
        <w:t>zona locuită este situată la aproximativ 3000 m de amplasamentul perimetrului.</w:t>
      </w:r>
    </w:p>
    <w:p w:rsidR="000151F5" w:rsidRPr="00F84FAD" w:rsidRDefault="000151F5" w:rsidP="000151F5">
      <w:pPr>
        <w:pStyle w:val="ListBullet2"/>
        <w:numPr>
          <w:ilvl w:val="0"/>
          <w:numId w:val="0"/>
        </w:numPr>
        <w:spacing w:before="0" w:after="0"/>
        <w:jc w:val="both"/>
        <w:rPr>
          <w:rFonts w:ascii="Times New Roman" w:hAnsi="Times New Roman"/>
          <w:sz w:val="28"/>
          <w:szCs w:val="28"/>
          <w:lang w:val="ro-RO"/>
        </w:rPr>
      </w:pPr>
      <w:r w:rsidRPr="00F84FAD">
        <w:rPr>
          <w:rFonts w:ascii="Times New Roman" w:hAnsi="Times New Roman"/>
          <w:sz w:val="28"/>
          <w:szCs w:val="28"/>
          <w:lang w:val="ro-RO"/>
        </w:rPr>
        <w:t>viii. – peisaje şi situri importante din punct de vedere istoric, cultural sau arheologic: nu se cunosc date privind impactul asupra acestor categorii de situri (vor fi analizate de autoritatea judeţeană din domeniul culturii pentru emiterea avizului pentru proiect).</w:t>
      </w:r>
    </w:p>
    <w:p w:rsidR="000151F5" w:rsidRDefault="000151F5" w:rsidP="000151F5">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4) </w:t>
      </w:r>
      <w:proofErr w:type="gramStart"/>
      <w:r w:rsidRPr="00F84FAD">
        <w:rPr>
          <w:rFonts w:ascii="Times New Roman" w:hAnsi="Times New Roman"/>
          <w:b/>
          <w:sz w:val="28"/>
          <w:szCs w:val="28"/>
        </w:rPr>
        <w:t>tipurile</w:t>
      </w:r>
      <w:proofErr w:type="gramEnd"/>
      <w:r w:rsidRPr="00F84FAD">
        <w:rPr>
          <w:rFonts w:ascii="Times New Roman" w:hAnsi="Times New Roman"/>
          <w:b/>
          <w:sz w:val="28"/>
          <w:szCs w:val="28"/>
        </w:rPr>
        <w:t xml:space="preserve"> şi caracteristicile impactului potenţial:</w:t>
      </w:r>
    </w:p>
    <w:p w:rsidR="000151F5" w:rsidRDefault="000151F5" w:rsidP="000151F5">
      <w:pPr>
        <w:spacing w:after="0" w:line="240" w:lineRule="auto"/>
        <w:jc w:val="both"/>
        <w:rPr>
          <w:rFonts w:ascii="Times New Roman" w:hAnsi="Times New Roman"/>
          <w:sz w:val="28"/>
          <w:szCs w:val="28"/>
        </w:rPr>
      </w:pPr>
      <w:proofErr w:type="gramStart"/>
      <w:r w:rsidRPr="00F84FAD">
        <w:rPr>
          <w:rFonts w:ascii="Times New Roman" w:hAnsi="Times New Roman"/>
          <w:b/>
          <w:sz w:val="28"/>
          <w:szCs w:val="28"/>
        </w:rPr>
        <w:t>a</w:t>
      </w:r>
      <w:proofErr w:type="gramEnd"/>
      <w:r w:rsidRPr="00F84FAD">
        <w:rPr>
          <w:rFonts w:ascii="Times New Roman" w:hAnsi="Times New Roman"/>
          <w:b/>
          <w:sz w:val="28"/>
          <w:szCs w:val="28"/>
        </w:rPr>
        <w:t xml:space="preserve">) </w:t>
      </w:r>
      <w:r w:rsidRPr="00F84FAD">
        <w:rPr>
          <w:rFonts w:ascii="Times New Roman" w:hAnsi="Times New Roman"/>
          <w:sz w:val="28"/>
          <w:szCs w:val="28"/>
        </w:rPr>
        <w:t xml:space="preserve">– importanţa şi extinderea spaţială a impactului: impact  redus pe timpul realizării proiectului, dacă se respectă tehnologia de lucru. </w:t>
      </w:r>
    </w:p>
    <w:p w:rsidR="000151F5" w:rsidRPr="00F84FAD" w:rsidRDefault="000151F5" w:rsidP="000151F5">
      <w:pPr>
        <w:spacing w:after="0" w:line="240" w:lineRule="auto"/>
        <w:jc w:val="both"/>
        <w:rPr>
          <w:rFonts w:ascii="Times New Roman" w:hAnsi="Times New Roman"/>
          <w:sz w:val="28"/>
          <w:szCs w:val="28"/>
        </w:rPr>
      </w:pPr>
      <w:proofErr w:type="gramStart"/>
      <w:r w:rsidRPr="00F84FAD">
        <w:rPr>
          <w:rFonts w:ascii="Times New Roman" w:hAnsi="Times New Roman"/>
          <w:b/>
          <w:sz w:val="28"/>
          <w:szCs w:val="28"/>
        </w:rPr>
        <w:t>b</w:t>
      </w:r>
      <w:proofErr w:type="gramEnd"/>
      <w:r w:rsidRPr="00F84FAD">
        <w:rPr>
          <w:rFonts w:ascii="Times New Roman" w:hAnsi="Times New Roman"/>
          <w:b/>
          <w:sz w:val="28"/>
          <w:szCs w:val="28"/>
        </w:rPr>
        <w:t xml:space="preserve">) </w:t>
      </w:r>
      <w:r w:rsidRPr="00F84FAD">
        <w:rPr>
          <w:rFonts w:ascii="Times New Roman" w:hAnsi="Times New Roman"/>
          <w:sz w:val="28"/>
          <w:szCs w:val="28"/>
        </w:rPr>
        <w:t xml:space="preserve">– natura impactului: zgomot, praf, miros, rezultate din activitatea utilajelor şi mijloacelor auto. </w:t>
      </w:r>
    </w:p>
    <w:p w:rsidR="000151F5" w:rsidRPr="00F84FAD" w:rsidRDefault="000151F5" w:rsidP="000151F5">
      <w:pPr>
        <w:spacing w:after="0" w:line="240" w:lineRule="auto"/>
        <w:jc w:val="both"/>
        <w:rPr>
          <w:rFonts w:ascii="Times New Roman" w:hAnsi="Times New Roman"/>
          <w:sz w:val="28"/>
          <w:szCs w:val="28"/>
          <w:lang w:val="ro-RO"/>
        </w:rPr>
      </w:pPr>
      <w:proofErr w:type="gramStart"/>
      <w:r w:rsidRPr="00F84FAD">
        <w:rPr>
          <w:rFonts w:ascii="Times New Roman" w:hAnsi="Times New Roman"/>
          <w:b/>
          <w:sz w:val="28"/>
          <w:szCs w:val="28"/>
        </w:rPr>
        <w:t>c</w:t>
      </w:r>
      <w:proofErr w:type="gramEnd"/>
      <w:r w:rsidRPr="00F84FAD">
        <w:rPr>
          <w:rFonts w:ascii="Times New Roman" w:hAnsi="Times New Roman"/>
          <w:b/>
          <w:sz w:val="28"/>
          <w:szCs w:val="28"/>
        </w:rPr>
        <w:t xml:space="preserve">) </w:t>
      </w:r>
      <w:r w:rsidRPr="00F84FAD">
        <w:rPr>
          <w:rFonts w:ascii="Times New Roman" w:hAnsi="Times New Roman"/>
          <w:sz w:val="28"/>
          <w:szCs w:val="28"/>
        </w:rPr>
        <w:t>– natura transfrontieră a impactului: nu este cazul</w:t>
      </w:r>
    </w:p>
    <w:p w:rsidR="000151F5" w:rsidRPr="00F84FAD" w:rsidRDefault="000151F5" w:rsidP="000151F5">
      <w:pPr>
        <w:spacing w:after="0" w:line="240" w:lineRule="auto"/>
        <w:jc w:val="both"/>
        <w:rPr>
          <w:rFonts w:ascii="Times New Roman" w:hAnsi="Times New Roman"/>
          <w:sz w:val="28"/>
          <w:szCs w:val="28"/>
        </w:rPr>
      </w:pPr>
      <w:proofErr w:type="gramStart"/>
      <w:r w:rsidRPr="00F84FAD">
        <w:rPr>
          <w:rFonts w:ascii="Times New Roman" w:hAnsi="Times New Roman"/>
          <w:b/>
          <w:sz w:val="28"/>
          <w:szCs w:val="28"/>
        </w:rPr>
        <w:t>d</w:t>
      </w:r>
      <w:proofErr w:type="gramEnd"/>
      <w:r w:rsidRPr="00F84FAD">
        <w:rPr>
          <w:rFonts w:ascii="Times New Roman" w:hAnsi="Times New Roman"/>
          <w:b/>
          <w:sz w:val="28"/>
          <w:szCs w:val="28"/>
        </w:rPr>
        <w:t xml:space="preserve">) </w:t>
      </w:r>
      <w:r w:rsidRPr="00F84FAD">
        <w:rPr>
          <w:rFonts w:ascii="Times New Roman" w:hAnsi="Times New Roman"/>
          <w:sz w:val="28"/>
          <w:szCs w:val="28"/>
        </w:rPr>
        <w:t>– intensitatea şi complexitatea impactului: se va analiza prin Studiul de impact asupra mediului.</w:t>
      </w:r>
    </w:p>
    <w:p w:rsidR="000151F5" w:rsidRPr="00F84FAD" w:rsidRDefault="000151F5" w:rsidP="000151F5">
      <w:pPr>
        <w:spacing w:after="0" w:line="240" w:lineRule="auto"/>
        <w:jc w:val="both"/>
        <w:rPr>
          <w:rFonts w:ascii="Times New Roman" w:hAnsi="Times New Roman"/>
          <w:sz w:val="28"/>
          <w:szCs w:val="28"/>
        </w:rPr>
      </w:pPr>
      <w:proofErr w:type="gramStart"/>
      <w:r w:rsidRPr="00F84FAD">
        <w:rPr>
          <w:rFonts w:ascii="Times New Roman" w:hAnsi="Times New Roman"/>
          <w:b/>
          <w:sz w:val="28"/>
          <w:szCs w:val="28"/>
        </w:rPr>
        <w:t>e</w:t>
      </w:r>
      <w:proofErr w:type="gramEnd"/>
      <w:r w:rsidRPr="00F84FAD">
        <w:rPr>
          <w:rFonts w:ascii="Times New Roman" w:hAnsi="Times New Roman"/>
          <w:b/>
          <w:sz w:val="28"/>
          <w:szCs w:val="28"/>
        </w:rPr>
        <w:t xml:space="preserve">) </w:t>
      </w:r>
      <w:r w:rsidRPr="00F84FAD">
        <w:rPr>
          <w:rFonts w:ascii="Times New Roman" w:hAnsi="Times New Roman"/>
          <w:sz w:val="28"/>
          <w:szCs w:val="28"/>
        </w:rPr>
        <w:t>– probabilitatea impactului: se va analiza prin Studiul de impact asupra mediului.</w:t>
      </w:r>
    </w:p>
    <w:p w:rsidR="000151F5" w:rsidRPr="00F84FAD" w:rsidRDefault="000151F5" w:rsidP="000151F5">
      <w:pPr>
        <w:spacing w:after="0" w:line="240" w:lineRule="auto"/>
        <w:jc w:val="both"/>
        <w:rPr>
          <w:rFonts w:ascii="Times New Roman" w:hAnsi="Times New Roman"/>
          <w:sz w:val="28"/>
          <w:szCs w:val="28"/>
        </w:rPr>
      </w:pPr>
      <w:proofErr w:type="gramStart"/>
      <w:r w:rsidRPr="00F84FAD">
        <w:rPr>
          <w:rFonts w:ascii="Times New Roman" w:hAnsi="Times New Roman"/>
          <w:b/>
          <w:sz w:val="28"/>
          <w:szCs w:val="28"/>
        </w:rPr>
        <w:t>f</w:t>
      </w:r>
      <w:proofErr w:type="gramEnd"/>
      <w:r w:rsidRPr="00F84FAD">
        <w:rPr>
          <w:rFonts w:ascii="Times New Roman" w:hAnsi="Times New Roman"/>
          <w:b/>
          <w:sz w:val="28"/>
          <w:szCs w:val="28"/>
        </w:rPr>
        <w:t>)</w:t>
      </w:r>
      <w:r w:rsidRPr="00F84FAD">
        <w:rPr>
          <w:rFonts w:ascii="Times New Roman" w:hAnsi="Times New Roman"/>
          <w:sz w:val="28"/>
          <w:szCs w:val="28"/>
        </w:rPr>
        <w:t xml:space="preserve"> – debutul, durata, frecvenţa şi reversibilitatea preconizate ale impactului: se vor analiza prin Studiul de impact asupra mediului.</w:t>
      </w:r>
    </w:p>
    <w:p w:rsidR="000151F5" w:rsidRDefault="000151F5" w:rsidP="000151F5">
      <w:pPr>
        <w:autoSpaceDE w:val="0"/>
        <w:autoSpaceDN w:val="0"/>
        <w:adjustRightInd w:val="0"/>
        <w:spacing w:after="0" w:line="240" w:lineRule="auto"/>
        <w:jc w:val="both"/>
        <w:rPr>
          <w:rFonts w:ascii="Times New Roman" w:hAnsi="Times New Roman"/>
          <w:sz w:val="28"/>
          <w:szCs w:val="28"/>
        </w:rPr>
      </w:pPr>
      <w:proofErr w:type="gramStart"/>
      <w:r w:rsidRPr="00F84FAD">
        <w:rPr>
          <w:rFonts w:ascii="Times New Roman" w:hAnsi="Times New Roman"/>
          <w:b/>
          <w:sz w:val="28"/>
          <w:szCs w:val="28"/>
        </w:rPr>
        <w:t>g</w:t>
      </w:r>
      <w:proofErr w:type="gramEnd"/>
      <w:r w:rsidRPr="00F84FAD">
        <w:rPr>
          <w:rFonts w:ascii="Times New Roman" w:hAnsi="Times New Roman"/>
          <w:b/>
          <w:sz w:val="28"/>
          <w:szCs w:val="28"/>
        </w:rPr>
        <w:t xml:space="preserve">) </w:t>
      </w:r>
      <w:r w:rsidRPr="00F84FAD">
        <w:rPr>
          <w:rFonts w:ascii="Times New Roman" w:hAnsi="Times New Roman"/>
          <w:sz w:val="28"/>
          <w:szCs w:val="28"/>
        </w:rPr>
        <w:t xml:space="preserve">– cumularea impactului cu impactul altor proiecte existente şi sau aprobate: </w:t>
      </w:r>
    </w:p>
    <w:p w:rsidR="000151F5" w:rsidRDefault="000151F5" w:rsidP="000151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Prin Studiul de impact asupra mediului, se </w:t>
      </w:r>
      <w:proofErr w:type="gramStart"/>
      <w:r>
        <w:rPr>
          <w:rFonts w:ascii="Times New Roman" w:hAnsi="Times New Roman"/>
          <w:sz w:val="28"/>
          <w:szCs w:val="28"/>
        </w:rPr>
        <w:t>va</w:t>
      </w:r>
      <w:proofErr w:type="gramEnd"/>
      <w:r>
        <w:rPr>
          <w:rFonts w:ascii="Times New Roman" w:hAnsi="Times New Roman"/>
          <w:sz w:val="28"/>
          <w:szCs w:val="28"/>
        </w:rPr>
        <w:t xml:space="preserve"> trata și impactul cumulat cu activitățile de extracție balast desfășurate în zonă.               </w:t>
      </w:r>
    </w:p>
    <w:p w:rsidR="000151F5" w:rsidRPr="00F84FAD" w:rsidRDefault="000151F5" w:rsidP="000151F5">
      <w:pPr>
        <w:spacing w:after="0" w:line="240" w:lineRule="auto"/>
        <w:jc w:val="both"/>
        <w:rPr>
          <w:rFonts w:ascii="Times New Roman" w:hAnsi="Times New Roman"/>
          <w:sz w:val="28"/>
          <w:szCs w:val="28"/>
        </w:rPr>
      </w:pPr>
      <w:proofErr w:type="gramStart"/>
      <w:r w:rsidRPr="00F84FAD">
        <w:rPr>
          <w:rFonts w:ascii="Times New Roman" w:hAnsi="Times New Roman"/>
          <w:b/>
          <w:sz w:val="28"/>
          <w:szCs w:val="28"/>
        </w:rPr>
        <w:t>h</w:t>
      </w:r>
      <w:proofErr w:type="gramEnd"/>
      <w:r w:rsidRPr="00F84FAD">
        <w:rPr>
          <w:rFonts w:ascii="Times New Roman" w:hAnsi="Times New Roman"/>
          <w:b/>
          <w:sz w:val="28"/>
          <w:szCs w:val="28"/>
        </w:rPr>
        <w:t>)</w:t>
      </w:r>
      <w:r w:rsidRPr="00F84FAD">
        <w:rPr>
          <w:rFonts w:ascii="Times New Roman" w:hAnsi="Times New Roman"/>
          <w:sz w:val="28"/>
          <w:szCs w:val="28"/>
        </w:rPr>
        <w:t xml:space="preserve"> – posibilitatea de reducere efectivă a impactului: reducerea impactului pe timpul realizării proiectului se va stabili prin caietul de sarcini.</w:t>
      </w:r>
    </w:p>
    <w:p w:rsidR="000151F5" w:rsidRPr="00F84FAD" w:rsidRDefault="000151F5" w:rsidP="000151F5">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II. Motivele pe baza cărora s-a stabilit că </w:t>
      </w:r>
      <w:proofErr w:type="gramStart"/>
      <w:r w:rsidRPr="00F84FAD">
        <w:rPr>
          <w:rFonts w:ascii="Times New Roman" w:hAnsi="Times New Roman"/>
          <w:b/>
          <w:sz w:val="28"/>
          <w:szCs w:val="28"/>
        </w:rPr>
        <w:t>este</w:t>
      </w:r>
      <w:proofErr w:type="gramEnd"/>
      <w:r w:rsidRPr="00F84FAD">
        <w:rPr>
          <w:rFonts w:ascii="Times New Roman" w:hAnsi="Times New Roman"/>
          <w:b/>
          <w:sz w:val="28"/>
          <w:szCs w:val="28"/>
        </w:rPr>
        <w:t xml:space="preserve"> necesară efectuarea evaluării adecvate:</w:t>
      </w:r>
    </w:p>
    <w:p w:rsidR="000151F5" w:rsidRDefault="000151F5" w:rsidP="000151F5">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In </w:t>
      </w:r>
      <w:r w:rsidRPr="00F84FAD">
        <w:rPr>
          <w:rFonts w:ascii="Times New Roman" w:hAnsi="Times New Roman"/>
          <w:sz w:val="28"/>
          <w:szCs w:val="28"/>
          <w:lang w:val="ro-RO"/>
        </w:rPr>
        <w:t xml:space="preserve">vederea obținerii acordului de mediu pentru </w:t>
      </w:r>
      <w:r w:rsidRPr="004B1185">
        <w:rPr>
          <w:rFonts w:ascii="Times New Roman" w:hAnsi="Times New Roman"/>
          <w:b/>
          <w:color w:val="000000"/>
          <w:sz w:val="28"/>
          <w:szCs w:val="28"/>
        </w:rPr>
        <w:t>”</w:t>
      </w:r>
      <w:r>
        <w:rPr>
          <w:rFonts w:ascii="Times New Roman" w:hAnsi="Times New Roman"/>
          <w:b/>
          <w:color w:val="000000"/>
          <w:sz w:val="28"/>
          <w:szCs w:val="28"/>
        </w:rPr>
        <w:t>Proiectarea și deschiderea e</w:t>
      </w:r>
      <w:r w:rsidRPr="004B1185">
        <w:rPr>
          <w:rFonts w:ascii="Times New Roman" w:hAnsi="Times New Roman"/>
          <w:b/>
          <w:color w:val="000000"/>
          <w:sz w:val="28"/>
          <w:szCs w:val="28"/>
        </w:rPr>
        <w:t>x</w:t>
      </w:r>
      <w:r>
        <w:rPr>
          <w:rFonts w:ascii="Times New Roman" w:hAnsi="Times New Roman"/>
          <w:b/>
          <w:color w:val="000000"/>
          <w:sz w:val="28"/>
          <w:szCs w:val="28"/>
        </w:rPr>
        <w:t xml:space="preserve">ploatării de agregate minerale din perimetrul Gherăești 1, amplasat în extravilanul comunei Gherăești, județul Neamț, mal stâng al rîului Moldova, în vederea regularizării și reprofilării albiei” </w:t>
      </w:r>
      <w:r>
        <w:rPr>
          <w:rFonts w:ascii="Times New Roman" w:hAnsi="Times New Roman"/>
          <w:color w:val="000000"/>
          <w:sz w:val="28"/>
          <w:szCs w:val="28"/>
        </w:rPr>
        <w:t>vă comunic</w:t>
      </w:r>
      <w:r w:rsidRPr="00F84FAD">
        <w:rPr>
          <w:rFonts w:ascii="Times New Roman" w:hAnsi="Times New Roman"/>
          <w:sz w:val="28"/>
          <w:szCs w:val="28"/>
          <w:lang w:val="ro-RO"/>
        </w:rPr>
        <w:t>ăm următoarele:</w:t>
      </w:r>
    </w:p>
    <w:p w:rsidR="000151F5" w:rsidRPr="00B4111B" w:rsidRDefault="000151F5" w:rsidP="000151F5">
      <w:pPr>
        <w:spacing w:after="0" w:line="240" w:lineRule="auto"/>
        <w:jc w:val="both"/>
        <w:rPr>
          <w:rStyle w:val="tal1"/>
          <w:rFonts w:ascii="Times New Roman" w:hAnsi="Times New Roman"/>
          <w:sz w:val="28"/>
          <w:szCs w:val="28"/>
          <w:lang w:val="ro-RO"/>
        </w:rPr>
      </w:pPr>
      <w:r>
        <w:rPr>
          <w:rFonts w:ascii="Times New Roman" w:hAnsi="Times New Roman"/>
          <w:sz w:val="28"/>
          <w:szCs w:val="28"/>
          <w:lang w:val="ro-RO"/>
        </w:rPr>
        <w:t xml:space="preserve">1. </w:t>
      </w:r>
      <w:r w:rsidRPr="00FA07BA">
        <w:rPr>
          <w:rFonts w:ascii="Times New Roman" w:hAnsi="Times New Roman"/>
          <w:sz w:val="28"/>
          <w:szCs w:val="28"/>
          <w:lang w:val="ro-RO"/>
        </w:rPr>
        <w:t xml:space="preserve">Proiectul se suprapune cu ROSCI0364 – </w:t>
      </w:r>
      <w:r>
        <w:rPr>
          <w:rFonts w:ascii="Times New Roman" w:hAnsi="Times New Roman"/>
          <w:sz w:val="28"/>
          <w:szCs w:val="28"/>
          <w:lang w:val="ro-RO"/>
        </w:rPr>
        <w:t>”</w:t>
      </w:r>
      <w:r w:rsidRPr="00FA07BA">
        <w:rPr>
          <w:rFonts w:ascii="Times New Roman" w:hAnsi="Times New Roman"/>
          <w:sz w:val="28"/>
          <w:szCs w:val="28"/>
          <w:lang w:val="ro-RO"/>
        </w:rPr>
        <w:t>Râul Moldova între Tupilați și Roman</w:t>
      </w:r>
      <w:r>
        <w:rPr>
          <w:rFonts w:ascii="Times New Roman" w:hAnsi="Times New Roman"/>
          <w:sz w:val="28"/>
          <w:szCs w:val="28"/>
          <w:lang w:val="ro-RO"/>
        </w:rPr>
        <w:t>”.</w:t>
      </w:r>
    </w:p>
    <w:p w:rsidR="000151F5" w:rsidRPr="00290F35" w:rsidRDefault="000151F5" w:rsidP="000151F5">
      <w:pPr>
        <w:spacing w:after="0" w:line="240" w:lineRule="auto"/>
        <w:jc w:val="both"/>
        <w:rPr>
          <w:rStyle w:val="tal1"/>
          <w:rFonts w:ascii="Times New Roman" w:hAnsi="Times New Roman"/>
          <w:b/>
          <w:i/>
          <w:sz w:val="28"/>
          <w:szCs w:val="28"/>
        </w:rPr>
      </w:pPr>
      <w:r>
        <w:rPr>
          <w:rStyle w:val="tal1"/>
          <w:rFonts w:ascii="Times New Roman" w:hAnsi="Times New Roman"/>
          <w:sz w:val="28"/>
          <w:szCs w:val="28"/>
        </w:rPr>
        <w:t xml:space="preserve">2. </w:t>
      </w:r>
      <w:r w:rsidRPr="00290F35">
        <w:rPr>
          <w:rStyle w:val="tal1"/>
          <w:rFonts w:ascii="Times New Roman" w:hAnsi="Times New Roman"/>
          <w:sz w:val="28"/>
          <w:szCs w:val="28"/>
        </w:rPr>
        <w:t xml:space="preserve">Considerăm că proiectul </w:t>
      </w:r>
      <w:proofErr w:type="gramStart"/>
      <w:r w:rsidRPr="00290F35">
        <w:rPr>
          <w:rStyle w:val="tal1"/>
          <w:rFonts w:ascii="Times New Roman" w:hAnsi="Times New Roman"/>
          <w:sz w:val="28"/>
          <w:szCs w:val="28"/>
        </w:rPr>
        <w:t>este</w:t>
      </w:r>
      <w:proofErr w:type="gramEnd"/>
      <w:r w:rsidRPr="00290F35">
        <w:rPr>
          <w:rStyle w:val="tal1"/>
          <w:rFonts w:ascii="Times New Roman" w:hAnsi="Times New Roman"/>
          <w:sz w:val="28"/>
          <w:szCs w:val="28"/>
        </w:rPr>
        <w:t xml:space="preserve"> susceptibil a avea un impact negativ semnificativ asupra ariei naturale protejate și, drept consecință, este necesară continuarea procedurii de evaluare adecvată cu elaborarea </w:t>
      </w:r>
      <w:r>
        <w:rPr>
          <w:rStyle w:val="tal1"/>
          <w:rFonts w:ascii="Times New Roman" w:hAnsi="Times New Roman"/>
          <w:sz w:val="28"/>
          <w:szCs w:val="28"/>
        </w:rPr>
        <w:t>S</w:t>
      </w:r>
      <w:r w:rsidRPr="00290F35">
        <w:rPr>
          <w:rStyle w:val="tal1"/>
          <w:rFonts w:ascii="Times New Roman" w:hAnsi="Times New Roman"/>
          <w:sz w:val="28"/>
          <w:szCs w:val="28"/>
        </w:rPr>
        <w:t>tudiului de evaluare adecvată din următoarele considerente:</w:t>
      </w:r>
    </w:p>
    <w:p w:rsidR="000151F5" w:rsidRDefault="000151F5" w:rsidP="000151F5">
      <w:pPr>
        <w:pStyle w:val="ListParagraph"/>
        <w:numPr>
          <w:ilvl w:val="0"/>
          <w:numId w:val="25"/>
        </w:numPr>
        <w:spacing w:after="0" w:line="240" w:lineRule="auto"/>
        <w:jc w:val="both"/>
        <w:rPr>
          <w:rStyle w:val="tal1"/>
          <w:rFonts w:ascii="Times New Roman" w:hAnsi="Times New Roman"/>
          <w:sz w:val="28"/>
          <w:szCs w:val="28"/>
        </w:rPr>
      </w:pPr>
      <w:r w:rsidRPr="00F128B4">
        <w:rPr>
          <w:rStyle w:val="tal1"/>
          <w:rFonts w:ascii="Times New Roman" w:hAnsi="Times New Roman"/>
          <w:sz w:val="28"/>
          <w:szCs w:val="28"/>
        </w:rPr>
        <w:t xml:space="preserve">Proiectul ocupă o suprafață de </w:t>
      </w:r>
      <w:r>
        <w:rPr>
          <w:rStyle w:val="tal1"/>
          <w:rFonts w:ascii="Times New Roman" w:hAnsi="Times New Roman"/>
          <w:sz w:val="28"/>
          <w:szCs w:val="28"/>
        </w:rPr>
        <w:t>76394</w:t>
      </w:r>
      <w:r w:rsidRPr="00A47996">
        <w:rPr>
          <w:rFonts w:ascii="Times New Roman" w:hAnsi="Times New Roman"/>
          <w:sz w:val="28"/>
          <w:lang w:val="ro-RO"/>
        </w:rPr>
        <w:t xml:space="preserve"> mp</w:t>
      </w:r>
      <w:r w:rsidRPr="00F128B4">
        <w:rPr>
          <w:rStyle w:val="tal1"/>
          <w:rFonts w:ascii="Times New Roman" w:hAnsi="Times New Roman"/>
          <w:sz w:val="28"/>
          <w:szCs w:val="28"/>
        </w:rPr>
        <w:t>;</w:t>
      </w:r>
    </w:p>
    <w:p w:rsidR="000151F5" w:rsidRDefault="000151F5" w:rsidP="000151F5">
      <w:pPr>
        <w:pStyle w:val="ListParagraph"/>
        <w:numPr>
          <w:ilvl w:val="0"/>
          <w:numId w:val="25"/>
        </w:numPr>
        <w:spacing w:after="0" w:line="240" w:lineRule="auto"/>
        <w:jc w:val="both"/>
        <w:rPr>
          <w:rStyle w:val="tal1"/>
          <w:rFonts w:ascii="Times New Roman" w:hAnsi="Times New Roman"/>
          <w:sz w:val="28"/>
          <w:szCs w:val="28"/>
        </w:rPr>
      </w:pPr>
      <w:r w:rsidRPr="00A47996">
        <w:rPr>
          <w:rStyle w:val="tal1"/>
          <w:rFonts w:ascii="Times New Roman" w:hAnsi="Times New Roman"/>
          <w:sz w:val="28"/>
          <w:szCs w:val="28"/>
        </w:rPr>
        <w:t>Proiectul poate duce la fragmentarea unor habitate;</w:t>
      </w:r>
    </w:p>
    <w:p w:rsidR="000151F5" w:rsidRDefault="000151F5" w:rsidP="000151F5">
      <w:pPr>
        <w:pStyle w:val="ListParagraph"/>
        <w:numPr>
          <w:ilvl w:val="0"/>
          <w:numId w:val="25"/>
        </w:numPr>
        <w:spacing w:after="0" w:line="240" w:lineRule="auto"/>
        <w:jc w:val="both"/>
        <w:rPr>
          <w:rStyle w:val="tal1"/>
          <w:rFonts w:ascii="Times New Roman" w:hAnsi="Times New Roman"/>
          <w:sz w:val="28"/>
          <w:szCs w:val="28"/>
        </w:rPr>
      </w:pPr>
      <w:r w:rsidRPr="00F128B4">
        <w:rPr>
          <w:rStyle w:val="tal1"/>
          <w:rFonts w:ascii="Times New Roman" w:hAnsi="Times New Roman"/>
          <w:sz w:val="28"/>
          <w:szCs w:val="28"/>
        </w:rPr>
        <w:t xml:space="preserve">Lucrările </w:t>
      </w:r>
      <w:r>
        <w:rPr>
          <w:rStyle w:val="tal1"/>
          <w:rFonts w:ascii="Times New Roman" w:hAnsi="Times New Roman"/>
          <w:sz w:val="28"/>
          <w:szCs w:val="28"/>
        </w:rPr>
        <w:t>pot</w:t>
      </w:r>
      <w:r w:rsidRPr="00F128B4">
        <w:rPr>
          <w:rStyle w:val="tal1"/>
          <w:rFonts w:ascii="Times New Roman" w:hAnsi="Times New Roman"/>
          <w:sz w:val="28"/>
          <w:szCs w:val="28"/>
        </w:rPr>
        <w:t xml:space="preserve"> genera un impact temporar și </w:t>
      </w:r>
      <w:r>
        <w:rPr>
          <w:rStyle w:val="tal1"/>
          <w:rFonts w:ascii="Times New Roman" w:hAnsi="Times New Roman"/>
          <w:sz w:val="28"/>
          <w:szCs w:val="28"/>
        </w:rPr>
        <w:t>i</w:t>
      </w:r>
      <w:r w:rsidRPr="00F128B4">
        <w:rPr>
          <w:rStyle w:val="tal1"/>
          <w:rFonts w:ascii="Times New Roman" w:hAnsi="Times New Roman"/>
          <w:sz w:val="28"/>
          <w:szCs w:val="28"/>
        </w:rPr>
        <w:t>reversibil;</w:t>
      </w:r>
    </w:p>
    <w:p w:rsidR="000151F5" w:rsidRPr="00F128B4" w:rsidRDefault="000151F5" w:rsidP="000151F5">
      <w:pPr>
        <w:pStyle w:val="ListParagraph"/>
        <w:numPr>
          <w:ilvl w:val="0"/>
          <w:numId w:val="26"/>
        </w:numPr>
        <w:spacing w:after="0" w:line="240" w:lineRule="auto"/>
        <w:jc w:val="both"/>
        <w:rPr>
          <w:rStyle w:val="tal1"/>
          <w:rFonts w:ascii="Times New Roman" w:hAnsi="Times New Roman"/>
          <w:sz w:val="28"/>
          <w:szCs w:val="28"/>
        </w:rPr>
      </w:pPr>
      <w:r w:rsidRPr="00F128B4">
        <w:rPr>
          <w:rStyle w:val="tal1"/>
          <w:rFonts w:ascii="Times New Roman" w:hAnsi="Times New Roman"/>
          <w:sz w:val="28"/>
          <w:szCs w:val="28"/>
        </w:rPr>
        <w:t>Proiectul implică utilizarea, stocarea, transportul, manipularea sau producerea de materiale sau substanțe care ar putea afecta habitatele sau speciile de interes comunitar;</w:t>
      </w:r>
    </w:p>
    <w:p w:rsidR="000151F5" w:rsidRDefault="000151F5" w:rsidP="000151F5">
      <w:pPr>
        <w:pStyle w:val="ListParagraph"/>
        <w:numPr>
          <w:ilvl w:val="0"/>
          <w:numId w:val="26"/>
        </w:numPr>
        <w:spacing w:after="0" w:line="240" w:lineRule="auto"/>
        <w:jc w:val="both"/>
        <w:rPr>
          <w:rStyle w:val="tal1"/>
          <w:rFonts w:ascii="Times New Roman" w:hAnsi="Times New Roman"/>
          <w:sz w:val="28"/>
          <w:szCs w:val="28"/>
        </w:rPr>
      </w:pPr>
      <w:r w:rsidRPr="00F128B4">
        <w:rPr>
          <w:rStyle w:val="tal1"/>
          <w:rFonts w:ascii="Times New Roman" w:hAnsi="Times New Roman"/>
          <w:sz w:val="28"/>
          <w:szCs w:val="28"/>
        </w:rPr>
        <w:t xml:space="preserve">Proiectul include acțiuni de construcție, funcționare sau dezafectare care </w:t>
      </w:r>
      <w:proofErr w:type="gramStart"/>
      <w:r w:rsidRPr="00F128B4">
        <w:rPr>
          <w:rStyle w:val="tal1"/>
          <w:rFonts w:ascii="Times New Roman" w:hAnsi="Times New Roman"/>
          <w:sz w:val="28"/>
          <w:szCs w:val="28"/>
        </w:rPr>
        <w:t>să</w:t>
      </w:r>
      <w:proofErr w:type="gramEnd"/>
      <w:r w:rsidRPr="00F128B4">
        <w:rPr>
          <w:rStyle w:val="tal1"/>
          <w:rFonts w:ascii="Times New Roman" w:hAnsi="Times New Roman"/>
          <w:sz w:val="28"/>
          <w:szCs w:val="28"/>
        </w:rPr>
        <w:t xml:space="preserve"> ducă la modificări fizice în cadrul ariei naturale protejate (topografie, utilizarea terenurilor, modificarea cursurilor de apă, defrișări etc.);</w:t>
      </w:r>
    </w:p>
    <w:p w:rsidR="000151F5" w:rsidRPr="00F128B4" w:rsidRDefault="000151F5" w:rsidP="000151F5">
      <w:pPr>
        <w:pStyle w:val="ListParagraph"/>
        <w:numPr>
          <w:ilvl w:val="0"/>
          <w:numId w:val="26"/>
        </w:numPr>
        <w:spacing w:after="0" w:line="240" w:lineRule="auto"/>
        <w:jc w:val="both"/>
        <w:rPr>
          <w:rStyle w:val="tal1"/>
          <w:rFonts w:ascii="Times New Roman" w:hAnsi="Times New Roman"/>
          <w:sz w:val="28"/>
          <w:szCs w:val="28"/>
        </w:rPr>
      </w:pPr>
      <w:r w:rsidRPr="00F128B4">
        <w:rPr>
          <w:rStyle w:val="tal1"/>
          <w:rFonts w:ascii="Times New Roman" w:hAnsi="Times New Roman"/>
          <w:sz w:val="28"/>
          <w:szCs w:val="28"/>
        </w:rPr>
        <w:t xml:space="preserve">Proiectul </w:t>
      </w:r>
      <w:r>
        <w:rPr>
          <w:rStyle w:val="tal1"/>
          <w:rFonts w:ascii="Times New Roman" w:hAnsi="Times New Roman"/>
          <w:sz w:val="28"/>
          <w:szCs w:val="28"/>
        </w:rPr>
        <w:t>i</w:t>
      </w:r>
      <w:r w:rsidRPr="00F128B4">
        <w:rPr>
          <w:rStyle w:val="tal1"/>
          <w:rFonts w:ascii="Times New Roman" w:hAnsi="Times New Roman"/>
          <w:sz w:val="28"/>
          <w:szCs w:val="28"/>
        </w:rPr>
        <w:t>mplică utilizarea de resurse naturale de care depinde diversitatea biologică din zonă (exploatarea apelor subternate sau de suprafață, extracția agregatelor minerale, defrișări, colectarea plantelor</w:t>
      </w:r>
      <w:r>
        <w:rPr>
          <w:rStyle w:val="tal1"/>
          <w:rFonts w:ascii="Times New Roman" w:hAnsi="Times New Roman"/>
          <w:sz w:val="28"/>
          <w:szCs w:val="28"/>
        </w:rPr>
        <w:t>, inundarea unor terenuri etc.).</w:t>
      </w:r>
    </w:p>
    <w:p w:rsidR="000151F5" w:rsidRPr="00F84FAD" w:rsidRDefault="000151F5" w:rsidP="000151F5">
      <w:pPr>
        <w:spacing w:after="0" w:line="240" w:lineRule="auto"/>
        <w:jc w:val="both"/>
        <w:rPr>
          <w:rFonts w:ascii="Times New Roman" w:hAnsi="Times New Roman"/>
          <w:sz w:val="28"/>
          <w:szCs w:val="28"/>
          <w:lang w:val="ro-RO"/>
        </w:rPr>
      </w:pPr>
      <w:r>
        <w:rPr>
          <w:rStyle w:val="tal1"/>
          <w:rFonts w:ascii="Times New Roman" w:hAnsi="Times New Roman"/>
          <w:sz w:val="28"/>
          <w:szCs w:val="28"/>
        </w:rPr>
        <w:t xml:space="preserve">              </w:t>
      </w:r>
      <w:r w:rsidRPr="00F84FAD">
        <w:rPr>
          <w:rStyle w:val="tal1"/>
          <w:rFonts w:ascii="Times New Roman" w:hAnsi="Times New Roman"/>
          <w:sz w:val="28"/>
          <w:szCs w:val="28"/>
        </w:rPr>
        <w:t xml:space="preserve">Recomandăm ca la elaborarea </w:t>
      </w:r>
      <w:r>
        <w:rPr>
          <w:rStyle w:val="tal1"/>
          <w:rFonts w:ascii="Times New Roman" w:hAnsi="Times New Roman"/>
          <w:sz w:val="28"/>
          <w:szCs w:val="28"/>
        </w:rPr>
        <w:t>S</w:t>
      </w:r>
      <w:r w:rsidRPr="00F84FAD">
        <w:rPr>
          <w:rStyle w:val="tal1"/>
          <w:rFonts w:ascii="Times New Roman" w:hAnsi="Times New Roman"/>
          <w:sz w:val="28"/>
          <w:szCs w:val="28"/>
        </w:rPr>
        <w:t xml:space="preserve">tudiului de evaluare </w:t>
      </w:r>
      <w:r>
        <w:rPr>
          <w:rStyle w:val="tal1"/>
          <w:rFonts w:ascii="Times New Roman" w:hAnsi="Times New Roman"/>
          <w:sz w:val="28"/>
          <w:szCs w:val="28"/>
        </w:rPr>
        <w:t>adecvată</w:t>
      </w:r>
      <w:r w:rsidRPr="00F84FAD">
        <w:rPr>
          <w:rStyle w:val="tal1"/>
          <w:rFonts w:ascii="Times New Roman" w:hAnsi="Times New Roman"/>
          <w:sz w:val="28"/>
          <w:szCs w:val="28"/>
        </w:rPr>
        <w:t xml:space="preserve"> să se efectueze o evaluare mai detaliată a impactului potențial al proiectului, singur și cumulat cu alte proiecte, asupra ari</w:t>
      </w:r>
      <w:r>
        <w:rPr>
          <w:rStyle w:val="tal1"/>
          <w:rFonts w:ascii="Times New Roman" w:hAnsi="Times New Roman"/>
          <w:sz w:val="28"/>
          <w:szCs w:val="28"/>
        </w:rPr>
        <w:t>ei</w:t>
      </w:r>
      <w:r w:rsidRPr="00F84FAD">
        <w:rPr>
          <w:rStyle w:val="tal1"/>
          <w:rFonts w:ascii="Times New Roman" w:hAnsi="Times New Roman"/>
          <w:sz w:val="28"/>
          <w:szCs w:val="28"/>
        </w:rPr>
        <w:t xml:space="preserve"> naturale protejate pe raza căr</w:t>
      </w:r>
      <w:r>
        <w:rPr>
          <w:rStyle w:val="tal1"/>
          <w:rFonts w:ascii="Times New Roman" w:hAnsi="Times New Roman"/>
          <w:sz w:val="28"/>
          <w:szCs w:val="28"/>
        </w:rPr>
        <w:t>eia</w:t>
      </w:r>
      <w:r w:rsidRPr="00F84FAD">
        <w:rPr>
          <w:rStyle w:val="tal1"/>
          <w:rFonts w:ascii="Times New Roman" w:hAnsi="Times New Roman"/>
          <w:sz w:val="28"/>
          <w:szCs w:val="28"/>
        </w:rPr>
        <w:t xml:space="preserve"> acesta se va realiza</w:t>
      </w:r>
      <w:r>
        <w:rPr>
          <w:rStyle w:val="tal1"/>
          <w:rFonts w:ascii="Times New Roman" w:hAnsi="Times New Roman"/>
          <w:sz w:val="28"/>
          <w:szCs w:val="28"/>
        </w:rPr>
        <w:t xml:space="preserve"> (</w:t>
      </w:r>
      <w:r w:rsidRPr="00F84FAD">
        <w:rPr>
          <w:rFonts w:ascii="Times New Roman" w:hAnsi="Times New Roman"/>
          <w:sz w:val="28"/>
          <w:szCs w:val="28"/>
          <w:lang w:val="ro-RO"/>
        </w:rPr>
        <w:t>ROS</w:t>
      </w:r>
      <w:r>
        <w:rPr>
          <w:rFonts w:ascii="Times New Roman" w:hAnsi="Times New Roman"/>
          <w:sz w:val="28"/>
          <w:szCs w:val="28"/>
          <w:lang w:val="ro-RO"/>
        </w:rPr>
        <w:t xml:space="preserve">CI0364 </w:t>
      </w:r>
      <w:proofErr w:type="gramStart"/>
      <w:r>
        <w:rPr>
          <w:rFonts w:ascii="Times New Roman" w:hAnsi="Times New Roman"/>
          <w:sz w:val="28"/>
          <w:szCs w:val="28"/>
          <w:lang w:val="ro-RO"/>
        </w:rPr>
        <w:t>– ”</w:t>
      </w:r>
      <w:proofErr w:type="gramEnd"/>
      <w:r>
        <w:rPr>
          <w:rFonts w:ascii="Times New Roman" w:hAnsi="Times New Roman"/>
          <w:sz w:val="28"/>
          <w:szCs w:val="28"/>
          <w:lang w:val="ro-RO"/>
        </w:rPr>
        <w:t>Râul Moldova între Tupilați și Roman”)</w:t>
      </w:r>
      <w:r w:rsidRPr="00F84FAD">
        <w:rPr>
          <w:rStyle w:val="tal1"/>
          <w:rFonts w:ascii="Times New Roman" w:hAnsi="Times New Roman"/>
          <w:sz w:val="28"/>
          <w:szCs w:val="28"/>
        </w:rPr>
        <w:t>. L</w:t>
      </w:r>
      <w:r w:rsidRPr="00F84FAD">
        <w:rPr>
          <w:rFonts w:ascii="Times New Roman" w:hAnsi="Times New Roman"/>
          <w:bCs/>
          <w:sz w:val="28"/>
          <w:szCs w:val="28"/>
          <w:lang w:val="ro-RO"/>
        </w:rPr>
        <w:t xml:space="preserve">a elaborarea acestui studiu </w:t>
      </w:r>
      <w:r w:rsidRPr="00F84FAD">
        <w:rPr>
          <w:rFonts w:ascii="Times New Roman" w:hAnsi="Times New Roman"/>
          <w:sz w:val="28"/>
          <w:szCs w:val="28"/>
          <w:lang w:val="ro-RO"/>
        </w:rPr>
        <w:t>se va ține d</w:t>
      </w:r>
      <w:r>
        <w:rPr>
          <w:rFonts w:ascii="Times New Roman" w:hAnsi="Times New Roman"/>
          <w:sz w:val="28"/>
          <w:szCs w:val="28"/>
          <w:lang w:val="ro-RO"/>
        </w:rPr>
        <w:t>e cont de prevederile Planului</w:t>
      </w:r>
      <w:r w:rsidRPr="00F84FAD">
        <w:rPr>
          <w:rFonts w:ascii="Times New Roman" w:hAnsi="Times New Roman"/>
          <w:sz w:val="28"/>
          <w:szCs w:val="28"/>
          <w:lang w:val="ro-RO"/>
        </w:rPr>
        <w:t xml:space="preserve"> de management</w:t>
      </w:r>
      <w:r>
        <w:rPr>
          <w:rFonts w:ascii="Times New Roman" w:hAnsi="Times New Roman"/>
          <w:sz w:val="28"/>
          <w:szCs w:val="28"/>
          <w:lang w:val="ro-RO"/>
        </w:rPr>
        <w:t xml:space="preserve"> /Regulamentului</w:t>
      </w:r>
      <w:r w:rsidRPr="00F84FAD">
        <w:rPr>
          <w:rFonts w:ascii="Times New Roman" w:hAnsi="Times New Roman"/>
          <w:sz w:val="28"/>
          <w:szCs w:val="28"/>
          <w:lang w:val="ro-RO"/>
        </w:rPr>
        <w:t xml:space="preserve"> sau de măsurile de conservare ale ariilor naturale protejate, de formularele standard Natura 2000</w:t>
      </w:r>
      <w:r>
        <w:rPr>
          <w:rFonts w:ascii="Times New Roman" w:hAnsi="Times New Roman"/>
          <w:sz w:val="28"/>
          <w:szCs w:val="28"/>
          <w:lang w:val="ro-RO"/>
        </w:rPr>
        <w:t xml:space="preserve"> și </w:t>
      </w:r>
      <w:r w:rsidRPr="00F84FAD">
        <w:rPr>
          <w:rFonts w:ascii="Times New Roman" w:hAnsi="Times New Roman"/>
          <w:sz w:val="28"/>
          <w:szCs w:val="28"/>
          <w:lang w:val="ro-RO"/>
        </w:rPr>
        <w:t>de punct</w:t>
      </w:r>
      <w:r>
        <w:rPr>
          <w:rFonts w:ascii="Times New Roman" w:hAnsi="Times New Roman"/>
          <w:sz w:val="28"/>
          <w:szCs w:val="28"/>
          <w:lang w:val="ro-RO"/>
        </w:rPr>
        <w:t>ul</w:t>
      </w:r>
      <w:r w:rsidRPr="00F84FAD">
        <w:rPr>
          <w:rFonts w:ascii="Times New Roman" w:hAnsi="Times New Roman"/>
          <w:sz w:val="28"/>
          <w:szCs w:val="28"/>
          <w:lang w:val="ro-RO"/>
        </w:rPr>
        <w:t xml:space="preserve"> de vedere a custo</w:t>
      </w:r>
      <w:r>
        <w:rPr>
          <w:rFonts w:ascii="Times New Roman" w:hAnsi="Times New Roman"/>
          <w:sz w:val="28"/>
          <w:szCs w:val="28"/>
          <w:lang w:val="ro-RO"/>
        </w:rPr>
        <w:t>delui</w:t>
      </w:r>
      <w:r w:rsidRPr="00290F35">
        <w:rPr>
          <w:rFonts w:ascii="Times New Roman" w:hAnsi="Times New Roman"/>
          <w:sz w:val="28"/>
          <w:szCs w:val="28"/>
          <w:lang w:val="ro-RO"/>
        </w:rPr>
        <w:t xml:space="preserve"> </w:t>
      </w:r>
      <w:r w:rsidRPr="00F84FAD">
        <w:rPr>
          <w:rFonts w:ascii="Times New Roman" w:hAnsi="Times New Roman"/>
          <w:sz w:val="28"/>
          <w:szCs w:val="28"/>
          <w:lang w:val="ro-RO"/>
        </w:rPr>
        <w:t>ROS</w:t>
      </w:r>
      <w:r>
        <w:rPr>
          <w:rFonts w:ascii="Times New Roman" w:hAnsi="Times New Roman"/>
          <w:sz w:val="28"/>
          <w:szCs w:val="28"/>
          <w:lang w:val="ro-RO"/>
        </w:rPr>
        <w:t xml:space="preserve">CI0364 – ”Râul Moldova între Tupilați și Roman”, </w:t>
      </w:r>
      <w:r w:rsidRPr="00F84FAD">
        <w:rPr>
          <w:rFonts w:ascii="Times New Roman" w:hAnsi="Times New Roman"/>
          <w:sz w:val="28"/>
          <w:szCs w:val="28"/>
          <w:lang w:val="ro-RO"/>
        </w:rPr>
        <w:t>punându-se accent pe evaluarea impactului proiectului, singur și cumulat cu alte proiecte din zonă, asupra habitatelor și speciilor de interes comunitar pentru care a fost declarat</w:t>
      </w:r>
      <w:r>
        <w:rPr>
          <w:rFonts w:ascii="Times New Roman" w:hAnsi="Times New Roman"/>
          <w:sz w:val="28"/>
          <w:szCs w:val="28"/>
          <w:lang w:val="ro-RO"/>
        </w:rPr>
        <w:t xml:space="preserve">ă </w:t>
      </w:r>
      <w:r w:rsidRPr="00F84FAD">
        <w:rPr>
          <w:rFonts w:ascii="Times New Roman" w:hAnsi="Times New Roman"/>
          <w:sz w:val="28"/>
          <w:szCs w:val="28"/>
          <w:lang w:val="ro-RO"/>
        </w:rPr>
        <w:t>respectiv</w:t>
      </w:r>
      <w:r>
        <w:rPr>
          <w:rFonts w:ascii="Times New Roman" w:hAnsi="Times New Roman"/>
          <w:sz w:val="28"/>
          <w:szCs w:val="28"/>
          <w:lang w:val="ro-RO"/>
        </w:rPr>
        <w:t>a</w:t>
      </w:r>
      <w:r w:rsidRPr="00F84FAD">
        <w:rPr>
          <w:rFonts w:ascii="Times New Roman" w:hAnsi="Times New Roman"/>
          <w:sz w:val="28"/>
          <w:szCs w:val="28"/>
          <w:lang w:val="ro-RO"/>
        </w:rPr>
        <w:t xml:space="preserve"> ari</w:t>
      </w:r>
      <w:r>
        <w:rPr>
          <w:rFonts w:ascii="Times New Roman" w:hAnsi="Times New Roman"/>
          <w:sz w:val="28"/>
          <w:szCs w:val="28"/>
          <w:lang w:val="ro-RO"/>
        </w:rPr>
        <w:t>e</w:t>
      </w:r>
      <w:r w:rsidRPr="00F84FAD">
        <w:rPr>
          <w:rFonts w:ascii="Times New Roman" w:hAnsi="Times New Roman"/>
          <w:sz w:val="28"/>
          <w:szCs w:val="28"/>
          <w:lang w:val="ro-RO"/>
        </w:rPr>
        <w:t xml:space="preserve"> natural</w:t>
      </w:r>
      <w:r>
        <w:rPr>
          <w:rFonts w:ascii="Times New Roman" w:hAnsi="Times New Roman"/>
          <w:sz w:val="28"/>
          <w:szCs w:val="28"/>
          <w:lang w:val="ro-RO"/>
        </w:rPr>
        <w:t>ă</w:t>
      </w:r>
      <w:r w:rsidRPr="00F84FAD">
        <w:rPr>
          <w:rFonts w:ascii="Times New Roman" w:hAnsi="Times New Roman"/>
          <w:sz w:val="28"/>
          <w:szCs w:val="28"/>
          <w:lang w:val="ro-RO"/>
        </w:rPr>
        <w:t xml:space="preserve"> protejat</w:t>
      </w:r>
      <w:r>
        <w:rPr>
          <w:rFonts w:ascii="Times New Roman" w:hAnsi="Times New Roman"/>
          <w:sz w:val="28"/>
          <w:szCs w:val="28"/>
          <w:lang w:val="ro-RO"/>
        </w:rPr>
        <w:t>ă</w:t>
      </w:r>
      <w:r w:rsidRPr="00F84FAD">
        <w:rPr>
          <w:rFonts w:ascii="Times New Roman" w:hAnsi="Times New Roman"/>
          <w:sz w:val="28"/>
          <w:szCs w:val="28"/>
          <w:lang w:val="ro-RO"/>
        </w:rPr>
        <w:t>, precum și măsurile de reducere a impactului, după caz.</w:t>
      </w:r>
    </w:p>
    <w:p w:rsidR="000151F5" w:rsidRPr="005A2822" w:rsidRDefault="000151F5" w:rsidP="000151F5">
      <w:pPr>
        <w:spacing w:after="0" w:line="240" w:lineRule="auto"/>
        <w:jc w:val="both"/>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sz w:val="28"/>
          <w:szCs w:val="28"/>
        </w:rPr>
        <w:t>Concluziile Studiului de evaluare adecvată vor fi preluate în Raportul privind impactul asupra mediului.</w:t>
      </w:r>
      <w:proofErr w:type="gramEnd"/>
    </w:p>
    <w:p w:rsidR="000151F5" w:rsidRDefault="000151F5" w:rsidP="000151F5">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III. Motivele pe baza cărora s-a stabilit </w:t>
      </w:r>
      <w:r>
        <w:rPr>
          <w:rFonts w:ascii="Times New Roman" w:hAnsi="Times New Roman"/>
          <w:b/>
          <w:sz w:val="28"/>
          <w:szCs w:val="28"/>
        </w:rPr>
        <w:t xml:space="preserve">că nu </w:t>
      </w:r>
      <w:proofErr w:type="gramStart"/>
      <w:r>
        <w:rPr>
          <w:rFonts w:ascii="Times New Roman" w:hAnsi="Times New Roman"/>
          <w:b/>
          <w:sz w:val="28"/>
          <w:szCs w:val="28"/>
        </w:rPr>
        <w:t>este</w:t>
      </w:r>
      <w:proofErr w:type="gramEnd"/>
      <w:r>
        <w:rPr>
          <w:rFonts w:ascii="Times New Roman" w:hAnsi="Times New Roman"/>
          <w:b/>
          <w:sz w:val="28"/>
          <w:szCs w:val="28"/>
        </w:rPr>
        <w:t xml:space="preserve"> necesară </w:t>
      </w:r>
      <w:r w:rsidRPr="00F84FAD">
        <w:rPr>
          <w:rFonts w:ascii="Times New Roman" w:hAnsi="Times New Roman"/>
          <w:b/>
          <w:sz w:val="28"/>
          <w:szCs w:val="28"/>
        </w:rPr>
        <w:t>efectu</w:t>
      </w:r>
      <w:r>
        <w:rPr>
          <w:rFonts w:ascii="Times New Roman" w:hAnsi="Times New Roman"/>
          <w:b/>
          <w:sz w:val="28"/>
          <w:szCs w:val="28"/>
        </w:rPr>
        <w:t>a</w:t>
      </w:r>
      <w:r w:rsidRPr="00F84FAD">
        <w:rPr>
          <w:rFonts w:ascii="Times New Roman" w:hAnsi="Times New Roman"/>
          <w:b/>
          <w:sz w:val="28"/>
          <w:szCs w:val="28"/>
        </w:rPr>
        <w:t>r</w:t>
      </w:r>
      <w:r>
        <w:rPr>
          <w:rFonts w:ascii="Times New Roman" w:hAnsi="Times New Roman"/>
          <w:b/>
          <w:sz w:val="28"/>
          <w:szCs w:val="28"/>
        </w:rPr>
        <w:t>ea</w:t>
      </w:r>
      <w:r w:rsidRPr="00F84FAD">
        <w:rPr>
          <w:rFonts w:ascii="Times New Roman" w:hAnsi="Times New Roman"/>
          <w:b/>
          <w:sz w:val="28"/>
          <w:szCs w:val="28"/>
        </w:rPr>
        <w:t xml:space="preserve"> evaluării impactului asupra corpurilor de apă</w:t>
      </w:r>
      <w:r>
        <w:rPr>
          <w:rFonts w:ascii="Times New Roman" w:hAnsi="Times New Roman"/>
          <w:b/>
          <w:sz w:val="28"/>
          <w:szCs w:val="28"/>
        </w:rPr>
        <w:t>:</w:t>
      </w:r>
    </w:p>
    <w:p w:rsidR="000151F5" w:rsidRDefault="000151F5" w:rsidP="000151F5">
      <w:pPr>
        <w:spacing w:after="0" w:line="240" w:lineRule="auto"/>
        <w:jc w:val="both"/>
        <w:rPr>
          <w:rFonts w:ascii="Times New Roman" w:hAnsi="Times New Roman"/>
          <w:sz w:val="28"/>
          <w:szCs w:val="28"/>
        </w:rPr>
      </w:pPr>
      <w:r>
        <w:rPr>
          <w:rFonts w:ascii="Times New Roman" w:hAnsi="Times New Roman"/>
          <w:sz w:val="28"/>
          <w:szCs w:val="28"/>
        </w:rPr>
        <w:t xml:space="preserve">              Administrația Bazinală de Apă SIRET Bacău </w:t>
      </w:r>
      <w:proofErr w:type="gramStart"/>
      <w:r>
        <w:rPr>
          <w:rFonts w:ascii="Times New Roman" w:hAnsi="Times New Roman"/>
          <w:sz w:val="28"/>
          <w:szCs w:val="28"/>
        </w:rPr>
        <w:t>a</w:t>
      </w:r>
      <w:proofErr w:type="gramEnd"/>
      <w:r>
        <w:rPr>
          <w:rFonts w:ascii="Times New Roman" w:hAnsi="Times New Roman"/>
          <w:sz w:val="28"/>
          <w:szCs w:val="28"/>
        </w:rPr>
        <w:t xml:space="preserve"> emis Avizul de gospodărire a apelor nr. 39 /06.03.2019, rezultând că pentru proiectul respectiv nu </w:t>
      </w:r>
      <w:proofErr w:type="gramStart"/>
      <w:r>
        <w:rPr>
          <w:rFonts w:ascii="Times New Roman" w:hAnsi="Times New Roman"/>
          <w:sz w:val="28"/>
          <w:szCs w:val="28"/>
        </w:rPr>
        <w:t>este</w:t>
      </w:r>
      <w:proofErr w:type="gramEnd"/>
      <w:r>
        <w:rPr>
          <w:rFonts w:ascii="Times New Roman" w:hAnsi="Times New Roman"/>
          <w:sz w:val="28"/>
          <w:szCs w:val="28"/>
        </w:rPr>
        <w:t xml:space="preserve"> necesară Evaluarea impactului asupra corpurilor de apă. </w:t>
      </w:r>
    </w:p>
    <w:p w:rsidR="000151F5" w:rsidRPr="00F84FAD" w:rsidRDefault="000151F5" w:rsidP="000151F5">
      <w:pPr>
        <w:spacing w:after="0" w:line="240" w:lineRule="auto"/>
        <w:jc w:val="both"/>
        <w:rPr>
          <w:rFonts w:ascii="Times New Roman" w:hAnsi="Times New Roman"/>
          <w:b/>
          <w:sz w:val="28"/>
          <w:szCs w:val="28"/>
        </w:rPr>
      </w:pPr>
      <w:r w:rsidRPr="00F84FAD">
        <w:rPr>
          <w:rFonts w:ascii="Times New Roman" w:hAnsi="Times New Roman"/>
          <w:sz w:val="28"/>
          <w:szCs w:val="28"/>
        </w:rPr>
        <w:t xml:space="preserve">              </w:t>
      </w:r>
      <w:r w:rsidRPr="00F84FAD">
        <w:rPr>
          <w:rFonts w:ascii="Times New Roman" w:hAnsi="Times New Roman"/>
          <w:b/>
          <w:sz w:val="28"/>
          <w:szCs w:val="28"/>
        </w:rPr>
        <w:t>Proiectul propus necesită parcurgerea celorlalte etape ale procedurii de evaluare a impactului asupra mediului şi ale etapel</w:t>
      </w:r>
      <w:r>
        <w:rPr>
          <w:rFonts w:ascii="Times New Roman" w:hAnsi="Times New Roman"/>
          <w:b/>
          <w:sz w:val="28"/>
          <w:szCs w:val="28"/>
        </w:rPr>
        <w:t>or</w:t>
      </w:r>
      <w:r w:rsidRPr="00F84FAD">
        <w:rPr>
          <w:rFonts w:ascii="Times New Roman" w:hAnsi="Times New Roman"/>
          <w:b/>
          <w:sz w:val="28"/>
          <w:szCs w:val="28"/>
        </w:rPr>
        <w:t xml:space="preserve"> procedurii de evaluare adecvată</w:t>
      </w:r>
      <w:r>
        <w:rPr>
          <w:rFonts w:ascii="Times New Roman" w:hAnsi="Times New Roman"/>
          <w:b/>
          <w:sz w:val="28"/>
          <w:szCs w:val="28"/>
        </w:rPr>
        <w:t xml:space="preserve">, dar nu se </w:t>
      </w:r>
      <w:proofErr w:type="gramStart"/>
      <w:r>
        <w:rPr>
          <w:rFonts w:ascii="Times New Roman" w:hAnsi="Times New Roman"/>
          <w:b/>
          <w:sz w:val="28"/>
          <w:szCs w:val="28"/>
        </w:rPr>
        <w:t>va</w:t>
      </w:r>
      <w:proofErr w:type="gramEnd"/>
      <w:r>
        <w:rPr>
          <w:rFonts w:ascii="Times New Roman" w:hAnsi="Times New Roman"/>
          <w:b/>
          <w:sz w:val="28"/>
          <w:szCs w:val="28"/>
        </w:rPr>
        <w:t xml:space="preserve"> parcurge </w:t>
      </w:r>
      <w:r w:rsidRPr="00F84FAD">
        <w:rPr>
          <w:rFonts w:ascii="Times New Roman" w:hAnsi="Times New Roman"/>
          <w:b/>
          <w:sz w:val="28"/>
          <w:szCs w:val="28"/>
        </w:rPr>
        <w:t>procedur</w:t>
      </w:r>
      <w:r>
        <w:rPr>
          <w:rFonts w:ascii="Times New Roman" w:hAnsi="Times New Roman"/>
          <w:b/>
          <w:sz w:val="28"/>
          <w:szCs w:val="28"/>
        </w:rPr>
        <w:t>a</w:t>
      </w:r>
      <w:r w:rsidRPr="00F84FAD">
        <w:rPr>
          <w:rFonts w:ascii="Times New Roman" w:hAnsi="Times New Roman"/>
          <w:b/>
          <w:sz w:val="28"/>
          <w:szCs w:val="28"/>
        </w:rPr>
        <w:t xml:space="preserve"> de evaluare a impactului asupra corpurilor de apă</w:t>
      </w:r>
      <w:r>
        <w:rPr>
          <w:rFonts w:ascii="Times New Roman" w:hAnsi="Times New Roman"/>
          <w:b/>
          <w:sz w:val="28"/>
          <w:szCs w:val="28"/>
        </w:rPr>
        <w:t>.</w:t>
      </w:r>
    </w:p>
    <w:p w:rsidR="000151F5" w:rsidRDefault="000151F5" w:rsidP="000151F5">
      <w:pPr>
        <w:spacing w:after="0" w:line="240" w:lineRule="auto"/>
        <w:jc w:val="both"/>
        <w:rPr>
          <w:rFonts w:ascii="Times New Roman" w:hAnsi="Times New Roman"/>
          <w:sz w:val="28"/>
          <w:szCs w:val="28"/>
        </w:rPr>
      </w:pPr>
      <w:r w:rsidRPr="00F84FAD">
        <w:rPr>
          <w:rFonts w:ascii="Times New Roman" w:hAnsi="Times New Roman"/>
          <w:sz w:val="28"/>
          <w:szCs w:val="28"/>
        </w:rPr>
        <w:t xml:space="preserve">              Prezenta decizie </w:t>
      </w:r>
      <w:r>
        <w:rPr>
          <w:rFonts w:ascii="Times New Roman" w:hAnsi="Times New Roman"/>
          <w:sz w:val="28"/>
          <w:szCs w:val="28"/>
        </w:rPr>
        <w:t xml:space="preserve">este valabilă </w:t>
      </w:r>
      <w:r w:rsidRPr="00F84FAD">
        <w:rPr>
          <w:rFonts w:ascii="Times New Roman" w:hAnsi="Times New Roman"/>
          <w:sz w:val="28"/>
          <w:szCs w:val="28"/>
        </w:rPr>
        <w:t xml:space="preserve">pe toată perioada </w:t>
      </w:r>
      <w:r>
        <w:rPr>
          <w:rFonts w:ascii="Times New Roman" w:hAnsi="Times New Roman"/>
          <w:sz w:val="28"/>
          <w:szCs w:val="28"/>
        </w:rPr>
        <w:t>de realizare a proiectului, iar în situația în care intervin elemente noi,</w:t>
      </w:r>
      <w:r w:rsidRPr="00F84FAD">
        <w:rPr>
          <w:rFonts w:ascii="Times New Roman" w:hAnsi="Times New Roman"/>
          <w:sz w:val="28"/>
          <w:szCs w:val="28"/>
        </w:rPr>
        <w:t xml:space="preserve"> necunoscute la data</w:t>
      </w:r>
      <w:r>
        <w:rPr>
          <w:rFonts w:ascii="Times New Roman" w:hAnsi="Times New Roman"/>
          <w:sz w:val="28"/>
          <w:szCs w:val="28"/>
        </w:rPr>
        <w:t xml:space="preserve"> </w:t>
      </w:r>
      <w:r w:rsidRPr="00F84FAD">
        <w:rPr>
          <w:rFonts w:ascii="Times New Roman" w:hAnsi="Times New Roman"/>
          <w:sz w:val="28"/>
          <w:szCs w:val="28"/>
        </w:rPr>
        <w:t>emiterii prezentei decizii, sau se modifică condițiile care au stat la baza emiterii acesteia, titularul proiectului are obligația de a</w:t>
      </w:r>
      <w:r>
        <w:rPr>
          <w:rFonts w:ascii="Times New Roman" w:hAnsi="Times New Roman"/>
          <w:sz w:val="28"/>
          <w:szCs w:val="28"/>
        </w:rPr>
        <w:t xml:space="preserve"> </w:t>
      </w:r>
      <w:r w:rsidRPr="00F84FAD">
        <w:rPr>
          <w:rFonts w:ascii="Times New Roman" w:hAnsi="Times New Roman"/>
          <w:sz w:val="28"/>
          <w:szCs w:val="28"/>
        </w:rPr>
        <w:t>notifica Agenția pentru Protecția Mediului Neamț.</w:t>
      </w:r>
    </w:p>
    <w:p w:rsidR="000151F5" w:rsidRPr="00F84FAD" w:rsidRDefault="000151F5" w:rsidP="000151F5">
      <w:pPr>
        <w:spacing w:after="0" w:line="240" w:lineRule="auto"/>
        <w:jc w:val="both"/>
        <w:rPr>
          <w:rFonts w:ascii="Times New Roman" w:hAnsi="Times New Roman"/>
          <w:b/>
          <w:sz w:val="28"/>
          <w:szCs w:val="28"/>
        </w:rPr>
      </w:pPr>
      <w:r w:rsidRPr="00F84FAD">
        <w:rPr>
          <w:rFonts w:ascii="Times New Roman" w:hAnsi="Times New Roman"/>
          <w:sz w:val="28"/>
          <w:szCs w:val="28"/>
        </w:rPr>
        <w:t xml:space="preserve">             </w:t>
      </w:r>
      <w:r w:rsidRPr="00F84FAD">
        <w:rPr>
          <w:rFonts w:ascii="Times New Roman" w:hAnsi="Times New Roman"/>
          <w:b/>
          <w:sz w:val="28"/>
          <w:szCs w:val="28"/>
        </w:rPr>
        <w:t xml:space="preserve"> </w:t>
      </w:r>
      <w:proofErr w:type="gramStart"/>
      <w:r w:rsidRPr="00F84FAD">
        <w:rPr>
          <w:rFonts w:ascii="Times New Roman" w:hAnsi="Times New Roman"/>
          <w:b/>
          <w:sz w:val="28"/>
          <w:szCs w:val="28"/>
        </w:rPr>
        <w:t>Menţiuni despre procedura de contestare administrativă şi contencios administrativ.</w:t>
      </w:r>
      <w:proofErr w:type="gramEnd"/>
    </w:p>
    <w:p w:rsidR="000151F5" w:rsidRDefault="000151F5" w:rsidP="000151F5">
      <w:pPr>
        <w:spacing w:after="0" w:line="240" w:lineRule="auto"/>
        <w:jc w:val="both"/>
        <w:rPr>
          <w:rFonts w:ascii="Times New Roman" w:hAnsi="Times New Roman"/>
          <w:sz w:val="28"/>
          <w:szCs w:val="28"/>
        </w:rPr>
      </w:pPr>
      <w:r w:rsidRPr="00F84FAD">
        <w:rPr>
          <w:rFonts w:ascii="Times New Roman" w:hAnsi="Times New Roman"/>
          <w:sz w:val="28"/>
          <w:szCs w:val="28"/>
        </w:rPr>
        <w:t xml:space="preserve">              Orice persoană care face parte din publicul interesat şi care </w:t>
      </w:r>
      <w:proofErr w:type="gramStart"/>
      <w:r w:rsidRPr="00F84FAD">
        <w:rPr>
          <w:rFonts w:ascii="Times New Roman" w:hAnsi="Times New Roman"/>
          <w:sz w:val="28"/>
          <w:szCs w:val="28"/>
        </w:rPr>
        <w:t>se  consideră</w:t>
      </w:r>
      <w:proofErr w:type="gramEnd"/>
      <w:r w:rsidRPr="00F84FAD">
        <w:rPr>
          <w:rFonts w:ascii="Times New Roman" w:hAnsi="Times New Roman"/>
          <w:sz w:val="28"/>
          <w:szCs w:val="28"/>
        </w:rPr>
        <w:t xml:space="preserve"> vătămată într-un drept al său ori într-un interes legitim se poate adresa instanţei de contencios administrativ competente pentru a ataca, din punct de vedere procedural sau substanţial, actele, deciziile sau omisiunile</w:t>
      </w:r>
      <w:r>
        <w:rPr>
          <w:rFonts w:ascii="Times New Roman" w:hAnsi="Times New Roman"/>
          <w:sz w:val="28"/>
          <w:szCs w:val="28"/>
        </w:rPr>
        <w:t xml:space="preserve"> </w:t>
      </w:r>
      <w:r w:rsidRPr="00F84FAD">
        <w:rPr>
          <w:rFonts w:ascii="Times New Roman" w:hAnsi="Times New Roman"/>
          <w:sz w:val="28"/>
          <w:szCs w:val="28"/>
        </w:rPr>
        <w:t>autorităţii publice competente pentru protecţia mediului, care fac obiectul participării publicului</w:t>
      </w:r>
      <w:r>
        <w:rPr>
          <w:rFonts w:ascii="Times New Roman" w:hAnsi="Times New Roman"/>
          <w:sz w:val="28"/>
          <w:szCs w:val="28"/>
        </w:rPr>
        <w:t xml:space="preserve"> </w:t>
      </w:r>
      <w:r w:rsidRPr="00F84FAD">
        <w:rPr>
          <w:rFonts w:ascii="Times New Roman" w:hAnsi="Times New Roman"/>
          <w:sz w:val="28"/>
          <w:szCs w:val="28"/>
        </w:rPr>
        <w:t xml:space="preserve">inclusiv apobarea de dezvoltare, potrivit prevederilor Legii contenciosului administrativ nr. </w:t>
      </w:r>
      <w:hyperlink r:id="rId6" w:history="1">
        <w:r w:rsidRPr="00F84FAD">
          <w:rPr>
            <w:rFonts w:ascii="Times New Roman" w:hAnsi="Times New Roman"/>
            <w:sz w:val="28"/>
            <w:szCs w:val="28"/>
          </w:rPr>
          <w:t>554 /2004</w:t>
        </w:r>
      </w:hyperlink>
      <w:r w:rsidRPr="00F84FAD">
        <w:rPr>
          <w:rFonts w:ascii="Times New Roman" w:hAnsi="Times New Roman"/>
          <w:sz w:val="28"/>
          <w:szCs w:val="28"/>
        </w:rPr>
        <w:t>, cu modificările</w:t>
      </w:r>
      <w:r>
        <w:rPr>
          <w:rFonts w:ascii="Times New Roman" w:hAnsi="Times New Roman"/>
          <w:sz w:val="28"/>
          <w:szCs w:val="28"/>
        </w:rPr>
        <w:t xml:space="preserve"> și </w:t>
      </w:r>
      <w:proofErr w:type="gramStart"/>
      <w:r>
        <w:rPr>
          <w:rFonts w:ascii="Times New Roman" w:hAnsi="Times New Roman"/>
          <w:sz w:val="28"/>
          <w:szCs w:val="28"/>
        </w:rPr>
        <w:t xml:space="preserve">completările </w:t>
      </w:r>
      <w:r w:rsidRPr="00F84FAD">
        <w:rPr>
          <w:rFonts w:ascii="Times New Roman" w:hAnsi="Times New Roman"/>
          <w:sz w:val="28"/>
          <w:szCs w:val="28"/>
        </w:rPr>
        <w:t xml:space="preserve"> ulterioare</w:t>
      </w:r>
      <w:proofErr w:type="gramEnd"/>
      <w:r w:rsidRPr="00F84FAD">
        <w:rPr>
          <w:rFonts w:ascii="Times New Roman" w:hAnsi="Times New Roman"/>
          <w:sz w:val="28"/>
          <w:szCs w:val="28"/>
        </w:rPr>
        <w:t>.</w:t>
      </w:r>
    </w:p>
    <w:p w:rsidR="000151F5" w:rsidRDefault="000151F5" w:rsidP="000151F5">
      <w:pPr>
        <w:spacing w:after="0" w:line="240" w:lineRule="auto"/>
        <w:jc w:val="both"/>
        <w:rPr>
          <w:rFonts w:ascii="Times New Roman" w:hAnsi="Times New Roman"/>
          <w:sz w:val="28"/>
          <w:szCs w:val="28"/>
        </w:rPr>
      </w:pPr>
      <w:r>
        <w:rPr>
          <w:rFonts w:ascii="Times New Roman" w:hAnsi="Times New Roman"/>
          <w:sz w:val="28"/>
          <w:szCs w:val="28"/>
        </w:rPr>
        <w:t xml:space="preserve">              </w:t>
      </w:r>
      <w:r w:rsidRPr="00F84FAD">
        <w:rPr>
          <w:rFonts w:ascii="Times New Roman" w:hAnsi="Times New Roman"/>
          <w:sz w:val="28"/>
          <w:szCs w:val="28"/>
        </w:rPr>
        <w:t xml:space="preserve">Se poate adresa instanţei de contencios administrativ competente şi </w:t>
      </w:r>
      <w:r>
        <w:rPr>
          <w:rFonts w:ascii="Times New Roman" w:hAnsi="Times New Roman"/>
          <w:sz w:val="28"/>
          <w:szCs w:val="28"/>
        </w:rPr>
        <w:t xml:space="preserve">orice </w:t>
      </w:r>
      <w:r w:rsidRPr="00F84FAD">
        <w:rPr>
          <w:rFonts w:ascii="Times New Roman" w:hAnsi="Times New Roman"/>
          <w:sz w:val="28"/>
          <w:szCs w:val="28"/>
        </w:rPr>
        <w:t xml:space="preserve">organizaţie neguvernamentală care îndeplineşte </w:t>
      </w:r>
      <w:r>
        <w:rPr>
          <w:rFonts w:ascii="Times New Roman" w:hAnsi="Times New Roman"/>
          <w:sz w:val="28"/>
          <w:szCs w:val="28"/>
        </w:rPr>
        <w:t xml:space="preserve">condițiile </w:t>
      </w:r>
      <w:r w:rsidRPr="00F84FAD">
        <w:rPr>
          <w:rFonts w:ascii="Times New Roman" w:hAnsi="Times New Roman"/>
          <w:sz w:val="28"/>
          <w:szCs w:val="28"/>
        </w:rPr>
        <w:t xml:space="preserve">prevăzute la art. 2 </w:t>
      </w:r>
      <w:r>
        <w:rPr>
          <w:rFonts w:ascii="Times New Roman" w:hAnsi="Times New Roman"/>
          <w:sz w:val="28"/>
          <w:szCs w:val="28"/>
        </w:rPr>
        <w:t xml:space="preserve">din Legea nr. </w:t>
      </w:r>
      <w:proofErr w:type="gramStart"/>
      <w:r>
        <w:rPr>
          <w:rFonts w:ascii="Times New Roman" w:hAnsi="Times New Roman"/>
          <w:sz w:val="28"/>
          <w:szCs w:val="28"/>
        </w:rPr>
        <w:t xml:space="preserve">292 /2018 privind evaluarea impactului anumitor proiecte publice și private asupra mediului, </w:t>
      </w:r>
      <w:r w:rsidRPr="00F84FAD">
        <w:rPr>
          <w:rFonts w:ascii="Times New Roman" w:hAnsi="Times New Roman"/>
          <w:sz w:val="28"/>
          <w:szCs w:val="28"/>
        </w:rPr>
        <w:t>considerându-se că acestea sunt vătămate într-un drept al lor sau într-un interes legitim.</w:t>
      </w:r>
      <w:proofErr w:type="gramEnd"/>
    </w:p>
    <w:p w:rsidR="000151F5" w:rsidRPr="005646DD" w:rsidRDefault="000151F5" w:rsidP="000151F5">
      <w:pPr>
        <w:spacing w:after="0" w:line="240" w:lineRule="auto"/>
        <w:jc w:val="both"/>
        <w:rPr>
          <w:rFonts w:ascii="Times New Roman" w:hAnsi="Times New Roman"/>
          <w:b/>
          <w:sz w:val="28"/>
          <w:szCs w:val="28"/>
        </w:rPr>
      </w:pPr>
      <w:r w:rsidRPr="00F84FAD">
        <w:rPr>
          <w:rFonts w:ascii="Times New Roman" w:hAnsi="Times New Roman"/>
          <w:sz w:val="28"/>
          <w:szCs w:val="28"/>
        </w:rPr>
        <w:t xml:space="preserve">              Actele sau omisiunile autorităţii publice competente care fac obiectul participării publicului se atacă în instanţ</w:t>
      </w:r>
      <w:r>
        <w:rPr>
          <w:rFonts w:ascii="Times New Roman" w:hAnsi="Times New Roman"/>
          <w:sz w:val="28"/>
          <w:szCs w:val="28"/>
        </w:rPr>
        <w:t>ă</w:t>
      </w:r>
      <w:r w:rsidRPr="00F84FAD">
        <w:rPr>
          <w:rFonts w:ascii="Times New Roman" w:hAnsi="Times New Roman"/>
          <w:sz w:val="28"/>
          <w:szCs w:val="28"/>
        </w:rPr>
        <w:t xml:space="preserve"> odată cu decizia etapei de încadrare, cu acordul de mediu </w:t>
      </w:r>
      <w:r>
        <w:rPr>
          <w:rFonts w:ascii="Times New Roman" w:hAnsi="Times New Roman"/>
          <w:sz w:val="28"/>
          <w:szCs w:val="28"/>
        </w:rPr>
        <w:t>ori</w:t>
      </w:r>
      <w:r w:rsidRPr="00F84FAD">
        <w:rPr>
          <w:rFonts w:ascii="Times New Roman" w:hAnsi="Times New Roman"/>
          <w:sz w:val="28"/>
          <w:szCs w:val="28"/>
        </w:rPr>
        <w:t xml:space="preserve">, după caz, cu decizia de respingere a solicitării </w:t>
      </w:r>
      <w:r>
        <w:rPr>
          <w:rFonts w:ascii="Times New Roman" w:hAnsi="Times New Roman"/>
          <w:sz w:val="28"/>
          <w:szCs w:val="28"/>
        </w:rPr>
        <w:t xml:space="preserve">de emitere a acordului de mediu, respective cu </w:t>
      </w:r>
      <w:r w:rsidRPr="00F84FAD">
        <w:rPr>
          <w:rFonts w:ascii="Times New Roman" w:hAnsi="Times New Roman"/>
          <w:sz w:val="28"/>
          <w:szCs w:val="28"/>
        </w:rPr>
        <w:t>aprob</w:t>
      </w:r>
      <w:r>
        <w:rPr>
          <w:rFonts w:ascii="Times New Roman" w:hAnsi="Times New Roman"/>
          <w:sz w:val="28"/>
          <w:szCs w:val="28"/>
        </w:rPr>
        <w:t>area</w:t>
      </w:r>
      <w:r w:rsidRPr="00F84FAD">
        <w:rPr>
          <w:rFonts w:ascii="Times New Roman" w:hAnsi="Times New Roman"/>
          <w:sz w:val="28"/>
          <w:szCs w:val="28"/>
        </w:rPr>
        <w:t xml:space="preserve"> de dezvoltare</w:t>
      </w:r>
      <w:r>
        <w:rPr>
          <w:rFonts w:ascii="Times New Roman" w:hAnsi="Times New Roman"/>
          <w:sz w:val="28"/>
          <w:szCs w:val="28"/>
        </w:rPr>
        <w:t xml:space="preserve"> sau, după caz, cu decizia de respingere a aprobării de dezvoltare.</w:t>
      </w:r>
    </w:p>
    <w:p w:rsidR="000151F5" w:rsidRPr="00F84FAD" w:rsidRDefault="000151F5" w:rsidP="000151F5">
      <w:pPr>
        <w:spacing w:after="0" w:line="240" w:lineRule="auto"/>
        <w:jc w:val="both"/>
        <w:rPr>
          <w:rFonts w:ascii="Times New Roman" w:hAnsi="Times New Roman"/>
          <w:sz w:val="28"/>
          <w:szCs w:val="28"/>
        </w:rPr>
      </w:pPr>
      <w:r w:rsidRPr="00F84FAD">
        <w:rPr>
          <w:rFonts w:ascii="Times New Roman" w:hAnsi="Times New Roman"/>
          <w:sz w:val="28"/>
          <w:szCs w:val="28"/>
        </w:rPr>
        <w:t xml:space="preserve">              </w:t>
      </w:r>
      <w:proofErr w:type="gramStart"/>
      <w:r w:rsidRPr="00F84FAD">
        <w:rPr>
          <w:rFonts w:ascii="Times New Roman" w:hAnsi="Times New Roman"/>
          <w:sz w:val="28"/>
          <w:szCs w:val="28"/>
        </w:rPr>
        <w:t>Înainte de a se adresa instanţei de contencios administrativ competente, persoanele prevăzute la art.</w:t>
      </w:r>
      <w:proofErr w:type="gramEnd"/>
      <w:r w:rsidRPr="00F84FAD">
        <w:rPr>
          <w:rFonts w:ascii="Times New Roman" w:hAnsi="Times New Roman"/>
          <w:sz w:val="28"/>
          <w:szCs w:val="28"/>
        </w:rPr>
        <w:t xml:space="preserve"> 21 </w:t>
      </w:r>
      <w:r>
        <w:rPr>
          <w:rFonts w:ascii="Times New Roman" w:hAnsi="Times New Roman"/>
          <w:sz w:val="28"/>
          <w:szCs w:val="28"/>
        </w:rPr>
        <w:t xml:space="preserve">din Legea nr. </w:t>
      </w:r>
      <w:proofErr w:type="gramStart"/>
      <w:r>
        <w:rPr>
          <w:rFonts w:ascii="Times New Roman" w:hAnsi="Times New Roman"/>
          <w:sz w:val="28"/>
          <w:szCs w:val="28"/>
        </w:rPr>
        <w:t>nr</w:t>
      </w:r>
      <w:proofErr w:type="gramEnd"/>
      <w:r>
        <w:rPr>
          <w:rFonts w:ascii="Times New Roman" w:hAnsi="Times New Roman"/>
          <w:sz w:val="28"/>
          <w:szCs w:val="28"/>
        </w:rPr>
        <w:t>. 292 /2018 privind evaluarea impactului anumitor proiecte publice și private asupra mediului</w:t>
      </w:r>
      <w:r w:rsidRPr="00F84FAD">
        <w:rPr>
          <w:rFonts w:ascii="Times New Roman" w:hAnsi="Times New Roman"/>
          <w:sz w:val="28"/>
          <w:szCs w:val="28"/>
        </w:rPr>
        <w:t xml:space="preserve"> au obligaţia </w:t>
      </w:r>
      <w:proofErr w:type="gramStart"/>
      <w:r w:rsidRPr="00F84FAD">
        <w:rPr>
          <w:rFonts w:ascii="Times New Roman" w:hAnsi="Times New Roman"/>
          <w:sz w:val="28"/>
          <w:szCs w:val="28"/>
        </w:rPr>
        <w:t>să</w:t>
      </w:r>
      <w:proofErr w:type="gramEnd"/>
      <w:r w:rsidRPr="00F84FAD">
        <w:rPr>
          <w:rFonts w:ascii="Times New Roman" w:hAnsi="Times New Roman"/>
          <w:sz w:val="28"/>
          <w:szCs w:val="28"/>
        </w:rPr>
        <w:t xml:space="preserve"> solicite autorităţii</w:t>
      </w:r>
      <w:r>
        <w:rPr>
          <w:rFonts w:ascii="Times New Roman" w:hAnsi="Times New Roman"/>
          <w:sz w:val="28"/>
          <w:szCs w:val="28"/>
        </w:rPr>
        <w:t xml:space="preserve"> </w:t>
      </w:r>
      <w:r w:rsidRPr="00F84FAD">
        <w:rPr>
          <w:rFonts w:ascii="Times New Roman" w:hAnsi="Times New Roman"/>
          <w:sz w:val="28"/>
          <w:szCs w:val="28"/>
        </w:rPr>
        <w:t xml:space="preserve">publice emitente a deciziei </w:t>
      </w:r>
      <w:r>
        <w:rPr>
          <w:rFonts w:ascii="Times New Roman" w:hAnsi="Times New Roman"/>
          <w:sz w:val="28"/>
          <w:szCs w:val="28"/>
        </w:rPr>
        <w:t>prevăzute</w:t>
      </w:r>
      <w:r w:rsidRPr="00F84FAD">
        <w:rPr>
          <w:rFonts w:ascii="Times New Roman" w:hAnsi="Times New Roman"/>
          <w:sz w:val="28"/>
          <w:szCs w:val="28"/>
        </w:rPr>
        <w:t xml:space="preserve"> la art. </w:t>
      </w:r>
      <w:proofErr w:type="gramStart"/>
      <w:r w:rsidRPr="00F84FAD">
        <w:rPr>
          <w:rFonts w:ascii="Times New Roman" w:hAnsi="Times New Roman"/>
          <w:sz w:val="28"/>
          <w:szCs w:val="28"/>
        </w:rPr>
        <w:t>21, alin.</w:t>
      </w:r>
      <w:proofErr w:type="gramEnd"/>
      <w:r w:rsidRPr="00F84FAD">
        <w:rPr>
          <w:rFonts w:ascii="Times New Roman" w:hAnsi="Times New Roman"/>
          <w:sz w:val="28"/>
          <w:szCs w:val="28"/>
        </w:rPr>
        <w:t xml:space="preserve"> (3) </w:t>
      </w:r>
      <w:proofErr w:type="gramStart"/>
      <w:r w:rsidRPr="00F84FAD">
        <w:rPr>
          <w:rFonts w:ascii="Times New Roman" w:hAnsi="Times New Roman"/>
          <w:sz w:val="28"/>
          <w:szCs w:val="28"/>
        </w:rPr>
        <w:t>sau</w:t>
      </w:r>
      <w:proofErr w:type="gramEnd"/>
      <w:r w:rsidRPr="00F84FAD">
        <w:rPr>
          <w:rFonts w:ascii="Times New Roman" w:hAnsi="Times New Roman"/>
          <w:sz w:val="28"/>
          <w:szCs w:val="28"/>
        </w:rPr>
        <w:t xml:space="preserve"> auto</w:t>
      </w:r>
      <w:r>
        <w:rPr>
          <w:rFonts w:ascii="Times New Roman" w:hAnsi="Times New Roman"/>
          <w:sz w:val="28"/>
          <w:szCs w:val="28"/>
        </w:rPr>
        <w:t>r</w:t>
      </w:r>
      <w:r w:rsidRPr="00F84FAD">
        <w:rPr>
          <w:rFonts w:ascii="Times New Roman" w:hAnsi="Times New Roman"/>
          <w:sz w:val="28"/>
          <w:szCs w:val="28"/>
        </w:rPr>
        <w:t>ităţii</w:t>
      </w:r>
      <w:r>
        <w:rPr>
          <w:rFonts w:ascii="Times New Roman" w:hAnsi="Times New Roman"/>
          <w:sz w:val="28"/>
          <w:szCs w:val="28"/>
        </w:rPr>
        <w:t xml:space="preserve"> </w:t>
      </w:r>
      <w:r w:rsidRPr="00F84FAD">
        <w:rPr>
          <w:rFonts w:ascii="Times New Roman" w:hAnsi="Times New Roman"/>
          <w:sz w:val="28"/>
          <w:szCs w:val="28"/>
        </w:rPr>
        <w:t xml:space="preserve">ierarhic superioare revocarea, în tot sau în parte, a respectivei decizii. </w:t>
      </w:r>
      <w:proofErr w:type="gramStart"/>
      <w:r w:rsidRPr="00F84FAD">
        <w:rPr>
          <w:rFonts w:ascii="Times New Roman" w:hAnsi="Times New Roman"/>
          <w:sz w:val="28"/>
          <w:szCs w:val="28"/>
        </w:rPr>
        <w:t>Solicitarea trebuie înregistrată în termen de 30 de zile de la data aducerii la cunoştinţa publicului a deciziei.</w:t>
      </w:r>
      <w:proofErr w:type="gramEnd"/>
      <w:r w:rsidRPr="00F84FAD">
        <w:rPr>
          <w:rFonts w:ascii="Times New Roman" w:hAnsi="Times New Roman"/>
          <w:sz w:val="28"/>
          <w:szCs w:val="28"/>
        </w:rPr>
        <w:t xml:space="preserve"> </w:t>
      </w:r>
    </w:p>
    <w:p w:rsidR="000151F5" w:rsidRPr="00F84FAD" w:rsidRDefault="000151F5" w:rsidP="000151F5">
      <w:pPr>
        <w:spacing w:after="0" w:line="240" w:lineRule="auto"/>
        <w:jc w:val="both"/>
        <w:rPr>
          <w:rFonts w:ascii="Times New Roman" w:hAnsi="Times New Roman"/>
          <w:sz w:val="28"/>
          <w:szCs w:val="28"/>
        </w:rPr>
      </w:pPr>
      <w:r w:rsidRPr="00F84FAD">
        <w:rPr>
          <w:rFonts w:ascii="Times New Roman" w:hAnsi="Times New Roman"/>
          <w:sz w:val="28"/>
          <w:szCs w:val="28"/>
        </w:rPr>
        <w:t xml:space="preserve">             </w:t>
      </w:r>
      <w:r>
        <w:rPr>
          <w:rFonts w:ascii="Times New Roman" w:hAnsi="Times New Roman"/>
          <w:sz w:val="28"/>
          <w:szCs w:val="28"/>
        </w:rPr>
        <w:t xml:space="preserve"> </w:t>
      </w:r>
      <w:r w:rsidRPr="00F84FAD">
        <w:rPr>
          <w:rFonts w:ascii="Times New Roman" w:hAnsi="Times New Roman"/>
          <w:sz w:val="28"/>
          <w:szCs w:val="28"/>
        </w:rPr>
        <w:t xml:space="preserve">Autoritatea publică emitentă are obligaţia de </w:t>
      </w:r>
      <w:proofErr w:type="gramStart"/>
      <w:r w:rsidRPr="00F84FAD">
        <w:rPr>
          <w:rFonts w:ascii="Times New Roman" w:hAnsi="Times New Roman"/>
          <w:sz w:val="28"/>
          <w:szCs w:val="28"/>
        </w:rPr>
        <w:t>a</w:t>
      </w:r>
      <w:proofErr w:type="gramEnd"/>
      <w:r w:rsidRPr="00F84FAD">
        <w:rPr>
          <w:rFonts w:ascii="Times New Roman" w:hAnsi="Times New Roman"/>
          <w:sz w:val="28"/>
          <w:szCs w:val="28"/>
        </w:rPr>
        <w:t xml:space="preserve"> răspunde la plângerea prealabilă prevăzută la </w:t>
      </w:r>
      <w:r>
        <w:rPr>
          <w:rFonts w:ascii="Times New Roman" w:hAnsi="Times New Roman"/>
          <w:sz w:val="28"/>
          <w:szCs w:val="28"/>
        </w:rPr>
        <w:t xml:space="preserve">art. </w:t>
      </w:r>
      <w:proofErr w:type="gramStart"/>
      <w:r>
        <w:rPr>
          <w:rFonts w:ascii="Times New Roman" w:hAnsi="Times New Roman"/>
          <w:sz w:val="28"/>
          <w:szCs w:val="28"/>
        </w:rPr>
        <w:t xml:space="preserve">22, </w:t>
      </w:r>
      <w:r w:rsidRPr="00F84FAD">
        <w:rPr>
          <w:rFonts w:ascii="Times New Roman" w:hAnsi="Times New Roman"/>
          <w:sz w:val="28"/>
          <w:szCs w:val="28"/>
        </w:rPr>
        <w:t>alin.</w:t>
      </w:r>
      <w:proofErr w:type="gramEnd"/>
      <w:r w:rsidRPr="00F84FAD">
        <w:rPr>
          <w:rFonts w:ascii="Times New Roman" w:hAnsi="Times New Roman"/>
          <w:sz w:val="28"/>
          <w:szCs w:val="28"/>
        </w:rPr>
        <w:t xml:space="preserve"> (1) </w:t>
      </w:r>
      <w:proofErr w:type="gramStart"/>
      <w:r w:rsidRPr="00F84FAD">
        <w:rPr>
          <w:rFonts w:ascii="Times New Roman" w:hAnsi="Times New Roman"/>
          <w:sz w:val="28"/>
          <w:szCs w:val="28"/>
        </w:rPr>
        <w:t>în</w:t>
      </w:r>
      <w:proofErr w:type="gramEnd"/>
      <w:r w:rsidRPr="00F84FAD">
        <w:rPr>
          <w:rFonts w:ascii="Times New Roman" w:hAnsi="Times New Roman"/>
          <w:sz w:val="28"/>
          <w:szCs w:val="28"/>
        </w:rPr>
        <w:t xml:space="preserve"> termen de 30 de zile de la data înregistrării acesteia la acea autoritate.</w:t>
      </w:r>
    </w:p>
    <w:p w:rsidR="000151F5" w:rsidRDefault="000151F5" w:rsidP="000151F5">
      <w:pPr>
        <w:spacing w:after="0" w:line="240" w:lineRule="auto"/>
        <w:jc w:val="both"/>
        <w:rPr>
          <w:rFonts w:ascii="Times New Roman" w:hAnsi="Times New Roman"/>
          <w:sz w:val="28"/>
          <w:szCs w:val="28"/>
        </w:rPr>
      </w:pPr>
      <w:r w:rsidRPr="00F84FAD">
        <w:rPr>
          <w:rFonts w:ascii="Times New Roman" w:hAnsi="Times New Roman"/>
          <w:sz w:val="28"/>
          <w:szCs w:val="28"/>
        </w:rPr>
        <w:t xml:space="preserve">            </w:t>
      </w:r>
      <w:r>
        <w:rPr>
          <w:rFonts w:ascii="Times New Roman" w:hAnsi="Times New Roman"/>
          <w:sz w:val="28"/>
          <w:szCs w:val="28"/>
        </w:rPr>
        <w:t xml:space="preserve">  </w:t>
      </w:r>
      <w:proofErr w:type="gramStart"/>
      <w:r w:rsidRPr="00F84FAD">
        <w:rPr>
          <w:rFonts w:ascii="Times New Roman" w:hAnsi="Times New Roman"/>
          <w:sz w:val="28"/>
          <w:szCs w:val="28"/>
        </w:rPr>
        <w:t xml:space="preserve">Procedura de soluţionare a plângerii prealabile prevăzută la </w:t>
      </w:r>
      <w:r>
        <w:rPr>
          <w:rFonts w:ascii="Times New Roman" w:hAnsi="Times New Roman"/>
          <w:sz w:val="28"/>
          <w:szCs w:val="28"/>
        </w:rPr>
        <w:t>art.</w:t>
      </w:r>
      <w:proofErr w:type="gramEnd"/>
      <w:r>
        <w:rPr>
          <w:rFonts w:ascii="Times New Roman" w:hAnsi="Times New Roman"/>
          <w:sz w:val="28"/>
          <w:szCs w:val="28"/>
        </w:rPr>
        <w:t xml:space="preserve"> </w:t>
      </w:r>
      <w:proofErr w:type="gramStart"/>
      <w:r>
        <w:rPr>
          <w:rFonts w:ascii="Times New Roman" w:hAnsi="Times New Roman"/>
          <w:sz w:val="28"/>
          <w:szCs w:val="28"/>
        </w:rPr>
        <w:t xml:space="preserve">22, </w:t>
      </w:r>
      <w:r w:rsidRPr="00F84FAD">
        <w:rPr>
          <w:rFonts w:ascii="Times New Roman" w:hAnsi="Times New Roman"/>
          <w:sz w:val="28"/>
          <w:szCs w:val="28"/>
        </w:rPr>
        <w:t>alin.</w:t>
      </w:r>
      <w:proofErr w:type="gramEnd"/>
      <w:r w:rsidRPr="00F84FAD">
        <w:rPr>
          <w:rFonts w:ascii="Times New Roman" w:hAnsi="Times New Roman"/>
          <w:sz w:val="28"/>
          <w:szCs w:val="28"/>
        </w:rPr>
        <w:t xml:space="preserve"> (1) </w:t>
      </w:r>
      <w:proofErr w:type="gramStart"/>
      <w:r w:rsidRPr="00F84FAD">
        <w:rPr>
          <w:rFonts w:ascii="Times New Roman" w:hAnsi="Times New Roman"/>
          <w:sz w:val="28"/>
          <w:szCs w:val="28"/>
        </w:rPr>
        <w:t>este</w:t>
      </w:r>
      <w:proofErr w:type="gramEnd"/>
      <w:r w:rsidRPr="00F84FAD">
        <w:rPr>
          <w:rFonts w:ascii="Times New Roman" w:hAnsi="Times New Roman"/>
          <w:sz w:val="28"/>
          <w:szCs w:val="28"/>
        </w:rPr>
        <w:t xml:space="preserve"> gratuită şi trebuie să fie echitabilă, rapidă şi corectă.</w:t>
      </w:r>
    </w:p>
    <w:p w:rsidR="000151F5" w:rsidRPr="00F84FAD" w:rsidRDefault="000151F5" w:rsidP="000151F5">
      <w:pPr>
        <w:spacing w:after="0" w:line="240" w:lineRule="auto"/>
        <w:jc w:val="both"/>
        <w:rPr>
          <w:rFonts w:ascii="Times New Roman" w:hAnsi="Times New Roman"/>
          <w:sz w:val="28"/>
          <w:szCs w:val="28"/>
        </w:rPr>
      </w:pPr>
      <w:r w:rsidRPr="00F84FAD">
        <w:rPr>
          <w:rFonts w:ascii="Times New Roman" w:hAnsi="Times New Roman"/>
          <w:sz w:val="28"/>
          <w:szCs w:val="28"/>
        </w:rPr>
        <w:t xml:space="preserve">           </w:t>
      </w:r>
      <w:r>
        <w:rPr>
          <w:rFonts w:ascii="Times New Roman" w:hAnsi="Times New Roman"/>
          <w:sz w:val="28"/>
          <w:szCs w:val="28"/>
        </w:rPr>
        <w:t xml:space="preserve">   </w:t>
      </w:r>
      <w:r w:rsidRPr="00F84FAD">
        <w:rPr>
          <w:rFonts w:ascii="Times New Roman" w:hAnsi="Times New Roman"/>
          <w:sz w:val="28"/>
          <w:szCs w:val="28"/>
        </w:rPr>
        <w:t xml:space="preserve">Prezenta decizie poate fi contestată în conformitate cu prevederile </w:t>
      </w:r>
      <w:r>
        <w:rPr>
          <w:rFonts w:ascii="Times New Roman" w:hAnsi="Times New Roman"/>
          <w:sz w:val="28"/>
          <w:szCs w:val="28"/>
        </w:rPr>
        <w:t xml:space="preserve">din Legii nr. </w:t>
      </w:r>
      <w:proofErr w:type="gramStart"/>
      <w:r>
        <w:rPr>
          <w:rFonts w:ascii="Times New Roman" w:hAnsi="Times New Roman"/>
          <w:sz w:val="28"/>
          <w:szCs w:val="28"/>
        </w:rPr>
        <w:t>nr</w:t>
      </w:r>
      <w:proofErr w:type="gramEnd"/>
      <w:r>
        <w:rPr>
          <w:rFonts w:ascii="Times New Roman" w:hAnsi="Times New Roman"/>
          <w:sz w:val="28"/>
          <w:szCs w:val="28"/>
        </w:rPr>
        <w:t xml:space="preserve">. </w:t>
      </w:r>
      <w:proofErr w:type="gramStart"/>
      <w:r>
        <w:rPr>
          <w:rFonts w:ascii="Times New Roman" w:hAnsi="Times New Roman"/>
          <w:sz w:val="28"/>
          <w:szCs w:val="28"/>
        </w:rPr>
        <w:t>292 /2018 privind evaluarea impactului anumitor proiecte publice și private asupra mediului</w:t>
      </w:r>
      <w:r w:rsidRPr="00F84FAD">
        <w:rPr>
          <w:rFonts w:ascii="Times New Roman" w:hAnsi="Times New Roman"/>
          <w:sz w:val="28"/>
          <w:szCs w:val="28"/>
        </w:rPr>
        <w:t xml:space="preserve"> </w:t>
      </w:r>
      <w:r>
        <w:rPr>
          <w:rFonts w:ascii="Times New Roman" w:hAnsi="Times New Roman"/>
          <w:sz w:val="28"/>
          <w:szCs w:val="28"/>
        </w:rPr>
        <w:t xml:space="preserve">și ale </w:t>
      </w:r>
      <w:r w:rsidRPr="00F84FAD">
        <w:rPr>
          <w:rFonts w:ascii="Times New Roman" w:hAnsi="Times New Roman"/>
          <w:sz w:val="28"/>
          <w:szCs w:val="28"/>
        </w:rPr>
        <w:t>Legii nr.</w:t>
      </w:r>
      <w:proofErr w:type="gramEnd"/>
      <w:r w:rsidRPr="00F84FAD">
        <w:rPr>
          <w:rFonts w:ascii="Times New Roman" w:hAnsi="Times New Roman"/>
          <w:sz w:val="28"/>
          <w:szCs w:val="28"/>
        </w:rPr>
        <w:t xml:space="preserve"> </w:t>
      </w:r>
      <w:proofErr w:type="gramStart"/>
      <w:r w:rsidRPr="00F84FAD">
        <w:rPr>
          <w:rFonts w:ascii="Times New Roman" w:hAnsi="Times New Roman"/>
          <w:sz w:val="28"/>
          <w:szCs w:val="28"/>
        </w:rPr>
        <w:t>554 /2004, cu modificările şi completările ulterioare.</w:t>
      </w:r>
      <w:proofErr w:type="gramEnd"/>
    </w:p>
    <w:p w:rsidR="000151F5" w:rsidRDefault="000151F5" w:rsidP="000151F5">
      <w:pPr>
        <w:autoSpaceDE w:val="0"/>
        <w:autoSpaceDN w:val="0"/>
        <w:adjustRightInd w:val="0"/>
        <w:spacing w:after="0" w:line="240" w:lineRule="auto"/>
        <w:jc w:val="center"/>
        <w:rPr>
          <w:rFonts w:ascii="Arial" w:hAnsi="Arial" w:cs="Arial"/>
          <w:color w:val="000000"/>
          <w:sz w:val="20"/>
          <w:szCs w:val="20"/>
        </w:rPr>
      </w:pPr>
      <w:r>
        <w:rPr>
          <w:rFonts w:ascii="Times New Roman" w:hAnsi="Times New Roman"/>
          <w:color w:val="000000"/>
          <w:sz w:val="28"/>
          <w:szCs w:val="28"/>
        </w:rPr>
        <w:t xml:space="preserve">             </w:t>
      </w:r>
    </w:p>
    <w:p w:rsidR="000151F5" w:rsidRDefault="000151F5" w:rsidP="00C55E59">
      <w:pPr>
        <w:autoSpaceDE w:val="0"/>
        <w:autoSpaceDN w:val="0"/>
        <w:adjustRightInd w:val="0"/>
        <w:spacing w:after="0" w:line="240" w:lineRule="auto"/>
        <w:jc w:val="center"/>
        <w:rPr>
          <w:rFonts w:ascii="Times New Roman" w:hAnsi="Times New Roman"/>
          <w:b/>
          <w:bCs/>
          <w:color w:val="000000"/>
          <w:sz w:val="28"/>
          <w:szCs w:val="28"/>
        </w:rPr>
      </w:pPr>
    </w:p>
    <w:p w:rsidR="007E7619" w:rsidRDefault="007E7619" w:rsidP="000151F5">
      <w:pPr>
        <w:autoSpaceDE w:val="0"/>
        <w:autoSpaceDN w:val="0"/>
        <w:adjustRightInd w:val="0"/>
        <w:spacing w:after="0" w:line="240" w:lineRule="auto"/>
        <w:jc w:val="both"/>
        <w:rPr>
          <w:rFonts w:ascii="Arial" w:hAnsi="Arial" w:cs="Arial"/>
          <w:color w:val="000000"/>
          <w:sz w:val="20"/>
          <w:szCs w:val="20"/>
        </w:rPr>
      </w:pPr>
      <w:r>
        <w:rPr>
          <w:rFonts w:ascii="Times New Roman" w:hAnsi="Times New Roman"/>
          <w:sz w:val="28"/>
          <w:szCs w:val="28"/>
        </w:rPr>
        <w:t xml:space="preserve">              </w:t>
      </w:r>
    </w:p>
    <w:p w:rsidR="00B80355" w:rsidRPr="006E487A" w:rsidRDefault="00B80355" w:rsidP="00C55E59">
      <w:pPr>
        <w:autoSpaceDE w:val="0"/>
        <w:autoSpaceDN w:val="0"/>
        <w:adjustRightInd w:val="0"/>
        <w:spacing w:after="0" w:line="240" w:lineRule="auto"/>
        <w:jc w:val="center"/>
        <w:rPr>
          <w:rFonts w:ascii="Times New Roman" w:hAnsi="Times New Roman"/>
          <w:b/>
          <w:bCs/>
          <w:color w:val="000000"/>
          <w:sz w:val="28"/>
          <w:szCs w:val="28"/>
        </w:rPr>
      </w:pPr>
    </w:p>
    <w:sectPr w:rsidR="00B80355" w:rsidRPr="006E487A" w:rsidSect="004E16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35361C"/>
    <w:multiLevelType w:val="hybridMultilevel"/>
    <w:tmpl w:val="3C0C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55D"/>
    <w:multiLevelType w:val="hybridMultilevel"/>
    <w:tmpl w:val="A8C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AB1"/>
    <w:multiLevelType w:val="hybridMultilevel"/>
    <w:tmpl w:val="395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4E72"/>
    <w:multiLevelType w:val="hybridMultilevel"/>
    <w:tmpl w:val="6DF2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E48DE"/>
    <w:multiLevelType w:val="hybridMultilevel"/>
    <w:tmpl w:val="7B9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E0D5F"/>
    <w:multiLevelType w:val="hybridMultilevel"/>
    <w:tmpl w:val="5F3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13FE0"/>
    <w:multiLevelType w:val="hybridMultilevel"/>
    <w:tmpl w:val="5BA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67AB1"/>
    <w:multiLevelType w:val="hybridMultilevel"/>
    <w:tmpl w:val="345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E09B2"/>
    <w:multiLevelType w:val="hybridMultilevel"/>
    <w:tmpl w:val="2CF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43174"/>
    <w:multiLevelType w:val="hybridMultilevel"/>
    <w:tmpl w:val="82C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51B76"/>
    <w:multiLevelType w:val="hybridMultilevel"/>
    <w:tmpl w:val="AF6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6567A"/>
    <w:multiLevelType w:val="hybridMultilevel"/>
    <w:tmpl w:val="965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D4290D"/>
    <w:multiLevelType w:val="hybridMultilevel"/>
    <w:tmpl w:val="17A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B56B9"/>
    <w:multiLevelType w:val="hybridMultilevel"/>
    <w:tmpl w:val="50DA0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B7638A8"/>
    <w:multiLevelType w:val="hybridMultilevel"/>
    <w:tmpl w:val="9052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C34C39"/>
    <w:multiLevelType w:val="hybridMultilevel"/>
    <w:tmpl w:val="DA1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4F41A2"/>
    <w:multiLevelType w:val="hybridMultilevel"/>
    <w:tmpl w:val="CB0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1E3456"/>
    <w:multiLevelType w:val="hybridMultilevel"/>
    <w:tmpl w:val="81BCB2BC"/>
    <w:lvl w:ilvl="0" w:tplc="08090001">
      <w:start w:val="1"/>
      <w:numFmt w:val="bullet"/>
      <w:lvlText w:val=""/>
      <w:lvlJc w:val="left"/>
      <w:pPr>
        <w:ind w:left="720" w:hanging="360"/>
      </w:pPr>
      <w:rPr>
        <w:rFonts w:ascii="Symbol" w:hAnsi="Symbol" w:hint="default"/>
      </w:rPr>
    </w:lvl>
    <w:lvl w:ilvl="1" w:tplc="84D2FB6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C633B1"/>
    <w:multiLevelType w:val="hybridMultilevel"/>
    <w:tmpl w:val="B952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564F4B"/>
    <w:multiLevelType w:val="hybridMultilevel"/>
    <w:tmpl w:val="C92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FA2F82"/>
    <w:multiLevelType w:val="hybridMultilevel"/>
    <w:tmpl w:val="1820CA10"/>
    <w:lvl w:ilvl="0" w:tplc="DFD46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C3570D"/>
    <w:multiLevelType w:val="multilevel"/>
    <w:tmpl w:val="7ECCE2E8"/>
    <w:lvl w:ilvl="0">
      <w:start w:val="1"/>
      <w:numFmt w:val="decimal"/>
      <w:pStyle w:val="Heading1"/>
      <w:lvlText w:val="%1."/>
      <w:lvlJc w:val="left"/>
      <w:pPr>
        <w:tabs>
          <w:tab w:val="num" w:pos="358"/>
        </w:tabs>
        <w:ind w:left="355" w:hanging="357"/>
      </w:pPr>
      <w:rPr>
        <w:rFonts w:ascii="Arial" w:hAnsi="Arial" w:hint="default"/>
        <w:b/>
        <w:i w:val="0"/>
        <w:sz w:val="24"/>
        <w:szCs w:val="24"/>
      </w:rPr>
    </w:lvl>
    <w:lvl w:ilvl="1">
      <w:start w:val="1"/>
      <w:numFmt w:val="decimal"/>
      <w:pStyle w:val="Heading2"/>
      <w:lvlText w:val="%1.%2."/>
      <w:lvlJc w:val="left"/>
      <w:pPr>
        <w:tabs>
          <w:tab w:val="num" w:pos="494"/>
        </w:tabs>
        <w:ind w:left="494" w:hanging="494"/>
      </w:pPr>
      <w:rPr>
        <w:rFonts w:ascii="Arial" w:hAnsi="Arial" w:hint="default"/>
        <w:b/>
        <w:i w:val="0"/>
        <w:sz w:val="22"/>
        <w:szCs w:val="22"/>
      </w:rPr>
    </w:lvl>
    <w:lvl w:ilvl="2">
      <w:start w:val="1"/>
      <w:numFmt w:val="decimal"/>
      <w:pStyle w:val="Heading3"/>
      <w:lvlText w:val="%1.%2.%3."/>
      <w:lvlJc w:val="left"/>
      <w:pPr>
        <w:tabs>
          <w:tab w:val="num" w:pos="678"/>
        </w:tabs>
        <w:ind w:left="678" w:hanging="752"/>
      </w:pPr>
      <w:rPr>
        <w:rFonts w:ascii="Arial Bold" w:hAnsi="Arial Bold" w:hint="default"/>
        <w:b/>
        <w:i w:val="0"/>
        <w:sz w:val="20"/>
        <w:szCs w:val="22"/>
      </w:rPr>
    </w:lvl>
    <w:lvl w:ilvl="3">
      <w:start w:val="1"/>
      <w:numFmt w:val="decimal"/>
      <w:pStyle w:val="Heading4"/>
      <w:lvlText w:val="%1.%2.%3.%4"/>
      <w:lvlJc w:val="left"/>
      <w:pPr>
        <w:tabs>
          <w:tab w:val="num" w:pos="946"/>
        </w:tabs>
        <w:ind w:left="946" w:hanging="1020"/>
      </w:pPr>
      <w:rPr>
        <w:rFonts w:ascii="Arial Bold" w:hAnsi="Arial Bold" w:hint="default"/>
        <w:b/>
        <w:i w:val="0"/>
        <w:sz w:val="20"/>
        <w:szCs w:val="20"/>
      </w:rPr>
    </w:lvl>
    <w:lvl w:ilvl="4">
      <w:start w:val="1"/>
      <w:numFmt w:val="decimal"/>
      <w:pStyle w:val="Heading5"/>
      <w:lvlText w:val="%1.%2.%3.%4.%5"/>
      <w:lvlJc w:val="left"/>
      <w:pPr>
        <w:tabs>
          <w:tab w:val="num" w:pos="4350"/>
        </w:tabs>
        <w:ind w:left="435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020"/>
        </w:tabs>
        <w:ind w:left="102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946"/>
        </w:tabs>
        <w:ind w:left="946" w:hanging="1020"/>
      </w:pPr>
      <w:rPr>
        <w:rFonts w:ascii="Times New Roman" w:hAnsi="Times New Roman" w:hint="default"/>
        <w:b w:val="0"/>
        <w:i w:val="0"/>
        <w:sz w:val="24"/>
      </w:rPr>
    </w:lvl>
    <w:lvl w:ilvl="7">
      <w:start w:val="1"/>
      <w:numFmt w:val="decimal"/>
      <w:lvlText w:val="%1.%2.%3.%4.%5.%6.%7.%8"/>
      <w:lvlJc w:val="left"/>
      <w:pPr>
        <w:tabs>
          <w:tab w:val="num" w:pos="946"/>
        </w:tabs>
        <w:ind w:left="946" w:hanging="1020"/>
      </w:pPr>
      <w:rPr>
        <w:rFonts w:hint="default"/>
        <w:b w:val="0"/>
        <w:i w:val="0"/>
      </w:rPr>
    </w:lvl>
    <w:lvl w:ilvl="8">
      <w:start w:val="1"/>
      <w:numFmt w:val="decimal"/>
      <w:lvlText w:val="%1.%2.%3.%4.%5.%6.%7.%8.%9"/>
      <w:lvlJc w:val="left"/>
      <w:pPr>
        <w:tabs>
          <w:tab w:val="num" w:pos="946"/>
        </w:tabs>
        <w:ind w:left="946" w:hanging="1020"/>
      </w:pPr>
      <w:rPr>
        <w:rFonts w:ascii="Times New Roman" w:hAnsi="Times New Roman" w:hint="default"/>
        <w:b w:val="0"/>
        <w:i w:val="0"/>
        <w:sz w:val="24"/>
      </w:rPr>
    </w:lvl>
  </w:abstractNum>
  <w:abstractNum w:abstractNumId="23">
    <w:nsid w:val="6F77070B"/>
    <w:multiLevelType w:val="hybridMultilevel"/>
    <w:tmpl w:val="A21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82694F"/>
    <w:multiLevelType w:val="hybridMultilevel"/>
    <w:tmpl w:val="A39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3C5FD6"/>
    <w:multiLevelType w:val="hybridMultilevel"/>
    <w:tmpl w:val="210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DC1881"/>
    <w:multiLevelType w:val="hybridMultilevel"/>
    <w:tmpl w:val="9A1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5E198F"/>
    <w:multiLevelType w:val="hybridMultilevel"/>
    <w:tmpl w:val="6D6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9"/>
  </w:num>
  <w:num w:numId="4">
    <w:abstractNumId w:val="8"/>
  </w:num>
  <w:num w:numId="5">
    <w:abstractNumId w:val="26"/>
  </w:num>
  <w:num w:numId="6">
    <w:abstractNumId w:val="10"/>
  </w:num>
  <w:num w:numId="7">
    <w:abstractNumId w:val="18"/>
  </w:num>
  <w:num w:numId="8">
    <w:abstractNumId w:val="20"/>
  </w:num>
  <w:num w:numId="9">
    <w:abstractNumId w:val="19"/>
  </w:num>
  <w:num w:numId="10">
    <w:abstractNumId w:val="6"/>
  </w:num>
  <w:num w:numId="11">
    <w:abstractNumId w:val="12"/>
  </w:num>
  <w:num w:numId="12">
    <w:abstractNumId w:val="7"/>
  </w:num>
  <w:num w:numId="13">
    <w:abstractNumId w:val="15"/>
  </w:num>
  <w:num w:numId="14">
    <w:abstractNumId w:val="13"/>
  </w:num>
  <w:num w:numId="15">
    <w:abstractNumId w:val="17"/>
  </w:num>
  <w:num w:numId="16">
    <w:abstractNumId w:val="3"/>
  </w:num>
  <w:num w:numId="17">
    <w:abstractNumId w:val="1"/>
  </w:num>
  <w:num w:numId="18">
    <w:abstractNumId w:val="27"/>
  </w:num>
  <w:num w:numId="19">
    <w:abstractNumId w:val="5"/>
  </w:num>
  <w:num w:numId="20">
    <w:abstractNumId w:val="23"/>
  </w:num>
  <w:num w:numId="21">
    <w:abstractNumId w:val="4"/>
  </w:num>
  <w:num w:numId="22">
    <w:abstractNumId w:val="14"/>
  </w:num>
  <w:num w:numId="23">
    <w:abstractNumId w:val="11"/>
  </w:num>
  <w:num w:numId="24">
    <w:abstractNumId w:val="25"/>
  </w:num>
  <w:num w:numId="25">
    <w:abstractNumId w:val="24"/>
  </w:num>
  <w:num w:numId="26">
    <w:abstractNumId w:val="2"/>
  </w:num>
  <w:num w:numId="27">
    <w:abstractNumId w:val="1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useFELayout/>
  </w:compat>
  <w:rsids>
    <w:rsidRoot w:val="00C55E59"/>
    <w:rsid w:val="000151F5"/>
    <w:rsid w:val="00046020"/>
    <w:rsid w:val="00053CDF"/>
    <w:rsid w:val="000905F4"/>
    <w:rsid w:val="000C1A68"/>
    <w:rsid w:val="000C1CB2"/>
    <w:rsid w:val="000D10F2"/>
    <w:rsid w:val="000E01E0"/>
    <w:rsid w:val="000E0842"/>
    <w:rsid w:val="00124935"/>
    <w:rsid w:val="001326E9"/>
    <w:rsid w:val="00197275"/>
    <w:rsid w:val="001F6068"/>
    <w:rsid w:val="002239D7"/>
    <w:rsid w:val="00250F1F"/>
    <w:rsid w:val="002567BB"/>
    <w:rsid w:val="0027148E"/>
    <w:rsid w:val="00282535"/>
    <w:rsid w:val="00290F35"/>
    <w:rsid w:val="00291329"/>
    <w:rsid w:val="0029279B"/>
    <w:rsid w:val="0029403E"/>
    <w:rsid w:val="0030481A"/>
    <w:rsid w:val="00307221"/>
    <w:rsid w:val="00311BDF"/>
    <w:rsid w:val="00322D2F"/>
    <w:rsid w:val="003669CB"/>
    <w:rsid w:val="003B44A9"/>
    <w:rsid w:val="0041149E"/>
    <w:rsid w:val="004140A5"/>
    <w:rsid w:val="0042360B"/>
    <w:rsid w:val="00425657"/>
    <w:rsid w:val="0044279E"/>
    <w:rsid w:val="00456702"/>
    <w:rsid w:val="00472521"/>
    <w:rsid w:val="004734A6"/>
    <w:rsid w:val="004A25AB"/>
    <w:rsid w:val="004B1185"/>
    <w:rsid w:val="004E1613"/>
    <w:rsid w:val="005161D6"/>
    <w:rsid w:val="005646DD"/>
    <w:rsid w:val="005A2822"/>
    <w:rsid w:val="005A601C"/>
    <w:rsid w:val="005A6AAF"/>
    <w:rsid w:val="00610B46"/>
    <w:rsid w:val="006358C9"/>
    <w:rsid w:val="006A0D27"/>
    <w:rsid w:val="006D498E"/>
    <w:rsid w:val="00703994"/>
    <w:rsid w:val="007463D4"/>
    <w:rsid w:val="0077318A"/>
    <w:rsid w:val="00787693"/>
    <w:rsid w:val="007A681B"/>
    <w:rsid w:val="007E7619"/>
    <w:rsid w:val="007F07BD"/>
    <w:rsid w:val="00857549"/>
    <w:rsid w:val="00861121"/>
    <w:rsid w:val="008B4047"/>
    <w:rsid w:val="009339C9"/>
    <w:rsid w:val="00941343"/>
    <w:rsid w:val="009732F4"/>
    <w:rsid w:val="009C2CAC"/>
    <w:rsid w:val="009D3580"/>
    <w:rsid w:val="00A30FDA"/>
    <w:rsid w:val="00A47996"/>
    <w:rsid w:val="00A76EED"/>
    <w:rsid w:val="00A94E44"/>
    <w:rsid w:val="00AF2FD7"/>
    <w:rsid w:val="00B01962"/>
    <w:rsid w:val="00B21171"/>
    <w:rsid w:val="00B3643A"/>
    <w:rsid w:val="00B53C98"/>
    <w:rsid w:val="00B80355"/>
    <w:rsid w:val="00B86939"/>
    <w:rsid w:val="00B955CE"/>
    <w:rsid w:val="00BA618B"/>
    <w:rsid w:val="00BE7C46"/>
    <w:rsid w:val="00C34E8C"/>
    <w:rsid w:val="00C4013F"/>
    <w:rsid w:val="00C55E59"/>
    <w:rsid w:val="00C67926"/>
    <w:rsid w:val="00C810B6"/>
    <w:rsid w:val="00C8296B"/>
    <w:rsid w:val="00CA0A46"/>
    <w:rsid w:val="00CA57A3"/>
    <w:rsid w:val="00CD2C44"/>
    <w:rsid w:val="00D25E1F"/>
    <w:rsid w:val="00D50CB6"/>
    <w:rsid w:val="00D54365"/>
    <w:rsid w:val="00DD6EF5"/>
    <w:rsid w:val="00DE672D"/>
    <w:rsid w:val="00E35728"/>
    <w:rsid w:val="00E566B5"/>
    <w:rsid w:val="00E60865"/>
    <w:rsid w:val="00E8736B"/>
    <w:rsid w:val="00E9452C"/>
    <w:rsid w:val="00E94F1D"/>
    <w:rsid w:val="00EA0F2B"/>
    <w:rsid w:val="00EA21B5"/>
    <w:rsid w:val="00F30363"/>
    <w:rsid w:val="00F429DC"/>
    <w:rsid w:val="00F52BD7"/>
    <w:rsid w:val="00F72273"/>
    <w:rsid w:val="00F7552E"/>
    <w:rsid w:val="00FA07BA"/>
    <w:rsid w:val="00FA5F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13"/>
  </w:style>
  <w:style w:type="paragraph" w:styleId="Heading1">
    <w:name w:val="heading 1"/>
    <w:aliases w:val="Chapitre,h1,H1,H11,H12,H111,H13,H112,H14,H113,H15,H114,H16,H115,H17,H116,H18,H117,H19,H118,H110,H119,H120,H1110,h11,h12,h13,BSL,Main Heading,Hoofdstuk,Heading 1 Char Char Char,Titre principal (1),Nombre Proyecto,Titre principal (1)1,CarlBro 1"/>
    <w:basedOn w:val="Normal"/>
    <w:next w:val="BodyText"/>
    <w:link w:val="Heading1Char"/>
    <w:uiPriority w:val="9"/>
    <w:qFormat/>
    <w:rsid w:val="00C55E59"/>
    <w:pPr>
      <w:keepNext/>
      <w:numPr>
        <w:numId w:val="2"/>
      </w:numPr>
      <w:tabs>
        <w:tab w:val="left" w:pos="425"/>
      </w:tabs>
      <w:spacing w:before="240" w:after="120" w:line="240" w:lineRule="auto"/>
      <w:jc w:val="both"/>
      <w:outlineLvl w:val="0"/>
    </w:pPr>
    <w:rPr>
      <w:rFonts w:ascii="Arial Bold" w:eastAsia="Times New Roman" w:hAnsi="Arial Bold" w:cs="Times New Roman"/>
      <w:b/>
      <w:bCs/>
      <w:caps/>
      <w:kern w:val="32"/>
      <w:sz w:val="24"/>
      <w:szCs w:val="32"/>
      <w:lang w:eastAsia="en-US"/>
    </w:rPr>
  </w:style>
  <w:style w:type="paragraph" w:styleId="Heading2">
    <w:name w:val="heading 2"/>
    <w:aliases w:val="Section Char,L2 Char,Section head Char,SH Char,Section,L2,Section head,SH,CarlBro 2,sous-chapitre,a Titlu 2,a Titlu 2 Char,2 headline,h,sous-chapitre Char Char,Fejléc 2,Titre secondaire (2),PA Major Section,h2,h21,Major,Project 2,RFS 2,2,ni2"/>
    <w:basedOn w:val="Normal"/>
    <w:next w:val="BodyText"/>
    <w:link w:val="Heading2Char"/>
    <w:autoRedefine/>
    <w:uiPriority w:val="9"/>
    <w:qFormat/>
    <w:rsid w:val="00C55E59"/>
    <w:pPr>
      <w:keepNext/>
      <w:numPr>
        <w:ilvl w:val="1"/>
        <w:numId w:val="2"/>
      </w:numPr>
      <w:tabs>
        <w:tab w:val="left" w:pos="851"/>
      </w:tabs>
      <w:spacing w:before="240" w:after="120" w:line="240" w:lineRule="auto"/>
      <w:jc w:val="both"/>
      <w:outlineLvl w:val="1"/>
    </w:pPr>
    <w:rPr>
      <w:rFonts w:ascii="Arial Bold" w:eastAsia="Times New Roman" w:hAnsi="Arial Bold" w:cs="Times New Roman"/>
      <w:b/>
      <w:bCs/>
      <w:iCs/>
      <w:smallCaps/>
      <w:sz w:val="20"/>
      <w:lang w:val="ro-RO" w:eastAsia="en-US"/>
    </w:rPr>
  </w:style>
  <w:style w:type="paragraph" w:styleId="Heading3">
    <w:name w:val="heading 3"/>
    <w:aliases w:val="Char2,Char1,Section SubHeading Char,L3 Char,Section SubHeading,L3,CarlBro 3,h3,Titlu 3 Caracter Caracter Caracter,Titlu 3 Caracter Caracter Caracter Caracter,KopCat. 3,Sous-titre (3),PA Minor Section,Minor,3,numbered indent 3,ni3,DNV-H3"/>
    <w:basedOn w:val="Normal"/>
    <w:next w:val="BodyText"/>
    <w:link w:val="Heading3Char"/>
    <w:uiPriority w:val="9"/>
    <w:qFormat/>
    <w:rsid w:val="00C55E59"/>
    <w:pPr>
      <w:keepNext/>
      <w:numPr>
        <w:ilvl w:val="2"/>
        <w:numId w:val="2"/>
      </w:numPr>
      <w:spacing w:before="120" w:after="120" w:line="240" w:lineRule="auto"/>
      <w:outlineLvl w:val="2"/>
    </w:pPr>
    <w:rPr>
      <w:rFonts w:ascii="Arial Bold" w:eastAsia="Times New Roman" w:hAnsi="Arial Bold" w:cs="Times New Roman"/>
      <w:b/>
      <w:bCs/>
      <w:sz w:val="20"/>
      <w:szCs w:val="26"/>
      <w:lang w:eastAsia="en-US"/>
    </w:rPr>
  </w:style>
  <w:style w:type="paragraph" w:styleId="Heading4">
    <w:name w:val="heading 4"/>
    <w:aliases w:val="Char2 Char,Char1 Char, Char1 Char, Char1,Heading 3 Char1,Char2 Char1,Char1 Char1,Char11,Heading 4 Char2,Heading 4 Char Char2,Heading 4 Char1 Char Char1,Heading 4 Char Char Char Char1,Heading 4 Char1 Char1,Heading 4 Char Char Char1,Heading4"/>
    <w:basedOn w:val="Normal"/>
    <w:next w:val="BodyText"/>
    <w:link w:val="Heading4Char"/>
    <w:uiPriority w:val="99"/>
    <w:qFormat/>
    <w:rsid w:val="00C55E59"/>
    <w:pPr>
      <w:keepNext/>
      <w:numPr>
        <w:ilvl w:val="3"/>
        <w:numId w:val="2"/>
      </w:numPr>
      <w:spacing w:before="120" w:after="120" w:line="240" w:lineRule="auto"/>
      <w:outlineLvl w:val="3"/>
    </w:pPr>
    <w:rPr>
      <w:rFonts w:ascii="Arial Bold" w:eastAsia="Times New Roman" w:hAnsi="Arial Bold" w:cs="Times New Roman"/>
      <w:b/>
      <w:bCs/>
      <w:sz w:val="20"/>
      <w:szCs w:val="28"/>
      <w:lang w:eastAsia="en-US"/>
    </w:rPr>
  </w:style>
  <w:style w:type="paragraph" w:styleId="Heading5">
    <w:name w:val="heading 5"/>
    <w:aliases w:val="Block Label,DO NOT USE_h5,Char Char1,PA Pico Section,h5,DNV-H5,Roman list,Lev 5,5 sub-bullet,sb,H5,Titre 1.1111,Aston T5,(Shift Ctrl 5),T5,Titre5,heading 5,a),NCS-H5,Level 3 - i,Chapitre 1.1.1.1.,niveau 5,Sous-chapitre (niveau 4),Org Heading 3"/>
    <w:basedOn w:val="Normal"/>
    <w:next w:val="BodyText"/>
    <w:link w:val="Heading5Char"/>
    <w:uiPriority w:val="99"/>
    <w:qFormat/>
    <w:rsid w:val="00C55E59"/>
    <w:pPr>
      <w:numPr>
        <w:ilvl w:val="4"/>
        <w:numId w:val="2"/>
      </w:numPr>
      <w:tabs>
        <w:tab w:val="clear" w:pos="4350"/>
        <w:tab w:val="num" w:pos="946"/>
      </w:tabs>
      <w:spacing w:before="120" w:after="120" w:line="240" w:lineRule="auto"/>
      <w:ind w:left="946"/>
      <w:outlineLvl w:val="4"/>
    </w:pPr>
    <w:rPr>
      <w:rFonts w:ascii="Arial" w:eastAsia="Times New Roman" w:hAnsi="Arial" w:cs="Times New Roman"/>
      <w:b/>
      <w:bCs/>
      <w:iCs/>
      <w:sz w:val="20"/>
      <w:szCs w:val="26"/>
      <w:lang w:eastAsia="en-US"/>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BodyText"/>
    <w:link w:val="Heading6Char"/>
    <w:uiPriority w:val="99"/>
    <w:qFormat/>
    <w:rsid w:val="00C55E59"/>
    <w:pPr>
      <w:numPr>
        <w:ilvl w:val="5"/>
        <w:numId w:val="2"/>
      </w:numPr>
      <w:tabs>
        <w:tab w:val="clear" w:pos="1020"/>
        <w:tab w:val="num" w:pos="946"/>
      </w:tabs>
      <w:spacing w:before="120" w:after="120" w:line="240" w:lineRule="auto"/>
      <w:ind w:left="946"/>
      <w:outlineLvl w:val="5"/>
    </w:pPr>
    <w:rPr>
      <w:rFonts w:ascii="Arial" w:eastAsia="Times New Roman" w:hAnsi="Arial" w:cs="Times New Roman"/>
      <w:b/>
      <w:bCs/>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h1 Char,H1 Char,H11 Char,H12 Char,H111 Char,H13 Char,H112 Char,H14 Char,H113 Char,H15 Char,H114 Char,H16 Char,H115 Char,H17 Char,H116 Char,H18 Char,H117 Char,H19 Char,H118 Char,H110 Char,H119 Char,H120 Char,H1110 Char"/>
    <w:basedOn w:val="DefaultParagraphFont"/>
    <w:link w:val="Heading1"/>
    <w:uiPriority w:val="9"/>
    <w:rsid w:val="00C55E59"/>
    <w:rPr>
      <w:rFonts w:ascii="Arial Bold" w:eastAsia="Times New Roman" w:hAnsi="Arial Bold" w:cs="Times New Roman"/>
      <w:b/>
      <w:bCs/>
      <w:caps/>
      <w:kern w:val="32"/>
      <w:sz w:val="24"/>
      <w:szCs w:val="32"/>
      <w:lang w:eastAsia="en-US"/>
    </w:rPr>
  </w:style>
  <w:style w:type="character" w:customStyle="1" w:styleId="Heading2Char">
    <w:name w:val="Heading 2 Char"/>
    <w:aliases w:val="Section Char Char,L2 Char Char,Section head Char Char,SH Char Char,Section Char1,L2 Char1,Section head Char1,SH Char1,CarlBro 2 Char,sous-chapitre Char,a Titlu 2 Char1,a Titlu 2 Char Char,2 headline Char,h Char,Fejléc 2 Char,h2 Char"/>
    <w:basedOn w:val="DefaultParagraphFont"/>
    <w:link w:val="Heading2"/>
    <w:uiPriority w:val="9"/>
    <w:rsid w:val="00C55E59"/>
    <w:rPr>
      <w:rFonts w:ascii="Arial Bold" w:eastAsia="Times New Roman" w:hAnsi="Arial Bold" w:cs="Times New Roman"/>
      <w:b/>
      <w:bCs/>
      <w:iCs/>
      <w:smallCaps/>
      <w:sz w:val="20"/>
      <w:lang w:val="ro-RO" w:eastAsia="en-US"/>
    </w:rPr>
  </w:style>
  <w:style w:type="character" w:customStyle="1" w:styleId="Heading3Char">
    <w:name w:val="Heading 3 Char"/>
    <w:aliases w:val="Char2 Char2,Char1 Char2,Section SubHeading Char Char,L3 Char Char,Section SubHeading Char1,L3 Char1,CarlBro 3 Char,h3 Char,Titlu 3 Caracter Caracter Caracter Char,Titlu 3 Caracter Caracter Caracter Caracter Char,KopCat. 3 Char,Minor Char"/>
    <w:basedOn w:val="DefaultParagraphFont"/>
    <w:link w:val="Heading3"/>
    <w:uiPriority w:val="9"/>
    <w:rsid w:val="00C55E59"/>
    <w:rPr>
      <w:rFonts w:ascii="Arial Bold" w:eastAsia="Times New Roman" w:hAnsi="Arial Bold" w:cs="Times New Roman"/>
      <w:b/>
      <w:bCs/>
      <w:sz w:val="20"/>
      <w:szCs w:val="26"/>
      <w:lang w:eastAsia="en-US"/>
    </w:rPr>
  </w:style>
  <w:style w:type="character" w:customStyle="1" w:styleId="Heading4Char">
    <w:name w:val="Heading 4 Char"/>
    <w:aliases w:val="Char2 Char Char,Char1 Char Char, Char1 Char Char, Char1 Char1,Heading 3 Char1 Char,Char2 Char1 Char,Char1 Char1 Char,Char11 Char,Heading 4 Char2 Char,Heading 4 Char Char2 Char,Heading 4 Char1 Char Char1 Char,Heading 4 Char1 Char1 Char"/>
    <w:basedOn w:val="DefaultParagraphFont"/>
    <w:link w:val="Heading4"/>
    <w:uiPriority w:val="99"/>
    <w:rsid w:val="00C55E59"/>
    <w:rPr>
      <w:rFonts w:ascii="Arial Bold" w:eastAsia="Times New Roman" w:hAnsi="Arial Bold" w:cs="Times New Roman"/>
      <w:b/>
      <w:bCs/>
      <w:sz w:val="20"/>
      <w:szCs w:val="28"/>
      <w:lang w:eastAsia="en-US"/>
    </w:rPr>
  </w:style>
  <w:style w:type="character" w:customStyle="1" w:styleId="Heading5Char">
    <w:name w:val="Heading 5 Char"/>
    <w:aliases w:val="Block Label Char,DO NOT USE_h5 Char,Char Char1 Char,PA Pico Section Char,h5 Char,DNV-H5 Char,Roman list Char,Lev 5 Char,5 sub-bullet Char,sb Char,H5 Char,Titre 1.1111 Char,Aston T5 Char,(Shift Ctrl 5) Char,T5 Char,Titre5 Char,a) Char"/>
    <w:basedOn w:val="DefaultParagraphFont"/>
    <w:link w:val="Heading5"/>
    <w:uiPriority w:val="99"/>
    <w:rsid w:val="00C55E59"/>
    <w:rPr>
      <w:rFonts w:ascii="Arial" w:eastAsia="Times New Roman" w:hAnsi="Arial" w:cs="Times New Roman"/>
      <w:b/>
      <w:bCs/>
      <w:iCs/>
      <w:sz w:val="20"/>
      <w:szCs w:val="26"/>
      <w:lang w:eastAsia="en-US"/>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uiPriority w:val="99"/>
    <w:rsid w:val="00C55E59"/>
    <w:rPr>
      <w:rFonts w:ascii="Arial" w:eastAsia="Times New Roman" w:hAnsi="Arial" w:cs="Times New Roman"/>
      <w:b/>
      <w:bCs/>
      <w:sz w:val="20"/>
      <w:lang w:val="it-IT" w:eastAsia="en-US"/>
    </w:rPr>
  </w:style>
  <w:style w:type="character" w:styleId="Hyperlink">
    <w:name w:val="Hyperlink"/>
    <w:uiPriority w:val="99"/>
    <w:rsid w:val="00C55E59"/>
    <w:rPr>
      <w:color w:val="0000FF"/>
      <w:u w:val="single"/>
    </w:rPr>
  </w:style>
  <w:style w:type="paragraph" w:styleId="BodyText">
    <w:name w:val="Body Text"/>
    <w:basedOn w:val="Normal"/>
    <w:link w:val="BodyTextChar"/>
    <w:rsid w:val="00C55E59"/>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C55E59"/>
    <w:rPr>
      <w:rFonts w:ascii="Calibri" w:eastAsia="Calibri" w:hAnsi="Calibri" w:cs="Times New Roman"/>
      <w:lang w:val="en-US" w:eastAsia="en-US"/>
    </w:rPr>
  </w:style>
  <w:style w:type="table" w:styleId="TableGrid">
    <w:name w:val="Table Grid"/>
    <w:basedOn w:val="TableNormal"/>
    <w:rsid w:val="00C55E5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55E59"/>
    <w:pPr>
      <w:spacing w:after="0" w:line="240" w:lineRule="auto"/>
    </w:pPr>
    <w:rPr>
      <w:rFonts w:ascii="Calibri" w:eastAsia="Calibri" w:hAnsi="Calibri" w:cs="Times New Roman"/>
      <w:lang w:val="en-US" w:eastAsia="en-US"/>
    </w:rPr>
  </w:style>
  <w:style w:type="paragraph" w:styleId="ListBullet2">
    <w:name w:val="List Bullet 2"/>
    <w:basedOn w:val="Normal"/>
    <w:qFormat/>
    <w:rsid w:val="00C55E59"/>
    <w:pPr>
      <w:numPr>
        <w:numId w:val="1"/>
      </w:numPr>
      <w:spacing w:before="120" w:after="120" w:line="240" w:lineRule="auto"/>
    </w:pPr>
    <w:rPr>
      <w:rFonts w:ascii="Arial" w:eastAsia="Times New Roman" w:hAnsi="Arial" w:cs="Times New Roman"/>
      <w:sz w:val="20"/>
      <w:szCs w:val="24"/>
      <w:lang w:eastAsia="en-US"/>
    </w:rPr>
  </w:style>
  <w:style w:type="paragraph" w:customStyle="1" w:styleId="Default">
    <w:name w:val="Default"/>
    <w:link w:val="DefaultChar"/>
    <w:qFormat/>
    <w:rsid w:val="00C55E59"/>
    <w:pPr>
      <w:autoSpaceDE w:val="0"/>
      <w:autoSpaceDN w:val="0"/>
      <w:adjustRightInd w:val="0"/>
      <w:spacing w:after="0" w:line="240" w:lineRule="auto"/>
    </w:pPr>
    <w:rPr>
      <w:rFonts w:ascii="Tahoma" w:eastAsia="Times New Roman" w:hAnsi="Tahoma" w:cs="Times New Roman"/>
      <w:color w:val="000000"/>
      <w:sz w:val="24"/>
      <w:szCs w:val="24"/>
      <w:lang w:val="en-US" w:eastAsia="en-US"/>
    </w:rPr>
  </w:style>
  <w:style w:type="character" w:customStyle="1" w:styleId="DefaultChar">
    <w:name w:val="Default Char"/>
    <w:link w:val="Default"/>
    <w:locked/>
    <w:rsid w:val="00C55E59"/>
    <w:rPr>
      <w:rFonts w:ascii="Tahoma" w:eastAsia="Times New Roman" w:hAnsi="Tahoma" w:cs="Times New Roman"/>
      <w:color w:val="000000"/>
      <w:sz w:val="24"/>
      <w:szCs w:val="24"/>
      <w:lang w:val="en-US" w:eastAsia="en-US"/>
    </w:rPr>
  </w:style>
  <w:style w:type="character" w:customStyle="1" w:styleId="NoSpacingChar">
    <w:name w:val="No Spacing Char"/>
    <w:link w:val="NoSpacing"/>
    <w:uiPriority w:val="1"/>
    <w:rsid w:val="00C55E59"/>
    <w:rPr>
      <w:rFonts w:ascii="Calibri" w:eastAsia="Calibri" w:hAnsi="Calibri" w:cs="Times New Roman"/>
      <w:lang w:val="en-US" w:eastAsia="en-US"/>
    </w:rPr>
  </w:style>
  <w:style w:type="character" w:customStyle="1" w:styleId="tal1">
    <w:name w:val="tal1"/>
    <w:basedOn w:val="DefaultParagraphFont"/>
    <w:rsid w:val="00C55E59"/>
  </w:style>
  <w:style w:type="paragraph" w:styleId="ListParagraph">
    <w:name w:val="List Paragraph"/>
    <w:basedOn w:val="Normal"/>
    <w:uiPriority w:val="34"/>
    <w:qFormat/>
    <w:rsid w:val="00C55E59"/>
    <w:pPr>
      <w:ind w:left="720"/>
      <w:contextualSpacing/>
    </w:pPr>
    <w:rPr>
      <w:rFonts w:ascii="Calibri" w:eastAsia="Calibri" w:hAnsi="Calibri" w:cs="Times New Roman"/>
      <w:lang w:val="en-US" w:eastAsia="en-US"/>
    </w:rPr>
  </w:style>
  <w:style w:type="paragraph" w:customStyle="1" w:styleId="CaracterCaracter1">
    <w:name w:val="Caracter Caracter1"/>
    <w:basedOn w:val="Normal"/>
    <w:rsid w:val="00B53C98"/>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5581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liviu.jigau\Desktop\MODEL%20ACTE\000793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E787-6DF5-401E-9D11-83B97A5D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2019-07-15T07:56:00Z</dcterms:created>
  <dcterms:modified xsi:type="dcterms:W3CDTF">2019-07-15T07:56:00Z</dcterms:modified>
</cp:coreProperties>
</file>