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ED023B" w:rsidRDefault="00BD0037" w:rsidP="0089789D">
      <w:pPr>
        <w:pStyle w:val="Header"/>
        <w:tabs>
          <w:tab w:val="clear" w:pos="4680"/>
          <w:tab w:val="clear" w:pos="9360"/>
          <w:tab w:val="left" w:pos="9000"/>
        </w:tabs>
        <w:jc w:val="center"/>
        <w:rPr>
          <w:rFonts w:ascii="Times New Roman" w:hAnsi="Times New Roman"/>
          <w:sz w:val="36"/>
          <w:szCs w:val="36"/>
          <w:lang w:val="ro-RO"/>
        </w:rPr>
      </w:pPr>
      <w:r w:rsidRPr="00BD0037">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514615237" r:id="rId9"/>
        </w:pict>
      </w:r>
      <w:r w:rsidR="004E04FB" w:rsidRPr="00ED023B">
        <w:rPr>
          <w:rFonts w:ascii="Times New Roman" w:hAnsi="Times New Roman"/>
          <w:noProof/>
          <w:sz w:val="24"/>
          <w:szCs w:val="24"/>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ED023B">
        <w:rPr>
          <w:rFonts w:ascii="Times New Roman" w:hAnsi="Times New Roman"/>
          <w:sz w:val="24"/>
          <w:szCs w:val="24"/>
        </w:rPr>
        <w:tab/>
        <w:t xml:space="preserve">   </w:t>
      </w:r>
      <w:r w:rsidR="0089789D" w:rsidRPr="00ED023B">
        <w:rPr>
          <w:rFonts w:ascii="Times New Roman" w:hAnsi="Times New Roman"/>
          <w:b/>
          <w:sz w:val="36"/>
          <w:szCs w:val="36"/>
        </w:rPr>
        <w:t>Ministerul Mediului</w:t>
      </w:r>
      <w:r w:rsidR="002F75F0" w:rsidRPr="00ED023B">
        <w:rPr>
          <w:rFonts w:ascii="Times New Roman" w:hAnsi="Times New Roman"/>
          <w:b/>
          <w:sz w:val="36"/>
          <w:szCs w:val="36"/>
        </w:rPr>
        <w:t>, Apelor și Pădurilor</w:t>
      </w:r>
    </w:p>
    <w:p w:rsidR="0089789D" w:rsidRPr="00ED023B" w:rsidRDefault="0089789D" w:rsidP="00957825">
      <w:pPr>
        <w:tabs>
          <w:tab w:val="left" w:pos="3270"/>
        </w:tabs>
        <w:jc w:val="center"/>
        <w:rPr>
          <w:rFonts w:ascii="Times New Roman" w:hAnsi="Times New Roman"/>
          <w:sz w:val="36"/>
          <w:szCs w:val="36"/>
        </w:rPr>
      </w:pPr>
      <w:r w:rsidRPr="00ED023B">
        <w:rPr>
          <w:rFonts w:ascii="Times New Roman" w:hAnsi="Times New Roman"/>
          <w:b/>
          <w:sz w:val="36"/>
          <w:szCs w:val="36"/>
        </w:rPr>
        <w:t>Agen</w:t>
      </w:r>
      <w:r w:rsidRPr="00ED023B">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C6148" w:rsidRPr="00ED023B">
        <w:trPr>
          <w:trHeight w:val="226"/>
        </w:trPr>
        <w:tc>
          <w:tcPr>
            <w:tcW w:w="9676" w:type="dxa"/>
            <w:shd w:val="clear" w:color="auto" w:fill="DAEEF3"/>
          </w:tcPr>
          <w:p w:rsidR="003C6148" w:rsidRPr="00ED023B" w:rsidRDefault="003C6148" w:rsidP="00BB7080">
            <w:pPr>
              <w:pStyle w:val="Header"/>
              <w:tabs>
                <w:tab w:val="clear" w:pos="4680"/>
                <w:tab w:val="clear" w:pos="9360"/>
              </w:tabs>
              <w:spacing w:before="120"/>
              <w:jc w:val="center"/>
              <w:rPr>
                <w:rFonts w:ascii="Times New Roman" w:hAnsi="Times New Roman"/>
                <w:b/>
                <w:bCs/>
                <w:sz w:val="36"/>
                <w:szCs w:val="36"/>
                <w:lang w:val="ro-RO"/>
              </w:rPr>
            </w:pPr>
            <w:r w:rsidRPr="00ED023B">
              <w:rPr>
                <w:rFonts w:ascii="Times New Roman" w:hAnsi="Times New Roman"/>
                <w:b/>
                <w:bCs/>
                <w:sz w:val="36"/>
                <w:szCs w:val="36"/>
                <w:lang w:val="ro-RO"/>
              </w:rPr>
              <w:t xml:space="preserve">Agenţia pentru Protecţia Mediului </w:t>
            </w:r>
            <w:r w:rsidR="00BB7080" w:rsidRPr="00ED023B">
              <w:rPr>
                <w:rFonts w:ascii="Times New Roman" w:hAnsi="Times New Roman"/>
                <w:b/>
                <w:bCs/>
                <w:sz w:val="36"/>
                <w:szCs w:val="36"/>
                <w:lang w:val="ro-RO"/>
              </w:rPr>
              <w:t>Neam</w:t>
            </w:r>
            <w:r w:rsidR="008C6AF4" w:rsidRPr="00ED023B">
              <w:rPr>
                <w:rFonts w:ascii="Times New Roman" w:hAnsi="Times New Roman"/>
                <w:b/>
                <w:bCs/>
                <w:sz w:val="36"/>
                <w:szCs w:val="36"/>
                <w:lang w:val="ro-RO"/>
              </w:rPr>
              <w:t>ţ</w:t>
            </w:r>
          </w:p>
        </w:tc>
      </w:tr>
    </w:tbl>
    <w:p w:rsidR="00792137" w:rsidRPr="00ED023B" w:rsidRDefault="00792137" w:rsidP="00433482">
      <w:pPr>
        <w:pStyle w:val="Header"/>
        <w:tabs>
          <w:tab w:val="clear" w:pos="4680"/>
          <w:tab w:val="clear" w:pos="9360"/>
          <w:tab w:val="left" w:pos="9000"/>
        </w:tabs>
        <w:jc w:val="center"/>
        <w:rPr>
          <w:rFonts w:ascii="Times New Roman" w:hAnsi="Times New Roman"/>
          <w:sz w:val="24"/>
          <w:szCs w:val="24"/>
        </w:rPr>
      </w:pPr>
    </w:p>
    <w:p w:rsidR="00DD569A" w:rsidRPr="00ED023B" w:rsidRDefault="00DD569A" w:rsidP="00433482">
      <w:pPr>
        <w:pStyle w:val="Header"/>
        <w:tabs>
          <w:tab w:val="clear" w:pos="4680"/>
          <w:tab w:val="clear" w:pos="9360"/>
          <w:tab w:val="left" w:pos="9000"/>
        </w:tabs>
        <w:jc w:val="center"/>
        <w:rPr>
          <w:rFonts w:ascii="Times New Roman" w:hAnsi="Times New Roman"/>
          <w:sz w:val="24"/>
          <w:szCs w:val="24"/>
        </w:rPr>
      </w:pPr>
    </w:p>
    <w:p w:rsidR="008039B9" w:rsidRPr="00ED023B" w:rsidRDefault="008039B9" w:rsidP="00BE4A15">
      <w:pPr>
        <w:jc w:val="center"/>
        <w:rPr>
          <w:rFonts w:ascii="Arial" w:hAnsi="Arial" w:cs="Arial"/>
          <w:b/>
          <w:sz w:val="28"/>
          <w:szCs w:val="28"/>
        </w:rPr>
      </w:pPr>
    </w:p>
    <w:p w:rsidR="00BE4A15" w:rsidRPr="00ED023B" w:rsidRDefault="008039B9" w:rsidP="00BE4A15">
      <w:pPr>
        <w:jc w:val="center"/>
        <w:rPr>
          <w:rFonts w:ascii="Arial" w:hAnsi="Arial" w:cs="Arial"/>
          <w:b/>
          <w:sz w:val="28"/>
          <w:szCs w:val="28"/>
        </w:rPr>
      </w:pPr>
      <w:r w:rsidRPr="00ED023B">
        <w:rPr>
          <w:rFonts w:ascii="Arial" w:hAnsi="Arial" w:cs="Arial"/>
          <w:b/>
          <w:sz w:val="28"/>
          <w:szCs w:val="28"/>
        </w:rPr>
        <w:t xml:space="preserve">        </w:t>
      </w:r>
      <w:r w:rsidR="00BE4A15" w:rsidRPr="00ED023B">
        <w:rPr>
          <w:rFonts w:ascii="Arial" w:hAnsi="Arial" w:cs="Arial"/>
          <w:b/>
          <w:sz w:val="28"/>
          <w:szCs w:val="28"/>
        </w:rPr>
        <w:t>AUTORIZA</w:t>
      </w:r>
      <w:r w:rsidR="003C34BE" w:rsidRPr="00ED023B">
        <w:rPr>
          <w:rFonts w:ascii="Arial" w:hAnsi="Arial" w:cs="Arial"/>
          <w:b/>
          <w:sz w:val="28"/>
          <w:szCs w:val="28"/>
        </w:rPr>
        <w:t>ȚIE INTEGRATĂ</w:t>
      </w:r>
      <w:r w:rsidR="00BE4A15" w:rsidRPr="00ED023B">
        <w:rPr>
          <w:rFonts w:ascii="Arial" w:hAnsi="Arial" w:cs="Arial"/>
          <w:b/>
          <w:sz w:val="28"/>
          <w:szCs w:val="28"/>
        </w:rPr>
        <w:t xml:space="preserve"> DE MEDIU</w:t>
      </w:r>
    </w:p>
    <w:p w:rsidR="00E95183" w:rsidRPr="00ED023B" w:rsidRDefault="00E95183" w:rsidP="001A1282">
      <w:pPr>
        <w:spacing w:after="0" w:line="240" w:lineRule="auto"/>
        <w:jc w:val="center"/>
        <w:rPr>
          <w:b/>
          <w:sz w:val="26"/>
          <w:szCs w:val="26"/>
          <w:lang w:val="pt-BR"/>
        </w:rPr>
      </w:pPr>
      <w:r w:rsidRPr="00ED023B">
        <w:rPr>
          <w:b/>
          <w:sz w:val="26"/>
          <w:szCs w:val="26"/>
          <w:lang w:val="pt-BR"/>
        </w:rPr>
        <w:t>Nr. 4 din 15.04.2010</w:t>
      </w:r>
    </w:p>
    <w:p w:rsidR="00E95183" w:rsidRPr="00ED023B" w:rsidRDefault="00E95183" w:rsidP="001A1282">
      <w:pPr>
        <w:spacing w:after="0" w:line="240" w:lineRule="auto"/>
        <w:jc w:val="center"/>
        <w:rPr>
          <w:b/>
          <w:sz w:val="26"/>
          <w:szCs w:val="26"/>
          <w:lang w:val="pt-BR"/>
        </w:rPr>
      </w:pPr>
      <w:r w:rsidRPr="00ED023B">
        <w:rPr>
          <w:b/>
          <w:sz w:val="26"/>
          <w:szCs w:val="26"/>
          <w:lang w:val="pt-BR"/>
        </w:rPr>
        <w:t>Revizia 1: 10.05.2013</w:t>
      </w:r>
    </w:p>
    <w:p w:rsidR="00E95183" w:rsidRPr="00ED023B" w:rsidRDefault="00ED023B" w:rsidP="00ED023B">
      <w:pPr>
        <w:tabs>
          <w:tab w:val="left" w:pos="3675"/>
        </w:tabs>
        <w:spacing w:after="0" w:line="240" w:lineRule="auto"/>
        <w:rPr>
          <w:b/>
          <w:sz w:val="26"/>
          <w:szCs w:val="26"/>
        </w:rPr>
      </w:pPr>
      <w:r w:rsidRPr="00ED023B">
        <w:rPr>
          <w:b/>
          <w:sz w:val="26"/>
          <w:szCs w:val="26"/>
          <w:lang w:val="pt-BR"/>
        </w:rPr>
        <w:t xml:space="preserve">                                                                </w:t>
      </w:r>
      <w:r w:rsidR="00E95183" w:rsidRPr="00ED023B">
        <w:rPr>
          <w:b/>
          <w:sz w:val="26"/>
          <w:szCs w:val="26"/>
          <w:lang w:val="pt-BR"/>
        </w:rPr>
        <w:t>Revizia 2</w:t>
      </w:r>
      <w:r w:rsidR="00E95183" w:rsidRPr="00ED023B">
        <w:rPr>
          <w:b/>
          <w:sz w:val="26"/>
          <w:szCs w:val="26"/>
        </w:rPr>
        <w:t>:</w:t>
      </w:r>
    </w:p>
    <w:p w:rsidR="004F7743" w:rsidRPr="00ED023B" w:rsidRDefault="00797D12" w:rsidP="004F7743">
      <w:pPr>
        <w:spacing w:line="60" w:lineRule="atLeast"/>
        <w:jc w:val="both"/>
        <w:outlineLvl w:val="0"/>
        <w:rPr>
          <w:rFonts w:ascii="Times New Roman" w:hAnsi="Times New Roman"/>
          <w:b/>
          <w:sz w:val="24"/>
          <w:szCs w:val="24"/>
        </w:rPr>
      </w:pPr>
      <w:r w:rsidRPr="00ED023B">
        <w:rPr>
          <w:rFonts w:ascii="Times New Roman" w:hAnsi="Times New Roman"/>
          <w:b/>
          <w:sz w:val="24"/>
          <w:szCs w:val="24"/>
        </w:rPr>
        <w:t xml:space="preserve">   </w:t>
      </w:r>
      <w:r w:rsidR="001B6CAB" w:rsidRPr="00ED023B">
        <w:rPr>
          <w:rFonts w:ascii="Times New Roman" w:hAnsi="Times New Roman"/>
          <w:b/>
          <w:sz w:val="24"/>
          <w:szCs w:val="24"/>
        </w:rPr>
        <w:t xml:space="preserve">             </w:t>
      </w:r>
      <w:r w:rsidRPr="00ED023B">
        <w:rPr>
          <w:rFonts w:ascii="Times New Roman" w:hAnsi="Times New Roman"/>
          <w:b/>
          <w:sz w:val="24"/>
          <w:szCs w:val="24"/>
        </w:rPr>
        <w:t xml:space="preserve">   </w:t>
      </w:r>
      <w:r w:rsidR="004F7743" w:rsidRPr="00ED023B">
        <w:rPr>
          <w:rFonts w:ascii="Times New Roman" w:hAnsi="Times New Roman"/>
          <w:b/>
          <w:sz w:val="24"/>
          <w:szCs w:val="24"/>
        </w:rPr>
        <w:t xml:space="preserve">                                              </w:t>
      </w:r>
    </w:p>
    <w:p w:rsidR="00E95183" w:rsidRPr="00ED023B" w:rsidRDefault="002F75F0" w:rsidP="00DD569A">
      <w:pPr>
        <w:spacing w:after="0" w:line="240" w:lineRule="auto"/>
        <w:ind w:left="-142"/>
        <w:rPr>
          <w:rFonts w:ascii="Arial" w:hAnsi="Arial" w:cs="Arial"/>
          <w:b/>
          <w:sz w:val="24"/>
          <w:szCs w:val="24"/>
          <w:lang w:val="fr-FR"/>
        </w:rPr>
      </w:pPr>
      <w:r w:rsidRPr="00ED023B">
        <w:rPr>
          <w:rFonts w:ascii="Arial" w:hAnsi="Arial" w:cs="Arial"/>
          <w:b/>
          <w:sz w:val="24"/>
          <w:szCs w:val="24"/>
          <w:lang w:val="it-IT"/>
        </w:rPr>
        <w:t>Operator</w:t>
      </w:r>
      <w:r w:rsidR="00342A10" w:rsidRPr="00ED023B">
        <w:rPr>
          <w:rFonts w:ascii="Arial" w:hAnsi="Arial" w:cs="Arial"/>
          <w:b/>
          <w:sz w:val="24"/>
          <w:szCs w:val="24"/>
          <w:lang w:val="it-IT"/>
        </w:rPr>
        <w:t>: S.C</w:t>
      </w:r>
      <w:r w:rsidR="00E95183" w:rsidRPr="00ED023B">
        <w:rPr>
          <w:rFonts w:ascii="Arial" w:hAnsi="Arial" w:cs="Arial"/>
          <w:b/>
          <w:sz w:val="24"/>
          <w:szCs w:val="24"/>
          <w:lang w:val="fr-FR"/>
        </w:rPr>
        <w:t xml:space="preserve">. SUINPROD S.A. </w:t>
      </w:r>
      <w:r w:rsidR="00E95183" w:rsidRPr="00ED023B">
        <w:rPr>
          <w:b/>
          <w:sz w:val="26"/>
          <w:szCs w:val="26"/>
          <w:lang w:val="fr-FR"/>
        </w:rPr>
        <w:t>Roman</w:t>
      </w:r>
    </w:p>
    <w:p w:rsidR="00342A10" w:rsidRPr="00ED023B" w:rsidRDefault="00342A10" w:rsidP="00DD569A">
      <w:pPr>
        <w:spacing w:after="0" w:line="240" w:lineRule="auto"/>
        <w:ind w:left="-142"/>
        <w:rPr>
          <w:rFonts w:ascii="Arial" w:hAnsi="Arial" w:cs="Arial"/>
          <w:b/>
          <w:sz w:val="24"/>
          <w:szCs w:val="24"/>
          <w:lang w:val="it-IT"/>
        </w:rPr>
      </w:pPr>
      <w:r w:rsidRPr="00ED023B">
        <w:rPr>
          <w:rFonts w:ascii="Arial" w:hAnsi="Arial" w:cs="Arial"/>
          <w:b/>
          <w:sz w:val="24"/>
          <w:szCs w:val="24"/>
          <w:lang w:val="it-IT"/>
        </w:rPr>
        <w:t xml:space="preserve">Adresa: </w:t>
      </w:r>
      <w:r w:rsidR="00E95183" w:rsidRPr="00ED023B">
        <w:rPr>
          <w:rFonts w:ascii="Arial" w:hAnsi="Arial" w:cs="Arial"/>
          <w:b/>
          <w:bCs/>
          <w:sz w:val="24"/>
          <w:szCs w:val="24"/>
          <w:lang w:val="fr-FR"/>
        </w:rPr>
        <w:t xml:space="preserve">Roman, </w:t>
      </w:r>
      <w:r w:rsidR="00E95183" w:rsidRPr="00ED023B">
        <w:rPr>
          <w:rFonts w:ascii="Arial" w:hAnsi="Arial" w:cs="Arial"/>
          <w:b/>
          <w:sz w:val="24"/>
          <w:szCs w:val="24"/>
          <w:lang w:val="fr-FR"/>
        </w:rPr>
        <w:t>str. Stefan cel Mare</w:t>
      </w:r>
      <w:r w:rsidR="00E95183" w:rsidRPr="00ED023B">
        <w:rPr>
          <w:rFonts w:ascii="Arial" w:hAnsi="Arial" w:cs="Arial"/>
          <w:b/>
          <w:bCs/>
          <w:sz w:val="24"/>
          <w:szCs w:val="24"/>
          <w:lang w:val="fr-FR"/>
        </w:rPr>
        <w:t xml:space="preserve">,  km. 336, </w:t>
      </w:r>
      <w:r w:rsidRPr="00ED023B">
        <w:rPr>
          <w:rFonts w:ascii="Arial" w:hAnsi="Arial" w:cs="Arial"/>
          <w:b/>
          <w:sz w:val="24"/>
          <w:szCs w:val="24"/>
          <w:lang w:val="it-IT"/>
        </w:rPr>
        <w:t>județ Neamț</w:t>
      </w:r>
    </w:p>
    <w:p w:rsidR="00342A10" w:rsidRPr="00ED023B" w:rsidRDefault="00342A10" w:rsidP="00DD569A">
      <w:pPr>
        <w:spacing w:after="0" w:line="240" w:lineRule="auto"/>
        <w:ind w:left="-142"/>
        <w:rPr>
          <w:rFonts w:ascii="Arial" w:hAnsi="Arial" w:cs="Arial"/>
          <w:b/>
          <w:sz w:val="24"/>
          <w:szCs w:val="24"/>
          <w:lang w:val="it-IT"/>
        </w:rPr>
      </w:pPr>
      <w:r w:rsidRPr="00ED023B">
        <w:rPr>
          <w:rFonts w:ascii="Arial" w:hAnsi="Arial" w:cs="Arial"/>
          <w:b/>
          <w:sz w:val="24"/>
          <w:szCs w:val="24"/>
          <w:lang w:val="it-IT"/>
        </w:rPr>
        <w:t xml:space="preserve">Punct de lucru: </w:t>
      </w:r>
      <w:r w:rsidR="003C34BE" w:rsidRPr="00ED023B">
        <w:rPr>
          <w:rFonts w:ascii="Arial" w:hAnsi="Arial" w:cs="Arial"/>
          <w:b/>
          <w:sz w:val="24"/>
          <w:szCs w:val="24"/>
          <w:lang w:val="it-IT"/>
        </w:rPr>
        <w:t>FERMA</w:t>
      </w:r>
      <w:r w:rsidR="00C004F0" w:rsidRPr="00ED023B">
        <w:rPr>
          <w:rFonts w:ascii="Arial" w:hAnsi="Arial" w:cs="Arial"/>
          <w:b/>
          <w:sz w:val="24"/>
          <w:szCs w:val="24"/>
          <w:lang w:val="it-IT"/>
        </w:rPr>
        <w:t xml:space="preserve"> DE </w:t>
      </w:r>
      <w:r w:rsidRPr="00ED023B">
        <w:rPr>
          <w:rFonts w:ascii="Arial" w:hAnsi="Arial" w:cs="Arial"/>
          <w:b/>
          <w:sz w:val="24"/>
          <w:szCs w:val="24"/>
          <w:lang w:val="it-IT"/>
        </w:rPr>
        <w:t xml:space="preserve">CREȘTERE PORCINE </w:t>
      </w:r>
    </w:p>
    <w:p w:rsidR="00342A10" w:rsidRPr="00ED023B" w:rsidRDefault="00342A10" w:rsidP="00DD569A">
      <w:pPr>
        <w:spacing w:after="0" w:line="240" w:lineRule="auto"/>
        <w:ind w:left="-142"/>
        <w:rPr>
          <w:rFonts w:ascii="Arial" w:hAnsi="Arial" w:cs="Arial"/>
          <w:b/>
          <w:sz w:val="24"/>
          <w:szCs w:val="24"/>
          <w:lang w:val="it-IT"/>
        </w:rPr>
      </w:pPr>
      <w:r w:rsidRPr="00ED023B">
        <w:rPr>
          <w:rFonts w:ascii="Arial" w:hAnsi="Arial" w:cs="Arial"/>
          <w:b/>
          <w:sz w:val="24"/>
          <w:szCs w:val="24"/>
          <w:lang w:val="it-IT"/>
        </w:rPr>
        <w:t xml:space="preserve">Locația activității: </w:t>
      </w:r>
      <w:r w:rsidR="00E95183" w:rsidRPr="00ED023B">
        <w:rPr>
          <w:rFonts w:ascii="Arial" w:hAnsi="Arial" w:cs="Arial"/>
          <w:b/>
          <w:bCs/>
          <w:sz w:val="24"/>
          <w:szCs w:val="24"/>
          <w:lang w:val="fr-FR"/>
        </w:rPr>
        <w:t xml:space="preserve">Roman, </w:t>
      </w:r>
      <w:r w:rsidR="00E95183" w:rsidRPr="00ED023B">
        <w:rPr>
          <w:rFonts w:ascii="Arial" w:hAnsi="Arial" w:cs="Arial"/>
          <w:b/>
          <w:sz w:val="24"/>
          <w:szCs w:val="24"/>
          <w:lang w:val="fr-FR"/>
        </w:rPr>
        <w:t>str. Stefan cel Mare</w:t>
      </w:r>
      <w:r w:rsidR="00E95183" w:rsidRPr="00ED023B">
        <w:rPr>
          <w:rFonts w:ascii="Arial" w:hAnsi="Arial" w:cs="Arial"/>
          <w:b/>
          <w:bCs/>
          <w:sz w:val="24"/>
          <w:szCs w:val="24"/>
          <w:lang w:val="fr-FR"/>
        </w:rPr>
        <w:t>,  km. 336</w:t>
      </w:r>
      <w:r w:rsidRPr="00ED023B">
        <w:rPr>
          <w:rFonts w:ascii="Arial" w:hAnsi="Arial" w:cs="Arial"/>
          <w:b/>
          <w:sz w:val="24"/>
          <w:szCs w:val="24"/>
          <w:lang w:val="it-IT"/>
        </w:rPr>
        <w:t>, județ Neamț</w:t>
      </w:r>
    </w:p>
    <w:p w:rsidR="00342A10" w:rsidRPr="00ED023B" w:rsidRDefault="00342A10" w:rsidP="00DD569A">
      <w:pPr>
        <w:spacing w:after="0" w:line="240" w:lineRule="auto"/>
        <w:ind w:left="-142"/>
        <w:rPr>
          <w:rFonts w:ascii="Arial" w:hAnsi="Arial" w:cs="Arial"/>
          <w:b/>
          <w:sz w:val="24"/>
          <w:szCs w:val="24"/>
          <w:lang w:val="it-IT"/>
        </w:rPr>
      </w:pPr>
      <w:r w:rsidRPr="00ED023B">
        <w:rPr>
          <w:rFonts w:ascii="Arial" w:hAnsi="Arial" w:cs="Arial"/>
          <w:b/>
          <w:sz w:val="24"/>
          <w:szCs w:val="24"/>
          <w:lang w:val="it-IT"/>
        </w:rPr>
        <w:t>Categoria de activitate conform:</w:t>
      </w:r>
    </w:p>
    <w:p w:rsidR="00342A10" w:rsidRPr="00ED023B" w:rsidRDefault="00342A10" w:rsidP="00DD569A">
      <w:pPr>
        <w:spacing w:after="0" w:line="240" w:lineRule="auto"/>
        <w:ind w:left="-142"/>
        <w:rPr>
          <w:rFonts w:ascii="Arial" w:hAnsi="Arial" w:cs="Arial"/>
          <w:b/>
          <w:sz w:val="24"/>
          <w:szCs w:val="24"/>
          <w:lang w:val="it-IT"/>
        </w:rPr>
      </w:pPr>
      <w:r w:rsidRPr="00ED023B">
        <w:rPr>
          <w:rFonts w:ascii="Arial" w:hAnsi="Arial" w:cs="Arial"/>
          <w:b/>
          <w:sz w:val="24"/>
          <w:szCs w:val="24"/>
          <w:lang w:val="it-IT"/>
        </w:rPr>
        <w:t>Anexei 1 la Legea nr. 278/2013 privind emisiile industriale,</w:t>
      </w:r>
    </w:p>
    <w:p w:rsidR="00342A10" w:rsidRPr="00ED023B" w:rsidRDefault="00342A10" w:rsidP="00DD569A">
      <w:pPr>
        <w:spacing w:after="0" w:line="240" w:lineRule="auto"/>
        <w:ind w:left="-142"/>
        <w:rPr>
          <w:rFonts w:ascii="Arial" w:hAnsi="Arial" w:cs="Arial"/>
          <w:b/>
          <w:sz w:val="24"/>
          <w:szCs w:val="24"/>
          <w:lang w:val="it-IT"/>
        </w:rPr>
      </w:pPr>
      <w:r w:rsidRPr="00ED023B">
        <w:rPr>
          <w:rFonts w:ascii="Arial" w:hAnsi="Arial" w:cs="Arial"/>
          <w:b/>
          <w:sz w:val="24"/>
          <w:szCs w:val="24"/>
          <w:lang w:val="it-IT"/>
        </w:rPr>
        <w:t>Clasificării activităților di</w:t>
      </w:r>
      <w:r w:rsidR="00DE5564" w:rsidRPr="00ED023B">
        <w:rPr>
          <w:rFonts w:ascii="Arial" w:hAnsi="Arial" w:cs="Arial"/>
          <w:b/>
          <w:sz w:val="24"/>
          <w:szCs w:val="24"/>
          <w:lang w:val="it-IT"/>
        </w:rPr>
        <w:t>n</w:t>
      </w:r>
      <w:r w:rsidRPr="00ED023B">
        <w:rPr>
          <w:rFonts w:ascii="Arial" w:hAnsi="Arial" w:cs="Arial"/>
          <w:b/>
          <w:sz w:val="24"/>
          <w:szCs w:val="24"/>
          <w:lang w:val="it-IT"/>
        </w:rPr>
        <w:t xml:space="preserve"> economia națională CAEN,</w:t>
      </w:r>
    </w:p>
    <w:p w:rsidR="00342A10" w:rsidRPr="00ED023B" w:rsidRDefault="00342A10" w:rsidP="00316DE3">
      <w:pPr>
        <w:spacing w:after="0" w:line="240" w:lineRule="auto"/>
        <w:ind w:left="-142"/>
        <w:jc w:val="both"/>
        <w:rPr>
          <w:rFonts w:ascii="Arial" w:hAnsi="Arial" w:cs="Arial"/>
          <w:b/>
          <w:sz w:val="24"/>
          <w:szCs w:val="24"/>
          <w:lang w:val="it-IT"/>
        </w:rPr>
      </w:pPr>
      <w:r w:rsidRPr="00ED023B">
        <w:rPr>
          <w:rFonts w:ascii="Arial" w:hAnsi="Arial" w:cs="Arial"/>
          <w:b/>
          <w:sz w:val="24"/>
          <w:szCs w:val="24"/>
          <w:lang w:val="it-IT"/>
        </w:rPr>
        <w:t>Anexei I la Regulamentul (CE) nr. 166/2006 al Parlamentului European și al Consiliului din 18.01.2006 privind înființarea Registrului European al P</w:t>
      </w:r>
      <w:r w:rsidR="0046068E" w:rsidRPr="00ED023B">
        <w:rPr>
          <w:rFonts w:ascii="Arial" w:hAnsi="Arial" w:cs="Arial"/>
          <w:b/>
          <w:sz w:val="24"/>
          <w:szCs w:val="24"/>
          <w:lang w:val="it-IT"/>
        </w:rPr>
        <w:t>oluanților Emiși și Transferați</w:t>
      </w:r>
    </w:p>
    <w:p w:rsidR="00C83B04" w:rsidRPr="00ED023B" w:rsidRDefault="00C83B04" w:rsidP="00DD569A">
      <w:pPr>
        <w:spacing w:after="0" w:line="240" w:lineRule="auto"/>
        <w:ind w:left="-142"/>
        <w:rPr>
          <w:rFonts w:ascii="Arial" w:hAnsi="Arial" w:cs="Arial"/>
          <w:b/>
          <w:sz w:val="24"/>
          <w:szCs w:val="24"/>
          <w:lang w:val="it-IT"/>
        </w:rPr>
      </w:pPr>
    </w:p>
    <w:p w:rsidR="00E468D9" w:rsidRPr="00ED023B" w:rsidRDefault="00E468D9" w:rsidP="00342A10">
      <w:pPr>
        <w:spacing w:after="0" w:line="240" w:lineRule="auto"/>
        <w:rPr>
          <w:rFonts w:ascii="Arial" w:hAnsi="Arial" w:cs="Arial"/>
          <w:sz w:val="24"/>
          <w:szCs w:val="24"/>
          <w:lang w:val="it-IT"/>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2131"/>
        <w:gridCol w:w="3533"/>
        <w:gridCol w:w="1112"/>
        <w:gridCol w:w="1110"/>
        <w:gridCol w:w="1318"/>
      </w:tblGrid>
      <w:tr w:rsidR="00342A10" w:rsidRPr="00ED023B" w:rsidTr="00DD5BF5">
        <w:tc>
          <w:tcPr>
            <w:tcW w:w="603" w:type="dxa"/>
            <w:shd w:val="clear" w:color="auto" w:fill="BFBFBF"/>
          </w:tcPr>
          <w:p w:rsidR="00342A10" w:rsidRPr="00ED023B" w:rsidRDefault="00342A10" w:rsidP="00DD5BF5">
            <w:pPr>
              <w:widowControl w:val="0"/>
              <w:autoSpaceDE w:val="0"/>
              <w:autoSpaceDN w:val="0"/>
              <w:adjustRightInd w:val="0"/>
              <w:spacing w:after="0" w:line="240" w:lineRule="auto"/>
              <w:jc w:val="center"/>
              <w:rPr>
                <w:rFonts w:ascii="Arial" w:eastAsia="Times New Roman" w:hAnsi="Arial" w:cs="Arial"/>
                <w:b/>
                <w:sz w:val="20"/>
                <w:szCs w:val="20"/>
                <w:lang w:val="it-IT"/>
              </w:rPr>
            </w:pPr>
            <w:r w:rsidRPr="00ED023B">
              <w:rPr>
                <w:rFonts w:ascii="Arial" w:eastAsia="Times New Roman" w:hAnsi="Arial" w:cs="Arial"/>
                <w:b/>
                <w:sz w:val="20"/>
                <w:szCs w:val="20"/>
                <w:lang w:val="it-IT"/>
              </w:rPr>
              <w:t>Nr.</w:t>
            </w:r>
          </w:p>
          <w:p w:rsidR="00342A10" w:rsidRPr="00ED023B" w:rsidRDefault="00342A10" w:rsidP="00DD5BF5">
            <w:pPr>
              <w:widowControl w:val="0"/>
              <w:autoSpaceDE w:val="0"/>
              <w:autoSpaceDN w:val="0"/>
              <w:adjustRightInd w:val="0"/>
              <w:spacing w:after="0" w:line="240" w:lineRule="auto"/>
              <w:jc w:val="center"/>
              <w:rPr>
                <w:rFonts w:ascii="Arial" w:eastAsia="Times New Roman" w:hAnsi="Arial" w:cs="Arial"/>
                <w:b/>
                <w:sz w:val="20"/>
                <w:szCs w:val="20"/>
                <w:lang w:val="it-IT"/>
              </w:rPr>
            </w:pPr>
            <w:r w:rsidRPr="00ED023B">
              <w:rPr>
                <w:rFonts w:ascii="Arial" w:eastAsia="Times New Roman" w:hAnsi="Arial" w:cs="Arial"/>
                <w:b/>
                <w:sz w:val="20"/>
                <w:szCs w:val="20"/>
                <w:lang w:val="it-IT"/>
              </w:rPr>
              <w:t>Crt.</w:t>
            </w:r>
          </w:p>
        </w:tc>
        <w:tc>
          <w:tcPr>
            <w:tcW w:w="2199" w:type="dxa"/>
            <w:shd w:val="clear" w:color="auto" w:fill="BFBFBF"/>
          </w:tcPr>
          <w:p w:rsidR="00342A10" w:rsidRPr="00ED023B" w:rsidRDefault="00E468D9" w:rsidP="00DD5BF5">
            <w:pPr>
              <w:widowControl w:val="0"/>
              <w:autoSpaceDE w:val="0"/>
              <w:autoSpaceDN w:val="0"/>
              <w:adjustRightInd w:val="0"/>
              <w:spacing w:after="0" w:line="240" w:lineRule="auto"/>
              <w:jc w:val="center"/>
              <w:rPr>
                <w:rFonts w:ascii="Arial" w:eastAsia="Times New Roman" w:hAnsi="Arial" w:cs="Arial"/>
                <w:b/>
                <w:sz w:val="20"/>
                <w:szCs w:val="20"/>
                <w:lang w:val="it-IT"/>
              </w:rPr>
            </w:pPr>
            <w:r w:rsidRPr="00ED023B">
              <w:rPr>
                <w:rFonts w:ascii="Arial" w:eastAsia="Times New Roman" w:hAnsi="Arial" w:cs="Arial"/>
                <w:b/>
                <w:sz w:val="20"/>
                <w:szCs w:val="20"/>
                <w:lang w:val="it-IT"/>
              </w:rPr>
              <w:t>Cod activitate IED</w:t>
            </w:r>
          </w:p>
        </w:tc>
        <w:tc>
          <w:tcPr>
            <w:tcW w:w="3685" w:type="dxa"/>
            <w:shd w:val="clear" w:color="auto" w:fill="BFBFBF"/>
          </w:tcPr>
          <w:p w:rsidR="00342A10" w:rsidRPr="00ED023B" w:rsidRDefault="00E468D9" w:rsidP="00DD5BF5">
            <w:pPr>
              <w:widowControl w:val="0"/>
              <w:autoSpaceDE w:val="0"/>
              <w:autoSpaceDN w:val="0"/>
              <w:adjustRightInd w:val="0"/>
              <w:spacing w:after="0" w:line="240" w:lineRule="auto"/>
              <w:jc w:val="center"/>
              <w:rPr>
                <w:rFonts w:ascii="Arial" w:eastAsia="Times New Roman" w:hAnsi="Arial" w:cs="Arial"/>
                <w:b/>
                <w:sz w:val="20"/>
                <w:szCs w:val="20"/>
                <w:lang w:val="it-IT"/>
              </w:rPr>
            </w:pPr>
            <w:r w:rsidRPr="00ED023B">
              <w:rPr>
                <w:rFonts w:ascii="Arial" w:eastAsia="Times New Roman" w:hAnsi="Arial" w:cs="Arial"/>
                <w:b/>
                <w:sz w:val="20"/>
                <w:szCs w:val="20"/>
                <w:lang w:val="it-IT"/>
              </w:rPr>
              <w:t>Denumire activitate IED</w:t>
            </w:r>
          </w:p>
        </w:tc>
        <w:tc>
          <w:tcPr>
            <w:tcW w:w="1134" w:type="dxa"/>
            <w:shd w:val="clear" w:color="auto" w:fill="BFBFBF"/>
          </w:tcPr>
          <w:p w:rsidR="00342A10" w:rsidRPr="00ED023B" w:rsidRDefault="00E468D9" w:rsidP="00DD5BF5">
            <w:pPr>
              <w:widowControl w:val="0"/>
              <w:autoSpaceDE w:val="0"/>
              <w:autoSpaceDN w:val="0"/>
              <w:adjustRightInd w:val="0"/>
              <w:spacing w:after="0" w:line="240" w:lineRule="auto"/>
              <w:jc w:val="center"/>
              <w:rPr>
                <w:rFonts w:ascii="Arial" w:eastAsia="Times New Roman" w:hAnsi="Arial" w:cs="Arial"/>
                <w:b/>
                <w:sz w:val="20"/>
                <w:szCs w:val="20"/>
                <w:lang w:val="it-IT"/>
              </w:rPr>
            </w:pPr>
            <w:r w:rsidRPr="00ED023B">
              <w:rPr>
                <w:rFonts w:ascii="Arial" w:eastAsia="Times New Roman" w:hAnsi="Arial" w:cs="Arial"/>
                <w:b/>
                <w:sz w:val="20"/>
                <w:szCs w:val="20"/>
                <w:lang w:val="it-IT"/>
              </w:rPr>
              <w:t>SNAP</w:t>
            </w:r>
          </w:p>
        </w:tc>
        <w:tc>
          <w:tcPr>
            <w:tcW w:w="1134" w:type="dxa"/>
            <w:shd w:val="clear" w:color="auto" w:fill="BFBFBF"/>
          </w:tcPr>
          <w:p w:rsidR="00342A10" w:rsidRPr="00ED023B" w:rsidRDefault="00E468D9" w:rsidP="00DD5BF5">
            <w:pPr>
              <w:widowControl w:val="0"/>
              <w:autoSpaceDE w:val="0"/>
              <w:autoSpaceDN w:val="0"/>
              <w:adjustRightInd w:val="0"/>
              <w:spacing w:after="0" w:line="240" w:lineRule="auto"/>
              <w:jc w:val="center"/>
              <w:rPr>
                <w:rFonts w:ascii="Arial" w:eastAsia="Times New Roman" w:hAnsi="Arial" w:cs="Arial"/>
                <w:b/>
                <w:sz w:val="20"/>
                <w:szCs w:val="20"/>
                <w:lang w:val="it-IT"/>
              </w:rPr>
            </w:pPr>
            <w:r w:rsidRPr="00ED023B">
              <w:rPr>
                <w:rFonts w:ascii="Arial" w:eastAsia="Times New Roman" w:hAnsi="Arial" w:cs="Arial"/>
                <w:b/>
                <w:sz w:val="20"/>
                <w:szCs w:val="20"/>
                <w:lang w:val="it-IT"/>
              </w:rPr>
              <w:t>NFR</w:t>
            </w:r>
          </w:p>
        </w:tc>
        <w:tc>
          <w:tcPr>
            <w:tcW w:w="1050" w:type="dxa"/>
            <w:shd w:val="clear" w:color="auto" w:fill="BFBFBF"/>
          </w:tcPr>
          <w:p w:rsidR="00342A10" w:rsidRPr="00ED023B" w:rsidRDefault="00E468D9" w:rsidP="00DD5BF5">
            <w:pPr>
              <w:widowControl w:val="0"/>
              <w:autoSpaceDE w:val="0"/>
              <w:autoSpaceDN w:val="0"/>
              <w:adjustRightInd w:val="0"/>
              <w:spacing w:after="0" w:line="240" w:lineRule="auto"/>
              <w:jc w:val="center"/>
              <w:rPr>
                <w:rFonts w:ascii="Arial" w:eastAsia="Times New Roman" w:hAnsi="Arial" w:cs="Arial"/>
                <w:b/>
                <w:sz w:val="20"/>
                <w:szCs w:val="20"/>
                <w:lang w:val="it-IT"/>
              </w:rPr>
            </w:pPr>
            <w:r w:rsidRPr="00ED023B">
              <w:rPr>
                <w:rFonts w:ascii="Arial" w:eastAsia="Times New Roman" w:hAnsi="Arial" w:cs="Arial"/>
                <w:b/>
                <w:sz w:val="20"/>
                <w:szCs w:val="20"/>
                <w:lang w:val="it-IT"/>
              </w:rPr>
              <w:t>Data revizuirii</w:t>
            </w:r>
          </w:p>
        </w:tc>
      </w:tr>
      <w:tr w:rsidR="00342A10" w:rsidRPr="00ED023B" w:rsidTr="007B121C">
        <w:trPr>
          <w:trHeight w:val="1155"/>
        </w:trPr>
        <w:tc>
          <w:tcPr>
            <w:tcW w:w="603" w:type="dxa"/>
          </w:tcPr>
          <w:p w:rsidR="00342A10" w:rsidRPr="00ED023B" w:rsidRDefault="00E468D9" w:rsidP="00DD5BF5">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1.</w:t>
            </w:r>
          </w:p>
        </w:tc>
        <w:tc>
          <w:tcPr>
            <w:tcW w:w="2199" w:type="dxa"/>
          </w:tcPr>
          <w:p w:rsidR="00342A10" w:rsidRPr="00ED023B" w:rsidRDefault="00E468D9" w:rsidP="00DD5BF5">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6.6.b) și 6.6.c)</w:t>
            </w:r>
          </w:p>
        </w:tc>
        <w:tc>
          <w:tcPr>
            <w:tcW w:w="3685" w:type="dxa"/>
          </w:tcPr>
          <w:p w:rsidR="00E468D9" w:rsidRPr="00ED023B" w:rsidRDefault="00E468D9" w:rsidP="00DD5BF5">
            <w:pPr>
              <w:widowControl w:val="0"/>
              <w:autoSpaceDE w:val="0"/>
              <w:autoSpaceDN w:val="0"/>
              <w:adjustRightInd w:val="0"/>
              <w:spacing w:after="0" w:line="240" w:lineRule="auto"/>
              <w:rPr>
                <w:rFonts w:ascii="Arial" w:eastAsia="Times New Roman" w:hAnsi="Arial" w:cs="Arial"/>
                <w:lang w:eastAsia="ro-RO"/>
              </w:rPr>
            </w:pPr>
            <w:r w:rsidRPr="00ED023B">
              <w:rPr>
                <w:rFonts w:ascii="Arial" w:eastAsia="Times New Roman" w:hAnsi="Arial" w:cs="Arial"/>
                <w:lang w:eastAsia="ro-RO"/>
              </w:rPr>
              <w:t>6.6. Creşterea intensivă a porcilor, cu capacităţi de peste:</w:t>
            </w:r>
          </w:p>
          <w:p w:rsidR="00E468D9" w:rsidRPr="00ED023B" w:rsidRDefault="00E468D9" w:rsidP="00DD5BF5">
            <w:pPr>
              <w:widowControl w:val="0"/>
              <w:autoSpaceDE w:val="0"/>
              <w:autoSpaceDN w:val="0"/>
              <w:adjustRightInd w:val="0"/>
              <w:spacing w:after="0" w:line="240" w:lineRule="auto"/>
              <w:rPr>
                <w:rFonts w:ascii="Arial" w:eastAsia="Times New Roman" w:hAnsi="Arial" w:cs="Arial"/>
                <w:lang w:eastAsia="ro-RO"/>
              </w:rPr>
            </w:pPr>
            <w:r w:rsidRPr="00ED023B">
              <w:rPr>
                <w:rFonts w:ascii="Arial" w:eastAsia="Times New Roman" w:hAnsi="Arial" w:cs="Arial"/>
                <w:lang w:val="it-IT"/>
              </w:rPr>
              <w:t>b)</w:t>
            </w:r>
            <w:r w:rsidRPr="00ED023B">
              <w:rPr>
                <w:rFonts w:ascii="Arial" w:eastAsia="Times New Roman" w:hAnsi="Arial" w:cs="Arial"/>
                <w:lang w:eastAsia="ro-RO"/>
              </w:rPr>
              <w:t xml:space="preserve"> 2.000 de locuri pentru porci de producţie (peste 30 kg); sau</w:t>
            </w:r>
          </w:p>
          <w:p w:rsidR="00E468D9" w:rsidRPr="00ED023B" w:rsidRDefault="00E468D9" w:rsidP="00DD5BF5">
            <w:pPr>
              <w:widowControl w:val="0"/>
              <w:autoSpaceDE w:val="0"/>
              <w:autoSpaceDN w:val="0"/>
              <w:adjustRightInd w:val="0"/>
              <w:spacing w:after="0" w:line="240" w:lineRule="auto"/>
              <w:rPr>
                <w:rFonts w:ascii="Arial" w:eastAsia="Times New Roman" w:hAnsi="Arial" w:cs="Arial"/>
                <w:lang w:eastAsia="ro-RO"/>
              </w:rPr>
            </w:pPr>
            <w:r w:rsidRPr="00ED023B">
              <w:rPr>
                <w:rFonts w:ascii="Arial" w:eastAsia="Times New Roman" w:hAnsi="Arial" w:cs="Arial"/>
                <w:lang w:eastAsia="ro-RO"/>
              </w:rPr>
              <w:t>c) 750 de locuri pentru scroafe</w:t>
            </w:r>
          </w:p>
          <w:p w:rsidR="00342A10" w:rsidRPr="00ED023B" w:rsidRDefault="00342A10" w:rsidP="00DD5BF5">
            <w:pPr>
              <w:widowControl w:val="0"/>
              <w:autoSpaceDE w:val="0"/>
              <w:autoSpaceDN w:val="0"/>
              <w:adjustRightInd w:val="0"/>
              <w:spacing w:after="0" w:line="240" w:lineRule="auto"/>
              <w:rPr>
                <w:rFonts w:ascii="Arial" w:eastAsia="Times New Roman" w:hAnsi="Arial" w:cs="Arial"/>
                <w:lang w:val="it-IT"/>
              </w:rPr>
            </w:pPr>
          </w:p>
        </w:tc>
        <w:tc>
          <w:tcPr>
            <w:tcW w:w="1134" w:type="dxa"/>
          </w:tcPr>
          <w:p w:rsidR="009C628B" w:rsidRPr="00ED023B" w:rsidRDefault="009C628B" w:rsidP="00DD5BF5">
            <w:pPr>
              <w:widowControl w:val="0"/>
              <w:autoSpaceDE w:val="0"/>
              <w:autoSpaceDN w:val="0"/>
              <w:adjustRightInd w:val="0"/>
              <w:spacing w:after="0" w:line="240" w:lineRule="auto"/>
              <w:rPr>
                <w:rFonts w:ascii="Arial" w:eastAsia="Times New Roman" w:hAnsi="Arial" w:cs="Arial"/>
                <w:lang w:val="it-IT"/>
              </w:rPr>
            </w:pPr>
          </w:p>
          <w:p w:rsidR="009C628B" w:rsidRPr="00ED023B" w:rsidRDefault="009C628B" w:rsidP="00DD5BF5">
            <w:pPr>
              <w:widowControl w:val="0"/>
              <w:autoSpaceDE w:val="0"/>
              <w:autoSpaceDN w:val="0"/>
              <w:adjustRightInd w:val="0"/>
              <w:spacing w:after="0" w:line="240" w:lineRule="auto"/>
              <w:rPr>
                <w:rFonts w:ascii="Arial" w:eastAsia="Times New Roman" w:hAnsi="Arial" w:cs="Arial"/>
                <w:lang w:val="it-IT"/>
              </w:rPr>
            </w:pPr>
          </w:p>
          <w:p w:rsidR="00342A10" w:rsidRPr="00ED023B" w:rsidRDefault="00D23FC9" w:rsidP="00DD5BF5">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10</w:t>
            </w:r>
            <w:r w:rsidR="009C628B" w:rsidRPr="00ED023B">
              <w:rPr>
                <w:rFonts w:ascii="Arial" w:eastAsia="Times New Roman" w:hAnsi="Arial" w:cs="Arial"/>
                <w:lang w:val="it-IT"/>
              </w:rPr>
              <w:t xml:space="preserve"> </w:t>
            </w:r>
            <w:r w:rsidRPr="00ED023B">
              <w:rPr>
                <w:rFonts w:ascii="Arial" w:eastAsia="Times New Roman" w:hAnsi="Arial" w:cs="Arial"/>
                <w:lang w:val="it-IT"/>
              </w:rPr>
              <w:t>05</w:t>
            </w:r>
            <w:r w:rsidR="009C628B" w:rsidRPr="00ED023B">
              <w:rPr>
                <w:rFonts w:ascii="Arial" w:eastAsia="Times New Roman" w:hAnsi="Arial" w:cs="Arial"/>
                <w:lang w:val="it-IT"/>
              </w:rPr>
              <w:t xml:space="preserve"> </w:t>
            </w:r>
            <w:r w:rsidRPr="00ED023B">
              <w:rPr>
                <w:rFonts w:ascii="Arial" w:eastAsia="Times New Roman" w:hAnsi="Arial" w:cs="Arial"/>
                <w:lang w:val="it-IT"/>
              </w:rPr>
              <w:t>03</w:t>
            </w:r>
          </w:p>
          <w:p w:rsidR="009C628B" w:rsidRPr="00ED023B" w:rsidRDefault="009C628B" w:rsidP="00DD5BF5">
            <w:pPr>
              <w:widowControl w:val="0"/>
              <w:autoSpaceDE w:val="0"/>
              <w:autoSpaceDN w:val="0"/>
              <w:adjustRightInd w:val="0"/>
              <w:spacing w:after="0" w:line="240" w:lineRule="auto"/>
              <w:rPr>
                <w:rFonts w:ascii="Arial" w:eastAsia="Times New Roman" w:hAnsi="Arial" w:cs="Arial"/>
                <w:lang w:val="it-IT"/>
              </w:rPr>
            </w:pPr>
          </w:p>
          <w:p w:rsidR="00D23FC9" w:rsidRPr="00ED023B" w:rsidRDefault="00D23FC9" w:rsidP="00DD5BF5">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10</w:t>
            </w:r>
            <w:r w:rsidR="009C628B" w:rsidRPr="00ED023B">
              <w:rPr>
                <w:rFonts w:ascii="Arial" w:eastAsia="Times New Roman" w:hAnsi="Arial" w:cs="Arial"/>
                <w:lang w:val="it-IT"/>
              </w:rPr>
              <w:t xml:space="preserve"> </w:t>
            </w:r>
            <w:r w:rsidRPr="00ED023B">
              <w:rPr>
                <w:rFonts w:ascii="Arial" w:eastAsia="Times New Roman" w:hAnsi="Arial" w:cs="Arial"/>
                <w:lang w:val="it-IT"/>
              </w:rPr>
              <w:t>05</w:t>
            </w:r>
            <w:r w:rsidR="009C628B" w:rsidRPr="00ED023B">
              <w:rPr>
                <w:rFonts w:ascii="Arial" w:eastAsia="Times New Roman" w:hAnsi="Arial" w:cs="Arial"/>
                <w:lang w:val="it-IT"/>
              </w:rPr>
              <w:t xml:space="preserve"> </w:t>
            </w:r>
            <w:r w:rsidRPr="00ED023B">
              <w:rPr>
                <w:rFonts w:ascii="Arial" w:eastAsia="Times New Roman" w:hAnsi="Arial" w:cs="Arial"/>
                <w:lang w:val="it-IT"/>
              </w:rPr>
              <w:t>04</w:t>
            </w:r>
          </w:p>
        </w:tc>
        <w:tc>
          <w:tcPr>
            <w:tcW w:w="1134" w:type="dxa"/>
          </w:tcPr>
          <w:p w:rsidR="00342A10" w:rsidRPr="00ED023B" w:rsidRDefault="00D23FC9" w:rsidP="00D23FC9">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3.B.3</w:t>
            </w:r>
          </w:p>
        </w:tc>
        <w:tc>
          <w:tcPr>
            <w:tcW w:w="1050" w:type="dxa"/>
            <w:shd w:val="clear" w:color="auto" w:fill="auto"/>
          </w:tcPr>
          <w:p w:rsidR="00342A10" w:rsidRPr="00ED023B" w:rsidRDefault="007B121C" w:rsidP="00DD5BF5">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13.07.</w:t>
            </w:r>
            <w:r w:rsidR="00B61B06" w:rsidRPr="00ED023B">
              <w:rPr>
                <w:rFonts w:ascii="Arial" w:eastAsia="Times New Roman" w:hAnsi="Arial" w:cs="Arial"/>
                <w:lang w:val="it-IT"/>
              </w:rPr>
              <w:t>2015</w:t>
            </w:r>
          </w:p>
        </w:tc>
      </w:tr>
    </w:tbl>
    <w:p w:rsidR="00342A10" w:rsidRPr="00ED023B" w:rsidRDefault="00342A10" w:rsidP="00342A10">
      <w:pPr>
        <w:spacing w:after="0" w:line="240" w:lineRule="auto"/>
        <w:rPr>
          <w:rFonts w:ascii="Arial" w:hAnsi="Arial" w:cs="Arial"/>
          <w:sz w:val="24"/>
          <w:szCs w:val="24"/>
          <w:highlight w:val="yellow"/>
          <w:lang w:val="it-IT"/>
        </w:rPr>
      </w:pPr>
    </w:p>
    <w:p w:rsidR="008039B9" w:rsidRPr="00ED023B" w:rsidRDefault="008039B9" w:rsidP="00342A10">
      <w:pPr>
        <w:spacing w:after="0" w:line="240" w:lineRule="auto"/>
        <w:rPr>
          <w:rFonts w:ascii="Arial" w:hAnsi="Arial" w:cs="Arial"/>
          <w:sz w:val="24"/>
          <w:szCs w:val="24"/>
          <w:highlight w:val="yellow"/>
          <w:lang w:val="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9"/>
        <w:gridCol w:w="1942"/>
        <w:gridCol w:w="4529"/>
        <w:gridCol w:w="1417"/>
      </w:tblGrid>
      <w:tr w:rsidR="00E468D9" w:rsidRPr="00ED023B" w:rsidTr="002C3C1B">
        <w:tc>
          <w:tcPr>
            <w:tcW w:w="1859" w:type="dxa"/>
            <w:shd w:val="clear" w:color="auto" w:fill="BFBFBF"/>
          </w:tcPr>
          <w:p w:rsidR="00E468D9" w:rsidRPr="00ED023B" w:rsidRDefault="00E468D9" w:rsidP="00DD5BF5">
            <w:pPr>
              <w:widowControl w:val="0"/>
              <w:autoSpaceDE w:val="0"/>
              <w:autoSpaceDN w:val="0"/>
              <w:adjustRightInd w:val="0"/>
              <w:spacing w:after="0" w:line="240" w:lineRule="auto"/>
              <w:jc w:val="center"/>
              <w:rPr>
                <w:rFonts w:ascii="Arial" w:eastAsia="Times New Roman" w:hAnsi="Arial" w:cs="Arial"/>
                <w:sz w:val="24"/>
                <w:szCs w:val="24"/>
                <w:lang w:val="it-IT"/>
              </w:rPr>
            </w:pPr>
            <w:r w:rsidRPr="00ED023B">
              <w:rPr>
                <w:rFonts w:ascii="Arial" w:eastAsia="Times New Roman" w:hAnsi="Arial" w:cs="Arial"/>
                <w:sz w:val="24"/>
                <w:szCs w:val="24"/>
                <w:lang w:val="it-IT"/>
              </w:rPr>
              <w:t>Activitate</w:t>
            </w:r>
          </w:p>
          <w:p w:rsidR="00E468D9" w:rsidRPr="00ED023B" w:rsidRDefault="00E468D9" w:rsidP="00DD5BF5">
            <w:pPr>
              <w:widowControl w:val="0"/>
              <w:autoSpaceDE w:val="0"/>
              <w:autoSpaceDN w:val="0"/>
              <w:adjustRightInd w:val="0"/>
              <w:spacing w:after="0" w:line="240" w:lineRule="auto"/>
              <w:jc w:val="center"/>
              <w:rPr>
                <w:rFonts w:ascii="Arial" w:eastAsia="Times New Roman" w:hAnsi="Arial" w:cs="Arial"/>
                <w:sz w:val="24"/>
                <w:szCs w:val="24"/>
                <w:lang w:val="it-IT"/>
              </w:rPr>
            </w:pPr>
            <w:r w:rsidRPr="00ED023B">
              <w:rPr>
                <w:rFonts w:ascii="Arial" w:eastAsia="Times New Roman" w:hAnsi="Arial" w:cs="Arial"/>
                <w:sz w:val="24"/>
                <w:szCs w:val="24"/>
                <w:lang w:val="it-IT"/>
              </w:rPr>
              <w:t>IED</w:t>
            </w:r>
          </w:p>
        </w:tc>
        <w:tc>
          <w:tcPr>
            <w:tcW w:w="1942" w:type="dxa"/>
            <w:shd w:val="clear" w:color="auto" w:fill="BFBFBF"/>
          </w:tcPr>
          <w:p w:rsidR="00E468D9" w:rsidRPr="00ED023B" w:rsidRDefault="00E468D9" w:rsidP="00DD5BF5">
            <w:pPr>
              <w:widowControl w:val="0"/>
              <w:autoSpaceDE w:val="0"/>
              <w:autoSpaceDN w:val="0"/>
              <w:adjustRightInd w:val="0"/>
              <w:spacing w:after="0" w:line="240" w:lineRule="auto"/>
              <w:jc w:val="center"/>
              <w:rPr>
                <w:rFonts w:ascii="Arial" w:eastAsia="Times New Roman" w:hAnsi="Arial" w:cs="Arial"/>
                <w:sz w:val="24"/>
                <w:szCs w:val="24"/>
                <w:lang w:val="it-IT"/>
              </w:rPr>
            </w:pPr>
            <w:r w:rsidRPr="00ED023B">
              <w:rPr>
                <w:rFonts w:ascii="Arial" w:eastAsia="Times New Roman" w:hAnsi="Arial" w:cs="Arial"/>
                <w:sz w:val="24"/>
                <w:szCs w:val="24"/>
                <w:lang w:val="it-IT"/>
              </w:rPr>
              <w:t>Activitate PRTR</w:t>
            </w:r>
          </w:p>
        </w:tc>
        <w:tc>
          <w:tcPr>
            <w:tcW w:w="4529" w:type="dxa"/>
            <w:shd w:val="clear" w:color="auto" w:fill="BFBFBF"/>
          </w:tcPr>
          <w:p w:rsidR="00E468D9" w:rsidRPr="00ED023B" w:rsidRDefault="00E468D9" w:rsidP="00DD5BF5">
            <w:pPr>
              <w:widowControl w:val="0"/>
              <w:autoSpaceDE w:val="0"/>
              <w:autoSpaceDN w:val="0"/>
              <w:adjustRightInd w:val="0"/>
              <w:spacing w:after="0" w:line="240" w:lineRule="auto"/>
              <w:jc w:val="center"/>
              <w:rPr>
                <w:rFonts w:ascii="Arial" w:eastAsia="Times New Roman" w:hAnsi="Arial" w:cs="Arial"/>
                <w:sz w:val="24"/>
                <w:szCs w:val="24"/>
                <w:lang w:val="it-IT"/>
              </w:rPr>
            </w:pPr>
            <w:r w:rsidRPr="00ED023B">
              <w:rPr>
                <w:rFonts w:ascii="Arial" w:eastAsia="Times New Roman" w:hAnsi="Arial" w:cs="Arial"/>
                <w:sz w:val="24"/>
                <w:szCs w:val="24"/>
                <w:lang w:val="it-IT"/>
              </w:rPr>
              <w:t>Denumire activitate PRTR</w:t>
            </w:r>
          </w:p>
        </w:tc>
        <w:tc>
          <w:tcPr>
            <w:tcW w:w="1417" w:type="dxa"/>
            <w:shd w:val="clear" w:color="auto" w:fill="BFBFBF"/>
          </w:tcPr>
          <w:p w:rsidR="00E468D9" w:rsidRPr="00ED023B" w:rsidRDefault="00E468D9" w:rsidP="00DD5BF5">
            <w:pPr>
              <w:widowControl w:val="0"/>
              <w:autoSpaceDE w:val="0"/>
              <w:autoSpaceDN w:val="0"/>
              <w:adjustRightInd w:val="0"/>
              <w:spacing w:after="0" w:line="240" w:lineRule="auto"/>
              <w:jc w:val="center"/>
              <w:rPr>
                <w:rFonts w:ascii="Arial" w:eastAsia="Times New Roman" w:hAnsi="Arial" w:cs="Arial"/>
                <w:sz w:val="24"/>
                <w:szCs w:val="24"/>
                <w:lang w:val="it-IT"/>
              </w:rPr>
            </w:pPr>
            <w:r w:rsidRPr="00ED023B">
              <w:rPr>
                <w:rFonts w:ascii="Arial" w:eastAsia="Times New Roman" w:hAnsi="Arial" w:cs="Arial"/>
                <w:sz w:val="24"/>
                <w:szCs w:val="24"/>
                <w:lang w:val="it-IT"/>
              </w:rPr>
              <w:t>Data revizuirii</w:t>
            </w:r>
          </w:p>
        </w:tc>
      </w:tr>
      <w:tr w:rsidR="00E468D9" w:rsidRPr="00ED023B" w:rsidTr="007B121C">
        <w:tc>
          <w:tcPr>
            <w:tcW w:w="1859" w:type="dxa"/>
          </w:tcPr>
          <w:p w:rsidR="00E468D9" w:rsidRPr="00ED023B" w:rsidRDefault="00E468D9" w:rsidP="00DD5BF5">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6.6.b) și 6.6.c)</w:t>
            </w:r>
          </w:p>
        </w:tc>
        <w:tc>
          <w:tcPr>
            <w:tcW w:w="1942" w:type="dxa"/>
          </w:tcPr>
          <w:p w:rsidR="00E468D9" w:rsidRPr="00ED023B" w:rsidRDefault="00E468D9" w:rsidP="00DD5BF5">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7 (a) ii; iii;</w:t>
            </w:r>
          </w:p>
        </w:tc>
        <w:tc>
          <w:tcPr>
            <w:tcW w:w="4529" w:type="dxa"/>
          </w:tcPr>
          <w:p w:rsidR="00E468D9" w:rsidRPr="00ED023B" w:rsidRDefault="009C628B" w:rsidP="00DD5BF5">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Instalații pentru creșterea intensivă a porcilor</w:t>
            </w:r>
          </w:p>
        </w:tc>
        <w:tc>
          <w:tcPr>
            <w:tcW w:w="1417" w:type="dxa"/>
            <w:shd w:val="clear" w:color="auto" w:fill="auto"/>
          </w:tcPr>
          <w:p w:rsidR="00E468D9" w:rsidRPr="00ED023B" w:rsidRDefault="007B121C" w:rsidP="00DD5BF5">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13.07.</w:t>
            </w:r>
            <w:r w:rsidR="00B61B06" w:rsidRPr="00ED023B">
              <w:rPr>
                <w:rFonts w:ascii="Arial" w:eastAsia="Times New Roman" w:hAnsi="Arial" w:cs="Arial"/>
                <w:lang w:val="it-IT"/>
              </w:rPr>
              <w:t>2015</w:t>
            </w:r>
          </w:p>
        </w:tc>
      </w:tr>
    </w:tbl>
    <w:p w:rsidR="00076E64" w:rsidRPr="00ED023B" w:rsidRDefault="00076E64" w:rsidP="00342A10">
      <w:pPr>
        <w:spacing w:after="0" w:line="240" w:lineRule="auto"/>
        <w:rPr>
          <w:rFonts w:ascii="Times New Roman" w:hAnsi="Times New Roman"/>
          <w:sz w:val="24"/>
          <w:szCs w:val="24"/>
          <w:lang w:val="it-IT"/>
        </w:rPr>
      </w:pPr>
    </w:p>
    <w:p w:rsidR="00E468D9" w:rsidRPr="00ED023B" w:rsidRDefault="00076E64" w:rsidP="00342A10">
      <w:pPr>
        <w:spacing w:after="0" w:line="240" w:lineRule="auto"/>
        <w:rPr>
          <w:rFonts w:ascii="Times New Roman" w:hAnsi="Times New Roman"/>
          <w:sz w:val="24"/>
          <w:szCs w:val="24"/>
          <w:lang w:val="it-IT"/>
        </w:rPr>
      </w:pPr>
      <w:r w:rsidRPr="00ED023B">
        <w:rPr>
          <w:rFonts w:ascii="Times New Roman" w:hAnsi="Times New Roman"/>
          <w:sz w:val="24"/>
          <w:szCs w:val="24"/>
          <w:lang w:val="it-IT"/>
        </w:rPr>
        <w:t>NFR       3.B (4.B.8 – conform Ghid EMEP 2009)</w:t>
      </w:r>
    </w:p>
    <w:p w:rsidR="00E475E4" w:rsidRPr="00ED023B" w:rsidRDefault="00076E64" w:rsidP="00342A10">
      <w:pPr>
        <w:spacing w:after="0" w:line="240" w:lineRule="auto"/>
        <w:rPr>
          <w:rFonts w:ascii="Times New Roman" w:hAnsi="Times New Roman"/>
          <w:sz w:val="24"/>
          <w:szCs w:val="24"/>
          <w:lang w:val="it-IT"/>
        </w:rPr>
      </w:pPr>
      <w:r w:rsidRPr="00ED023B">
        <w:rPr>
          <w:rFonts w:ascii="Times New Roman" w:hAnsi="Times New Roman"/>
          <w:sz w:val="24"/>
          <w:szCs w:val="24"/>
          <w:lang w:val="it-IT"/>
        </w:rPr>
        <w:t>SNAP    10 09 03 – porci pentru grăsime</w:t>
      </w:r>
    </w:p>
    <w:p w:rsidR="00076E64" w:rsidRPr="00ED023B" w:rsidRDefault="00076E64" w:rsidP="00342A10">
      <w:pPr>
        <w:spacing w:after="0" w:line="240" w:lineRule="auto"/>
        <w:rPr>
          <w:rFonts w:ascii="Times New Roman" w:hAnsi="Times New Roman"/>
          <w:sz w:val="24"/>
          <w:szCs w:val="24"/>
          <w:lang w:val="it-IT"/>
        </w:rPr>
      </w:pPr>
      <w:r w:rsidRPr="00ED023B">
        <w:rPr>
          <w:rFonts w:ascii="Times New Roman" w:hAnsi="Times New Roman"/>
          <w:sz w:val="24"/>
          <w:szCs w:val="24"/>
          <w:lang w:val="it-IT"/>
        </w:rPr>
        <w:t>SNAP    10 09 04 - scroafe</w:t>
      </w:r>
    </w:p>
    <w:p w:rsidR="00C83B04" w:rsidRPr="00ED023B" w:rsidRDefault="00C83B04" w:rsidP="00342A10">
      <w:pPr>
        <w:spacing w:after="0" w:line="240" w:lineRule="auto"/>
        <w:rPr>
          <w:rFonts w:ascii="Arial" w:hAnsi="Arial" w:cs="Arial"/>
          <w:sz w:val="24"/>
          <w:szCs w:val="24"/>
          <w:highlight w:val="yellow"/>
          <w:lang w:val="it-IT"/>
        </w:rPr>
      </w:pPr>
    </w:p>
    <w:p w:rsidR="000C5A8E" w:rsidRPr="00ED023B" w:rsidRDefault="000C5A8E" w:rsidP="00342A10">
      <w:pPr>
        <w:spacing w:after="0" w:line="240" w:lineRule="auto"/>
        <w:rPr>
          <w:rFonts w:ascii="Arial" w:hAnsi="Arial" w:cs="Arial"/>
          <w:sz w:val="24"/>
          <w:szCs w:val="24"/>
          <w:highlight w:val="yellow"/>
          <w:lang w:val="it-IT"/>
        </w:rPr>
      </w:pPr>
    </w:p>
    <w:p w:rsidR="00C83B04" w:rsidRPr="00ED023B" w:rsidRDefault="00C83B04" w:rsidP="00342A10">
      <w:pPr>
        <w:spacing w:after="0" w:line="240" w:lineRule="auto"/>
        <w:rPr>
          <w:rFonts w:ascii="Arial" w:hAnsi="Arial" w:cs="Arial"/>
          <w:sz w:val="24"/>
          <w:szCs w:val="24"/>
          <w:highlight w:val="yellow"/>
          <w:lang w:val="it-IT"/>
        </w:rPr>
      </w:pPr>
    </w:p>
    <w:p w:rsidR="00C37904" w:rsidRPr="00000D37" w:rsidRDefault="00C37904" w:rsidP="00000D37">
      <w:pPr>
        <w:spacing w:after="0" w:line="240" w:lineRule="auto"/>
        <w:rPr>
          <w:rFonts w:ascii="Times New Roman" w:hAnsi="Times New Roman"/>
          <w:sz w:val="24"/>
          <w:szCs w:val="24"/>
          <w:lang w:val="it-IT"/>
        </w:rPr>
      </w:pPr>
      <w:r w:rsidRPr="00ED023B">
        <w:rPr>
          <w:rFonts w:ascii="Times New Roman" w:hAnsi="Times New Roman"/>
          <w:sz w:val="24"/>
          <w:szCs w:val="24"/>
          <w:u w:val="single"/>
          <w:lang w:val="it-IT"/>
        </w:rPr>
        <w:t xml:space="preserve">Activități </w:t>
      </w:r>
      <w:r w:rsidR="00BA017F" w:rsidRPr="00ED023B">
        <w:rPr>
          <w:rFonts w:ascii="Times New Roman" w:hAnsi="Times New Roman"/>
          <w:sz w:val="24"/>
          <w:szCs w:val="24"/>
          <w:u w:val="single"/>
          <w:lang w:val="it-IT"/>
        </w:rPr>
        <w:t>auxiliare</w:t>
      </w:r>
      <w:r w:rsidRPr="00ED023B">
        <w:rPr>
          <w:rFonts w:ascii="Times New Roman" w:hAnsi="Times New Roman"/>
          <w:sz w:val="24"/>
          <w:szCs w:val="24"/>
          <w:lang w:val="it-IT"/>
        </w:rPr>
        <w:t>:</w:t>
      </w:r>
    </w:p>
    <w:p w:rsidR="00C37904" w:rsidRPr="00ED023B" w:rsidRDefault="00C37904" w:rsidP="00C37904">
      <w:pPr>
        <w:pStyle w:val="BodyTextIndent2"/>
        <w:spacing w:after="0" w:line="240" w:lineRule="auto"/>
        <w:ind w:left="0"/>
        <w:rPr>
          <w:sz w:val="24"/>
          <w:szCs w:val="24"/>
          <w:lang w:val="en-US"/>
        </w:rPr>
      </w:pPr>
      <w:r w:rsidRPr="00ED023B">
        <w:rPr>
          <w:sz w:val="24"/>
          <w:szCs w:val="24"/>
          <w:lang w:val="it-IT"/>
        </w:rPr>
        <w:t xml:space="preserve">       </w:t>
      </w:r>
      <w:r w:rsidR="00000D37">
        <w:rPr>
          <w:sz w:val="24"/>
          <w:szCs w:val="24"/>
          <w:lang w:val="it-IT"/>
        </w:rPr>
        <w:t>1</w:t>
      </w:r>
      <w:r w:rsidRPr="00ED023B">
        <w:rPr>
          <w:sz w:val="24"/>
          <w:szCs w:val="24"/>
          <w:lang w:val="it-IT"/>
        </w:rPr>
        <w:t xml:space="preserve">    Producere agent termic pentru FNC (abur):</w:t>
      </w:r>
      <w:r w:rsidRPr="00ED023B">
        <w:rPr>
          <w:sz w:val="24"/>
          <w:szCs w:val="24"/>
          <w:lang w:val="en-US"/>
        </w:rPr>
        <w:t xml:space="preserve">      NFR      1.A.2.f.i.</w:t>
      </w:r>
    </w:p>
    <w:p w:rsidR="00C37904" w:rsidRPr="00ED023B" w:rsidRDefault="00C37904" w:rsidP="00C37904">
      <w:pPr>
        <w:pStyle w:val="BodyTextIndent2"/>
        <w:spacing w:after="0" w:line="240" w:lineRule="auto"/>
        <w:ind w:left="0"/>
        <w:rPr>
          <w:sz w:val="24"/>
          <w:szCs w:val="24"/>
          <w:lang w:val="en-US"/>
        </w:rPr>
      </w:pPr>
      <w:r w:rsidRPr="00ED023B">
        <w:rPr>
          <w:sz w:val="24"/>
          <w:szCs w:val="24"/>
          <w:lang w:val="en-US"/>
        </w:rPr>
        <w:t xml:space="preserve">                                                                                        SNAP    03 01 06</w:t>
      </w:r>
    </w:p>
    <w:p w:rsidR="00C37904" w:rsidRPr="00ED023B" w:rsidRDefault="00C37904" w:rsidP="00C37904">
      <w:pPr>
        <w:spacing w:after="0" w:line="240" w:lineRule="auto"/>
        <w:rPr>
          <w:rFonts w:ascii="Times New Roman" w:hAnsi="Times New Roman"/>
          <w:sz w:val="24"/>
          <w:szCs w:val="24"/>
          <w:lang w:val="it-IT"/>
        </w:rPr>
      </w:pPr>
    </w:p>
    <w:p w:rsidR="00C37904" w:rsidRPr="00ED023B" w:rsidRDefault="00C37904" w:rsidP="00E95183">
      <w:pPr>
        <w:spacing w:after="0" w:line="240" w:lineRule="auto"/>
        <w:rPr>
          <w:rFonts w:ascii="Times New Roman" w:hAnsi="Times New Roman"/>
          <w:sz w:val="24"/>
          <w:szCs w:val="24"/>
          <w:lang w:val="it-IT"/>
        </w:rPr>
      </w:pPr>
    </w:p>
    <w:p w:rsidR="00797D12" w:rsidRPr="00ED023B" w:rsidRDefault="00076E64" w:rsidP="00797D12">
      <w:pPr>
        <w:spacing w:after="0" w:line="240" w:lineRule="auto"/>
        <w:rPr>
          <w:rFonts w:ascii="Times New Roman" w:hAnsi="Times New Roman"/>
          <w:sz w:val="24"/>
          <w:szCs w:val="24"/>
          <w:lang w:val="it-IT"/>
        </w:rPr>
      </w:pPr>
      <w:r w:rsidRPr="00ED023B">
        <w:rPr>
          <w:rFonts w:ascii="Times New Roman" w:hAnsi="Times New Roman"/>
          <w:sz w:val="24"/>
          <w:szCs w:val="24"/>
          <w:lang w:val="it-IT"/>
        </w:rPr>
        <w:t>Activități desfășurate pe amplasament</w:t>
      </w:r>
      <w:r w:rsidR="00DE5564" w:rsidRPr="00ED023B">
        <w:rPr>
          <w:rFonts w:ascii="Times New Roman" w:hAnsi="Times New Roman"/>
          <w:sz w:val="24"/>
          <w:szCs w:val="24"/>
          <w:lang w:val="it-IT"/>
        </w:rPr>
        <w:t>:</w:t>
      </w:r>
    </w:p>
    <w:p w:rsidR="00DE5564" w:rsidRPr="00ED023B" w:rsidRDefault="00076E64" w:rsidP="007F3055">
      <w:pPr>
        <w:numPr>
          <w:ilvl w:val="0"/>
          <w:numId w:val="23"/>
        </w:numPr>
        <w:spacing w:after="0" w:line="240" w:lineRule="auto"/>
        <w:ind w:left="284" w:hanging="142"/>
        <w:rPr>
          <w:rFonts w:ascii="Times New Roman" w:hAnsi="Times New Roman"/>
          <w:sz w:val="24"/>
          <w:szCs w:val="24"/>
          <w:lang w:val="it-IT"/>
        </w:rPr>
      </w:pPr>
      <w:r w:rsidRPr="00ED023B">
        <w:rPr>
          <w:rFonts w:ascii="Times New Roman" w:hAnsi="Times New Roman"/>
          <w:sz w:val="24"/>
          <w:szCs w:val="24"/>
          <w:lang w:val="it-IT"/>
        </w:rPr>
        <w:t xml:space="preserve">CAEN </w:t>
      </w:r>
      <w:r w:rsidR="00DE5564" w:rsidRPr="00ED023B">
        <w:rPr>
          <w:rFonts w:ascii="Times New Roman" w:hAnsi="Times New Roman"/>
          <w:sz w:val="24"/>
          <w:szCs w:val="24"/>
          <w:lang w:val="it-IT"/>
        </w:rPr>
        <w:t xml:space="preserve">0146 </w:t>
      </w:r>
      <w:r w:rsidRPr="00ED023B">
        <w:rPr>
          <w:rFonts w:ascii="Times New Roman" w:hAnsi="Times New Roman"/>
          <w:sz w:val="24"/>
          <w:szCs w:val="24"/>
          <w:lang w:val="it-IT"/>
        </w:rPr>
        <w:t xml:space="preserve">– rev 2 </w:t>
      </w:r>
      <w:r w:rsidR="00DE5564" w:rsidRPr="00ED023B">
        <w:rPr>
          <w:rFonts w:ascii="Times New Roman" w:hAnsi="Times New Roman"/>
          <w:sz w:val="24"/>
          <w:szCs w:val="24"/>
          <w:lang w:val="it-IT"/>
        </w:rPr>
        <w:t>Creșterea porcinelor</w:t>
      </w:r>
      <w:r w:rsidRPr="00ED023B">
        <w:rPr>
          <w:rFonts w:ascii="Times New Roman" w:hAnsi="Times New Roman"/>
          <w:sz w:val="24"/>
          <w:szCs w:val="24"/>
          <w:lang w:val="it-IT"/>
        </w:rPr>
        <w:t xml:space="preserve"> (CAEN </w:t>
      </w:r>
      <w:r w:rsidR="00F71454" w:rsidRPr="00ED023B">
        <w:rPr>
          <w:rFonts w:ascii="Times New Roman" w:hAnsi="Times New Roman"/>
          <w:sz w:val="24"/>
          <w:szCs w:val="24"/>
          <w:lang w:val="it-IT"/>
        </w:rPr>
        <w:t>0123 – rev 1)</w:t>
      </w:r>
    </w:p>
    <w:p w:rsidR="00DE5564" w:rsidRPr="00ED023B" w:rsidRDefault="00F71454" w:rsidP="007F3055">
      <w:pPr>
        <w:numPr>
          <w:ilvl w:val="0"/>
          <w:numId w:val="23"/>
        </w:numPr>
        <w:spacing w:after="0" w:line="240" w:lineRule="auto"/>
        <w:ind w:left="284" w:hanging="142"/>
        <w:rPr>
          <w:rFonts w:ascii="Times New Roman" w:hAnsi="Times New Roman"/>
          <w:sz w:val="24"/>
          <w:szCs w:val="24"/>
          <w:lang w:val="it-IT"/>
        </w:rPr>
      </w:pPr>
      <w:r w:rsidRPr="00ED023B">
        <w:rPr>
          <w:rFonts w:ascii="Times New Roman" w:hAnsi="Times New Roman"/>
          <w:sz w:val="24"/>
          <w:szCs w:val="24"/>
          <w:lang w:val="it-IT"/>
        </w:rPr>
        <w:t xml:space="preserve">CAEN </w:t>
      </w:r>
      <w:r w:rsidR="00DE5564" w:rsidRPr="00ED023B">
        <w:rPr>
          <w:rFonts w:ascii="Times New Roman" w:hAnsi="Times New Roman"/>
          <w:sz w:val="24"/>
          <w:szCs w:val="24"/>
          <w:lang w:val="it-IT"/>
        </w:rPr>
        <w:t>1091</w:t>
      </w:r>
      <w:r w:rsidRPr="00ED023B">
        <w:rPr>
          <w:rFonts w:ascii="Times New Roman" w:hAnsi="Times New Roman"/>
          <w:sz w:val="24"/>
          <w:szCs w:val="24"/>
          <w:lang w:val="it-IT"/>
        </w:rPr>
        <w:t>- rev 2</w:t>
      </w:r>
      <w:r w:rsidR="00DE5564" w:rsidRPr="00ED023B">
        <w:rPr>
          <w:rFonts w:ascii="Times New Roman" w:hAnsi="Times New Roman"/>
          <w:sz w:val="24"/>
          <w:szCs w:val="24"/>
          <w:lang w:val="it-IT"/>
        </w:rPr>
        <w:t xml:space="preserve"> Fabricarea preparatelor pentru hrana animalelor de fermă</w:t>
      </w:r>
      <w:r w:rsidRPr="00ED023B">
        <w:rPr>
          <w:rFonts w:ascii="Times New Roman" w:hAnsi="Times New Roman"/>
          <w:sz w:val="24"/>
          <w:szCs w:val="24"/>
          <w:lang w:val="it-IT"/>
        </w:rPr>
        <w:t xml:space="preserve"> (CAEN 1571-rev 1)</w:t>
      </w:r>
    </w:p>
    <w:p w:rsidR="00DE5564" w:rsidRPr="00ED023B" w:rsidRDefault="00DE5564" w:rsidP="00DE5564">
      <w:pPr>
        <w:spacing w:after="0" w:line="240" w:lineRule="auto"/>
        <w:ind w:left="720"/>
        <w:rPr>
          <w:rFonts w:ascii="Times New Roman" w:hAnsi="Times New Roman"/>
          <w:sz w:val="24"/>
          <w:szCs w:val="24"/>
          <w:highlight w:val="yellow"/>
          <w:lang w:val="it-IT"/>
        </w:rPr>
      </w:pPr>
    </w:p>
    <w:p w:rsidR="00E475E4" w:rsidRPr="00ED023B" w:rsidRDefault="00E475E4" w:rsidP="00DE5564">
      <w:pPr>
        <w:spacing w:after="0" w:line="240" w:lineRule="auto"/>
        <w:ind w:left="720"/>
        <w:rPr>
          <w:rFonts w:ascii="Times New Roman" w:hAnsi="Times New Roman"/>
          <w:sz w:val="24"/>
          <w:szCs w:val="24"/>
          <w:highlight w:val="yellow"/>
          <w:lang w:val="it-IT"/>
        </w:rPr>
      </w:pPr>
    </w:p>
    <w:p w:rsidR="00E475E4" w:rsidRPr="00ED023B" w:rsidRDefault="00E475E4" w:rsidP="00E475E4">
      <w:pPr>
        <w:spacing w:after="0" w:line="240" w:lineRule="auto"/>
        <w:jc w:val="both"/>
        <w:rPr>
          <w:rFonts w:ascii="Arial" w:hAnsi="Arial" w:cs="Arial"/>
          <w:b/>
          <w:sz w:val="24"/>
          <w:szCs w:val="24"/>
          <w:lang w:val="it-IT"/>
        </w:rPr>
      </w:pPr>
      <w:r w:rsidRPr="00ED023B">
        <w:rPr>
          <w:rFonts w:ascii="Arial" w:hAnsi="Arial" w:cs="Arial"/>
          <w:b/>
          <w:sz w:val="24"/>
          <w:szCs w:val="24"/>
          <w:lang w:val="it-IT"/>
        </w:rPr>
        <w:t>Emisă de: APM Neamț</w:t>
      </w:r>
    </w:p>
    <w:p w:rsidR="00E475E4" w:rsidRPr="00ED023B" w:rsidRDefault="00E475E4" w:rsidP="00E475E4">
      <w:pPr>
        <w:spacing w:after="0" w:line="240" w:lineRule="auto"/>
        <w:jc w:val="both"/>
        <w:rPr>
          <w:rFonts w:ascii="Times New Roman" w:hAnsi="Times New Roman"/>
          <w:b/>
          <w:sz w:val="24"/>
          <w:szCs w:val="24"/>
          <w:lang w:val="it-IT"/>
        </w:rPr>
      </w:pPr>
      <w:r w:rsidRPr="00ED023B">
        <w:rPr>
          <w:rFonts w:ascii="Times New Roman" w:hAnsi="Times New Roman"/>
          <w:b/>
          <w:sz w:val="24"/>
          <w:szCs w:val="24"/>
          <w:lang w:val="it-IT"/>
        </w:rPr>
        <w:t>Data emiterii:</w:t>
      </w:r>
      <w:r w:rsidRPr="00ED023B">
        <w:rPr>
          <w:rFonts w:ascii="Times New Roman" w:hAnsi="Times New Roman"/>
          <w:sz w:val="24"/>
          <w:szCs w:val="24"/>
          <w:lang w:val="it-IT"/>
        </w:rPr>
        <w:t xml:space="preserve"> </w:t>
      </w:r>
      <w:r w:rsidRPr="00ED023B">
        <w:rPr>
          <w:rFonts w:ascii="Times New Roman" w:hAnsi="Times New Roman"/>
          <w:b/>
          <w:sz w:val="24"/>
          <w:szCs w:val="24"/>
          <w:lang w:val="it-IT"/>
        </w:rPr>
        <w:t xml:space="preserve">  </w:t>
      </w:r>
      <w:r w:rsidR="00CD6A53" w:rsidRPr="00ED023B">
        <w:rPr>
          <w:rFonts w:ascii="Times New Roman" w:hAnsi="Times New Roman"/>
          <w:b/>
          <w:sz w:val="24"/>
          <w:szCs w:val="24"/>
          <w:lang w:val="it-IT"/>
        </w:rPr>
        <w:t>13.07</w:t>
      </w:r>
      <w:r w:rsidRPr="00ED023B">
        <w:rPr>
          <w:rFonts w:ascii="Times New Roman" w:hAnsi="Times New Roman"/>
          <w:b/>
          <w:sz w:val="24"/>
          <w:szCs w:val="24"/>
          <w:lang w:val="it-IT"/>
        </w:rPr>
        <w:t>.2015</w:t>
      </w:r>
    </w:p>
    <w:p w:rsidR="008039B9" w:rsidRPr="00ED023B" w:rsidRDefault="00E475E4" w:rsidP="00E475E4">
      <w:pPr>
        <w:spacing w:after="0" w:line="240" w:lineRule="auto"/>
        <w:jc w:val="both"/>
        <w:rPr>
          <w:rFonts w:ascii="Times New Roman" w:hAnsi="Times New Roman"/>
          <w:sz w:val="24"/>
          <w:szCs w:val="24"/>
          <w:lang w:val="it-IT"/>
        </w:rPr>
      </w:pPr>
      <w:r w:rsidRPr="00ED023B">
        <w:rPr>
          <w:rFonts w:ascii="Times New Roman" w:hAnsi="Times New Roman"/>
          <w:b/>
          <w:sz w:val="24"/>
          <w:szCs w:val="24"/>
          <w:lang w:val="it-IT"/>
        </w:rPr>
        <w:t>Data expirării:  29.12.2016</w:t>
      </w:r>
      <w:r w:rsidRPr="00ED023B">
        <w:rPr>
          <w:rFonts w:ascii="Times New Roman" w:hAnsi="Times New Roman"/>
          <w:sz w:val="24"/>
          <w:szCs w:val="24"/>
          <w:lang w:val="it-IT"/>
        </w:rPr>
        <w:t xml:space="preserve"> </w:t>
      </w:r>
    </w:p>
    <w:p w:rsidR="002C3C1B" w:rsidRPr="00ED023B" w:rsidRDefault="002C3C1B" w:rsidP="00E475E4">
      <w:pPr>
        <w:spacing w:after="0" w:line="240" w:lineRule="auto"/>
        <w:jc w:val="both"/>
        <w:rPr>
          <w:rFonts w:ascii="Times New Roman" w:hAnsi="Times New Roman"/>
          <w:sz w:val="24"/>
          <w:szCs w:val="24"/>
          <w:highlight w:val="yellow"/>
          <w:lang w:val="it-IT"/>
        </w:rPr>
      </w:pPr>
    </w:p>
    <w:p w:rsidR="002C3C1B" w:rsidRPr="00ED023B" w:rsidRDefault="002C3C1B" w:rsidP="00E475E4">
      <w:pPr>
        <w:spacing w:after="0" w:line="240" w:lineRule="auto"/>
        <w:jc w:val="both"/>
        <w:rPr>
          <w:rFonts w:ascii="Times New Roman" w:hAnsi="Times New Roman"/>
          <w:sz w:val="24"/>
          <w:szCs w:val="24"/>
          <w:highlight w:val="yellow"/>
          <w:lang w:val="it-IT"/>
        </w:rPr>
      </w:pPr>
    </w:p>
    <w:p w:rsidR="003B6AF2" w:rsidRPr="00ED023B" w:rsidRDefault="003B6AF2" w:rsidP="003B6AF2">
      <w:pPr>
        <w:spacing w:after="0" w:line="240" w:lineRule="auto"/>
        <w:jc w:val="both"/>
        <w:rPr>
          <w:rFonts w:ascii="Times New Roman" w:hAnsi="Times New Roman"/>
          <w:b/>
          <w:sz w:val="24"/>
          <w:szCs w:val="24"/>
          <w:lang w:val="it-IT"/>
        </w:rPr>
      </w:pPr>
      <w:r w:rsidRPr="00ED023B">
        <w:rPr>
          <w:rFonts w:ascii="Times New Roman" w:hAnsi="Times New Roman"/>
          <w:b/>
          <w:sz w:val="24"/>
          <w:szCs w:val="24"/>
          <w:lang w:val="it-IT"/>
        </w:rPr>
        <w:t>La data emiterii pr</w:t>
      </w:r>
      <w:r w:rsidR="00B61B06" w:rsidRPr="00ED023B">
        <w:rPr>
          <w:rFonts w:ascii="Times New Roman" w:hAnsi="Times New Roman"/>
          <w:b/>
          <w:sz w:val="24"/>
          <w:szCs w:val="24"/>
          <w:lang w:val="it-IT"/>
        </w:rPr>
        <w:t>ezentei A</w:t>
      </w:r>
      <w:r w:rsidRPr="00ED023B">
        <w:rPr>
          <w:rFonts w:ascii="Times New Roman" w:hAnsi="Times New Roman"/>
          <w:b/>
          <w:sz w:val="24"/>
          <w:szCs w:val="24"/>
          <w:lang w:val="it-IT"/>
        </w:rPr>
        <w:t xml:space="preserve">utorizații integrate de mediu – Revizia </w:t>
      </w:r>
      <w:r w:rsidR="00E95183" w:rsidRPr="00ED023B">
        <w:rPr>
          <w:rFonts w:ascii="Times New Roman" w:hAnsi="Times New Roman"/>
          <w:b/>
          <w:sz w:val="24"/>
          <w:szCs w:val="24"/>
          <w:lang w:val="it-IT"/>
        </w:rPr>
        <w:t>2</w:t>
      </w:r>
      <w:r w:rsidRPr="00ED023B">
        <w:rPr>
          <w:rFonts w:ascii="Times New Roman" w:hAnsi="Times New Roman"/>
          <w:b/>
          <w:sz w:val="24"/>
          <w:szCs w:val="24"/>
          <w:lang w:val="it-IT"/>
        </w:rPr>
        <w:t xml:space="preserve">, încetează valabilitatea autorizației integrate de mediu nr. 50 din 29.12.2006 - Revizia </w:t>
      </w:r>
      <w:r w:rsidR="00E95183" w:rsidRPr="00ED023B">
        <w:rPr>
          <w:rFonts w:ascii="Times New Roman" w:hAnsi="Times New Roman"/>
          <w:b/>
          <w:sz w:val="24"/>
          <w:szCs w:val="24"/>
          <w:lang w:val="it-IT"/>
        </w:rPr>
        <w:t>1</w:t>
      </w:r>
      <w:r w:rsidRPr="00ED023B">
        <w:rPr>
          <w:rFonts w:ascii="Times New Roman" w:hAnsi="Times New Roman"/>
          <w:b/>
          <w:sz w:val="24"/>
          <w:szCs w:val="24"/>
          <w:lang w:val="it-IT"/>
        </w:rPr>
        <w:t xml:space="preserve"> din </w:t>
      </w:r>
      <w:r w:rsidR="00E95183" w:rsidRPr="00ED023B">
        <w:rPr>
          <w:rFonts w:ascii="Times New Roman" w:hAnsi="Times New Roman"/>
          <w:b/>
          <w:sz w:val="24"/>
          <w:szCs w:val="24"/>
          <w:lang w:val="it-IT"/>
        </w:rPr>
        <w:t>10</w:t>
      </w:r>
      <w:r w:rsidRPr="00ED023B">
        <w:rPr>
          <w:rFonts w:ascii="Times New Roman" w:hAnsi="Times New Roman"/>
          <w:b/>
          <w:sz w:val="24"/>
          <w:szCs w:val="24"/>
          <w:lang w:val="it-IT"/>
        </w:rPr>
        <w:t>.0</w:t>
      </w:r>
      <w:r w:rsidR="00E95183" w:rsidRPr="00ED023B">
        <w:rPr>
          <w:rFonts w:ascii="Times New Roman" w:hAnsi="Times New Roman"/>
          <w:b/>
          <w:sz w:val="24"/>
          <w:szCs w:val="24"/>
          <w:lang w:val="it-IT"/>
        </w:rPr>
        <w:t>5</w:t>
      </w:r>
      <w:r w:rsidRPr="00ED023B">
        <w:rPr>
          <w:rFonts w:ascii="Times New Roman" w:hAnsi="Times New Roman"/>
          <w:b/>
          <w:sz w:val="24"/>
          <w:szCs w:val="24"/>
          <w:lang w:val="it-IT"/>
        </w:rPr>
        <w:t>.201</w:t>
      </w:r>
      <w:r w:rsidR="00E95183" w:rsidRPr="00ED023B">
        <w:rPr>
          <w:rFonts w:ascii="Times New Roman" w:hAnsi="Times New Roman"/>
          <w:b/>
          <w:sz w:val="24"/>
          <w:szCs w:val="24"/>
          <w:lang w:val="it-IT"/>
        </w:rPr>
        <w:t>3</w:t>
      </w:r>
      <w:r w:rsidR="00B61B06" w:rsidRPr="00ED023B">
        <w:rPr>
          <w:rFonts w:ascii="Times New Roman" w:hAnsi="Times New Roman"/>
          <w:b/>
          <w:sz w:val="24"/>
          <w:szCs w:val="24"/>
          <w:lang w:val="it-IT"/>
        </w:rPr>
        <w:t>, emisă de A</w:t>
      </w:r>
      <w:r w:rsidRPr="00ED023B">
        <w:rPr>
          <w:rFonts w:ascii="Times New Roman" w:hAnsi="Times New Roman"/>
          <w:b/>
          <w:sz w:val="24"/>
          <w:szCs w:val="24"/>
          <w:lang w:val="it-IT"/>
        </w:rPr>
        <w:t>PM</w:t>
      </w:r>
      <w:r w:rsidR="00B61B06" w:rsidRPr="00ED023B">
        <w:rPr>
          <w:rFonts w:ascii="Times New Roman" w:hAnsi="Times New Roman"/>
          <w:b/>
          <w:sz w:val="24"/>
          <w:szCs w:val="24"/>
          <w:lang w:val="it-IT"/>
        </w:rPr>
        <w:t xml:space="preserve"> Neamț</w:t>
      </w:r>
      <w:r w:rsidRPr="00ED023B">
        <w:rPr>
          <w:rFonts w:ascii="Times New Roman" w:hAnsi="Times New Roman"/>
          <w:b/>
          <w:sz w:val="24"/>
          <w:szCs w:val="24"/>
          <w:lang w:val="it-IT"/>
        </w:rPr>
        <w:t xml:space="preserve"> pentru SC </w:t>
      </w:r>
      <w:r w:rsidR="00E95183" w:rsidRPr="00ED023B">
        <w:rPr>
          <w:rFonts w:ascii="Arial" w:hAnsi="Arial" w:cs="Arial"/>
          <w:b/>
          <w:sz w:val="24"/>
          <w:szCs w:val="24"/>
          <w:lang w:val="fr-FR"/>
        </w:rPr>
        <w:t xml:space="preserve">SUINPROD SA </w:t>
      </w:r>
      <w:r w:rsidR="00E95183" w:rsidRPr="00ED023B">
        <w:rPr>
          <w:b/>
          <w:sz w:val="26"/>
          <w:szCs w:val="26"/>
          <w:lang w:val="fr-FR"/>
        </w:rPr>
        <w:t>Roman</w:t>
      </w:r>
      <w:r w:rsidRPr="00ED023B">
        <w:rPr>
          <w:rFonts w:ascii="Times New Roman" w:hAnsi="Times New Roman"/>
          <w:b/>
          <w:sz w:val="24"/>
          <w:szCs w:val="24"/>
          <w:lang w:val="it-IT"/>
        </w:rPr>
        <w:t>.</w:t>
      </w:r>
    </w:p>
    <w:p w:rsidR="002C3C1B" w:rsidRPr="00ED023B" w:rsidRDefault="002C3C1B" w:rsidP="003B6AF2">
      <w:pPr>
        <w:spacing w:after="0" w:line="240" w:lineRule="auto"/>
        <w:jc w:val="both"/>
        <w:rPr>
          <w:rFonts w:ascii="Times New Roman" w:hAnsi="Times New Roman"/>
          <w:b/>
          <w:sz w:val="24"/>
          <w:szCs w:val="24"/>
          <w:highlight w:val="yellow"/>
          <w:lang w:val="it-IT"/>
        </w:rPr>
      </w:pPr>
    </w:p>
    <w:p w:rsidR="003B6AF2" w:rsidRPr="00ED023B" w:rsidRDefault="003B6AF2" w:rsidP="003B6AF2">
      <w:pPr>
        <w:spacing w:after="0" w:line="240" w:lineRule="auto"/>
        <w:rPr>
          <w:rFonts w:ascii="Times New Roman" w:hAnsi="Times New Roman"/>
          <w:b/>
          <w:sz w:val="24"/>
          <w:szCs w:val="24"/>
          <w:lang w:val="it-IT"/>
        </w:rPr>
      </w:pPr>
      <w:r w:rsidRPr="00ED023B">
        <w:rPr>
          <w:rFonts w:ascii="Times New Roman" w:hAnsi="Times New Roman"/>
          <w:b/>
          <w:sz w:val="24"/>
          <w:szCs w:val="24"/>
          <w:lang w:val="it-IT"/>
        </w:rPr>
        <w:t>Revizuirea autorizației integrate de mediu este motivată de:</w:t>
      </w:r>
    </w:p>
    <w:p w:rsidR="003B6AF2" w:rsidRPr="00ED023B" w:rsidRDefault="00E95183" w:rsidP="007F3055">
      <w:pPr>
        <w:numPr>
          <w:ilvl w:val="0"/>
          <w:numId w:val="11"/>
        </w:numPr>
        <w:tabs>
          <w:tab w:val="clear" w:pos="360"/>
          <w:tab w:val="num" w:pos="142"/>
        </w:tabs>
        <w:spacing w:after="0" w:line="240" w:lineRule="auto"/>
        <w:ind w:left="142" w:hanging="142"/>
        <w:jc w:val="both"/>
        <w:rPr>
          <w:rFonts w:ascii="Times New Roman" w:hAnsi="Times New Roman"/>
          <w:b/>
          <w:sz w:val="24"/>
          <w:szCs w:val="24"/>
          <w:lang w:val="ro-RO"/>
        </w:rPr>
      </w:pPr>
      <w:r w:rsidRPr="00ED023B">
        <w:rPr>
          <w:rFonts w:ascii="Times New Roman" w:hAnsi="Times New Roman"/>
          <w:b/>
          <w:sz w:val="24"/>
          <w:szCs w:val="24"/>
          <w:lang w:val="it-IT"/>
        </w:rPr>
        <w:t>Emiterea unei noi Autorizații de gospodărire a apelor modificatoare nr. 132 din 27.05.2015 a autorizației de gospodărire a apelor nr. 290din 12.12.2012 valabilă până la data de 15.04.2020 privind folosința de apă a SC Suinprod SA Roman</w:t>
      </w:r>
    </w:p>
    <w:p w:rsidR="001E7A42" w:rsidRPr="00ED023B" w:rsidRDefault="001E7A42" w:rsidP="00E475E4">
      <w:pPr>
        <w:spacing w:after="0" w:line="240" w:lineRule="auto"/>
        <w:jc w:val="both"/>
        <w:rPr>
          <w:rFonts w:ascii="Times New Roman" w:hAnsi="Times New Roman"/>
          <w:sz w:val="24"/>
          <w:szCs w:val="24"/>
          <w:lang w:val="it-IT"/>
        </w:rPr>
      </w:pPr>
    </w:p>
    <w:p w:rsidR="001E7A42" w:rsidRPr="00ED023B" w:rsidRDefault="00B61B06" w:rsidP="00E475E4">
      <w:pPr>
        <w:spacing w:after="0" w:line="240" w:lineRule="auto"/>
        <w:jc w:val="both"/>
        <w:rPr>
          <w:rFonts w:ascii="Times New Roman" w:hAnsi="Times New Roman"/>
          <w:b/>
          <w:sz w:val="24"/>
          <w:szCs w:val="24"/>
          <w:lang w:val="it-IT"/>
        </w:rPr>
      </w:pPr>
      <w:r w:rsidRPr="00ED023B">
        <w:rPr>
          <w:rFonts w:ascii="Times New Roman" w:hAnsi="Times New Roman"/>
          <w:b/>
          <w:sz w:val="24"/>
          <w:szCs w:val="24"/>
          <w:lang w:val="it-IT"/>
        </w:rPr>
        <w:t>Prezenta A</w:t>
      </w:r>
      <w:r w:rsidR="001E7A42" w:rsidRPr="00ED023B">
        <w:rPr>
          <w:rFonts w:ascii="Times New Roman" w:hAnsi="Times New Roman"/>
          <w:b/>
          <w:sz w:val="24"/>
          <w:szCs w:val="24"/>
          <w:lang w:val="it-IT"/>
        </w:rPr>
        <w:t xml:space="preserve">utorizație integrată de mediu – Revizia </w:t>
      </w:r>
      <w:r w:rsidR="00E95183" w:rsidRPr="00ED023B">
        <w:rPr>
          <w:rFonts w:ascii="Times New Roman" w:hAnsi="Times New Roman"/>
          <w:b/>
          <w:sz w:val="24"/>
          <w:szCs w:val="24"/>
          <w:lang w:val="it-IT"/>
        </w:rPr>
        <w:t>2</w:t>
      </w:r>
      <w:r w:rsidR="001E7A42" w:rsidRPr="00ED023B">
        <w:rPr>
          <w:rFonts w:ascii="Times New Roman" w:hAnsi="Times New Roman"/>
          <w:b/>
          <w:sz w:val="24"/>
          <w:szCs w:val="24"/>
          <w:lang w:val="it-IT"/>
        </w:rPr>
        <w:t xml:space="preserve"> a fost emisă în 3 exemplare, fiecare exemplar având un număr de</w:t>
      </w:r>
      <w:r w:rsidR="009C628B" w:rsidRPr="00ED023B">
        <w:rPr>
          <w:rFonts w:ascii="Times New Roman" w:hAnsi="Times New Roman"/>
          <w:b/>
          <w:sz w:val="24"/>
          <w:szCs w:val="24"/>
          <w:lang w:val="it-IT"/>
        </w:rPr>
        <w:t xml:space="preserve"> </w:t>
      </w:r>
      <w:r w:rsidR="00653A3E" w:rsidRPr="00ED023B">
        <w:rPr>
          <w:rFonts w:ascii="Times New Roman" w:hAnsi="Times New Roman"/>
          <w:b/>
          <w:sz w:val="24"/>
          <w:szCs w:val="24"/>
          <w:lang w:val="it-IT"/>
        </w:rPr>
        <w:t>63</w:t>
      </w:r>
      <w:r w:rsidR="009C628B" w:rsidRPr="00ED023B">
        <w:rPr>
          <w:rFonts w:ascii="Times New Roman" w:hAnsi="Times New Roman"/>
          <w:b/>
          <w:sz w:val="24"/>
          <w:szCs w:val="24"/>
          <w:lang w:val="it-IT"/>
        </w:rPr>
        <w:t xml:space="preserve"> </w:t>
      </w:r>
      <w:r w:rsidR="005A261A" w:rsidRPr="00ED023B">
        <w:rPr>
          <w:rFonts w:ascii="Times New Roman" w:hAnsi="Times New Roman"/>
          <w:b/>
          <w:sz w:val="24"/>
          <w:szCs w:val="24"/>
          <w:lang w:val="it-IT"/>
        </w:rPr>
        <w:t>pagini semnate și ștampilate</w:t>
      </w:r>
      <w:r w:rsidR="00AA6A7E" w:rsidRPr="00ED023B">
        <w:rPr>
          <w:rFonts w:ascii="Times New Roman" w:hAnsi="Times New Roman"/>
          <w:b/>
          <w:sz w:val="24"/>
          <w:szCs w:val="24"/>
          <w:lang w:val="it-IT"/>
        </w:rPr>
        <w:t>.</w:t>
      </w:r>
    </w:p>
    <w:p w:rsidR="001E7A42" w:rsidRPr="00ED023B" w:rsidRDefault="001E7A42" w:rsidP="00E475E4">
      <w:pPr>
        <w:spacing w:after="0" w:line="240" w:lineRule="auto"/>
        <w:jc w:val="both"/>
        <w:rPr>
          <w:rFonts w:ascii="Times New Roman" w:hAnsi="Times New Roman"/>
          <w:b/>
          <w:sz w:val="24"/>
          <w:szCs w:val="24"/>
          <w:lang w:val="it-IT"/>
        </w:rPr>
      </w:pPr>
    </w:p>
    <w:p w:rsidR="00950C67" w:rsidRPr="00ED023B" w:rsidRDefault="00950C67" w:rsidP="00E475E4">
      <w:pPr>
        <w:spacing w:after="0" w:line="240" w:lineRule="auto"/>
        <w:jc w:val="both"/>
        <w:rPr>
          <w:rFonts w:ascii="Times New Roman" w:hAnsi="Times New Roman"/>
          <w:sz w:val="24"/>
          <w:szCs w:val="24"/>
          <w:lang w:val="it-IT"/>
        </w:rPr>
      </w:pPr>
    </w:p>
    <w:p w:rsidR="001D3B0E" w:rsidRPr="00ED023B" w:rsidRDefault="00E475E4" w:rsidP="00AE2CE0">
      <w:pPr>
        <w:spacing w:after="0" w:line="240" w:lineRule="auto"/>
        <w:jc w:val="both"/>
        <w:rPr>
          <w:rFonts w:ascii="Times New Roman" w:hAnsi="Times New Roman"/>
          <w:b/>
          <w:sz w:val="24"/>
          <w:szCs w:val="24"/>
          <w:lang w:val="it-IT"/>
        </w:rPr>
      </w:pPr>
      <w:r w:rsidRPr="00ED023B">
        <w:rPr>
          <w:rFonts w:ascii="Times New Roman" w:hAnsi="Times New Roman"/>
          <w:sz w:val="24"/>
          <w:szCs w:val="24"/>
          <w:lang w:val="it-IT"/>
        </w:rPr>
        <w:t xml:space="preserve">  </w:t>
      </w:r>
      <w:r w:rsidR="008B101E" w:rsidRPr="00ED023B">
        <w:rPr>
          <w:rFonts w:ascii="Times New Roman" w:hAnsi="Times New Roman"/>
          <w:b/>
          <w:sz w:val="24"/>
          <w:szCs w:val="24"/>
          <w:lang w:val="it-IT"/>
        </w:rPr>
        <w:t xml:space="preserve">                                                                   </w:t>
      </w:r>
    </w:p>
    <w:p w:rsidR="001D3B0E" w:rsidRPr="00ED023B" w:rsidRDefault="00E475E4" w:rsidP="006609CA">
      <w:pPr>
        <w:spacing w:after="0"/>
        <w:rPr>
          <w:rFonts w:ascii="Times New Roman" w:hAnsi="Times New Roman"/>
          <w:b/>
          <w:sz w:val="24"/>
          <w:szCs w:val="24"/>
          <w:lang w:val="it-IT"/>
        </w:rPr>
      </w:pPr>
      <w:r w:rsidRPr="00ED023B">
        <w:rPr>
          <w:rFonts w:ascii="Times New Roman" w:hAnsi="Times New Roman"/>
          <w:b/>
          <w:sz w:val="24"/>
          <w:szCs w:val="24"/>
          <w:lang w:val="it-IT"/>
        </w:rPr>
        <w:t xml:space="preserve">                                                               </w:t>
      </w:r>
      <w:r w:rsidR="00950C67" w:rsidRPr="00ED023B">
        <w:rPr>
          <w:rFonts w:ascii="Times New Roman" w:hAnsi="Times New Roman"/>
          <w:b/>
          <w:sz w:val="24"/>
          <w:szCs w:val="24"/>
          <w:lang w:val="it-IT"/>
        </w:rPr>
        <w:t>DIRECTOR EXECUTIV</w:t>
      </w:r>
    </w:p>
    <w:p w:rsidR="00B61B06" w:rsidRPr="00ED023B" w:rsidRDefault="00B61B06" w:rsidP="006609CA">
      <w:pPr>
        <w:spacing w:after="0"/>
        <w:rPr>
          <w:rFonts w:ascii="Times New Roman" w:hAnsi="Times New Roman"/>
          <w:b/>
          <w:sz w:val="24"/>
          <w:szCs w:val="24"/>
          <w:lang w:val="it-IT"/>
        </w:rPr>
      </w:pPr>
    </w:p>
    <w:p w:rsidR="00E475E4" w:rsidRPr="00ED023B" w:rsidRDefault="00E475E4" w:rsidP="006609CA">
      <w:pPr>
        <w:spacing w:after="0"/>
        <w:rPr>
          <w:rFonts w:ascii="Times New Roman" w:hAnsi="Times New Roman"/>
          <w:b/>
          <w:sz w:val="24"/>
          <w:szCs w:val="24"/>
          <w:lang w:val="it-IT"/>
        </w:rPr>
      </w:pPr>
      <w:r w:rsidRPr="00ED023B">
        <w:rPr>
          <w:rFonts w:ascii="Times New Roman" w:hAnsi="Times New Roman"/>
          <w:b/>
          <w:sz w:val="24"/>
          <w:szCs w:val="24"/>
          <w:lang w:val="it-IT"/>
        </w:rPr>
        <w:t xml:space="preserve">                                                                Eduard CORDUNEANU</w:t>
      </w:r>
    </w:p>
    <w:p w:rsidR="006875C8" w:rsidRPr="00ED023B" w:rsidRDefault="006875C8" w:rsidP="006609CA">
      <w:pPr>
        <w:spacing w:after="0"/>
        <w:rPr>
          <w:rFonts w:ascii="Times New Roman" w:hAnsi="Times New Roman"/>
          <w:b/>
          <w:sz w:val="24"/>
          <w:szCs w:val="24"/>
          <w:lang w:val="it-IT"/>
        </w:rPr>
      </w:pPr>
    </w:p>
    <w:p w:rsidR="001E7A42" w:rsidRPr="00ED023B" w:rsidRDefault="001E7A42" w:rsidP="006609CA">
      <w:pPr>
        <w:spacing w:after="0"/>
        <w:rPr>
          <w:rFonts w:ascii="Times New Roman" w:hAnsi="Times New Roman"/>
          <w:b/>
          <w:sz w:val="24"/>
          <w:szCs w:val="24"/>
          <w:lang w:val="it-IT"/>
        </w:rPr>
      </w:pPr>
    </w:p>
    <w:p w:rsidR="005A261A" w:rsidRPr="00ED023B" w:rsidRDefault="00E475E4" w:rsidP="006609CA">
      <w:pPr>
        <w:spacing w:after="0"/>
        <w:rPr>
          <w:rFonts w:ascii="Times New Roman" w:hAnsi="Times New Roman"/>
          <w:b/>
          <w:sz w:val="24"/>
          <w:szCs w:val="24"/>
          <w:lang w:val="it-IT"/>
        </w:rPr>
      </w:pPr>
      <w:r w:rsidRPr="00ED023B">
        <w:rPr>
          <w:rFonts w:ascii="Times New Roman" w:hAnsi="Times New Roman"/>
          <w:b/>
          <w:sz w:val="24"/>
          <w:szCs w:val="24"/>
          <w:lang w:val="it-IT"/>
        </w:rPr>
        <w:t xml:space="preserve">ȘEF SERVICIU A.A.A. </w:t>
      </w:r>
      <w:r w:rsidR="00950C67" w:rsidRPr="00ED023B">
        <w:rPr>
          <w:rFonts w:ascii="Times New Roman" w:hAnsi="Times New Roman"/>
          <w:b/>
          <w:sz w:val="24"/>
          <w:szCs w:val="24"/>
          <w:lang w:val="it-IT"/>
        </w:rPr>
        <w:t xml:space="preserve">    </w:t>
      </w:r>
    </w:p>
    <w:p w:rsidR="005A261A" w:rsidRPr="00ED023B" w:rsidRDefault="005A261A" w:rsidP="006609CA">
      <w:pPr>
        <w:spacing w:after="0"/>
        <w:rPr>
          <w:rFonts w:ascii="Times New Roman" w:hAnsi="Times New Roman"/>
          <w:b/>
          <w:sz w:val="24"/>
          <w:szCs w:val="24"/>
          <w:lang w:val="it-IT"/>
        </w:rPr>
      </w:pPr>
      <w:r w:rsidRPr="00ED023B">
        <w:rPr>
          <w:rFonts w:ascii="Times New Roman" w:hAnsi="Times New Roman"/>
          <w:b/>
          <w:sz w:val="24"/>
          <w:szCs w:val="24"/>
          <w:lang w:val="it-IT"/>
        </w:rPr>
        <w:t xml:space="preserve">  </w:t>
      </w:r>
      <w:r w:rsidR="006875C8" w:rsidRPr="00ED023B">
        <w:rPr>
          <w:rFonts w:ascii="Times New Roman" w:hAnsi="Times New Roman"/>
          <w:b/>
          <w:sz w:val="24"/>
          <w:szCs w:val="24"/>
          <w:lang w:val="it-IT"/>
        </w:rPr>
        <w:t xml:space="preserve">      </w:t>
      </w:r>
      <w:r w:rsidR="00950C67" w:rsidRPr="00ED023B">
        <w:rPr>
          <w:rFonts w:ascii="Times New Roman" w:hAnsi="Times New Roman"/>
          <w:b/>
          <w:sz w:val="24"/>
          <w:szCs w:val="24"/>
          <w:lang w:val="it-IT"/>
        </w:rPr>
        <w:t xml:space="preserve">Ileana BULEU   </w:t>
      </w:r>
    </w:p>
    <w:p w:rsidR="005A261A" w:rsidRPr="00ED023B" w:rsidRDefault="005A261A" w:rsidP="006609CA">
      <w:pPr>
        <w:spacing w:after="0"/>
        <w:rPr>
          <w:rFonts w:ascii="Times New Roman" w:hAnsi="Times New Roman"/>
          <w:b/>
          <w:sz w:val="24"/>
          <w:szCs w:val="24"/>
          <w:lang w:val="it-IT"/>
        </w:rPr>
      </w:pPr>
    </w:p>
    <w:p w:rsidR="005A261A" w:rsidRPr="00ED023B" w:rsidRDefault="005A261A" w:rsidP="006609CA">
      <w:pPr>
        <w:spacing w:after="0"/>
        <w:rPr>
          <w:rFonts w:ascii="Times New Roman" w:hAnsi="Times New Roman"/>
          <w:b/>
          <w:sz w:val="24"/>
          <w:szCs w:val="24"/>
          <w:lang w:val="it-IT"/>
        </w:rPr>
      </w:pPr>
    </w:p>
    <w:p w:rsidR="00950C67" w:rsidRPr="00ED023B" w:rsidRDefault="00950C67" w:rsidP="006609CA">
      <w:pPr>
        <w:spacing w:after="0"/>
        <w:rPr>
          <w:rFonts w:ascii="Times New Roman" w:hAnsi="Times New Roman"/>
          <w:b/>
          <w:sz w:val="24"/>
          <w:szCs w:val="24"/>
          <w:lang w:val="it-IT"/>
        </w:rPr>
      </w:pPr>
      <w:r w:rsidRPr="00ED023B">
        <w:rPr>
          <w:rFonts w:ascii="Times New Roman" w:hAnsi="Times New Roman"/>
          <w:b/>
          <w:sz w:val="24"/>
          <w:szCs w:val="24"/>
          <w:lang w:val="it-IT"/>
        </w:rPr>
        <w:t xml:space="preserve">                                                                       </w:t>
      </w:r>
    </w:p>
    <w:p w:rsidR="005A261A" w:rsidRPr="00ED023B" w:rsidRDefault="005A261A" w:rsidP="005A261A">
      <w:pPr>
        <w:spacing w:after="0"/>
        <w:rPr>
          <w:rFonts w:ascii="Times New Roman" w:hAnsi="Times New Roman"/>
          <w:b/>
          <w:sz w:val="24"/>
          <w:szCs w:val="24"/>
          <w:lang w:val="it-IT"/>
        </w:rPr>
      </w:pPr>
      <w:r w:rsidRPr="00ED023B">
        <w:rPr>
          <w:rFonts w:ascii="Times New Roman" w:hAnsi="Times New Roman"/>
          <w:b/>
          <w:sz w:val="24"/>
          <w:szCs w:val="24"/>
          <w:lang w:val="it-IT"/>
        </w:rPr>
        <w:t xml:space="preserve">               Întocmit,</w:t>
      </w:r>
    </w:p>
    <w:p w:rsidR="006875C8" w:rsidRPr="00ED023B" w:rsidRDefault="00E95183" w:rsidP="006609CA">
      <w:pPr>
        <w:spacing w:after="0"/>
        <w:rPr>
          <w:rFonts w:ascii="Times New Roman" w:hAnsi="Times New Roman"/>
          <w:b/>
          <w:sz w:val="24"/>
          <w:szCs w:val="24"/>
          <w:lang w:val="it-IT"/>
        </w:rPr>
      </w:pPr>
      <w:r w:rsidRPr="00ED023B">
        <w:rPr>
          <w:rFonts w:ascii="Times New Roman" w:hAnsi="Times New Roman"/>
          <w:b/>
          <w:sz w:val="24"/>
          <w:szCs w:val="24"/>
          <w:lang w:val="it-IT"/>
        </w:rPr>
        <w:t xml:space="preserve">          Irina HERDEȘ</w:t>
      </w:r>
    </w:p>
    <w:p w:rsidR="00E95183" w:rsidRPr="00ED023B" w:rsidRDefault="00E95183" w:rsidP="006609CA">
      <w:pPr>
        <w:spacing w:after="0"/>
        <w:rPr>
          <w:rFonts w:ascii="Times New Roman" w:hAnsi="Times New Roman"/>
          <w:b/>
          <w:sz w:val="24"/>
          <w:szCs w:val="24"/>
          <w:lang w:val="it-IT"/>
        </w:rPr>
      </w:pPr>
    </w:p>
    <w:p w:rsidR="00E95183" w:rsidRPr="00ED023B" w:rsidRDefault="00E95183" w:rsidP="006609CA">
      <w:pPr>
        <w:spacing w:after="0"/>
        <w:rPr>
          <w:rFonts w:ascii="Times New Roman" w:hAnsi="Times New Roman"/>
          <w:b/>
          <w:sz w:val="24"/>
          <w:szCs w:val="24"/>
          <w:lang w:val="it-IT"/>
        </w:rPr>
      </w:pPr>
    </w:p>
    <w:p w:rsidR="00E95183" w:rsidRPr="00ED023B" w:rsidRDefault="00E95183" w:rsidP="006609CA">
      <w:pPr>
        <w:spacing w:after="0"/>
        <w:rPr>
          <w:rFonts w:ascii="Times New Roman" w:hAnsi="Times New Roman"/>
          <w:b/>
          <w:sz w:val="24"/>
          <w:szCs w:val="24"/>
          <w:lang w:val="it-IT"/>
        </w:rPr>
      </w:pPr>
    </w:p>
    <w:p w:rsidR="00E95183" w:rsidRPr="00ED023B" w:rsidRDefault="00E95183" w:rsidP="006609CA">
      <w:pPr>
        <w:spacing w:after="0"/>
        <w:rPr>
          <w:rFonts w:ascii="Times New Roman" w:hAnsi="Times New Roman"/>
          <w:b/>
          <w:sz w:val="24"/>
          <w:szCs w:val="24"/>
          <w:lang w:val="it-IT"/>
        </w:rPr>
      </w:pPr>
    </w:p>
    <w:p w:rsidR="00E95183" w:rsidRPr="00ED023B" w:rsidRDefault="00E95183" w:rsidP="006609CA">
      <w:pPr>
        <w:spacing w:after="0"/>
        <w:rPr>
          <w:rFonts w:ascii="Times New Roman" w:hAnsi="Times New Roman"/>
          <w:b/>
          <w:sz w:val="24"/>
          <w:szCs w:val="24"/>
          <w:highlight w:val="yellow"/>
          <w:lang w:val="it-IT"/>
        </w:rPr>
      </w:pPr>
    </w:p>
    <w:p w:rsidR="008039B9" w:rsidRPr="00ED023B" w:rsidRDefault="00354DAD" w:rsidP="00354DAD">
      <w:pPr>
        <w:spacing w:after="0"/>
        <w:jc w:val="center"/>
        <w:rPr>
          <w:rFonts w:ascii="Times New Roman" w:hAnsi="Times New Roman"/>
          <w:sz w:val="24"/>
          <w:szCs w:val="24"/>
          <w:lang w:val="it-IT"/>
        </w:rPr>
      </w:pPr>
      <w:r w:rsidRPr="00ED023B">
        <w:rPr>
          <w:rFonts w:ascii="Times New Roman" w:hAnsi="Times New Roman"/>
          <w:sz w:val="24"/>
          <w:szCs w:val="24"/>
          <w:lang w:val="it-IT"/>
        </w:rPr>
        <w:t>2</w:t>
      </w:r>
    </w:p>
    <w:p w:rsidR="00950C67" w:rsidRPr="00ED023B" w:rsidRDefault="00950C67" w:rsidP="007F3055">
      <w:pPr>
        <w:numPr>
          <w:ilvl w:val="1"/>
          <w:numId w:val="11"/>
        </w:numPr>
        <w:tabs>
          <w:tab w:val="clear" w:pos="1080"/>
        </w:tabs>
        <w:spacing w:after="0" w:line="240" w:lineRule="auto"/>
        <w:ind w:left="426" w:hanging="284"/>
        <w:jc w:val="both"/>
        <w:rPr>
          <w:rFonts w:ascii="Arial" w:hAnsi="Arial" w:cs="Arial"/>
          <w:b/>
          <w:sz w:val="24"/>
          <w:szCs w:val="24"/>
          <w:lang w:val="it-IT"/>
        </w:rPr>
      </w:pPr>
      <w:r w:rsidRPr="00ED023B">
        <w:rPr>
          <w:rFonts w:ascii="Arial" w:hAnsi="Arial" w:cs="Arial"/>
          <w:b/>
          <w:sz w:val="24"/>
          <w:szCs w:val="24"/>
          <w:lang w:val="it-IT"/>
        </w:rPr>
        <w:t>DATE DE IDENTIFICARE A OPERATORULUI</w:t>
      </w:r>
    </w:p>
    <w:p w:rsidR="006400CB" w:rsidRPr="00ED023B" w:rsidRDefault="006400CB" w:rsidP="007036B8">
      <w:pPr>
        <w:spacing w:after="0" w:line="240" w:lineRule="auto"/>
        <w:ind w:left="426" w:hanging="284"/>
        <w:jc w:val="both"/>
        <w:rPr>
          <w:rFonts w:ascii="Times New Roman" w:hAnsi="Times New Roman"/>
          <w:b/>
          <w:sz w:val="24"/>
          <w:szCs w:val="24"/>
          <w:lang w:val="it-IT"/>
        </w:rPr>
      </w:pPr>
    </w:p>
    <w:p w:rsidR="00950C67" w:rsidRPr="00ED023B" w:rsidRDefault="00950C67" w:rsidP="007036B8">
      <w:pPr>
        <w:spacing w:after="0" w:line="240" w:lineRule="auto"/>
        <w:ind w:left="426" w:hanging="284"/>
        <w:jc w:val="both"/>
        <w:rPr>
          <w:rFonts w:ascii="Times New Roman" w:hAnsi="Times New Roman"/>
          <w:b/>
          <w:sz w:val="24"/>
          <w:szCs w:val="24"/>
          <w:lang w:val="it-IT"/>
        </w:rPr>
      </w:pPr>
      <w:r w:rsidRPr="00ED023B">
        <w:rPr>
          <w:rFonts w:ascii="Times New Roman" w:hAnsi="Times New Roman"/>
          <w:b/>
          <w:sz w:val="24"/>
          <w:szCs w:val="24"/>
          <w:lang w:val="it-IT"/>
        </w:rPr>
        <w:t xml:space="preserve">Operator: </w:t>
      </w:r>
      <w:r w:rsidR="00E95183" w:rsidRPr="00ED023B">
        <w:rPr>
          <w:rFonts w:ascii="Times New Roman" w:hAnsi="Times New Roman"/>
          <w:b/>
          <w:sz w:val="24"/>
          <w:szCs w:val="24"/>
          <w:lang w:val="it-IT"/>
        </w:rPr>
        <w:t>SC</w:t>
      </w:r>
      <w:r w:rsidR="00E95183" w:rsidRPr="00ED023B">
        <w:rPr>
          <w:rFonts w:ascii="Times New Roman" w:hAnsi="Times New Roman"/>
          <w:b/>
          <w:sz w:val="24"/>
          <w:szCs w:val="24"/>
          <w:lang w:val="fr-FR"/>
        </w:rPr>
        <w:t xml:space="preserve"> SUINPROD SA Roman</w:t>
      </w:r>
    </w:p>
    <w:p w:rsidR="00363A6B" w:rsidRPr="00ED023B" w:rsidRDefault="00363A6B" w:rsidP="007036B8">
      <w:pPr>
        <w:spacing w:after="0" w:line="240" w:lineRule="auto"/>
        <w:rPr>
          <w:rFonts w:ascii="Times New Roman" w:hAnsi="Times New Roman"/>
          <w:b/>
          <w:sz w:val="24"/>
          <w:szCs w:val="24"/>
          <w:lang w:val="it-IT"/>
        </w:rPr>
      </w:pPr>
      <w:r w:rsidRPr="00ED023B">
        <w:rPr>
          <w:rFonts w:ascii="Times New Roman" w:hAnsi="Times New Roman"/>
          <w:b/>
          <w:sz w:val="24"/>
          <w:szCs w:val="24"/>
          <w:lang w:val="it-IT"/>
        </w:rPr>
        <w:t xml:space="preserve">   Sediul social: </w:t>
      </w:r>
      <w:r w:rsidR="00E95183" w:rsidRPr="00ED023B">
        <w:rPr>
          <w:rFonts w:ascii="Times New Roman" w:hAnsi="Times New Roman"/>
          <w:b/>
          <w:bCs/>
          <w:sz w:val="24"/>
          <w:szCs w:val="24"/>
          <w:lang w:val="fr-FR"/>
        </w:rPr>
        <w:t xml:space="preserve">Roman, </w:t>
      </w:r>
      <w:r w:rsidR="00E95183" w:rsidRPr="00ED023B">
        <w:rPr>
          <w:rFonts w:ascii="Times New Roman" w:hAnsi="Times New Roman"/>
          <w:b/>
          <w:sz w:val="24"/>
          <w:szCs w:val="24"/>
          <w:lang w:val="fr-FR"/>
        </w:rPr>
        <w:t>str. Stefan cel Mare</w:t>
      </w:r>
      <w:r w:rsidR="00E95183" w:rsidRPr="00ED023B">
        <w:rPr>
          <w:rFonts w:ascii="Times New Roman" w:hAnsi="Times New Roman"/>
          <w:b/>
          <w:bCs/>
          <w:sz w:val="24"/>
          <w:szCs w:val="24"/>
          <w:lang w:val="fr-FR"/>
        </w:rPr>
        <w:t xml:space="preserve">,  km. 336, </w:t>
      </w:r>
      <w:r w:rsidR="00E95183" w:rsidRPr="00ED023B">
        <w:rPr>
          <w:rFonts w:ascii="Times New Roman" w:hAnsi="Times New Roman"/>
          <w:b/>
          <w:sz w:val="24"/>
          <w:szCs w:val="24"/>
          <w:lang w:val="it-IT"/>
        </w:rPr>
        <w:t>județ Neamț</w:t>
      </w:r>
    </w:p>
    <w:p w:rsidR="00950C67" w:rsidRPr="00ED023B" w:rsidRDefault="00950C67" w:rsidP="00831075">
      <w:pPr>
        <w:spacing w:after="0" w:line="240" w:lineRule="auto"/>
        <w:ind w:left="142"/>
        <w:jc w:val="both"/>
        <w:rPr>
          <w:rFonts w:ascii="Times New Roman" w:hAnsi="Times New Roman"/>
          <w:b/>
          <w:sz w:val="24"/>
          <w:szCs w:val="24"/>
          <w:lang w:val="it-IT"/>
        </w:rPr>
      </w:pPr>
      <w:r w:rsidRPr="00ED023B">
        <w:rPr>
          <w:rFonts w:ascii="Times New Roman" w:hAnsi="Times New Roman"/>
          <w:b/>
          <w:sz w:val="24"/>
          <w:szCs w:val="24"/>
          <w:lang w:val="it-IT"/>
        </w:rPr>
        <w:t xml:space="preserve">Certificat de înregistrare: </w:t>
      </w:r>
      <w:r w:rsidR="00363A6B" w:rsidRPr="00ED023B">
        <w:rPr>
          <w:rFonts w:ascii="Times New Roman" w:hAnsi="Times New Roman"/>
          <w:b/>
          <w:sz w:val="24"/>
          <w:szCs w:val="24"/>
          <w:lang w:val="it-IT"/>
        </w:rPr>
        <w:t>la Oficiul Registrului Comerțulu</w:t>
      </w:r>
      <w:r w:rsidR="00831075" w:rsidRPr="00ED023B">
        <w:rPr>
          <w:rFonts w:ascii="Times New Roman" w:hAnsi="Times New Roman"/>
          <w:b/>
          <w:sz w:val="24"/>
          <w:szCs w:val="24"/>
          <w:lang w:val="it-IT"/>
        </w:rPr>
        <w:t xml:space="preserve">i de pe lângă Tribunalul Neamț, </w:t>
      </w:r>
      <w:r w:rsidR="00363A6B" w:rsidRPr="00ED023B">
        <w:rPr>
          <w:rFonts w:ascii="Times New Roman" w:hAnsi="Times New Roman"/>
          <w:b/>
          <w:sz w:val="24"/>
          <w:szCs w:val="24"/>
          <w:lang w:val="it-IT"/>
        </w:rPr>
        <w:t>seria B Nr</w:t>
      </w:r>
      <w:r w:rsidR="00E95183" w:rsidRPr="00ED023B">
        <w:rPr>
          <w:rFonts w:ascii="Times New Roman" w:hAnsi="Times New Roman"/>
          <w:b/>
          <w:sz w:val="24"/>
          <w:szCs w:val="24"/>
          <w:lang w:val="it-IT"/>
        </w:rPr>
        <w:t>.</w:t>
      </w:r>
      <w:r w:rsidR="00363A6B" w:rsidRPr="00ED023B">
        <w:rPr>
          <w:rFonts w:ascii="Times New Roman" w:hAnsi="Times New Roman"/>
          <w:b/>
          <w:sz w:val="24"/>
          <w:szCs w:val="24"/>
          <w:lang w:val="it-IT"/>
        </w:rPr>
        <w:t xml:space="preserve"> 1</w:t>
      </w:r>
      <w:r w:rsidR="00E95183" w:rsidRPr="00ED023B">
        <w:rPr>
          <w:rFonts w:ascii="Times New Roman" w:hAnsi="Times New Roman"/>
          <w:b/>
          <w:sz w:val="24"/>
          <w:szCs w:val="24"/>
          <w:lang w:val="it-IT"/>
        </w:rPr>
        <w:t>536151</w:t>
      </w:r>
      <w:r w:rsidR="00363A6B" w:rsidRPr="00ED023B">
        <w:rPr>
          <w:rFonts w:ascii="Times New Roman" w:hAnsi="Times New Roman"/>
          <w:b/>
          <w:sz w:val="24"/>
          <w:szCs w:val="24"/>
          <w:lang w:val="it-IT"/>
        </w:rPr>
        <w:t xml:space="preserve">, eliberat la data de </w:t>
      </w:r>
      <w:r w:rsidR="00E95183" w:rsidRPr="00ED023B">
        <w:rPr>
          <w:rFonts w:ascii="Times New Roman" w:hAnsi="Times New Roman"/>
          <w:b/>
          <w:sz w:val="24"/>
          <w:szCs w:val="24"/>
          <w:lang w:val="it-IT"/>
        </w:rPr>
        <w:t>29</w:t>
      </w:r>
      <w:r w:rsidR="00363A6B" w:rsidRPr="00ED023B">
        <w:rPr>
          <w:rFonts w:ascii="Times New Roman" w:hAnsi="Times New Roman"/>
          <w:b/>
          <w:sz w:val="24"/>
          <w:szCs w:val="24"/>
          <w:lang w:val="it-IT"/>
        </w:rPr>
        <w:t>.</w:t>
      </w:r>
      <w:r w:rsidR="00E95183" w:rsidRPr="00ED023B">
        <w:rPr>
          <w:rFonts w:ascii="Times New Roman" w:hAnsi="Times New Roman"/>
          <w:b/>
          <w:sz w:val="24"/>
          <w:szCs w:val="24"/>
          <w:lang w:val="it-IT"/>
        </w:rPr>
        <w:t>11.1992</w:t>
      </w:r>
    </w:p>
    <w:p w:rsidR="00363A6B" w:rsidRPr="00ED023B" w:rsidRDefault="00363A6B" w:rsidP="007036B8">
      <w:pPr>
        <w:spacing w:after="0" w:line="240" w:lineRule="auto"/>
        <w:ind w:left="426" w:hanging="284"/>
        <w:jc w:val="both"/>
        <w:rPr>
          <w:rFonts w:ascii="Times New Roman" w:hAnsi="Times New Roman"/>
          <w:b/>
          <w:sz w:val="24"/>
          <w:szCs w:val="24"/>
          <w:lang w:val="it-IT"/>
        </w:rPr>
      </w:pPr>
      <w:r w:rsidRPr="00ED023B">
        <w:rPr>
          <w:rFonts w:ascii="Times New Roman" w:hAnsi="Times New Roman"/>
          <w:b/>
          <w:sz w:val="24"/>
          <w:szCs w:val="24"/>
          <w:lang w:val="it-IT"/>
        </w:rPr>
        <w:lastRenderedPageBreak/>
        <w:t xml:space="preserve">Cod Unic de Înregistrare: </w:t>
      </w:r>
      <w:r w:rsidR="00E95183" w:rsidRPr="00ED023B">
        <w:rPr>
          <w:rFonts w:ascii="Times New Roman" w:hAnsi="Times New Roman"/>
          <w:b/>
          <w:sz w:val="24"/>
          <w:szCs w:val="24"/>
          <w:lang w:val="it-IT"/>
        </w:rPr>
        <w:t>2056725</w:t>
      </w:r>
      <w:r w:rsidRPr="00ED023B">
        <w:rPr>
          <w:rFonts w:ascii="Times New Roman" w:hAnsi="Times New Roman"/>
          <w:b/>
          <w:sz w:val="24"/>
          <w:szCs w:val="24"/>
          <w:lang w:val="it-IT"/>
        </w:rPr>
        <w:t xml:space="preserve"> din data de 02.12.2005</w:t>
      </w:r>
    </w:p>
    <w:p w:rsidR="00363A6B" w:rsidRPr="00ED023B" w:rsidRDefault="00363A6B" w:rsidP="007036B8">
      <w:pPr>
        <w:spacing w:after="0" w:line="240" w:lineRule="auto"/>
        <w:ind w:left="426" w:hanging="284"/>
        <w:jc w:val="both"/>
        <w:rPr>
          <w:rFonts w:ascii="Times New Roman" w:hAnsi="Times New Roman"/>
          <w:b/>
          <w:sz w:val="24"/>
          <w:szCs w:val="24"/>
          <w:lang w:val="it-IT"/>
        </w:rPr>
      </w:pPr>
      <w:r w:rsidRPr="00ED023B">
        <w:rPr>
          <w:rFonts w:ascii="Times New Roman" w:hAnsi="Times New Roman"/>
          <w:b/>
          <w:sz w:val="24"/>
          <w:szCs w:val="24"/>
          <w:lang w:val="it-IT"/>
        </w:rPr>
        <w:t>Număr de ordine în Registrul Comerțului: J27/</w:t>
      </w:r>
      <w:r w:rsidR="00E95183" w:rsidRPr="00ED023B">
        <w:rPr>
          <w:rFonts w:ascii="Times New Roman" w:hAnsi="Times New Roman"/>
          <w:b/>
          <w:sz w:val="24"/>
          <w:szCs w:val="24"/>
          <w:lang w:val="it-IT"/>
        </w:rPr>
        <w:t>155</w:t>
      </w:r>
      <w:r w:rsidRPr="00ED023B">
        <w:rPr>
          <w:rFonts w:ascii="Times New Roman" w:hAnsi="Times New Roman"/>
          <w:b/>
          <w:sz w:val="24"/>
          <w:szCs w:val="24"/>
          <w:lang w:val="it-IT"/>
        </w:rPr>
        <w:t>/</w:t>
      </w:r>
      <w:r w:rsidR="00E95183" w:rsidRPr="00ED023B">
        <w:rPr>
          <w:rFonts w:ascii="Times New Roman" w:hAnsi="Times New Roman"/>
          <w:b/>
          <w:sz w:val="24"/>
          <w:szCs w:val="24"/>
          <w:lang w:val="it-IT"/>
        </w:rPr>
        <w:t>1991</w:t>
      </w:r>
    </w:p>
    <w:p w:rsidR="00363A6B" w:rsidRPr="00ED023B" w:rsidRDefault="00363A6B" w:rsidP="007036B8">
      <w:pPr>
        <w:spacing w:after="0" w:line="240" w:lineRule="auto"/>
        <w:ind w:left="426" w:hanging="284"/>
        <w:jc w:val="both"/>
        <w:rPr>
          <w:rFonts w:ascii="Times New Roman" w:hAnsi="Times New Roman"/>
          <w:b/>
          <w:sz w:val="24"/>
          <w:szCs w:val="24"/>
          <w:lang w:val="it-IT"/>
        </w:rPr>
      </w:pPr>
      <w:r w:rsidRPr="00ED023B">
        <w:rPr>
          <w:rFonts w:ascii="Times New Roman" w:hAnsi="Times New Roman"/>
          <w:b/>
          <w:sz w:val="24"/>
          <w:szCs w:val="24"/>
          <w:lang w:val="it-IT"/>
        </w:rPr>
        <w:t xml:space="preserve">Compania părinte: </w:t>
      </w:r>
      <w:r w:rsidR="00E95183" w:rsidRPr="00ED023B">
        <w:rPr>
          <w:rFonts w:ascii="Times New Roman" w:hAnsi="Times New Roman"/>
          <w:b/>
          <w:sz w:val="24"/>
          <w:szCs w:val="24"/>
          <w:lang w:val="it-IT"/>
        </w:rPr>
        <w:t>SC</w:t>
      </w:r>
      <w:r w:rsidR="00E95183" w:rsidRPr="00ED023B">
        <w:rPr>
          <w:rFonts w:ascii="Times New Roman" w:hAnsi="Times New Roman"/>
          <w:b/>
          <w:sz w:val="24"/>
          <w:szCs w:val="24"/>
          <w:lang w:val="fr-FR"/>
        </w:rPr>
        <w:t xml:space="preserve"> SUINPROD SA Roman</w:t>
      </w:r>
    </w:p>
    <w:p w:rsidR="00950C67" w:rsidRPr="00ED023B" w:rsidRDefault="00950C67" w:rsidP="00950C67">
      <w:pPr>
        <w:spacing w:after="0"/>
        <w:ind w:left="426" w:hanging="284"/>
        <w:jc w:val="both"/>
        <w:rPr>
          <w:rFonts w:ascii="Times New Roman" w:hAnsi="Times New Roman"/>
          <w:b/>
          <w:sz w:val="24"/>
          <w:szCs w:val="24"/>
          <w:lang w:val="it-IT"/>
        </w:rPr>
      </w:pPr>
    </w:p>
    <w:p w:rsidR="00363A6B" w:rsidRPr="00ED023B" w:rsidRDefault="00363A6B" w:rsidP="007F3055">
      <w:pPr>
        <w:numPr>
          <w:ilvl w:val="1"/>
          <w:numId w:val="11"/>
        </w:numPr>
        <w:tabs>
          <w:tab w:val="clear" w:pos="1080"/>
        </w:tabs>
        <w:spacing w:after="0"/>
        <w:ind w:left="426" w:hanging="284"/>
        <w:jc w:val="both"/>
        <w:rPr>
          <w:rFonts w:ascii="Arial" w:hAnsi="Arial" w:cs="Arial"/>
          <w:b/>
          <w:sz w:val="24"/>
          <w:szCs w:val="24"/>
          <w:lang w:val="it-IT"/>
        </w:rPr>
      </w:pPr>
      <w:r w:rsidRPr="00ED023B">
        <w:rPr>
          <w:rFonts w:ascii="Arial" w:hAnsi="Arial" w:cs="Arial"/>
          <w:b/>
          <w:sz w:val="24"/>
          <w:szCs w:val="24"/>
          <w:lang w:val="it-IT"/>
        </w:rPr>
        <w:t>TEMEIUL LEGAL</w:t>
      </w:r>
    </w:p>
    <w:p w:rsidR="00E475E4" w:rsidRPr="00ED023B" w:rsidRDefault="00B913F0" w:rsidP="003B6AF2">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 </w:t>
      </w:r>
      <w:r w:rsidR="00363A6B" w:rsidRPr="00ED023B">
        <w:rPr>
          <w:rFonts w:ascii="Times New Roman" w:hAnsi="Times New Roman"/>
          <w:sz w:val="24"/>
          <w:szCs w:val="24"/>
          <w:lang w:val="it-IT"/>
        </w:rPr>
        <w:t xml:space="preserve">Ca urmare a cererii adresate de </w:t>
      </w:r>
      <w:r w:rsidR="008F60A5" w:rsidRPr="00ED023B">
        <w:rPr>
          <w:rFonts w:ascii="Times New Roman" w:hAnsi="Times New Roman"/>
          <w:sz w:val="24"/>
          <w:szCs w:val="24"/>
          <w:lang w:val="it-IT"/>
        </w:rPr>
        <w:t>SC</w:t>
      </w:r>
      <w:r w:rsidR="008F60A5" w:rsidRPr="00ED023B">
        <w:rPr>
          <w:rFonts w:ascii="Times New Roman" w:hAnsi="Times New Roman"/>
          <w:sz w:val="24"/>
          <w:szCs w:val="24"/>
          <w:lang w:val="fr-FR"/>
        </w:rPr>
        <w:t xml:space="preserve"> SUINPROD SA Roman</w:t>
      </w:r>
      <w:r w:rsidR="008F60A5" w:rsidRPr="00ED023B">
        <w:rPr>
          <w:rFonts w:ascii="Times New Roman" w:hAnsi="Times New Roman"/>
          <w:sz w:val="24"/>
          <w:szCs w:val="24"/>
          <w:lang w:val="it-IT"/>
        </w:rPr>
        <w:t xml:space="preserve"> </w:t>
      </w:r>
      <w:r w:rsidR="00363A6B" w:rsidRPr="00ED023B">
        <w:rPr>
          <w:rFonts w:ascii="Times New Roman" w:hAnsi="Times New Roman"/>
          <w:sz w:val="24"/>
          <w:szCs w:val="24"/>
          <w:lang w:val="it-IT"/>
        </w:rPr>
        <w:t xml:space="preserve">cu punctul de lucru </w:t>
      </w:r>
      <w:r w:rsidR="00A3316A" w:rsidRPr="00ED023B">
        <w:rPr>
          <w:rFonts w:ascii="Times New Roman" w:hAnsi="Times New Roman"/>
          <w:sz w:val="24"/>
          <w:szCs w:val="24"/>
          <w:lang w:val="it-IT"/>
        </w:rPr>
        <w:t>în</w:t>
      </w:r>
      <w:r w:rsidR="00A3316A" w:rsidRPr="00ED023B">
        <w:t xml:space="preserve"> </w:t>
      </w:r>
      <w:r w:rsidR="00A3316A" w:rsidRPr="00ED023B">
        <w:rPr>
          <w:rFonts w:ascii="Times New Roman" w:hAnsi="Times New Roman"/>
          <w:sz w:val="24"/>
          <w:szCs w:val="24"/>
          <w:lang w:val="it-IT"/>
        </w:rPr>
        <w:t>Roman, str. Stefan cel Mare,  km. 336, județ Neamț</w:t>
      </w:r>
      <w:r w:rsidR="00363A6B" w:rsidRPr="00ED023B">
        <w:rPr>
          <w:rFonts w:ascii="Times New Roman" w:hAnsi="Times New Roman"/>
          <w:sz w:val="24"/>
          <w:szCs w:val="24"/>
          <w:lang w:val="it-IT"/>
        </w:rPr>
        <w:t xml:space="preserve">, înregistrată la APM Neamț cu nr. </w:t>
      </w:r>
      <w:r w:rsidR="00A3316A" w:rsidRPr="00ED023B">
        <w:rPr>
          <w:rFonts w:ascii="Times New Roman" w:hAnsi="Times New Roman"/>
          <w:sz w:val="24"/>
          <w:szCs w:val="24"/>
          <w:lang w:val="it-IT"/>
        </w:rPr>
        <w:t>7559</w:t>
      </w:r>
      <w:r w:rsidR="00363A6B" w:rsidRPr="00ED023B">
        <w:rPr>
          <w:rFonts w:ascii="Times New Roman" w:hAnsi="Times New Roman"/>
          <w:sz w:val="24"/>
          <w:szCs w:val="24"/>
          <w:lang w:val="it-IT"/>
        </w:rPr>
        <w:t>/</w:t>
      </w:r>
      <w:r w:rsidR="00A3316A" w:rsidRPr="00ED023B">
        <w:rPr>
          <w:rFonts w:ascii="Times New Roman" w:hAnsi="Times New Roman"/>
          <w:sz w:val="24"/>
          <w:szCs w:val="24"/>
          <w:lang w:val="it-IT"/>
        </w:rPr>
        <w:t>03</w:t>
      </w:r>
      <w:r w:rsidR="00363A6B" w:rsidRPr="00ED023B">
        <w:rPr>
          <w:rFonts w:ascii="Times New Roman" w:hAnsi="Times New Roman"/>
          <w:sz w:val="24"/>
          <w:szCs w:val="24"/>
          <w:lang w:val="it-IT"/>
        </w:rPr>
        <w:t>.</w:t>
      </w:r>
      <w:r w:rsidR="00A3316A" w:rsidRPr="00ED023B">
        <w:rPr>
          <w:rFonts w:ascii="Times New Roman" w:hAnsi="Times New Roman"/>
          <w:sz w:val="24"/>
          <w:szCs w:val="24"/>
          <w:lang w:val="it-IT"/>
        </w:rPr>
        <w:t>12</w:t>
      </w:r>
      <w:r w:rsidR="00363A6B" w:rsidRPr="00ED023B">
        <w:rPr>
          <w:rFonts w:ascii="Times New Roman" w:hAnsi="Times New Roman"/>
          <w:sz w:val="24"/>
          <w:szCs w:val="24"/>
          <w:lang w:val="it-IT"/>
        </w:rPr>
        <w:t>.201</w:t>
      </w:r>
      <w:r w:rsidR="00D363E0" w:rsidRPr="00ED023B">
        <w:rPr>
          <w:rFonts w:ascii="Times New Roman" w:hAnsi="Times New Roman"/>
          <w:sz w:val="24"/>
          <w:szCs w:val="24"/>
          <w:lang w:val="it-IT"/>
        </w:rPr>
        <w:t>5</w:t>
      </w:r>
      <w:r w:rsidR="00363A6B" w:rsidRPr="00ED023B">
        <w:rPr>
          <w:rFonts w:ascii="Times New Roman" w:hAnsi="Times New Roman"/>
          <w:sz w:val="24"/>
          <w:szCs w:val="24"/>
          <w:lang w:val="it-IT"/>
        </w:rPr>
        <w:t>, în baza documentației de susținere a solicitării pentru revizuirea Autorizației Integrate de Med</w:t>
      </w:r>
      <w:r w:rsidRPr="00ED023B">
        <w:rPr>
          <w:rFonts w:ascii="Times New Roman" w:hAnsi="Times New Roman"/>
          <w:sz w:val="24"/>
          <w:szCs w:val="24"/>
          <w:lang w:val="it-IT"/>
        </w:rPr>
        <w:t>iu, a punctelor de vedere înregistrate în timpul derulării procedurii</w:t>
      </w:r>
      <w:r w:rsidR="00A4731C" w:rsidRPr="00ED023B">
        <w:rPr>
          <w:rFonts w:ascii="Times New Roman" w:hAnsi="Times New Roman"/>
          <w:sz w:val="24"/>
          <w:szCs w:val="24"/>
          <w:lang w:val="it-IT"/>
        </w:rPr>
        <w:t>, precum și a completărilor depuse de titular și înregistrate cu nr</w:t>
      </w:r>
      <w:r w:rsidR="00CF75B1" w:rsidRPr="00ED023B">
        <w:rPr>
          <w:rFonts w:ascii="Times New Roman" w:hAnsi="Times New Roman"/>
          <w:sz w:val="24"/>
          <w:szCs w:val="24"/>
          <w:lang w:val="it-IT"/>
        </w:rPr>
        <w:t>. 3761/11.06.2015;</w:t>
      </w:r>
    </w:p>
    <w:p w:rsidR="00B913F0" w:rsidRPr="00ED023B" w:rsidRDefault="00B913F0" w:rsidP="003B6AF2">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în urma informării publicului</w:t>
      </w:r>
      <w:r w:rsidR="00D0213C" w:rsidRPr="00ED023B">
        <w:rPr>
          <w:rFonts w:ascii="Times New Roman" w:hAnsi="Times New Roman"/>
          <w:sz w:val="24"/>
          <w:szCs w:val="24"/>
          <w:lang w:val="it-IT"/>
        </w:rPr>
        <w:t>, privind solicitarea de revizuire a autorizației integrate de mediu</w:t>
      </w:r>
      <w:r w:rsidRPr="00ED023B">
        <w:rPr>
          <w:rFonts w:ascii="Times New Roman" w:hAnsi="Times New Roman"/>
          <w:sz w:val="24"/>
          <w:szCs w:val="24"/>
          <w:lang w:val="it-IT"/>
        </w:rPr>
        <w:t xml:space="preserve">, prin anunțul apărut în ziarul Monitorul din data de </w:t>
      </w:r>
      <w:r w:rsidR="00A4731C" w:rsidRPr="00ED023B">
        <w:rPr>
          <w:rFonts w:ascii="Times New Roman" w:hAnsi="Times New Roman"/>
          <w:sz w:val="24"/>
          <w:szCs w:val="24"/>
          <w:lang w:val="it-IT"/>
        </w:rPr>
        <w:t>06</w:t>
      </w:r>
      <w:r w:rsidRPr="00ED023B">
        <w:rPr>
          <w:rFonts w:ascii="Times New Roman" w:hAnsi="Times New Roman"/>
          <w:sz w:val="24"/>
          <w:szCs w:val="24"/>
          <w:lang w:val="it-IT"/>
        </w:rPr>
        <w:t>.</w:t>
      </w:r>
      <w:r w:rsidR="00A4731C" w:rsidRPr="00ED023B">
        <w:rPr>
          <w:rFonts w:ascii="Times New Roman" w:hAnsi="Times New Roman"/>
          <w:sz w:val="24"/>
          <w:szCs w:val="24"/>
          <w:lang w:val="it-IT"/>
        </w:rPr>
        <w:t>05</w:t>
      </w:r>
      <w:r w:rsidRPr="00ED023B">
        <w:rPr>
          <w:rFonts w:ascii="Times New Roman" w:hAnsi="Times New Roman"/>
          <w:sz w:val="24"/>
          <w:szCs w:val="24"/>
          <w:lang w:val="it-IT"/>
        </w:rPr>
        <w:t>.201</w:t>
      </w:r>
      <w:r w:rsidR="00A4731C" w:rsidRPr="00ED023B">
        <w:rPr>
          <w:rFonts w:ascii="Times New Roman" w:hAnsi="Times New Roman"/>
          <w:sz w:val="24"/>
          <w:szCs w:val="24"/>
          <w:lang w:val="it-IT"/>
        </w:rPr>
        <w:t>5</w:t>
      </w:r>
      <w:r w:rsidRPr="00ED023B">
        <w:rPr>
          <w:rFonts w:ascii="Times New Roman" w:hAnsi="Times New Roman"/>
          <w:sz w:val="24"/>
          <w:szCs w:val="24"/>
          <w:lang w:val="it-IT"/>
        </w:rPr>
        <w:t xml:space="preserve">, afișare la sediul APM Neamț, afișare la sediul societății, afișare la sediul Primăriei </w:t>
      </w:r>
      <w:r w:rsidR="00A3316A" w:rsidRPr="00ED023B">
        <w:rPr>
          <w:rFonts w:ascii="Times New Roman" w:hAnsi="Times New Roman"/>
          <w:sz w:val="24"/>
          <w:szCs w:val="24"/>
          <w:lang w:val="it-IT"/>
        </w:rPr>
        <w:t>Roman</w:t>
      </w:r>
      <w:r w:rsidR="00D0213C" w:rsidRPr="00ED023B">
        <w:rPr>
          <w:rFonts w:ascii="Times New Roman" w:hAnsi="Times New Roman"/>
          <w:sz w:val="24"/>
          <w:szCs w:val="24"/>
          <w:lang w:val="it-IT"/>
        </w:rPr>
        <w:t xml:space="preserve"> și</w:t>
      </w:r>
      <w:r w:rsidRPr="00ED023B">
        <w:rPr>
          <w:rFonts w:ascii="Times New Roman" w:hAnsi="Times New Roman"/>
          <w:sz w:val="24"/>
          <w:szCs w:val="24"/>
          <w:lang w:val="it-IT"/>
        </w:rPr>
        <w:t xml:space="preserve"> postare pe site-ul APM Neamț,</w:t>
      </w:r>
    </w:p>
    <w:p w:rsidR="00B913F0" w:rsidRPr="00ED023B" w:rsidRDefault="00D0213C" w:rsidP="003B6AF2">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în urma anali</w:t>
      </w:r>
      <w:r w:rsidR="00B913F0" w:rsidRPr="00ED023B">
        <w:rPr>
          <w:rFonts w:ascii="Times New Roman" w:hAnsi="Times New Roman"/>
          <w:sz w:val="24"/>
          <w:szCs w:val="24"/>
          <w:lang w:val="it-IT"/>
        </w:rPr>
        <w:t xml:space="preserve">zării documentației de solicitare în cadrul ședinței Comisiei de Analiză Tehnică din data de </w:t>
      </w:r>
      <w:r w:rsidRPr="00ED023B">
        <w:rPr>
          <w:rFonts w:ascii="Times New Roman" w:hAnsi="Times New Roman"/>
          <w:sz w:val="24"/>
          <w:szCs w:val="24"/>
          <w:lang w:val="it-IT"/>
        </w:rPr>
        <w:t>1</w:t>
      </w:r>
      <w:r w:rsidR="00B71272" w:rsidRPr="00ED023B">
        <w:rPr>
          <w:rFonts w:ascii="Times New Roman" w:hAnsi="Times New Roman"/>
          <w:sz w:val="24"/>
          <w:szCs w:val="24"/>
          <w:lang w:val="it-IT"/>
        </w:rPr>
        <w:t>9</w:t>
      </w:r>
      <w:r w:rsidRPr="00ED023B">
        <w:rPr>
          <w:rFonts w:ascii="Times New Roman" w:hAnsi="Times New Roman"/>
          <w:sz w:val="24"/>
          <w:szCs w:val="24"/>
          <w:lang w:val="it-IT"/>
        </w:rPr>
        <w:t>.0</w:t>
      </w:r>
      <w:r w:rsidR="00B71272" w:rsidRPr="00ED023B">
        <w:rPr>
          <w:rFonts w:ascii="Times New Roman" w:hAnsi="Times New Roman"/>
          <w:sz w:val="24"/>
          <w:szCs w:val="24"/>
          <w:lang w:val="it-IT"/>
        </w:rPr>
        <w:t>5</w:t>
      </w:r>
      <w:r w:rsidRPr="00ED023B">
        <w:rPr>
          <w:rFonts w:ascii="Times New Roman" w:hAnsi="Times New Roman"/>
          <w:sz w:val="24"/>
          <w:szCs w:val="24"/>
          <w:lang w:val="it-IT"/>
        </w:rPr>
        <w:t>.2015,</w:t>
      </w:r>
    </w:p>
    <w:p w:rsidR="00D0213C" w:rsidRPr="00ED023B" w:rsidRDefault="00D0213C" w:rsidP="00C004F0">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 în urma informării publicului privind decizia membrilor Comisiei de Analiză Tehnică, privind revizuirea autorizației integrate de mediu, prin anunțul apărut în ziarul </w:t>
      </w:r>
      <w:r w:rsidR="00CF75B1" w:rsidRPr="00ED023B">
        <w:rPr>
          <w:sz w:val="24"/>
          <w:szCs w:val="24"/>
          <w:lang w:val="it-IT"/>
        </w:rPr>
        <w:t>"</w:t>
      </w:r>
      <w:r w:rsidRPr="00ED023B">
        <w:rPr>
          <w:rFonts w:ascii="Times New Roman" w:hAnsi="Times New Roman"/>
          <w:sz w:val="24"/>
          <w:szCs w:val="24"/>
          <w:lang w:val="it-IT"/>
        </w:rPr>
        <w:t>Monitorul</w:t>
      </w:r>
      <w:r w:rsidR="00CF75B1" w:rsidRPr="00ED023B">
        <w:rPr>
          <w:sz w:val="24"/>
          <w:szCs w:val="24"/>
          <w:lang w:val="it-IT"/>
        </w:rPr>
        <w:t>"</w:t>
      </w:r>
      <w:r w:rsidRPr="00ED023B">
        <w:rPr>
          <w:rFonts w:ascii="Times New Roman" w:hAnsi="Times New Roman"/>
          <w:sz w:val="24"/>
          <w:szCs w:val="24"/>
          <w:lang w:val="it-IT"/>
        </w:rPr>
        <w:t xml:space="preserve"> din data de</w:t>
      </w:r>
      <w:r w:rsidR="00CF75B1" w:rsidRPr="00ED023B">
        <w:rPr>
          <w:rFonts w:ascii="Times New Roman" w:hAnsi="Times New Roman"/>
          <w:sz w:val="24"/>
          <w:szCs w:val="24"/>
          <w:lang w:val="it-IT"/>
        </w:rPr>
        <w:t xml:space="preserve"> 12.06.2015</w:t>
      </w:r>
      <w:r w:rsidRPr="00ED023B">
        <w:rPr>
          <w:rFonts w:ascii="Times New Roman" w:hAnsi="Times New Roman"/>
          <w:sz w:val="24"/>
          <w:szCs w:val="24"/>
          <w:lang w:val="it-IT"/>
        </w:rPr>
        <w:t xml:space="preserve">, afișare la sediul APM Neamț, afișare la sediul societății, afișare la sediul Primăriei </w:t>
      </w:r>
      <w:r w:rsidR="00A3316A" w:rsidRPr="00ED023B">
        <w:rPr>
          <w:rFonts w:ascii="Times New Roman" w:hAnsi="Times New Roman"/>
          <w:sz w:val="24"/>
          <w:szCs w:val="24"/>
          <w:lang w:val="it-IT"/>
        </w:rPr>
        <w:t>Roman</w:t>
      </w:r>
      <w:r w:rsidRPr="00ED023B">
        <w:rPr>
          <w:rFonts w:ascii="Times New Roman" w:hAnsi="Times New Roman"/>
          <w:sz w:val="24"/>
          <w:szCs w:val="24"/>
          <w:lang w:val="it-IT"/>
        </w:rPr>
        <w:t>, postare pe site-ul APM Neamț,</w:t>
      </w:r>
    </w:p>
    <w:p w:rsidR="00E475E4" w:rsidRPr="00ED023B" w:rsidRDefault="00CF75B1" w:rsidP="00C004F0">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 </w:t>
      </w:r>
      <w:r w:rsidR="00D0213C" w:rsidRPr="00ED023B">
        <w:rPr>
          <w:rFonts w:ascii="Times New Roman" w:hAnsi="Times New Roman"/>
          <w:sz w:val="24"/>
          <w:szCs w:val="24"/>
          <w:lang w:val="it-IT"/>
        </w:rPr>
        <w:t>în lipsa oricărui comentariu sau observație din partea publicului</w:t>
      </w:r>
      <w:r w:rsidRPr="00ED023B">
        <w:rPr>
          <w:rFonts w:ascii="Times New Roman" w:hAnsi="Times New Roman"/>
          <w:sz w:val="24"/>
          <w:szCs w:val="24"/>
          <w:lang w:val="it-IT"/>
        </w:rPr>
        <w:t>,</w:t>
      </w:r>
    </w:p>
    <w:p w:rsidR="00D0213C" w:rsidRPr="00ED023B" w:rsidRDefault="00D0213C" w:rsidP="00C004F0">
      <w:pPr>
        <w:spacing w:after="0" w:line="240" w:lineRule="auto"/>
        <w:jc w:val="both"/>
        <w:rPr>
          <w:rFonts w:ascii="Times New Roman" w:hAnsi="Times New Roman"/>
          <w:b/>
          <w:sz w:val="24"/>
          <w:szCs w:val="24"/>
          <w:lang w:val="it-IT"/>
        </w:rPr>
      </w:pPr>
      <w:r w:rsidRPr="00ED023B">
        <w:rPr>
          <w:rFonts w:ascii="Times New Roman" w:hAnsi="Times New Roman"/>
          <w:sz w:val="24"/>
          <w:szCs w:val="24"/>
          <w:lang w:val="it-IT"/>
        </w:rPr>
        <w:t xml:space="preserve">- în urma evaluării condițiilor de operare și a respectării cerințelor </w:t>
      </w:r>
      <w:r w:rsidRPr="00ED023B">
        <w:rPr>
          <w:rFonts w:ascii="Times New Roman" w:hAnsi="Times New Roman"/>
          <w:b/>
          <w:sz w:val="24"/>
          <w:szCs w:val="24"/>
          <w:lang w:val="it-IT"/>
        </w:rPr>
        <w:t>Legii nr. 278/2013 privind emisiile industriale;</w:t>
      </w:r>
    </w:p>
    <w:p w:rsidR="00D0213C" w:rsidRPr="00ED023B" w:rsidRDefault="00D0213C" w:rsidP="00C004F0">
      <w:pPr>
        <w:spacing w:after="0" w:line="240" w:lineRule="auto"/>
        <w:jc w:val="both"/>
        <w:rPr>
          <w:rFonts w:ascii="Times New Roman" w:hAnsi="Times New Roman"/>
          <w:sz w:val="24"/>
          <w:szCs w:val="24"/>
          <w:lang w:val="it-IT"/>
        </w:rPr>
      </w:pPr>
      <w:r w:rsidRPr="00ED023B">
        <w:rPr>
          <w:rFonts w:ascii="Times New Roman" w:hAnsi="Times New Roman"/>
          <w:b/>
          <w:sz w:val="24"/>
          <w:szCs w:val="24"/>
          <w:lang w:val="it-IT"/>
        </w:rPr>
        <w:t xml:space="preserve">- </w:t>
      </w:r>
      <w:r w:rsidRPr="00ED023B">
        <w:rPr>
          <w:rFonts w:ascii="Times New Roman" w:hAnsi="Times New Roman"/>
          <w:sz w:val="24"/>
          <w:szCs w:val="24"/>
          <w:lang w:val="it-IT"/>
        </w:rPr>
        <w:t>în baza</w:t>
      </w:r>
      <w:r w:rsidRPr="00ED023B">
        <w:rPr>
          <w:rFonts w:ascii="Times New Roman" w:hAnsi="Times New Roman"/>
          <w:b/>
          <w:sz w:val="24"/>
          <w:szCs w:val="24"/>
          <w:lang w:val="it-IT"/>
        </w:rPr>
        <w:t xml:space="preserve"> OUG nr. 195/2005 </w:t>
      </w:r>
      <w:r w:rsidRPr="00ED023B">
        <w:rPr>
          <w:rFonts w:ascii="Times New Roman" w:hAnsi="Times New Roman"/>
          <w:sz w:val="24"/>
          <w:szCs w:val="24"/>
          <w:lang w:val="it-IT"/>
        </w:rPr>
        <w:t>privind protecția mediului, aprobată prin Legea nr. 265/2006, cu modificările și completările ulterioare;</w:t>
      </w:r>
    </w:p>
    <w:p w:rsidR="00D0213C" w:rsidRPr="00ED023B" w:rsidRDefault="00D0213C" w:rsidP="00C004F0">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 în baza </w:t>
      </w:r>
      <w:r w:rsidRPr="00ED023B">
        <w:rPr>
          <w:rFonts w:ascii="Times New Roman" w:hAnsi="Times New Roman"/>
          <w:b/>
          <w:sz w:val="24"/>
          <w:szCs w:val="24"/>
          <w:lang w:val="it-IT"/>
        </w:rPr>
        <w:t>O.M. nr. 818/2003</w:t>
      </w:r>
      <w:r w:rsidRPr="00ED023B">
        <w:rPr>
          <w:rFonts w:ascii="Times New Roman" w:hAnsi="Times New Roman"/>
          <w:sz w:val="24"/>
          <w:szCs w:val="24"/>
          <w:lang w:val="it-IT"/>
        </w:rPr>
        <w:t xml:space="preserve"> pentru aprobarea Procedurii de emitere a autorizației integrate de mediu, cu modificările și completările ulterioare;</w:t>
      </w:r>
    </w:p>
    <w:p w:rsidR="00D0213C" w:rsidRPr="00ED023B" w:rsidRDefault="00D0213C" w:rsidP="00C004F0">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 în baza </w:t>
      </w:r>
      <w:r w:rsidRPr="00ED023B">
        <w:rPr>
          <w:rFonts w:ascii="Times New Roman" w:hAnsi="Times New Roman"/>
          <w:b/>
          <w:sz w:val="24"/>
          <w:szCs w:val="24"/>
          <w:lang w:val="it-IT"/>
        </w:rPr>
        <w:t>H.G. nr. 38/</w:t>
      </w:r>
      <w:r w:rsidR="005B56DE" w:rsidRPr="00ED023B">
        <w:rPr>
          <w:rFonts w:ascii="Times New Roman" w:hAnsi="Times New Roman"/>
          <w:b/>
          <w:sz w:val="24"/>
          <w:szCs w:val="24"/>
          <w:lang w:val="it-IT"/>
        </w:rPr>
        <w:t>2015</w:t>
      </w:r>
      <w:r w:rsidR="005B56DE" w:rsidRPr="00ED023B">
        <w:rPr>
          <w:rFonts w:ascii="Times New Roman" w:hAnsi="Times New Roman"/>
          <w:sz w:val="24"/>
          <w:szCs w:val="24"/>
          <w:lang w:val="it-IT"/>
        </w:rPr>
        <w:t xml:space="preserve"> privind organizarea și funcționarea Ministerului Mediului, Apelor și Pădurilor;</w:t>
      </w:r>
    </w:p>
    <w:p w:rsidR="005B56DE" w:rsidRPr="00ED023B" w:rsidRDefault="005B56DE" w:rsidP="00C004F0">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 în baza </w:t>
      </w:r>
      <w:r w:rsidRPr="00ED023B">
        <w:rPr>
          <w:rFonts w:ascii="Times New Roman" w:hAnsi="Times New Roman"/>
          <w:b/>
          <w:sz w:val="24"/>
          <w:szCs w:val="24"/>
          <w:lang w:val="it-IT"/>
        </w:rPr>
        <w:t>H.G. nr. 1000/2012</w:t>
      </w:r>
      <w:r w:rsidRPr="00ED023B">
        <w:rPr>
          <w:rFonts w:ascii="Times New Roman" w:hAnsi="Times New Roman"/>
          <w:sz w:val="24"/>
          <w:szCs w:val="24"/>
          <w:lang w:val="it-IT"/>
        </w:rPr>
        <w:t xml:space="preserve"> privind reorganizarea și funcționarea Agenției Naționale pentru Protecția Mediului și a instituțiilor publice aflate în subordinea acesteia;</w:t>
      </w:r>
    </w:p>
    <w:p w:rsidR="00EB20DF" w:rsidRPr="00ED023B" w:rsidRDefault="00EB20DF" w:rsidP="00EB20DF">
      <w:pPr>
        <w:spacing w:after="0" w:line="240" w:lineRule="auto"/>
        <w:jc w:val="both"/>
        <w:rPr>
          <w:rFonts w:ascii="Times New Roman" w:hAnsi="Times New Roman"/>
          <w:sz w:val="24"/>
          <w:szCs w:val="24"/>
          <w:lang w:eastAsia="ro-RO"/>
        </w:rPr>
      </w:pPr>
      <w:r w:rsidRPr="00ED023B">
        <w:rPr>
          <w:rFonts w:ascii="Times New Roman" w:hAnsi="Times New Roman"/>
          <w:bCs/>
          <w:sz w:val="24"/>
          <w:szCs w:val="24"/>
          <w:lang w:eastAsia="ro-RO"/>
        </w:rPr>
        <w:t xml:space="preserve">- </w:t>
      </w:r>
      <w:r w:rsidRPr="00ED023B">
        <w:rPr>
          <w:rFonts w:ascii="Times New Roman" w:hAnsi="Times New Roman"/>
          <w:b/>
          <w:bCs/>
          <w:sz w:val="24"/>
          <w:szCs w:val="24"/>
          <w:lang w:eastAsia="ro-RO"/>
        </w:rPr>
        <w:t>O.M</w:t>
      </w:r>
      <w:r w:rsidRPr="00ED023B">
        <w:rPr>
          <w:rFonts w:ascii="Times New Roman" w:hAnsi="Times New Roman"/>
          <w:bCs/>
          <w:sz w:val="24"/>
          <w:szCs w:val="24"/>
          <w:lang w:eastAsia="ro-RO"/>
        </w:rPr>
        <w:t xml:space="preserve">. </w:t>
      </w:r>
      <w:r w:rsidRPr="00ED023B">
        <w:rPr>
          <w:rFonts w:ascii="Times New Roman" w:hAnsi="Times New Roman"/>
          <w:b/>
          <w:bCs/>
          <w:sz w:val="24"/>
          <w:szCs w:val="24"/>
          <w:lang w:eastAsia="ro-RO"/>
        </w:rPr>
        <w:t xml:space="preserve">nr. 462/1993 </w:t>
      </w:r>
      <w:r w:rsidRPr="00ED023B">
        <w:rPr>
          <w:rFonts w:ascii="Times New Roman" w:hAnsi="Times New Roman"/>
          <w:sz w:val="24"/>
          <w:szCs w:val="24"/>
          <w:lang w:eastAsia="ro-RO"/>
        </w:rPr>
        <w:t>pentru aprobarea Conditiilor tehnice privind protectia atmosferei și Normelor metodologice privind  determinarea emisiilor de poluanti atmosferici produsi de surse stationare;</w:t>
      </w:r>
    </w:p>
    <w:p w:rsidR="00EB20DF" w:rsidRPr="00ED023B" w:rsidRDefault="00EB20DF" w:rsidP="00EB20DF">
      <w:pPr>
        <w:spacing w:after="0" w:line="240" w:lineRule="auto"/>
        <w:jc w:val="both"/>
        <w:rPr>
          <w:rFonts w:ascii="Times New Roman" w:hAnsi="Times New Roman"/>
          <w:sz w:val="24"/>
          <w:szCs w:val="24"/>
          <w:lang w:eastAsia="ro-RO"/>
        </w:rPr>
      </w:pPr>
      <w:r w:rsidRPr="00ED023B">
        <w:rPr>
          <w:rFonts w:ascii="Times New Roman" w:hAnsi="Times New Roman"/>
          <w:sz w:val="24"/>
          <w:szCs w:val="24"/>
          <w:lang w:eastAsia="ro-RO"/>
        </w:rPr>
        <w:t xml:space="preserve">- </w:t>
      </w:r>
      <w:r w:rsidRPr="00ED023B">
        <w:rPr>
          <w:rFonts w:ascii="Times New Roman" w:hAnsi="Times New Roman"/>
          <w:b/>
          <w:sz w:val="24"/>
          <w:lang w:val="pt-BR"/>
        </w:rPr>
        <w:t>O.U.G. nr. 196/2005</w:t>
      </w:r>
      <w:r w:rsidRPr="00ED023B">
        <w:rPr>
          <w:rFonts w:ascii="Times New Roman" w:hAnsi="Times New Roman"/>
          <w:sz w:val="24"/>
          <w:lang w:val="pt-BR"/>
        </w:rPr>
        <w:t>- privind Fondul pentru Mediu.</w:t>
      </w:r>
    </w:p>
    <w:p w:rsidR="00EB20DF" w:rsidRPr="00ED023B" w:rsidRDefault="00EB20DF" w:rsidP="00EB20DF">
      <w:pPr>
        <w:tabs>
          <w:tab w:val="left" w:pos="284"/>
          <w:tab w:val="left" w:pos="1134"/>
        </w:tabs>
        <w:spacing w:after="0" w:line="240" w:lineRule="auto"/>
        <w:jc w:val="both"/>
        <w:rPr>
          <w:rFonts w:ascii="Times New Roman" w:hAnsi="Times New Roman"/>
          <w:sz w:val="24"/>
          <w:lang w:val="de-DE"/>
        </w:rPr>
      </w:pPr>
      <w:r w:rsidRPr="00ED023B">
        <w:rPr>
          <w:rFonts w:ascii="Times New Roman" w:hAnsi="Times New Roman"/>
          <w:b/>
          <w:sz w:val="24"/>
        </w:rPr>
        <w:t>- Legea 104/15.06.2011</w:t>
      </w:r>
      <w:r w:rsidRPr="00ED023B">
        <w:rPr>
          <w:rFonts w:ascii="Times New Roman" w:hAnsi="Times New Roman"/>
          <w:sz w:val="24"/>
        </w:rPr>
        <w:t xml:space="preserve"> privind calitatea  aerului inconjurator.</w:t>
      </w:r>
    </w:p>
    <w:p w:rsidR="00EB20DF" w:rsidRPr="00ED023B" w:rsidRDefault="00EB20DF" w:rsidP="00EB20DF">
      <w:pPr>
        <w:tabs>
          <w:tab w:val="left" w:pos="284"/>
          <w:tab w:val="left" w:pos="1134"/>
        </w:tabs>
        <w:spacing w:after="0" w:line="240" w:lineRule="auto"/>
        <w:jc w:val="both"/>
        <w:rPr>
          <w:rFonts w:ascii="Times New Roman" w:hAnsi="Times New Roman"/>
          <w:sz w:val="24"/>
          <w:lang w:val="de-DE"/>
        </w:rPr>
      </w:pPr>
      <w:r w:rsidRPr="00ED023B">
        <w:rPr>
          <w:rFonts w:ascii="Times New Roman" w:hAnsi="Times New Roman"/>
          <w:b/>
          <w:sz w:val="24"/>
        </w:rPr>
        <w:t>- Legea nr. 211/2011</w:t>
      </w:r>
      <w:r w:rsidRPr="00ED023B">
        <w:rPr>
          <w:rFonts w:ascii="Times New Roman" w:hAnsi="Times New Roman"/>
          <w:sz w:val="24"/>
        </w:rPr>
        <w:t xml:space="preserve"> privind regimul deseurilor.</w:t>
      </w:r>
    </w:p>
    <w:p w:rsidR="00EB20DF" w:rsidRPr="00ED023B" w:rsidRDefault="00EB20DF" w:rsidP="00EB20DF">
      <w:pPr>
        <w:spacing w:after="0" w:line="240" w:lineRule="auto"/>
        <w:ind w:right="1"/>
        <w:jc w:val="both"/>
        <w:rPr>
          <w:rFonts w:ascii="Times New Roman" w:hAnsi="Times New Roman"/>
          <w:sz w:val="24"/>
          <w:lang w:val="pt-BR"/>
        </w:rPr>
      </w:pPr>
      <w:r w:rsidRPr="00ED023B">
        <w:rPr>
          <w:rFonts w:ascii="Times New Roman" w:hAnsi="Times New Roman"/>
          <w:sz w:val="24"/>
          <w:lang w:val="pt-BR"/>
        </w:rPr>
        <w:t xml:space="preserve">- </w:t>
      </w:r>
      <w:r w:rsidRPr="00ED023B">
        <w:rPr>
          <w:rFonts w:ascii="Times New Roman" w:hAnsi="Times New Roman"/>
          <w:b/>
          <w:sz w:val="24"/>
          <w:lang w:val="pt-BR"/>
        </w:rPr>
        <w:t>O.U.G. nr. 68/2007</w:t>
      </w:r>
      <w:r w:rsidRPr="00ED023B">
        <w:rPr>
          <w:rFonts w:ascii="Times New Roman" w:hAnsi="Times New Roman"/>
          <w:sz w:val="24"/>
          <w:lang w:val="pt-BR"/>
        </w:rPr>
        <w:t xml:space="preserve"> privind </w:t>
      </w:r>
      <w:r w:rsidRPr="00ED023B">
        <w:rPr>
          <w:rFonts w:ascii="Times New Roman" w:hAnsi="Times New Roman"/>
          <w:sz w:val="24"/>
          <w:u w:val="single"/>
          <w:lang w:val="pt-BR"/>
        </w:rPr>
        <w:t>răspunderea de mediu</w:t>
      </w:r>
      <w:r w:rsidRPr="00ED023B">
        <w:rPr>
          <w:rFonts w:ascii="Times New Roman" w:hAnsi="Times New Roman"/>
          <w:sz w:val="24"/>
          <w:lang w:val="pt-BR"/>
        </w:rPr>
        <w:t xml:space="preserve"> </w:t>
      </w:r>
      <w:r w:rsidRPr="00ED023B">
        <w:rPr>
          <w:rFonts w:ascii="Times New Roman" w:hAnsi="Times New Roman"/>
          <w:i/>
          <w:sz w:val="24"/>
          <w:lang w:val="pt-BR"/>
        </w:rPr>
        <w:t>cu referire la prevenirea şi repararea prejudi-ciului</w:t>
      </w:r>
      <w:r w:rsidRPr="00ED023B">
        <w:rPr>
          <w:rFonts w:ascii="Times New Roman" w:hAnsi="Times New Roman"/>
          <w:sz w:val="24"/>
          <w:lang w:val="pt-BR"/>
        </w:rPr>
        <w:t xml:space="preserve"> asupra mediului, aprobată prin Legea nr. 19/2008, cu modificarile si completarile aduse prin O.U.G. nr. 15/2009.</w:t>
      </w:r>
    </w:p>
    <w:p w:rsidR="00EB20DF" w:rsidRPr="00ED023B" w:rsidRDefault="00EB20DF" w:rsidP="00C004F0">
      <w:pPr>
        <w:spacing w:after="0" w:line="240" w:lineRule="auto"/>
        <w:jc w:val="both"/>
        <w:rPr>
          <w:rFonts w:ascii="Times New Roman" w:hAnsi="Times New Roman"/>
          <w:sz w:val="24"/>
          <w:szCs w:val="24"/>
          <w:lang w:val="it-IT"/>
        </w:rPr>
      </w:pPr>
    </w:p>
    <w:p w:rsidR="005B56DE" w:rsidRPr="00ED023B" w:rsidRDefault="005B56DE" w:rsidP="00C004F0">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În conformitate cu recomandările documentelor de referință privind cele mai bune trehnici disponibile (BREF):</w:t>
      </w:r>
    </w:p>
    <w:p w:rsidR="005B56DE" w:rsidRPr="00ED023B" w:rsidRDefault="005B56DE" w:rsidP="007F3055">
      <w:pPr>
        <w:numPr>
          <w:ilvl w:val="0"/>
          <w:numId w:val="11"/>
        </w:num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Document de Referință asupra Celor mai bune tehnici disponibile</w:t>
      </w:r>
      <w:r w:rsidR="00C004F0" w:rsidRPr="00ED023B">
        <w:rPr>
          <w:rFonts w:ascii="Times New Roman" w:hAnsi="Times New Roman"/>
          <w:sz w:val="24"/>
          <w:szCs w:val="24"/>
          <w:lang w:val="it-IT"/>
        </w:rPr>
        <w:t xml:space="preserve"> în creșterea intensivă a păsărilor și porcilor, ediția iulie 2003</w:t>
      </w:r>
    </w:p>
    <w:p w:rsidR="00E475E4" w:rsidRPr="00ED023B" w:rsidRDefault="00C004F0" w:rsidP="00B71272">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În condițiile în care orice emisie rezultată în urma activității va fi în conformitate și nu va depăși cerințele legislației de mediu din România, armonizată legislației Uniunii Europene și prevederilor prezentei autorizații,</w:t>
      </w:r>
    </w:p>
    <w:p w:rsidR="00BA7667" w:rsidRPr="00ED023B" w:rsidRDefault="00BA7667" w:rsidP="00B71272">
      <w:pPr>
        <w:spacing w:after="0" w:line="240" w:lineRule="auto"/>
        <w:jc w:val="both"/>
        <w:rPr>
          <w:rFonts w:ascii="Times New Roman" w:hAnsi="Times New Roman"/>
          <w:sz w:val="24"/>
          <w:szCs w:val="24"/>
          <w:lang w:val="it-IT"/>
        </w:rPr>
      </w:pPr>
    </w:p>
    <w:p w:rsidR="00B61B06" w:rsidRPr="00ED023B" w:rsidRDefault="002A1576" w:rsidP="00C004F0">
      <w:pPr>
        <w:spacing w:after="0" w:line="240" w:lineRule="auto"/>
        <w:rPr>
          <w:rFonts w:ascii="Times New Roman" w:hAnsi="Times New Roman"/>
          <w:sz w:val="24"/>
          <w:szCs w:val="24"/>
          <w:lang w:val="it-IT"/>
        </w:rPr>
      </w:pPr>
      <w:r w:rsidRPr="00ED023B">
        <w:rPr>
          <w:rFonts w:ascii="Times New Roman" w:hAnsi="Times New Roman"/>
          <w:sz w:val="24"/>
          <w:szCs w:val="24"/>
          <w:lang w:val="it-IT"/>
        </w:rPr>
        <w:t xml:space="preserve">                                                                             3</w:t>
      </w:r>
    </w:p>
    <w:p w:rsidR="00B61B06" w:rsidRPr="00ED023B" w:rsidRDefault="00B61B06" w:rsidP="00C004F0">
      <w:pPr>
        <w:spacing w:after="0" w:line="240" w:lineRule="auto"/>
        <w:rPr>
          <w:rFonts w:ascii="Times New Roman" w:hAnsi="Times New Roman"/>
          <w:sz w:val="24"/>
          <w:szCs w:val="24"/>
          <w:highlight w:val="yellow"/>
          <w:lang w:val="it-IT"/>
        </w:rPr>
      </w:pPr>
    </w:p>
    <w:p w:rsidR="00C004F0" w:rsidRPr="00ED023B" w:rsidRDefault="00C004F0" w:rsidP="006609CA">
      <w:pPr>
        <w:spacing w:after="0"/>
        <w:rPr>
          <w:rFonts w:ascii="Times New Roman" w:hAnsi="Times New Roman"/>
          <w:b/>
          <w:sz w:val="24"/>
          <w:szCs w:val="24"/>
          <w:lang w:val="it-IT"/>
        </w:rPr>
      </w:pPr>
      <w:r w:rsidRPr="00ED023B">
        <w:rPr>
          <w:rFonts w:ascii="Times New Roman" w:hAnsi="Times New Roman"/>
          <w:b/>
          <w:sz w:val="24"/>
          <w:szCs w:val="24"/>
          <w:lang w:val="it-IT"/>
        </w:rPr>
        <w:t>se emite:</w:t>
      </w:r>
    </w:p>
    <w:p w:rsidR="00C004F0" w:rsidRPr="00ED023B" w:rsidRDefault="00C004F0" w:rsidP="006609CA">
      <w:pPr>
        <w:spacing w:after="0"/>
        <w:rPr>
          <w:rFonts w:ascii="Times New Roman" w:hAnsi="Times New Roman"/>
          <w:b/>
          <w:sz w:val="24"/>
          <w:szCs w:val="24"/>
          <w:lang w:val="it-IT"/>
        </w:rPr>
      </w:pPr>
      <w:r w:rsidRPr="00ED023B">
        <w:rPr>
          <w:rFonts w:ascii="Times New Roman" w:hAnsi="Times New Roman"/>
          <w:b/>
          <w:sz w:val="24"/>
          <w:szCs w:val="24"/>
          <w:lang w:val="it-IT"/>
        </w:rPr>
        <w:t xml:space="preserve">                                         AUTORIZAȚIA INTEGRATĂ DE MEDIU</w:t>
      </w:r>
    </w:p>
    <w:p w:rsidR="00C004F0" w:rsidRPr="00ED023B" w:rsidRDefault="00C004F0" w:rsidP="006609CA">
      <w:pPr>
        <w:spacing w:after="0"/>
        <w:rPr>
          <w:rFonts w:ascii="Times New Roman" w:hAnsi="Times New Roman"/>
          <w:b/>
          <w:sz w:val="24"/>
          <w:szCs w:val="24"/>
          <w:lang w:val="it-IT"/>
        </w:rPr>
      </w:pPr>
      <w:r w:rsidRPr="00ED023B">
        <w:rPr>
          <w:rFonts w:ascii="Times New Roman" w:hAnsi="Times New Roman"/>
          <w:b/>
          <w:sz w:val="24"/>
          <w:szCs w:val="24"/>
          <w:lang w:val="it-IT"/>
        </w:rPr>
        <w:t xml:space="preserve">                                                   </w:t>
      </w:r>
      <w:r w:rsidR="0021682E" w:rsidRPr="00ED023B">
        <w:rPr>
          <w:rFonts w:ascii="Times New Roman" w:hAnsi="Times New Roman"/>
          <w:b/>
          <w:sz w:val="24"/>
          <w:szCs w:val="24"/>
          <w:lang w:val="it-IT"/>
        </w:rPr>
        <w:t xml:space="preserve"> </w:t>
      </w:r>
      <w:r w:rsidRPr="00ED023B">
        <w:rPr>
          <w:rFonts w:ascii="Times New Roman" w:hAnsi="Times New Roman"/>
          <w:b/>
          <w:sz w:val="24"/>
          <w:szCs w:val="24"/>
          <w:lang w:val="it-IT"/>
        </w:rPr>
        <w:t xml:space="preserve">        Reviz</w:t>
      </w:r>
      <w:r w:rsidR="006400CB" w:rsidRPr="00ED023B">
        <w:rPr>
          <w:rFonts w:ascii="Times New Roman" w:hAnsi="Times New Roman"/>
          <w:b/>
          <w:sz w:val="24"/>
          <w:szCs w:val="24"/>
          <w:lang w:val="it-IT"/>
        </w:rPr>
        <w:t xml:space="preserve">ia </w:t>
      </w:r>
      <w:r w:rsidR="00A3316A" w:rsidRPr="00ED023B">
        <w:rPr>
          <w:rFonts w:ascii="Times New Roman" w:hAnsi="Times New Roman"/>
          <w:b/>
          <w:sz w:val="24"/>
          <w:szCs w:val="24"/>
          <w:lang w:val="it-IT"/>
        </w:rPr>
        <w:t>2</w:t>
      </w:r>
      <w:r w:rsidR="00B71272" w:rsidRPr="00ED023B">
        <w:rPr>
          <w:rFonts w:ascii="Times New Roman" w:hAnsi="Times New Roman"/>
          <w:b/>
          <w:sz w:val="24"/>
          <w:szCs w:val="24"/>
          <w:lang w:val="it-IT"/>
        </w:rPr>
        <w:t>/</w:t>
      </w:r>
      <w:r w:rsidR="0022041F" w:rsidRPr="00ED023B">
        <w:rPr>
          <w:rFonts w:ascii="Times New Roman" w:hAnsi="Times New Roman"/>
          <w:b/>
          <w:sz w:val="24"/>
          <w:szCs w:val="24"/>
          <w:lang w:val="it-IT"/>
        </w:rPr>
        <w:t>13.07.2015</w:t>
      </w:r>
    </w:p>
    <w:p w:rsidR="00E475E4" w:rsidRPr="00ED023B" w:rsidRDefault="00C004F0" w:rsidP="001F52AE">
      <w:pPr>
        <w:spacing w:after="0" w:line="240" w:lineRule="auto"/>
        <w:ind w:left="142"/>
        <w:jc w:val="both"/>
        <w:rPr>
          <w:rFonts w:ascii="Times New Roman" w:hAnsi="Times New Roman"/>
          <w:b/>
          <w:sz w:val="24"/>
          <w:szCs w:val="24"/>
          <w:highlight w:val="yellow"/>
        </w:rPr>
      </w:pPr>
      <w:r w:rsidRPr="00ED023B">
        <w:rPr>
          <w:rFonts w:ascii="Times New Roman" w:hAnsi="Times New Roman"/>
          <w:b/>
          <w:sz w:val="24"/>
          <w:szCs w:val="24"/>
          <w:lang w:val="it-IT"/>
        </w:rPr>
        <w:lastRenderedPageBreak/>
        <w:t>Pentru funcționarea instalației:</w:t>
      </w:r>
      <w:r w:rsidRPr="00ED023B">
        <w:rPr>
          <w:rFonts w:ascii="Times New Roman" w:hAnsi="Times New Roman"/>
          <w:sz w:val="24"/>
          <w:szCs w:val="24"/>
          <w:lang w:val="it-IT"/>
        </w:rPr>
        <w:t xml:space="preserve"> </w:t>
      </w:r>
      <w:r w:rsidR="00B71272" w:rsidRPr="00ED023B">
        <w:rPr>
          <w:rFonts w:ascii="Times New Roman" w:hAnsi="Times New Roman"/>
          <w:b/>
          <w:sz w:val="24"/>
          <w:szCs w:val="24"/>
          <w:lang w:val="it-IT"/>
        </w:rPr>
        <w:t>Creșterea intensivă a porcinelor</w:t>
      </w:r>
    </w:p>
    <w:p w:rsidR="00075A6E" w:rsidRPr="00ED023B" w:rsidRDefault="00075A6E" w:rsidP="00E87BC5">
      <w:pPr>
        <w:spacing w:after="0" w:line="240" w:lineRule="auto"/>
        <w:jc w:val="center"/>
        <w:rPr>
          <w:rFonts w:ascii="Times New Roman" w:hAnsi="Times New Roman"/>
          <w:sz w:val="24"/>
          <w:szCs w:val="24"/>
        </w:rPr>
      </w:pPr>
    </w:p>
    <w:p w:rsidR="002C40D4" w:rsidRPr="00ED023B" w:rsidRDefault="002C40D4" w:rsidP="007036B8">
      <w:pPr>
        <w:spacing w:after="0" w:line="240" w:lineRule="auto"/>
        <w:rPr>
          <w:rFonts w:ascii="Times New Roman" w:hAnsi="Times New Roman"/>
          <w:b/>
          <w:sz w:val="24"/>
          <w:szCs w:val="24"/>
        </w:rPr>
      </w:pPr>
      <w:r w:rsidRPr="00ED023B">
        <w:rPr>
          <w:rFonts w:ascii="Times New Roman" w:hAnsi="Times New Roman"/>
          <w:b/>
          <w:sz w:val="24"/>
          <w:szCs w:val="24"/>
        </w:rPr>
        <w:t>Autorizația include condițiile necesare pentru asigurarea că:</w:t>
      </w:r>
    </w:p>
    <w:p w:rsidR="002C40D4" w:rsidRPr="00ED023B" w:rsidRDefault="002C40D4" w:rsidP="007F3055">
      <w:pPr>
        <w:numPr>
          <w:ilvl w:val="0"/>
          <w:numId w:val="11"/>
        </w:numPr>
        <w:spacing w:after="0" w:line="240" w:lineRule="auto"/>
        <w:jc w:val="both"/>
        <w:rPr>
          <w:rFonts w:ascii="Times New Roman" w:hAnsi="Times New Roman"/>
          <w:sz w:val="24"/>
          <w:szCs w:val="24"/>
          <w:lang w:val="it-IT"/>
        </w:rPr>
      </w:pPr>
      <w:r w:rsidRPr="00ED023B">
        <w:rPr>
          <w:rFonts w:ascii="Times New Roman" w:hAnsi="Times New Roman"/>
          <w:sz w:val="24"/>
          <w:szCs w:val="24"/>
        </w:rPr>
        <w:t>sunt luate toate măsurile adecvate pentru prevenirea poluării, în special prin aplicarea celor mai bune tehnici disponibile;</w:t>
      </w:r>
    </w:p>
    <w:p w:rsidR="002C40D4" w:rsidRPr="00ED023B" w:rsidRDefault="002C40D4" w:rsidP="007F3055">
      <w:pPr>
        <w:numPr>
          <w:ilvl w:val="0"/>
          <w:numId w:val="11"/>
        </w:numPr>
        <w:spacing w:after="0" w:line="240" w:lineRule="auto"/>
        <w:jc w:val="both"/>
        <w:rPr>
          <w:rFonts w:ascii="Times New Roman" w:hAnsi="Times New Roman"/>
          <w:sz w:val="24"/>
          <w:szCs w:val="24"/>
          <w:lang w:val="it-IT"/>
        </w:rPr>
      </w:pPr>
      <w:r w:rsidRPr="00ED023B">
        <w:rPr>
          <w:rFonts w:ascii="Times New Roman" w:hAnsi="Times New Roman"/>
          <w:sz w:val="24"/>
          <w:szCs w:val="24"/>
        </w:rPr>
        <w:t>nu va fi cauzată nici o poluare semnificativă;</w:t>
      </w:r>
    </w:p>
    <w:p w:rsidR="002C40D4" w:rsidRPr="00ED023B" w:rsidRDefault="002C40D4" w:rsidP="007F3055">
      <w:pPr>
        <w:numPr>
          <w:ilvl w:val="0"/>
          <w:numId w:val="11"/>
        </w:num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este evitată generarea deșeurilor, iar acolo unde deșeurile sunt produse ele sunt recuperate, sau în cazul în care recuperarea este imposibilă din punct de vedere tehnic și economic, deșeurile sunt eliminate evitând sau reducând orice impact asupra mediului;</w:t>
      </w:r>
    </w:p>
    <w:p w:rsidR="002C40D4" w:rsidRPr="00ED023B" w:rsidRDefault="002C40D4" w:rsidP="007F3055">
      <w:pPr>
        <w:numPr>
          <w:ilvl w:val="0"/>
          <w:numId w:val="11"/>
        </w:num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sunt luate măsuri necesare pentru a preveni accidentele și a limita consecințele lor;</w:t>
      </w:r>
    </w:p>
    <w:p w:rsidR="002C40D4" w:rsidRPr="00ED023B" w:rsidRDefault="002C40D4" w:rsidP="007F3055">
      <w:pPr>
        <w:numPr>
          <w:ilvl w:val="0"/>
          <w:numId w:val="11"/>
        </w:num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este minimizat impactul semnificativ asupra mediului produs de anumite condiții altele decât cele normale de funcționare;</w:t>
      </w:r>
    </w:p>
    <w:p w:rsidR="002C40D4" w:rsidRPr="00ED023B" w:rsidRDefault="002C40D4" w:rsidP="007F3055">
      <w:pPr>
        <w:numPr>
          <w:ilvl w:val="0"/>
          <w:numId w:val="11"/>
        </w:num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sunt luate măsurile necesare pentru ca în cazul încetării definitive a activității să se evite orice risc de poluare și să se redea amplasamentul la o stare satisfăcătoare;</w:t>
      </w:r>
    </w:p>
    <w:p w:rsidR="002C40D4" w:rsidRPr="00ED023B" w:rsidRDefault="002C40D4" w:rsidP="007F3055">
      <w:pPr>
        <w:numPr>
          <w:ilvl w:val="0"/>
          <w:numId w:val="11"/>
        </w:num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sunt luate toate măsurile necesare pentru utilizarea eficientă a energiei</w:t>
      </w:r>
    </w:p>
    <w:p w:rsidR="007036B8" w:rsidRPr="00ED023B" w:rsidRDefault="007036B8" w:rsidP="00A3316A">
      <w:pPr>
        <w:spacing w:after="0" w:line="240" w:lineRule="auto"/>
        <w:ind w:left="360"/>
        <w:jc w:val="both"/>
        <w:rPr>
          <w:rFonts w:ascii="Times New Roman" w:hAnsi="Times New Roman"/>
          <w:sz w:val="24"/>
          <w:szCs w:val="24"/>
          <w:lang w:val="it-IT"/>
        </w:rPr>
      </w:pPr>
      <w:r w:rsidRPr="00ED023B">
        <w:rPr>
          <w:rFonts w:ascii="Times New Roman" w:hAnsi="Times New Roman"/>
          <w:sz w:val="24"/>
          <w:szCs w:val="24"/>
          <w:lang w:val="it-IT"/>
        </w:rPr>
        <w:t>Autorizația integrată de mediu conține cerințe de monitorizare adecvate descărcărilor de poluanți care au loc, cu specificarea metodologiei și frecvenței de măsurare și obligația de a furniza autorității competente datele solicitate de aceasta pentru verificarea conformării cu autorizația.</w:t>
      </w:r>
    </w:p>
    <w:p w:rsidR="007036B8" w:rsidRPr="00ED023B" w:rsidRDefault="007036B8" w:rsidP="00A3316A">
      <w:pPr>
        <w:spacing w:after="0" w:line="240" w:lineRule="auto"/>
        <w:ind w:left="360"/>
        <w:jc w:val="both"/>
        <w:rPr>
          <w:rFonts w:ascii="Times New Roman" w:hAnsi="Times New Roman"/>
          <w:b/>
          <w:sz w:val="24"/>
          <w:szCs w:val="24"/>
          <w:lang w:val="it-IT"/>
        </w:rPr>
      </w:pPr>
      <w:r w:rsidRPr="00ED023B">
        <w:rPr>
          <w:rFonts w:ascii="Times New Roman" w:hAnsi="Times New Roman"/>
          <w:b/>
          <w:sz w:val="24"/>
          <w:szCs w:val="24"/>
          <w:lang w:val="it-IT"/>
        </w:rPr>
        <w:t>Conform prevederilor O.U.G. nr. 195/2005 aprobată prin Legea nr. 265/2006, cu modificările și completările ulterioare, nerespectarea prevederilor autorizației integrate de mediu atrage suspendarea și/sau anularea acesteia, după caz.</w:t>
      </w:r>
    </w:p>
    <w:p w:rsidR="002C40D4" w:rsidRPr="00ED023B" w:rsidRDefault="002C40D4" w:rsidP="00A3316A">
      <w:pPr>
        <w:spacing w:after="0"/>
        <w:jc w:val="both"/>
        <w:rPr>
          <w:rFonts w:ascii="Times New Roman" w:hAnsi="Times New Roman"/>
          <w:sz w:val="24"/>
          <w:szCs w:val="24"/>
          <w:highlight w:val="yellow"/>
          <w:lang w:val="it-IT"/>
        </w:rPr>
      </w:pPr>
    </w:p>
    <w:p w:rsidR="00C004F0" w:rsidRPr="00ED023B" w:rsidRDefault="007036B8" w:rsidP="006609CA">
      <w:pPr>
        <w:spacing w:after="0"/>
        <w:rPr>
          <w:rFonts w:ascii="Arial" w:hAnsi="Arial" w:cs="Arial"/>
          <w:b/>
          <w:sz w:val="24"/>
          <w:szCs w:val="24"/>
          <w:lang w:val="it-IT"/>
        </w:rPr>
      </w:pPr>
      <w:r w:rsidRPr="00ED023B">
        <w:rPr>
          <w:rFonts w:ascii="Arial" w:hAnsi="Arial" w:cs="Arial"/>
          <w:b/>
          <w:sz w:val="24"/>
          <w:szCs w:val="24"/>
          <w:lang w:val="it-IT"/>
        </w:rPr>
        <w:t>3. CATEGORIA DE ACTIVITATE</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503"/>
        <w:gridCol w:w="1678"/>
        <w:gridCol w:w="1616"/>
        <w:gridCol w:w="418"/>
        <w:gridCol w:w="1201"/>
        <w:gridCol w:w="840"/>
        <w:gridCol w:w="1227"/>
        <w:gridCol w:w="1872"/>
        <w:gridCol w:w="142"/>
      </w:tblGrid>
      <w:tr w:rsidR="007036B8" w:rsidRPr="00ED023B" w:rsidTr="00E4371B">
        <w:trPr>
          <w:gridAfter w:val="1"/>
          <w:wAfter w:w="142" w:type="dxa"/>
        </w:trPr>
        <w:tc>
          <w:tcPr>
            <w:tcW w:w="1213" w:type="dxa"/>
            <w:gridSpan w:val="2"/>
            <w:shd w:val="clear" w:color="auto" w:fill="BFBFBF"/>
          </w:tcPr>
          <w:p w:rsidR="007036B8" w:rsidRPr="00ED023B" w:rsidRDefault="007036B8" w:rsidP="00DD5BF5">
            <w:pPr>
              <w:widowControl w:val="0"/>
              <w:autoSpaceDE w:val="0"/>
              <w:autoSpaceDN w:val="0"/>
              <w:adjustRightInd w:val="0"/>
              <w:spacing w:after="0"/>
              <w:jc w:val="center"/>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Activitate</w:t>
            </w:r>
          </w:p>
          <w:p w:rsidR="007036B8" w:rsidRPr="00ED023B" w:rsidRDefault="007036B8" w:rsidP="00DD5BF5">
            <w:pPr>
              <w:widowControl w:val="0"/>
              <w:autoSpaceDE w:val="0"/>
              <w:autoSpaceDN w:val="0"/>
              <w:adjustRightInd w:val="0"/>
              <w:spacing w:after="0"/>
              <w:jc w:val="center"/>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IED</w:t>
            </w:r>
          </w:p>
        </w:tc>
        <w:tc>
          <w:tcPr>
            <w:tcW w:w="3294" w:type="dxa"/>
            <w:gridSpan w:val="2"/>
            <w:shd w:val="clear" w:color="auto" w:fill="BFBFBF"/>
          </w:tcPr>
          <w:p w:rsidR="007036B8" w:rsidRPr="00ED023B" w:rsidRDefault="007036B8" w:rsidP="00DD5BF5">
            <w:pPr>
              <w:widowControl w:val="0"/>
              <w:autoSpaceDE w:val="0"/>
              <w:autoSpaceDN w:val="0"/>
              <w:adjustRightInd w:val="0"/>
              <w:spacing w:after="0"/>
              <w:jc w:val="center"/>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Capacitate maximă proiectată a instalației/activității</w:t>
            </w:r>
          </w:p>
        </w:tc>
        <w:tc>
          <w:tcPr>
            <w:tcW w:w="1619" w:type="dxa"/>
            <w:gridSpan w:val="2"/>
            <w:shd w:val="clear" w:color="auto" w:fill="BFBFBF"/>
          </w:tcPr>
          <w:p w:rsidR="007036B8" w:rsidRPr="00ED023B" w:rsidRDefault="007036B8" w:rsidP="00DD5BF5">
            <w:pPr>
              <w:widowControl w:val="0"/>
              <w:autoSpaceDE w:val="0"/>
              <w:autoSpaceDN w:val="0"/>
              <w:adjustRightInd w:val="0"/>
              <w:spacing w:after="0"/>
              <w:jc w:val="center"/>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UM</w:t>
            </w:r>
          </w:p>
        </w:tc>
        <w:tc>
          <w:tcPr>
            <w:tcW w:w="3939" w:type="dxa"/>
            <w:gridSpan w:val="3"/>
            <w:shd w:val="clear" w:color="auto" w:fill="BFBFBF"/>
          </w:tcPr>
          <w:p w:rsidR="007036B8" w:rsidRPr="00ED023B" w:rsidRDefault="007036B8" w:rsidP="00DD5BF5">
            <w:pPr>
              <w:widowControl w:val="0"/>
              <w:autoSpaceDE w:val="0"/>
              <w:autoSpaceDN w:val="0"/>
              <w:adjustRightInd w:val="0"/>
              <w:spacing w:after="0"/>
              <w:jc w:val="center"/>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Data revizuirii</w:t>
            </w:r>
          </w:p>
        </w:tc>
      </w:tr>
      <w:tr w:rsidR="007036B8" w:rsidRPr="00ED023B" w:rsidTr="00E4371B">
        <w:trPr>
          <w:gridAfter w:val="1"/>
          <w:wAfter w:w="142" w:type="dxa"/>
        </w:trPr>
        <w:tc>
          <w:tcPr>
            <w:tcW w:w="1213" w:type="dxa"/>
            <w:gridSpan w:val="2"/>
          </w:tcPr>
          <w:p w:rsidR="007036B8" w:rsidRPr="00ED023B" w:rsidRDefault="007036B8" w:rsidP="00DD5BF5">
            <w:pPr>
              <w:widowControl w:val="0"/>
              <w:autoSpaceDE w:val="0"/>
              <w:autoSpaceDN w:val="0"/>
              <w:adjustRightInd w:val="0"/>
              <w:spacing w:after="0"/>
              <w:jc w:val="center"/>
              <w:rPr>
                <w:rFonts w:ascii="Arial" w:eastAsia="Times New Roman" w:hAnsi="Arial" w:cs="Arial"/>
                <w:lang w:val="it-IT"/>
              </w:rPr>
            </w:pPr>
            <w:r w:rsidRPr="00ED023B">
              <w:rPr>
                <w:rFonts w:ascii="Arial" w:eastAsia="Times New Roman" w:hAnsi="Arial" w:cs="Arial"/>
                <w:lang w:val="it-IT"/>
              </w:rPr>
              <w:t>6.6.b) și 6.6.c)</w:t>
            </w:r>
          </w:p>
        </w:tc>
        <w:tc>
          <w:tcPr>
            <w:tcW w:w="3294" w:type="dxa"/>
            <w:gridSpan w:val="2"/>
          </w:tcPr>
          <w:p w:rsidR="007036B8" w:rsidRPr="00ED023B" w:rsidRDefault="00400719" w:rsidP="00DD5BF5">
            <w:pPr>
              <w:widowControl w:val="0"/>
              <w:autoSpaceDE w:val="0"/>
              <w:autoSpaceDN w:val="0"/>
              <w:adjustRightInd w:val="0"/>
              <w:spacing w:after="0"/>
              <w:jc w:val="center"/>
              <w:rPr>
                <w:rFonts w:ascii="Arial" w:eastAsia="Times New Roman" w:hAnsi="Arial" w:cs="Arial"/>
                <w:lang w:val="it-IT"/>
              </w:rPr>
            </w:pPr>
            <w:r w:rsidRPr="00ED023B">
              <w:rPr>
                <w:rFonts w:ascii="Arial" w:eastAsia="Times New Roman" w:hAnsi="Arial" w:cs="Arial"/>
                <w:lang w:val="it-IT"/>
              </w:rPr>
              <w:t>20</w:t>
            </w:r>
            <w:r w:rsidR="007036B8" w:rsidRPr="00ED023B">
              <w:rPr>
                <w:rFonts w:ascii="Arial" w:eastAsia="Times New Roman" w:hAnsi="Arial" w:cs="Arial"/>
                <w:lang w:val="it-IT"/>
              </w:rPr>
              <w:t>.000</w:t>
            </w:r>
          </w:p>
        </w:tc>
        <w:tc>
          <w:tcPr>
            <w:tcW w:w="1619" w:type="dxa"/>
            <w:gridSpan w:val="2"/>
          </w:tcPr>
          <w:p w:rsidR="007036B8" w:rsidRPr="00ED023B" w:rsidRDefault="00400719" w:rsidP="00DD5BF5">
            <w:pPr>
              <w:widowControl w:val="0"/>
              <w:autoSpaceDE w:val="0"/>
              <w:autoSpaceDN w:val="0"/>
              <w:adjustRightInd w:val="0"/>
              <w:spacing w:after="0"/>
              <w:jc w:val="center"/>
              <w:rPr>
                <w:rFonts w:ascii="Arial" w:eastAsia="Times New Roman" w:hAnsi="Arial" w:cs="Arial"/>
                <w:lang w:val="it-IT"/>
              </w:rPr>
            </w:pPr>
            <w:r w:rsidRPr="00ED023B">
              <w:rPr>
                <w:rFonts w:ascii="Arial" w:eastAsia="Times New Roman" w:hAnsi="Arial" w:cs="Arial"/>
                <w:lang w:val="it-IT"/>
              </w:rPr>
              <w:t>capete</w:t>
            </w:r>
          </w:p>
        </w:tc>
        <w:tc>
          <w:tcPr>
            <w:tcW w:w="3939" w:type="dxa"/>
            <w:gridSpan w:val="3"/>
          </w:tcPr>
          <w:p w:rsidR="007036B8" w:rsidRPr="00ED023B" w:rsidRDefault="0022041F" w:rsidP="0022041F">
            <w:pPr>
              <w:widowControl w:val="0"/>
              <w:autoSpaceDE w:val="0"/>
              <w:autoSpaceDN w:val="0"/>
              <w:adjustRightInd w:val="0"/>
              <w:spacing w:after="0"/>
              <w:jc w:val="center"/>
              <w:rPr>
                <w:rFonts w:ascii="Arial" w:eastAsia="Times New Roman" w:hAnsi="Arial" w:cs="Arial"/>
                <w:lang w:val="it-IT"/>
              </w:rPr>
            </w:pPr>
            <w:r w:rsidRPr="00ED023B">
              <w:rPr>
                <w:rFonts w:ascii="Arial" w:eastAsia="Times New Roman" w:hAnsi="Arial" w:cs="Arial"/>
                <w:lang w:val="it-IT"/>
              </w:rPr>
              <w:t>13.07</w:t>
            </w:r>
            <w:r w:rsidR="001F52AE" w:rsidRPr="00ED023B">
              <w:rPr>
                <w:rFonts w:ascii="Arial" w:eastAsia="Times New Roman" w:hAnsi="Arial" w:cs="Arial"/>
                <w:lang w:val="it-IT"/>
              </w:rPr>
              <w:t>.2015</w:t>
            </w:r>
          </w:p>
        </w:tc>
      </w:tr>
      <w:tr w:rsidR="00FD203F" w:rsidRPr="00ED023B" w:rsidTr="00E4371B">
        <w:trPr>
          <w:gridAfter w:val="1"/>
          <w:wAfter w:w="142" w:type="dxa"/>
        </w:trPr>
        <w:tc>
          <w:tcPr>
            <w:tcW w:w="10065" w:type="dxa"/>
            <w:gridSpan w:val="9"/>
            <w:tcBorders>
              <w:left w:val="nil"/>
              <w:right w:val="nil"/>
            </w:tcBorders>
          </w:tcPr>
          <w:p w:rsidR="00831707" w:rsidRPr="00ED023B" w:rsidRDefault="00831707" w:rsidP="001B0D3F">
            <w:pPr>
              <w:widowControl w:val="0"/>
              <w:autoSpaceDE w:val="0"/>
              <w:autoSpaceDN w:val="0"/>
              <w:adjustRightInd w:val="0"/>
              <w:spacing w:after="0" w:line="240" w:lineRule="auto"/>
              <w:ind w:right="-1344"/>
              <w:jc w:val="both"/>
              <w:rPr>
                <w:rFonts w:ascii="Times New Roman" w:eastAsia="Times New Roman" w:hAnsi="Times New Roman"/>
                <w:sz w:val="24"/>
                <w:szCs w:val="24"/>
              </w:rPr>
            </w:pPr>
          </w:p>
          <w:p w:rsidR="00FD203F" w:rsidRPr="00ED023B" w:rsidRDefault="00593E7C" w:rsidP="00B61B06">
            <w:pPr>
              <w:spacing w:line="240" w:lineRule="auto"/>
              <w:jc w:val="both"/>
              <w:rPr>
                <w:rFonts w:ascii="Times New Roman" w:hAnsi="Times New Roman"/>
                <w:sz w:val="24"/>
                <w:szCs w:val="24"/>
                <w:lang w:val="pt-BR"/>
              </w:rPr>
            </w:pPr>
            <w:r w:rsidRPr="00ED023B">
              <w:rPr>
                <w:rFonts w:ascii="Times New Roman" w:hAnsi="Times New Roman"/>
                <w:b/>
                <w:sz w:val="24"/>
                <w:szCs w:val="24"/>
                <w:lang w:val="pt-BR"/>
              </w:rPr>
              <w:t>Regimul de lucru</w:t>
            </w:r>
            <w:r w:rsidRPr="00ED023B">
              <w:rPr>
                <w:rFonts w:ascii="Times New Roman" w:hAnsi="Times New Roman"/>
                <w:sz w:val="24"/>
                <w:szCs w:val="24"/>
                <w:lang w:val="pt-BR"/>
              </w:rPr>
              <w:t>: Procesul de crestere si ingrasarea a porcilor in sistem inchis este un proces ce se desfasoara in flux continuu timp de 365 zile/an, 24 h/zi .</w:t>
            </w:r>
          </w:p>
          <w:p w:rsidR="00D93271" w:rsidRPr="00ED023B" w:rsidRDefault="00D93271" w:rsidP="00B61B06">
            <w:pPr>
              <w:spacing w:line="240" w:lineRule="auto"/>
              <w:jc w:val="both"/>
              <w:rPr>
                <w:rFonts w:ascii="Times New Roman" w:eastAsia="Times New Roman" w:hAnsi="Times New Roman"/>
                <w:sz w:val="24"/>
                <w:szCs w:val="24"/>
                <w:lang w:val="it-IT"/>
              </w:rPr>
            </w:pPr>
          </w:p>
        </w:tc>
      </w:tr>
      <w:tr w:rsidR="00DD569A" w:rsidRPr="00ED023B" w:rsidTr="00E4371B">
        <w:tblPrEx>
          <w:tblCellMar>
            <w:left w:w="0" w:type="dxa"/>
            <w:right w:w="0" w:type="dxa"/>
          </w:tblCellMar>
          <w:tblLook w:val="0000"/>
        </w:tblPrEx>
        <w:tc>
          <w:tcPr>
            <w:tcW w:w="710" w:type="dxa"/>
            <w:shd w:val="clear" w:color="auto" w:fill="C0C0C0"/>
          </w:tcPr>
          <w:p w:rsidR="00DD569A" w:rsidRPr="00ED023B" w:rsidRDefault="00DD569A" w:rsidP="00831707">
            <w:pPr>
              <w:spacing w:before="40" w:after="0" w:line="360" w:lineRule="auto"/>
              <w:jc w:val="center"/>
              <w:rPr>
                <w:rFonts w:ascii="Arial" w:eastAsia="Times New Roman" w:hAnsi="Arial" w:cs="Arial"/>
                <w:b/>
                <w:sz w:val="20"/>
                <w:szCs w:val="24"/>
                <w:lang w:val="ro-RO"/>
              </w:rPr>
            </w:pPr>
            <w:r w:rsidRPr="00ED023B">
              <w:rPr>
                <w:rFonts w:ascii="Arial" w:eastAsia="Times New Roman" w:hAnsi="Arial" w:cs="Arial"/>
                <w:b/>
                <w:sz w:val="20"/>
                <w:szCs w:val="24"/>
                <w:lang w:val="ro-RO"/>
              </w:rPr>
              <w:t>Cod CAEN Rev.2</w:t>
            </w:r>
          </w:p>
        </w:tc>
        <w:tc>
          <w:tcPr>
            <w:tcW w:w="2181" w:type="dxa"/>
            <w:gridSpan w:val="2"/>
            <w:shd w:val="clear" w:color="auto" w:fill="C0C0C0"/>
          </w:tcPr>
          <w:p w:rsidR="00DD569A" w:rsidRPr="00ED023B" w:rsidRDefault="00DD569A" w:rsidP="00DD5BF5">
            <w:pPr>
              <w:spacing w:before="40" w:after="0" w:line="360" w:lineRule="auto"/>
              <w:jc w:val="center"/>
              <w:rPr>
                <w:rFonts w:ascii="Arial" w:eastAsia="Times New Roman" w:hAnsi="Arial" w:cs="Arial"/>
                <w:b/>
                <w:sz w:val="20"/>
                <w:szCs w:val="24"/>
                <w:lang w:val="ro-RO"/>
              </w:rPr>
            </w:pPr>
            <w:r w:rsidRPr="00ED023B">
              <w:rPr>
                <w:rFonts w:ascii="Arial" w:eastAsia="Times New Roman" w:hAnsi="Arial" w:cs="Arial"/>
                <w:b/>
                <w:sz w:val="20"/>
                <w:szCs w:val="24"/>
                <w:lang w:val="ro-RO"/>
              </w:rPr>
              <w:t>Denumire CAEN Rev.2</w:t>
            </w:r>
          </w:p>
        </w:tc>
        <w:tc>
          <w:tcPr>
            <w:tcW w:w="2034" w:type="dxa"/>
            <w:gridSpan w:val="2"/>
            <w:shd w:val="clear" w:color="auto" w:fill="C0C0C0"/>
          </w:tcPr>
          <w:p w:rsidR="00DD569A" w:rsidRPr="00ED023B" w:rsidRDefault="00DD569A" w:rsidP="00DD5BF5">
            <w:pPr>
              <w:spacing w:before="40" w:after="0" w:line="360" w:lineRule="auto"/>
              <w:jc w:val="center"/>
              <w:rPr>
                <w:rFonts w:ascii="Arial" w:eastAsia="Times New Roman" w:hAnsi="Arial" w:cs="Arial"/>
                <w:b/>
                <w:sz w:val="20"/>
                <w:szCs w:val="24"/>
                <w:lang w:val="ro-RO"/>
              </w:rPr>
            </w:pPr>
            <w:r w:rsidRPr="00ED023B">
              <w:rPr>
                <w:rFonts w:ascii="Arial" w:eastAsia="Times New Roman" w:hAnsi="Arial" w:cs="Arial"/>
                <w:b/>
                <w:sz w:val="20"/>
                <w:szCs w:val="24"/>
                <w:lang w:val="ro-RO"/>
              </w:rPr>
              <w:t>Instalație/Activitate</w:t>
            </w:r>
          </w:p>
        </w:tc>
        <w:tc>
          <w:tcPr>
            <w:tcW w:w="2041" w:type="dxa"/>
            <w:gridSpan w:val="2"/>
            <w:shd w:val="clear" w:color="auto" w:fill="C0C0C0"/>
          </w:tcPr>
          <w:p w:rsidR="00DD569A" w:rsidRPr="00ED023B" w:rsidRDefault="00DD569A" w:rsidP="00DD5BF5">
            <w:pPr>
              <w:spacing w:before="40" w:after="0" w:line="360" w:lineRule="auto"/>
              <w:jc w:val="center"/>
              <w:rPr>
                <w:rFonts w:ascii="Arial" w:eastAsia="Times New Roman" w:hAnsi="Arial" w:cs="Arial"/>
                <w:b/>
                <w:sz w:val="20"/>
                <w:szCs w:val="24"/>
                <w:lang w:val="ro-RO"/>
              </w:rPr>
            </w:pPr>
            <w:r w:rsidRPr="00ED023B">
              <w:rPr>
                <w:rFonts w:ascii="Arial" w:eastAsia="Times New Roman" w:hAnsi="Arial" w:cs="Arial"/>
                <w:b/>
                <w:sz w:val="20"/>
                <w:szCs w:val="24"/>
                <w:lang w:val="ro-RO"/>
              </w:rPr>
              <w:t>Capacitate maximă proiectată a instalației/activității</w:t>
            </w:r>
          </w:p>
        </w:tc>
        <w:tc>
          <w:tcPr>
            <w:tcW w:w="1227" w:type="dxa"/>
            <w:shd w:val="clear" w:color="auto" w:fill="C0C0C0"/>
          </w:tcPr>
          <w:p w:rsidR="00DD569A" w:rsidRPr="00ED023B" w:rsidRDefault="00DD569A" w:rsidP="00DD5BF5">
            <w:pPr>
              <w:spacing w:before="40" w:after="0" w:line="360" w:lineRule="auto"/>
              <w:jc w:val="center"/>
              <w:rPr>
                <w:rFonts w:ascii="Arial" w:eastAsia="Times New Roman" w:hAnsi="Arial" w:cs="Arial"/>
                <w:b/>
                <w:sz w:val="20"/>
                <w:szCs w:val="24"/>
                <w:lang w:val="ro-RO"/>
              </w:rPr>
            </w:pPr>
            <w:r w:rsidRPr="00ED023B">
              <w:rPr>
                <w:rFonts w:ascii="Arial" w:eastAsia="Times New Roman" w:hAnsi="Arial" w:cs="Arial"/>
                <w:b/>
                <w:sz w:val="20"/>
                <w:szCs w:val="24"/>
                <w:lang w:val="ro-RO"/>
              </w:rPr>
              <w:t>UM</w:t>
            </w:r>
          </w:p>
        </w:tc>
        <w:tc>
          <w:tcPr>
            <w:tcW w:w="2014" w:type="dxa"/>
            <w:gridSpan w:val="2"/>
            <w:shd w:val="clear" w:color="auto" w:fill="C0C0C0"/>
          </w:tcPr>
          <w:p w:rsidR="00DD569A" w:rsidRPr="00ED023B" w:rsidRDefault="00DD569A" w:rsidP="00DD5BF5">
            <w:pPr>
              <w:spacing w:before="40" w:after="0" w:line="360" w:lineRule="auto"/>
              <w:jc w:val="center"/>
              <w:rPr>
                <w:rFonts w:ascii="Arial" w:eastAsia="Times New Roman" w:hAnsi="Arial" w:cs="Arial"/>
                <w:b/>
                <w:sz w:val="20"/>
                <w:szCs w:val="24"/>
                <w:lang w:val="ro-RO"/>
              </w:rPr>
            </w:pPr>
            <w:r w:rsidRPr="00ED023B">
              <w:rPr>
                <w:rFonts w:ascii="Arial" w:eastAsia="Times New Roman" w:hAnsi="Arial" w:cs="Arial"/>
                <w:b/>
                <w:sz w:val="20"/>
                <w:szCs w:val="24"/>
                <w:lang w:val="ro-RO"/>
              </w:rPr>
              <w:t>Data revizuirii</w:t>
            </w:r>
          </w:p>
        </w:tc>
      </w:tr>
      <w:tr w:rsidR="00DD569A" w:rsidRPr="00ED023B" w:rsidTr="00E4371B">
        <w:tblPrEx>
          <w:tblCellMar>
            <w:left w:w="0" w:type="dxa"/>
            <w:right w:w="0" w:type="dxa"/>
          </w:tblCellMar>
          <w:tblLook w:val="0000"/>
        </w:tblPrEx>
        <w:tc>
          <w:tcPr>
            <w:tcW w:w="710" w:type="dxa"/>
            <w:shd w:val="clear" w:color="auto" w:fill="auto"/>
          </w:tcPr>
          <w:p w:rsidR="00DD569A" w:rsidRPr="00ED023B" w:rsidRDefault="00DD569A" w:rsidP="001B0D3F">
            <w:pPr>
              <w:spacing w:before="40" w:after="0" w:line="240" w:lineRule="auto"/>
              <w:jc w:val="center"/>
              <w:rPr>
                <w:rFonts w:ascii="Arial" w:eastAsia="Times New Roman" w:hAnsi="Arial" w:cs="Arial"/>
                <w:lang w:val="ro-RO"/>
              </w:rPr>
            </w:pPr>
            <w:r w:rsidRPr="00ED023B">
              <w:rPr>
                <w:rFonts w:ascii="Arial" w:eastAsia="Times New Roman" w:hAnsi="Arial" w:cs="Arial"/>
                <w:lang w:val="ro-RO"/>
              </w:rPr>
              <w:t>1091</w:t>
            </w:r>
          </w:p>
        </w:tc>
        <w:tc>
          <w:tcPr>
            <w:tcW w:w="2181" w:type="dxa"/>
            <w:gridSpan w:val="2"/>
            <w:shd w:val="clear" w:color="auto" w:fill="auto"/>
          </w:tcPr>
          <w:p w:rsidR="00DD569A" w:rsidRPr="00ED023B" w:rsidRDefault="00DD569A" w:rsidP="001B0D3F">
            <w:pPr>
              <w:spacing w:after="0" w:line="240" w:lineRule="auto"/>
              <w:rPr>
                <w:rFonts w:ascii="Arial" w:hAnsi="Arial" w:cs="Arial"/>
                <w:lang w:val="it-IT"/>
              </w:rPr>
            </w:pPr>
            <w:r w:rsidRPr="00ED023B">
              <w:rPr>
                <w:rFonts w:ascii="Arial" w:hAnsi="Arial" w:cs="Arial"/>
                <w:lang w:val="it-IT"/>
              </w:rPr>
              <w:t>Fabricarea prepa</w:t>
            </w:r>
            <w:r w:rsidR="00E4371B" w:rsidRPr="00ED023B">
              <w:rPr>
                <w:rFonts w:ascii="Arial" w:hAnsi="Arial" w:cs="Arial"/>
                <w:lang w:val="it-IT"/>
              </w:rPr>
              <w:t>-</w:t>
            </w:r>
            <w:r w:rsidRPr="00ED023B">
              <w:rPr>
                <w:rFonts w:ascii="Arial" w:hAnsi="Arial" w:cs="Arial"/>
                <w:lang w:val="it-IT"/>
              </w:rPr>
              <w:t>ratelor pentru hrana animalelor de fermă</w:t>
            </w:r>
          </w:p>
          <w:p w:rsidR="00DD569A" w:rsidRPr="00ED023B" w:rsidRDefault="00DD569A" w:rsidP="001B0D3F">
            <w:pPr>
              <w:spacing w:before="40" w:after="0" w:line="240" w:lineRule="auto"/>
              <w:jc w:val="center"/>
              <w:rPr>
                <w:rFonts w:ascii="Arial" w:eastAsia="Times New Roman" w:hAnsi="Arial" w:cs="Arial"/>
                <w:lang w:val="ro-RO"/>
              </w:rPr>
            </w:pPr>
          </w:p>
        </w:tc>
        <w:tc>
          <w:tcPr>
            <w:tcW w:w="2034" w:type="dxa"/>
            <w:gridSpan w:val="2"/>
            <w:shd w:val="clear" w:color="auto" w:fill="auto"/>
          </w:tcPr>
          <w:p w:rsidR="00DD569A" w:rsidRPr="00ED023B" w:rsidRDefault="00F069DC" w:rsidP="001B0D3F">
            <w:pPr>
              <w:spacing w:before="40" w:after="0" w:line="240" w:lineRule="auto"/>
              <w:jc w:val="center"/>
              <w:rPr>
                <w:rFonts w:ascii="Arial" w:eastAsia="Times New Roman" w:hAnsi="Arial" w:cs="Arial"/>
                <w:lang w:val="ro-RO"/>
              </w:rPr>
            </w:pPr>
            <w:r w:rsidRPr="00ED023B">
              <w:rPr>
                <w:rFonts w:ascii="Arial" w:eastAsia="Times New Roman" w:hAnsi="Arial" w:cs="Arial"/>
                <w:lang w:val="ro-RO"/>
              </w:rPr>
              <w:t>Stație</w:t>
            </w:r>
            <w:r w:rsidR="00DD569A" w:rsidRPr="00ED023B">
              <w:rPr>
                <w:rFonts w:ascii="Arial" w:eastAsia="Times New Roman" w:hAnsi="Arial" w:cs="Arial"/>
                <w:lang w:val="ro-RO"/>
              </w:rPr>
              <w:t xml:space="preserve"> de nutrețuri combinate</w:t>
            </w:r>
          </w:p>
        </w:tc>
        <w:tc>
          <w:tcPr>
            <w:tcW w:w="2041" w:type="dxa"/>
            <w:gridSpan w:val="2"/>
            <w:shd w:val="clear" w:color="auto" w:fill="auto"/>
          </w:tcPr>
          <w:p w:rsidR="00DD569A" w:rsidRPr="00ED023B" w:rsidRDefault="00A3316A" w:rsidP="001B0D3F">
            <w:pPr>
              <w:spacing w:before="40" w:after="0" w:line="240" w:lineRule="auto"/>
              <w:jc w:val="center"/>
              <w:rPr>
                <w:rFonts w:ascii="Arial" w:eastAsia="Times New Roman" w:hAnsi="Arial" w:cs="Arial"/>
                <w:lang w:val="ro-RO"/>
              </w:rPr>
            </w:pPr>
            <w:r w:rsidRPr="00ED023B">
              <w:rPr>
                <w:rFonts w:ascii="Arial" w:eastAsia="Times New Roman" w:hAnsi="Arial" w:cs="Arial"/>
                <w:lang w:val="ro-RO"/>
              </w:rPr>
              <w:t>20</w:t>
            </w:r>
          </w:p>
        </w:tc>
        <w:tc>
          <w:tcPr>
            <w:tcW w:w="1227" w:type="dxa"/>
            <w:shd w:val="clear" w:color="auto" w:fill="auto"/>
          </w:tcPr>
          <w:p w:rsidR="00DD569A" w:rsidRPr="00ED023B" w:rsidRDefault="00831707" w:rsidP="00A3316A">
            <w:pPr>
              <w:spacing w:before="40" w:after="0" w:line="240" w:lineRule="auto"/>
              <w:jc w:val="center"/>
              <w:rPr>
                <w:rFonts w:ascii="Arial" w:eastAsia="Times New Roman" w:hAnsi="Arial" w:cs="Arial"/>
                <w:lang w:val="ro-RO"/>
              </w:rPr>
            </w:pPr>
            <w:r w:rsidRPr="00ED023B">
              <w:rPr>
                <w:rFonts w:ascii="Arial" w:eastAsia="Times New Roman" w:hAnsi="Arial" w:cs="Arial"/>
                <w:lang w:val="ro-RO"/>
              </w:rPr>
              <w:t>Tone/</w:t>
            </w:r>
            <w:r w:rsidR="00A3316A" w:rsidRPr="00ED023B">
              <w:rPr>
                <w:rFonts w:ascii="Arial" w:eastAsia="Times New Roman" w:hAnsi="Arial" w:cs="Arial"/>
                <w:lang w:val="ro-RO"/>
              </w:rPr>
              <w:t>an</w:t>
            </w:r>
          </w:p>
        </w:tc>
        <w:tc>
          <w:tcPr>
            <w:tcW w:w="2014" w:type="dxa"/>
            <w:gridSpan w:val="2"/>
            <w:shd w:val="clear" w:color="auto" w:fill="auto"/>
          </w:tcPr>
          <w:p w:rsidR="00DD569A" w:rsidRPr="00ED023B" w:rsidRDefault="00F141BB" w:rsidP="001B0D3F">
            <w:pPr>
              <w:spacing w:before="40" w:after="0" w:line="240" w:lineRule="auto"/>
              <w:jc w:val="center"/>
              <w:rPr>
                <w:rFonts w:ascii="Arial" w:eastAsia="Times New Roman" w:hAnsi="Arial" w:cs="Arial"/>
                <w:lang w:val="ro-RO"/>
              </w:rPr>
            </w:pPr>
            <w:r w:rsidRPr="00ED023B">
              <w:rPr>
                <w:rFonts w:ascii="Arial" w:eastAsia="Times New Roman" w:hAnsi="Arial" w:cs="Arial"/>
                <w:lang w:val="ro-RO"/>
              </w:rPr>
              <w:t>13.07.2015</w:t>
            </w:r>
          </w:p>
        </w:tc>
      </w:tr>
    </w:tbl>
    <w:p w:rsidR="00D93271" w:rsidRPr="00ED023B" w:rsidRDefault="00D93271" w:rsidP="00826B39">
      <w:pPr>
        <w:spacing w:after="0"/>
        <w:rPr>
          <w:rFonts w:ascii="Times New Roman" w:hAnsi="Times New Roman"/>
          <w:sz w:val="24"/>
          <w:szCs w:val="24"/>
          <w:lang w:val="it-IT"/>
        </w:rPr>
      </w:pPr>
    </w:p>
    <w:p w:rsidR="004F7743" w:rsidRPr="00ED023B" w:rsidRDefault="004F7743" w:rsidP="00E03231">
      <w:pPr>
        <w:spacing w:line="240" w:lineRule="auto"/>
        <w:jc w:val="both"/>
        <w:rPr>
          <w:rFonts w:ascii="Times New Roman" w:hAnsi="Times New Roman"/>
          <w:b/>
          <w:sz w:val="24"/>
          <w:szCs w:val="24"/>
        </w:rPr>
      </w:pPr>
      <w:r w:rsidRPr="00ED023B">
        <w:rPr>
          <w:rFonts w:ascii="Times New Roman" w:hAnsi="Times New Roman"/>
          <w:b/>
          <w:sz w:val="24"/>
          <w:szCs w:val="24"/>
        </w:rPr>
        <w:t xml:space="preserve">4. </w:t>
      </w:r>
      <w:r w:rsidR="00EC35E1" w:rsidRPr="00ED023B">
        <w:rPr>
          <w:rFonts w:ascii="Times New Roman" w:hAnsi="Times New Roman"/>
          <w:b/>
          <w:sz w:val="24"/>
          <w:szCs w:val="24"/>
        </w:rPr>
        <w:t>DOCUMENTAȚ</w:t>
      </w:r>
      <w:r w:rsidRPr="00ED023B">
        <w:rPr>
          <w:rFonts w:ascii="Times New Roman" w:hAnsi="Times New Roman"/>
          <w:b/>
          <w:sz w:val="24"/>
          <w:szCs w:val="24"/>
        </w:rPr>
        <w:t xml:space="preserve">IA </w:t>
      </w:r>
      <w:r w:rsidR="00831707" w:rsidRPr="00ED023B">
        <w:rPr>
          <w:rFonts w:ascii="Times New Roman" w:hAnsi="Times New Roman"/>
          <w:b/>
          <w:sz w:val="24"/>
          <w:szCs w:val="24"/>
        </w:rPr>
        <w:t>DE SOLICITARE</w:t>
      </w:r>
    </w:p>
    <w:p w:rsidR="00632A1E" w:rsidRPr="00ED023B" w:rsidRDefault="00831707" w:rsidP="00632A1E">
      <w:pPr>
        <w:spacing w:after="0" w:line="240" w:lineRule="auto"/>
        <w:jc w:val="both"/>
        <w:rPr>
          <w:rFonts w:ascii="Garamond" w:hAnsi="Garamond" w:cs="Arial"/>
          <w:sz w:val="28"/>
          <w:szCs w:val="28"/>
        </w:rPr>
      </w:pPr>
      <w:r w:rsidRPr="00ED023B">
        <w:rPr>
          <w:rFonts w:ascii="Times New Roman" w:hAnsi="Times New Roman"/>
          <w:b/>
          <w:sz w:val="24"/>
          <w:szCs w:val="24"/>
        </w:rPr>
        <w:t xml:space="preserve">Inițială: </w:t>
      </w:r>
    </w:p>
    <w:p w:rsidR="00632A1E" w:rsidRPr="00ED023B" w:rsidRDefault="00632A1E" w:rsidP="007F3055">
      <w:pPr>
        <w:numPr>
          <w:ilvl w:val="0"/>
          <w:numId w:val="24"/>
        </w:numPr>
        <w:spacing w:after="0" w:line="240" w:lineRule="auto"/>
        <w:jc w:val="both"/>
        <w:rPr>
          <w:rFonts w:ascii="Times New Roman" w:hAnsi="Times New Roman"/>
          <w:sz w:val="24"/>
          <w:szCs w:val="24"/>
        </w:rPr>
      </w:pPr>
      <w:r w:rsidRPr="00ED023B">
        <w:rPr>
          <w:rFonts w:ascii="Times New Roman" w:hAnsi="Times New Roman"/>
          <w:sz w:val="24"/>
          <w:szCs w:val="24"/>
        </w:rPr>
        <w:t>cerere tip pentru solicitarea autorizatiei integrate de mediu;</w:t>
      </w:r>
    </w:p>
    <w:p w:rsidR="00632A1E" w:rsidRPr="00ED023B" w:rsidRDefault="00632A1E" w:rsidP="007F3055">
      <w:pPr>
        <w:numPr>
          <w:ilvl w:val="0"/>
          <w:numId w:val="24"/>
        </w:numPr>
        <w:spacing w:after="0" w:line="240" w:lineRule="auto"/>
        <w:jc w:val="both"/>
        <w:rPr>
          <w:rFonts w:ascii="Times New Roman" w:hAnsi="Times New Roman"/>
          <w:sz w:val="24"/>
          <w:szCs w:val="24"/>
        </w:rPr>
      </w:pPr>
      <w:r w:rsidRPr="00ED023B">
        <w:rPr>
          <w:rFonts w:ascii="Times New Roman" w:hAnsi="Times New Roman"/>
          <w:sz w:val="24"/>
          <w:szCs w:val="24"/>
        </w:rPr>
        <w:t>raport de amplasament;</w:t>
      </w:r>
    </w:p>
    <w:p w:rsidR="00632A1E" w:rsidRPr="00ED023B" w:rsidRDefault="00632A1E" w:rsidP="007F3055">
      <w:pPr>
        <w:numPr>
          <w:ilvl w:val="0"/>
          <w:numId w:val="24"/>
        </w:numPr>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t>anunt public privind depunerea solicitarii autorizatiei integrate de mediu;</w:t>
      </w:r>
    </w:p>
    <w:p w:rsidR="00632A1E" w:rsidRPr="00ED023B" w:rsidRDefault="00632A1E" w:rsidP="007F3055">
      <w:pPr>
        <w:numPr>
          <w:ilvl w:val="0"/>
          <w:numId w:val="24"/>
        </w:numPr>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t>certificat de atestare a dreptului de proprietate asupra terenurilor;</w:t>
      </w:r>
    </w:p>
    <w:p w:rsidR="00632A1E" w:rsidRPr="00ED023B" w:rsidRDefault="00A73166" w:rsidP="007F3055">
      <w:pPr>
        <w:numPr>
          <w:ilvl w:val="0"/>
          <w:numId w:val="24"/>
        </w:numPr>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t>certificat constatator nr. 12981/16.03.2009 eliberat de Oficiul Registrului Comertului de pe linga Tribunalul Neamt</w:t>
      </w:r>
      <w:r w:rsidR="00632A1E" w:rsidRPr="00ED023B">
        <w:rPr>
          <w:rFonts w:ascii="Times New Roman" w:hAnsi="Times New Roman"/>
          <w:sz w:val="24"/>
          <w:szCs w:val="24"/>
          <w:lang w:val="pt-BR"/>
        </w:rPr>
        <w:t>;</w:t>
      </w:r>
    </w:p>
    <w:p w:rsidR="00A73166" w:rsidRPr="00ED023B" w:rsidRDefault="00A73166" w:rsidP="007F3055">
      <w:pPr>
        <w:numPr>
          <w:ilvl w:val="0"/>
          <w:numId w:val="24"/>
        </w:numPr>
        <w:spacing w:after="0" w:line="240" w:lineRule="auto"/>
        <w:jc w:val="both"/>
        <w:rPr>
          <w:rFonts w:ascii="Times New Roman" w:hAnsi="Times New Roman"/>
          <w:sz w:val="24"/>
          <w:szCs w:val="24"/>
          <w:lang w:val="pt-BR"/>
        </w:rPr>
      </w:pPr>
      <w:r w:rsidRPr="00ED023B">
        <w:rPr>
          <w:rFonts w:ascii="Times New Roman" w:hAnsi="Times New Roman"/>
          <w:sz w:val="24"/>
          <w:szCs w:val="24"/>
          <w:lang w:val="it-IT"/>
        </w:rPr>
        <w:t>act constitutiv;</w:t>
      </w:r>
    </w:p>
    <w:p w:rsidR="00632A1E" w:rsidRPr="00ED023B" w:rsidRDefault="00A3316A" w:rsidP="007F3055">
      <w:pPr>
        <w:numPr>
          <w:ilvl w:val="0"/>
          <w:numId w:val="24"/>
        </w:numPr>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t>autorizatia de gospodarire a apelor nr. 228/22.07.2009, eliberata de Directia Apelor Siret Bacau</w:t>
      </w:r>
      <w:r w:rsidR="00632A1E" w:rsidRPr="00ED023B">
        <w:rPr>
          <w:rFonts w:ascii="Times New Roman" w:hAnsi="Times New Roman"/>
          <w:sz w:val="24"/>
          <w:szCs w:val="24"/>
          <w:lang w:val="pt-BR"/>
        </w:rPr>
        <w:t>;</w:t>
      </w:r>
    </w:p>
    <w:p w:rsidR="00632A1E" w:rsidRPr="00ED023B" w:rsidRDefault="00632A1E" w:rsidP="007F3055">
      <w:pPr>
        <w:numPr>
          <w:ilvl w:val="0"/>
          <w:numId w:val="24"/>
        </w:numPr>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lastRenderedPageBreak/>
        <w:t xml:space="preserve">aprobare sanitara veterinara </w:t>
      </w:r>
      <w:r w:rsidR="00A73166" w:rsidRPr="00ED023B">
        <w:rPr>
          <w:rFonts w:ascii="Times New Roman" w:hAnsi="Times New Roman"/>
          <w:sz w:val="24"/>
          <w:szCs w:val="24"/>
          <w:lang w:val="pt-BR"/>
        </w:rPr>
        <w:t>si pentru siguranta alimentelor</w:t>
      </w:r>
      <w:r w:rsidRPr="00ED023B">
        <w:rPr>
          <w:rFonts w:ascii="Times New Roman" w:hAnsi="Times New Roman"/>
          <w:sz w:val="24"/>
          <w:szCs w:val="24"/>
          <w:lang w:val="pt-BR"/>
        </w:rPr>
        <w:t>;</w:t>
      </w:r>
    </w:p>
    <w:p w:rsidR="00632A1E" w:rsidRPr="00ED023B" w:rsidRDefault="00632A1E" w:rsidP="007F3055">
      <w:pPr>
        <w:numPr>
          <w:ilvl w:val="0"/>
          <w:numId w:val="24"/>
        </w:numPr>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t>contract de prestari servicii privind colectarea, transportul si neutralizarea deseurilor de origine animaliera;</w:t>
      </w:r>
    </w:p>
    <w:p w:rsidR="00632A1E" w:rsidRPr="00ED023B" w:rsidRDefault="00632A1E" w:rsidP="007F3055">
      <w:pPr>
        <w:numPr>
          <w:ilvl w:val="0"/>
          <w:numId w:val="24"/>
        </w:numPr>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t xml:space="preserve">contract   de prestari servicii publice de salubrizare incheiat cu SC ROSAL SA; </w:t>
      </w:r>
    </w:p>
    <w:p w:rsidR="000C650B" w:rsidRPr="00ED023B" w:rsidRDefault="00632A1E" w:rsidP="007F3055">
      <w:pPr>
        <w:numPr>
          <w:ilvl w:val="0"/>
          <w:numId w:val="24"/>
        </w:numPr>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t>dovada achitarii tarifelor si taxei de autorizare.</w:t>
      </w:r>
    </w:p>
    <w:p w:rsidR="00866EF6" w:rsidRPr="00ED023B" w:rsidRDefault="00866EF6" w:rsidP="00866EF6">
      <w:pPr>
        <w:spacing w:after="0" w:line="240" w:lineRule="auto"/>
        <w:ind w:left="360"/>
        <w:jc w:val="both"/>
        <w:rPr>
          <w:rFonts w:ascii="Times New Roman" w:hAnsi="Times New Roman"/>
          <w:sz w:val="24"/>
          <w:szCs w:val="24"/>
          <w:lang w:val="pt-BR"/>
        </w:rPr>
      </w:pPr>
    </w:p>
    <w:p w:rsidR="00632A1E" w:rsidRPr="00ED023B" w:rsidRDefault="00E4371B" w:rsidP="00632A1E">
      <w:pPr>
        <w:spacing w:after="0" w:line="240" w:lineRule="auto"/>
        <w:jc w:val="both"/>
        <w:rPr>
          <w:rFonts w:ascii="Times New Roman" w:hAnsi="Times New Roman"/>
          <w:b/>
          <w:sz w:val="24"/>
          <w:szCs w:val="24"/>
        </w:rPr>
      </w:pPr>
      <w:r w:rsidRPr="00ED023B">
        <w:rPr>
          <w:rFonts w:ascii="Times New Roman" w:hAnsi="Times New Roman"/>
          <w:b/>
          <w:sz w:val="24"/>
          <w:szCs w:val="24"/>
        </w:rPr>
        <w:t>R</w:t>
      </w:r>
      <w:r w:rsidR="00632A1E" w:rsidRPr="00ED023B">
        <w:rPr>
          <w:rFonts w:ascii="Times New Roman" w:hAnsi="Times New Roman"/>
          <w:b/>
          <w:sz w:val="24"/>
          <w:szCs w:val="24"/>
        </w:rPr>
        <w:t xml:space="preserve">evizie </w:t>
      </w:r>
      <w:r w:rsidR="00A73166" w:rsidRPr="00ED023B">
        <w:rPr>
          <w:rFonts w:ascii="Times New Roman" w:hAnsi="Times New Roman"/>
          <w:b/>
          <w:sz w:val="24"/>
          <w:szCs w:val="24"/>
        </w:rPr>
        <w:t>1</w:t>
      </w:r>
    </w:p>
    <w:p w:rsidR="00A91757" w:rsidRPr="00ED023B" w:rsidRDefault="001B6CAB" w:rsidP="00632A1E">
      <w:pPr>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t xml:space="preserve">- </w:t>
      </w:r>
      <w:r w:rsidR="00B60140" w:rsidRPr="00ED023B">
        <w:rPr>
          <w:rFonts w:ascii="Times New Roman" w:hAnsi="Times New Roman"/>
          <w:sz w:val="24"/>
          <w:szCs w:val="24"/>
          <w:lang w:val="pt-BR"/>
        </w:rPr>
        <w:t xml:space="preserve">Cerere </w:t>
      </w:r>
      <w:r w:rsidR="00A91757" w:rsidRPr="00ED023B">
        <w:rPr>
          <w:rFonts w:ascii="Times New Roman" w:hAnsi="Times New Roman"/>
          <w:sz w:val="24"/>
          <w:szCs w:val="24"/>
          <w:lang w:val="pt-BR"/>
        </w:rPr>
        <w:t xml:space="preserve">de solicitare a revizuirii autorizației integrate de mediu, întocmită de titularul de activitate; </w:t>
      </w:r>
    </w:p>
    <w:p w:rsidR="004F7743" w:rsidRPr="00ED023B" w:rsidRDefault="00A91757" w:rsidP="00DD03A3">
      <w:pPr>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t>-</w:t>
      </w:r>
      <w:r w:rsidR="00B60140" w:rsidRPr="00ED023B">
        <w:rPr>
          <w:rFonts w:ascii="Times New Roman" w:hAnsi="Times New Roman"/>
          <w:sz w:val="24"/>
          <w:szCs w:val="24"/>
          <w:lang w:val="pt-BR"/>
        </w:rPr>
        <w:t xml:space="preserve"> </w:t>
      </w:r>
      <w:r w:rsidR="001B6CAB" w:rsidRPr="00ED023B">
        <w:rPr>
          <w:rFonts w:ascii="Times New Roman" w:hAnsi="Times New Roman"/>
          <w:sz w:val="24"/>
          <w:szCs w:val="24"/>
          <w:lang w:val="pt-BR"/>
        </w:rPr>
        <w:t>F</w:t>
      </w:r>
      <w:r w:rsidR="004F7743" w:rsidRPr="00ED023B">
        <w:rPr>
          <w:rFonts w:ascii="Times New Roman" w:hAnsi="Times New Roman"/>
          <w:sz w:val="24"/>
          <w:szCs w:val="24"/>
          <w:lang w:val="pt-BR"/>
        </w:rPr>
        <w:t>ormular de solicitare a</w:t>
      </w:r>
      <w:r w:rsidR="004203C2" w:rsidRPr="00ED023B">
        <w:rPr>
          <w:rFonts w:ascii="Times New Roman" w:hAnsi="Times New Roman"/>
          <w:sz w:val="24"/>
          <w:szCs w:val="24"/>
          <w:lang w:val="pt-BR"/>
        </w:rPr>
        <w:t xml:space="preserve"> revizuirii</w:t>
      </w:r>
      <w:r w:rsidR="004F7743" w:rsidRPr="00ED023B">
        <w:rPr>
          <w:rFonts w:ascii="Times New Roman" w:hAnsi="Times New Roman"/>
          <w:sz w:val="24"/>
          <w:szCs w:val="24"/>
          <w:lang w:val="pt-BR"/>
        </w:rPr>
        <w:t xml:space="preserve"> autoriza</w:t>
      </w:r>
      <w:r w:rsidR="00505D0E" w:rsidRPr="00ED023B">
        <w:rPr>
          <w:rFonts w:ascii="Times New Roman" w:hAnsi="Times New Roman"/>
          <w:sz w:val="24"/>
          <w:szCs w:val="24"/>
          <w:lang w:val="pt-BR"/>
        </w:rPr>
        <w:t>ț</w:t>
      </w:r>
      <w:r w:rsidR="004F7743" w:rsidRPr="00ED023B">
        <w:rPr>
          <w:rFonts w:ascii="Times New Roman" w:hAnsi="Times New Roman"/>
          <w:sz w:val="24"/>
          <w:szCs w:val="24"/>
          <w:lang w:val="pt-BR"/>
        </w:rPr>
        <w:t>iei integrate de mediu</w:t>
      </w:r>
      <w:r w:rsidR="00505D0E" w:rsidRPr="00ED023B">
        <w:rPr>
          <w:rFonts w:ascii="Times New Roman" w:hAnsi="Times New Roman"/>
          <w:sz w:val="24"/>
          <w:szCs w:val="24"/>
          <w:lang w:val="pt-BR"/>
        </w:rPr>
        <w:t>,</w:t>
      </w:r>
      <w:r w:rsidR="004F7743" w:rsidRPr="00ED023B">
        <w:rPr>
          <w:rFonts w:ascii="Times New Roman" w:hAnsi="Times New Roman"/>
          <w:sz w:val="24"/>
          <w:szCs w:val="24"/>
          <w:lang w:val="pt-BR"/>
        </w:rPr>
        <w:t xml:space="preserve"> conform Ord. 1158/2005;</w:t>
      </w:r>
    </w:p>
    <w:p w:rsidR="004F7743" w:rsidRPr="00ED023B" w:rsidRDefault="00966C3D" w:rsidP="00A73166">
      <w:pPr>
        <w:spacing w:after="0" w:line="240" w:lineRule="auto"/>
        <w:jc w:val="both"/>
        <w:rPr>
          <w:rFonts w:ascii="Times New Roman" w:hAnsi="Times New Roman"/>
          <w:sz w:val="24"/>
          <w:szCs w:val="24"/>
          <w:lang w:val="fr-FR"/>
        </w:rPr>
      </w:pPr>
      <w:r w:rsidRPr="00ED023B">
        <w:rPr>
          <w:rFonts w:ascii="Times New Roman" w:hAnsi="Times New Roman"/>
          <w:sz w:val="24"/>
          <w:szCs w:val="24"/>
          <w:lang w:val="fr-FR"/>
        </w:rPr>
        <w:t>- Plan de situație</w:t>
      </w:r>
      <w:r w:rsidR="00B60140" w:rsidRPr="00ED023B">
        <w:rPr>
          <w:rFonts w:ascii="Times New Roman" w:hAnsi="Times New Roman"/>
          <w:sz w:val="24"/>
          <w:szCs w:val="24"/>
          <w:lang w:val="fr-FR"/>
        </w:rPr>
        <w:t xml:space="preserve"> – construcții,  Plan de situație – rețele apă – canal, </w:t>
      </w:r>
      <w:r w:rsidRPr="00ED023B">
        <w:rPr>
          <w:rFonts w:ascii="Times New Roman" w:hAnsi="Times New Roman"/>
          <w:sz w:val="24"/>
          <w:szCs w:val="24"/>
          <w:lang w:val="fr-FR"/>
        </w:rPr>
        <w:t>Plan de încadrare în zonă ;</w:t>
      </w:r>
    </w:p>
    <w:p w:rsidR="00A91757" w:rsidRPr="00ED023B" w:rsidRDefault="00A91757" w:rsidP="00DD03A3">
      <w:pPr>
        <w:tabs>
          <w:tab w:val="left" w:pos="142"/>
        </w:tabs>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Dovada achitării tarifului pentru revizuirea autorizației integrate de mediu;</w:t>
      </w:r>
    </w:p>
    <w:p w:rsidR="00A91757" w:rsidRPr="00ED023B" w:rsidRDefault="00A91757" w:rsidP="00DD03A3">
      <w:pPr>
        <w:tabs>
          <w:tab w:val="left" w:pos="142"/>
        </w:tabs>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 Proces verbal de recepție la terminarea lucrărilor, </w:t>
      </w:r>
      <w:r w:rsidR="00A73166" w:rsidRPr="00ED023B">
        <w:rPr>
          <w:rFonts w:ascii="Times New Roman" w:hAnsi="Times New Roman"/>
          <w:sz w:val="24"/>
          <w:szCs w:val="24"/>
          <w:lang w:val="it-IT"/>
        </w:rPr>
        <w:t>proces verbal de receptie la terminarea lucrarilor nr. 1102 din 10.08.2012</w:t>
      </w:r>
      <w:r w:rsidR="001D1BC1" w:rsidRPr="00ED023B">
        <w:rPr>
          <w:rFonts w:ascii="Times New Roman" w:hAnsi="Times New Roman"/>
          <w:sz w:val="24"/>
          <w:szCs w:val="24"/>
          <w:lang w:val="it-IT"/>
        </w:rPr>
        <w:t>;</w:t>
      </w:r>
    </w:p>
    <w:p w:rsidR="00A91757" w:rsidRPr="00ED023B" w:rsidRDefault="00A91757" w:rsidP="00DD03A3">
      <w:pPr>
        <w:tabs>
          <w:tab w:val="left" w:pos="142"/>
        </w:tabs>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w:t>
      </w:r>
      <w:r w:rsidR="00A73166" w:rsidRPr="00ED023B">
        <w:t xml:space="preserve"> </w:t>
      </w:r>
      <w:r w:rsidR="00A73166" w:rsidRPr="00ED023B">
        <w:rPr>
          <w:rFonts w:ascii="Times New Roman" w:hAnsi="Times New Roman"/>
          <w:sz w:val="24"/>
          <w:szCs w:val="24"/>
          <w:lang w:val="it-IT"/>
        </w:rPr>
        <w:t>autorizatie de construire nr. 57 din 26.07.2011</w:t>
      </w:r>
      <w:r w:rsidR="001D1BC1" w:rsidRPr="00ED023B">
        <w:rPr>
          <w:rFonts w:ascii="Times New Roman" w:hAnsi="Times New Roman"/>
          <w:sz w:val="24"/>
          <w:szCs w:val="24"/>
          <w:lang w:val="it-IT"/>
        </w:rPr>
        <w:t>;</w:t>
      </w:r>
    </w:p>
    <w:p w:rsidR="00A73166" w:rsidRPr="00ED023B" w:rsidRDefault="001D1BC1" w:rsidP="00DD03A3">
      <w:pPr>
        <w:tabs>
          <w:tab w:val="left" w:pos="142"/>
        </w:tabs>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 </w:t>
      </w:r>
      <w:r w:rsidR="00A73166" w:rsidRPr="00ED023B">
        <w:rPr>
          <w:rFonts w:ascii="Times New Roman" w:hAnsi="Times New Roman"/>
          <w:sz w:val="24"/>
          <w:szCs w:val="24"/>
          <w:lang w:val="it-IT"/>
        </w:rPr>
        <w:t>autorizatie de gospodarire a apelor nr. 290 din 12.12.2012</w:t>
      </w:r>
    </w:p>
    <w:p w:rsidR="00A73166" w:rsidRPr="00ED023B" w:rsidRDefault="00A73166" w:rsidP="00A73166">
      <w:pPr>
        <w:spacing w:after="0" w:line="240" w:lineRule="auto"/>
        <w:jc w:val="both"/>
        <w:rPr>
          <w:rFonts w:ascii="Times New Roman" w:hAnsi="Times New Roman"/>
          <w:sz w:val="24"/>
          <w:szCs w:val="24"/>
          <w:lang w:val="pt-BR"/>
        </w:rPr>
      </w:pPr>
      <w:r w:rsidRPr="00ED023B">
        <w:rPr>
          <w:sz w:val="26"/>
          <w:szCs w:val="26"/>
          <w:lang w:val="pt-BR"/>
        </w:rPr>
        <w:t xml:space="preserve">- </w:t>
      </w:r>
      <w:r w:rsidRPr="00ED023B">
        <w:rPr>
          <w:rFonts w:ascii="Times New Roman" w:hAnsi="Times New Roman"/>
          <w:sz w:val="24"/>
          <w:szCs w:val="24"/>
          <w:lang w:val="pt-BR"/>
        </w:rPr>
        <w:t>raportul anual de mediu – 2012</w:t>
      </w:r>
    </w:p>
    <w:p w:rsidR="00A73166" w:rsidRPr="00ED023B" w:rsidRDefault="00A73166" w:rsidP="00A73166">
      <w:pPr>
        <w:spacing w:after="0" w:line="240" w:lineRule="auto"/>
        <w:jc w:val="both"/>
        <w:rPr>
          <w:rFonts w:ascii="Times New Roman" w:hAnsi="Times New Roman"/>
          <w:sz w:val="24"/>
          <w:szCs w:val="24"/>
          <w:lang w:val="pt-BR"/>
        </w:rPr>
      </w:pPr>
      <w:r w:rsidRPr="00ED023B">
        <w:rPr>
          <w:sz w:val="26"/>
          <w:szCs w:val="26"/>
          <w:lang w:val="pt-BR"/>
        </w:rPr>
        <w:t xml:space="preserve">- </w:t>
      </w:r>
      <w:r w:rsidRPr="00ED023B">
        <w:rPr>
          <w:rFonts w:ascii="Times New Roman" w:hAnsi="Times New Roman"/>
          <w:sz w:val="24"/>
          <w:szCs w:val="24"/>
          <w:lang w:val="pt-BR"/>
        </w:rPr>
        <w:t xml:space="preserve">autorizatie sanitara veterinara nr. 38 din 09.08.2012 </w:t>
      </w:r>
    </w:p>
    <w:p w:rsidR="00EB536D" w:rsidRPr="00ED023B" w:rsidRDefault="00A73166" w:rsidP="00A73166">
      <w:pPr>
        <w:tabs>
          <w:tab w:val="left" w:pos="142"/>
        </w:tabs>
        <w:spacing w:after="0" w:line="240" w:lineRule="auto"/>
        <w:rPr>
          <w:rFonts w:ascii="Times New Roman" w:hAnsi="Times New Roman"/>
          <w:sz w:val="24"/>
          <w:szCs w:val="24"/>
          <w:lang w:val="it-IT"/>
        </w:rPr>
      </w:pPr>
      <w:r w:rsidRPr="00ED023B">
        <w:rPr>
          <w:rFonts w:ascii="Times New Roman" w:hAnsi="Times New Roman"/>
          <w:sz w:val="24"/>
          <w:szCs w:val="24"/>
          <w:lang w:val="pt-BR"/>
        </w:rPr>
        <w:t>- certificat constatator nr. 522041din 16.01.2012</w:t>
      </w:r>
      <w:r w:rsidR="007F5AEB" w:rsidRPr="00ED023B">
        <w:rPr>
          <w:rFonts w:ascii="Times New Roman" w:hAnsi="Times New Roman"/>
          <w:sz w:val="24"/>
          <w:szCs w:val="24"/>
          <w:lang w:val="pt-BR"/>
        </w:rPr>
        <w:t>.</w:t>
      </w:r>
    </w:p>
    <w:p w:rsidR="007F5AEB" w:rsidRPr="00ED023B" w:rsidRDefault="007F5AEB" w:rsidP="00DD03A3">
      <w:pPr>
        <w:spacing w:after="0" w:line="240" w:lineRule="auto"/>
        <w:jc w:val="both"/>
        <w:rPr>
          <w:rFonts w:ascii="Times New Roman" w:hAnsi="Times New Roman"/>
          <w:sz w:val="24"/>
          <w:szCs w:val="24"/>
          <w:lang w:val="pt-BR"/>
        </w:rPr>
      </w:pPr>
    </w:p>
    <w:p w:rsidR="007F5AEB" w:rsidRPr="00ED023B" w:rsidRDefault="007F5AEB" w:rsidP="007F5AEB">
      <w:pPr>
        <w:spacing w:after="0" w:line="240" w:lineRule="auto"/>
        <w:jc w:val="both"/>
        <w:rPr>
          <w:rFonts w:ascii="Times New Roman" w:hAnsi="Times New Roman"/>
          <w:b/>
          <w:sz w:val="24"/>
          <w:szCs w:val="24"/>
        </w:rPr>
      </w:pPr>
      <w:r w:rsidRPr="00ED023B">
        <w:rPr>
          <w:rFonts w:ascii="Times New Roman" w:hAnsi="Times New Roman"/>
          <w:b/>
          <w:sz w:val="24"/>
          <w:szCs w:val="24"/>
        </w:rPr>
        <w:t xml:space="preserve">Revizie </w:t>
      </w:r>
      <w:r w:rsidR="00A73166" w:rsidRPr="00ED023B">
        <w:rPr>
          <w:rFonts w:ascii="Times New Roman" w:hAnsi="Times New Roman"/>
          <w:b/>
          <w:sz w:val="24"/>
          <w:szCs w:val="24"/>
        </w:rPr>
        <w:t>2</w:t>
      </w:r>
    </w:p>
    <w:p w:rsidR="007F5AEB" w:rsidRPr="00ED023B" w:rsidRDefault="007F5AEB" w:rsidP="007F5AEB">
      <w:pPr>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t xml:space="preserve">- Cerere de solicitare a revizuirii autorizației integrate de mediu, întocmită de titularul de activitate; </w:t>
      </w:r>
    </w:p>
    <w:p w:rsidR="007F5AEB" w:rsidRPr="00ED023B" w:rsidRDefault="007F5AEB" w:rsidP="007F5AEB">
      <w:pPr>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t>- Formular de solicitare a revizuirii autorizației integrate de mediu, conform Ord. 1158/2005;</w:t>
      </w:r>
    </w:p>
    <w:p w:rsidR="007F5AEB" w:rsidRPr="00ED023B" w:rsidRDefault="007F5AEB" w:rsidP="007F5AEB">
      <w:pPr>
        <w:spacing w:after="0" w:line="240" w:lineRule="auto"/>
        <w:jc w:val="both"/>
        <w:rPr>
          <w:rFonts w:ascii="Times New Roman" w:hAnsi="Times New Roman"/>
          <w:sz w:val="24"/>
          <w:szCs w:val="24"/>
          <w:lang w:val="fr-FR"/>
        </w:rPr>
      </w:pPr>
      <w:r w:rsidRPr="00ED023B">
        <w:rPr>
          <w:rFonts w:ascii="Times New Roman" w:hAnsi="Times New Roman"/>
          <w:sz w:val="24"/>
          <w:szCs w:val="24"/>
          <w:lang w:val="fr-FR"/>
        </w:rPr>
        <w:t>- Plan de situație – construcți</w:t>
      </w:r>
      <w:r w:rsidR="00866EF6" w:rsidRPr="00ED023B">
        <w:rPr>
          <w:rFonts w:ascii="Times New Roman" w:hAnsi="Times New Roman"/>
          <w:sz w:val="24"/>
          <w:szCs w:val="24"/>
          <w:lang w:val="fr-FR"/>
        </w:rPr>
        <w:t xml:space="preserve">i, </w:t>
      </w:r>
      <w:r w:rsidRPr="00ED023B">
        <w:rPr>
          <w:rFonts w:ascii="Times New Roman" w:hAnsi="Times New Roman"/>
          <w:sz w:val="24"/>
          <w:szCs w:val="24"/>
          <w:lang w:val="fr-FR"/>
        </w:rPr>
        <w:t>Plan de încadrare în zonă ;</w:t>
      </w:r>
    </w:p>
    <w:p w:rsidR="007F5AEB" w:rsidRPr="00ED023B" w:rsidRDefault="007F5AEB" w:rsidP="007F5AEB">
      <w:pPr>
        <w:tabs>
          <w:tab w:val="left" w:pos="142"/>
        </w:tabs>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-Anunț public de solicitare a revizuirii autorizației integrate de mediu;</w:t>
      </w:r>
    </w:p>
    <w:p w:rsidR="007F5AEB" w:rsidRPr="00ED023B" w:rsidRDefault="007F5AEB" w:rsidP="007F5AEB">
      <w:pPr>
        <w:tabs>
          <w:tab w:val="left" w:pos="142"/>
        </w:tabs>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Anunț public și Decizie privind revizuirea autorizației integrate de mediu, postate pe site-ul APM Neamț la data de</w:t>
      </w:r>
      <w:r w:rsidR="00240EA8" w:rsidRPr="00ED023B">
        <w:rPr>
          <w:rFonts w:ascii="Times New Roman" w:hAnsi="Times New Roman"/>
          <w:sz w:val="24"/>
          <w:szCs w:val="24"/>
          <w:lang w:val="it-IT"/>
        </w:rPr>
        <w:t xml:space="preserve"> 12.06.</w:t>
      </w:r>
      <w:r w:rsidRPr="00ED023B">
        <w:rPr>
          <w:rFonts w:ascii="Times New Roman" w:hAnsi="Times New Roman"/>
          <w:sz w:val="24"/>
          <w:szCs w:val="24"/>
          <w:lang w:val="it-IT"/>
        </w:rPr>
        <w:t>2015;</w:t>
      </w:r>
    </w:p>
    <w:p w:rsidR="007F5AEB" w:rsidRPr="00ED023B" w:rsidRDefault="007F5AEB" w:rsidP="007F5AEB">
      <w:pPr>
        <w:tabs>
          <w:tab w:val="left" w:pos="142"/>
        </w:tabs>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 Anunț public referitor la decizia luată de către APM Neamț (ziarul </w:t>
      </w:r>
      <w:r w:rsidR="00240EA8" w:rsidRPr="00ED023B">
        <w:rPr>
          <w:sz w:val="24"/>
          <w:szCs w:val="24"/>
          <w:lang w:val="it-IT"/>
        </w:rPr>
        <w:t>"</w:t>
      </w:r>
      <w:r w:rsidRPr="00ED023B">
        <w:rPr>
          <w:rFonts w:ascii="Times New Roman" w:hAnsi="Times New Roman"/>
          <w:sz w:val="24"/>
          <w:szCs w:val="24"/>
          <w:lang w:val="it-IT"/>
        </w:rPr>
        <w:t>Monitorul</w:t>
      </w:r>
      <w:r w:rsidR="00240EA8" w:rsidRPr="00ED023B">
        <w:rPr>
          <w:sz w:val="24"/>
          <w:szCs w:val="24"/>
          <w:lang w:val="it-IT"/>
        </w:rPr>
        <w:t>"</w:t>
      </w:r>
      <w:r w:rsidRPr="00ED023B">
        <w:rPr>
          <w:rFonts w:ascii="Times New Roman" w:hAnsi="Times New Roman"/>
          <w:sz w:val="24"/>
          <w:szCs w:val="24"/>
          <w:lang w:val="it-IT"/>
        </w:rPr>
        <w:t xml:space="preserve"> –</w:t>
      </w:r>
      <w:r w:rsidR="00240EA8" w:rsidRPr="00ED023B">
        <w:rPr>
          <w:rFonts w:ascii="Times New Roman" w:hAnsi="Times New Roman"/>
          <w:sz w:val="24"/>
          <w:szCs w:val="24"/>
          <w:lang w:val="it-IT"/>
        </w:rPr>
        <w:t xml:space="preserve"> 12.06.</w:t>
      </w:r>
      <w:r w:rsidRPr="00ED023B">
        <w:rPr>
          <w:rFonts w:ascii="Times New Roman" w:hAnsi="Times New Roman"/>
          <w:sz w:val="24"/>
          <w:szCs w:val="24"/>
          <w:lang w:val="it-IT"/>
        </w:rPr>
        <w:t>2015 și afișat la sediul Comunei Secuieni);</w:t>
      </w:r>
    </w:p>
    <w:p w:rsidR="00F141BB" w:rsidRPr="00ED023B" w:rsidRDefault="007F5AEB" w:rsidP="007F5AEB">
      <w:pPr>
        <w:tabs>
          <w:tab w:val="left" w:pos="142"/>
        </w:tabs>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 Dovada achitării tarifului pentru revizuirea autorizației integrate de mediu: Ordin de plată </w:t>
      </w:r>
      <w:r w:rsidR="00866EF6" w:rsidRPr="00ED023B">
        <w:rPr>
          <w:rFonts w:ascii="Times New Roman" w:hAnsi="Times New Roman"/>
          <w:sz w:val="24"/>
          <w:szCs w:val="24"/>
          <w:lang w:val="it-IT"/>
        </w:rPr>
        <w:t>BCR</w:t>
      </w:r>
      <w:r w:rsidRPr="00ED023B">
        <w:rPr>
          <w:rFonts w:ascii="Times New Roman" w:hAnsi="Times New Roman"/>
          <w:sz w:val="24"/>
          <w:szCs w:val="24"/>
          <w:lang w:val="it-IT"/>
        </w:rPr>
        <w:t xml:space="preserve"> din data de </w:t>
      </w:r>
      <w:r w:rsidR="00866EF6" w:rsidRPr="00ED023B">
        <w:rPr>
          <w:rFonts w:ascii="Times New Roman" w:hAnsi="Times New Roman"/>
          <w:sz w:val="24"/>
          <w:szCs w:val="24"/>
          <w:lang w:val="it-IT"/>
        </w:rPr>
        <w:t>02</w:t>
      </w:r>
      <w:r w:rsidRPr="00ED023B">
        <w:rPr>
          <w:rFonts w:ascii="Times New Roman" w:hAnsi="Times New Roman"/>
          <w:sz w:val="24"/>
          <w:szCs w:val="24"/>
          <w:lang w:val="it-IT"/>
        </w:rPr>
        <w:t>.</w:t>
      </w:r>
      <w:r w:rsidR="00866EF6" w:rsidRPr="00ED023B">
        <w:rPr>
          <w:rFonts w:ascii="Times New Roman" w:hAnsi="Times New Roman"/>
          <w:sz w:val="24"/>
          <w:szCs w:val="24"/>
          <w:lang w:val="it-IT"/>
        </w:rPr>
        <w:t>12</w:t>
      </w:r>
      <w:r w:rsidRPr="00ED023B">
        <w:rPr>
          <w:rFonts w:ascii="Times New Roman" w:hAnsi="Times New Roman"/>
          <w:sz w:val="24"/>
          <w:szCs w:val="24"/>
          <w:lang w:val="it-IT"/>
        </w:rPr>
        <w:t>.2015;</w:t>
      </w:r>
    </w:p>
    <w:p w:rsidR="00041644" w:rsidRPr="00ED023B" w:rsidRDefault="00041644" w:rsidP="007F5AEB">
      <w:pPr>
        <w:tabs>
          <w:tab w:val="left" w:pos="142"/>
        </w:tabs>
        <w:spacing w:after="0" w:line="240" w:lineRule="auto"/>
        <w:jc w:val="both"/>
        <w:rPr>
          <w:rFonts w:ascii="Times New Roman" w:hAnsi="Times New Roman"/>
          <w:sz w:val="24"/>
          <w:szCs w:val="24"/>
          <w:lang w:val="pt-BR"/>
        </w:rPr>
      </w:pPr>
      <w:r w:rsidRPr="00ED023B">
        <w:rPr>
          <w:rFonts w:ascii="Times New Roman" w:hAnsi="Times New Roman"/>
          <w:sz w:val="24"/>
          <w:szCs w:val="24"/>
          <w:lang w:val="it-IT"/>
        </w:rPr>
        <w:t>- Autorizație de gospodărire a apelor</w:t>
      </w:r>
      <w:r w:rsidR="00866EF6" w:rsidRPr="00ED023B">
        <w:rPr>
          <w:rFonts w:ascii="Times New Roman" w:hAnsi="Times New Roman"/>
          <w:sz w:val="24"/>
          <w:szCs w:val="24"/>
          <w:lang w:val="it-IT"/>
        </w:rPr>
        <w:t xml:space="preserve"> modificatoare </w:t>
      </w:r>
      <w:r w:rsidRPr="00ED023B">
        <w:rPr>
          <w:rFonts w:ascii="Times New Roman" w:hAnsi="Times New Roman"/>
          <w:sz w:val="24"/>
          <w:szCs w:val="24"/>
          <w:lang w:val="it-IT"/>
        </w:rPr>
        <w:t>nr</w:t>
      </w:r>
      <w:r w:rsidR="00240EA8" w:rsidRPr="00ED023B">
        <w:rPr>
          <w:rFonts w:ascii="Times New Roman" w:hAnsi="Times New Roman"/>
          <w:sz w:val="24"/>
          <w:szCs w:val="24"/>
          <w:lang w:val="it-IT"/>
        </w:rPr>
        <w:t>.</w:t>
      </w:r>
      <w:r w:rsidR="00866EF6" w:rsidRPr="00ED023B">
        <w:rPr>
          <w:rFonts w:ascii="Times New Roman" w:hAnsi="Times New Roman"/>
          <w:sz w:val="24"/>
          <w:szCs w:val="24"/>
          <w:lang w:val="it-IT"/>
        </w:rPr>
        <w:t>132</w:t>
      </w:r>
      <w:r w:rsidR="00240EA8" w:rsidRPr="00ED023B">
        <w:rPr>
          <w:rFonts w:ascii="Times New Roman" w:hAnsi="Times New Roman"/>
          <w:sz w:val="24"/>
          <w:szCs w:val="24"/>
          <w:lang w:val="it-IT"/>
        </w:rPr>
        <w:t>/2</w:t>
      </w:r>
      <w:r w:rsidR="00866EF6" w:rsidRPr="00ED023B">
        <w:rPr>
          <w:rFonts w:ascii="Times New Roman" w:hAnsi="Times New Roman"/>
          <w:sz w:val="24"/>
          <w:szCs w:val="24"/>
          <w:lang w:val="it-IT"/>
        </w:rPr>
        <w:t>7</w:t>
      </w:r>
      <w:r w:rsidR="00240EA8" w:rsidRPr="00ED023B">
        <w:rPr>
          <w:rFonts w:ascii="Times New Roman" w:hAnsi="Times New Roman"/>
          <w:sz w:val="24"/>
          <w:szCs w:val="24"/>
          <w:lang w:val="it-IT"/>
        </w:rPr>
        <w:t>.</w:t>
      </w:r>
      <w:r w:rsidR="00866EF6" w:rsidRPr="00ED023B">
        <w:rPr>
          <w:rFonts w:ascii="Times New Roman" w:hAnsi="Times New Roman"/>
          <w:sz w:val="24"/>
          <w:szCs w:val="24"/>
          <w:lang w:val="it-IT"/>
        </w:rPr>
        <w:t>05</w:t>
      </w:r>
      <w:r w:rsidR="00240EA8" w:rsidRPr="00ED023B">
        <w:rPr>
          <w:rFonts w:ascii="Times New Roman" w:hAnsi="Times New Roman"/>
          <w:sz w:val="24"/>
          <w:szCs w:val="24"/>
          <w:lang w:val="it-IT"/>
        </w:rPr>
        <w:t>.20</w:t>
      </w:r>
      <w:r w:rsidR="00866EF6" w:rsidRPr="00ED023B">
        <w:rPr>
          <w:rFonts w:ascii="Times New Roman" w:hAnsi="Times New Roman"/>
          <w:sz w:val="24"/>
          <w:szCs w:val="24"/>
          <w:lang w:val="it-IT"/>
        </w:rPr>
        <w:t xml:space="preserve">15 a autorizației de gospodărire a apelor nr. 290 din 12.12.2012 </w:t>
      </w:r>
      <w:r w:rsidR="00240EA8" w:rsidRPr="00ED023B">
        <w:rPr>
          <w:rFonts w:ascii="Times New Roman" w:hAnsi="Times New Roman"/>
          <w:sz w:val="24"/>
          <w:szCs w:val="24"/>
          <w:lang w:val="it-IT"/>
        </w:rPr>
        <w:t xml:space="preserve">(valabilă până la data de </w:t>
      </w:r>
      <w:r w:rsidR="00866EF6" w:rsidRPr="00ED023B">
        <w:rPr>
          <w:rFonts w:ascii="Times New Roman" w:hAnsi="Times New Roman"/>
          <w:sz w:val="24"/>
          <w:szCs w:val="24"/>
          <w:lang w:val="it-IT"/>
        </w:rPr>
        <w:t>15</w:t>
      </w:r>
      <w:r w:rsidR="00240EA8" w:rsidRPr="00ED023B">
        <w:rPr>
          <w:rFonts w:ascii="Times New Roman" w:hAnsi="Times New Roman"/>
          <w:sz w:val="24"/>
          <w:szCs w:val="24"/>
          <w:lang w:val="it-IT"/>
        </w:rPr>
        <w:t>.</w:t>
      </w:r>
      <w:r w:rsidR="00866EF6" w:rsidRPr="00ED023B">
        <w:rPr>
          <w:rFonts w:ascii="Times New Roman" w:hAnsi="Times New Roman"/>
          <w:sz w:val="24"/>
          <w:szCs w:val="24"/>
          <w:lang w:val="it-IT"/>
        </w:rPr>
        <w:t>04</w:t>
      </w:r>
      <w:r w:rsidR="00240EA8" w:rsidRPr="00ED023B">
        <w:rPr>
          <w:rFonts w:ascii="Times New Roman" w:hAnsi="Times New Roman"/>
          <w:sz w:val="24"/>
          <w:szCs w:val="24"/>
          <w:lang w:val="it-IT"/>
        </w:rPr>
        <w:t>.20</w:t>
      </w:r>
      <w:r w:rsidR="00866EF6" w:rsidRPr="00ED023B">
        <w:rPr>
          <w:rFonts w:ascii="Times New Roman" w:hAnsi="Times New Roman"/>
          <w:sz w:val="24"/>
          <w:szCs w:val="24"/>
          <w:lang w:val="it-IT"/>
        </w:rPr>
        <w:t>20</w:t>
      </w:r>
      <w:r w:rsidR="00240EA8" w:rsidRPr="00ED023B">
        <w:rPr>
          <w:rFonts w:ascii="Times New Roman" w:hAnsi="Times New Roman"/>
          <w:sz w:val="24"/>
          <w:szCs w:val="24"/>
          <w:lang w:val="it-IT"/>
        </w:rPr>
        <w:t>)</w:t>
      </w:r>
      <w:r w:rsidRPr="00ED023B">
        <w:rPr>
          <w:rFonts w:ascii="Times New Roman" w:hAnsi="Times New Roman"/>
          <w:sz w:val="24"/>
          <w:szCs w:val="24"/>
          <w:lang w:val="it-IT"/>
        </w:rPr>
        <w:t>, emisă de</w:t>
      </w:r>
      <w:r w:rsidRPr="00ED023B">
        <w:rPr>
          <w:rFonts w:ascii="Times New Roman" w:hAnsi="Times New Roman"/>
          <w:sz w:val="24"/>
          <w:szCs w:val="24"/>
          <w:lang w:val="pt-BR"/>
        </w:rPr>
        <w:t xml:space="preserve"> </w:t>
      </w:r>
      <w:r w:rsidR="00240EA8" w:rsidRPr="00ED023B">
        <w:rPr>
          <w:rFonts w:ascii="Times New Roman" w:hAnsi="Times New Roman"/>
          <w:sz w:val="24"/>
          <w:szCs w:val="24"/>
          <w:lang w:val="pt-BR"/>
        </w:rPr>
        <w:t>Administrația Bazinală de Apă</w:t>
      </w:r>
      <w:r w:rsidRPr="00ED023B">
        <w:rPr>
          <w:rFonts w:ascii="Times New Roman" w:hAnsi="Times New Roman"/>
          <w:sz w:val="24"/>
          <w:szCs w:val="24"/>
          <w:lang w:val="pt-BR"/>
        </w:rPr>
        <w:t xml:space="preserve"> </w:t>
      </w:r>
      <w:r w:rsidRPr="00ED023B">
        <w:rPr>
          <w:sz w:val="24"/>
          <w:szCs w:val="24"/>
          <w:lang w:val="pt-BR"/>
        </w:rPr>
        <w:t>"</w:t>
      </w:r>
      <w:r w:rsidRPr="00ED023B">
        <w:rPr>
          <w:rFonts w:ascii="Times New Roman" w:hAnsi="Times New Roman"/>
          <w:sz w:val="24"/>
          <w:szCs w:val="24"/>
          <w:lang w:val="pt-BR"/>
        </w:rPr>
        <w:t>Siret</w:t>
      </w:r>
      <w:r w:rsidRPr="00ED023B">
        <w:rPr>
          <w:sz w:val="24"/>
          <w:szCs w:val="24"/>
          <w:lang w:val="pt-BR"/>
        </w:rPr>
        <w:t>"</w:t>
      </w:r>
      <w:r w:rsidRPr="00ED023B">
        <w:rPr>
          <w:rFonts w:ascii="Times New Roman" w:hAnsi="Times New Roman"/>
          <w:sz w:val="24"/>
          <w:szCs w:val="24"/>
          <w:lang w:val="pt-BR"/>
        </w:rPr>
        <w:t xml:space="preserve"> Bacău;</w:t>
      </w:r>
    </w:p>
    <w:p w:rsidR="001E30DC" w:rsidRPr="00ED023B" w:rsidRDefault="001E30DC" w:rsidP="007F3055">
      <w:pPr>
        <w:numPr>
          <w:ilvl w:val="0"/>
          <w:numId w:val="14"/>
        </w:numPr>
        <w:tabs>
          <w:tab w:val="left" w:pos="284"/>
        </w:tabs>
        <w:spacing w:after="0" w:line="240" w:lineRule="auto"/>
        <w:ind w:left="0" w:firstLine="0"/>
        <w:jc w:val="both"/>
        <w:rPr>
          <w:rFonts w:ascii="Times New Roman" w:hAnsi="Times New Roman"/>
          <w:b/>
          <w:sz w:val="24"/>
          <w:szCs w:val="24"/>
          <w:lang w:val="pt-BR"/>
        </w:rPr>
      </w:pPr>
      <w:r w:rsidRPr="00ED023B">
        <w:rPr>
          <w:rFonts w:ascii="Times New Roman" w:hAnsi="Times New Roman"/>
          <w:b/>
          <w:sz w:val="24"/>
          <w:szCs w:val="24"/>
          <w:lang w:val="pt-BR"/>
        </w:rPr>
        <w:t>Activitățile pentru care se emite prezenta autorizație integrată de mediu, se vor desfășura doar în baza unor contracte aflate în termen de valabilitate;</w:t>
      </w:r>
    </w:p>
    <w:p w:rsidR="00DD0FEA" w:rsidRPr="00ED023B" w:rsidRDefault="00DD0FEA" w:rsidP="007F3055">
      <w:pPr>
        <w:numPr>
          <w:ilvl w:val="0"/>
          <w:numId w:val="13"/>
        </w:numPr>
        <w:tabs>
          <w:tab w:val="left" w:pos="284"/>
        </w:tabs>
        <w:spacing w:after="0" w:line="240" w:lineRule="auto"/>
        <w:ind w:left="0" w:firstLine="0"/>
        <w:jc w:val="both"/>
        <w:rPr>
          <w:rFonts w:ascii="Times New Roman" w:hAnsi="Times New Roman"/>
          <w:sz w:val="24"/>
          <w:szCs w:val="24"/>
          <w:lang w:val="pt-BR"/>
        </w:rPr>
      </w:pPr>
      <w:r w:rsidRPr="00ED023B">
        <w:rPr>
          <w:rFonts w:ascii="Times New Roman" w:hAnsi="Times New Roman"/>
          <w:b/>
          <w:sz w:val="24"/>
          <w:szCs w:val="24"/>
          <w:lang w:val="pt-BR"/>
        </w:rPr>
        <w:t>În cazul expirării termenelor de valabilitate</w:t>
      </w:r>
      <w:r w:rsidR="00F141BB" w:rsidRPr="00ED023B">
        <w:rPr>
          <w:rFonts w:ascii="Times New Roman" w:hAnsi="Times New Roman"/>
          <w:b/>
          <w:sz w:val="24"/>
          <w:szCs w:val="24"/>
          <w:lang w:val="pt-BR"/>
        </w:rPr>
        <w:t>,</w:t>
      </w:r>
      <w:r w:rsidRPr="00ED023B">
        <w:rPr>
          <w:rFonts w:ascii="Times New Roman" w:hAnsi="Times New Roman"/>
          <w:b/>
          <w:sz w:val="24"/>
          <w:szCs w:val="24"/>
          <w:lang w:val="pt-BR"/>
        </w:rPr>
        <w:t xml:space="preserve"> </w:t>
      </w:r>
      <w:r w:rsidR="001E30DC" w:rsidRPr="00ED023B">
        <w:rPr>
          <w:rFonts w:ascii="Times New Roman" w:hAnsi="Times New Roman"/>
          <w:b/>
          <w:sz w:val="24"/>
          <w:szCs w:val="24"/>
          <w:lang w:val="pt-BR"/>
        </w:rPr>
        <w:t xml:space="preserve">acestea </w:t>
      </w:r>
      <w:r w:rsidRPr="00ED023B">
        <w:rPr>
          <w:rFonts w:ascii="Times New Roman" w:hAnsi="Times New Roman"/>
          <w:b/>
          <w:sz w:val="24"/>
          <w:szCs w:val="24"/>
          <w:lang w:val="pt-BR"/>
        </w:rPr>
        <w:t xml:space="preserve">vor fi reînnoite sau </w:t>
      </w:r>
      <w:r w:rsidR="001E30DC" w:rsidRPr="00ED023B">
        <w:rPr>
          <w:rFonts w:ascii="Times New Roman" w:hAnsi="Times New Roman"/>
          <w:b/>
          <w:sz w:val="24"/>
          <w:szCs w:val="24"/>
          <w:lang w:val="pt-BR"/>
        </w:rPr>
        <w:t xml:space="preserve">se vor </w:t>
      </w:r>
      <w:r w:rsidRPr="00ED023B">
        <w:rPr>
          <w:rFonts w:ascii="Times New Roman" w:hAnsi="Times New Roman"/>
          <w:b/>
          <w:sz w:val="24"/>
          <w:szCs w:val="24"/>
          <w:lang w:val="pt-BR"/>
        </w:rPr>
        <w:t>încheia contracte cu alți prestatori de servicii</w:t>
      </w:r>
      <w:r w:rsidR="007469D2" w:rsidRPr="00ED023B">
        <w:rPr>
          <w:rFonts w:ascii="Times New Roman" w:hAnsi="Times New Roman"/>
          <w:b/>
          <w:sz w:val="24"/>
          <w:szCs w:val="24"/>
          <w:lang w:val="pt-BR"/>
        </w:rPr>
        <w:t>/</w:t>
      </w:r>
      <w:r w:rsidR="001E30DC" w:rsidRPr="00ED023B">
        <w:rPr>
          <w:rFonts w:ascii="Times New Roman" w:hAnsi="Times New Roman"/>
          <w:b/>
          <w:sz w:val="24"/>
          <w:szCs w:val="24"/>
          <w:lang w:val="pt-BR"/>
        </w:rPr>
        <w:t>agenți economici</w:t>
      </w:r>
      <w:r w:rsidRPr="00ED023B">
        <w:rPr>
          <w:rFonts w:ascii="Times New Roman" w:hAnsi="Times New Roman"/>
          <w:b/>
          <w:sz w:val="24"/>
          <w:szCs w:val="24"/>
          <w:lang w:val="pt-BR"/>
        </w:rPr>
        <w:t>, după caz</w:t>
      </w:r>
      <w:r w:rsidR="001E30DC" w:rsidRPr="00ED023B">
        <w:rPr>
          <w:rFonts w:ascii="Times New Roman" w:hAnsi="Times New Roman"/>
          <w:b/>
          <w:sz w:val="24"/>
          <w:szCs w:val="24"/>
          <w:lang w:val="pt-BR"/>
        </w:rPr>
        <w:t>.</w:t>
      </w:r>
    </w:p>
    <w:p w:rsidR="003579CC" w:rsidRPr="00ED023B" w:rsidRDefault="003579CC" w:rsidP="003579CC">
      <w:pPr>
        <w:spacing w:after="0" w:line="240" w:lineRule="auto"/>
        <w:ind w:left="284"/>
        <w:jc w:val="both"/>
        <w:rPr>
          <w:rFonts w:ascii="Times New Roman" w:hAnsi="Times New Roman"/>
          <w:sz w:val="24"/>
          <w:szCs w:val="24"/>
          <w:lang w:val="pt-BR"/>
        </w:rPr>
      </w:pPr>
    </w:p>
    <w:p w:rsidR="004F7743" w:rsidRPr="00ED023B" w:rsidRDefault="004F7743" w:rsidP="003579CC">
      <w:pPr>
        <w:spacing w:after="0"/>
        <w:rPr>
          <w:rFonts w:ascii="Times New Roman" w:hAnsi="Times New Roman"/>
          <w:b/>
          <w:sz w:val="24"/>
          <w:szCs w:val="24"/>
        </w:rPr>
      </w:pPr>
      <w:r w:rsidRPr="00ED023B">
        <w:rPr>
          <w:rFonts w:ascii="Times New Roman" w:hAnsi="Times New Roman"/>
          <w:b/>
          <w:sz w:val="24"/>
          <w:szCs w:val="24"/>
        </w:rPr>
        <w:t>5. MANAGEMENTUL ACTIVIT</w:t>
      </w:r>
      <w:r w:rsidR="00A116A3" w:rsidRPr="00ED023B">
        <w:rPr>
          <w:rFonts w:ascii="Times New Roman" w:hAnsi="Times New Roman"/>
          <w:b/>
          <w:sz w:val="24"/>
          <w:szCs w:val="24"/>
        </w:rPr>
        <w:t>ĂȚ</w:t>
      </w:r>
      <w:r w:rsidRPr="00ED023B">
        <w:rPr>
          <w:rFonts w:ascii="Times New Roman" w:hAnsi="Times New Roman"/>
          <w:b/>
          <w:sz w:val="24"/>
          <w:szCs w:val="24"/>
        </w:rPr>
        <w:t>II</w:t>
      </w:r>
    </w:p>
    <w:p w:rsidR="004F7743" w:rsidRPr="00ED023B" w:rsidRDefault="004F7743" w:rsidP="00FE6FC2">
      <w:pPr>
        <w:spacing w:after="0" w:line="240" w:lineRule="auto"/>
        <w:jc w:val="both"/>
        <w:rPr>
          <w:rFonts w:ascii="Times New Roman" w:hAnsi="Times New Roman"/>
          <w:b/>
          <w:sz w:val="24"/>
          <w:szCs w:val="24"/>
        </w:rPr>
      </w:pPr>
      <w:r w:rsidRPr="00ED023B">
        <w:rPr>
          <w:rFonts w:ascii="Times New Roman" w:hAnsi="Times New Roman"/>
          <w:b/>
          <w:sz w:val="24"/>
          <w:szCs w:val="24"/>
        </w:rPr>
        <w:t xml:space="preserve">5.1. </w:t>
      </w:r>
      <w:r w:rsidR="00EC35E1" w:rsidRPr="00ED023B">
        <w:rPr>
          <w:rFonts w:ascii="Times New Roman" w:hAnsi="Times New Roman"/>
          <w:b/>
          <w:sz w:val="24"/>
          <w:szCs w:val="24"/>
        </w:rPr>
        <w:t>Acțiuni de control</w:t>
      </w:r>
    </w:p>
    <w:p w:rsidR="00EC35E1" w:rsidRPr="00ED023B" w:rsidRDefault="00EC35E1" w:rsidP="00FE6FC2">
      <w:pPr>
        <w:spacing w:after="0" w:line="240" w:lineRule="auto"/>
        <w:jc w:val="both"/>
        <w:rPr>
          <w:rFonts w:ascii="Times New Roman" w:hAnsi="Times New Roman"/>
          <w:sz w:val="24"/>
          <w:szCs w:val="24"/>
        </w:rPr>
      </w:pPr>
      <w:r w:rsidRPr="00ED023B">
        <w:rPr>
          <w:rFonts w:ascii="Times New Roman" w:hAnsi="Times New Roman"/>
          <w:b/>
          <w:sz w:val="24"/>
          <w:szCs w:val="24"/>
        </w:rPr>
        <w:t xml:space="preserve">5.1.1 </w:t>
      </w:r>
      <w:r w:rsidRPr="00ED023B">
        <w:rPr>
          <w:rFonts w:ascii="Times New Roman" w:hAnsi="Times New Roman"/>
          <w:sz w:val="24"/>
          <w:szCs w:val="24"/>
        </w:rPr>
        <w:t>Operatorul va lua toate măsurile care să asigure că nici o poluare important nu va fi cauzat</w:t>
      </w:r>
    </w:p>
    <w:p w:rsidR="00EC35E1" w:rsidRPr="00ED023B" w:rsidRDefault="00EC35E1" w:rsidP="00FE6FC2">
      <w:pPr>
        <w:spacing w:after="0" w:line="240" w:lineRule="auto"/>
        <w:jc w:val="both"/>
        <w:rPr>
          <w:rFonts w:ascii="Times New Roman" w:hAnsi="Times New Roman"/>
          <w:sz w:val="24"/>
          <w:szCs w:val="24"/>
        </w:rPr>
      </w:pPr>
      <w:r w:rsidRPr="00ED023B">
        <w:rPr>
          <w:rFonts w:ascii="Times New Roman" w:hAnsi="Times New Roman"/>
          <w:b/>
          <w:sz w:val="24"/>
          <w:szCs w:val="24"/>
        </w:rPr>
        <w:t xml:space="preserve">5.1.2 </w:t>
      </w:r>
      <w:r w:rsidRPr="00ED023B">
        <w:rPr>
          <w:rFonts w:ascii="Times New Roman" w:hAnsi="Times New Roman"/>
          <w:sz w:val="24"/>
          <w:szCs w:val="24"/>
        </w:rPr>
        <w:t>Operatorul va lua toate măsurile de prevenire eficientă a poluării, în special prin recurgerea la cele mai bune tehnici disponibile.</w:t>
      </w:r>
    </w:p>
    <w:p w:rsidR="00EC35E1" w:rsidRPr="00ED023B" w:rsidRDefault="00EC35E1" w:rsidP="00FE6FC2">
      <w:pPr>
        <w:spacing w:after="0" w:line="240" w:lineRule="auto"/>
        <w:jc w:val="both"/>
        <w:rPr>
          <w:rFonts w:ascii="Times New Roman" w:hAnsi="Times New Roman"/>
          <w:sz w:val="24"/>
          <w:szCs w:val="24"/>
        </w:rPr>
      </w:pPr>
      <w:r w:rsidRPr="00ED023B">
        <w:rPr>
          <w:rFonts w:ascii="Times New Roman" w:hAnsi="Times New Roman"/>
          <w:b/>
          <w:sz w:val="24"/>
          <w:szCs w:val="24"/>
        </w:rPr>
        <w:t xml:space="preserve">5.1.3 </w:t>
      </w:r>
      <w:r w:rsidRPr="00ED023B">
        <w:rPr>
          <w:rFonts w:ascii="Times New Roman" w:hAnsi="Times New Roman"/>
          <w:sz w:val="24"/>
          <w:szCs w:val="24"/>
        </w:rPr>
        <w:t>Operatorul trebuie să ia măsuri astfel încât toate activitățile ce se desfășoară pe amplasament să nu determice deteriorarea sau perturbarea semnificativă a factorilor de mediu din afara limitelor acestuia.</w:t>
      </w:r>
    </w:p>
    <w:p w:rsidR="00EC35E1" w:rsidRPr="00ED023B" w:rsidRDefault="00EC35E1" w:rsidP="00FE6FC2">
      <w:pPr>
        <w:spacing w:after="0" w:line="240" w:lineRule="auto"/>
        <w:jc w:val="both"/>
        <w:rPr>
          <w:rFonts w:ascii="Times New Roman" w:hAnsi="Times New Roman"/>
          <w:sz w:val="24"/>
          <w:szCs w:val="24"/>
        </w:rPr>
      </w:pPr>
      <w:r w:rsidRPr="00ED023B">
        <w:rPr>
          <w:rFonts w:ascii="Times New Roman" w:hAnsi="Times New Roman"/>
          <w:b/>
          <w:sz w:val="24"/>
          <w:szCs w:val="24"/>
        </w:rPr>
        <w:t xml:space="preserve">5.1.4 </w:t>
      </w:r>
      <w:r w:rsidRPr="00ED023B">
        <w:rPr>
          <w:rFonts w:ascii="Times New Roman" w:hAnsi="Times New Roman"/>
          <w:sz w:val="24"/>
          <w:szCs w:val="24"/>
        </w:rPr>
        <w:t>Operatorul are obligația să respecte condițiile prevăzute în prezenta autorizație integrată de mediu.</w:t>
      </w:r>
    </w:p>
    <w:p w:rsidR="00EC35E1" w:rsidRPr="00ED023B" w:rsidRDefault="00EC35E1" w:rsidP="00FE6FC2">
      <w:pPr>
        <w:spacing w:after="0" w:line="240" w:lineRule="auto"/>
        <w:jc w:val="both"/>
        <w:rPr>
          <w:rFonts w:ascii="Times New Roman" w:hAnsi="Times New Roman"/>
          <w:sz w:val="24"/>
          <w:szCs w:val="24"/>
        </w:rPr>
      </w:pPr>
      <w:r w:rsidRPr="00ED023B">
        <w:rPr>
          <w:rFonts w:ascii="Times New Roman" w:hAnsi="Times New Roman"/>
          <w:b/>
          <w:sz w:val="24"/>
          <w:szCs w:val="24"/>
        </w:rPr>
        <w:t xml:space="preserve">5.1.5 </w:t>
      </w:r>
      <w:r w:rsidRPr="00ED023B">
        <w:rPr>
          <w:rFonts w:ascii="Times New Roman" w:hAnsi="Times New Roman"/>
          <w:sz w:val="24"/>
          <w:szCs w:val="24"/>
        </w:rPr>
        <w:t>În cazul constatării oricăror neconformități cu prevederile AIM, operatorul are următoarele obligații:</w:t>
      </w:r>
    </w:p>
    <w:p w:rsidR="00EC35E1" w:rsidRPr="00ED023B" w:rsidRDefault="00EC35E1" w:rsidP="00FE6FC2">
      <w:pPr>
        <w:spacing w:after="0" w:line="240" w:lineRule="auto"/>
        <w:jc w:val="both"/>
        <w:rPr>
          <w:rFonts w:ascii="Times New Roman" w:hAnsi="Times New Roman"/>
          <w:sz w:val="24"/>
          <w:szCs w:val="24"/>
        </w:rPr>
      </w:pPr>
      <w:r w:rsidRPr="00ED023B">
        <w:rPr>
          <w:rFonts w:ascii="Times New Roman" w:hAnsi="Times New Roman"/>
          <w:sz w:val="24"/>
          <w:szCs w:val="24"/>
        </w:rPr>
        <w:t>a) să informeze imediat</w:t>
      </w:r>
      <w:r w:rsidR="004F4A0B" w:rsidRPr="00ED023B">
        <w:rPr>
          <w:rFonts w:ascii="Times New Roman" w:hAnsi="Times New Roman"/>
          <w:sz w:val="24"/>
          <w:szCs w:val="24"/>
        </w:rPr>
        <w:t xml:space="preserve"> Agenția pentru protecția Mediului Neamț (APM);</w:t>
      </w:r>
    </w:p>
    <w:p w:rsidR="004F4A0B" w:rsidRPr="00ED023B" w:rsidRDefault="004F4A0B" w:rsidP="00FE6FC2">
      <w:pPr>
        <w:spacing w:after="0" w:line="240" w:lineRule="auto"/>
        <w:jc w:val="both"/>
        <w:rPr>
          <w:rFonts w:ascii="Times New Roman" w:hAnsi="Times New Roman"/>
          <w:sz w:val="24"/>
          <w:szCs w:val="24"/>
        </w:rPr>
      </w:pPr>
      <w:r w:rsidRPr="00ED023B">
        <w:rPr>
          <w:rFonts w:ascii="Times New Roman" w:hAnsi="Times New Roman"/>
          <w:sz w:val="24"/>
          <w:szCs w:val="24"/>
        </w:rPr>
        <w:t>b) să ia toate măsurile necesare pentru restabilirea conformității, în cel mai scurt timp posibil, potrivit condițiilor din AIM;</w:t>
      </w:r>
    </w:p>
    <w:p w:rsidR="004F4A0B" w:rsidRPr="00ED023B" w:rsidRDefault="004F4A0B" w:rsidP="00FE6FC2">
      <w:pPr>
        <w:spacing w:after="0" w:line="240" w:lineRule="auto"/>
        <w:jc w:val="both"/>
        <w:rPr>
          <w:rFonts w:ascii="Times New Roman" w:hAnsi="Times New Roman"/>
          <w:sz w:val="24"/>
          <w:szCs w:val="24"/>
        </w:rPr>
      </w:pPr>
      <w:r w:rsidRPr="00ED023B">
        <w:rPr>
          <w:rFonts w:ascii="Times New Roman" w:hAnsi="Times New Roman"/>
          <w:sz w:val="24"/>
          <w:szCs w:val="24"/>
        </w:rPr>
        <w:lastRenderedPageBreak/>
        <w:t>c) să ia orice măsură suplimentară pe care APM Neamț o consider necesară pentru restabilirea conformității;</w:t>
      </w:r>
    </w:p>
    <w:p w:rsidR="004F4A0B" w:rsidRPr="00ED023B" w:rsidRDefault="004F4A0B" w:rsidP="00FE6FC2">
      <w:pPr>
        <w:spacing w:after="0" w:line="240" w:lineRule="auto"/>
        <w:jc w:val="both"/>
        <w:rPr>
          <w:rFonts w:ascii="Times New Roman" w:hAnsi="Times New Roman"/>
          <w:sz w:val="24"/>
          <w:szCs w:val="24"/>
        </w:rPr>
      </w:pPr>
      <w:r w:rsidRPr="00ED023B">
        <w:rPr>
          <w:rFonts w:ascii="Times New Roman" w:hAnsi="Times New Roman"/>
          <w:sz w:val="24"/>
          <w:szCs w:val="24"/>
        </w:rPr>
        <w:t>d) să întrerupă operarea instalației întotalitate sau a unor părți relevante din aceasta,  în cazul în care neconformitatea constatată reprezintă un pericol imediat pentru sănătatea umană sau are un impact advers semnificativ asupra mediului, până la restabilirea conformității.</w:t>
      </w:r>
    </w:p>
    <w:p w:rsidR="004F4A0B" w:rsidRPr="00ED023B" w:rsidRDefault="004F4A0B" w:rsidP="00FE6FC2">
      <w:pPr>
        <w:spacing w:after="0" w:line="240" w:lineRule="auto"/>
        <w:jc w:val="both"/>
        <w:rPr>
          <w:rFonts w:ascii="Times New Roman" w:hAnsi="Times New Roman"/>
          <w:sz w:val="24"/>
          <w:szCs w:val="24"/>
        </w:rPr>
      </w:pPr>
      <w:r w:rsidRPr="00ED023B">
        <w:rPr>
          <w:rFonts w:ascii="Times New Roman" w:hAnsi="Times New Roman"/>
          <w:b/>
          <w:sz w:val="24"/>
          <w:szCs w:val="24"/>
        </w:rPr>
        <w:t xml:space="preserve">5.1.6 </w:t>
      </w:r>
      <w:r w:rsidRPr="00ED023B">
        <w:rPr>
          <w:rFonts w:ascii="Times New Roman" w:hAnsi="Times New Roman"/>
          <w:sz w:val="24"/>
          <w:szCs w:val="24"/>
        </w:rPr>
        <w:t>Operatorul trebuie să stabilească și să mențină un Sistem de Management al Autorizației de Mediu (SMA), care trebuie să îndeplinească cerințele prezentei autorizații. SMA va evalua toate operațiunile și va revizui toate opțiunile accesibile pentru utilizarea unei tehnologii mai curate, evitarea producerii și/sau minimizarea cantităților de deșeuri.</w:t>
      </w:r>
    </w:p>
    <w:p w:rsidR="004F4A0B" w:rsidRPr="00ED023B" w:rsidRDefault="004F4A0B" w:rsidP="00FE6FC2">
      <w:pPr>
        <w:spacing w:after="0" w:line="240" w:lineRule="auto"/>
        <w:jc w:val="both"/>
        <w:rPr>
          <w:rFonts w:ascii="Times New Roman" w:hAnsi="Times New Roman"/>
          <w:sz w:val="24"/>
          <w:szCs w:val="24"/>
        </w:rPr>
      </w:pPr>
      <w:r w:rsidRPr="00ED023B">
        <w:rPr>
          <w:rFonts w:ascii="Times New Roman" w:hAnsi="Times New Roman"/>
          <w:b/>
          <w:sz w:val="24"/>
          <w:szCs w:val="24"/>
        </w:rPr>
        <w:t xml:space="preserve">5.1.7 </w:t>
      </w:r>
      <w:r w:rsidRPr="00ED023B">
        <w:rPr>
          <w:rFonts w:ascii="Times New Roman" w:hAnsi="Times New Roman"/>
          <w:sz w:val="24"/>
          <w:szCs w:val="24"/>
        </w:rPr>
        <w:t>Sistemnul de management de mediu va include cel puțin:</w:t>
      </w:r>
    </w:p>
    <w:p w:rsidR="004F4A0B" w:rsidRPr="00ED023B" w:rsidRDefault="004F4A0B" w:rsidP="00FE6FC2">
      <w:pPr>
        <w:spacing w:after="0" w:line="240" w:lineRule="auto"/>
        <w:jc w:val="both"/>
        <w:rPr>
          <w:rFonts w:ascii="Times New Roman" w:hAnsi="Times New Roman"/>
          <w:sz w:val="24"/>
          <w:szCs w:val="24"/>
        </w:rPr>
      </w:pPr>
      <w:r w:rsidRPr="00ED023B">
        <w:rPr>
          <w:rFonts w:ascii="Times New Roman" w:hAnsi="Times New Roman"/>
          <w:sz w:val="24"/>
          <w:szCs w:val="24"/>
        </w:rPr>
        <w:t>- implementarea unei ierarhii transparente a atribuțiilor personalului responsabil cu sistemul de management;</w:t>
      </w:r>
    </w:p>
    <w:p w:rsidR="004F4A0B" w:rsidRPr="00ED023B" w:rsidRDefault="004F4A0B" w:rsidP="00FE6FC2">
      <w:pPr>
        <w:spacing w:after="0" w:line="240" w:lineRule="auto"/>
        <w:jc w:val="both"/>
        <w:rPr>
          <w:rFonts w:ascii="Times New Roman" w:hAnsi="Times New Roman"/>
          <w:sz w:val="24"/>
          <w:szCs w:val="24"/>
        </w:rPr>
      </w:pPr>
      <w:r w:rsidRPr="00ED023B">
        <w:rPr>
          <w:rFonts w:ascii="Times New Roman" w:hAnsi="Times New Roman"/>
          <w:sz w:val="24"/>
          <w:szCs w:val="24"/>
        </w:rPr>
        <w:t>- pregătirea și publcarea unui raport annual al performanțelor de mediu;</w:t>
      </w:r>
    </w:p>
    <w:p w:rsidR="004F4A0B" w:rsidRPr="00ED023B" w:rsidRDefault="004F4A0B" w:rsidP="00FE6FC2">
      <w:pPr>
        <w:spacing w:after="0" w:line="240" w:lineRule="auto"/>
        <w:jc w:val="both"/>
        <w:rPr>
          <w:rFonts w:ascii="Times New Roman" w:hAnsi="Times New Roman"/>
          <w:sz w:val="24"/>
          <w:szCs w:val="24"/>
        </w:rPr>
      </w:pPr>
      <w:r w:rsidRPr="00ED023B">
        <w:rPr>
          <w:rFonts w:ascii="Times New Roman" w:hAnsi="Times New Roman"/>
          <w:sz w:val="24"/>
          <w:szCs w:val="24"/>
        </w:rPr>
        <w:t>- stabilirea unor norme de mediu interne, care vor fi revizuite în mod regulat și publicate în raportul anual;</w:t>
      </w:r>
    </w:p>
    <w:p w:rsidR="004F4A0B" w:rsidRPr="00ED023B" w:rsidRDefault="004F4A0B" w:rsidP="00FE6FC2">
      <w:pPr>
        <w:spacing w:after="0" w:line="240" w:lineRule="auto"/>
        <w:jc w:val="both"/>
        <w:rPr>
          <w:rFonts w:ascii="Times New Roman" w:hAnsi="Times New Roman"/>
          <w:sz w:val="24"/>
          <w:szCs w:val="24"/>
        </w:rPr>
      </w:pPr>
      <w:r w:rsidRPr="00ED023B">
        <w:rPr>
          <w:rFonts w:ascii="Times New Roman" w:hAnsi="Times New Roman"/>
          <w:sz w:val="24"/>
          <w:szCs w:val="24"/>
        </w:rPr>
        <w:t xml:space="preserve">- </w:t>
      </w:r>
      <w:r w:rsidR="00BA3B9B" w:rsidRPr="00ED023B">
        <w:rPr>
          <w:rFonts w:ascii="Times New Roman" w:hAnsi="Times New Roman"/>
          <w:sz w:val="24"/>
          <w:szCs w:val="24"/>
        </w:rPr>
        <w:t>evaluarea riscului în mod regulat pentru a identifica pericolele unor accidente asupra factorilor de mediu;</w:t>
      </w:r>
    </w:p>
    <w:p w:rsidR="00BA3B9B" w:rsidRPr="00ED023B" w:rsidRDefault="00BA3B9B" w:rsidP="00FE6FC2">
      <w:pPr>
        <w:spacing w:after="0" w:line="240" w:lineRule="auto"/>
        <w:jc w:val="both"/>
        <w:rPr>
          <w:rFonts w:ascii="Times New Roman" w:hAnsi="Times New Roman"/>
          <w:sz w:val="24"/>
          <w:szCs w:val="24"/>
        </w:rPr>
      </w:pPr>
      <w:r w:rsidRPr="00ED023B">
        <w:rPr>
          <w:rFonts w:ascii="Times New Roman" w:hAnsi="Times New Roman"/>
          <w:sz w:val="24"/>
          <w:szCs w:val="24"/>
        </w:rPr>
        <w:t>- compararea cu limitele admise și înregistrarea datelor cu privire la consumul de energie și apă, generarea deșeurilor;</w:t>
      </w:r>
    </w:p>
    <w:p w:rsidR="00BA3B9B" w:rsidRPr="00ED023B" w:rsidRDefault="00BA3B9B" w:rsidP="00FE6FC2">
      <w:pPr>
        <w:spacing w:after="0" w:line="240" w:lineRule="auto"/>
        <w:jc w:val="both"/>
        <w:rPr>
          <w:rFonts w:ascii="Times New Roman" w:hAnsi="Times New Roman"/>
          <w:sz w:val="24"/>
          <w:szCs w:val="24"/>
        </w:rPr>
      </w:pPr>
      <w:r w:rsidRPr="00ED023B">
        <w:rPr>
          <w:rFonts w:ascii="Times New Roman" w:hAnsi="Times New Roman"/>
          <w:sz w:val="24"/>
          <w:szCs w:val="24"/>
        </w:rPr>
        <w:t>- implementarea unui program adecvat de instruire pentru personal;</w:t>
      </w:r>
    </w:p>
    <w:p w:rsidR="00BA3B9B" w:rsidRPr="00ED023B" w:rsidRDefault="00BA3B9B" w:rsidP="00FE6FC2">
      <w:pPr>
        <w:spacing w:after="0" w:line="240" w:lineRule="auto"/>
        <w:jc w:val="both"/>
        <w:rPr>
          <w:rFonts w:ascii="Times New Roman" w:hAnsi="Times New Roman"/>
          <w:sz w:val="24"/>
          <w:szCs w:val="24"/>
        </w:rPr>
      </w:pPr>
      <w:r w:rsidRPr="00ED023B">
        <w:rPr>
          <w:rFonts w:ascii="Times New Roman" w:hAnsi="Times New Roman"/>
          <w:sz w:val="24"/>
          <w:szCs w:val="24"/>
        </w:rPr>
        <w:t>- aplicarea bunelor practice de întreținere pentru a asigura buna funcționare a mecanismelor tehnice.</w:t>
      </w:r>
    </w:p>
    <w:p w:rsidR="00BA3B9B" w:rsidRPr="00ED023B" w:rsidRDefault="00BA3B9B" w:rsidP="00FE6FC2">
      <w:pPr>
        <w:spacing w:after="0" w:line="240" w:lineRule="auto"/>
        <w:jc w:val="both"/>
        <w:rPr>
          <w:rFonts w:ascii="Times New Roman" w:hAnsi="Times New Roman"/>
          <w:sz w:val="24"/>
          <w:szCs w:val="24"/>
        </w:rPr>
      </w:pPr>
      <w:r w:rsidRPr="00ED023B">
        <w:rPr>
          <w:rFonts w:ascii="Times New Roman" w:hAnsi="Times New Roman"/>
          <w:b/>
          <w:sz w:val="24"/>
          <w:szCs w:val="24"/>
        </w:rPr>
        <w:t xml:space="preserve">5.1.8 </w:t>
      </w:r>
      <w:r w:rsidRPr="00ED023B">
        <w:rPr>
          <w:rFonts w:ascii="Times New Roman" w:hAnsi="Times New Roman"/>
          <w:sz w:val="24"/>
          <w:szCs w:val="24"/>
        </w:rPr>
        <w:t>Operatorul va stabili și menține procesul de identificare și păstrare a înregistrărilor privitoare la mediu cuprinzând:</w:t>
      </w:r>
    </w:p>
    <w:p w:rsidR="00BA3B9B" w:rsidRPr="00ED023B" w:rsidRDefault="00BA3B9B" w:rsidP="00FE6FC2">
      <w:pPr>
        <w:spacing w:after="0" w:line="240" w:lineRule="auto"/>
        <w:jc w:val="both"/>
        <w:rPr>
          <w:rFonts w:ascii="Times New Roman" w:hAnsi="Times New Roman"/>
          <w:sz w:val="24"/>
          <w:szCs w:val="24"/>
        </w:rPr>
      </w:pPr>
      <w:r w:rsidRPr="00ED023B">
        <w:rPr>
          <w:rFonts w:ascii="Times New Roman" w:hAnsi="Times New Roman"/>
          <w:sz w:val="24"/>
          <w:szCs w:val="24"/>
        </w:rPr>
        <w:t>- responsabilități;</w:t>
      </w:r>
    </w:p>
    <w:p w:rsidR="00BA3B9B" w:rsidRPr="00ED023B" w:rsidRDefault="00BA3B9B" w:rsidP="00FE6FC2">
      <w:pPr>
        <w:spacing w:after="0" w:line="240" w:lineRule="auto"/>
        <w:jc w:val="both"/>
        <w:rPr>
          <w:rFonts w:ascii="Times New Roman" w:hAnsi="Times New Roman"/>
          <w:sz w:val="24"/>
          <w:szCs w:val="24"/>
        </w:rPr>
      </w:pPr>
      <w:r w:rsidRPr="00ED023B">
        <w:rPr>
          <w:rFonts w:ascii="Times New Roman" w:hAnsi="Times New Roman"/>
          <w:sz w:val="24"/>
          <w:szCs w:val="24"/>
        </w:rPr>
        <w:t>- evidențele de întreținere;</w:t>
      </w:r>
    </w:p>
    <w:p w:rsidR="00BA3B9B" w:rsidRPr="00ED023B" w:rsidRDefault="00BA3B9B" w:rsidP="00FE6FC2">
      <w:pPr>
        <w:spacing w:after="0" w:line="240" w:lineRule="auto"/>
        <w:jc w:val="both"/>
        <w:rPr>
          <w:rFonts w:ascii="Times New Roman" w:hAnsi="Times New Roman"/>
          <w:sz w:val="24"/>
          <w:szCs w:val="24"/>
        </w:rPr>
      </w:pPr>
      <w:r w:rsidRPr="00ED023B">
        <w:rPr>
          <w:rFonts w:ascii="Times New Roman" w:hAnsi="Times New Roman"/>
          <w:sz w:val="24"/>
          <w:szCs w:val="24"/>
        </w:rPr>
        <w:t>- registre de monitorizare;</w:t>
      </w:r>
    </w:p>
    <w:p w:rsidR="00BA3B9B" w:rsidRPr="00ED023B" w:rsidRDefault="00BA3B9B" w:rsidP="00FE6FC2">
      <w:pPr>
        <w:spacing w:after="0" w:line="240" w:lineRule="auto"/>
        <w:jc w:val="both"/>
        <w:rPr>
          <w:rFonts w:ascii="Times New Roman" w:hAnsi="Times New Roman"/>
          <w:sz w:val="24"/>
          <w:szCs w:val="24"/>
        </w:rPr>
      </w:pPr>
      <w:r w:rsidRPr="00ED023B">
        <w:rPr>
          <w:rFonts w:ascii="Times New Roman" w:hAnsi="Times New Roman"/>
          <w:sz w:val="24"/>
          <w:szCs w:val="24"/>
        </w:rPr>
        <w:t>- rezultatele analizelor;</w:t>
      </w:r>
    </w:p>
    <w:p w:rsidR="00BA3B9B" w:rsidRPr="00ED023B" w:rsidRDefault="00BA3B9B" w:rsidP="00FE6FC2">
      <w:pPr>
        <w:spacing w:after="0" w:line="240" w:lineRule="auto"/>
        <w:jc w:val="both"/>
        <w:rPr>
          <w:rFonts w:ascii="Times New Roman" w:hAnsi="Times New Roman"/>
          <w:sz w:val="24"/>
          <w:szCs w:val="24"/>
        </w:rPr>
      </w:pPr>
      <w:r w:rsidRPr="00ED023B">
        <w:rPr>
          <w:rFonts w:ascii="Times New Roman" w:hAnsi="Times New Roman"/>
          <w:sz w:val="24"/>
          <w:szCs w:val="24"/>
        </w:rPr>
        <w:t>- rezultatele auditurilor;</w:t>
      </w:r>
    </w:p>
    <w:p w:rsidR="00BA3B9B" w:rsidRPr="00ED023B" w:rsidRDefault="00BA3B9B" w:rsidP="00FE6FC2">
      <w:pPr>
        <w:spacing w:after="0" w:line="240" w:lineRule="auto"/>
        <w:jc w:val="both"/>
        <w:rPr>
          <w:rFonts w:ascii="Times New Roman" w:hAnsi="Times New Roman"/>
          <w:sz w:val="24"/>
          <w:szCs w:val="24"/>
        </w:rPr>
      </w:pPr>
      <w:r w:rsidRPr="00ED023B">
        <w:rPr>
          <w:rFonts w:ascii="Times New Roman" w:hAnsi="Times New Roman"/>
          <w:sz w:val="24"/>
          <w:szCs w:val="24"/>
        </w:rPr>
        <w:t>- evidența privind sesizările și incidentele;</w:t>
      </w:r>
    </w:p>
    <w:p w:rsidR="00BA3B9B" w:rsidRPr="00ED023B" w:rsidRDefault="00BA3B9B" w:rsidP="00FE6FC2">
      <w:pPr>
        <w:spacing w:after="0" w:line="240" w:lineRule="auto"/>
        <w:jc w:val="both"/>
        <w:rPr>
          <w:rFonts w:ascii="Times New Roman" w:hAnsi="Times New Roman"/>
          <w:sz w:val="24"/>
          <w:szCs w:val="24"/>
        </w:rPr>
      </w:pPr>
      <w:r w:rsidRPr="00ED023B">
        <w:rPr>
          <w:rFonts w:ascii="Times New Roman" w:hAnsi="Times New Roman"/>
          <w:sz w:val="24"/>
          <w:szCs w:val="24"/>
        </w:rPr>
        <w:t>- evidențe privind instruirile.</w:t>
      </w:r>
    </w:p>
    <w:p w:rsidR="0018528D" w:rsidRPr="00ED023B" w:rsidRDefault="00BA3B9B" w:rsidP="0018528D">
      <w:pPr>
        <w:spacing w:after="0" w:line="240" w:lineRule="auto"/>
        <w:jc w:val="both"/>
        <w:rPr>
          <w:rFonts w:ascii="Times New Roman" w:hAnsi="Times New Roman"/>
          <w:sz w:val="24"/>
          <w:szCs w:val="24"/>
          <w:lang w:val="it-IT"/>
        </w:rPr>
      </w:pPr>
      <w:r w:rsidRPr="00ED023B">
        <w:rPr>
          <w:rFonts w:ascii="Times New Roman" w:hAnsi="Times New Roman"/>
          <w:b/>
          <w:sz w:val="24"/>
          <w:szCs w:val="24"/>
          <w:lang w:val="it-IT"/>
        </w:rPr>
        <w:t>5.1.9</w:t>
      </w:r>
      <w:r w:rsidRPr="00ED023B">
        <w:rPr>
          <w:rFonts w:ascii="Times New Roman" w:hAnsi="Times New Roman"/>
          <w:sz w:val="24"/>
          <w:szCs w:val="24"/>
          <w:lang w:val="it-IT"/>
        </w:rPr>
        <w:t xml:space="preserve"> </w:t>
      </w:r>
      <w:r w:rsidR="0018528D" w:rsidRPr="00ED023B">
        <w:rPr>
          <w:rFonts w:ascii="Times New Roman" w:hAnsi="Times New Roman"/>
          <w:sz w:val="24"/>
          <w:szCs w:val="24"/>
          <w:lang w:val="it-IT"/>
        </w:rPr>
        <w:t>Agentul economic are implementat și certificat:</w:t>
      </w:r>
    </w:p>
    <w:p w:rsidR="00A676B7" w:rsidRPr="00ED023B" w:rsidRDefault="00A676B7" w:rsidP="007F3055">
      <w:pPr>
        <w:pStyle w:val="ListParagraph"/>
        <w:numPr>
          <w:ilvl w:val="0"/>
          <w:numId w:val="10"/>
        </w:numPr>
        <w:tabs>
          <w:tab w:val="clear" w:pos="1080"/>
          <w:tab w:val="left" w:pos="284"/>
        </w:tabs>
        <w:ind w:left="0" w:firstLine="0"/>
        <w:jc w:val="both"/>
        <w:rPr>
          <w:rFonts w:ascii="Times New Roman" w:hAnsi="Times New Roman"/>
          <w:sz w:val="24"/>
          <w:szCs w:val="24"/>
          <w:lang w:val="pt-BR"/>
        </w:rPr>
      </w:pPr>
      <w:r w:rsidRPr="00ED023B">
        <w:rPr>
          <w:rFonts w:ascii="Times New Roman" w:hAnsi="Times New Roman"/>
          <w:sz w:val="24"/>
          <w:szCs w:val="24"/>
          <w:lang w:val="pt-BR"/>
        </w:rPr>
        <w:t>Certificat IQNet and SRAC, eliberat la data de 25.06.2012;</w:t>
      </w:r>
    </w:p>
    <w:p w:rsidR="00632A1E" w:rsidRPr="00ED023B" w:rsidRDefault="00A676B7" w:rsidP="007F3055">
      <w:pPr>
        <w:pStyle w:val="ListParagraph"/>
        <w:numPr>
          <w:ilvl w:val="0"/>
          <w:numId w:val="10"/>
        </w:numPr>
        <w:tabs>
          <w:tab w:val="clear" w:pos="1080"/>
          <w:tab w:val="left" w:pos="284"/>
        </w:tabs>
        <w:ind w:left="284" w:hanging="284"/>
        <w:jc w:val="both"/>
        <w:rPr>
          <w:rFonts w:ascii="Times New Roman" w:hAnsi="Times New Roman"/>
          <w:sz w:val="24"/>
          <w:szCs w:val="24"/>
          <w:lang w:val="it-IT"/>
        </w:rPr>
      </w:pPr>
      <w:r w:rsidRPr="00ED023B">
        <w:rPr>
          <w:rFonts w:ascii="Times New Roman" w:hAnsi="Times New Roman"/>
          <w:sz w:val="24"/>
          <w:szCs w:val="24"/>
          <w:lang w:val="pt-BR"/>
        </w:rPr>
        <w:t>Certificat – Societatea Romana pentru Asigurarea Calității – SRAC nr. 775/2, eliberat la data de 25.06.2012.</w:t>
      </w:r>
    </w:p>
    <w:p w:rsidR="004F7743" w:rsidRPr="00ED023B" w:rsidRDefault="004F7743" w:rsidP="000F4C42">
      <w:pPr>
        <w:spacing w:after="0" w:line="240" w:lineRule="auto"/>
        <w:rPr>
          <w:rFonts w:ascii="Times New Roman" w:hAnsi="Times New Roman"/>
          <w:b/>
          <w:sz w:val="24"/>
          <w:szCs w:val="24"/>
        </w:rPr>
      </w:pPr>
      <w:r w:rsidRPr="00ED023B">
        <w:rPr>
          <w:rFonts w:ascii="Times New Roman" w:hAnsi="Times New Roman"/>
          <w:b/>
          <w:sz w:val="24"/>
          <w:szCs w:val="24"/>
        </w:rPr>
        <w:t xml:space="preserve">5.2. </w:t>
      </w:r>
      <w:r w:rsidR="001512DA" w:rsidRPr="00ED023B">
        <w:rPr>
          <w:rFonts w:ascii="Times New Roman" w:hAnsi="Times New Roman"/>
          <w:b/>
          <w:sz w:val="24"/>
          <w:szCs w:val="24"/>
        </w:rPr>
        <w:t>Conștientizare și i</w:t>
      </w:r>
      <w:r w:rsidRPr="00ED023B">
        <w:rPr>
          <w:rFonts w:ascii="Times New Roman" w:hAnsi="Times New Roman"/>
          <w:b/>
          <w:sz w:val="24"/>
          <w:szCs w:val="24"/>
        </w:rPr>
        <w:t>nstruire</w:t>
      </w:r>
    </w:p>
    <w:p w:rsidR="00BA3B9B" w:rsidRPr="00ED023B" w:rsidRDefault="00BA3B9B" w:rsidP="00BA3B9B">
      <w:pPr>
        <w:spacing w:after="0" w:line="240" w:lineRule="auto"/>
        <w:jc w:val="both"/>
        <w:rPr>
          <w:rFonts w:ascii="Times New Roman" w:hAnsi="Times New Roman"/>
          <w:sz w:val="24"/>
          <w:szCs w:val="24"/>
        </w:rPr>
      </w:pPr>
      <w:r w:rsidRPr="00ED023B">
        <w:rPr>
          <w:rFonts w:ascii="Times New Roman" w:hAnsi="Times New Roman"/>
          <w:b/>
          <w:sz w:val="24"/>
          <w:szCs w:val="24"/>
        </w:rPr>
        <w:t xml:space="preserve">5.2.1 </w:t>
      </w:r>
      <w:r w:rsidRPr="00ED023B">
        <w:rPr>
          <w:rFonts w:ascii="Times New Roman" w:hAnsi="Times New Roman"/>
          <w:sz w:val="24"/>
          <w:szCs w:val="24"/>
        </w:rPr>
        <w:t>Operatorul trebuie să stabilească și să mențină procedure pentru realizarea de instruiri adecvate privind protecția mediului pentru toți angajații a căror activitate poate avea efect semnificativ asupra mediului, asigurând păstrarea documentelor privind instruirile efectuate.</w:t>
      </w:r>
    </w:p>
    <w:p w:rsidR="00BA3B9B" w:rsidRPr="00ED023B" w:rsidRDefault="00BA3B9B" w:rsidP="00BA3B9B">
      <w:pPr>
        <w:spacing w:after="0" w:line="240" w:lineRule="auto"/>
        <w:jc w:val="both"/>
        <w:rPr>
          <w:rFonts w:ascii="Times New Roman" w:hAnsi="Times New Roman"/>
          <w:sz w:val="24"/>
          <w:szCs w:val="24"/>
        </w:rPr>
      </w:pPr>
      <w:r w:rsidRPr="00ED023B">
        <w:rPr>
          <w:rFonts w:ascii="Times New Roman" w:hAnsi="Times New Roman"/>
          <w:b/>
          <w:sz w:val="24"/>
          <w:szCs w:val="24"/>
        </w:rPr>
        <w:t xml:space="preserve">5.2.2 </w:t>
      </w:r>
      <w:r w:rsidRPr="00ED023B">
        <w:rPr>
          <w:rFonts w:ascii="Times New Roman" w:hAnsi="Times New Roman"/>
          <w:sz w:val="24"/>
          <w:szCs w:val="24"/>
        </w:rPr>
        <w:t>Personalul, care are sarcini clar desemnate, trebuie să fie calificat conform specificului instalației, pe bază de studii, instruiri și/sau experiență adecvată.</w:t>
      </w:r>
    </w:p>
    <w:p w:rsidR="00BA3B9B" w:rsidRPr="00ED023B" w:rsidRDefault="003F0092" w:rsidP="00BA3B9B">
      <w:pPr>
        <w:spacing w:after="0" w:line="240" w:lineRule="auto"/>
        <w:jc w:val="both"/>
        <w:rPr>
          <w:rFonts w:ascii="Times New Roman" w:hAnsi="Times New Roman"/>
          <w:sz w:val="24"/>
          <w:szCs w:val="24"/>
        </w:rPr>
      </w:pPr>
      <w:r w:rsidRPr="00ED023B">
        <w:rPr>
          <w:rFonts w:ascii="Times New Roman" w:hAnsi="Times New Roman"/>
          <w:b/>
          <w:sz w:val="24"/>
          <w:szCs w:val="24"/>
        </w:rPr>
        <w:t>5.2.3</w:t>
      </w:r>
      <w:r w:rsidRPr="00ED023B">
        <w:rPr>
          <w:rFonts w:ascii="Times New Roman" w:hAnsi="Times New Roman"/>
          <w:sz w:val="24"/>
          <w:szCs w:val="24"/>
        </w:rPr>
        <w:t xml:space="preserve"> Personalul care are sarcini clar desemnate în domeniul gestiunii deșeurilor, inclusive al deșeurilor periculoase, trebuie să fie instruit în acest domeniu, ca urmare a absolvirii unor cursuri de specialitate, conform prevederilor art. 22 alin (4) din Legea 211/2011 privind regimul deșeurilor.</w:t>
      </w:r>
    </w:p>
    <w:p w:rsidR="003F0092" w:rsidRPr="00ED023B" w:rsidRDefault="003F0092" w:rsidP="00BA3B9B">
      <w:pPr>
        <w:spacing w:after="0" w:line="240" w:lineRule="auto"/>
        <w:jc w:val="both"/>
        <w:rPr>
          <w:rFonts w:ascii="Times New Roman" w:hAnsi="Times New Roman"/>
          <w:sz w:val="24"/>
          <w:szCs w:val="24"/>
        </w:rPr>
      </w:pPr>
      <w:r w:rsidRPr="00ED023B">
        <w:rPr>
          <w:rFonts w:ascii="Times New Roman" w:hAnsi="Times New Roman"/>
          <w:b/>
          <w:sz w:val="24"/>
          <w:szCs w:val="24"/>
        </w:rPr>
        <w:t xml:space="preserve">5.2.4  </w:t>
      </w:r>
      <w:r w:rsidRPr="00ED023B">
        <w:rPr>
          <w:rFonts w:ascii="Times New Roman" w:hAnsi="Times New Roman"/>
          <w:sz w:val="24"/>
          <w:szCs w:val="24"/>
        </w:rPr>
        <w:t>Un exemplar din prezenta autorizație trebuie să rămână, în orice moment, accesibil personalului desemnat cu atribuții în domeniul protecției mediului.</w:t>
      </w:r>
    </w:p>
    <w:p w:rsidR="001512DA" w:rsidRPr="00ED023B" w:rsidRDefault="003F0092" w:rsidP="003F0092">
      <w:pPr>
        <w:spacing w:after="0" w:line="240" w:lineRule="auto"/>
        <w:jc w:val="both"/>
        <w:rPr>
          <w:rFonts w:ascii="Times New Roman" w:hAnsi="Times New Roman"/>
          <w:sz w:val="24"/>
          <w:szCs w:val="24"/>
        </w:rPr>
      </w:pPr>
      <w:r w:rsidRPr="00ED023B">
        <w:rPr>
          <w:rFonts w:ascii="Times New Roman" w:hAnsi="Times New Roman"/>
          <w:b/>
          <w:sz w:val="24"/>
          <w:szCs w:val="24"/>
        </w:rPr>
        <w:t xml:space="preserve">5.2.5 </w:t>
      </w:r>
      <w:r w:rsidR="002F2EC8" w:rsidRPr="00ED023B">
        <w:rPr>
          <w:rFonts w:ascii="Times New Roman" w:hAnsi="Times New Roman"/>
          <w:spacing w:val="-10"/>
          <w:sz w:val="24"/>
          <w:szCs w:val="24"/>
          <w:lang w:val="ro-RO"/>
        </w:rPr>
        <w:t>Conducerea punctului de lucru,</w:t>
      </w:r>
      <w:r w:rsidR="001512DA" w:rsidRPr="00ED023B">
        <w:rPr>
          <w:rFonts w:ascii="Times New Roman" w:hAnsi="Times New Roman"/>
          <w:spacing w:val="5"/>
          <w:sz w:val="24"/>
          <w:szCs w:val="24"/>
          <w:lang w:val="ro-RO"/>
        </w:rPr>
        <w:t xml:space="preserve"> trebuie să asigure instruiri adecvate pe teme de protecția mediului </w:t>
      </w:r>
      <w:r w:rsidR="001512DA" w:rsidRPr="00ED023B">
        <w:rPr>
          <w:rFonts w:ascii="Times New Roman" w:hAnsi="Times New Roman"/>
          <w:spacing w:val="3"/>
          <w:sz w:val="24"/>
          <w:szCs w:val="24"/>
          <w:lang w:val="ro-RO"/>
        </w:rPr>
        <w:t>pentru tot personalul din societate. Acestea trebuie să cuprindă:</w:t>
      </w:r>
    </w:p>
    <w:p w:rsidR="001512DA" w:rsidRPr="00ED023B" w:rsidRDefault="001512DA" w:rsidP="004C06AE">
      <w:pPr>
        <w:widowControl w:val="0"/>
        <w:numPr>
          <w:ilvl w:val="0"/>
          <w:numId w:val="1"/>
        </w:numPr>
        <w:shd w:val="clear" w:color="auto" w:fill="FFFFFF"/>
        <w:tabs>
          <w:tab w:val="left" w:pos="1142"/>
        </w:tabs>
        <w:autoSpaceDE w:val="0"/>
        <w:autoSpaceDN w:val="0"/>
        <w:adjustRightInd w:val="0"/>
        <w:spacing w:after="0" w:line="240" w:lineRule="auto"/>
        <w:ind w:left="10" w:firstLine="132"/>
        <w:jc w:val="both"/>
        <w:rPr>
          <w:rFonts w:ascii="Times New Roman" w:hAnsi="Times New Roman"/>
          <w:sz w:val="24"/>
          <w:szCs w:val="24"/>
          <w:lang w:val="ro-RO"/>
        </w:rPr>
      </w:pPr>
      <w:r w:rsidRPr="00ED023B">
        <w:rPr>
          <w:rFonts w:ascii="Times New Roman" w:hAnsi="Times New Roman"/>
          <w:spacing w:val="1"/>
          <w:sz w:val="24"/>
          <w:szCs w:val="24"/>
          <w:lang w:val="ro-RO"/>
        </w:rPr>
        <w:t>conștientizarea implicațiilor privind deținerea autorizației integrate de mediu</w:t>
      </w:r>
      <w:r w:rsidRPr="00ED023B">
        <w:rPr>
          <w:rFonts w:ascii="Times New Roman" w:hAnsi="Times New Roman"/>
          <w:spacing w:val="2"/>
          <w:sz w:val="24"/>
          <w:szCs w:val="24"/>
          <w:lang w:val="ro-RO"/>
        </w:rPr>
        <w:t>;</w:t>
      </w:r>
    </w:p>
    <w:p w:rsidR="001512DA" w:rsidRPr="00ED023B" w:rsidRDefault="00A52E77" w:rsidP="004C06AE">
      <w:pPr>
        <w:widowControl w:val="0"/>
        <w:numPr>
          <w:ilvl w:val="0"/>
          <w:numId w:val="1"/>
        </w:numPr>
        <w:shd w:val="clear" w:color="auto" w:fill="FFFFFF"/>
        <w:tabs>
          <w:tab w:val="left" w:pos="1142"/>
        </w:tabs>
        <w:autoSpaceDE w:val="0"/>
        <w:autoSpaceDN w:val="0"/>
        <w:adjustRightInd w:val="0"/>
        <w:spacing w:after="0" w:line="240" w:lineRule="auto"/>
        <w:ind w:left="10" w:right="2" w:firstLine="132"/>
        <w:jc w:val="both"/>
        <w:rPr>
          <w:rFonts w:ascii="Times New Roman" w:hAnsi="Times New Roman"/>
          <w:sz w:val="24"/>
          <w:szCs w:val="24"/>
          <w:lang w:val="ro-RO"/>
        </w:rPr>
      </w:pPr>
      <w:r w:rsidRPr="00ED023B">
        <w:rPr>
          <w:rFonts w:ascii="Times New Roman" w:hAnsi="Times New Roman"/>
          <w:spacing w:val="1"/>
          <w:sz w:val="24"/>
          <w:szCs w:val="24"/>
          <w:lang w:val="ro-RO"/>
        </w:rPr>
        <w:t>cunoașterea obligaț</w:t>
      </w:r>
      <w:r w:rsidR="001512DA" w:rsidRPr="00ED023B">
        <w:rPr>
          <w:rFonts w:ascii="Times New Roman" w:hAnsi="Times New Roman"/>
          <w:spacing w:val="1"/>
          <w:sz w:val="24"/>
          <w:szCs w:val="24"/>
          <w:lang w:val="ro-RO"/>
        </w:rPr>
        <w:t xml:space="preserve">iilor </w:t>
      </w:r>
      <w:r w:rsidRPr="00ED023B">
        <w:rPr>
          <w:rFonts w:ascii="Times New Roman" w:hAnsi="Times New Roman"/>
          <w:spacing w:val="1"/>
          <w:sz w:val="24"/>
          <w:szCs w:val="24"/>
          <w:lang w:val="ro-RO"/>
        </w:rPr>
        <w:t>stabilite prin autorizaț</w:t>
      </w:r>
      <w:r w:rsidR="001512DA" w:rsidRPr="00ED023B">
        <w:rPr>
          <w:rFonts w:ascii="Times New Roman" w:hAnsi="Times New Roman"/>
          <w:spacing w:val="1"/>
          <w:sz w:val="24"/>
          <w:szCs w:val="24"/>
          <w:lang w:val="ro-RO"/>
        </w:rPr>
        <w:t>ia integrat</w:t>
      </w:r>
      <w:r w:rsidRPr="00ED023B">
        <w:rPr>
          <w:rFonts w:ascii="Times New Roman" w:hAnsi="Times New Roman"/>
          <w:spacing w:val="1"/>
          <w:sz w:val="24"/>
          <w:szCs w:val="24"/>
          <w:lang w:val="ro-RO"/>
        </w:rPr>
        <w:t>ă</w:t>
      </w:r>
      <w:r w:rsidR="001512DA" w:rsidRPr="00ED023B">
        <w:rPr>
          <w:rFonts w:ascii="Times New Roman" w:hAnsi="Times New Roman"/>
          <w:spacing w:val="1"/>
          <w:sz w:val="24"/>
          <w:szCs w:val="24"/>
          <w:lang w:val="ro-RO"/>
        </w:rPr>
        <w:t xml:space="preserve"> de mediu, pentru fiecare aspect al activit</w:t>
      </w:r>
      <w:r w:rsidRPr="00ED023B">
        <w:rPr>
          <w:rFonts w:ascii="Times New Roman" w:hAnsi="Times New Roman"/>
          <w:spacing w:val="1"/>
          <w:sz w:val="24"/>
          <w:szCs w:val="24"/>
          <w:lang w:val="ro-RO"/>
        </w:rPr>
        <w:t>ăț</w:t>
      </w:r>
      <w:r w:rsidR="001512DA" w:rsidRPr="00ED023B">
        <w:rPr>
          <w:rFonts w:ascii="Times New Roman" w:hAnsi="Times New Roman"/>
          <w:spacing w:val="1"/>
          <w:sz w:val="24"/>
          <w:szCs w:val="24"/>
          <w:lang w:val="ro-RO"/>
        </w:rPr>
        <w:t>ii.</w:t>
      </w:r>
    </w:p>
    <w:p w:rsidR="00A52E77" w:rsidRPr="00ED023B" w:rsidRDefault="00A52E77" w:rsidP="005B0190">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   - constie</w:t>
      </w:r>
      <w:r w:rsidR="002769B6" w:rsidRPr="00ED023B">
        <w:rPr>
          <w:rFonts w:ascii="Times New Roman" w:hAnsi="Times New Roman"/>
          <w:sz w:val="24"/>
          <w:szCs w:val="24"/>
          <w:lang w:val="it-IT"/>
        </w:rPr>
        <w:t>ntizarea personalului implicat î</w:t>
      </w:r>
      <w:r w:rsidRPr="00ED023B">
        <w:rPr>
          <w:rFonts w:ascii="Times New Roman" w:hAnsi="Times New Roman"/>
          <w:sz w:val="24"/>
          <w:szCs w:val="24"/>
          <w:lang w:val="it-IT"/>
        </w:rPr>
        <w:t>n ac</w:t>
      </w:r>
      <w:r w:rsidR="002769B6" w:rsidRPr="00ED023B">
        <w:rPr>
          <w:rFonts w:ascii="Times New Roman" w:hAnsi="Times New Roman"/>
          <w:sz w:val="24"/>
          <w:szCs w:val="24"/>
          <w:lang w:val="it-IT"/>
        </w:rPr>
        <w:t>tivitate privind efectele potenț</w:t>
      </w:r>
      <w:r w:rsidRPr="00ED023B">
        <w:rPr>
          <w:rFonts w:ascii="Times New Roman" w:hAnsi="Times New Roman"/>
          <w:sz w:val="24"/>
          <w:szCs w:val="24"/>
          <w:lang w:val="it-IT"/>
        </w:rPr>
        <w:t>iale asupra mediului, rezultate din func</w:t>
      </w:r>
      <w:r w:rsidR="002769B6" w:rsidRPr="00ED023B">
        <w:rPr>
          <w:rFonts w:ascii="Times New Roman" w:hAnsi="Times New Roman"/>
          <w:sz w:val="24"/>
          <w:szCs w:val="24"/>
          <w:lang w:val="it-IT"/>
        </w:rPr>
        <w:t>ț</w:t>
      </w:r>
      <w:r w:rsidRPr="00ED023B">
        <w:rPr>
          <w:rFonts w:ascii="Times New Roman" w:hAnsi="Times New Roman"/>
          <w:sz w:val="24"/>
          <w:szCs w:val="24"/>
          <w:lang w:val="it-IT"/>
        </w:rPr>
        <w:t>ionarea instala</w:t>
      </w:r>
      <w:r w:rsidR="002769B6" w:rsidRPr="00ED023B">
        <w:rPr>
          <w:rFonts w:ascii="Times New Roman" w:hAnsi="Times New Roman"/>
          <w:sz w:val="24"/>
          <w:szCs w:val="24"/>
          <w:lang w:val="it-IT"/>
        </w:rPr>
        <w:t>ț</w:t>
      </w:r>
      <w:r w:rsidRPr="00ED023B">
        <w:rPr>
          <w:rFonts w:ascii="Times New Roman" w:hAnsi="Times New Roman"/>
          <w:sz w:val="24"/>
          <w:szCs w:val="24"/>
          <w:lang w:val="it-IT"/>
        </w:rPr>
        <w:t xml:space="preserve">iilor </w:t>
      </w:r>
      <w:r w:rsidR="002769B6" w:rsidRPr="00ED023B">
        <w:rPr>
          <w:rFonts w:ascii="Times New Roman" w:hAnsi="Times New Roman"/>
          <w:sz w:val="24"/>
          <w:szCs w:val="24"/>
          <w:lang w:val="it-IT"/>
        </w:rPr>
        <w:t>în condiț</w:t>
      </w:r>
      <w:r w:rsidRPr="00ED023B">
        <w:rPr>
          <w:rFonts w:ascii="Times New Roman" w:hAnsi="Times New Roman"/>
          <w:sz w:val="24"/>
          <w:szCs w:val="24"/>
          <w:lang w:val="it-IT"/>
        </w:rPr>
        <w:t>ii normale / anormale;</w:t>
      </w:r>
    </w:p>
    <w:p w:rsidR="00A52E77" w:rsidRPr="00ED023B" w:rsidRDefault="00A52E77" w:rsidP="005B0190">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  - prevenirea emisiilor accidentale </w:t>
      </w:r>
      <w:r w:rsidR="002769B6" w:rsidRPr="00ED023B">
        <w:rPr>
          <w:rFonts w:ascii="Times New Roman" w:hAnsi="Times New Roman"/>
          <w:sz w:val="24"/>
          <w:szCs w:val="24"/>
          <w:lang w:val="it-IT"/>
        </w:rPr>
        <w:t>ș</w:t>
      </w:r>
      <w:r w:rsidRPr="00ED023B">
        <w:rPr>
          <w:rFonts w:ascii="Times New Roman" w:hAnsi="Times New Roman"/>
          <w:sz w:val="24"/>
          <w:szCs w:val="24"/>
          <w:lang w:val="it-IT"/>
        </w:rPr>
        <w:t>i m</w:t>
      </w:r>
      <w:r w:rsidR="002769B6" w:rsidRPr="00ED023B">
        <w:rPr>
          <w:rFonts w:ascii="Times New Roman" w:hAnsi="Times New Roman"/>
          <w:sz w:val="24"/>
          <w:szCs w:val="24"/>
          <w:lang w:val="it-IT"/>
        </w:rPr>
        <w:t>ă</w:t>
      </w:r>
      <w:r w:rsidRPr="00ED023B">
        <w:rPr>
          <w:rFonts w:ascii="Times New Roman" w:hAnsi="Times New Roman"/>
          <w:sz w:val="24"/>
          <w:szCs w:val="24"/>
          <w:lang w:val="it-IT"/>
        </w:rPr>
        <w:t>surile impuse atunci c</w:t>
      </w:r>
      <w:r w:rsidR="002769B6" w:rsidRPr="00ED023B">
        <w:rPr>
          <w:rFonts w:ascii="Times New Roman" w:hAnsi="Times New Roman"/>
          <w:sz w:val="24"/>
          <w:szCs w:val="24"/>
          <w:lang w:val="it-IT"/>
        </w:rPr>
        <w:t>â</w:t>
      </w:r>
      <w:r w:rsidRPr="00ED023B">
        <w:rPr>
          <w:rFonts w:ascii="Times New Roman" w:hAnsi="Times New Roman"/>
          <w:sz w:val="24"/>
          <w:szCs w:val="24"/>
          <w:lang w:val="it-IT"/>
        </w:rPr>
        <w:t>nd acestea se produc;</w:t>
      </w:r>
    </w:p>
    <w:p w:rsidR="00A52E77" w:rsidRPr="00ED023B" w:rsidRDefault="00A52E77" w:rsidP="005B0190">
      <w:pPr>
        <w:spacing w:after="120" w:line="240" w:lineRule="auto"/>
        <w:jc w:val="both"/>
        <w:rPr>
          <w:rFonts w:ascii="Times New Roman" w:hAnsi="Times New Roman"/>
          <w:sz w:val="24"/>
          <w:szCs w:val="24"/>
          <w:lang w:val="pt-BR"/>
        </w:rPr>
      </w:pPr>
      <w:r w:rsidRPr="00ED023B">
        <w:rPr>
          <w:rFonts w:ascii="Times New Roman" w:hAnsi="Times New Roman"/>
          <w:sz w:val="24"/>
          <w:szCs w:val="24"/>
          <w:lang w:val="pt-BR"/>
        </w:rPr>
        <w:lastRenderedPageBreak/>
        <w:t>- evaluarea periodic</w:t>
      </w:r>
      <w:r w:rsidR="002769B6" w:rsidRPr="00ED023B">
        <w:rPr>
          <w:rFonts w:ascii="Times New Roman" w:hAnsi="Times New Roman"/>
          <w:sz w:val="24"/>
          <w:szCs w:val="24"/>
          <w:lang w:val="pt-BR"/>
        </w:rPr>
        <w:t>ă</w:t>
      </w:r>
      <w:r w:rsidRPr="00ED023B">
        <w:rPr>
          <w:rFonts w:ascii="Times New Roman" w:hAnsi="Times New Roman"/>
          <w:sz w:val="24"/>
          <w:szCs w:val="24"/>
          <w:lang w:val="pt-BR"/>
        </w:rPr>
        <w:t xml:space="preserve"> a instruirilor efectuate.</w:t>
      </w:r>
    </w:p>
    <w:p w:rsidR="002769B6" w:rsidRPr="00ED023B" w:rsidRDefault="002769B6" w:rsidP="005B0190">
      <w:pPr>
        <w:shd w:val="clear" w:color="auto" w:fill="FFFFFF"/>
        <w:spacing w:after="0" w:line="240" w:lineRule="auto"/>
        <w:jc w:val="both"/>
        <w:rPr>
          <w:rFonts w:ascii="Times New Roman" w:hAnsi="Times New Roman"/>
          <w:spacing w:val="2"/>
          <w:sz w:val="24"/>
          <w:szCs w:val="24"/>
          <w:lang w:val="ro-RO"/>
        </w:rPr>
      </w:pPr>
      <w:r w:rsidRPr="00ED023B">
        <w:rPr>
          <w:rFonts w:ascii="Times New Roman" w:hAnsi="Times New Roman"/>
          <w:spacing w:val="1"/>
          <w:sz w:val="24"/>
          <w:szCs w:val="24"/>
          <w:lang w:val="ro-RO"/>
        </w:rPr>
        <w:t xml:space="preserve">Programul de instruire trebuie să cuprindă și aspecte specifice de instruire a personalului </w:t>
      </w:r>
      <w:r w:rsidRPr="00ED023B">
        <w:rPr>
          <w:rFonts w:ascii="Times New Roman" w:hAnsi="Times New Roman"/>
          <w:spacing w:val="9"/>
          <w:sz w:val="24"/>
          <w:szCs w:val="24"/>
          <w:lang w:val="ro-RO"/>
        </w:rPr>
        <w:t xml:space="preserve">din afara societății: contractanți, personal care își desfășoară temporar </w:t>
      </w:r>
      <w:r w:rsidRPr="00ED023B">
        <w:rPr>
          <w:rFonts w:ascii="Times New Roman" w:hAnsi="Times New Roman"/>
          <w:spacing w:val="2"/>
          <w:sz w:val="24"/>
          <w:szCs w:val="24"/>
          <w:lang w:val="ro-RO"/>
        </w:rPr>
        <w:t>activitatea în instalați</w:t>
      </w:r>
      <w:r w:rsidR="009E0387" w:rsidRPr="00ED023B">
        <w:rPr>
          <w:rFonts w:ascii="Times New Roman" w:hAnsi="Times New Roman"/>
          <w:spacing w:val="2"/>
          <w:sz w:val="24"/>
          <w:szCs w:val="24"/>
          <w:lang w:val="ro-RO"/>
        </w:rPr>
        <w:t>ile</w:t>
      </w:r>
      <w:r w:rsidRPr="00ED023B">
        <w:rPr>
          <w:rFonts w:ascii="Times New Roman" w:hAnsi="Times New Roman"/>
          <w:spacing w:val="2"/>
          <w:sz w:val="24"/>
          <w:szCs w:val="24"/>
          <w:lang w:val="ro-RO"/>
        </w:rPr>
        <w:t xml:space="preserve"> autorizat</w:t>
      </w:r>
      <w:r w:rsidR="009E0387" w:rsidRPr="00ED023B">
        <w:rPr>
          <w:rFonts w:ascii="Times New Roman" w:hAnsi="Times New Roman"/>
          <w:spacing w:val="2"/>
          <w:sz w:val="24"/>
          <w:szCs w:val="24"/>
          <w:lang w:val="ro-RO"/>
        </w:rPr>
        <w:t>e</w:t>
      </w:r>
      <w:r w:rsidRPr="00ED023B">
        <w:rPr>
          <w:rFonts w:ascii="Times New Roman" w:hAnsi="Times New Roman"/>
          <w:spacing w:val="2"/>
          <w:sz w:val="24"/>
          <w:szCs w:val="24"/>
          <w:lang w:val="ro-RO"/>
        </w:rPr>
        <w:t>, alte categorii, după caz.</w:t>
      </w:r>
    </w:p>
    <w:p w:rsidR="00556987" w:rsidRPr="00ED023B" w:rsidRDefault="00556987" w:rsidP="005B0190">
      <w:pPr>
        <w:spacing w:after="0" w:line="240" w:lineRule="auto"/>
        <w:rPr>
          <w:rFonts w:ascii="Times New Roman" w:hAnsi="Times New Roman"/>
          <w:b/>
          <w:sz w:val="24"/>
          <w:szCs w:val="24"/>
          <w:lang w:val="de-DE"/>
        </w:rPr>
      </w:pPr>
      <w:r w:rsidRPr="00ED023B">
        <w:rPr>
          <w:rFonts w:ascii="Times New Roman" w:hAnsi="Times New Roman"/>
          <w:b/>
          <w:sz w:val="24"/>
          <w:szCs w:val="24"/>
          <w:lang w:val="de-DE"/>
        </w:rPr>
        <w:t>Se vor stabili și respecta:</w:t>
      </w:r>
    </w:p>
    <w:p w:rsidR="00556987" w:rsidRPr="00ED023B" w:rsidRDefault="00556987" w:rsidP="007F3055">
      <w:pPr>
        <w:numPr>
          <w:ilvl w:val="0"/>
          <w:numId w:val="12"/>
        </w:numPr>
        <w:spacing w:after="0" w:line="240" w:lineRule="auto"/>
        <w:rPr>
          <w:rFonts w:ascii="Times New Roman" w:hAnsi="Times New Roman"/>
          <w:sz w:val="24"/>
          <w:szCs w:val="24"/>
        </w:rPr>
      </w:pPr>
      <w:r w:rsidRPr="00ED023B">
        <w:rPr>
          <w:rFonts w:ascii="Times New Roman" w:hAnsi="Times New Roman"/>
          <w:sz w:val="24"/>
          <w:szCs w:val="24"/>
        </w:rPr>
        <w:t>periodicitatea instruirilor;</w:t>
      </w:r>
    </w:p>
    <w:p w:rsidR="00556987" w:rsidRPr="00ED023B" w:rsidRDefault="00556987" w:rsidP="007F3055">
      <w:pPr>
        <w:numPr>
          <w:ilvl w:val="0"/>
          <w:numId w:val="12"/>
        </w:numPr>
        <w:spacing w:after="0" w:line="240" w:lineRule="auto"/>
        <w:rPr>
          <w:rFonts w:ascii="Times New Roman" w:hAnsi="Times New Roman"/>
          <w:sz w:val="24"/>
          <w:szCs w:val="24"/>
        </w:rPr>
      </w:pPr>
      <w:r w:rsidRPr="00ED023B">
        <w:rPr>
          <w:rFonts w:ascii="Times New Roman" w:hAnsi="Times New Roman"/>
          <w:sz w:val="24"/>
          <w:szCs w:val="24"/>
        </w:rPr>
        <w:t>postul sau departamentul responsabil  cu instruirea;</w:t>
      </w:r>
    </w:p>
    <w:p w:rsidR="00556987" w:rsidRPr="00ED023B" w:rsidRDefault="00556987" w:rsidP="007F3055">
      <w:pPr>
        <w:numPr>
          <w:ilvl w:val="0"/>
          <w:numId w:val="12"/>
        </w:numPr>
        <w:spacing w:after="0" w:line="240" w:lineRule="auto"/>
        <w:rPr>
          <w:rFonts w:ascii="Times New Roman" w:hAnsi="Times New Roman"/>
          <w:sz w:val="24"/>
          <w:szCs w:val="24"/>
        </w:rPr>
      </w:pPr>
      <w:r w:rsidRPr="00ED023B">
        <w:rPr>
          <w:rFonts w:ascii="Times New Roman" w:hAnsi="Times New Roman"/>
          <w:sz w:val="24"/>
          <w:szCs w:val="24"/>
        </w:rPr>
        <w:t>evidența instruirilor – scris.</w:t>
      </w:r>
    </w:p>
    <w:p w:rsidR="007F14ED" w:rsidRPr="00ED023B" w:rsidRDefault="007F14ED" w:rsidP="007F14ED">
      <w:pPr>
        <w:spacing w:after="0" w:line="240" w:lineRule="auto"/>
        <w:rPr>
          <w:rFonts w:ascii="Times New Roman" w:hAnsi="Times New Roman"/>
          <w:sz w:val="24"/>
          <w:szCs w:val="24"/>
        </w:rPr>
      </w:pPr>
      <w:r w:rsidRPr="00ED023B">
        <w:rPr>
          <w:rFonts w:ascii="Times New Roman" w:hAnsi="Times New Roman"/>
          <w:sz w:val="24"/>
          <w:szCs w:val="24"/>
        </w:rPr>
        <w:t xml:space="preserve">În urma instruirii se întocmesc procese verbale, care vor fi </w:t>
      </w:r>
      <w:r w:rsidRPr="00ED023B">
        <w:rPr>
          <w:rFonts w:ascii="Times New Roman" w:hAnsi="Times New Roman"/>
          <w:spacing w:val="1"/>
          <w:sz w:val="24"/>
          <w:szCs w:val="24"/>
          <w:lang w:val="ro-RO"/>
        </w:rPr>
        <w:t>păstrate și arhivate la sediul societății.</w:t>
      </w:r>
    </w:p>
    <w:p w:rsidR="001512DA" w:rsidRPr="00ED023B" w:rsidRDefault="001512DA" w:rsidP="005B0190">
      <w:pPr>
        <w:shd w:val="clear" w:color="auto" w:fill="FFFFFF"/>
        <w:tabs>
          <w:tab w:val="left" w:pos="590"/>
        </w:tabs>
        <w:spacing w:line="240" w:lineRule="auto"/>
        <w:ind w:left="10"/>
        <w:jc w:val="both"/>
        <w:rPr>
          <w:rFonts w:ascii="Times New Roman" w:hAnsi="Times New Roman"/>
          <w:spacing w:val="2"/>
          <w:sz w:val="24"/>
          <w:szCs w:val="24"/>
          <w:lang w:val="ro-RO"/>
        </w:rPr>
      </w:pPr>
      <w:r w:rsidRPr="00ED023B">
        <w:rPr>
          <w:rFonts w:ascii="Times New Roman" w:hAnsi="Times New Roman"/>
          <w:spacing w:val="-4"/>
          <w:sz w:val="24"/>
          <w:szCs w:val="24"/>
          <w:lang w:val="ro-RO"/>
        </w:rPr>
        <w:t>2.</w:t>
      </w:r>
      <w:r w:rsidR="00A52E77" w:rsidRPr="00ED023B">
        <w:rPr>
          <w:rFonts w:ascii="Times New Roman" w:hAnsi="Times New Roman"/>
          <w:spacing w:val="2"/>
          <w:sz w:val="24"/>
          <w:szCs w:val="24"/>
          <w:lang w:val="ro-RO"/>
        </w:rPr>
        <w:t>Personalul trebuie să</w:t>
      </w:r>
      <w:r w:rsidRPr="00ED023B">
        <w:rPr>
          <w:rFonts w:ascii="Times New Roman" w:hAnsi="Times New Roman"/>
          <w:spacing w:val="2"/>
          <w:sz w:val="24"/>
          <w:szCs w:val="24"/>
          <w:lang w:val="ro-RO"/>
        </w:rPr>
        <w:t xml:space="preserve"> fie calificat conform specificului instala</w:t>
      </w:r>
      <w:r w:rsidR="00A52E77" w:rsidRPr="00ED023B">
        <w:rPr>
          <w:rFonts w:ascii="Times New Roman" w:hAnsi="Times New Roman"/>
          <w:spacing w:val="2"/>
          <w:sz w:val="24"/>
          <w:szCs w:val="24"/>
          <w:lang w:val="ro-RO"/>
        </w:rPr>
        <w:t>ț</w:t>
      </w:r>
      <w:r w:rsidRPr="00ED023B">
        <w:rPr>
          <w:rFonts w:ascii="Times New Roman" w:hAnsi="Times New Roman"/>
          <w:spacing w:val="2"/>
          <w:sz w:val="24"/>
          <w:szCs w:val="24"/>
          <w:lang w:val="ro-RO"/>
        </w:rPr>
        <w:t xml:space="preserve">iei </w:t>
      </w:r>
      <w:r w:rsidR="00A52E77" w:rsidRPr="00ED023B">
        <w:rPr>
          <w:rFonts w:ascii="Times New Roman" w:hAnsi="Times New Roman"/>
          <w:spacing w:val="2"/>
          <w:sz w:val="24"/>
          <w:szCs w:val="24"/>
          <w:lang w:val="ro-RO"/>
        </w:rPr>
        <w:t>(</w:t>
      </w:r>
      <w:r w:rsidRPr="00ED023B">
        <w:rPr>
          <w:rFonts w:ascii="Times New Roman" w:hAnsi="Times New Roman"/>
          <w:spacing w:val="2"/>
          <w:sz w:val="24"/>
          <w:szCs w:val="24"/>
          <w:lang w:val="ro-RO"/>
        </w:rPr>
        <w:t>studii,</w:t>
      </w:r>
      <w:r w:rsidR="00A52E77" w:rsidRPr="00ED023B">
        <w:rPr>
          <w:rFonts w:ascii="Times New Roman" w:hAnsi="Times New Roman"/>
          <w:spacing w:val="2"/>
          <w:sz w:val="24"/>
          <w:szCs w:val="24"/>
          <w:lang w:val="ro-RO"/>
        </w:rPr>
        <w:t xml:space="preserve"> </w:t>
      </w:r>
      <w:r w:rsidRPr="00ED023B">
        <w:rPr>
          <w:rFonts w:ascii="Times New Roman" w:hAnsi="Times New Roman"/>
          <w:spacing w:val="2"/>
          <w:sz w:val="24"/>
          <w:szCs w:val="24"/>
          <w:lang w:val="ro-RO"/>
        </w:rPr>
        <w:t xml:space="preserve">instruiri </w:t>
      </w:r>
      <w:r w:rsidR="00A52E77" w:rsidRPr="00ED023B">
        <w:rPr>
          <w:rFonts w:ascii="Times New Roman" w:hAnsi="Times New Roman"/>
          <w:spacing w:val="2"/>
          <w:sz w:val="24"/>
          <w:szCs w:val="24"/>
          <w:lang w:val="ro-RO"/>
        </w:rPr>
        <w:t>ș</w:t>
      </w:r>
      <w:r w:rsidR="00A52E77" w:rsidRPr="00ED023B">
        <w:rPr>
          <w:rFonts w:ascii="Times New Roman" w:hAnsi="Times New Roman"/>
          <w:spacing w:val="4"/>
          <w:sz w:val="24"/>
          <w:szCs w:val="24"/>
          <w:lang w:val="ro-RO"/>
        </w:rPr>
        <w:t>i/sau experi</w:t>
      </w:r>
      <w:r w:rsidR="009576C2" w:rsidRPr="00ED023B">
        <w:rPr>
          <w:rFonts w:ascii="Times New Roman" w:hAnsi="Times New Roman"/>
          <w:spacing w:val="4"/>
          <w:sz w:val="24"/>
          <w:szCs w:val="24"/>
          <w:lang w:val="ro-RO"/>
        </w:rPr>
        <w:t>-</w:t>
      </w:r>
      <w:r w:rsidR="00A52E77" w:rsidRPr="00ED023B">
        <w:rPr>
          <w:rFonts w:ascii="Times New Roman" w:hAnsi="Times New Roman"/>
          <w:spacing w:val="4"/>
          <w:sz w:val="24"/>
          <w:szCs w:val="24"/>
          <w:lang w:val="ro-RO"/>
        </w:rPr>
        <w:t>ență adecvată). Fiș</w:t>
      </w:r>
      <w:r w:rsidRPr="00ED023B">
        <w:rPr>
          <w:rFonts w:ascii="Times New Roman" w:hAnsi="Times New Roman"/>
          <w:spacing w:val="4"/>
          <w:sz w:val="24"/>
          <w:szCs w:val="24"/>
          <w:lang w:val="ro-RO"/>
        </w:rPr>
        <w:t xml:space="preserve">ele de post vor cuprinde sarcinile </w:t>
      </w:r>
      <w:r w:rsidR="00A52E77" w:rsidRPr="00ED023B">
        <w:rPr>
          <w:rFonts w:ascii="Times New Roman" w:hAnsi="Times New Roman"/>
          <w:spacing w:val="4"/>
          <w:sz w:val="24"/>
          <w:szCs w:val="24"/>
          <w:lang w:val="ro-RO"/>
        </w:rPr>
        <w:t>ș</w:t>
      </w:r>
      <w:r w:rsidRPr="00ED023B">
        <w:rPr>
          <w:rFonts w:ascii="Times New Roman" w:hAnsi="Times New Roman"/>
          <w:spacing w:val="4"/>
          <w:sz w:val="24"/>
          <w:szCs w:val="24"/>
          <w:lang w:val="ro-RO"/>
        </w:rPr>
        <w:t>i competen</w:t>
      </w:r>
      <w:r w:rsidR="00A52E77" w:rsidRPr="00ED023B">
        <w:rPr>
          <w:rFonts w:ascii="Times New Roman" w:hAnsi="Times New Roman"/>
          <w:spacing w:val="4"/>
          <w:sz w:val="24"/>
          <w:szCs w:val="24"/>
          <w:lang w:val="ro-RO"/>
        </w:rPr>
        <w:t>țele specifice</w:t>
      </w:r>
      <w:r w:rsidRPr="00ED023B">
        <w:rPr>
          <w:rFonts w:ascii="Times New Roman" w:hAnsi="Times New Roman"/>
          <w:spacing w:val="4"/>
          <w:sz w:val="24"/>
          <w:szCs w:val="24"/>
          <w:lang w:val="ro-RO"/>
        </w:rPr>
        <w:t xml:space="preserve"> ce </w:t>
      </w:r>
      <w:r w:rsidRPr="00ED023B">
        <w:rPr>
          <w:rFonts w:ascii="Times New Roman" w:hAnsi="Times New Roman"/>
          <w:spacing w:val="2"/>
          <w:sz w:val="24"/>
          <w:szCs w:val="24"/>
          <w:lang w:val="ro-RO"/>
        </w:rPr>
        <w:t>revin fiec</w:t>
      </w:r>
      <w:r w:rsidR="00A52E77" w:rsidRPr="00ED023B">
        <w:rPr>
          <w:rFonts w:ascii="Times New Roman" w:hAnsi="Times New Roman"/>
          <w:spacing w:val="2"/>
          <w:sz w:val="24"/>
          <w:szCs w:val="24"/>
          <w:lang w:val="ro-RO"/>
        </w:rPr>
        <w:t>ărui loc de muncă</w:t>
      </w:r>
      <w:r w:rsidRPr="00ED023B">
        <w:rPr>
          <w:rFonts w:ascii="Times New Roman" w:hAnsi="Times New Roman"/>
          <w:spacing w:val="2"/>
          <w:sz w:val="24"/>
          <w:szCs w:val="24"/>
          <w:lang w:val="ro-RO"/>
        </w:rPr>
        <w:t xml:space="preserve"> cu activitate relevant</w:t>
      </w:r>
      <w:r w:rsidR="00A52E77" w:rsidRPr="00ED023B">
        <w:rPr>
          <w:rFonts w:ascii="Times New Roman" w:hAnsi="Times New Roman"/>
          <w:spacing w:val="2"/>
          <w:sz w:val="24"/>
          <w:szCs w:val="24"/>
          <w:lang w:val="ro-RO"/>
        </w:rPr>
        <w:t>ă</w:t>
      </w:r>
      <w:r w:rsidRPr="00ED023B">
        <w:rPr>
          <w:rFonts w:ascii="Times New Roman" w:hAnsi="Times New Roman"/>
          <w:spacing w:val="2"/>
          <w:sz w:val="24"/>
          <w:szCs w:val="24"/>
          <w:lang w:val="ro-RO"/>
        </w:rPr>
        <w:t xml:space="preserve"> </w:t>
      </w:r>
      <w:r w:rsidR="00A52E77" w:rsidRPr="00ED023B">
        <w:rPr>
          <w:rFonts w:ascii="Times New Roman" w:hAnsi="Times New Roman"/>
          <w:spacing w:val="2"/>
          <w:sz w:val="24"/>
          <w:szCs w:val="24"/>
          <w:lang w:val="ro-RO"/>
        </w:rPr>
        <w:t xml:space="preserve">în domeniul </w:t>
      </w:r>
      <w:r w:rsidRPr="00ED023B">
        <w:rPr>
          <w:rFonts w:ascii="Times New Roman" w:hAnsi="Times New Roman"/>
          <w:spacing w:val="2"/>
          <w:sz w:val="24"/>
          <w:szCs w:val="24"/>
          <w:lang w:val="ro-RO"/>
        </w:rPr>
        <w:t>protec</w:t>
      </w:r>
      <w:r w:rsidR="00A52E77" w:rsidRPr="00ED023B">
        <w:rPr>
          <w:rFonts w:ascii="Times New Roman" w:hAnsi="Times New Roman"/>
          <w:spacing w:val="2"/>
          <w:sz w:val="24"/>
          <w:szCs w:val="24"/>
          <w:lang w:val="ro-RO"/>
        </w:rPr>
        <w:t>ț</w:t>
      </w:r>
      <w:r w:rsidRPr="00ED023B">
        <w:rPr>
          <w:rFonts w:ascii="Times New Roman" w:hAnsi="Times New Roman"/>
          <w:spacing w:val="2"/>
          <w:sz w:val="24"/>
          <w:szCs w:val="24"/>
          <w:lang w:val="ro-RO"/>
        </w:rPr>
        <w:t>ie</w:t>
      </w:r>
      <w:r w:rsidR="00A52E77" w:rsidRPr="00ED023B">
        <w:rPr>
          <w:rFonts w:ascii="Times New Roman" w:hAnsi="Times New Roman"/>
          <w:spacing w:val="2"/>
          <w:sz w:val="24"/>
          <w:szCs w:val="24"/>
          <w:lang w:val="ro-RO"/>
        </w:rPr>
        <w:t>i</w:t>
      </w:r>
      <w:r w:rsidRPr="00ED023B">
        <w:rPr>
          <w:rFonts w:ascii="Times New Roman" w:hAnsi="Times New Roman"/>
          <w:spacing w:val="2"/>
          <w:sz w:val="24"/>
          <w:szCs w:val="24"/>
          <w:lang w:val="ro-RO"/>
        </w:rPr>
        <w:t xml:space="preserve"> mediului.</w:t>
      </w:r>
    </w:p>
    <w:p w:rsidR="004F7743" w:rsidRPr="00ED023B" w:rsidRDefault="007473CD" w:rsidP="000F4C42">
      <w:pPr>
        <w:spacing w:after="0" w:line="240" w:lineRule="auto"/>
        <w:rPr>
          <w:rFonts w:ascii="Times New Roman" w:hAnsi="Times New Roman"/>
          <w:b/>
          <w:sz w:val="24"/>
          <w:szCs w:val="24"/>
        </w:rPr>
      </w:pPr>
      <w:r w:rsidRPr="00ED023B">
        <w:rPr>
          <w:rFonts w:ascii="Times New Roman" w:hAnsi="Times New Roman"/>
          <w:b/>
          <w:sz w:val="24"/>
          <w:szCs w:val="24"/>
        </w:rPr>
        <w:t>5.3. Î</w:t>
      </w:r>
      <w:r w:rsidR="004F7743" w:rsidRPr="00ED023B">
        <w:rPr>
          <w:rFonts w:ascii="Times New Roman" w:hAnsi="Times New Roman"/>
          <w:b/>
          <w:sz w:val="24"/>
          <w:szCs w:val="24"/>
        </w:rPr>
        <w:t>ntre</w:t>
      </w:r>
      <w:r w:rsidRPr="00ED023B">
        <w:rPr>
          <w:rFonts w:ascii="Times New Roman" w:hAnsi="Times New Roman"/>
          <w:b/>
          <w:sz w:val="24"/>
          <w:szCs w:val="24"/>
        </w:rPr>
        <w:t>ț</w:t>
      </w:r>
      <w:r w:rsidR="004F7743" w:rsidRPr="00ED023B">
        <w:rPr>
          <w:rFonts w:ascii="Times New Roman" w:hAnsi="Times New Roman"/>
          <w:b/>
          <w:sz w:val="24"/>
          <w:szCs w:val="24"/>
        </w:rPr>
        <w:t>inere</w:t>
      </w:r>
    </w:p>
    <w:p w:rsidR="00A11E89" w:rsidRPr="00ED023B" w:rsidRDefault="00A11E89" w:rsidP="005B0190">
      <w:pPr>
        <w:widowControl w:val="0"/>
        <w:shd w:val="clear" w:color="auto" w:fill="FFFFFF"/>
        <w:tabs>
          <w:tab w:val="left" w:pos="566"/>
        </w:tabs>
        <w:autoSpaceDE w:val="0"/>
        <w:autoSpaceDN w:val="0"/>
        <w:adjustRightInd w:val="0"/>
        <w:spacing w:after="0" w:line="240" w:lineRule="auto"/>
        <w:ind w:right="2"/>
        <w:jc w:val="both"/>
        <w:rPr>
          <w:rFonts w:ascii="Times New Roman" w:hAnsi="Times New Roman"/>
          <w:spacing w:val="-9"/>
          <w:sz w:val="24"/>
          <w:szCs w:val="24"/>
          <w:lang w:val="ro-RO"/>
        </w:rPr>
      </w:pPr>
      <w:r w:rsidRPr="00ED023B">
        <w:rPr>
          <w:rFonts w:ascii="Times New Roman" w:hAnsi="Times New Roman"/>
          <w:spacing w:val="1"/>
          <w:sz w:val="24"/>
          <w:szCs w:val="24"/>
          <w:lang w:val="ro-RO"/>
        </w:rPr>
        <w:t xml:space="preserve">1.Toate echipamentele și instalațiile trebuie să fie permanent întreținute în stare de </w:t>
      </w:r>
      <w:r w:rsidRPr="00ED023B">
        <w:rPr>
          <w:rFonts w:ascii="Times New Roman" w:hAnsi="Times New Roman"/>
          <w:spacing w:val="2"/>
          <w:sz w:val="24"/>
          <w:szCs w:val="24"/>
          <w:lang w:val="ro-RO"/>
        </w:rPr>
        <w:t>funcționare corespunzătoare.</w:t>
      </w:r>
    </w:p>
    <w:p w:rsidR="00A11E89" w:rsidRPr="00ED023B" w:rsidRDefault="00A11E89" w:rsidP="005B0190">
      <w:pPr>
        <w:widowControl w:val="0"/>
        <w:shd w:val="clear" w:color="auto" w:fill="FFFFFF"/>
        <w:tabs>
          <w:tab w:val="left" w:pos="566"/>
        </w:tabs>
        <w:autoSpaceDE w:val="0"/>
        <w:autoSpaceDN w:val="0"/>
        <w:adjustRightInd w:val="0"/>
        <w:spacing w:after="0" w:line="240" w:lineRule="auto"/>
        <w:jc w:val="both"/>
        <w:rPr>
          <w:rFonts w:ascii="Times New Roman" w:hAnsi="Times New Roman"/>
          <w:spacing w:val="-3"/>
          <w:sz w:val="24"/>
          <w:szCs w:val="24"/>
          <w:lang w:val="ro-RO"/>
        </w:rPr>
      </w:pPr>
      <w:r w:rsidRPr="00ED023B">
        <w:rPr>
          <w:rFonts w:ascii="Times New Roman" w:hAnsi="Times New Roman"/>
          <w:spacing w:val="2"/>
          <w:sz w:val="24"/>
          <w:szCs w:val="24"/>
          <w:lang w:val="ro-RO"/>
        </w:rPr>
        <w:t>2.Controlul periodic al instalațiilor se va realiza conform procedurilor operaționale stabilite.</w:t>
      </w:r>
    </w:p>
    <w:p w:rsidR="00A11E89" w:rsidRPr="00ED023B" w:rsidRDefault="00A11E89" w:rsidP="005B0190">
      <w:pPr>
        <w:widowControl w:val="0"/>
        <w:shd w:val="clear" w:color="auto" w:fill="FFFFFF"/>
        <w:tabs>
          <w:tab w:val="left" w:pos="566"/>
        </w:tabs>
        <w:autoSpaceDE w:val="0"/>
        <w:autoSpaceDN w:val="0"/>
        <w:adjustRightInd w:val="0"/>
        <w:spacing w:after="0" w:line="240" w:lineRule="auto"/>
        <w:ind w:right="-140"/>
        <w:jc w:val="both"/>
        <w:rPr>
          <w:rFonts w:ascii="Times New Roman" w:hAnsi="Times New Roman"/>
          <w:sz w:val="24"/>
          <w:szCs w:val="24"/>
          <w:lang w:val="ro-RO"/>
        </w:rPr>
      </w:pPr>
      <w:r w:rsidRPr="00ED023B">
        <w:rPr>
          <w:rFonts w:ascii="Times New Roman" w:hAnsi="Times New Roman"/>
          <w:spacing w:val="3"/>
          <w:sz w:val="24"/>
          <w:szCs w:val="24"/>
          <w:lang w:val="ro-RO"/>
        </w:rPr>
        <w:t>3. P</w:t>
      </w:r>
      <w:r w:rsidR="008F4A03" w:rsidRPr="00ED023B">
        <w:rPr>
          <w:rFonts w:ascii="Times New Roman" w:hAnsi="Times New Roman"/>
          <w:spacing w:val="3"/>
          <w:sz w:val="24"/>
          <w:szCs w:val="24"/>
          <w:lang w:val="ro-RO"/>
        </w:rPr>
        <w:t>lanul</w:t>
      </w:r>
      <w:r w:rsidRPr="00ED023B">
        <w:rPr>
          <w:rFonts w:ascii="Times New Roman" w:hAnsi="Times New Roman"/>
          <w:spacing w:val="3"/>
          <w:sz w:val="24"/>
          <w:szCs w:val="24"/>
          <w:lang w:val="ro-RO"/>
        </w:rPr>
        <w:t xml:space="preserve"> de </w:t>
      </w:r>
      <w:r w:rsidR="008F4A03" w:rsidRPr="00ED023B">
        <w:rPr>
          <w:rFonts w:ascii="Times New Roman" w:hAnsi="Times New Roman"/>
          <w:spacing w:val="3"/>
          <w:sz w:val="24"/>
          <w:szCs w:val="24"/>
          <w:lang w:val="ro-RO"/>
        </w:rPr>
        <w:t xml:space="preserve">revizie și </w:t>
      </w:r>
      <w:r w:rsidRPr="00ED023B">
        <w:rPr>
          <w:rFonts w:ascii="Times New Roman" w:hAnsi="Times New Roman"/>
          <w:spacing w:val="3"/>
          <w:sz w:val="24"/>
          <w:szCs w:val="24"/>
          <w:lang w:val="ro-RO"/>
        </w:rPr>
        <w:t>întreținere a echipamentelor ș</w:t>
      </w:r>
      <w:r w:rsidRPr="00ED023B">
        <w:rPr>
          <w:rFonts w:ascii="Times New Roman" w:hAnsi="Times New Roman"/>
          <w:sz w:val="24"/>
          <w:szCs w:val="24"/>
          <w:lang w:val="ro-RO"/>
        </w:rPr>
        <w:t>i instalațiilor</w:t>
      </w:r>
      <w:r w:rsidRPr="00ED023B">
        <w:rPr>
          <w:rFonts w:ascii="Times New Roman" w:hAnsi="Times New Roman"/>
          <w:spacing w:val="3"/>
          <w:sz w:val="24"/>
          <w:szCs w:val="24"/>
          <w:lang w:val="ro-RO"/>
        </w:rPr>
        <w:t xml:space="preserve"> </w:t>
      </w:r>
      <w:r w:rsidR="002F6FB9" w:rsidRPr="00ED023B">
        <w:rPr>
          <w:rFonts w:ascii="Times New Roman" w:hAnsi="Times New Roman"/>
          <w:spacing w:val="3"/>
          <w:sz w:val="24"/>
          <w:szCs w:val="24"/>
          <w:lang w:val="ro-RO"/>
        </w:rPr>
        <w:t xml:space="preserve">va fi </w:t>
      </w:r>
      <w:r w:rsidRPr="00ED023B">
        <w:rPr>
          <w:rFonts w:ascii="Times New Roman" w:hAnsi="Times New Roman"/>
          <w:spacing w:val="3"/>
          <w:sz w:val="24"/>
          <w:szCs w:val="24"/>
          <w:lang w:val="ro-RO"/>
        </w:rPr>
        <w:t>î</w:t>
      </w:r>
      <w:r w:rsidR="002F6FB9" w:rsidRPr="00ED023B">
        <w:rPr>
          <w:rFonts w:ascii="Times New Roman" w:hAnsi="Times New Roman"/>
          <w:spacing w:val="3"/>
          <w:sz w:val="24"/>
          <w:szCs w:val="24"/>
          <w:lang w:val="ro-RO"/>
        </w:rPr>
        <w:t>ntocmit</w:t>
      </w:r>
      <w:r w:rsidRPr="00ED023B">
        <w:rPr>
          <w:rFonts w:ascii="Times New Roman" w:hAnsi="Times New Roman"/>
          <w:spacing w:val="3"/>
          <w:sz w:val="24"/>
          <w:szCs w:val="24"/>
          <w:lang w:val="ro-RO"/>
        </w:rPr>
        <w:t xml:space="preserve"> anual</w:t>
      </w:r>
      <w:r w:rsidR="002F6FB9" w:rsidRPr="00ED023B">
        <w:rPr>
          <w:rFonts w:ascii="Times New Roman" w:hAnsi="Times New Roman"/>
          <w:spacing w:val="3"/>
          <w:sz w:val="24"/>
          <w:szCs w:val="24"/>
          <w:lang w:val="ro-RO"/>
        </w:rPr>
        <w:t xml:space="preserve"> și respectat conform termenelor stabilite</w:t>
      </w:r>
      <w:r w:rsidRPr="00ED023B">
        <w:rPr>
          <w:rFonts w:ascii="Times New Roman" w:hAnsi="Times New Roman"/>
          <w:sz w:val="24"/>
          <w:szCs w:val="24"/>
          <w:lang w:val="ro-RO"/>
        </w:rPr>
        <w:t>.</w:t>
      </w:r>
    </w:p>
    <w:p w:rsidR="005B0190" w:rsidRPr="00ED023B" w:rsidRDefault="008F4A03" w:rsidP="0080123D">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4. Reviziile și reparațiile vor fi efectuate de personal calificat propriu, sau subcontractat, cu condiția ca aceștia să cunoască și să respecte prevederile autorizației integrate de mediu. </w:t>
      </w:r>
    </w:p>
    <w:p w:rsidR="00A11E89" w:rsidRPr="00ED023B" w:rsidRDefault="008F4A03" w:rsidP="0080123D">
      <w:pPr>
        <w:spacing w:after="0" w:line="240" w:lineRule="auto"/>
        <w:jc w:val="both"/>
        <w:rPr>
          <w:rFonts w:ascii="Times New Roman" w:hAnsi="Times New Roman"/>
          <w:spacing w:val="1"/>
          <w:sz w:val="24"/>
          <w:szCs w:val="24"/>
          <w:lang w:val="ro-RO"/>
        </w:rPr>
      </w:pPr>
      <w:r w:rsidRPr="00ED023B">
        <w:rPr>
          <w:rFonts w:ascii="Times New Roman" w:hAnsi="Times New Roman"/>
          <w:spacing w:val="1"/>
          <w:sz w:val="24"/>
          <w:szCs w:val="24"/>
          <w:lang w:val="ro-RO"/>
        </w:rPr>
        <w:t>5</w:t>
      </w:r>
      <w:r w:rsidR="00A11E89" w:rsidRPr="00ED023B">
        <w:rPr>
          <w:rFonts w:ascii="Times New Roman" w:hAnsi="Times New Roman"/>
          <w:spacing w:val="1"/>
          <w:sz w:val="24"/>
          <w:szCs w:val="24"/>
          <w:lang w:val="ro-RO"/>
        </w:rPr>
        <w:t>.Conducerea societ</w:t>
      </w:r>
      <w:r w:rsidR="002F6FB9" w:rsidRPr="00ED023B">
        <w:rPr>
          <w:rFonts w:ascii="Times New Roman" w:hAnsi="Times New Roman"/>
          <w:spacing w:val="1"/>
          <w:sz w:val="24"/>
          <w:szCs w:val="24"/>
          <w:lang w:val="ro-RO"/>
        </w:rPr>
        <w:t>ăț</w:t>
      </w:r>
      <w:r w:rsidR="00A11E89" w:rsidRPr="00ED023B">
        <w:rPr>
          <w:rFonts w:ascii="Times New Roman" w:hAnsi="Times New Roman"/>
          <w:spacing w:val="1"/>
          <w:sz w:val="24"/>
          <w:szCs w:val="24"/>
          <w:lang w:val="ro-RO"/>
        </w:rPr>
        <w:t>ii va asigura mi</w:t>
      </w:r>
      <w:r w:rsidR="002F6FB9" w:rsidRPr="00ED023B">
        <w:rPr>
          <w:rFonts w:ascii="Times New Roman" w:hAnsi="Times New Roman"/>
          <w:spacing w:val="1"/>
          <w:sz w:val="24"/>
          <w:szCs w:val="24"/>
          <w:lang w:val="ro-RO"/>
        </w:rPr>
        <w:t>jloacele financiare, materiale ș</w:t>
      </w:r>
      <w:r w:rsidR="00A11E89" w:rsidRPr="00ED023B">
        <w:rPr>
          <w:rFonts w:ascii="Times New Roman" w:hAnsi="Times New Roman"/>
          <w:spacing w:val="1"/>
          <w:sz w:val="24"/>
          <w:szCs w:val="24"/>
          <w:lang w:val="ro-RO"/>
        </w:rPr>
        <w:t>i personalul necesar</w:t>
      </w:r>
      <w:r w:rsidRPr="00ED023B">
        <w:rPr>
          <w:rFonts w:ascii="Times New Roman" w:hAnsi="Times New Roman"/>
          <w:spacing w:val="1"/>
          <w:sz w:val="24"/>
          <w:szCs w:val="24"/>
          <w:lang w:val="ro-RO"/>
        </w:rPr>
        <w:t xml:space="preserve"> </w:t>
      </w:r>
      <w:r w:rsidR="00A11E89" w:rsidRPr="00ED023B">
        <w:rPr>
          <w:rFonts w:ascii="Times New Roman" w:hAnsi="Times New Roman"/>
          <w:spacing w:val="2"/>
          <w:sz w:val="24"/>
          <w:szCs w:val="24"/>
          <w:lang w:val="ro-RO"/>
        </w:rPr>
        <w:t>pe</w:t>
      </w:r>
      <w:r w:rsidRPr="00ED023B">
        <w:rPr>
          <w:rFonts w:ascii="Times New Roman" w:hAnsi="Times New Roman"/>
          <w:spacing w:val="2"/>
          <w:sz w:val="24"/>
          <w:szCs w:val="24"/>
          <w:lang w:val="ro-RO"/>
        </w:rPr>
        <w:t>ntru realizarea Programului de î</w:t>
      </w:r>
      <w:r w:rsidR="00A11E89" w:rsidRPr="00ED023B">
        <w:rPr>
          <w:rFonts w:ascii="Times New Roman" w:hAnsi="Times New Roman"/>
          <w:spacing w:val="2"/>
          <w:sz w:val="24"/>
          <w:szCs w:val="24"/>
          <w:lang w:val="ro-RO"/>
        </w:rPr>
        <w:t>ntre</w:t>
      </w:r>
      <w:r w:rsidRPr="00ED023B">
        <w:rPr>
          <w:rFonts w:ascii="Times New Roman" w:hAnsi="Times New Roman"/>
          <w:spacing w:val="2"/>
          <w:sz w:val="24"/>
          <w:szCs w:val="24"/>
          <w:lang w:val="ro-RO"/>
        </w:rPr>
        <w:t>ț</w:t>
      </w:r>
      <w:r w:rsidR="00A11E89" w:rsidRPr="00ED023B">
        <w:rPr>
          <w:rFonts w:ascii="Times New Roman" w:hAnsi="Times New Roman"/>
          <w:spacing w:val="2"/>
          <w:sz w:val="24"/>
          <w:szCs w:val="24"/>
          <w:lang w:val="ro-RO"/>
        </w:rPr>
        <w:t xml:space="preserve">inere a echipamentelor </w:t>
      </w:r>
      <w:r w:rsidRPr="00ED023B">
        <w:rPr>
          <w:rFonts w:ascii="Times New Roman" w:hAnsi="Times New Roman"/>
          <w:spacing w:val="2"/>
          <w:sz w:val="24"/>
          <w:szCs w:val="24"/>
          <w:lang w:val="ro-RO"/>
        </w:rPr>
        <w:t>ș</w:t>
      </w:r>
      <w:r w:rsidR="00A11E89" w:rsidRPr="00ED023B">
        <w:rPr>
          <w:rFonts w:ascii="Times New Roman" w:hAnsi="Times New Roman"/>
          <w:spacing w:val="2"/>
          <w:sz w:val="24"/>
          <w:szCs w:val="24"/>
          <w:lang w:val="ro-RO"/>
        </w:rPr>
        <w:t xml:space="preserve">i instalatiilor, precum </w:t>
      </w:r>
      <w:r w:rsidRPr="00ED023B">
        <w:rPr>
          <w:rFonts w:ascii="Times New Roman" w:hAnsi="Times New Roman"/>
          <w:spacing w:val="2"/>
          <w:sz w:val="24"/>
          <w:szCs w:val="24"/>
          <w:lang w:val="ro-RO"/>
        </w:rPr>
        <w:t>ș</w:t>
      </w:r>
      <w:r w:rsidR="00A11E89" w:rsidRPr="00ED023B">
        <w:rPr>
          <w:rFonts w:ascii="Times New Roman" w:hAnsi="Times New Roman"/>
          <w:spacing w:val="2"/>
          <w:sz w:val="24"/>
          <w:szCs w:val="24"/>
          <w:lang w:val="ro-RO"/>
        </w:rPr>
        <w:t>i a</w:t>
      </w:r>
      <w:r w:rsidRPr="00ED023B">
        <w:rPr>
          <w:rFonts w:ascii="Times New Roman" w:hAnsi="Times New Roman"/>
          <w:spacing w:val="2"/>
          <w:sz w:val="24"/>
          <w:szCs w:val="24"/>
          <w:lang w:val="ro-RO"/>
        </w:rPr>
        <w:t xml:space="preserve"> </w:t>
      </w:r>
      <w:r w:rsidR="00A11E89" w:rsidRPr="00ED023B">
        <w:rPr>
          <w:rFonts w:ascii="Times New Roman" w:hAnsi="Times New Roman"/>
          <w:spacing w:val="1"/>
          <w:sz w:val="24"/>
          <w:szCs w:val="24"/>
          <w:lang w:val="ro-RO"/>
        </w:rPr>
        <w:t xml:space="preserve">reviziilor </w:t>
      </w:r>
      <w:r w:rsidRPr="00ED023B">
        <w:rPr>
          <w:rFonts w:ascii="Times New Roman" w:hAnsi="Times New Roman"/>
          <w:spacing w:val="1"/>
          <w:sz w:val="24"/>
          <w:szCs w:val="24"/>
          <w:lang w:val="ro-RO"/>
        </w:rPr>
        <w:t>ș</w:t>
      </w:r>
      <w:r w:rsidR="00A11E89" w:rsidRPr="00ED023B">
        <w:rPr>
          <w:rFonts w:ascii="Times New Roman" w:hAnsi="Times New Roman"/>
          <w:spacing w:val="1"/>
          <w:sz w:val="24"/>
          <w:szCs w:val="24"/>
          <w:lang w:val="ro-RO"/>
        </w:rPr>
        <w:t>i lucr</w:t>
      </w:r>
      <w:r w:rsidRPr="00ED023B">
        <w:rPr>
          <w:rFonts w:ascii="Times New Roman" w:hAnsi="Times New Roman"/>
          <w:spacing w:val="1"/>
          <w:sz w:val="24"/>
          <w:szCs w:val="24"/>
          <w:lang w:val="ro-RO"/>
        </w:rPr>
        <w:t>ă</w:t>
      </w:r>
      <w:r w:rsidR="00A11E89" w:rsidRPr="00ED023B">
        <w:rPr>
          <w:rFonts w:ascii="Times New Roman" w:hAnsi="Times New Roman"/>
          <w:spacing w:val="1"/>
          <w:sz w:val="24"/>
          <w:szCs w:val="24"/>
          <w:lang w:val="ro-RO"/>
        </w:rPr>
        <w:t>rilor de investi</w:t>
      </w:r>
      <w:r w:rsidRPr="00ED023B">
        <w:rPr>
          <w:rFonts w:ascii="Times New Roman" w:hAnsi="Times New Roman"/>
          <w:spacing w:val="1"/>
          <w:sz w:val="24"/>
          <w:szCs w:val="24"/>
          <w:lang w:val="ro-RO"/>
        </w:rPr>
        <w:t>ț</w:t>
      </w:r>
      <w:r w:rsidR="00A11E89" w:rsidRPr="00ED023B">
        <w:rPr>
          <w:rFonts w:ascii="Times New Roman" w:hAnsi="Times New Roman"/>
          <w:spacing w:val="1"/>
          <w:sz w:val="24"/>
          <w:szCs w:val="24"/>
          <w:lang w:val="ro-RO"/>
        </w:rPr>
        <w:t>ii necesare.</w:t>
      </w:r>
    </w:p>
    <w:p w:rsidR="005B0190" w:rsidRPr="00ED023B" w:rsidRDefault="0080123D" w:rsidP="00632A1E">
      <w:pPr>
        <w:spacing w:after="240" w:line="240" w:lineRule="auto"/>
        <w:rPr>
          <w:rFonts w:ascii="Times New Roman" w:hAnsi="Times New Roman"/>
          <w:spacing w:val="1"/>
          <w:sz w:val="24"/>
          <w:szCs w:val="24"/>
          <w:lang w:val="ro-RO"/>
        </w:rPr>
      </w:pPr>
      <w:r w:rsidRPr="00ED023B">
        <w:rPr>
          <w:rFonts w:ascii="Times New Roman" w:hAnsi="Times New Roman"/>
          <w:spacing w:val="2"/>
          <w:sz w:val="24"/>
          <w:szCs w:val="24"/>
          <w:lang w:val="ro-RO"/>
        </w:rPr>
        <w:t>6.</w:t>
      </w:r>
      <w:r w:rsidRPr="00ED023B">
        <w:rPr>
          <w:rFonts w:ascii="Times New Roman" w:hAnsi="Times New Roman"/>
          <w:sz w:val="24"/>
          <w:szCs w:val="24"/>
          <w:lang w:val="it-IT"/>
        </w:rPr>
        <w:t xml:space="preserve"> </w:t>
      </w:r>
      <w:r w:rsidR="00E233CB" w:rsidRPr="00ED023B">
        <w:rPr>
          <w:rFonts w:ascii="Times New Roman" w:hAnsi="Times New Roman"/>
          <w:sz w:val="24"/>
          <w:szCs w:val="24"/>
          <w:lang w:val="it-IT"/>
        </w:rPr>
        <w:t>Agentul economic</w:t>
      </w:r>
      <w:r w:rsidRPr="00ED023B">
        <w:rPr>
          <w:rFonts w:ascii="Times New Roman" w:hAnsi="Times New Roman"/>
          <w:sz w:val="24"/>
          <w:szCs w:val="24"/>
          <w:lang w:val="it-IT"/>
        </w:rPr>
        <w:t xml:space="preserve"> va asigura evidenț</w:t>
      </w:r>
      <w:r w:rsidR="00E233CB" w:rsidRPr="00ED023B">
        <w:rPr>
          <w:rFonts w:ascii="Times New Roman" w:hAnsi="Times New Roman"/>
          <w:sz w:val="24"/>
          <w:szCs w:val="24"/>
          <w:lang w:val="it-IT"/>
        </w:rPr>
        <w:t>a</w:t>
      </w:r>
      <w:r w:rsidRPr="00ED023B">
        <w:rPr>
          <w:rFonts w:ascii="Times New Roman" w:hAnsi="Times New Roman"/>
          <w:sz w:val="24"/>
          <w:szCs w:val="24"/>
          <w:lang w:val="it-IT"/>
        </w:rPr>
        <w:t xml:space="preserve"> reviziilor, intervențiilor și reparațiilor efectuate în instalații.   </w:t>
      </w:r>
      <w:r w:rsidR="005B0190" w:rsidRPr="00ED023B">
        <w:rPr>
          <w:rFonts w:ascii="Times New Roman" w:hAnsi="Times New Roman"/>
          <w:spacing w:val="1"/>
          <w:sz w:val="24"/>
          <w:szCs w:val="24"/>
          <w:lang w:val="ro-RO"/>
        </w:rPr>
        <w:t xml:space="preserve">                                                                 </w:t>
      </w:r>
    </w:p>
    <w:p w:rsidR="004F7743" w:rsidRPr="00ED023B" w:rsidRDefault="004F7743" w:rsidP="000F4C42">
      <w:pPr>
        <w:spacing w:after="0" w:line="240" w:lineRule="auto"/>
        <w:rPr>
          <w:rFonts w:ascii="Times New Roman" w:hAnsi="Times New Roman"/>
          <w:b/>
          <w:sz w:val="24"/>
          <w:szCs w:val="24"/>
          <w:lang w:val="it-IT"/>
        </w:rPr>
      </w:pPr>
      <w:r w:rsidRPr="00ED023B">
        <w:rPr>
          <w:rFonts w:ascii="Times New Roman" w:hAnsi="Times New Roman"/>
          <w:b/>
          <w:sz w:val="24"/>
          <w:szCs w:val="24"/>
          <w:lang w:val="it-IT"/>
        </w:rPr>
        <w:t>5.4. Incidente</w:t>
      </w:r>
    </w:p>
    <w:p w:rsidR="00AC6178" w:rsidRPr="00ED023B" w:rsidRDefault="00E233CB" w:rsidP="005557F9">
      <w:pPr>
        <w:spacing w:after="0" w:line="240" w:lineRule="auto"/>
        <w:jc w:val="both"/>
        <w:rPr>
          <w:rFonts w:ascii="Times New Roman" w:hAnsi="Times New Roman"/>
          <w:sz w:val="24"/>
          <w:szCs w:val="24"/>
        </w:rPr>
      </w:pPr>
      <w:r w:rsidRPr="00ED023B">
        <w:rPr>
          <w:rFonts w:ascii="Times New Roman" w:hAnsi="Times New Roman"/>
          <w:sz w:val="24"/>
          <w:szCs w:val="24"/>
          <w:lang w:val="it-IT"/>
        </w:rPr>
        <w:t xml:space="preserve">Agentul economic deține </w:t>
      </w:r>
      <w:r w:rsidR="00AC6178" w:rsidRPr="00ED023B">
        <w:rPr>
          <w:rFonts w:ascii="Times New Roman" w:hAnsi="Times New Roman"/>
          <w:sz w:val="24"/>
          <w:szCs w:val="24"/>
          <w:lang w:val="it-IT"/>
        </w:rPr>
        <w:t>procedur</w:t>
      </w:r>
      <w:r w:rsidRPr="00ED023B">
        <w:rPr>
          <w:rFonts w:ascii="Times New Roman" w:hAnsi="Times New Roman"/>
          <w:sz w:val="24"/>
          <w:szCs w:val="24"/>
          <w:lang w:val="it-IT"/>
        </w:rPr>
        <w:t>ă</w:t>
      </w:r>
      <w:r w:rsidR="00AC6178" w:rsidRPr="00ED023B">
        <w:rPr>
          <w:rFonts w:ascii="Times New Roman" w:hAnsi="Times New Roman"/>
          <w:sz w:val="24"/>
          <w:szCs w:val="24"/>
          <w:lang w:val="it-IT"/>
        </w:rPr>
        <w:t xml:space="preserve"> scris</w:t>
      </w:r>
      <w:r w:rsidRPr="00ED023B">
        <w:rPr>
          <w:rFonts w:ascii="Times New Roman" w:hAnsi="Times New Roman"/>
          <w:sz w:val="24"/>
          <w:szCs w:val="24"/>
          <w:lang w:val="it-IT"/>
        </w:rPr>
        <w:t>ă</w:t>
      </w:r>
      <w:r w:rsidR="00AC6178" w:rsidRPr="00ED023B">
        <w:rPr>
          <w:rFonts w:ascii="Times New Roman" w:hAnsi="Times New Roman"/>
          <w:sz w:val="24"/>
          <w:szCs w:val="24"/>
          <w:lang w:val="it-IT"/>
        </w:rPr>
        <w:t xml:space="preserve"> de investigare, rezolvare, comunicare și raportare a incidentelor de mediu ce pot apărea în desfășurarea activității, de stabilire a măsurilor necesare pentru reducerea impactului asupra mediului</w:t>
      </w:r>
      <w:r w:rsidR="00AC6178" w:rsidRPr="00ED023B">
        <w:rPr>
          <w:rFonts w:ascii="Times New Roman" w:hAnsi="Times New Roman"/>
          <w:sz w:val="24"/>
          <w:szCs w:val="24"/>
        </w:rPr>
        <w:t>.</w:t>
      </w:r>
    </w:p>
    <w:p w:rsidR="006134DA" w:rsidRPr="00ED023B" w:rsidRDefault="006134DA" w:rsidP="005557F9">
      <w:pPr>
        <w:shd w:val="clear" w:color="auto" w:fill="FFFFFF"/>
        <w:tabs>
          <w:tab w:val="left" w:pos="1142"/>
        </w:tabs>
        <w:spacing w:after="0" w:line="240" w:lineRule="auto"/>
        <w:ind w:left="10"/>
        <w:jc w:val="both"/>
        <w:rPr>
          <w:rFonts w:ascii="Times New Roman" w:hAnsi="Times New Roman"/>
          <w:sz w:val="24"/>
          <w:szCs w:val="24"/>
          <w:lang w:val="ro-RO"/>
        </w:rPr>
      </w:pPr>
      <w:r w:rsidRPr="00ED023B">
        <w:rPr>
          <w:rFonts w:ascii="Times New Roman" w:hAnsi="Times New Roman"/>
          <w:spacing w:val="2"/>
          <w:sz w:val="24"/>
          <w:szCs w:val="24"/>
          <w:lang w:val="ro-RO"/>
        </w:rPr>
        <w:t>1.D</w:t>
      </w:r>
      <w:r w:rsidRPr="00ED023B">
        <w:rPr>
          <w:rFonts w:ascii="Times New Roman" w:hAnsi="Times New Roman"/>
          <w:spacing w:val="1"/>
          <w:sz w:val="24"/>
          <w:szCs w:val="24"/>
          <w:lang w:val="ro-RO"/>
        </w:rPr>
        <w:t>upă orice incident se va face o analiză a situației și se vor stabili măsuri de prevenire a unor situații similare.</w:t>
      </w:r>
    </w:p>
    <w:p w:rsidR="006134DA" w:rsidRPr="00ED023B" w:rsidRDefault="006134DA" w:rsidP="005557F9">
      <w:pPr>
        <w:shd w:val="clear" w:color="auto" w:fill="FFFFFF"/>
        <w:tabs>
          <w:tab w:val="left" w:pos="1142"/>
        </w:tabs>
        <w:spacing w:after="0" w:line="240" w:lineRule="auto"/>
        <w:ind w:left="10" w:right="-140"/>
        <w:jc w:val="both"/>
        <w:rPr>
          <w:rFonts w:ascii="Times New Roman" w:hAnsi="Times New Roman"/>
          <w:spacing w:val="2"/>
          <w:sz w:val="24"/>
          <w:szCs w:val="24"/>
          <w:lang w:val="ro-RO"/>
        </w:rPr>
      </w:pPr>
      <w:r w:rsidRPr="00ED023B">
        <w:rPr>
          <w:rFonts w:ascii="Times New Roman" w:hAnsi="Times New Roman"/>
          <w:spacing w:val="1"/>
          <w:sz w:val="24"/>
          <w:szCs w:val="24"/>
          <w:lang w:val="ro-RO"/>
        </w:rPr>
        <w:t>2.</w:t>
      </w:r>
      <w:r w:rsidR="00E233CB" w:rsidRPr="00ED023B">
        <w:rPr>
          <w:rFonts w:ascii="Times New Roman" w:hAnsi="Times New Roman"/>
          <w:spacing w:val="1"/>
          <w:sz w:val="24"/>
          <w:szCs w:val="24"/>
          <w:lang w:val="ro-RO"/>
        </w:rPr>
        <w:t>Se vor actualiza înregistrările, ori de câte ori se impune, în</w:t>
      </w:r>
      <w:r w:rsidRPr="00ED023B">
        <w:rPr>
          <w:rFonts w:ascii="Times New Roman" w:hAnsi="Times New Roman"/>
          <w:spacing w:val="1"/>
          <w:sz w:val="24"/>
          <w:szCs w:val="24"/>
          <w:lang w:val="ro-RO"/>
        </w:rPr>
        <w:t xml:space="preserve"> registru</w:t>
      </w:r>
      <w:r w:rsidR="00E233CB" w:rsidRPr="00ED023B">
        <w:rPr>
          <w:rFonts w:ascii="Times New Roman" w:hAnsi="Times New Roman"/>
          <w:spacing w:val="1"/>
          <w:sz w:val="24"/>
          <w:szCs w:val="24"/>
          <w:lang w:val="ro-RO"/>
        </w:rPr>
        <w:t>l</w:t>
      </w:r>
      <w:r w:rsidRPr="00ED023B">
        <w:rPr>
          <w:rFonts w:ascii="Times New Roman" w:hAnsi="Times New Roman"/>
          <w:spacing w:val="1"/>
          <w:sz w:val="24"/>
          <w:szCs w:val="24"/>
          <w:lang w:val="ro-RO"/>
        </w:rPr>
        <w:t xml:space="preserve"> de consemnare a incidentelor, avariilor, accidentelor declanșate în urma activităților desfășurate pe amplasament</w:t>
      </w:r>
      <w:r w:rsidRPr="00ED023B">
        <w:rPr>
          <w:rFonts w:ascii="Times New Roman" w:hAnsi="Times New Roman"/>
          <w:spacing w:val="5"/>
          <w:sz w:val="24"/>
          <w:szCs w:val="24"/>
          <w:lang w:val="ro-RO"/>
        </w:rPr>
        <w:t xml:space="preserve">, care au condus la poluarea mediului și a măsurilor luate în fiecare </w:t>
      </w:r>
      <w:r w:rsidRPr="00ED023B">
        <w:rPr>
          <w:rFonts w:ascii="Times New Roman" w:hAnsi="Times New Roman"/>
          <w:spacing w:val="-7"/>
          <w:sz w:val="24"/>
          <w:szCs w:val="24"/>
          <w:lang w:val="ro-RO"/>
        </w:rPr>
        <w:t>caz.</w:t>
      </w:r>
      <w:r w:rsidRPr="00ED023B">
        <w:rPr>
          <w:rFonts w:ascii="Times New Roman" w:hAnsi="Times New Roman"/>
          <w:spacing w:val="1"/>
          <w:sz w:val="24"/>
          <w:szCs w:val="24"/>
          <w:lang w:val="ro-RO"/>
        </w:rPr>
        <w:t xml:space="preserve"> </w:t>
      </w:r>
      <w:r w:rsidR="005557F9" w:rsidRPr="00ED023B">
        <w:rPr>
          <w:rFonts w:ascii="Times New Roman" w:hAnsi="Times New Roman"/>
          <w:spacing w:val="1"/>
          <w:sz w:val="24"/>
          <w:szCs w:val="24"/>
          <w:lang w:val="ro-RO"/>
        </w:rPr>
        <w:t>În Planul de intervenții sunt nominalizate persoanele responsabile care fac parte din echipele de intervenții.</w:t>
      </w:r>
    </w:p>
    <w:p w:rsidR="00AC6178" w:rsidRPr="00ED023B" w:rsidRDefault="00AC6178" w:rsidP="00A676B7">
      <w:pPr>
        <w:shd w:val="clear" w:color="auto" w:fill="FFFFFF"/>
        <w:tabs>
          <w:tab w:val="left" w:pos="1142"/>
        </w:tabs>
        <w:spacing w:after="0"/>
        <w:ind w:right="-140"/>
        <w:jc w:val="both"/>
        <w:rPr>
          <w:rFonts w:ascii="Times New Roman" w:hAnsi="Times New Roman"/>
          <w:spacing w:val="2"/>
          <w:sz w:val="24"/>
          <w:szCs w:val="24"/>
          <w:lang w:val="ro-RO"/>
        </w:rPr>
      </w:pPr>
    </w:p>
    <w:p w:rsidR="00AC6178" w:rsidRPr="00ED023B" w:rsidRDefault="00AC6178" w:rsidP="005557F9">
      <w:pPr>
        <w:spacing w:after="0" w:line="240" w:lineRule="auto"/>
        <w:rPr>
          <w:rFonts w:ascii="Times New Roman" w:hAnsi="Times New Roman"/>
          <w:b/>
          <w:sz w:val="24"/>
          <w:szCs w:val="24"/>
        </w:rPr>
      </w:pPr>
      <w:r w:rsidRPr="00ED023B">
        <w:rPr>
          <w:rFonts w:ascii="Times New Roman" w:hAnsi="Times New Roman"/>
          <w:b/>
          <w:sz w:val="24"/>
          <w:szCs w:val="24"/>
        </w:rPr>
        <w:t>5.5 Responsabilități</w:t>
      </w:r>
    </w:p>
    <w:p w:rsidR="00AC6178" w:rsidRPr="00ED023B" w:rsidRDefault="0075123C" w:rsidP="005557F9">
      <w:pPr>
        <w:shd w:val="clear" w:color="auto" w:fill="FFFFFF"/>
        <w:spacing w:after="0" w:line="240" w:lineRule="auto"/>
        <w:jc w:val="both"/>
        <w:rPr>
          <w:rFonts w:ascii="Times New Roman" w:hAnsi="Times New Roman"/>
          <w:spacing w:val="2"/>
          <w:sz w:val="24"/>
          <w:szCs w:val="24"/>
          <w:lang w:val="ro-RO"/>
        </w:rPr>
      </w:pPr>
      <w:r w:rsidRPr="00ED023B">
        <w:rPr>
          <w:rFonts w:ascii="Times New Roman" w:hAnsi="Times New Roman"/>
          <w:spacing w:val="2"/>
          <w:sz w:val="24"/>
          <w:szCs w:val="24"/>
          <w:lang w:val="ro-RO"/>
        </w:rPr>
        <w:t>Conducerea societății</w:t>
      </w:r>
      <w:r w:rsidR="00AC6178" w:rsidRPr="00ED023B">
        <w:rPr>
          <w:rFonts w:ascii="Times New Roman" w:hAnsi="Times New Roman"/>
          <w:spacing w:val="2"/>
          <w:sz w:val="24"/>
          <w:szCs w:val="24"/>
          <w:lang w:val="ro-RO"/>
        </w:rPr>
        <w:t xml:space="preserve"> va </w:t>
      </w:r>
      <w:r w:rsidR="0003252A" w:rsidRPr="00ED023B">
        <w:rPr>
          <w:rFonts w:ascii="Times New Roman" w:hAnsi="Times New Roman"/>
          <w:spacing w:val="2"/>
          <w:sz w:val="24"/>
          <w:szCs w:val="24"/>
          <w:lang w:val="ro-RO"/>
        </w:rPr>
        <w:t xml:space="preserve">actualiza în permanență, </w:t>
      </w:r>
      <w:r w:rsidRPr="00ED023B">
        <w:rPr>
          <w:rFonts w:ascii="Times New Roman" w:hAnsi="Times New Roman"/>
          <w:spacing w:val="2"/>
          <w:sz w:val="24"/>
          <w:szCs w:val="24"/>
          <w:lang w:val="ro-RO"/>
        </w:rPr>
        <w:t>dacă acest lucru se impune, decizia de numire a</w:t>
      </w:r>
      <w:r w:rsidR="00AC6178" w:rsidRPr="00ED023B">
        <w:rPr>
          <w:rFonts w:ascii="Times New Roman" w:hAnsi="Times New Roman"/>
          <w:spacing w:val="2"/>
          <w:sz w:val="24"/>
          <w:szCs w:val="24"/>
          <w:lang w:val="ro-RO"/>
        </w:rPr>
        <w:t xml:space="preserve"> persoan</w:t>
      </w:r>
      <w:r w:rsidRPr="00ED023B">
        <w:rPr>
          <w:rFonts w:ascii="Times New Roman" w:hAnsi="Times New Roman"/>
          <w:spacing w:val="2"/>
          <w:sz w:val="24"/>
          <w:szCs w:val="24"/>
          <w:lang w:val="ro-RO"/>
        </w:rPr>
        <w:t>ei</w:t>
      </w:r>
      <w:r w:rsidR="00AC6178" w:rsidRPr="00ED023B">
        <w:rPr>
          <w:rFonts w:ascii="Times New Roman" w:hAnsi="Times New Roman"/>
          <w:spacing w:val="2"/>
          <w:sz w:val="24"/>
          <w:szCs w:val="24"/>
          <w:lang w:val="ro-RO"/>
        </w:rPr>
        <w:t xml:space="preserve"> responsabil</w:t>
      </w:r>
      <w:r w:rsidRPr="00ED023B">
        <w:rPr>
          <w:rFonts w:ascii="Times New Roman" w:hAnsi="Times New Roman"/>
          <w:spacing w:val="2"/>
          <w:sz w:val="24"/>
          <w:szCs w:val="24"/>
          <w:lang w:val="ro-RO"/>
        </w:rPr>
        <w:t>e</w:t>
      </w:r>
      <w:r w:rsidR="00AC6178" w:rsidRPr="00ED023B">
        <w:rPr>
          <w:rFonts w:ascii="Times New Roman" w:hAnsi="Times New Roman"/>
          <w:spacing w:val="2"/>
          <w:sz w:val="24"/>
          <w:szCs w:val="24"/>
          <w:lang w:val="ro-RO"/>
        </w:rPr>
        <w:t xml:space="preserve"> cu probleme de </w:t>
      </w:r>
      <w:r w:rsidR="00AC6178" w:rsidRPr="00ED023B">
        <w:rPr>
          <w:rFonts w:ascii="Times New Roman" w:hAnsi="Times New Roman"/>
          <w:spacing w:val="3"/>
          <w:sz w:val="24"/>
          <w:szCs w:val="24"/>
          <w:lang w:val="ro-RO"/>
        </w:rPr>
        <w:t xml:space="preserve">protecția mediului care, în orice moment, va colabora cu reprezentanții </w:t>
      </w:r>
      <w:r w:rsidR="00AC6178" w:rsidRPr="00ED023B">
        <w:rPr>
          <w:rFonts w:ascii="Times New Roman" w:hAnsi="Times New Roman"/>
          <w:spacing w:val="2"/>
          <w:sz w:val="24"/>
          <w:szCs w:val="24"/>
          <w:lang w:val="ro-RO"/>
        </w:rPr>
        <w:t>autorităților competente pentru protecția mediului.</w:t>
      </w:r>
    </w:p>
    <w:p w:rsidR="00E177A6" w:rsidRPr="00ED023B" w:rsidRDefault="00E177A6" w:rsidP="000F4C42">
      <w:pPr>
        <w:shd w:val="clear" w:color="auto" w:fill="FFFFFF"/>
        <w:spacing w:after="0"/>
        <w:jc w:val="both"/>
        <w:rPr>
          <w:rFonts w:ascii="Times New Roman" w:hAnsi="Times New Roman"/>
          <w:spacing w:val="2"/>
          <w:sz w:val="24"/>
          <w:szCs w:val="24"/>
          <w:lang w:val="ro-RO"/>
        </w:rPr>
      </w:pPr>
    </w:p>
    <w:p w:rsidR="005F25B5" w:rsidRPr="00ED023B" w:rsidRDefault="005F25B5" w:rsidP="005557F9">
      <w:pPr>
        <w:shd w:val="clear" w:color="auto" w:fill="FFFFFF"/>
        <w:tabs>
          <w:tab w:val="left" w:pos="384"/>
        </w:tabs>
        <w:spacing w:after="0" w:line="240" w:lineRule="auto"/>
        <w:jc w:val="both"/>
        <w:rPr>
          <w:rFonts w:ascii="Times New Roman" w:hAnsi="Times New Roman"/>
          <w:b/>
          <w:bCs/>
          <w:sz w:val="24"/>
          <w:szCs w:val="24"/>
        </w:rPr>
      </w:pPr>
      <w:r w:rsidRPr="00ED023B">
        <w:rPr>
          <w:rFonts w:ascii="Times New Roman" w:hAnsi="Times New Roman"/>
          <w:b/>
          <w:spacing w:val="2"/>
          <w:sz w:val="24"/>
          <w:szCs w:val="24"/>
          <w:lang w:val="ro-RO"/>
        </w:rPr>
        <w:t>5.6.</w:t>
      </w:r>
      <w:r w:rsidRPr="00ED023B">
        <w:rPr>
          <w:rFonts w:ascii="Times New Roman" w:hAnsi="Times New Roman"/>
          <w:b/>
          <w:bCs/>
          <w:spacing w:val="1"/>
          <w:sz w:val="24"/>
          <w:szCs w:val="24"/>
          <w:lang w:val="ro-RO"/>
        </w:rPr>
        <w:t xml:space="preserve"> Comunicare</w:t>
      </w:r>
    </w:p>
    <w:p w:rsidR="005F25B5" w:rsidRPr="00ED023B" w:rsidRDefault="005F25B5" w:rsidP="005557F9">
      <w:pPr>
        <w:widowControl w:val="0"/>
        <w:shd w:val="clear" w:color="auto" w:fill="FFFFFF"/>
        <w:tabs>
          <w:tab w:val="left" w:pos="605"/>
        </w:tabs>
        <w:autoSpaceDE w:val="0"/>
        <w:autoSpaceDN w:val="0"/>
        <w:adjustRightInd w:val="0"/>
        <w:spacing w:after="0" w:line="240" w:lineRule="auto"/>
        <w:jc w:val="both"/>
        <w:rPr>
          <w:rFonts w:ascii="Times New Roman" w:hAnsi="Times New Roman"/>
          <w:spacing w:val="-9"/>
          <w:sz w:val="24"/>
          <w:szCs w:val="24"/>
          <w:lang w:val="ro-RO"/>
        </w:rPr>
      </w:pPr>
      <w:r w:rsidRPr="00ED023B">
        <w:rPr>
          <w:rFonts w:ascii="Times New Roman" w:hAnsi="Times New Roman"/>
          <w:spacing w:val="2"/>
          <w:sz w:val="24"/>
          <w:szCs w:val="24"/>
          <w:lang w:val="ro-RO"/>
        </w:rPr>
        <w:t xml:space="preserve">1. Titularul autorizației </w:t>
      </w:r>
      <w:r w:rsidRPr="00ED023B">
        <w:rPr>
          <w:rFonts w:ascii="Times New Roman" w:hAnsi="Times New Roman"/>
          <w:spacing w:val="9"/>
          <w:sz w:val="24"/>
          <w:szCs w:val="24"/>
          <w:lang w:val="ro-RO"/>
        </w:rPr>
        <w:t xml:space="preserve">trebuie să asigure și să garanteze publicului interesat acordarea de  </w:t>
      </w:r>
      <w:r w:rsidRPr="00ED023B">
        <w:rPr>
          <w:rFonts w:ascii="Times New Roman" w:hAnsi="Times New Roman"/>
          <w:spacing w:val="2"/>
          <w:sz w:val="24"/>
          <w:szCs w:val="24"/>
          <w:lang w:val="ro-RO"/>
        </w:rPr>
        <w:t>informații privind performanțele de mediu realizate urmare activităților desfășurate pe amplasa</w:t>
      </w:r>
      <w:r w:rsidR="00FE146C" w:rsidRPr="00ED023B">
        <w:rPr>
          <w:rFonts w:ascii="Times New Roman" w:hAnsi="Times New Roman"/>
          <w:spacing w:val="2"/>
          <w:sz w:val="24"/>
          <w:szCs w:val="24"/>
          <w:lang w:val="ro-RO"/>
        </w:rPr>
        <w:t>-</w:t>
      </w:r>
      <w:r w:rsidRPr="00ED023B">
        <w:rPr>
          <w:rFonts w:ascii="Times New Roman" w:hAnsi="Times New Roman"/>
          <w:spacing w:val="2"/>
          <w:sz w:val="24"/>
          <w:szCs w:val="24"/>
          <w:lang w:val="ro-RO"/>
        </w:rPr>
        <w:t>mentul instalației integrate.</w:t>
      </w:r>
    </w:p>
    <w:p w:rsidR="005F25B5" w:rsidRPr="00ED023B" w:rsidRDefault="005F25B5" w:rsidP="00092D75">
      <w:pPr>
        <w:widowControl w:val="0"/>
        <w:shd w:val="clear" w:color="auto" w:fill="FFFFFF"/>
        <w:tabs>
          <w:tab w:val="left" w:pos="605"/>
        </w:tabs>
        <w:autoSpaceDE w:val="0"/>
        <w:autoSpaceDN w:val="0"/>
        <w:adjustRightInd w:val="0"/>
        <w:spacing w:after="0" w:line="240" w:lineRule="auto"/>
        <w:jc w:val="both"/>
        <w:rPr>
          <w:rFonts w:ascii="Times New Roman" w:hAnsi="Times New Roman"/>
          <w:spacing w:val="10"/>
          <w:sz w:val="24"/>
          <w:szCs w:val="24"/>
          <w:lang w:val="ro-RO"/>
        </w:rPr>
      </w:pPr>
      <w:r w:rsidRPr="00ED023B">
        <w:rPr>
          <w:rFonts w:ascii="Times New Roman" w:hAnsi="Times New Roman"/>
          <w:spacing w:val="2"/>
          <w:sz w:val="24"/>
          <w:szCs w:val="24"/>
          <w:lang w:val="ro-RO"/>
        </w:rPr>
        <w:t xml:space="preserve">2.Titularul autorizației </w:t>
      </w:r>
      <w:r w:rsidRPr="00ED023B">
        <w:rPr>
          <w:rFonts w:ascii="Times New Roman" w:hAnsi="Times New Roman"/>
          <w:spacing w:val="7"/>
          <w:sz w:val="24"/>
          <w:szCs w:val="24"/>
          <w:lang w:val="ro-RO"/>
        </w:rPr>
        <w:t xml:space="preserve">trebuie să depună la APM Neamț, </w:t>
      </w:r>
      <w:r w:rsidR="00DE618D" w:rsidRPr="00ED023B">
        <w:rPr>
          <w:rFonts w:ascii="Times New Roman" w:hAnsi="Times New Roman"/>
          <w:spacing w:val="7"/>
          <w:sz w:val="24"/>
          <w:szCs w:val="24"/>
          <w:lang w:val="ro-RO"/>
        </w:rPr>
        <w:t>în luna</w:t>
      </w:r>
      <w:r w:rsidRPr="00ED023B">
        <w:rPr>
          <w:rFonts w:ascii="Times New Roman" w:hAnsi="Times New Roman"/>
          <w:spacing w:val="7"/>
          <w:sz w:val="24"/>
          <w:szCs w:val="24"/>
          <w:lang w:val="ro-RO"/>
        </w:rPr>
        <w:t xml:space="preserve"> Martie</w:t>
      </w:r>
      <w:r w:rsidR="00DE618D" w:rsidRPr="00ED023B">
        <w:rPr>
          <w:rFonts w:ascii="Times New Roman" w:hAnsi="Times New Roman"/>
          <w:spacing w:val="7"/>
          <w:sz w:val="24"/>
          <w:szCs w:val="24"/>
          <w:lang w:val="ro-RO"/>
        </w:rPr>
        <w:t xml:space="preserve"> a anului în curs pentru anul precedent</w:t>
      </w:r>
      <w:r w:rsidRPr="00ED023B">
        <w:rPr>
          <w:rFonts w:ascii="Times New Roman" w:hAnsi="Times New Roman"/>
          <w:spacing w:val="7"/>
          <w:sz w:val="24"/>
          <w:szCs w:val="24"/>
          <w:lang w:val="ro-RO"/>
        </w:rPr>
        <w:t>, un Raport Anual de Mediu</w:t>
      </w:r>
      <w:r w:rsidR="00DE618D" w:rsidRPr="00ED023B">
        <w:rPr>
          <w:rFonts w:ascii="Times New Roman" w:hAnsi="Times New Roman"/>
          <w:spacing w:val="7"/>
          <w:sz w:val="24"/>
          <w:szCs w:val="24"/>
          <w:lang w:val="ro-RO"/>
        </w:rPr>
        <w:t xml:space="preserve"> (RAM) care să conțină</w:t>
      </w:r>
      <w:r w:rsidRPr="00ED023B">
        <w:rPr>
          <w:rFonts w:ascii="Times New Roman" w:hAnsi="Times New Roman"/>
          <w:spacing w:val="10"/>
          <w:sz w:val="24"/>
          <w:szCs w:val="24"/>
          <w:lang w:val="ro-RO"/>
        </w:rPr>
        <w:t xml:space="preserve"> cel pu</w:t>
      </w:r>
      <w:r w:rsidR="00DE618D" w:rsidRPr="00ED023B">
        <w:rPr>
          <w:rFonts w:ascii="Times New Roman" w:hAnsi="Times New Roman"/>
          <w:spacing w:val="10"/>
          <w:sz w:val="24"/>
          <w:szCs w:val="24"/>
          <w:lang w:val="ro-RO"/>
        </w:rPr>
        <w:t>țin informaț</w:t>
      </w:r>
      <w:r w:rsidRPr="00ED023B">
        <w:rPr>
          <w:rFonts w:ascii="Times New Roman" w:hAnsi="Times New Roman"/>
          <w:spacing w:val="10"/>
          <w:sz w:val="24"/>
          <w:szCs w:val="24"/>
          <w:lang w:val="ro-RO"/>
        </w:rPr>
        <w:t>iile men</w:t>
      </w:r>
      <w:r w:rsidR="00DE618D" w:rsidRPr="00ED023B">
        <w:rPr>
          <w:rFonts w:ascii="Times New Roman" w:hAnsi="Times New Roman"/>
          <w:spacing w:val="10"/>
          <w:sz w:val="24"/>
          <w:szCs w:val="24"/>
          <w:lang w:val="ro-RO"/>
        </w:rPr>
        <w:t>ționate î</w:t>
      </w:r>
      <w:r w:rsidRPr="00ED023B">
        <w:rPr>
          <w:rFonts w:ascii="Times New Roman" w:hAnsi="Times New Roman"/>
          <w:spacing w:val="10"/>
          <w:sz w:val="24"/>
          <w:szCs w:val="24"/>
          <w:lang w:val="ro-RO"/>
        </w:rPr>
        <w:t xml:space="preserve">n capitolul </w:t>
      </w:r>
      <w:r w:rsidR="001122FC" w:rsidRPr="00ED023B">
        <w:rPr>
          <w:rFonts w:ascii="Times New Roman" w:hAnsi="Times New Roman"/>
          <w:spacing w:val="10"/>
          <w:sz w:val="24"/>
          <w:szCs w:val="24"/>
          <w:lang w:val="ro-RO"/>
        </w:rPr>
        <w:t>14</w:t>
      </w:r>
      <w:r w:rsidRPr="00ED023B">
        <w:rPr>
          <w:rFonts w:ascii="Times New Roman" w:hAnsi="Times New Roman"/>
          <w:spacing w:val="10"/>
          <w:sz w:val="24"/>
          <w:szCs w:val="24"/>
          <w:lang w:val="ro-RO"/>
        </w:rPr>
        <w:t xml:space="preserve">:  </w:t>
      </w:r>
      <w:r w:rsidR="001122FC" w:rsidRPr="00ED023B">
        <w:rPr>
          <w:rFonts w:ascii="Times New Roman" w:hAnsi="Times New Roman"/>
          <w:b/>
          <w:sz w:val="24"/>
          <w:szCs w:val="24"/>
          <w:lang w:val="it-IT"/>
        </w:rPr>
        <w:t xml:space="preserve">Raportari </w:t>
      </w:r>
      <w:r w:rsidR="000C650B" w:rsidRPr="00ED023B">
        <w:rPr>
          <w:rFonts w:ascii="Times New Roman" w:hAnsi="Times New Roman"/>
          <w:b/>
          <w:sz w:val="24"/>
          <w:szCs w:val="24"/>
          <w:lang w:val="it-IT"/>
        </w:rPr>
        <w:t xml:space="preserve">către ACPM </w:t>
      </w:r>
      <w:r w:rsidR="001122FC" w:rsidRPr="00ED023B">
        <w:rPr>
          <w:rFonts w:ascii="Times New Roman" w:hAnsi="Times New Roman"/>
          <w:b/>
          <w:sz w:val="24"/>
          <w:szCs w:val="24"/>
          <w:lang w:val="it-IT"/>
        </w:rPr>
        <w:t>si periodicitatea acestora</w:t>
      </w:r>
      <w:r w:rsidR="001122FC" w:rsidRPr="00ED023B">
        <w:rPr>
          <w:rFonts w:ascii="Times New Roman" w:hAnsi="Times New Roman"/>
          <w:spacing w:val="10"/>
          <w:sz w:val="24"/>
          <w:szCs w:val="24"/>
          <w:lang w:val="ro-RO"/>
        </w:rPr>
        <w:t>.</w:t>
      </w:r>
    </w:p>
    <w:p w:rsidR="00632A1E" w:rsidRPr="00ED023B" w:rsidRDefault="00632A1E" w:rsidP="00092D75">
      <w:pPr>
        <w:widowControl w:val="0"/>
        <w:shd w:val="clear" w:color="auto" w:fill="FFFFFF"/>
        <w:tabs>
          <w:tab w:val="left" w:pos="605"/>
        </w:tabs>
        <w:autoSpaceDE w:val="0"/>
        <w:autoSpaceDN w:val="0"/>
        <w:adjustRightInd w:val="0"/>
        <w:spacing w:after="0" w:line="240" w:lineRule="auto"/>
        <w:jc w:val="both"/>
        <w:rPr>
          <w:rFonts w:ascii="Times New Roman" w:hAnsi="Times New Roman"/>
          <w:sz w:val="24"/>
          <w:szCs w:val="24"/>
          <w:lang w:val="ro-RO"/>
        </w:rPr>
      </w:pPr>
    </w:p>
    <w:p w:rsidR="004F7743" w:rsidRPr="00ED023B" w:rsidRDefault="004F7743" w:rsidP="00092D75">
      <w:pPr>
        <w:spacing w:after="0" w:line="240" w:lineRule="auto"/>
        <w:jc w:val="both"/>
        <w:rPr>
          <w:rFonts w:ascii="Times New Roman" w:hAnsi="Times New Roman"/>
          <w:b/>
          <w:sz w:val="24"/>
          <w:szCs w:val="24"/>
        </w:rPr>
      </w:pPr>
      <w:r w:rsidRPr="00ED023B">
        <w:rPr>
          <w:rFonts w:ascii="Times New Roman" w:hAnsi="Times New Roman"/>
          <w:b/>
          <w:sz w:val="24"/>
          <w:szCs w:val="24"/>
        </w:rPr>
        <w:t>5.</w:t>
      </w:r>
      <w:r w:rsidR="00FB6E30" w:rsidRPr="00ED023B">
        <w:rPr>
          <w:rFonts w:ascii="Times New Roman" w:hAnsi="Times New Roman"/>
          <w:b/>
          <w:sz w:val="24"/>
          <w:szCs w:val="24"/>
        </w:rPr>
        <w:t>7</w:t>
      </w:r>
      <w:r w:rsidRPr="00ED023B">
        <w:rPr>
          <w:rFonts w:ascii="Times New Roman" w:hAnsi="Times New Roman"/>
          <w:b/>
          <w:sz w:val="24"/>
          <w:szCs w:val="24"/>
        </w:rPr>
        <w:t>. Reclama</w:t>
      </w:r>
      <w:r w:rsidR="00AC6178" w:rsidRPr="00ED023B">
        <w:rPr>
          <w:rFonts w:ascii="Times New Roman" w:hAnsi="Times New Roman"/>
          <w:b/>
          <w:sz w:val="24"/>
          <w:szCs w:val="24"/>
        </w:rPr>
        <w:t>ț</w:t>
      </w:r>
      <w:r w:rsidRPr="00ED023B">
        <w:rPr>
          <w:rFonts w:ascii="Times New Roman" w:hAnsi="Times New Roman"/>
          <w:b/>
          <w:sz w:val="24"/>
          <w:szCs w:val="24"/>
        </w:rPr>
        <w:t>ii, sesiz</w:t>
      </w:r>
      <w:r w:rsidR="00AC6178" w:rsidRPr="00ED023B">
        <w:rPr>
          <w:rFonts w:ascii="Times New Roman" w:hAnsi="Times New Roman"/>
          <w:b/>
          <w:sz w:val="24"/>
          <w:szCs w:val="24"/>
        </w:rPr>
        <w:t>ă</w:t>
      </w:r>
      <w:r w:rsidRPr="00ED023B">
        <w:rPr>
          <w:rFonts w:ascii="Times New Roman" w:hAnsi="Times New Roman"/>
          <w:b/>
          <w:sz w:val="24"/>
          <w:szCs w:val="24"/>
        </w:rPr>
        <w:t>ri</w:t>
      </w:r>
    </w:p>
    <w:p w:rsidR="009C1F7D" w:rsidRPr="00ED023B" w:rsidRDefault="0075123C" w:rsidP="00092D75">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Agentul economic</w:t>
      </w:r>
      <w:r w:rsidR="00FB6E30" w:rsidRPr="00ED023B">
        <w:rPr>
          <w:rFonts w:ascii="Times New Roman" w:hAnsi="Times New Roman"/>
          <w:sz w:val="24"/>
          <w:szCs w:val="24"/>
          <w:lang w:val="it-IT"/>
        </w:rPr>
        <w:t xml:space="preserve"> va</w:t>
      </w:r>
      <w:r w:rsidR="004F7743" w:rsidRPr="00ED023B">
        <w:rPr>
          <w:rFonts w:ascii="Times New Roman" w:hAnsi="Times New Roman"/>
          <w:sz w:val="24"/>
          <w:szCs w:val="24"/>
          <w:lang w:val="it-IT"/>
        </w:rPr>
        <w:t xml:space="preserve"> asigura eviden</w:t>
      </w:r>
      <w:r w:rsidR="00FB6E30" w:rsidRPr="00ED023B">
        <w:rPr>
          <w:rFonts w:ascii="Times New Roman" w:hAnsi="Times New Roman"/>
          <w:sz w:val="24"/>
          <w:szCs w:val="24"/>
          <w:lang w:val="it-IT"/>
        </w:rPr>
        <w:t>ț</w:t>
      </w:r>
      <w:r w:rsidR="004F7743" w:rsidRPr="00ED023B">
        <w:rPr>
          <w:rFonts w:ascii="Times New Roman" w:hAnsi="Times New Roman"/>
          <w:sz w:val="24"/>
          <w:szCs w:val="24"/>
          <w:lang w:val="it-IT"/>
        </w:rPr>
        <w:t>a</w:t>
      </w:r>
      <w:r w:rsidRPr="00ED023B">
        <w:rPr>
          <w:rFonts w:ascii="Times New Roman" w:hAnsi="Times New Roman"/>
          <w:sz w:val="24"/>
          <w:szCs w:val="24"/>
          <w:lang w:val="it-IT"/>
        </w:rPr>
        <w:t xml:space="preserve"> scrisă a</w:t>
      </w:r>
      <w:r w:rsidR="004F7743" w:rsidRPr="00ED023B">
        <w:rPr>
          <w:rFonts w:ascii="Times New Roman" w:hAnsi="Times New Roman"/>
          <w:sz w:val="24"/>
          <w:szCs w:val="24"/>
          <w:lang w:val="it-IT"/>
        </w:rPr>
        <w:t xml:space="preserve"> oric</w:t>
      </w:r>
      <w:r w:rsidR="00FB6E30" w:rsidRPr="00ED023B">
        <w:rPr>
          <w:rFonts w:ascii="Times New Roman" w:hAnsi="Times New Roman"/>
          <w:sz w:val="24"/>
          <w:szCs w:val="24"/>
          <w:lang w:val="it-IT"/>
        </w:rPr>
        <w:t>ă</w:t>
      </w:r>
      <w:r w:rsidR="004F7743" w:rsidRPr="00ED023B">
        <w:rPr>
          <w:rFonts w:ascii="Times New Roman" w:hAnsi="Times New Roman"/>
          <w:sz w:val="24"/>
          <w:szCs w:val="24"/>
          <w:lang w:val="it-IT"/>
        </w:rPr>
        <w:t>rei reclama</w:t>
      </w:r>
      <w:r w:rsidR="00FB6E30" w:rsidRPr="00ED023B">
        <w:rPr>
          <w:rFonts w:ascii="Times New Roman" w:hAnsi="Times New Roman"/>
          <w:sz w:val="24"/>
          <w:szCs w:val="24"/>
          <w:lang w:val="it-IT"/>
        </w:rPr>
        <w:t>ț</w:t>
      </w:r>
      <w:r w:rsidR="004F7743" w:rsidRPr="00ED023B">
        <w:rPr>
          <w:rFonts w:ascii="Times New Roman" w:hAnsi="Times New Roman"/>
          <w:sz w:val="24"/>
          <w:szCs w:val="24"/>
          <w:lang w:val="it-IT"/>
        </w:rPr>
        <w:t>ii sau sesiz</w:t>
      </w:r>
      <w:r w:rsidR="00FB6E30" w:rsidRPr="00ED023B">
        <w:rPr>
          <w:rFonts w:ascii="Times New Roman" w:hAnsi="Times New Roman"/>
          <w:sz w:val="24"/>
          <w:szCs w:val="24"/>
          <w:lang w:val="it-IT"/>
        </w:rPr>
        <w:t>ă</w:t>
      </w:r>
      <w:r w:rsidR="004F7743" w:rsidRPr="00ED023B">
        <w:rPr>
          <w:rFonts w:ascii="Times New Roman" w:hAnsi="Times New Roman"/>
          <w:sz w:val="24"/>
          <w:szCs w:val="24"/>
          <w:lang w:val="it-IT"/>
        </w:rPr>
        <w:t>ri din partea publicului, referitoa</w:t>
      </w:r>
      <w:r w:rsidR="00FB6E30" w:rsidRPr="00ED023B">
        <w:rPr>
          <w:rFonts w:ascii="Times New Roman" w:hAnsi="Times New Roman"/>
          <w:sz w:val="24"/>
          <w:szCs w:val="24"/>
          <w:lang w:val="it-IT"/>
        </w:rPr>
        <w:t>re la poluarea mediului datorită activității desfasurate în instalați</w:t>
      </w:r>
      <w:r w:rsidRPr="00ED023B">
        <w:rPr>
          <w:rFonts w:ascii="Times New Roman" w:hAnsi="Times New Roman"/>
          <w:sz w:val="24"/>
          <w:szCs w:val="24"/>
          <w:lang w:val="it-IT"/>
        </w:rPr>
        <w:t>ile</w:t>
      </w:r>
      <w:r w:rsidR="00FB6E30" w:rsidRPr="00ED023B">
        <w:rPr>
          <w:rFonts w:ascii="Times New Roman" w:hAnsi="Times New Roman"/>
          <w:sz w:val="24"/>
          <w:szCs w:val="24"/>
          <w:lang w:val="it-IT"/>
        </w:rPr>
        <w:t xml:space="preserve"> autorizat</w:t>
      </w:r>
      <w:r w:rsidRPr="00ED023B">
        <w:rPr>
          <w:rFonts w:ascii="Times New Roman" w:hAnsi="Times New Roman"/>
          <w:sz w:val="24"/>
          <w:szCs w:val="24"/>
          <w:lang w:val="it-IT"/>
        </w:rPr>
        <w:t xml:space="preserve">e. </w:t>
      </w:r>
    </w:p>
    <w:p w:rsidR="0075123C" w:rsidRPr="00ED023B" w:rsidRDefault="0075123C" w:rsidP="00092D75">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lastRenderedPageBreak/>
        <w:t>Înregistrările vor fi făcute într-un registru special constituit acestui scop, unde vor fi consemnate:</w:t>
      </w:r>
    </w:p>
    <w:p w:rsidR="0075123C" w:rsidRPr="00ED023B" w:rsidRDefault="004F7743" w:rsidP="007F3055">
      <w:pPr>
        <w:numPr>
          <w:ilvl w:val="0"/>
          <w:numId w:val="15"/>
        </w:numPr>
        <w:spacing w:after="0" w:line="240" w:lineRule="auto"/>
        <w:jc w:val="both"/>
        <w:rPr>
          <w:rFonts w:ascii="Times New Roman" w:hAnsi="Times New Roman"/>
          <w:sz w:val="24"/>
          <w:szCs w:val="24"/>
        </w:rPr>
      </w:pPr>
      <w:r w:rsidRPr="00ED023B">
        <w:rPr>
          <w:rFonts w:ascii="Times New Roman" w:hAnsi="Times New Roman"/>
          <w:sz w:val="24"/>
          <w:szCs w:val="24"/>
          <w:lang w:val="it-IT"/>
        </w:rPr>
        <w:t xml:space="preserve"> </w:t>
      </w:r>
      <w:r w:rsidR="0075123C" w:rsidRPr="00ED023B">
        <w:rPr>
          <w:rFonts w:ascii="Times New Roman" w:hAnsi="Times New Roman"/>
          <w:sz w:val="24"/>
          <w:szCs w:val="24"/>
        </w:rPr>
        <w:t>data si ora reclamatiei, numele reclamantului,</w:t>
      </w:r>
    </w:p>
    <w:p w:rsidR="0075123C" w:rsidRPr="00ED023B" w:rsidRDefault="0075123C" w:rsidP="007F3055">
      <w:pPr>
        <w:numPr>
          <w:ilvl w:val="0"/>
          <w:numId w:val="15"/>
        </w:num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detalii cu privire la natura reclamatiei</w:t>
      </w:r>
    </w:p>
    <w:p w:rsidR="0075123C" w:rsidRPr="00ED023B" w:rsidRDefault="0075123C" w:rsidP="007F3055">
      <w:pPr>
        <w:numPr>
          <w:ilvl w:val="0"/>
          <w:numId w:val="15"/>
        </w:num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investigatiile facute de titularul activitatii si modul de rezolvare/actiune, dupa caz.</w:t>
      </w:r>
    </w:p>
    <w:p w:rsidR="00FB6E30" w:rsidRPr="00ED023B" w:rsidRDefault="00FB6E30" w:rsidP="00092D75">
      <w:pPr>
        <w:spacing w:after="0" w:line="240" w:lineRule="auto"/>
        <w:jc w:val="both"/>
        <w:rPr>
          <w:rFonts w:ascii="Times New Roman" w:hAnsi="Times New Roman"/>
          <w:sz w:val="24"/>
          <w:szCs w:val="24"/>
          <w:lang w:val="it-IT"/>
        </w:rPr>
      </w:pPr>
    </w:p>
    <w:p w:rsidR="004F7743" w:rsidRPr="00ED023B" w:rsidRDefault="004F7743" w:rsidP="00092D75">
      <w:pPr>
        <w:spacing w:after="120" w:line="240" w:lineRule="auto"/>
        <w:jc w:val="both"/>
        <w:rPr>
          <w:rFonts w:ascii="Times New Roman" w:hAnsi="Times New Roman"/>
          <w:b/>
          <w:sz w:val="24"/>
          <w:szCs w:val="24"/>
          <w:lang w:val="it-IT"/>
        </w:rPr>
      </w:pPr>
      <w:r w:rsidRPr="00ED023B">
        <w:rPr>
          <w:rFonts w:ascii="Times New Roman" w:hAnsi="Times New Roman"/>
          <w:b/>
          <w:sz w:val="24"/>
          <w:szCs w:val="24"/>
          <w:lang w:val="it-IT"/>
        </w:rPr>
        <w:t>Reclama</w:t>
      </w:r>
      <w:r w:rsidR="004D191F" w:rsidRPr="00ED023B">
        <w:rPr>
          <w:rFonts w:ascii="Times New Roman" w:hAnsi="Times New Roman"/>
          <w:b/>
          <w:sz w:val="24"/>
          <w:szCs w:val="24"/>
          <w:lang w:val="it-IT"/>
        </w:rPr>
        <w:t>ț</w:t>
      </w:r>
      <w:r w:rsidRPr="00ED023B">
        <w:rPr>
          <w:rFonts w:ascii="Times New Roman" w:hAnsi="Times New Roman"/>
          <w:b/>
          <w:sz w:val="24"/>
          <w:szCs w:val="24"/>
          <w:lang w:val="it-IT"/>
        </w:rPr>
        <w:t>iile vor fi aduse imediat la cuno</w:t>
      </w:r>
      <w:r w:rsidR="00AB44DC" w:rsidRPr="00ED023B">
        <w:rPr>
          <w:rFonts w:ascii="Times New Roman" w:hAnsi="Times New Roman"/>
          <w:b/>
          <w:sz w:val="24"/>
          <w:szCs w:val="24"/>
          <w:lang w:val="it-IT"/>
        </w:rPr>
        <w:t>ș</w:t>
      </w:r>
      <w:r w:rsidRPr="00ED023B">
        <w:rPr>
          <w:rFonts w:ascii="Times New Roman" w:hAnsi="Times New Roman"/>
          <w:b/>
          <w:sz w:val="24"/>
          <w:szCs w:val="24"/>
          <w:lang w:val="it-IT"/>
        </w:rPr>
        <w:t>tin</w:t>
      </w:r>
      <w:r w:rsidR="00AB44DC" w:rsidRPr="00ED023B">
        <w:rPr>
          <w:rFonts w:ascii="Times New Roman" w:hAnsi="Times New Roman"/>
          <w:b/>
          <w:sz w:val="24"/>
          <w:szCs w:val="24"/>
          <w:lang w:val="it-IT"/>
        </w:rPr>
        <w:t>ț</w:t>
      </w:r>
      <w:r w:rsidRPr="00ED023B">
        <w:rPr>
          <w:rFonts w:ascii="Times New Roman" w:hAnsi="Times New Roman"/>
          <w:b/>
          <w:sz w:val="24"/>
          <w:szCs w:val="24"/>
          <w:lang w:val="it-IT"/>
        </w:rPr>
        <w:t xml:space="preserve">a </w:t>
      </w:r>
      <w:r w:rsidR="00AB44DC" w:rsidRPr="00ED023B">
        <w:rPr>
          <w:rFonts w:ascii="Times New Roman" w:hAnsi="Times New Roman"/>
          <w:b/>
          <w:sz w:val="24"/>
          <w:szCs w:val="24"/>
          <w:lang w:val="it-IT"/>
        </w:rPr>
        <w:t>APM Neamț și GNM-CJ Neamț</w:t>
      </w:r>
      <w:r w:rsidRPr="00ED023B">
        <w:rPr>
          <w:rFonts w:ascii="Times New Roman" w:hAnsi="Times New Roman"/>
          <w:b/>
          <w:sz w:val="24"/>
          <w:szCs w:val="24"/>
          <w:lang w:val="it-IT"/>
        </w:rPr>
        <w:t xml:space="preserve">.    </w:t>
      </w:r>
    </w:p>
    <w:p w:rsidR="004F7743" w:rsidRPr="00ED023B" w:rsidRDefault="004F7743" w:rsidP="003F0092">
      <w:pPr>
        <w:spacing w:after="0" w:line="240" w:lineRule="auto"/>
        <w:rPr>
          <w:rFonts w:ascii="Times New Roman" w:hAnsi="Times New Roman"/>
          <w:b/>
          <w:sz w:val="24"/>
          <w:szCs w:val="24"/>
          <w:lang w:val="it-IT"/>
        </w:rPr>
      </w:pPr>
      <w:r w:rsidRPr="00ED023B">
        <w:rPr>
          <w:rFonts w:ascii="Times New Roman" w:hAnsi="Times New Roman"/>
          <w:b/>
          <w:sz w:val="24"/>
          <w:szCs w:val="24"/>
          <w:lang w:val="it-IT"/>
        </w:rPr>
        <w:t xml:space="preserve">6. MATERII PRIME </w:t>
      </w:r>
      <w:r w:rsidR="003F0092" w:rsidRPr="00ED023B">
        <w:rPr>
          <w:rFonts w:ascii="Times New Roman" w:hAnsi="Times New Roman"/>
          <w:b/>
          <w:sz w:val="24"/>
          <w:szCs w:val="24"/>
          <w:lang w:val="it-IT"/>
        </w:rPr>
        <w:t>Ș</w:t>
      </w:r>
      <w:r w:rsidRPr="00ED023B">
        <w:rPr>
          <w:rFonts w:ascii="Times New Roman" w:hAnsi="Times New Roman"/>
          <w:b/>
          <w:sz w:val="24"/>
          <w:szCs w:val="24"/>
          <w:lang w:val="it-IT"/>
        </w:rPr>
        <w:t xml:space="preserve">I </w:t>
      </w:r>
      <w:r w:rsidR="00132AF4" w:rsidRPr="00ED023B">
        <w:rPr>
          <w:rFonts w:ascii="Times New Roman" w:hAnsi="Times New Roman"/>
          <w:b/>
          <w:sz w:val="24"/>
          <w:szCs w:val="24"/>
          <w:lang w:val="it-IT"/>
        </w:rPr>
        <w:t>MATERIALE AUXILIARE</w:t>
      </w:r>
    </w:p>
    <w:p w:rsidR="003F0092" w:rsidRPr="00ED023B" w:rsidRDefault="003F0092" w:rsidP="00E374C3">
      <w:pPr>
        <w:spacing w:after="0" w:line="240" w:lineRule="auto"/>
        <w:jc w:val="both"/>
        <w:rPr>
          <w:rFonts w:ascii="Times New Roman" w:hAnsi="Times New Roman"/>
          <w:sz w:val="24"/>
          <w:szCs w:val="24"/>
          <w:lang w:val="it-IT"/>
        </w:rPr>
      </w:pPr>
      <w:r w:rsidRPr="00ED023B">
        <w:rPr>
          <w:rFonts w:ascii="Times New Roman" w:hAnsi="Times New Roman"/>
          <w:b/>
          <w:sz w:val="24"/>
          <w:szCs w:val="24"/>
          <w:lang w:val="it-IT"/>
        </w:rPr>
        <w:t xml:space="preserve">6.1 </w:t>
      </w:r>
      <w:r w:rsidRPr="00ED023B">
        <w:rPr>
          <w:rFonts w:ascii="Times New Roman" w:hAnsi="Times New Roman"/>
          <w:sz w:val="24"/>
          <w:szCs w:val="24"/>
          <w:lang w:val="it-IT"/>
        </w:rPr>
        <w:t>Operatorul va utiliza următoarele materii prime descrise în documentație, conforme</w:t>
      </w:r>
      <w:r w:rsidR="00E374C3" w:rsidRPr="00ED023B">
        <w:rPr>
          <w:rFonts w:ascii="Times New Roman" w:hAnsi="Times New Roman"/>
          <w:sz w:val="24"/>
          <w:szCs w:val="24"/>
          <w:lang w:val="it-IT"/>
        </w:rPr>
        <w:t xml:space="preserve"> cu cele mai bune practici disponibile aplicabile, atât în ceea ce privește cantitățile, cât și modul de depozitare:</w:t>
      </w:r>
    </w:p>
    <w:p w:rsidR="004D191F" w:rsidRPr="00ED023B" w:rsidRDefault="00FC7A09" w:rsidP="00FC7A09">
      <w:pPr>
        <w:spacing w:after="0" w:line="240" w:lineRule="auto"/>
        <w:rPr>
          <w:rFonts w:ascii="Times New Roman" w:hAnsi="Times New Roman"/>
          <w:b/>
          <w:sz w:val="24"/>
          <w:szCs w:val="24"/>
          <w:lang w:val="it-IT"/>
        </w:rPr>
      </w:pPr>
      <w:r w:rsidRPr="00ED023B">
        <w:rPr>
          <w:rFonts w:ascii="Times New Roman" w:hAnsi="Times New Roman"/>
          <w:sz w:val="24"/>
          <w:szCs w:val="24"/>
          <w:highlight w:val="yellow"/>
          <w:lang w:val="it-IT"/>
        </w:rPr>
        <w:br/>
      </w:r>
      <w:r w:rsidR="00EF68E2" w:rsidRPr="00ED023B">
        <w:rPr>
          <w:rFonts w:ascii="Times New Roman" w:hAnsi="Times New Roman"/>
          <w:b/>
          <w:sz w:val="24"/>
          <w:szCs w:val="24"/>
          <w:lang w:val="it-IT"/>
        </w:rPr>
        <w:t>6.1</w:t>
      </w:r>
      <w:r w:rsidR="00E374C3" w:rsidRPr="00ED023B">
        <w:rPr>
          <w:rFonts w:ascii="Times New Roman" w:hAnsi="Times New Roman"/>
          <w:b/>
          <w:sz w:val="24"/>
          <w:szCs w:val="24"/>
          <w:lang w:val="it-IT"/>
        </w:rPr>
        <w:t>.1</w:t>
      </w:r>
      <w:r w:rsidR="00EF68E2" w:rsidRPr="00ED023B">
        <w:rPr>
          <w:rFonts w:ascii="Times New Roman" w:hAnsi="Times New Roman"/>
          <w:b/>
          <w:sz w:val="24"/>
          <w:szCs w:val="24"/>
          <w:lang w:val="it-IT"/>
        </w:rPr>
        <w:t xml:space="preserve"> </w:t>
      </w:r>
      <w:r w:rsidR="00D412A0" w:rsidRPr="00ED023B">
        <w:rPr>
          <w:rFonts w:ascii="Times New Roman" w:hAnsi="Times New Roman"/>
          <w:b/>
          <w:sz w:val="24"/>
          <w:szCs w:val="24"/>
          <w:lang w:val="it-IT"/>
        </w:rPr>
        <w:t xml:space="preserve">Activitatea de creștere </w:t>
      </w:r>
      <w:r w:rsidR="00E374C3" w:rsidRPr="00ED023B">
        <w:rPr>
          <w:rFonts w:ascii="Times New Roman" w:hAnsi="Times New Roman"/>
          <w:b/>
          <w:sz w:val="24"/>
          <w:szCs w:val="24"/>
          <w:lang w:val="it-IT"/>
        </w:rPr>
        <w:t xml:space="preserve">intensivă </w:t>
      </w:r>
      <w:r w:rsidR="00D412A0" w:rsidRPr="00ED023B">
        <w:rPr>
          <w:rFonts w:ascii="Times New Roman" w:hAnsi="Times New Roman"/>
          <w:b/>
          <w:sz w:val="24"/>
          <w:szCs w:val="24"/>
          <w:lang w:val="it-IT"/>
        </w:rPr>
        <w:t>a porcilor</w:t>
      </w:r>
      <w:r w:rsidR="004D191F" w:rsidRPr="00ED023B">
        <w:rPr>
          <w:rFonts w:ascii="Times New Roman" w:hAnsi="Times New Roman"/>
          <w:b/>
          <w:sz w:val="24"/>
          <w:szCs w:val="24"/>
          <w:lang w:val="it-IT"/>
        </w:rPr>
        <w:t>:</w:t>
      </w:r>
    </w:p>
    <w:tbl>
      <w:tblPr>
        <w:tblW w:w="9895"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0"/>
        <w:gridCol w:w="1882"/>
        <w:gridCol w:w="3216"/>
        <w:gridCol w:w="1597"/>
      </w:tblGrid>
      <w:tr w:rsidR="009D4EF5" w:rsidRPr="00ED023B" w:rsidTr="009C7CFC">
        <w:trPr>
          <w:trHeight w:val="260"/>
          <w:jc w:val="center"/>
        </w:trPr>
        <w:tc>
          <w:tcPr>
            <w:tcW w:w="3200" w:type="dxa"/>
          </w:tcPr>
          <w:p w:rsidR="009D4EF5" w:rsidRPr="00ED023B" w:rsidRDefault="009D4EF5" w:rsidP="009D4EF5">
            <w:pPr>
              <w:tabs>
                <w:tab w:val="left" w:pos="851"/>
                <w:tab w:val="left" w:pos="993"/>
              </w:tabs>
              <w:spacing w:after="0" w:line="240" w:lineRule="auto"/>
              <w:jc w:val="center"/>
              <w:rPr>
                <w:sz w:val="24"/>
                <w:szCs w:val="24"/>
                <w:lang w:val="it-IT"/>
              </w:rPr>
            </w:pPr>
            <w:r w:rsidRPr="00ED023B">
              <w:rPr>
                <w:rFonts w:ascii="Arial Narrow" w:hAnsi="Arial Narrow" w:cs="Arial Narrow"/>
                <w:b/>
                <w:bCs/>
                <w:sz w:val="24"/>
                <w:szCs w:val="24"/>
                <w:lang w:val="it-IT"/>
              </w:rPr>
              <w:t>Materii prime si materiale auxiliare</w:t>
            </w:r>
          </w:p>
        </w:tc>
        <w:tc>
          <w:tcPr>
            <w:tcW w:w="1882" w:type="dxa"/>
          </w:tcPr>
          <w:p w:rsidR="009D4EF5" w:rsidRPr="00ED023B" w:rsidRDefault="009D4EF5" w:rsidP="009D4EF5">
            <w:pPr>
              <w:tabs>
                <w:tab w:val="left" w:pos="851"/>
                <w:tab w:val="left" w:pos="993"/>
              </w:tabs>
              <w:spacing w:after="0" w:line="240" w:lineRule="auto"/>
              <w:jc w:val="center"/>
              <w:rPr>
                <w:sz w:val="24"/>
                <w:szCs w:val="24"/>
              </w:rPr>
            </w:pPr>
            <w:r w:rsidRPr="00ED023B">
              <w:rPr>
                <w:rFonts w:ascii="Arial Narrow" w:hAnsi="Arial Narrow" w:cs="Arial Narrow"/>
                <w:b/>
                <w:bCs/>
                <w:sz w:val="24"/>
                <w:szCs w:val="24"/>
              </w:rPr>
              <w:t>Cantitate</w:t>
            </w:r>
          </w:p>
          <w:p w:rsidR="009D4EF5" w:rsidRPr="00ED023B" w:rsidRDefault="009D4EF5" w:rsidP="009D4EF5">
            <w:pPr>
              <w:tabs>
                <w:tab w:val="left" w:pos="851"/>
                <w:tab w:val="left" w:pos="993"/>
              </w:tabs>
              <w:spacing w:after="0" w:line="240" w:lineRule="auto"/>
              <w:jc w:val="center"/>
              <w:rPr>
                <w:sz w:val="24"/>
                <w:szCs w:val="24"/>
              </w:rPr>
            </w:pPr>
            <w:r w:rsidRPr="00ED023B">
              <w:rPr>
                <w:rFonts w:ascii="Arial Narrow" w:hAnsi="Arial Narrow" w:cs="Arial Narrow"/>
                <w:b/>
                <w:bCs/>
                <w:sz w:val="24"/>
                <w:szCs w:val="24"/>
              </w:rPr>
              <w:t> </w:t>
            </w:r>
          </w:p>
        </w:tc>
        <w:tc>
          <w:tcPr>
            <w:tcW w:w="3216" w:type="dxa"/>
          </w:tcPr>
          <w:p w:rsidR="009D4EF5" w:rsidRPr="00ED023B" w:rsidRDefault="009D4EF5" w:rsidP="009D4EF5">
            <w:pPr>
              <w:tabs>
                <w:tab w:val="left" w:pos="851"/>
                <w:tab w:val="left" w:pos="993"/>
              </w:tabs>
              <w:spacing w:after="0" w:line="240" w:lineRule="auto"/>
              <w:jc w:val="center"/>
              <w:rPr>
                <w:sz w:val="24"/>
                <w:szCs w:val="24"/>
              </w:rPr>
            </w:pPr>
            <w:r w:rsidRPr="00ED023B">
              <w:rPr>
                <w:rFonts w:ascii="Arial Narrow" w:hAnsi="Arial Narrow" w:cs="Arial Narrow"/>
                <w:b/>
                <w:bCs/>
                <w:sz w:val="24"/>
                <w:szCs w:val="24"/>
              </w:rPr>
              <w:t xml:space="preserve">Modul </w:t>
            </w:r>
          </w:p>
          <w:p w:rsidR="009D4EF5" w:rsidRPr="00ED023B" w:rsidRDefault="009D4EF5" w:rsidP="009D4EF5">
            <w:pPr>
              <w:tabs>
                <w:tab w:val="left" w:pos="851"/>
                <w:tab w:val="left" w:pos="993"/>
              </w:tabs>
              <w:spacing w:after="0" w:line="240" w:lineRule="auto"/>
              <w:jc w:val="center"/>
              <w:rPr>
                <w:sz w:val="24"/>
                <w:szCs w:val="24"/>
              </w:rPr>
            </w:pPr>
            <w:r w:rsidRPr="00ED023B">
              <w:rPr>
                <w:rFonts w:ascii="Arial Narrow" w:hAnsi="Arial Narrow" w:cs="Arial Narrow"/>
                <w:b/>
                <w:bCs/>
                <w:sz w:val="24"/>
                <w:szCs w:val="24"/>
              </w:rPr>
              <w:t>de ambalare/depozitare</w:t>
            </w:r>
          </w:p>
        </w:tc>
        <w:tc>
          <w:tcPr>
            <w:tcW w:w="1597" w:type="dxa"/>
            <w:shd w:val="clear" w:color="auto" w:fill="auto"/>
          </w:tcPr>
          <w:p w:rsidR="009D4EF5" w:rsidRPr="00ED023B" w:rsidRDefault="00457067" w:rsidP="009D4EF5">
            <w:pPr>
              <w:tabs>
                <w:tab w:val="left" w:pos="851"/>
                <w:tab w:val="left" w:pos="993"/>
              </w:tabs>
              <w:spacing w:after="0" w:line="240" w:lineRule="auto"/>
              <w:ind w:hanging="108"/>
              <w:jc w:val="center"/>
              <w:rPr>
                <w:rFonts w:ascii="Arial Narrow" w:hAnsi="Arial Narrow" w:cs="Arial Narrow"/>
                <w:b/>
                <w:bCs/>
                <w:sz w:val="24"/>
                <w:szCs w:val="24"/>
              </w:rPr>
            </w:pPr>
            <w:r w:rsidRPr="00ED023B">
              <w:rPr>
                <w:rFonts w:ascii="Arial Narrow" w:hAnsi="Arial Narrow" w:cs="Arial Narrow"/>
                <w:b/>
                <w:bCs/>
                <w:sz w:val="24"/>
                <w:szCs w:val="24"/>
              </w:rPr>
              <w:t>Destinație</w:t>
            </w:r>
          </w:p>
        </w:tc>
      </w:tr>
      <w:tr w:rsidR="009D4EF5" w:rsidRPr="00ED023B" w:rsidTr="009C7CFC">
        <w:trPr>
          <w:trHeight w:val="320"/>
          <w:jc w:val="center"/>
        </w:trPr>
        <w:tc>
          <w:tcPr>
            <w:tcW w:w="8298" w:type="dxa"/>
            <w:gridSpan w:val="3"/>
          </w:tcPr>
          <w:p w:rsidR="009D4EF5" w:rsidRPr="00ED023B" w:rsidRDefault="009D4EF5" w:rsidP="009D4EF5">
            <w:pPr>
              <w:spacing w:after="0" w:line="240" w:lineRule="auto"/>
              <w:rPr>
                <w:rFonts w:ascii="Arial Narrow" w:hAnsi="Arial Narrow" w:cs="Arial Narrow"/>
                <w:sz w:val="24"/>
                <w:szCs w:val="24"/>
              </w:rPr>
            </w:pPr>
            <w:r w:rsidRPr="00ED023B">
              <w:rPr>
                <w:rFonts w:ascii="Arial Narrow" w:hAnsi="Arial Narrow" w:cs="Arial Narrow"/>
                <w:b/>
                <w:bCs/>
                <w:sz w:val="24"/>
                <w:szCs w:val="24"/>
              </w:rPr>
              <w:t>Ferma crestere porcine</w:t>
            </w:r>
          </w:p>
        </w:tc>
        <w:tc>
          <w:tcPr>
            <w:tcW w:w="1597" w:type="dxa"/>
            <w:shd w:val="clear" w:color="auto" w:fill="auto"/>
          </w:tcPr>
          <w:p w:rsidR="009D4EF5" w:rsidRPr="00ED023B" w:rsidRDefault="009D4EF5" w:rsidP="009D4EF5">
            <w:pPr>
              <w:spacing w:after="0" w:line="240" w:lineRule="auto"/>
              <w:rPr>
                <w:rFonts w:ascii="Arial Narrow" w:hAnsi="Arial Narrow" w:cs="Arial Narrow"/>
                <w:b/>
                <w:bCs/>
                <w:sz w:val="24"/>
                <w:szCs w:val="24"/>
              </w:rPr>
            </w:pPr>
          </w:p>
        </w:tc>
      </w:tr>
      <w:tr w:rsidR="00457067" w:rsidRPr="00ED023B" w:rsidTr="00E33BDA">
        <w:trPr>
          <w:trHeight w:val="303"/>
          <w:jc w:val="center"/>
        </w:trPr>
        <w:tc>
          <w:tcPr>
            <w:tcW w:w="3200" w:type="dxa"/>
          </w:tcPr>
          <w:p w:rsidR="00457067" w:rsidRPr="00ED023B" w:rsidRDefault="00457067" w:rsidP="00092D75">
            <w:pPr>
              <w:spacing w:after="0" w:line="240" w:lineRule="auto"/>
              <w:rPr>
                <w:rFonts w:ascii="Arial" w:hAnsi="Arial" w:cs="Arial"/>
              </w:rPr>
            </w:pPr>
            <w:r w:rsidRPr="00ED023B">
              <w:rPr>
                <w:rFonts w:ascii="Arial" w:hAnsi="Arial" w:cs="Arial"/>
              </w:rPr>
              <w:t xml:space="preserve">scroafe </w:t>
            </w:r>
            <w:r w:rsidR="009C7CFC" w:rsidRPr="00ED023B">
              <w:rPr>
                <w:rFonts w:ascii="Arial" w:hAnsi="Arial" w:cs="Arial"/>
              </w:rPr>
              <w:t xml:space="preserve"> </w:t>
            </w:r>
            <w:r w:rsidRPr="00ED023B">
              <w:rPr>
                <w:rFonts w:ascii="Arial" w:hAnsi="Arial" w:cs="Arial"/>
              </w:rPr>
              <w:t> </w:t>
            </w:r>
          </w:p>
        </w:tc>
        <w:tc>
          <w:tcPr>
            <w:tcW w:w="1882" w:type="dxa"/>
          </w:tcPr>
          <w:p w:rsidR="00457067" w:rsidRPr="00ED023B" w:rsidRDefault="00092D75" w:rsidP="00092D75">
            <w:pPr>
              <w:tabs>
                <w:tab w:val="left" w:pos="851"/>
                <w:tab w:val="left" w:pos="993"/>
              </w:tabs>
              <w:spacing w:after="0" w:line="240" w:lineRule="auto"/>
              <w:jc w:val="center"/>
              <w:rPr>
                <w:rFonts w:ascii="Arial" w:hAnsi="Arial" w:cs="Arial"/>
              </w:rPr>
            </w:pPr>
            <w:r w:rsidRPr="00ED023B">
              <w:rPr>
                <w:sz w:val="26"/>
                <w:szCs w:val="26"/>
                <w:lang w:val="it-IT"/>
              </w:rPr>
              <w:t xml:space="preserve">10.000 </w:t>
            </w:r>
            <w:r w:rsidR="00457067" w:rsidRPr="00ED023B">
              <w:rPr>
                <w:rFonts w:ascii="Arial" w:hAnsi="Arial" w:cs="Arial"/>
              </w:rPr>
              <w:t>capete/an</w:t>
            </w:r>
          </w:p>
        </w:tc>
        <w:tc>
          <w:tcPr>
            <w:tcW w:w="3216" w:type="dxa"/>
          </w:tcPr>
          <w:p w:rsidR="00092D75" w:rsidRPr="00ED023B" w:rsidRDefault="00457067" w:rsidP="00092D75">
            <w:pPr>
              <w:spacing w:after="0" w:line="240" w:lineRule="auto"/>
              <w:rPr>
                <w:rFonts w:ascii="Arial" w:hAnsi="Arial" w:cs="Arial"/>
                <w:lang w:val="fr-FR"/>
              </w:rPr>
            </w:pPr>
            <w:r w:rsidRPr="00ED023B">
              <w:rPr>
                <w:rFonts w:ascii="Arial" w:hAnsi="Arial" w:cs="Arial"/>
                <w:lang w:val="fr-FR"/>
              </w:rPr>
              <w:t>Hale de productie </w:t>
            </w:r>
          </w:p>
          <w:p w:rsidR="00457067" w:rsidRPr="00ED023B" w:rsidRDefault="00457067" w:rsidP="00B44192">
            <w:pPr>
              <w:spacing w:after="0" w:line="240" w:lineRule="auto"/>
              <w:rPr>
                <w:rFonts w:ascii="Arial" w:hAnsi="Arial" w:cs="Arial"/>
                <w:lang w:val="fr-FR"/>
              </w:rPr>
            </w:pPr>
          </w:p>
        </w:tc>
        <w:tc>
          <w:tcPr>
            <w:tcW w:w="1597" w:type="dxa"/>
            <w:vMerge w:val="restart"/>
            <w:shd w:val="clear" w:color="auto" w:fill="auto"/>
          </w:tcPr>
          <w:p w:rsidR="00457067" w:rsidRPr="00ED023B" w:rsidRDefault="00E33BDA" w:rsidP="00B44192">
            <w:pPr>
              <w:spacing w:after="0" w:line="240" w:lineRule="auto"/>
              <w:rPr>
                <w:rFonts w:ascii="Arial" w:hAnsi="Arial" w:cs="Arial"/>
                <w:lang w:val="fr-FR"/>
              </w:rPr>
            </w:pPr>
            <w:r w:rsidRPr="00ED023B">
              <w:rPr>
                <w:rFonts w:ascii="Arial" w:hAnsi="Arial" w:cs="Arial"/>
                <w:lang w:val="fr-FR"/>
              </w:rPr>
              <w:t>activitate de reproducere</w:t>
            </w:r>
          </w:p>
        </w:tc>
      </w:tr>
      <w:tr w:rsidR="00457067" w:rsidRPr="00ED023B" w:rsidTr="00E33BDA">
        <w:trPr>
          <w:trHeight w:val="320"/>
          <w:jc w:val="center"/>
        </w:trPr>
        <w:tc>
          <w:tcPr>
            <w:tcW w:w="3200" w:type="dxa"/>
          </w:tcPr>
          <w:p w:rsidR="00457067" w:rsidRPr="00ED023B" w:rsidRDefault="00092D75" w:rsidP="00092D75">
            <w:pPr>
              <w:spacing w:after="0" w:line="240" w:lineRule="auto"/>
              <w:rPr>
                <w:rFonts w:ascii="Arial" w:hAnsi="Arial" w:cs="Arial"/>
              </w:rPr>
            </w:pPr>
            <w:r w:rsidRPr="00ED023B">
              <w:rPr>
                <w:rFonts w:ascii="Arial" w:hAnsi="Arial" w:cs="Arial"/>
              </w:rPr>
              <w:t xml:space="preserve">vieri </w:t>
            </w:r>
            <w:r w:rsidR="00457067" w:rsidRPr="00ED023B">
              <w:rPr>
                <w:rFonts w:ascii="Arial" w:hAnsi="Arial" w:cs="Arial"/>
              </w:rPr>
              <w:t>          </w:t>
            </w:r>
          </w:p>
        </w:tc>
        <w:tc>
          <w:tcPr>
            <w:tcW w:w="1882" w:type="dxa"/>
          </w:tcPr>
          <w:p w:rsidR="00457067" w:rsidRPr="00ED023B" w:rsidRDefault="00092D75" w:rsidP="00B44192">
            <w:pPr>
              <w:tabs>
                <w:tab w:val="left" w:pos="851"/>
                <w:tab w:val="left" w:pos="993"/>
              </w:tabs>
              <w:spacing w:line="240" w:lineRule="auto"/>
              <w:jc w:val="center"/>
              <w:rPr>
                <w:rFonts w:ascii="Arial" w:hAnsi="Arial" w:cs="Arial"/>
              </w:rPr>
            </w:pPr>
            <w:r w:rsidRPr="00ED023B">
              <w:rPr>
                <w:sz w:val="26"/>
                <w:szCs w:val="26"/>
                <w:lang w:val="it-IT"/>
              </w:rPr>
              <w:t xml:space="preserve">80 </w:t>
            </w:r>
            <w:r w:rsidR="00457067" w:rsidRPr="00ED023B">
              <w:rPr>
                <w:rFonts w:ascii="Arial" w:hAnsi="Arial" w:cs="Arial"/>
              </w:rPr>
              <w:t>capete/an</w:t>
            </w:r>
          </w:p>
        </w:tc>
        <w:tc>
          <w:tcPr>
            <w:tcW w:w="3216" w:type="dxa"/>
          </w:tcPr>
          <w:p w:rsidR="00457067" w:rsidRPr="00ED023B" w:rsidRDefault="00457067" w:rsidP="00092D75">
            <w:pPr>
              <w:spacing w:line="240" w:lineRule="auto"/>
              <w:rPr>
                <w:rFonts w:ascii="Arial" w:hAnsi="Arial" w:cs="Arial"/>
              </w:rPr>
            </w:pPr>
            <w:r w:rsidRPr="00ED023B">
              <w:rPr>
                <w:rFonts w:ascii="Arial" w:hAnsi="Arial" w:cs="Arial"/>
                <w:lang w:val="fr-FR"/>
              </w:rPr>
              <w:t xml:space="preserve">Hale de productie </w:t>
            </w:r>
          </w:p>
        </w:tc>
        <w:tc>
          <w:tcPr>
            <w:tcW w:w="1597" w:type="dxa"/>
            <w:vMerge/>
            <w:shd w:val="clear" w:color="auto" w:fill="auto"/>
          </w:tcPr>
          <w:p w:rsidR="00457067" w:rsidRPr="00ED023B" w:rsidRDefault="00457067" w:rsidP="00B44192">
            <w:pPr>
              <w:spacing w:line="240" w:lineRule="auto"/>
              <w:rPr>
                <w:rFonts w:ascii="Arial" w:hAnsi="Arial" w:cs="Arial"/>
                <w:highlight w:val="yellow"/>
                <w:lang w:val="fr-FR"/>
              </w:rPr>
            </w:pPr>
          </w:p>
        </w:tc>
      </w:tr>
      <w:tr w:rsidR="009D4EF5" w:rsidRPr="00ED023B" w:rsidTr="009C7CFC">
        <w:trPr>
          <w:trHeight w:val="320"/>
          <w:jc w:val="center"/>
        </w:trPr>
        <w:tc>
          <w:tcPr>
            <w:tcW w:w="3200" w:type="dxa"/>
          </w:tcPr>
          <w:p w:rsidR="009D4EF5" w:rsidRPr="00ED023B" w:rsidRDefault="009D4EF5" w:rsidP="00B44192">
            <w:pPr>
              <w:spacing w:after="0" w:line="240" w:lineRule="auto"/>
              <w:rPr>
                <w:rFonts w:ascii="Arial" w:hAnsi="Arial" w:cs="Arial"/>
              </w:rPr>
            </w:pPr>
            <w:r w:rsidRPr="00ED023B">
              <w:rPr>
                <w:rFonts w:ascii="Arial" w:hAnsi="Arial" w:cs="Arial"/>
              </w:rPr>
              <w:t xml:space="preserve">Furaje  </w:t>
            </w:r>
          </w:p>
        </w:tc>
        <w:tc>
          <w:tcPr>
            <w:tcW w:w="1882" w:type="dxa"/>
          </w:tcPr>
          <w:p w:rsidR="009D4EF5" w:rsidRPr="00ED023B" w:rsidRDefault="00092D75" w:rsidP="00092D75">
            <w:pPr>
              <w:tabs>
                <w:tab w:val="left" w:pos="851"/>
                <w:tab w:val="left" w:pos="993"/>
              </w:tabs>
              <w:spacing w:after="0" w:line="240" w:lineRule="auto"/>
              <w:jc w:val="center"/>
              <w:rPr>
                <w:rFonts w:ascii="Arial" w:hAnsi="Arial" w:cs="Arial"/>
              </w:rPr>
            </w:pPr>
            <w:r w:rsidRPr="00ED023B">
              <w:rPr>
                <w:sz w:val="26"/>
                <w:szCs w:val="26"/>
                <w:lang w:val="it-IT"/>
              </w:rPr>
              <w:t xml:space="preserve">42.474 </w:t>
            </w:r>
            <w:r w:rsidR="009D4EF5" w:rsidRPr="00ED023B">
              <w:rPr>
                <w:rFonts w:ascii="Arial" w:hAnsi="Arial" w:cs="Arial"/>
              </w:rPr>
              <w:t>t/an </w:t>
            </w:r>
          </w:p>
        </w:tc>
        <w:tc>
          <w:tcPr>
            <w:tcW w:w="3216" w:type="dxa"/>
          </w:tcPr>
          <w:p w:rsidR="009D4EF5" w:rsidRPr="00ED023B" w:rsidRDefault="009D4EF5" w:rsidP="00B44192">
            <w:pPr>
              <w:spacing w:after="0" w:line="240" w:lineRule="auto"/>
              <w:rPr>
                <w:rFonts w:ascii="Arial" w:hAnsi="Arial" w:cs="Arial"/>
                <w:lang w:val="it-IT"/>
              </w:rPr>
            </w:pPr>
            <w:r w:rsidRPr="00ED023B">
              <w:rPr>
                <w:rFonts w:ascii="Arial" w:hAnsi="Arial" w:cs="Arial"/>
                <w:lang w:val="it-IT"/>
              </w:rPr>
              <w:t>Buncare la capatul fiecarei hale</w:t>
            </w:r>
          </w:p>
        </w:tc>
        <w:tc>
          <w:tcPr>
            <w:tcW w:w="1597" w:type="dxa"/>
            <w:shd w:val="clear" w:color="auto" w:fill="auto"/>
          </w:tcPr>
          <w:p w:rsidR="009D4EF5" w:rsidRPr="00ED023B" w:rsidRDefault="009C7CFC" w:rsidP="00B44192">
            <w:pPr>
              <w:spacing w:line="240" w:lineRule="auto"/>
              <w:rPr>
                <w:rFonts w:ascii="Arial" w:hAnsi="Arial" w:cs="Arial"/>
                <w:lang w:val="it-IT"/>
              </w:rPr>
            </w:pPr>
            <w:r w:rsidRPr="00ED023B">
              <w:rPr>
                <w:rFonts w:ascii="Arial" w:hAnsi="Arial" w:cs="Arial"/>
                <w:lang w:val="it-IT"/>
              </w:rPr>
              <w:t>furajare</w:t>
            </w:r>
          </w:p>
        </w:tc>
      </w:tr>
      <w:tr w:rsidR="009C7CFC" w:rsidRPr="00ED023B" w:rsidTr="009C7CFC">
        <w:trPr>
          <w:trHeight w:val="320"/>
          <w:jc w:val="center"/>
        </w:trPr>
        <w:tc>
          <w:tcPr>
            <w:tcW w:w="3200" w:type="dxa"/>
          </w:tcPr>
          <w:p w:rsidR="009C7CFC" w:rsidRPr="00ED023B" w:rsidRDefault="009C7CFC" w:rsidP="00B44192">
            <w:pPr>
              <w:spacing w:line="240" w:lineRule="auto"/>
              <w:rPr>
                <w:rFonts w:ascii="Arial" w:hAnsi="Arial" w:cs="Arial"/>
              </w:rPr>
            </w:pPr>
            <w:r w:rsidRPr="00ED023B">
              <w:rPr>
                <w:rFonts w:ascii="Arial" w:hAnsi="Arial" w:cs="Arial"/>
              </w:rPr>
              <w:t>Medicamente, vitamine</w:t>
            </w:r>
            <w:r w:rsidR="00092D75" w:rsidRPr="00ED023B">
              <w:rPr>
                <w:rFonts w:ascii="Arial" w:hAnsi="Arial" w:cs="Arial"/>
              </w:rPr>
              <w:t>, premixuri vaccinuri</w:t>
            </w:r>
          </w:p>
        </w:tc>
        <w:tc>
          <w:tcPr>
            <w:tcW w:w="1882" w:type="dxa"/>
          </w:tcPr>
          <w:p w:rsidR="009C7CFC" w:rsidRPr="00ED023B" w:rsidRDefault="00092D75" w:rsidP="00B44192">
            <w:pPr>
              <w:tabs>
                <w:tab w:val="left" w:pos="851"/>
                <w:tab w:val="left" w:pos="993"/>
              </w:tabs>
              <w:spacing w:line="240" w:lineRule="auto"/>
              <w:jc w:val="center"/>
              <w:rPr>
                <w:rFonts w:ascii="Arial" w:hAnsi="Arial" w:cs="Arial"/>
              </w:rPr>
            </w:pPr>
            <w:r w:rsidRPr="00ED023B">
              <w:rPr>
                <w:sz w:val="26"/>
                <w:szCs w:val="26"/>
                <w:lang w:val="it-IT"/>
              </w:rPr>
              <w:t>24,633 t/an</w:t>
            </w:r>
          </w:p>
        </w:tc>
        <w:tc>
          <w:tcPr>
            <w:tcW w:w="3216" w:type="dxa"/>
          </w:tcPr>
          <w:p w:rsidR="009C7CFC" w:rsidRPr="00ED023B" w:rsidRDefault="009C7CFC" w:rsidP="00B44192">
            <w:pPr>
              <w:spacing w:after="0" w:line="240" w:lineRule="auto"/>
              <w:rPr>
                <w:rFonts w:ascii="Arial" w:hAnsi="Arial" w:cs="Arial"/>
                <w:lang w:val="it-IT"/>
              </w:rPr>
            </w:pPr>
            <w:r w:rsidRPr="00ED023B">
              <w:rPr>
                <w:rFonts w:ascii="Arial" w:hAnsi="Arial" w:cs="Arial"/>
                <w:lang w:val="it-IT"/>
              </w:rPr>
              <w:t>Sunt ambalate de catre producator si stocate in Farmacie</w:t>
            </w:r>
          </w:p>
        </w:tc>
        <w:tc>
          <w:tcPr>
            <w:tcW w:w="1597" w:type="dxa"/>
            <w:shd w:val="clear" w:color="auto" w:fill="auto"/>
          </w:tcPr>
          <w:p w:rsidR="009C7CFC" w:rsidRPr="00ED023B" w:rsidRDefault="009C7CFC" w:rsidP="00B44192">
            <w:pPr>
              <w:spacing w:line="240" w:lineRule="auto"/>
              <w:rPr>
                <w:rFonts w:ascii="Arial" w:hAnsi="Arial" w:cs="Arial"/>
                <w:lang w:val="it-IT"/>
              </w:rPr>
            </w:pPr>
            <w:r w:rsidRPr="00ED023B">
              <w:rPr>
                <w:rFonts w:ascii="Arial" w:hAnsi="Arial" w:cs="Arial"/>
                <w:lang w:val="it-IT"/>
              </w:rPr>
              <w:t xml:space="preserve">tratamente efectuate efectivului de animale </w:t>
            </w:r>
          </w:p>
        </w:tc>
      </w:tr>
      <w:tr w:rsidR="009C7CFC" w:rsidRPr="00ED023B" w:rsidTr="00092D75">
        <w:trPr>
          <w:trHeight w:val="315"/>
          <w:jc w:val="center"/>
        </w:trPr>
        <w:tc>
          <w:tcPr>
            <w:tcW w:w="3200" w:type="dxa"/>
          </w:tcPr>
          <w:p w:rsidR="009C7CFC" w:rsidRPr="00ED023B" w:rsidRDefault="00092D75" w:rsidP="00B44192">
            <w:pPr>
              <w:spacing w:after="0" w:line="240" w:lineRule="auto"/>
              <w:rPr>
                <w:rFonts w:ascii="Arial" w:hAnsi="Arial" w:cs="Arial"/>
              </w:rPr>
            </w:pPr>
            <w:r w:rsidRPr="00ED023B">
              <w:rPr>
                <w:sz w:val="26"/>
                <w:szCs w:val="26"/>
                <w:lang w:val="it-IT"/>
              </w:rPr>
              <w:t>Solutii pentru dezinsectie si dezinfectie</w:t>
            </w:r>
          </w:p>
        </w:tc>
        <w:tc>
          <w:tcPr>
            <w:tcW w:w="1882" w:type="dxa"/>
          </w:tcPr>
          <w:p w:rsidR="009C7CFC" w:rsidRPr="00ED023B" w:rsidRDefault="00092D75" w:rsidP="00B44192">
            <w:pPr>
              <w:tabs>
                <w:tab w:val="left" w:pos="851"/>
                <w:tab w:val="left" w:pos="993"/>
              </w:tabs>
              <w:spacing w:line="240" w:lineRule="auto"/>
              <w:jc w:val="center"/>
              <w:rPr>
                <w:rFonts w:ascii="Arial" w:hAnsi="Arial" w:cs="Arial"/>
              </w:rPr>
            </w:pPr>
            <w:r w:rsidRPr="00ED023B">
              <w:rPr>
                <w:sz w:val="26"/>
                <w:szCs w:val="26"/>
                <w:lang w:val="it-IT"/>
              </w:rPr>
              <w:t>2,322 t/an</w:t>
            </w:r>
          </w:p>
        </w:tc>
        <w:tc>
          <w:tcPr>
            <w:tcW w:w="3216" w:type="dxa"/>
          </w:tcPr>
          <w:p w:rsidR="009C7CFC" w:rsidRPr="00ED023B" w:rsidRDefault="00092D75" w:rsidP="00B44192">
            <w:pPr>
              <w:spacing w:after="0" w:line="240" w:lineRule="auto"/>
              <w:rPr>
                <w:rFonts w:ascii="Arial" w:hAnsi="Arial" w:cs="Arial"/>
                <w:lang w:val="it-IT"/>
              </w:rPr>
            </w:pPr>
            <w:r w:rsidRPr="00ED023B">
              <w:rPr>
                <w:rFonts w:ascii="Arial" w:hAnsi="Arial" w:cs="Arial"/>
                <w:lang w:val="it-IT"/>
              </w:rPr>
              <w:t>Sunt ambalate de catre producator si stocate in Farmacie</w:t>
            </w:r>
          </w:p>
        </w:tc>
        <w:tc>
          <w:tcPr>
            <w:tcW w:w="1597" w:type="dxa"/>
            <w:shd w:val="clear" w:color="auto" w:fill="auto"/>
          </w:tcPr>
          <w:p w:rsidR="009C7CFC" w:rsidRPr="00ED023B" w:rsidRDefault="009C7CFC" w:rsidP="00092D75">
            <w:pPr>
              <w:spacing w:line="240" w:lineRule="auto"/>
              <w:jc w:val="center"/>
              <w:rPr>
                <w:rFonts w:ascii="Arial" w:hAnsi="Arial" w:cs="Arial"/>
                <w:lang w:val="it-IT"/>
              </w:rPr>
            </w:pPr>
            <w:r w:rsidRPr="00ED023B">
              <w:rPr>
                <w:rFonts w:ascii="Arial" w:hAnsi="Arial" w:cs="Arial"/>
                <w:lang w:val="it-IT"/>
              </w:rPr>
              <w:t>lucrări de igienizare</w:t>
            </w:r>
            <w:r w:rsidR="00BD1D4D" w:rsidRPr="00ED023B">
              <w:rPr>
                <w:rFonts w:ascii="Arial" w:hAnsi="Arial" w:cs="Arial"/>
                <w:lang w:val="it-IT"/>
              </w:rPr>
              <w:t xml:space="preserve"> (dezinsecție și dezinfecție)</w:t>
            </w:r>
          </w:p>
        </w:tc>
      </w:tr>
      <w:tr w:rsidR="009D4EF5" w:rsidRPr="00ED023B" w:rsidTr="00564493">
        <w:trPr>
          <w:trHeight w:val="320"/>
          <w:jc w:val="center"/>
        </w:trPr>
        <w:tc>
          <w:tcPr>
            <w:tcW w:w="3200" w:type="dxa"/>
          </w:tcPr>
          <w:p w:rsidR="009D4EF5" w:rsidRPr="00ED023B" w:rsidRDefault="009D4EF5" w:rsidP="00B44192">
            <w:pPr>
              <w:spacing w:after="0" w:line="240" w:lineRule="auto"/>
              <w:rPr>
                <w:rFonts w:ascii="Arial" w:hAnsi="Arial" w:cs="Arial"/>
                <w:lang w:val="it-IT"/>
              </w:rPr>
            </w:pPr>
            <w:r w:rsidRPr="00ED023B">
              <w:rPr>
                <w:rFonts w:ascii="Arial" w:hAnsi="Arial" w:cs="Arial"/>
                <w:lang w:val="it-IT"/>
              </w:rPr>
              <w:t xml:space="preserve">Motorina </w:t>
            </w:r>
          </w:p>
        </w:tc>
        <w:tc>
          <w:tcPr>
            <w:tcW w:w="1882" w:type="dxa"/>
          </w:tcPr>
          <w:p w:rsidR="009D4EF5" w:rsidRPr="00ED023B" w:rsidRDefault="009D4EF5" w:rsidP="00B44192">
            <w:pPr>
              <w:spacing w:after="0" w:line="240" w:lineRule="auto"/>
              <w:jc w:val="center"/>
              <w:rPr>
                <w:rFonts w:ascii="Arial" w:hAnsi="Arial" w:cs="Arial"/>
                <w:lang w:val="it-IT"/>
              </w:rPr>
            </w:pPr>
            <w:r w:rsidRPr="00ED023B">
              <w:rPr>
                <w:rFonts w:ascii="Arial" w:hAnsi="Arial" w:cs="Arial"/>
              </w:rPr>
              <w:t>60 t/an</w:t>
            </w:r>
          </w:p>
        </w:tc>
        <w:tc>
          <w:tcPr>
            <w:tcW w:w="3216" w:type="dxa"/>
          </w:tcPr>
          <w:p w:rsidR="009D4EF5" w:rsidRPr="00ED023B" w:rsidRDefault="00564493" w:rsidP="00F214E5">
            <w:pPr>
              <w:spacing w:after="0" w:line="240" w:lineRule="auto"/>
              <w:rPr>
                <w:rFonts w:ascii="Arial" w:hAnsi="Arial" w:cs="Arial"/>
                <w:lang w:val="it-IT"/>
              </w:rPr>
            </w:pPr>
            <w:r w:rsidRPr="00ED023B">
              <w:rPr>
                <w:rFonts w:ascii="Arial" w:hAnsi="Arial" w:cs="Arial"/>
                <w:lang w:val="it-IT"/>
              </w:rPr>
              <w:t>Rezervor cilindric orizontal</w:t>
            </w:r>
            <w:r w:rsidR="00502190" w:rsidRPr="00ED023B">
              <w:rPr>
                <w:rFonts w:ascii="Arial" w:hAnsi="Arial" w:cs="Arial"/>
                <w:lang w:val="it-IT"/>
              </w:rPr>
              <w:t xml:space="preserve"> (V=7.000 l)</w:t>
            </w:r>
            <w:r w:rsidRPr="00ED023B">
              <w:rPr>
                <w:rFonts w:ascii="Arial" w:hAnsi="Arial" w:cs="Arial"/>
                <w:lang w:val="it-IT"/>
              </w:rPr>
              <w:t>; r</w:t>
            </w:r>
            <w:r w:rsidR="00F214E5" w:rsidRPr="00ED023B">
              <w:rPr>
                <w:rFonts w:ascii="Arial" w:hAnsi="Arial" w:cs="Arial"/>
                <w:lang w:val="it-IT"/>
              </w:rPr>
              <w:t>ezervoare</w:t>
            </w:r>
            <w:r w:rsidR="009D4EF5" w:rsidRPr="00ED023B">
              <w:rPr>
                <w:rFonts w:ascii="Arial" w:hAnsi="Arial" w:cs="Arial"/>
                <w:lang w:val="it-IT"/>
              </w:rPr>
              <w:t xml:space="preserve"> din dotarea</w:t>
            </w:r>
            <w:r w:rsidR="00457067" w:rsidRPr="00ED023B">
              <w:rPr>
                <w:rFonts w:ascii="Arial" w:hAnsi="Arial" w:cs="Arial"/>
                <w:lang w:val="it-IT"/>
              </w:rPr>
              <w:t>:</w:t>
            </w:r>
            <w:r w:rsidR="009D4EF5" w:rsidRPr="00ED023B">
              <w:rPr>
                <w:rFonts w:ascii="Arial" w:hAnsi="Arial" w:cs="Arial"/>
                <w:lang w:val="it-IT"/>
              </w:rPr>
              <w:t xml:space="preserve"> aerotermelor, generatoarelor de curent, incineratorului</w:t>
            </w:r>
            <w:r w:rsidR="00162D2D" w:rsidRPr="00ED023B">
              <w:rPr>
                <w:rFonts w:ascii="Arial" w:hAnsi="Arial" w:cs="Arial"/>
                <w:lang w:val="it-IT"/>
              </w:rPr>
              <w:t>, FNC și Siloz</w:t>
            </w:r>
          </w:p>
        </w:tc>
        <w:tc>
          <w:tcPr>
            <w:tcW w:w="1597" w:type="dxa"/>
            <w:shd w:val="clear" w:color="auto" w:fill="auto"/>
          </w:tcPr>
          <w:p w:rsidR="00564493" w:rsidRPr="00ED023B" w:rsidRDefault="00564493" w:rsidP="00B44192">
            <w:pPr>
              <w:spacing w:after="0" w:line="240" w:lineRule="auto"/>
              <w:rPr>
                <w:rFonts w:ascii="Arial" w:hAnsi="Arial" w:cs="Arial"/>
                <w:lang w:val="it-IT"/>
              </w:rPr>
            </w:pPr>
            <w:r w:rsidRPr="00ED023B">
              <w:rPr>
                <w:rFonts w:ascii="Arial" w:hAnsi="Arial" w:cs="Arial"/>
                <w:lang w:val="it-IT"/>
              </w:rPr>
              <w:t>combustibil pentru:</w:t>
            </w:r>
          </w:p>
          <w:p w:rsidR="00564493" w:rsidRPr="00ED023B" w:rsidRDefault="00564493" w:rsidP="00B44192">
            <w:pPr>
              <w:spacing w:after="0" w:line="240" w:lineRule="auto"/>
              <w:rPr>
                <w:rFonts w:ascii="Arial" w:hAnsi="Arial" w:cs="Arial"/>
                <w:lang w:val="it-IT"/>
              </w:rPr>
            </w:pPr>
            <w:r w:rsidRPr="00ED023B">
              <w:rPr>
                <w:rFonts w:ascii="Arial" w:hAnsi="Arial" w:cs="Arial"/>
                <w:lang w:val="it-IT"/>
              </w:rPr>
              <w:t xml:space="preserve"> - asigurarea agentului ter</w:t>
            </w:r>
            <w:r w:rsidR="000D242E" w:rsidRPr="00ED023B">
              <w:rPr>
                <w:rFonts w:ascii="Arial" w:hAnsi="Arial" w:cs="Arial"/>
                <w:lang w:val="it-IT"/>
              </w:rPr>
              <w:t>-</w:t>
            </w:r>
            <w:r w:rsidRPr="00ED023B">
              <w:rPr>
                <w:rFonts w:ascii="Arial" w:hAnsi="Arial" w:cs="Arial"/>
                <w:lang w:val="it-IT"/>
              </w:rPr>
              <w:t>mic de încăl</w:t>
            </w:r>
            <w:r w:rsidR="000D242E" w:rsidRPr="00ED023B">
              <w:rPr>
                <w:rFonts w:ascii="Arial" w:hAnsi="Arial" w:cs="Arial"/>
                <w:lang w:val="it-IT"/>
              </w:rPr>
              <w:t>-</w:t>
            </w:r>
            <w:r w:rsidRPr="00ED023B">
              <w:rPr>
                <w:rFonts w:ascii="Arial" w:hAnsi="Arial" w:cs="Arial"/>
                <w:lang w:val="it-IT"/>
              </w:rPr>
              <w:t xml:space="preserve">zire spații de </w:t>
            </w:r>
            <w:r w:rsidR="00F214E5" w:rsidRPr="00ED023B">
              <w:rPr>
                <w:rFonts w:ascii="Arial" w:hAnsi="Arial" w:cs="Arial"/>
                <w:lang w:val="it-IT"/>
              </w:rPr>
              <w:t>producție</w:t>
            </w:r>
            <w:r w:rsidRPr="00ED023B">
              <w:rPr>
                <w:rFonts w:ascii="Arial" w:hAnsi="Arial" w:cs="Arial"/>
                <w:lang w:val="it-IT"/>
              </w:rPr>
              <w:t xml:space="preserve">; </w:t>
            </w:r>
          </w:p>
          <w:p w:rsidR="009D4EF5" w:rsidRPr="00ED023B" w:rsidRDefault="00564493" w:rsidP="00B44192">
            <w:pPr>
              <w:spacing w:after="0" w:line="240" w:lineRule="auto"/>
              <w:rPr>
                <w:rFonts w:ascii="Arial" w:hAnsi="Arial" w:cs="Arial"/>
                <w:lang w:val="it-IT"/>
              </w:rPr>
            </w:pPr>
            <w:r w:rsidRPr="00ED023B">
              <w:rPr>
                <w:rFonts w:ascii="Arial" w:hAnsi="Arial" w:cs="Arial"/>
                <w:lang w:val="it-IT"/>
              </w:rPr>
              <w:t xml:space="preserve">- mijloacele de transport din dotare  </w:t>
            </w:r>
          </w:p>
        </w:tc>
      </w:tr>
    </w:tbl>
    <w:p w:rsidR="00C46142" w:rsidRPr="00ED023B" w:rsidRDefault="00C46142" w:rsidP="00C46142">
      <w:pPr>
        <w:spacing w:after="0" w:line="240" w:lineRule="auto"/>
        <w:jc w:val="both"/>
        <w:rPr>
          <w:rFonts w:ascii="Arial" w:hAnsi="Arial" w:cs="Arial"/>
          <w:b/>
          <w:highlight w:val="yellow"/>
        </w:rPr>
      </w:pPr>
    </w:p>
    <w:p w:rsidR="00C46142" w:rsidRPr="00ED023B" w:rsidRDefault="00C46142" w:rsidP="00C46142">
      <w:pPr>
        <w:spacing w:after="0" w:line="240" w:lineRule="auto"/>
        <w:jc w:val="both"/>
        <w:rPr>
          <w:rFonts w:ascii="Times New Roman" w:hAnsi="Times New Roman"/>
          <w:b/>
          <w:sz w:val="24"/>
          <w:szCs w:val="24"/>
        </w:rPr>
      </w:pPr>
      <w:r w:rsidRPr="00ED023B">
        <w:rPr>
          <w:rFonts w:ascii="Times New Roman" w:hAnsi="Times New Roman"/>
          <w:b/>
          <w:sz w:val="24"/>
          <w:szCs w:val="24"/>
        </w:rPr>
        <w:t>Condiții de preluare, transport, manipulare, depozitare</w:t>
      </w:r>
    </w:p>
    <w:p w:rsidR="00C46142" w:rsidRPr="00ED023B" w:rsidRDefault="00C46142" w:rsidP="007F3055">
      <w:pPr>
        <w:numPr>
          <w:ilvl w:val="0"/>
          <w:numId w:val="16"/>
        </w:num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scroafele </w:t>
      </w:r>
      <w:r w:rsidR="00092D75" w:rsidRPr="00ED023B">
        <w:rPr>
          <w:rFonts w:ascii="Times New Roman" w:hAnsi="Times New Roman"/>
          <w:sz w:val="24"/>
          <w:szCs w:val="24"/>
          <w:lang w:val="it-IT"/>
        </w:rPr>
        <w:t xml:space="preserve">si vierii </w:t>
      </w:r>
      <w:r w:rsidRPr="00ED023B">
        <w:rPr>
          <w:rFonts w:ascii="Times New Roman" w:hAnsi="Times New Roman"/>
          <w:sz w:val="24"/>
          <w:szCs w:val="24"/>
          <w:lang w:val="it-IT"/>
        </w:rPr>
        <w:t>sunt preluati de la societati specializate in acest scop;</w:t>
      </w:r>
    </w:p>
    <w:p w:rsidR="00C46142" w:rsidRPr="00ED023B" w:rsidRDefault="00C46142" w:rsidP="007F3055">
      <w:pPr>
        <w:numPr>
          <w:ilvl w:val="0"/>
          <w:numId w:val="16"/>
        </w:num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furajele combinate  sunt aprovizionate </w:t>
      </w:r>
      <w:r w:rsidR="00092D75" w:rsidRPr="00ED023B">
        <w:rPr>
          <w:rFonts w:ascii="Times New Roman" w:hAnsi="Times New Roman"/>
          <w:sz w:val="24"/>
          <w:szCs w:val="24"/>
          <w:lang w:val="it-IT"/>
        </w:rPr>
        <w:t>de la FNC-ul din cadrul societatii</w:t>
      </w:r>
      <w:r w:rsidRPr="00ED023B">
        <w:rPr>
          <w:rFonts w:ascii="Times New Roman" w:hAnsi="Times New Roman"/>
          <w:sz w:val="24"/>
          <w:szCs w:val="24"/>
          <w:lang w:val="it-IT"/>
        </w:rPr>
        <w:t>.</w:t>
      </w:r>
    </w:p>
    <w:p w:rsidR="00C46142" w:rsidRPr="00ED023B" w:rsidRDefault="00C46142" w:rsidP="007F3055">
      <w:pPr>
        <w:numPr>
          <w:ilvl w:val="0"/>
          <w:numId w:val="16"/>
        </w:numPr>
        <w:tabs>
          <w:tab w:val="clear" w:pos="360"/>
          <w:tab w:val="num" w:pos="0"/>
          <w:tab w:val="left" w:pos="426"/>
        </w:tabs>
        <w:spacing w:after="0" w:line="240" w:lineRule="auto"/>
        <w:ind w:left="0" w:firstLine="0"/>
        <w:jc w:val="both"/>
        <w:rPr>
          <w:rFonts w:ascii="Times New Roman" w:hAnsi="Times New Roman"/>
          <w:sz w:val="24"/>
          <w:szCs w:val="24"/>
          <w:lang w:val="it-IT"/>
        </w:rPr>
      </w:pPr>
      <w:r w:rsidRPr="00ED023B">
        <w:rPr>
          <w:rFonts w:ascii="Times New Roman" w:hAnsi="Times New Roman"/>
          <w:sz w:val="24"/>
          <w:szCs w:val="24"/>
          <w:lang w:val="it-IT"/>
        </w:rPr>
        <w:t>medicamente, vitamine, vaccinuri: sunt achizitionate de la firme autorizate in comercializarea acestor produse si utilizate sub stricta supraveghere a specialistilor veterinari;</w:t>
      </w:r>
    </w:p>
    <w:p w:rsidR="00C46142" w:rsidRPr="00ED023B" w:rsidRDefault="00C46142" w:rsidP="007F3055">
      <w:pPr>
        <w:numPr>
          <w:ilvl w:val="0"/>
          <w:numId w:val="16"/>
        </w:numPr>
        <w:tabs>
          <w:tab w:val="clear" w:pos="360"/>
          <w:tab w:val="left" w:pos="426"/>
        </w:tabs>
        <w:spacing w:after="0" w:line="240" w:lineRule="auto"/>
        <w:ind w:left="0" w:firstLine="0"/>
        <w:jc w:val="both"/>
        <w:rPr>
          <w:rFonts w:ascii="Times New Roman" w:hAnsi="Times New Roman"/>
          <w:sz w:val="24"/>
          <w:szCs w:val="24"/>
          <w:lang w:val="it-IT"/>
        </w:rPr>
      </w:pPr>
      <w:r w:rsidRPr="00ED023B">
        <w:rPr>
          <w:rFonts w:ascii="Times New Roman" w:hAnsi="Times New Roman"/>
          <w:sz w:val="24"/>
          <w:szCs w:val="24"/>
          <w:lang w:val="it-IT"/>
        </w:rPr>
        <w:t>materiale auxiliare: sunt achizitionate de la diversi furnizori, in recipieni sau ambalaje specifice, sunt depozitate in magazii, sub gestiune si utilizate in functie de necesitati, cu respectarea conditiilor de manipulare si folosire, dupa caz;</w:t>
      </w:r>
    </w:p>
    <w:p w:rsidR="00C46142" w:rsidRPr="00ED023B" w:rsidRDefault="00C46142" w:rsidP="007F3055">
      <w:pPr>
        <w:numPr>
          <w:ilvl w:val="0"/>
          <w:numId w:val="16"/>
        </w:numPr>
        <w:tabs>
          <w:tab w:val="clear" w:pos="360"/>
          <w:tab w:val="left" w:pos="426"/>
        </w:tabs>
        <w:spacing w:after="0" w:line="240" w:lineRule="auto"/>
        <w:ind w:left="0" w:firstLine="0"/>
        <w:jc w:val="both"/>
        <w:rPr>
          <w:rFonts w:ascii="Times New Roman" w:hAnsi="Times New Roman"/>
          <w:sz w:val="24"/>
          <w:szCs w:val="24"/>
          <w:lang w:val="it-IT"/>
        </w:rPr>
      </w:pPr>
      <w:r w:rsidRPr="00ED023B">
        <w:rPr>
          <w:rFonts w:ascii="Times New Roman" w:hAnsi="Times New Roman"/>
          <w:sz w:val="24"/>
          <w:szCs w:val="24"/>
          <w:lang w:val="it-IT"/>
        </w:rPr>
        <w:t>apa potabila: este preluata din sursa proprie, conform precizarilor de la capitolul 7</w:t>
      </w:r>
      <w:r w:rsidR="00BB627A" w:rsidRPr="00ED023B">
        <w:rPr>
          <w:rFonts w:ascii="Times New Roman" w:hAnsi="Times New Roman"/>
          <w:sz w:val="24"/>
          <w:szCs w:val="24"/>
          <w:lang w:val="it-IT"/>
        </w:rPr>
        <w:t xml:space="preserve"> al prezentei autorizatii;</w:t>
      </w:r>
    </w:p>
    <w:p w:rsidR="00BB627A" w:rsidRPr="00ED023B" w:rsidRDefault="00BB627A" w:rsidP="007F3055">
      <w:pPr>
        <w:numPr>
          <w:ilvl w:val="0"/>
          <w:numId w:val="16"/>
        </w:numPr>
        <w:tabs>
          <w:tab w:val="clear" w:pos="360"/>
          <w:tab w:val="left" w:pos="426"/>
        </w:tabs>
        <w:spacing w:after="0" w:line="240" w:lineRule="auto"/>
        <w:ind w:left="0" w:firstLine="0"/>
        <w:jc w:val="both"/>
        <w:rPr>
          <w:rFonts w:ascii="Times New Roman" w:hAnsi="Times New Roman"/>
          <w:sz w:val="24"/>
          <w:szCs w:val="24"/>
          <w:lang w:val="it-IT"/>
        </w:rPr>
      </w:pPr>
      <w:r w:rsidRPr="00ED023B">
        <w:rPr>
          <w:rFonts w:ascii="Times New Roman" w:hAnsi="Times New Roman"/>
          <w:sz w:val="24"/>
          <w:szCs w:val="24"/>
          <w:lang w:val="it-IT"/>
        </w:rPr>
        <w:t>motorina este asigurată de SC Media Rom Grup SRL Iași, județul Iași, în baza contractului de vânzare/cumpărare nr. 283/30.01.2014.</w:t>
      </w:r>
    </w:p>
    <w:p w:rsidR="00C46142" w:rsidRPr="00ED023B" w:rsidRDefault="00C46142" w:rsidP="00C46142">
      <w:pPr>
        <w:spacing w:after="0" w:line="240" w:lineRule="auto"/>
        <w:jc w:val="both"/>
        <w:rPr>
          <w:rFonts w:ascii="Times New Roman" w:hAnsi="Times New Roman"/>
          <w:b/>
          <w:sz w:val="24"/>
          <w:szCs w:val="24"/>
          <w:lang w:val="it-IT"/>
        </w:rPr>
      </w:pPr>
      <w:r w:rsidRPr="00ED023B">
        <w:rPr>
          <w:rFonts w:ascii="Times New Roman" w:hAnsi="Times New Roman"/>
          <w:b/>
          <w:sz w:val="24"/>
          <w:szCs w:val="24"/>
          <w:lang w:val="it-IT"/>
        </w:rPr>
        <w:t>Utilizarea materiilor prime și a materialelor auxiliare</w:t>
      </w:r>
    </w:p>
    <w:p w:rsidR="00C46142" w:rsidRPr="00ED023B" w:rsidRDefault="00C46142" w:rsidP="00C46142">
      <w:pPr>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t xml:space="preserve">    Se realizeaza cu respectarea practicilor BAT in domeniu:</w:t>
      </w:r>
    </w:p>
    <w:p w:rsidR="00C46142" w:rsidRPr="00ED023B" w:rsidRDefault="00C46142" w:rsidP="00C46142">
      <w:pPr>
        <w:spacing w:after="0" w:line="240" w:lineRule="auto"/>
        <w:jc w:val="both"/>
        <w:rPr>
          <w:rFonts w:ascii="Times New Roman" w:hAnsi="Times New Roman"/>
          <w:sz w:val="24"/>
          <w:szCs w:val="24"/>
        </w:rPr>
      </w:pPr>
      <w:r w:rsidRPr="00ED023B">
        <w:rPr>
          <w:rFonts w:ascii="Times New Roman" w:hAnsi="Times New Roman"/>
          <w:sz w:val="24"/>
          <w:szCs w:val="24"/>
        </w:rPr>
        <w:lastRenderedPageBreak/>
        <w:t xml:space="preserve"> -  aplicarea unui management nutritional preventiv, ca masura importanta de reducere a polu</w:t>
      </w:r>
      <w:r w:rsidR="000D242E" w:rsidRPr="00ED023B">
        <w:rPr>
          <w:rFonts w:ascii="Times New Roman" w:hAnsi="Times New Roman"/>
          <w:sz w:val="24"/>
          <w:szCs w:val="24"/>
        </w:rPr>
        <w:t>ă</w:t>
      </w:r>
      <w:r w:rsidRPr="00ED023B">
        <w:rPr>
          <w:rFonts w:ascii="Times New Roman" w:hAnsi="Times New Roman"/>
          <w:sz w:val="24"/>
          <w:szCs w:val="24"/>
        </w:rPr>
        <w:t>rii solului;</w:t>
      </w:r>
    </w:p>
    <w:p w:rsidR="00C46142" w:rsidRPr="00ED023B" w:rsidRDefault="00C46142" w:rsidP="00C46142">
      <w:pPr>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t xml:space="preserve"> -    utilizarea instalatiilor de furajare reglate automat,</w:t>
      </w:r>
    </w:p>
    <w:p w:rsidR="00C46142" w:rsidRPr="00ED023B" w:rsidRDefault="00C46142" w:rsidP="00C46142">
      <w:pPr>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t xml:space="preserve"> -  realizarea controlului calitatii materiilor prime, actiuni specifice in caz de neconformitati, astfel incat impactul asupra mediului sa fie redus sau nul; </w:t>
      </w:r>
    </w:p>
    <w:p w:rsidR="00C46142" w:rsidRPr="00ED023B" w:rsidRDefault="00C46142" w:rsidP="00C46142">
      <w:pPr>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t xml:space="preserve"> -  materialele dezinfectante de uz veterinar vor fi biodegradabile, insotite de documente specifice privind manupularea si utilizarea, </w:t>
      </w:r>
    </w:p>
    <w:p w:rsidR="00C46142" w:rsidRPr="00ED023B" w:rsidRDefault="00C46142" w:rsidP="00C46142">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 - evidentierea lunara a consumurilor specifice de materii prime si materiale auxiliare, analiza periodica a consumurilor realizate, in vederea stabilirii eficientei utilizarii lor.</w:t>
      </w:r>
    </w:p>
    <w:p w:rsidR="00C46142" w:rsidRPr="00ED023B" w:rsidRDefault="00C46142" w:rsidP="00C46142">
      <w:pPr>
        <w:spacing w:after="0" w:line="240" w:lineRule="auto"/>
        <w:jc w:val="both"/>
        <w:rPr>
          <w:rFonts w:ascii="Times New Roman" w:hAnsi="Times New Roman"/>
          <w:sz w:val="24"/>
          <w:szCs w:val="24"/>
          <w:highlight w:val="yellow"/>
        </w:rPr>
      </w:pPr>
    </w:p>
    <w:p w:rsidR="00E45086" w:rsidRPr="00ED023B" w:rsidRDefault="00D412A0" w:rsidP="00E45086">
      <w:pPr>
        <w:spacing w:after="0" w:line="240" w:lineRule="auto"/>
        <w:jc w:val="both"/>
        <w:rPr>
          <w:rFonts w:ascii="Times New Roman" w:hAnsi="Times New Roman"/>
          <w:b/>
          <w:sz w:val="24"/>
          <w:szCs w:val="24"/>
          <w:lang w:val="it-IT"/>
        </w:rPr>
      </w:pPr>
      <w:r w:rsidRPr="00ED023B">
        <w:rPr>
          <w:rFonts w:ascii="Times New Roman" w:hAnsi="Times New Roman"/>
          <w:b/>
          <w:sz w:val="24"/>
          <w:szCs w:val="24"/>
          <w:lang w:val="it-IT"/>
        </w:rPr>
        <w:t>6.</w:t>
      </w:r>
      <w:r w:rsidR="009A7923" w:rsidRPr="00ED023B">
        <w:rPr>
          <w:rFonts w:ascii="Times New Roman" w:hAnsi="Times New Roman"/>
          <w:b/>
          <w:sz w:val="24"/>
          <w:szCs w:val="24"/>
          <w:lang w:val="it-IT"/>
        </w:rPr>
        <w:t>1.</w:t>
      </w:r>
      <w:r w:rsidRPr="00ED023B">
        <w:rPr>
          <w:rFonts w:ascii="Times New Roman" w:hAnsi="Times New Roman"/>
          <w:b/>
          <w:sz w:val="24"/>
          <w:szCs w:val="24"/>
          <w:lang w:val="it-IT"/>
        </w:rPr>
        <w:t>2 Activitatea de producere a nutrețurilor combinate:</w:t>
      </w:r>
    </w:p>
    <w:p w:rsidR="00F069DC" w:rsidRPr="00ED023B" w:rsidRDefault="00F069DC" w:rsidP="00F069DC">
      <w:pPr>
        <w:autoSpaceDE w:val="0"/>
        <w:autoSpaceDN w:val="0"/>
        <w:adjustRightInd w:val="0"/>
        <w:spacing w:after="0" w:line="240" w:lineRule="auto"/>
        <w:jc w:val="both"/>
        <w:rPr>
          <w:rFonts w:ascii="Times New Roman" w:hAnsi="Times New Roman"/>
          <w:sz w:val="24"/>
          <w:szCs w:val="24"/>
          <w:lang w:val="fr-FR"/>
        </w:rPr>
      </w:pPr>
      <w:r w:rsidRPr="00ED023B">
        <w:rPr>
          <w:rFonts w:ascii="Times New Roman" w:hAnsi="Times New Roman"/>
          <w:sz w:val="24"/>
          <w:szCs w:val="24"/>
          <w:lang w:val="fr-FR"/>
        </w:rPr>
        <w:t>Statie de producere a nutreturilor combinate si a extrudatelor proteice din soia (full-fat, srot de soia, ulei de soia) pentru fabricarea extrudatelor proteice de soia (full-fat, srot soia)</w:t>
      </w:r>
      <w:r w:rsidRPr="00ED023B">
        <w:rPr>
          <w:rFonts w:ascii="Times New Roman" w:hAnsi="Times New Roman"/>
          <w:sz w:val="24"/>
          <w:szCs w:val="24"/>
        </w:rPr>
        <w:t xml:space="preserve"> și fabricarea furajelor concentrate;</w:t>
      </w:r>
    </w:p>
    <w:p w:rsidR="00F069DC" w:rsidRPr="00ED023B" w:rsidRDefault="00F069DC" w:rsidP="00F069DC">
      <w:pPr>
        <w:autoSpaceDE w:val="0"/>
        <w:autoSpaceDN w:val="0"/>
        <w:adjustRightInd w:val="0"/>
        <w:spacing w:after="0" w:line="240" w:lineRule="auto"/>
        <w:jc w:val="both"/>
        <w:rPr>
          <w:rFonts w:ascii="Times New Roman" w:hAnsi="Times New Roman"/>
          <w:sz w:val="24"/>
          <w:szCs w:val="24"/>
        </w:rPr>
      </w:pPr>
      <w:r w:rsidRPr="00ED023B">
        <w:rPr>
          <w:rFonts w:ascii="Times New Roman" w:hAnsi="Times New Roman"/>
          <w:i/>
          <w:sz w:val="24"/>
          <w:szCs w:val="24"/>
        </w:rPr>
        <w:t>Tehnologia de fabricare a extrudatelor proteice de soia</w:t>
      </w:r>
      <w:r w:rsidRPr="00ED023B">
        <w:rPr>
          <w:rFonts w:ascii="Times New Roman" w:hAnsi="Times New Roman"/>
          <w:sz w:val="24"/>
          <w:szCs w:val="24"/>
        </w:rPr>
        <w:t xml:space="preserve"> (full-fat, srot soia) cuprinde urmatorele etape: - aprovizioarea cu materii prime si auxiliare – stocare/depozitare materii prime in silozuri – precuratire si dozare – macinare boabe soia decojite – preconditionare produs la presiune atmosferica – extrudare cu obtinerea de srot sau ulei de soia – racier produs full-fat, srot soia,ulei de soia – livrare produs.</w:t>
      </w:r>
    </w:p>
    <w:p w:rsidR="00F069DC" w:rsidRPr="00ED023B" w:rsidRDefault="00F069DC" w:rsidP="00F069DC">
      <w:pPr>
        <w:autoSpaceDE w:val="0"/>
        <w:autoSpaceDN w:val="0"/>
        <w:adjustRightInd w:val="0"/>
        <w:spacing w:after="0" w:line="240" w:lineRule="auto"/>
        <w:jc w:val="both"/>
        <w:rPr>
          <w:rFonts w:ascii="Times New Roman" w:hAnsi="Times New Roman"/>
          <w:sz w:val="24"/>
          <w:szCs w:val="24"/>
        </w:rPr>
      </w:pPr>
      <w:r w:rsidRPr="00ED023B">
        <w:rPr>
          <w:rFonts w:ascii="Times New Roman" w:hAnsi="Times New Roman"/>
          <w:i/>
          <w:sz w:val="24"/>
          <w:szCs w:val="24"/>
        </w:rPr>
        <w:t>Tehnologia de fabricare a furajelor concentrate este coordonata de calculator și supervizată de operator, consta in: -</w:t>
      </w:r>
      <w:r w:rsidRPr="00ED023B">
        <w:rPr>
          <w:rFonts w:ascii="Times New Roman" w:hAnsi="Times New Roman"/>
          <w:sz w:val="24"/>
          <w:szCs w:val="24"/>
        </w:rPr>
        <w:t xml:space="preserve"> aprovizioarea cu materii prime si auxiliare – receptionarea materiilor prime – stocarea in silozuri – selectare impuritati si transport  mecanizat – selectarea metalelor si mineralelor – transport la buncarele de alimenatre – istribuirea de buncare – depozitarea intermediara in buncare – dozarea conform reteta –macinare- malaxare ingredient – depozitare produs finit negranulat si livrare;</w:t>
      </w:r>
    </w:p>
    <w:p w:rsidR="002E0771" w:rsidRPr="00ED023B" w:rsidRDefault="00F069DC" w:rsidP="002E0771">
      <w:pPr>
        <w:autoSpaceDE w:val="0"/>
        <w:autoSpaceDN w:val="0"/>
        <w:adjustRightInd w:val="0"/>
        <w:spacing w:after="0" w:line="240" w:lineRule="auto"/>
        <w:jc w:val="both"/>
        <w:rPr>
          <w:rFonts w:ascii="Times New Roman" w:hAnsi="Times New Roman"/>
          <w:i/>
          <w:sz w:val="24"/>
          <w:szCs w:val="24"/>
        </w:rPr>
      </w:pPr>
      <w:r w:rsidRPr="00ED023B">
        <w:rPr>
          <w:rFonts w:ascii="Times New Roman" w:hAnsi="Times New Roman"/>
          <w:sz w:val="24"/>
          <w:szCs w:val="24"/>
        </w:rPr>
        <w:t>Furajele concentrate se pot obtine si granulate.</w:t>
      </w:r>
    </w:p>
    <w:p w:rsidR="002E0771" w:rsidRPr="00ED023B" w:rsidRDefault="002E0771" w:rsidP="002E0771">
      <w:pPr>
        <w:autoSpaceDE w:val="0"/>
        <w:autoSpaceDN w:val="0"/>
        <w:adjustRightInd w:val="0"/>
        <w:spacing w:after="0" w:line="240" w:lineRule="auto"/>
        <w:jc w:val="both"/>
        <w:rPr>
          <w:rFonts w:ascii="Times New Roman" w:hAnsi="Times New Roman"/>
          <w:sz w:val="24"/>
          <w:szCs w:val="24"/>
        </w:rPr>
      </w:pPr>
      <w:r w:rsidRPr="00ED023B">
        <w:rPr>
          <w:rFonts w:ascii="Times New Roman" w:hAnsi="Times New Roman"/>
          <w:sz w:val="24"/>
          <w:szCs w:val="24"/>
        </w:rPr>
        <w:t>Furajele pentru hr</w:t>
      </w:r>
      <w:r w:rsidR="00C46142" w:rsidRPr="00ED023B">
        <w:rPr>
          <w:rFonts w:ascii="Times New Roman" w:hAnsi="Times New Roman"/>
          <w:sz w:val="24"/>
          <w:szCs w:val="24"/>
        </w:rPr>
        <w:t xml:space="preserve">anirea </w:t>
      </w:r>
      <w:r w:rsidR="000D242E" w:rsidRPr="00ED023B">
        <w:rPr>
          <w:rFonts w:ascii="Times New Roman" w:hAnsi="Times New Roman"/>
          <w:sz w:val="24"/>
          <w:szCs w:val="24"/>
        </w:rPr>
        <w:t>animalelor</w:t>
      </w:r>
      <w:r w:rsidR="00C46142" w:rsidRPr="00ED023B">
        <w:rPr>
          <w:rFonts w:ascii="Times New Roman" w:hAnsi="Times New Roman"/>
          <w:sz w:val="24"/>
          <w:szCs w:val="24"/>
        </w:rPr>
        <w:t xml:space="preserve"> sunt preparate î</w:t>
      </w:r>
      <w:r w:rsidRPr="00ED023B">
        <w:rPr>
          <w:rFonts w:ascii="Times New Roman" w:hAnsi="Times New Roman"/>
          <w:sz w:val="24"/>
          <w:szCs w:val="24"/>
        </w:rPr>
        <w:t xml:space="preserve">n conformitate cu </w:t>
      </w:r>
      <w:r w:rsidRPr="00ED023B">
        <w:rPr>
          <w:rFonts w:ascii="Times New Roman" w:hAnsi="Times New Roman"/>
          <w:bCs/>
          <w:sz w:val="24"/>
          <w:szCs w:val="24"/>
        </w:rPr>
        <w:t>recomandarile BAT</w:t>
      </w:r>
      <w:r w:rsidRPr="00ED023B">
        <w:rPr>
          <w:rFonts w:ascii="Times New Roman" w:hAnsi="Times New Roman"/>
          <w:sz w:val="24"/>
          <w:szCs w:val="24"/>
        </w:rPr>
        <w:t>. Pentru fiecare catogorie de animale se folosesc categorii de nutret combinat, astfel incat sa se asigure o eficienta maxima de transformare furaj/greutate.</w:t>
      </w:r>
    </w:p>
    <w:p w:rsidR="00457067" w:rsidRPr="00ED023B" w:rsidRDefault="002E0771" w:rsidP="002E0771">
      <w:pPr>
        <w:autoSpaceDE w:val="0"/>
        <w:autoSpaceDN w:val="0"/>
        <w:adjustRightInd w:val="0"/>
        <w:spacing w:after="0" w:line="240" w:lineRule="auto"/>
        <w:jc w:val="both"/>
        <w:rPr>
          <w:rFonts w:ascii="Times New Roman" w:hAnsi="Times New Roman"/>
          <w:sz w:val="24"/>
          <w:szCs w:val="24"/>
        </w:rPr>
      </w:pPr>
      <w:r w:rsidRPr="00ED023B">
        <w:rPr>
          <w:rFonts w:ascii="Times New Roman" w:hAnsi="Times New Roman"/>
          <w:sz w:val="24"/>
          <w:szCs w:val="24"/>
        </w:rPr>
        <w:t>Scopul este de a satisface nevoile animalelor imbunatatind digestabilitatea nutrientilor, si prin echili</w:t>
      </w:r>
      <w:r w:rsidR="000D242E" w:rsidRPr="00ED023B">
        <w:rPr>
          <w:rFonts w:ascii="Times New Roman" w:hAnsi="Times New Roman"/>
          <w:sz w:val="24"/>
          <w:szCs w:val="24"/>
        </w:rPr>
        <w:t>-</w:t>
      </w:r>
      <w:r w:rsidRPr="00ED023B">
        <w:rPr>
          <w:rFonts w:ascii="Times New Roman" w:hAnsi="Times New Roman"/>
          <w:sz w:val="24"/>
          <w:szCs w:val="24"/>
        </w:rPr>
        <w:t xml:space="preserve">brarea concentratiei diferitelor componente esentiale cu componente nediferentiate de </w:t>
      </w:r>
      <w:r w:rsidR="000D242E" w:rsidRPr="00ED023B">
        <w:rPr>
          <w:rFonts w:ascii="Times New Roman" w:hAnsi="Times New Roman"/>
          <w:sz w:val="24"/>
          <w:szCs w:val="24"/>
        </w:rPr>
        <w:t>azot</w:t>
      </w:r>
      <w:r w:rsidRPr="00ED023B">
        <w:rPr>
          <w:rFonts w:ascii="Times New Roman" w:hAnsi="Times New Roman"/>
          <w:sz w:val="24"/>
          <w:szCs w:val="24"/>
        </w:rPr>
        <w:t xml:space="preserve"> se urm</w:t>
      </w:r>
      <w:r w:rsidR="000D242E" w:rsidRPr="00ED023B">
        <w:rPr>
          <w:rFonts w:ascii="Times New Roman" w:hAnsi="Times New Roman"/>
          <w:sz w:val="24"/>
          <w:szCs w:val="24"/>
        </w:rPr>
        <w:t>ă</w:t>
      </w:r>
      <w:r w:rsidRPr="00ED023B">
        <w:rPr>
          <w:rFonts w:ascii="Times New Roman" w:hAnsi="Times New Roman"/>
          <w:sz w:val="24"/>
          <w:szCs w:val="24"/>
        </w:rPr>
        <w:t>re</w:t>
      </w:r>
      <w:r w:rsidR="000D242E" w:rsidRPr="00ED023B">
        <w:rPr>
          <w:rFonts w:ascii="Times New Roman" w:hAnsi="Times New Roman"/>
          <w:sz w:val="24"/>
          <w:szCs w:val="24"/>
        </w:rPr>
        <w:t>ște î</w:t>
      </w:r>
      <w:r w:rsidRPr="00ED023B">
        <w:rPr>
          <w:rFonts w:ascii="Times New Roman" w:hAnsi="Times New Roman"/>
          <w:sz w:val="24"/>
          <w:szCs w:val="24"/>
        </w:rPr>
        <w:t>mbun</w:t>
      </w:r>
      <w:r w:rsidR="000D242E" w:rsidRPr="00ED023B">
        <w:rPr>
          <w:rFonts w:ascii="Times New Roman" w:hAnsi="Times New Roman"/>
          <w:sz w:val="24"/>
          <w:szCs w:val="24"/>
        </w:rPr>
        <w:t>ă</w:t>
      </w:r>
      <w:r w:rsidRPr="00ED023B">
        <w:rPr>
          <w:rFonts w:ascii="Times New Roman" w:hAnsi="Times New Roman"/>
          <w:sz w:val="24"/>
          <w:szCs w:val="24"/>
        </w:rPr>
        <w:t>t</w:t>
      </w:r>
      <w:r w:rsidR="000D242E" w:rsidRPr="00ED023B">
        <w:rPr>
          <w:rFonts w:ascii="Times New Roman" w:hAnsi="Times New Roman"/>
          <w:sz w:val="24"/>
          <w:szCs w:val="24"/>
        </w:rPr>
        <w:t>ățirea eficienț</w:t>
      </w:r>
      <w:r w:rsidRPr="00ED023B">
        <w:rPr>
          <w:rFonts w:ascii="Times New Roman" w:hAnsi="Times New Roman"/>
          <w:sz w:val="24"/>
          <w:szCs w:val="24"/>
        </w:rPr>
        <w:t>ei sintezei de proteine a corpului.</w:t>
      </w:r>
    </w:p>
    <w:p w:rsidR="002E0771" w:rsidRPr="00ED023B" w:rsidRDefault="002E0771" w:rsidP="002E0771">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                                                                      </w:t>
      </w:r>
    </w:p>
    <w:p w:rsidR="002E0771" w:rsidRPr="00ED023B" w:rsidRDefault="002E0771" w:rsidP="002E0771">
      <w:pPr>
        <w:spacing w:after="0"/>
        <w:rPr>
          <w:rFonts w:ascii="Times New Roman" w:hAnsi="Times New Roman"/>
          <w:b/>
          <w:sz w:val="24"/>
          <w:szCs w:val="24"/>
          <w:lang w:val="fr-FR"/>
        </w:rPr>
      </w:pPr>
      <w:r w:rsidRPr="00ED023B">
        <w:rPr>
          <w:rFonts w:ascii="Times New Roman" w:hAnsi="Times New Roman"/>
          <w:b/>
          <w:sz w:val="24"/>
          <w:szCs w:val="24"/>
          <w:lang w:val="fr-FR"/>
        </w:rPr>
        <w:t xml:space="preserve">Consumuri specifice de nutreț - </w:t>
      </w:r>
      <w:r w:rsidRPr="00ED023B">
        <w:rPr>
          <w:rFonts w:ascii="Times New Roman" w:eastAsia="Times New Roman" w:hAnsi="Times New Roman"/>
          <w:b/>
          <w:sz w:val="24"/>
          <w:szCs w:val="24"/>
          <w:lang w:val="fr-FR"/>
        </w:rPr>
        <w:t>Recomandări BAT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060"/>
      </w:tblGrid>
      <w:tr w:rsidR="002E0771" w:rsidRPr="00ED023B" w:rsidTr="00457067">
        <w:tc>
          <w:tcPr>
            <w:tcW w:w="3285" w:type="dxa"/>
          </w:tcPr>
          <w:p w:rsidR="002E0771" w:rsidRPr="00ED023B" w:rsidRDefault="002E0771" w:rsidP="00457067">
            <w:pPr>
              <w:widowControl w:val="0"/>
              <w:autoSpaceDE w:val="0"/>
              <w:autoSpaceDN w:val="0"/>
              <w:adjustRightInd w:val="0"/>
              <w:spacing w:after="0" w:line="240" w:lineRule="auto"/>
              <w:jc w:val="center"/>
              <w:rPr>
                <w:rFonts w:ascii="Arial" w:eastAsia="Times New Roman" w:hAnsi="Arial" w:cs="Arial"/>
                <w:lang w:val="fr-FR"/>
              </w:rPr>
            </w:pPr>
            <w:r w:rsidRPr="00ED023B">
              <w:rPr>
                <w:rFonts w:ascii="Arial" w:eastAsia="Times New Roman" w:hAnsi="Arial" w:cs="Arial"/>
                <w:lang w:val="fr-FR"/>
              </w:rPr>
              <w:t>Categorie animal</w:t>
            </w:r>
          </w:p>
        </w:tc>
        <w:tc>
          <w:tcPr>
            <w:tcW w:w="3060" w:type="dxa"/>
          </w:tcPr>
          <w:p w:rsidR="002E0771" w:rsidRPr="00ED023B" w:rsidRDefault="002E0771" w:rsidP="00457067">
            <w:pPr>
              <w:widowControl w:val="0"/>
              <w:autoSpaceDE w:val="0"/>
              <w:autoSpaceDN w:val="0"/>
              <w:adjustRightInd w:val="0"/>
              <w:spacing w:after="0" w:line="240" w:lineRule="auto"/>
              <w:jc w:val="center"/>
              <w:rPr>
                <w:rFonts w:ascii="Arial" w:eastAsia="Times New Roman" w:hAnsi="Arial" w:cs="Arial"/>
                <w:lang w:val="fr-FR"/>
              </w:rPr>
            </w:pPr>
            <w:r w:rsidRPr="00ED023B">
              <w:rPr>
                <w:rFonts w:ascii="Arial" w:eastAsia="Times New Roman" w:hAnsi="Arial" w:cs="Arial"/>
                <w:lang w:val="fr-FR"/>
              </w:rPr>
              <w:t>Consumuri specifice</w:t>
            </w:r>
          </w:p>
        </w:tc>
      </w:tr>
      <w:tr w:rsidR="002E0771" w:rsidRPr="00ED023B" w:rsidTr="00457067">
        <w:trPr>
          <w:trHeight w:val="277"/>
        </w:trPr>
        <w:tc>
          <w:tcPr>
            <w:tcW w:w="3285" w:type="dxa"/>
          </w:tcPr>
          <w:p w:rsidR="002E0771" w:rsidRPr="00ED023B" w:rsidRDefault="002E0771" w:rsidP="00584E32">
            <w:pPr>
              <w:widowControl w:val="0"/>
              <w:autoSpaceDE w:val="0"/>
              <w:autoSpaceDN w:val="0"/>
              <w:adjustRightInd w:val="0"/>
              <w:spacing w:after="0" w:line="240" w:lineRule="auto"/>
              <w:rPr>
                <w:rFonts w:ascii="Arial" w:eastAsia="Times New Roman" w:hAnsi="Arial" w:cs="Arial"/>
                <w:lang w:val="fr-FR"/>
              </w:rPr>
            </w:pPr>
            <w:r w:rsidRPr="00ED023B">
              <w:rPr>
                <w:rFonts w:ascii="Arial" w:hAnsi="Arial" w:cs="Arial"/>
              </w:rPr>
              <w:t>Scroafe la monta si gestante</w:t>
            </w:r>
          </w:p>
        </w:tc>
        <w:tc>
          <w:tcPr>
            <w:tcW w:w="3060" w:type="dxa"/>
          </w:tcPr>
          <w:p w:rsidR="002E0771" w:rsidRPr="00ED023B" w:rsidRDefault="002E0771" w:rsidP="00584E32">
            <w:pPr>
              <w:autoSpaceDE w:val="0"/>
              <w:autoSpaceDN w:val="0"/>
              <w:adjustRightInd w:val="0"/>
              <w:spacing w:after="0" w:line="240" w:lineRule="auto"/>
              <w:jc w:val="both"/>
              <w:rPr>
                <w:rFonts w:ascii="Arial" w:eastAsia="Times New Roman" w:hAnsi="Arial" w:cs="Arial"/>
                <w:lang w:val="fr-FR"/>
              </w:rPr>
            </w:pPr>
            <w:r w:rsidRPr="00ED023B">
              <w:rPr>
                <w:rFonts w:ascii="Arial" w:hAnsi="Arial" w:cs="Arial"/>
              </w:rPr>
              <w:t>2,4-5,0 kg/cap/zi</w:t>
            </w:r>
          </w:p>
        </w:tc>
      </w:tr>
      <w:tr w:rsidR="002E0771" w:rsidRPr="00ED023B" w:rsidTr="00457067">
        <w:trPr>
          <w:trHeight w:val="313"/>
        </w:trPr>
        <w:tc>
          <w:tcPr>
            <w:tcW w:w="3285" w:type="dxa"/>
          </w:tcPr>
          <w:p w:rsidR="002E0771" w:rsidRPr="00ED023B" w:rsidRDefault="002E0771" w:rsidP="00584E32">
            <w:pPr>
              <w:widowControl w:val="0"/>
              <w:autoSpaceDE w:val="0"/>
              <w:autoSpaceDN w:val="0"/>
              <w:adjustRightInd w:val="0"/>
              <w:spacing w:after="0" w:line="240" w:lineRule="auto"/>
              <w:rPr>
                <w:rFonts w:ascii="Arial" w:eastAsia="Times New Roman" w:hAnsi="Arial" w:cs="Arial"/>
                <w:lang w:val="fr-FR"/>
              </w:rPr>
            </w:pPr>
            <w:r w:rsidRPr="00ED023B">
              <w:rPr>
                <w:rFonts w:ascii="Arial" w:hAnsi="Arial" w:cs="Arial"/>
              </w:rPr>
              <w:t>Scroafe gestante</w:t>
            </w:r>
          </w:p>
        </w:tc>
        <w:tc>
          <w:tcPr>
            <w:tcW w:w="3060" w:type="dxa"/>
          </w:tcPr>
          <w:p w:rsidR="002E0771" w:rsidRPr="00ED023B" w:rsidRDefault="002E0771" w:rsidP="00584E32">
            <w:pPr>
              <w:autoSpaceDE w:val="0"/>
              <w:autoSpaceDN w:val="0"/>
              <w:adjustRightInd w:val="0"/>
              <w:spacing w:after="0" w:line="240" w:lineRule="auto"/>
              <w:rPr>
                <w:rFonts w:ascii="Arial" w:eastAsia="Times New Roman" w:hAnsi="Arial" w:cs="Arial"/>
                <w:lang w:val="fr-FR"/>
              </w:rPr>
            </w:pPr>
            <w:r w:rsidRPr="00ED023B">
              <w:rPr>
                <w:rFonts w:ascii="Arial" w:hAnsi="Arial" w:cs="Arial"/>
              </w:rPr>
              <w:t>3,1-3,4 kg/cap/zi</w:t>
            </w:r>
          </w:p>
        </w:tc>
      </w:tr>
      <w:tr w:rsidR="002E0771" w:rsidRPr="00ED023B" w:rsidTr="00457067">
        <w:tc>
          <w:tcPr>
            <w:tcW w:w="3285" w:type="dxa"/>
          </w:tcPr>
          <w:p w:rsidR="002E0771" w:rsidRPr="00ED023B" w:rsidRDefault="002E0771" w:rsidP="00584E32">
            <w:pPr>
              <w:widowControl w:val="0"/>
              <w:autoSpaceDE w:val="0"/>
              <w:autoSpaceDN w:val="0"/>
              <w:adjustRightInd w:val="0"/>
              <w:spacing w:after="0" w:line="240" w:lineRule="auto"/>
              <w:rPr>
                <w:rFonts w:ascii="Arial" w:hAnsi="Arial" w:cs="Arial"/>
              </w:rPr>
            </w:pPr>
            <w:r w:rsidRPr="00ED023B">
              <w:rPr>
                <w:rFonts w:ascii="Arial" w:hAnsi="Arial" w:cs="Arial"/>
              </w:rPr>
              <w:t>Porci (100 kg)</w:t>
            </w:r>
          </w:p>
        </w:tc>
        <w:tc>
          <w:tcPr>
            <w:tcW w:w="3060" w:type="dxa"/>
          </w:tcPr>
          <w:p w:rsidR="002E0771" w:rsidRPr="00ED023B" w:rsidRDefault="002E0771" w:rsidP="00584E32">
            <w:pPr>
              <w:spacing w:after="0" w:line="240" w:lineRule="auto"/>
              <w:jc w:val="both"/>
              <w:rPr>
                <w:rFonts w:ascii="Arial" w:hAnsi="Arial" w:cs="Arial"/>
              </w:rPr>
            </w:pPr>
            <w:r w:rsidRPr="00ED023B">
              <w:rPr>
                <w:rFonts w:ascii="Arial" w:hAnsi="Arial" w:cs="Arial"/>
              </w:rPr>
              <w:t>2,0-3,2 kg/zi</w:t>
            </w:r>
          </w:p>
        </w:tc>
      </w:tr>
      <w:tr w:rsidR="002E0771" w:rsidRPr="00ED023B" w:rsidTr="00457067">
        <w:tc>
          <w:tcPr>
            <w:tcW w:w="3285" w:type="dxa"/>
          </w:tcPr>
          <w:p w:rsidR="002E0771" w:rsidRPr="00ED023B" w:rsidRDefault="002E0771" w:rsidP="00584E32">
            <w:pPr>
              <w:widowControl w:val="0"/>
              <w:autoSpaceDE w:val="0"/>
              <w:autoSpaceDN w:val="0"/>
              <w:adjustRightInd w:val="0"/>
              <w:spacing w:after="0" w:line="240" w:lineRule="auto"/>
              <w:rPr>
                <w:rFonts w:ascii="Arial" w:eastAsia="Times New Roman" w:hAnsi="Arial" w:cs="Arial"/>
                <w:lang w:val="fr-FR"/>
              </w:rPr>
            </w:pPr>
            <w:r w:rsidRPr="00ED023B">
              <w:rPr>
                <w:rFonts w:ascii="Arial" w:eastAsia="Times New Roman" w:hAnsi="Arial" w:cs="Arial"/>
                <w:lang w:val="fr-FR"/>
              </w:rPr>
              <w:t>Purcei (30 kg)</w:t>
            </w:r>
          </w:p>
        </w:tc>
        <w:tc>
          <w:tcPr>
            <w:tcW w:w="3060" w:type="dxa"/>
          </w:tcPr>
          <w:p w:rsidR="002E0771" w:rsidRPr="00ED023B" w:rsidRDefault="002E0771" w:rsidP="00584E32">
            <w:pPr>
              <w:autoSpaceDE w:val="0"/>
              <w:autoSpaceDN w:val="0"/>
              <w:adjustRightInd w:val="0"/>
              <w:spacing w:after="0" w:line="240" w:lineRule="auto"/>
              <w:rPr>
                <w:rFonts w:ascii="Arial" w:eastAsia="Times New Roman" w:hAnsi="Arial" w:cs="Arial"/>
                <w:lang w:val="fr-FR"/>
              </w:rPr>
            </w:pPr>
            <w:r w:rsidRPr="00ED023B">
              <w:rPr>
                <w:rFonts w:ascii="Arial" w:hAnsi="Arial" w:cs="Arial"/>
              </w:rPr>
              <w:t>1,2-1,5k/zi</w:t>
            </w:r>
          </w:p>
        </w:tc>
      </w:tr>
      <w:tr w:rsidR="002E0771" w:rsidRPr="00ED023B" w:rsidTr="00457067">
        <w:tc>
          <w:tcPr>
            <w:tcW w:w="3285" w:type="dxa"/>
          </w:tcPr>
          <w:p w:rsidR="002E0771" w:rsidRPr="00ED023B" w:rsidRDefault="002E0771" w:rsidP="00584E32">
            <w:pPr>
              <w:widowControl w:val="0"/>
              <w:autoSpaceDE w:val="0"/>
              <w:autoSpaceDN w:val="0"/>
              <w:adjustRightInd w:val="0"/>
              <w:spacing w:after="0" w:line="240" w:lineRule="auto"/>
              <w:rPr>
                <w:rFonts w:ascii="Arial" w:eastAsia="Times New Roman" w:hAnsi="Arial" w:cs="Arial"/>
                <w:lang w:val="fr-FR"/>
              </w:rPr>
            </w:pPr>
            <w:r w:rsidRPr="00ED023B">
              <w:rPr>
                <w:rFonts w:ascii="Arial" w:eastAsia="Times New Roman" w:hAnsi="Arial" w:cs="Arial"/>
                <w:lang w:val="fr-FR"/>
              </w:rPr>
              <w:t>Purcei ( 50 kg)</w:t>
            </w:r>
          </w:p>
        </w:tc>
        <w:tc>
          <w:tcPr>
            <w:tcW w:w="3060" w:type="dxa"/>
          </w:tcPr>
          <w:p w:rsidR="002E0771" w:rsidRPr="00ED023B" w:rsidRDefault="002E0771" w:rsidP="00584E32">
            <w:pPr>
              <w:autoSpaceDE w:val="0"/>
              <w:autoSpaceDN w:val="0"/>
              <w:adjustRightInd w:val="0"/>
              <w:spacing w:after="0" w:line="240" w:lineRule="auto"/>
              <w:rPr>
                <w:rFonts w:ascii="Arial" w:hAnsi="Arial" w:cs="Arial"/>
              </w:rPr>
            </w:pPr>
            <w:r w:rsidRPr="00ED023B">
              <w:rPr>
                <w:rFonts w:ascii="Arial" w:hAnsi="Arial" w:cs="Arial"/>
              </w:rPr>
              <w:t>1,5-2 kg/zi</w:t>
            </w:r>
          </w:p>
        </w:tc>
      </w:tr>
    </w:tbl>
    <w:p w:rsidR="00457067" w:rsidRPr="00ED023B" w:rsidRDefault="00457067" w:rsidP="009A7923">
      <w:pPr>
        <w:tabs>
          <w:tab w:val="left" w:pos="284"/>
        </w:tabs>
        <w:spacing w:after="0" w:line="240" w:lineRule="auto"/>
        <w:jc w:val="both"/>
        <w:rPr>
          <w:rFonts w:ascii="Times New Roman" w:hAnsi="Times New Roman"/>
          <w:b/>
          <w:sz w:val="24"/>
          <w:szCs w:val="24"/>
          <w:highlight w:val="yellow"/>
        </w:rPr>
      </w:pPr>
    </w:p>
    <w:p w:rsidR="009C5B61" w:rsidRPr="00ED023B" w:rsidRDefault="009A7923" w:rsidP="009A7923">
      <w:pPr>
        <w:tabs>
          <w:tab w:val="left" w:pos="284"/>
        </w:tabs>
        <w:spacing w:after="0" w:line="240" w:lineRule="auto"/>
        <w:jc w:val="both"/>
        <w:rPr>
          <w:rFonts w:ascii="Times New Roman" w:hAnsi="Times New Roman"/>
          <w:sz w:val="24"/>
          <w:szCs w:val="24"/>
        </w:rPr>
      </w:pPr>
      <w:r w:rsidRPr="00ED023B">
        <w:rPr>
          <w:rFonts w:ascii="Times New Roman" w:hAnsi="Times New Roman"/>
          <w:b/>
          <w:sz w:val="24"/>
          <w:szCs w:val="24"/>
        </w:rPr>
        <w:t>6.2</w:t>
      </w:r>
      <w:r w:rsidRPr="00ED023B">
        <w:rPr>
          <w:rFonts w:ascii="Times New Roman" w:hAnsi="Times New Roman"/>
          <w:sz w:val="24"/>
          <w:szCs w:val="24"/>
        </w:rPr>
        <w:t xml:space="preserve"> </w:t>
      </w:r>
      <w:r w:rsidR="009C5B61" w:rsidRPr="00ED023B">
        <w:rPr>
          <w:rFonts w:ascii="Times New Roman" w:hAnsi="Times New Roman"/>
          <w:sz w:val="24"/>
          <w:szCs w:val="24"/>
        </w:rPr>
        <w:t>Se vor lua toate măsurile necesare privind recepția, descărcarea, depozitarea și livrarea, materiilor prime, a materialelor auxiliare și a substanțelor chimice, pentru a se preveni efectele negative asupra mediului, în special poluarea aerului, solului, apei de suprafață și subterane, precum și mirosurile, zgomotele și riscurile dire</w:t>
      </w:r>
      <w:r w:rsidRPr="00ED023B">
        <w:rPr>
          <w:rFonts w:ascii="Times New Roman" w:hAnsi="Times New Roman"/>
          <w:sz w:val="24"/>
          <w:szCs w:val="24"/>
        </w:rPr>
        <w:t>cte asupra sănătății populației.</w:t>
      </w:r>
    </w:p>
    <w:p w:rsidR="009C5B61" w:rsidRPr="00ED023B" w:rsidRDefault="009A7923" w:rsidP="009A7923">
      <w:pPr>
        <w:tabs>
          <w:tab w:val="left" w:pos="284"/>
        </w:tabs>
        <w:spacing w:after="0" w:line="240" w:lineRule="auto"/>
        <w:jc w:val="both"/>
        <w:rPr>
          <w:rFonts w:ascii="Times New Roman" w:hAnsi="Times New Roman"/>
          <w:sz w:val="24"/>
          <w:szCs w:val="24"/>
        </w:rPr>
      </w:pPr>
      <w:r w:rsidRPr="00ED023B">
        <w:rPr>
          <w:rFonts w:ascii="Times New Roman" w:hAnsi="Times New Roman"/>
          <w:b/>
          <w:sz w:val="24"/>
          <w:szCs w:val="24"/>
        </w:rPr>
        <w:t>6.3</w:t>
      </w:r>
      <w:r w:rsidRPr="00ED023B">
        <w:rPr>
          <w:rFonts w:ascii="Times New Roman" w:hAnsi="Times New Roman"/>
          <w:sz w:val="24"/>
          <w:szCs w:val="24"/>
        </w:rPr>
        <w:t xml:space="preserve"> </w:t>
      </w:r>
      <w:r w:rsidR="009C5B61" w:rsidRPr="00ED023B">
        <w:rPr>
          <w:rFonts w:ascii="Times New Roman" w:hAnsi="Times New Roman"/>
          <w:sz w:val="24"/>
          <w:szCs w:val="24"/>
        </w:rPr>
        <w:t>Operatorul are obligația menținerii evidenței materiilor prime, materialelor și substanțelor chimi</w:t>
      </w:r>
      <w:r w:rsidR="009C1F7D" w:rsidRPr="00ED023B">
        <w:rPr>
          <w:rFonts w:ascii="Times New Roman" w:hAnsi="Times New Roman"/>
          <w:sz w:val="24"/>
          <w:szCs w:val="24"/>
        </w:rPr>
        <w:t>-</w:t>
      </w:r>
      <w:r w:rsidR="009C5B61" w:rsidRPr="00ED023B">
        <w:rPr>
          <w:rFonts w:ascii="Times New Roman" w:hAnsi="Times New Roman"/>
          <w:sz w:val="24"/>
          <w:szCs w:val="24"/>
        </w:rPr>
        <w:t>ce utilizare și întocmirea de procedure pentru revizuirea sistematică în concordanță cu noile progrese referitor la materiile prime și utilizarea de materii prime adecvate, cu impact mai redus asupra mediului</w:t>
      </w:r>
      <w:r w:rsidRPr="00ED023B">
        <w:rPr>
          <w:rFonts w:ascii="Times New Roman" w:hAnsi="Times New Roman"/>
          <w:sz w:val="24"/>
          <w:szCs w:val="24"/>
        </w:rPr>
        <w:t>.</w:t>
      </w:r>
    </w:p>
    <w:p w:rsidR="009C5B61" w:rsidRPr="00ED023B" w:rsidRDefault="009A7923" w:rsidP="009A7923">
      <w:pPr>
        <w:tabs>
          <w:tab w:val="left" w:pos="284"/>
        </w:tabs>
        <w:spacing w:after="0" w:line="240" w:lineRule="auto"/>
        <w:jc w:val="both"/>
        <w:rPr>
          <w:rFonts w:ascii="Times New Roman" w:hAnsi="Times New Roman"/>
          <w:sz w:val="24"/>
          <w:szCs w:val="24"/>
        </w:rPr>
      </w:pPr>
      <w:r w:rsidRPr="00ED023B">
        <w:rPr>
          <w:rFonts w:ascii="Times New Roman" w:hAnsi="Times New Roman"/>
          <w:b/>
          <w:sz w:val="24"/>
          <w:szCs w:val="24"/>
        </w:rPr>
        <w:t xml:space="preserve">6.4 </w:t>
      </w:r>
      <w:r w:rsidRPr="00ED023B">
        <w:rPr>
          <w:rFonts w:ascii="Times New Roman" w:hAnsi="Times New Roman"/>
          <w:sz w:val="24"/>
          <w:szCs w:val="24"/>
        </w:rPr>
        <w:t>Se vor afla în stoc</w:t>
      </w:r>
      <w:r w:rsidR="009C5B61" w:rsidRPr="00ED023B">
        <w:rPr>
          <w:rFonts w:ascii="Times New Roman" w:hAnsi="Times New Roman"/>
          <w:sz w:val="24"/>
          <w:szCs w:val="24"/>
        </w:rPr>
        <w:t xml:space="preserve"> material</w:t>
      </w:r>
      <w:r w:rsidR="007E0A65" w:rsidRPr="00ED023B">
        <w:rPr>
          <w:rFonts w:ascii="Times New Roman" w:hAnsi="Times New Roman"/>
          <w:sz w:val="24"/>
          <w:szCs w:val="24"/>
        </w:rPr>
        <w:t>e</w:t>
      </w:r>
      <w:r w:rsidR="009C5B61" w:rsidRPr="00ED023B">
        <w:rPr>
          <w:rFonts w:ascii="Times New Roman" w:hAnsi="Times New Roman"/>
          <w:sz w:val="24"/>
          <w:szCs w:val="24"/>
        </w:rPr>
        <w:t xml:space="preserve"> absorbante sau de neutral</w:t>
      </w:r>
      <w:r w:rsidRPr="00ED023B">
        <w:rPr>
          <w:rFonts w:ascii="Times New Roman" w:hAnsi="Times New Roman"/>
          <w:sz w:val="24"/>
          <w:szCs w:val="24"/>
        </w:rPr>
        <w:t>izare a scurgerilor accidentale.</w:t>
      </w:r>
    </w:p>
    <w:p w:rsidR="009A7923" w:rsidRPr="00ED023B" w:rsidRDefault="009A7923" w:rsidP="009A7923">
      <w:pPr>
        <w:tabs>
          <w:tab w:val="left" w:pos="284"/>
        </w:tabs>
        <w:spacing w:after="0" w:line="240" w:lineRule="auto"/>
        <w:jc w:val="both"/>
        <w:rPr>
          <w:rFonts w:ascii="Times New Roman" w:hAnsi="Times New Roman"/>
          <w:sz w:val="24"/>
          <w:szCs w:val="24"/>
        </w:rPr>
      </w:pPr>
      <w:r w:rsidRPr="00ED023B">
        <w:rPr>
          <w:rFonts w:ascii="Times New Roman" w:hAnsi="Times New Roman"/>
          <w:b/>
          <w:sz w:val="24"/>
          <w:szCs w:val="24"/>
        </w:rPr>
        <w:t xml:space="preserve">6.5 </w:t>
      </w:r>
      <w:r w:rsidRPr="00ED023B">
        <w:rPr>
          <w:rFonts w:ascii="Times New Roman" w:hAnsi="Times New Roman"/>
          <w:sz w:val="24"/>
          <w:szCs w:val="24"/>
        </w:rPr>
        <w:t>Operatorul va asigura aprovizionarea cu cantitățile necesare de materii prime și materiale astfel încât să se evite generarea de stocuri și transformarea acestora în deșeuri.</w:t>
      </w:r>
    </w:p>
    <w:p w:rsidR="009C5B61" w:rsidRPr="00ED023B" w:rsidRDefault="009A7923" w:rsidP="009A7923">
      <w:pPr>
        <w:tabs>
          <w:tab w:val="left" w:pos="284"/>
        </w:tabs>
        <w:spacing w:after="0" w:line="240" w:lineRule="auto"/>
        <w:jc w:val="both"/>
        <w:rPr>
          <w:rFonts w:ascii="Times New Roman" w:hAnsi="Times New Roman"/>
          <w:sz w:val="24"/>
          <w:szCs w:val="24"/>
        </w:rPr>
      </w:pPr>
      <w:r w:rsidRPr="00ED023B">
        <w:rPr>
          <w:rFonts w:ascii="Times New Roman" w:hAnsi="Times New Roman"/>
          <w:b/>
          <w:sz w:val="24"/>
          <w:szCs w:val="24"/>
        </w:rPr>
        <w:t>6.6</w:t>
      </w:r>
      <w:r w:rsidRPr="00ED023B">
        <w:rPr>
          <w:rFonts w:ascii="Times New Roman" w:hAnsi="Times New Roman"/>
          <w:sz w:val="24"/>
          <w:szCs w:val="24"/>
        </w:rPr>
        <w:t xml:space="preserve"> </w:t>
      </w:r>
      <w:r w:rsidR="009C5B61" w:rsidRPr="00ED023B">
        <w:rPr>
          <w:rFonts w:ascii="Times New Roman" w:hAnsi="Times New Roman"/>
          <w:sz w:val="24"/>
          <w:szCs w:val="24"/>
        </w:rPr>
        <w:t>Orice modificare a tipului materiilor prime și a substanțelor utilizate, va fi notificată APM Neamț</w:t>
      </w:r>
      <w:r w:rsidR="007A5A18" w:rsidRPr="00ED023B">
        <w:rPr>
          <w:rFonts w:ascii="Times New Roman" w:hAnsi="Times New Roman"/>
          <w:sz w:val="24"/>
          <w:szCs w:val="24"/>
        </w:rPr>
        <w:t>.</w:t>
      </w:r>
    </w:p>
    <w:p w:rsidR="009A7923" w:rsidRPr="00ED023B" w:rsidRDefault="009A7923" w:rsidP="009A7923">
      <w:pPr>
        <w:tabs>
          <w:tab w:val="left" w:pos="284"/>
        </w:tabs>
        <w:spacing w:after="0" w:line="240" w:lineRule="auto"/>
        <w:jc w:val="both"/>
        <w:rPr>
          <w:rFonts w:ascii="Arial" w:hAnsi="Arial" w:cs="Arial"/>
          <w:b/>
          <w:sz w:val="24"/>
          <w:szCs w:val="24"/>
        </w:rPr>
      </w:pPr>
      <w:r w:rsidRPr="00ED023B">
        <w:rPr>
          <w:rFonts w:ascii="Times New Roman" w:hAnsi="Times New Roman"/>
          <w:b/>
          <w:sz w:val="24"/>
          <w:szCs w:val="24"/>
        </w:rPr>
        <w:lastRenderedPageBreak/>
        <w:t>6.7</w:t>
      </w:r>
      <w:r w:rsidRPr="00ED023B">
        <w:rPr>
          <w:rFonts w:ascii="Arial" w:hAnsi="Arial" w:cs="Arial"/>
          <w:b/>
          <w:sz w:val="24"/>
          <w:szCs w:val="24"/>
        </w:rPr>
        <w:t xml:space="preserve"> Substanțe și preparate chimice periculoase folosite în procesul de producție</w:t>
      </w:r>
    </w:p>
    <w:p w:rsidR="009A7923" w:rsidRPr="00ED023B" w:rsidRDefault="009A7923" w:rsidP="009A7923">
      <w:pPr>
        <w:tabs>
          <w:tab w:val="left" w:pos="284"/>
        </w:tabs>
        <w:spacing w:after="0" w:line="240" w:lineRule="auto"/>
        <w:jc w:val="both"/>
        <w:rPr>
          <w:rFonts w:ascii="Times New Roman" w:hAnsi="Times New Roman"/>
          <w:sz w:val="24"/>
          <w:szCs w:val="24"/>
        </w:rPr>
      </w:pPr>
      <w:r w:rsidRPr="00ED023B">
        <w:rPr>
          <w:rFonts w:ascii="Times New Roman" w:hAnsi="Times New Roman"/>
          <w:sz w:val="24"/>
          <w:szCs w:val="24"/>
        </w:rPr>
        <w:t>Pentru punerea în funcțiune a instalațiilor de ardere (CT producere abu</w:t>
      </w:r>
      <w:r w:rsidR="00D056E9" w:rsidRPr="00ED023B">
        <w:rPr>
          <w:rFonts w:ascii="Times New Roman" w:hAnsi="Times New Roman"/>
          <w:sz w:val="24"/>
          <w:szCs w:val="24"/>
        </w:rPr>
        <w:t>r, Generator producere aer cald</w:t>
      </w:r>
      <w:r w:rsidRPr="00ED023B">
        <w:rPr>
          <w:rFonts w:ascii="Times New Roman" w:hAnsi="Times New Roman"/>
          <w:sz w:val="24"/>
          <w:szCs w:val="24"/>
        </w:rPr>
        <w:t>), se folosește drept combustibil motorina</w:t>
      </w:r>
      <w:r w:rsidR="00530FAC" w:rsidRPr="00ED023B">
        <w:rPr>
          <w:rFonts w:ascii="Times New Roman" w:hAnsi="Times New Roman"/>
          <w:sz w:val="24"/>
          <w:szCs w:val="24"/>
        </w:rPr>
        <w:t>.</w:t>
      </w:r>
    </w:p>
    <w:p w:rsidR="002819F2" w:rsidRPr="00ED023B" w:rsidRDefault="002819F2" w:rsidP="009A7923">
      <w:pPr>
        <w:tabs>
          <w:tab w:val="left" w:pos="284"/>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393"/>
        <w:gridCol w:w="1513"/>
        <w:gridCol w:w="1408"/>
        <w:gridCol w:w="1371"/>
        <w:gridCol w:w="1389"/>
      </w:tblGrid>
      <w:tr w:rsidR="008845E8" w:rsidRPr="00ED023B" w:rsidTr="008845E8">
        <w:tc>
          <w:tcPr>
            <w:tcW w:w="2235" w:type="dxa"/>
            <w:shd w:val="clear" w:color="auto" w:fill="BFBFBF"/>
          </w:tcPr>
          <w:p w:rsidR="008845E8" w:rsidRPr="00ED023B" w:rsidRDefault="008845E8" w:rsidP="00E8492C">
            <w:pPr>
              <w:widowControl w:val="0"/>
              <w:autoSpaceDE w:val="0"/>
              <w:autoSpaceDN w:val="0"/>
              <w:adjustRightInd w:val="0"/>
              <w:spacing w:after="0" w:line="240" w:lineRule="auto"/>
              <w:jc w:val="center"/>
              <w:rPr>
                <w:rFonts w:ascii="Arial" w:eastAsia="Times New Roman" w:hAnsi="Arial" w:cs="Arial"/>
                <w:b/>
                <w:sz w:val="24"/>
                <w:szCs w:val="24"/>
                <w:lang w:val="it-IT"/>
              </w:rPr>
            </w:pPr>
            <w:r w:rsidRPr="00ED023B">
              <w:rPr>
                <w:rFonts w:ascii="Arial" w:eastAsia="Times New Roman" w:hAnsi="Arial" w:cs="Arial"/>
                <w:b/>
                <w:sz w:val="24"/>
                <w:szCs w:val="24"/>
                <w:lang w:val="it-IT"/>
              </w:rPr>
              <w:t>Substanță/</w:t>
            </w:r>
          </w:p>
          <w:p w:rsidR="008845E8" w:rsidRPr="00ED023B" w:rsidRDefault="008845E8" w:rsidP="00E8492C">
            <w:pPr>
              <w:widowControl w:val="0"/>
              <w:autoSpaceDE w:val="0"/>
              <w:autoSpaceDN w:val="0"/>
              <w:adjustRightInd w:val="0"/>
              <w:spacing w:after="0" w:line="240" w:lineRule="auto"/>
              <w:jc w:val="center"/>
              <w:rPr>
                <w:rFonts w:ascii="Arial" w:eastAsia="Times New Roman" w:hAnsi="Arial" w:cs="Arial"/>
                <w:b/>
                <w:sz w:val="24"/>
                <w:szCs w:val="24"/>
                <w:lang w:val="it-IT"/>
              </w:rPr>
            </w:pPr>
            <w:r w:rsidRPr="00ED023B">
              <w:rPr>
                <w:rFonts w:ascii="Arial" w:eastAsia="Times New Roman" w:hAnsi="Arial" w:cs="Arial"/>
                <w:b/>
                <w:sz w:val="24"/>
                <w:szCs w:val="24"/>
                <w:lang w:val="it-IT"/>
              </w:rPr>
              <w:t>preparat</w:t>
            </w:r>
          </w:p>
        </w:tc>
        <w:tc>
          <w:tcPr>
            <w:tcW w:w="1393" w:type="dxa"/>
            <w:shd w:val="clear" w:color="auto" w:fill="BFBFBF"/>
          </w:tcPr>
          <w:p w:rsidR="008845E8" w:rsidRPr="00ED023B" w:rsidRDefault="008845E8" w:rsidP="00E8492C">
            <w:pPr>
              <w:widowControl w:val="0"/>
              <w:autoSpaceDE w:val="0"/>
              <w:autoSpaceDN w:val="0"/>
              <w:adjustRightInd w:val="0"/>
              <w:spacing w:after="0" w:line="240" w:lineRule="auto"/>
              <w:jc w:val="center"/>
              <w:rPr>
                <w:rFonts w:ascii="Arial" w:eastAsia="Times New Roman" w:hAnsi="Arial" w:cs="Arial"/>
                <w:b/>
                <w:sz w:val="24"/>
                <w:szCs w:val="24"/>
                <w:lang w:val="it-IT"/>
              </w:rPr>
            </w:pPr>
            <w:r w:rsidRPr="00ED023B">
              <w:rPr>
                <w:rFonts w:ascii="Arial" w:eastAsia="Times New Roman" w:hAnsi="Arial" w:cs="Arial"/>
                <w:b/>
                <w:sz w:val="24"/>
                <w:szCs w:val="24"/>
                <w:lang w:val="it-IT"/>
              </w:rPr>
              <w:t>Cantitate</w:t>
            </w:r>
          </w:p>
        </w:tc>
        <w:tc>
          <w:tcPr>
            <w:tcW w:w="1513" w:type="dxa"/>
            <w:shd w:val="clear" w:color="auto" w:fill="BFBFBF"/>
          </w:tcPr>
          <w:p w:rsidR="008845E8" w:rsidRPr="00ED023B" w:rsidRDefault="008845E8" w:rsidP="00E8492C">
            <w:pPr>
              <w:widowControl w:val="0"/>
              <w:autoSpaceDE w:val="0"/>
              <w:autoSpaceDN w:val="0"/>
              <w:adjustRightInd w:val="0"/>
              <w:spacing w:after="0" w:line="240" w:lineRule="auto"/>
              <w:jc w:val="center"/>
              <w:rPr>
                <w:rFonts w:ascii="Arial" w:eastAsia="Times New Roman" w:hAnsi="Arial" w:cs="Arial"/>
                <w:b/>
                <w:sz w:val="24"/>
                <w:szCs w:val="24"/>
                <w:lang w:val="it-IT"/>
              </w:rPr>
            </w:pPr>
            <w:r w:rsidRPr="00ED023B">
              <w:rPr>
                <w:rFonts w:ascii="Arial" w:eastAsia="Times New Roman" w:hAnsi="Arial" w:cs="Arial"/>
                <w:b/>
                <w:sz w:val="24"/>
                <w:szCs w:val="24"/>
                <w:lang w:val="it-IT"/>
              </w:rPr>
              <w:t>UM</w:t>
            </w:r>
          </w:p>
        </w:tc>
        <w:tc>
          <w:tcPr>
            <w:tcW w:w="1408" w:type="dxa"/>
            <w:shd w:val="clear" w:color="auto" w:fill="BFBFBF"/>
          </w:tcPr>
          <w:p w:rsidR="008845E8" w:rsidRPr="00ED023B" w:rsidRDefault="008845E8" w:rsidP="00E8492C">
            <w:pPr>
              <w:widowControl w:val="0"/>
              <w:autoSpaceDE w:val="0"/>
              <w:autoSpaceDN w:val="0"/>
              <w:adjustRightInd w:val="0"/>
              <w:spacing w:after="0" w:line="240" w:lineRule="auto"/>
              <w:jc w:val="center"/>
              <w:rPr>
                <w:rFonts w:ascii="Arial" w:eastAsia="Times New Roman" w:hAnsi="Arial" w:cs="Arial"/>
                <w:b/>
                <w:sz w:val="24"/>
                <w:szCs w:val="24"/>
                <w:lang w:val="it-IT"/>
              </w:rPr>
            </w:pPr>
            <w:r w:rsidRPr="00ED023B">
              <w:rPr>
                <w:rFonts w:ascii="Arial" w:eastAsia="Times New Roman" w:hAnsi="Arial" w:cs="Arial"/>
                <w:b/>
                <w:sz w:val="24"/>
                <w:szCs w:val="24"/>
                <w:lang w:val="it-IT"/>
              </w:rPr>
              <w:t>Categoria- fraza de risc</w:t>
            </w:r>
          </w:p>
        </w:tc>
        <w:tc>
          <w:tcPr>
            <w:tcW w:w="1371" w:type="dxa"/>
            <w:shd w:val="clear" w:color="auto" w:fill="BFBFBF"/>
          </w:tcPr>
          <w:p w:rsidR="008845E8" w:rsidRPr="00ED023B" w:rsidRDefault="008845E8" w:rsidP="00E8492C">
            <w:pPr>
              <w:widowControl w:val="0"/>
              <w:autoSpaceDE w:val="0"/>
              <w:autoSpaceDN w:val="0"/>
              <w:adjustRightInd w:val="0"/>
              <w:spacing w:after="0" w:line="240" w:lineRule="auto"/>
              <w:jc w:val="center"/>
              <w:rPr>
                <w:rFonts w:ascii="Arial" w:eastAsia="Times New Roman" w:hAnsi="Arial" w:cs="Arial"/>
                <w:b/>
                <w:sz w:val="24"/>
                <w:szCs w:val="24"/>
                <w:lang w:val="it-IT"/>
              </w:rPr>
            </w:pPr>
            <w:r w:rsidRPr="00ED023B">
              <w:rPr>
                <w:rFonts w:ascii="Arial" w:eastAsia="Times New Roman" w:hAnsi="Arial" w:cs="Arial"/>
                <w:b/>
                <w:sz w:val="24"/>
                <w:szCs w:val="24"/>
                <w:lang w:val="it-IT"/>
              </w:rPr>
              <w:t>Fraza de pericol</w:t>
            </w:r>
          </w:p>
        </w:tc>
        <w:tc>
          <w:tcPr>
            <w:tcW w:w="1389" w:type="dxa"/>
            <w:shd w:val="clear" w:color="auto" w:fill="BFBFBF"/>
          </w:tcPr>
          <w:p w:rsidR="008845E8" w:rsidRPr="00ED023B" w:rsidRDefault="008845E8" w:rsidP="00E8492C">
            <w:pPr>
              <w:widowControl w:val="0"/>
              <w:autoSpaceDE w:val="0"/>
              <w:autoSpaceDN w:val="0"/>
              <w:adjustRightInd w:val="0"/>
              <w:spacing w:after="0" w:line="240" w:lineRule="auto"/>
              <w:jc w:val="center"/>
              <w:rPr>
                <w:rFonts w:ascii="Arial" w:eastAsia="Times New Roman" w:hAnsi="Arial" w:cs="Arial"/>
                <w:b/>
                <w:sz w:val="24"/>
                <w:szCs w:val="24"/>
                <w:lang w:val="it-IT"/>
              </w:rPr>
            </w:pPr>
            <w:r w:rsidRPr="00ED023B">
              <w:rPr>
                <w:rFonts w:ascii="Arial" w:eastAsia="Times New Roman" w:hAnsi="Arial" w:cs="Arial"/>
                <w:b/>
                <w:sz w:val="24"/>
                <w:szCs w:val="24"/>
                <w:lang w:val="it-IT"/>
              </w:rPr>
              <w:t>Data revizuirii</w:t>
            </w:r>
          </w:p>
        </w:tc>
      </w:tr>
      <w:tr w:rsidR="008845E8" w:rsidRPr="00ED023B" w:rsidTr="008845E8">
        <w:tc>
          <w:tcPr>
            <w:tcW w:w="2235" w:type="dxa"/>
          </w:tcPr>
          <w:p w:rsidR="008845E8" w:rsidRPr="00ED023B" w:rsidRDefault="008845E8" w:rsidP="00E8492C">
            <w:pPr>
              <w:widowControl w:val="0"/>
              <w:autoSpaceDE w:val="0"/>
              <w:autoSpaceDN w:val="0"/>
              <w:adjustRightInd w:val="0"/>
              <w:spacing w:after="0" w:line="240" w:lineRule="auto"/>
              <w:jc w:val="center"/>
              <w:rPr>
                <w:rFonts w:ascii="Arial" w:eastAsia="Times New Roman" w:hAnsi="Arial" w:cs="Arial"/>
                <w:lang w:val="it-IT"/>
              </w:rPr>
            </w:pPr>
            <w:r w:rsidRPr="00ED023B">
              <w:rPr>
                <w:rFonts w:ascii="Arial" w:eastAsia="Times New Roman" w:hAnsi="Arial" w:cs="Arial"/>
                <w:lang w:val="it-IT"/>
              </w:rPr>
              <w:t>Motorină</w:t>
            </w:r>
          </w:p>
        </w:tc>
        <w:tc>
          <w:tcPr>
            <w:tcW w:w="1393" w:type="dxa"/>
          </w:tcPr>
          <w:p w:rsidR="008845E8" w:rsidRPr="00ED023B" w:rsidRDefault="008845E8" w:rsidP="00E8492C">
            <w:pPr>
              <w:widowControl w:val="0"/>
              <w:autoSpaceDE w:val="0"/>
              <w:autoSpaceDN w:val="0"/>
              <w:adjustRightInd w:val="0"/>
              <w:spacing w:after="0" w:line="240" w:lineRule="auto"/>
              <w:jc w:val="center"/>
              <w:rPr>
                <w:rFonts w:ascii="Arial" w:eastAsia="Times New Roman" w:hAnsi="Arial" w:cs="Arial"/>
                <w:lang w:val="it-IT"/>
              </w:rPr>
            </w:pPr>
            <w:r w:rsidRPr="00ED023B">
              <w:rPr>
                <w:rFonts w:ascii="Arial" w:eastAsia="Times New Roman" w:hAnsi="Arial" w:cs="Arial"/>
                <w:lang w:val="it-IT"/>
              </w:rPr>
              <w:t>335</w:t>
            </w:r>
          </w:p>
        </w:tc>
        <w:tc>
          <w:tcPr>
            <w:tcW w:w="1513" w:type="dxa"/>
          </w:tcPr>
          <w:p w:rsidR="008845E8" w:rsidRPr="00ED023B" w:rsidRDefault="008845E8" w:rsidP="00E8492C">
            <w:pPr>
              <w:widowControl w:val="0"/>
              <w:autoSpaceDE w:val="0"/>
              <w:autoSpaceDN w:val="0"/>
              <w:adjustRightInd w:val="0"/>
              <w:spacing w:after="0" w:line="240" w:lineRule="auto"/>
              <w:jc w:val="center"/>
              <w:rPr>
                <w:rFonts w:ascii="Arial" w:eastAsia="Times New Roman" w:hAnsi="Arial" w:cs="Arial"/>
                <w:lang w:val="it-IT"/>
              </w:rPr>
            </w:pPr>
            <w:r w:rsidRPr="00ED023B">
              <w:rPr>
                <w:rFonts w:ascii="Arial" w:eastAsia="Times New Roman" w:hAnsi="Arial" w:cs="Arial"/>
                <w:lang w:val="it-IT"/>
              </w:rPr>
              <w:t>Tone/an</w:t>
            </w:r>
          </w:p>
        </w:tc>
        <w:tc>
          <w:tcPr>
            <w:tcW w:w="1408" w:type="dxa"/>
          </w:tcPr>
          <w:p w:rsidR="008845E8" w:rsidRPr="00ED023B" w:rsidRDefault="008845E8" w:rsidP="00E8492C">
            <w:pPr>
              <w:widowControl w:val="0"/>
              <w:autoSpaceDE w:val="0"/>
              <w:autoSpaceDN w:val="0"/>
              <w:adjustRightInd w:val="0"/>
              <w:spacing w:after="0" w:line="240" w:lineRule="auto"/>
              <w:jc w:val="center"/>
              <w:rPr>
                <w:rFonts w:ascii="Arial" w:eastAsia="Times New Roman" w:hAnsi="Arial" w:cs="Arial"/>
                <w:lang w:val="it-IT"/>
              </w:rPr>
            </w:pPr>
            <w:r w:rsidRPr="00ED023B">
              <w:rPr>
                <w:rFonts w:ascii="Arial" w:eastAsia="Times New Roman" w:hAnsi="Arial" w:cs="Arial"/>
                <w:lang w:val="it-IT"/>
              </w:rPr>
              <w:t>R51/53</w:t>
            </w:r>
          </w:p>
          <w:p w:rsidR="008845E8" w:rsidRPr="00ED023B" w:rsidRDefault="008845E8" w:rsidP="00E8492C">
            <w:pPr>
              <w:widowControl w:val="0"/>
              <w:autoSpaceDE w:val="0"/>
              <w:autoSpaceDN w:val="0"/>
              <w:adjustRightInd w:val="0"/>
              <w:spacing w:after="0" w:line="240" w:lineRule="auto"/>
              <w:jc w:val="center"/>
              <w:rPr>
                <w:rFonts w:ascii="Arial" w:eastAsia="Times New Roman" w:hAnsi="Arial" w:cs="Arial"/>
                <w:lang w:val="it-IT"/>
              </w:rPr>
            </w:pPr>
            <w:r w:rsidRPr="00ED023B">
              <w:rPr>
                <w:rFonts w:ascii="Arial" w:eastAsia="Times New Roman" w:hAnsi="Arial" w:cs="Arial"/>
                <w:lang w:val="it-IT"/>
              </w:rPr>
              <w:t>R20</w:t>
            </w:r>
          </w:p>
          <w:p w:rsidR="008845E8" w:rsidRPr="00ED023B" w:rsidRDefault="008845E8" w:rsidP="00E8492C">
            <w:pPr>
              <w:widowControl w:val="0"/>
              <w:autoSpaceDE w:val="0"/>
              <w:autoSpaceDN w:val="0"/>
              <w:adjustRightInd w:val="0"/>
              <w:spacing w:after="0" w:line="240" w:lineRule="auto"/>
              <w:jc w:val="center"/>
              <w:rPr>
                <w:rFonts w:ascii="Arial" w:eastAsia="Times New Roman" w:hAnsi="Arial" w:cs="Arial"/>
                <w:lang w:val="it-IT"/>
              </w:rPr>
            </w:pPr>
            <w:r w:rsidRPr="00ED023B">
              <w:rPr>
                <w:rFonts w:ascii="Arial" w:eastAsia="Times New Roman" w:hAnsi="Arial" w:cs="Arial"/>
                <w:lang w:val="it-IT"/>
              </w:rPr>
              <w:t>R38</w:t>
            </w:r>
          </w:p>
        </w:tc>
        <w:tc>
          <w:tcPr>
            <w:tcW w:w="1371" w:type="dxa"/>
          </w:tcPr>
          <w:p w:rsidR="008845E8" w:rsidRPr="00ED023B" w:rsidRDefault="008845E8" w:rsidP="00E8492C">
            <w:pPr>
              <w:widowControl w:val="0"/>
              <w:autoSpaceDE w:val="0"/>
              <w:autoSpaceDN w:val="0"/>
              <w:adjustRightInd w:val="0"/>
              <w:spacing w:after="0" w:line="240" w:lineRule="auto"/>
              <w:jc w:val="center"/>
              <w:rPr>
                <w:rFonts w:ascii="Arial" w:eastAsia="Times New Roman" w:hAnsi="Arial" w:cs="Arial"/>
                <w:lang w:val="it-IT"/>
              </w:rPr>
            </w:pPr>
            <w:r w:rsidRPr="00ED023B">
              <w:rPr>
                <w:rFonts w:ascii="Arial" w:eastAsia="Times New Roman" w:hAnsi="Arial" w:cs="Arial"/>
                <w:lang w:val="it-IT"/>
              </w:rPr>
              <w:t>H411</w:t>
            </w:r>
          </w:p>
          <w:p w:rsidR="008845E8" w:rsidRPr="00ED023B" w:rsidRDefault="008845E8" w:rsidP="00E8492C">
            <w:pPr>
              <w:widowControl w:val="0"/>
              <w:autoSpaceDE w:val="0"/>
              <w:autoSpaceDN w:val="0"/>
              <w:adjustRightInd w:val="0"/>
              <w:spacing w:after="0" w:line="240" w:lineRule="auto"/>
              <w:jc w:val="center"/>
              <w:rPr>
                <w:rFonts w:ascii="Arial" w:eastAsia="Times New Roman" w:hAnsi="Arial" w:cs="Arial"/>
                <w:lang w:val="it-IT"/>
              </w:rPr>
            </w:pPr>
            <w:r w:rsidRPr="00ED023B">
              <w:rPr>
                <w:rFonts w:ascii="Arial" w:eastAsia="Times New Roman" w:hAnsi="Arial" w:cs="Arial"/>
                <w:lang w:val="it-IT"/>
              </w:rPr>
              <w:t>H332</w:t>
            </w:r>
          </w:p>
          <w:p w:rsidR="008845E8" w:rsidRPr="00ED023B" w:rsidRDefault="008845E8" w:rsidP="00E8492C">
            <w:pPr>
              <w:widowControl w:val="0"/>
              <w:autoSpaceDE w:val="0"/>
              <w:autoSpaceDN w:val="0"/>
              <w:adjustRightInd w:val="0"/>
              <w:spacing w:after="0" w:line="240" w:lineRule="auto"/>
              <w:jc w:val="center"/>
              <w:rPr>
                <w:rFonts w:ascii="Arial" w:eastAsia="Times New Roman" w:hAnsi="Arial" w:cs="Arial"/>
                <w:lang w:val="it-IT"/>
              </w:rPr>
            </w:pPr>
            <w:r w:rsidRPr="00ED023B">
              <w:rPr>
                <w:rFonts w:ascii="Arial" w:eastAsia="Times New Roman" w:hAnsi="Arial" w:cs="Arial"/>
                <w:lang w:val="it-IT"/>
              </w:rPr>
              <w:t>H315</w:t>
            </w:r>
          </w:p>
        </w:tc>
        <w:tc>
          <w:tcPr>
            <w:tcW w:w="1389" w:type="dxa"/>
          </w:tcPr>
          <w:p w:rsidR="008845E8" w:rsidRPr="00ED023B" w:rsidRDefault="008845E8" w:rsidP="00E8492C">
            <w:pPr>
              <w:widowControl w:val="0"/>
              <w:autoSpaceDE w:val="0"/>
              <w:autoSpaceDN w:val="0"/>
              <w:adjustRightInd w:val="0"/>
              <w:spacing w:after="0" w:line="240" w:lineRule="auto"/>
              <w:jc w:val="center"/>
              <w:rPr>
                <w:rFonts w:ascii="Arial" w:eastAsia="Times New Roman" w:hAnsi="Arial" w:cs="Arial"/>
                <w:lang w:val="it-IT"/>
              </w:rPr>
            </w:pPr>
          </w:p>
        </w:tc>
      </w:tr>
    </w:tbl>
    <w:p w:rsidR="002819F2" w:rsidRPr="00ED023B" w:rsidRDefault="002819F2" w:rsidP="007A5A18">
      <w:pPr>
        <w:tabs>
          <w:tab w:val="left" w:pos="284"/>
        </w:tabs>
        <w:spacing w:after="0" w:line="240" w:lineRule="auto"/>
        <w:jc w:val="both"/>
        <w:rPr>
          <w:rFonts w:ascii="Times New Roman" w:hAnsi="Times New Roman"/>
          <w:sz w:val="24"/>
          <w:szCs w:val="24"/>
          <w:highlight w:val="yellow"/>
        </w:rPr>
      </w:pPr>
    </w:p>
    <w:p w:rsidR="00C46142" w:rsidRPr="00ED023B" w:rsidRDefault="00C46142" w:rsidP="003E4F1E">
      <w:pPr>
        <w:spacing w:after="0" w:line="240" w:lineRule="auto"/>
        <w:jc w:val="both"/>
        <w:rPr>
          <w:rFonts w:ascii="Times New Roman" w:hAnsi="Times New Roman"/>
          <w:sz w:val="24"/>
          <w:szCs w:val="24"/>
        </w:rPr>
      </w:pPr>
      <w:r w:rsidRPr="00ED023B">
        <w:rPr>
          <w:rFonts w:ascii="Times New Roman" w:hAnsi="Times New Roman"/>
          <w:b/>
          <w:sz w:val="24"/>
          <w:szCs w:val="24"/>
        </w:rPr>
        <w:t xml:space="preserve">6.7.1 Substanțe și preparate chimice periculoase folosite în laborator: </w:t>
      </w:r>
      <w:r w:rsidRPr="00ED023B">
        <w:rPr>
          <w:rFonts w:ascii="Times New Roman" w:hAnsi="Times New Roman"/>
          <w:sz w:val="24"/>
          <w:szCs w:val="24"/>
        </w:rPr>
        <w:t xml:space="preserve">Nu este cazul. </w:t>
      </w:r>
    </w:p>
    <w:p w:rsidR="00C46142" w:rsidRPr="00ED023B" w:rsidRDefault="00C46142" w:rsidP="003E4F1E">
      <w:pPr>
        <w:spacing w:after="0" w:line="240" w:lineRule="auto"/>
        <w:jc w:val="both"/>
        <w:rPr>
          <w:rFonts w:ascii="Times New Roman" w:hAnsi="Times New Roman"/>
          <w:sz w:val="24"/>
          <w:szCs w:val="24"/>
          <w:highlight w:val="yellow"/>
        </w:rPr>
      </w:pPr>
    </w:p>
    <w:p w:rsidR="003E4F1E" w:rsidRPr="00ED023B" w:rsidRDefault="00881E91" w:rsidP="00834B8E">
      <w:pPr>
        <w:spacing w:after="0" w:line="240" w:lineRule="auto"/>
        <w:jc w:val="both"/>
        <w:rPr>
          <w:rFonts w:ascii="Times New Roman" w:hAnsi="Times New Roman"/>
          <w:b/>
          <w:sz w:val="24"/>
          <w:szCs w:val="24"/>
          <w:lang w:val="fr-FR"/>
        </w:rPr>
      </w:pPr>
      <w:r w:rsidRPr="00ED023B">
        <w:rPr>
          <w:rFonts w:ascii="Times New Roman" w:hAnsi="Times New Roman"/>
          <w:b/>
          <w:sz w:val="24"/>
          <w:szCs w:val="24"/>
          <w:lang w:val="fr-FR"/>
        </w:rPr>
        <w:t>6.</w:t>
      </w:r>
      <w:r w:rsidR="0088069F" w:rsidRPr="00ED023B">
        <w:rPr>
          <w:rFonts w:ascii="Times New Roman" w:hAnsi="Times New Roman"/>
          <w:b/>
          <w:sz w:val="24"/>
          <w:szCs w:val="24"/>
          <w:lang w:val="fr-FR"/>
        </w:rPr>
        <w:t>8</w:t>
      </w:r>
      <w:r w:rsidRPr="00ED023B">
        <w:rPr>
          <w:rFonts w:ascii="Times New Roman" w:hAnsi="Times New Roman"/>
          <w:b/>
          <w:sz w:val="24"/>
          <w:szCs w:val="24"/>
          <w:lang w:val="fr-FR"/>
        </w:rPr>
        <w:t xml:space="preserve"> </w:t>
      </w:r>
      <w:r w:rsidR="00B4778A" w:rsidRPr="00ED023B">
        <w:rPr>
          <w:rFonts w:ascii="Times New Roman" w:hAnsi="Times New Roman"/>
          <w:b/>
          <w:sz w:val="24"/>
          <w:szCs w:val="24"/>
          <w:lang w:val="fr-FR"/>
        </w:rPr>
        <w:t>P</w:t>
      </w:r>
      <w:r w:rsidRPr="00ED023B">
        <w:rPr>
          <w:rFonts w:ascii="Times New Roman" w:hAnsi="Times New Roman"/>
          <w:b/>
          <w:sz w:val="24"/>
          <w:szCs w:val="24"/>
          <w:lang w:val="fr-FR"/>
        </w:rPr>
        <w:t xml:space="preserve">roduse finite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8"/>
        <w:gridCol w:w="1635"/>
        <w:gridCol w:w="1232"/>
        <w:gridCol w:w="3450"/>
      </w:tblGrid>
      <w:tr w:rsidR="00881E91" w:rsidRPr="00ED023B" w:rsidTr="00E53575">
        <w:tc>
          <w:tcPr>
            <w:tcW w:w="3510" w:type="dxa"/>
          </w:tcPr>
          <w:p w:rsidR="00881E91" w:rsidRPr="00ED023B" w:rsidRDefault="00881E91" w:rsidP="00E53575">
            <w:pPr>
              <w:widowControl w:val="0"/>
              <w:autoSpaceDE w:val="0"/>
              <w:autoSpaceDN w:val="0"/>
              <w:adjustRightInd w:val="0"/>
              <w:spacing w:after="0" w:line="240" w:lineRule="auto"/>
              <w:jc w:val="both"/>
              <w:rPr>
                <w:rFonts w:ascii="Times New Roman" w:eastAsia="Times New Roman" w:hAnsi="Times New Roman"/>
                <w:b/>
                <w:sz w:val="24"/>
                <w:szCs w:val="24"/>
              </w:rPr>
            </w:pPr>
            <w:r w:rsidRPr="00ED023B">
              <w:rPr>
                <w:rFonts w:ascii="Times New Roman" w:eastAsia="Times New Roman" w:hAnsi="Times New Roman"/>
                <w:b/>
                <w:sz w:val="24"/>
                <w:szCs w:val="24"/>
              </w:rPr>
              <w:t>Produse obținute</w:t>
            </w:r>
          </w:p>
        </w:tc>
        <w:tc>
          <w:tcPr>
            <w:tcW w:w="1639" w:type="dxa"/>
          </w:tcPr>
          <w:p w:rsidR="00881E91" w:rsidRPr="00ED023B" w:rsidRDefault="00881E91" w:rsidP="00E53575">
            <w:pPr>
              <w:widowControl w:val="0"/>
              <w:autoSpaceDE w:val="0"/>
              <w:autoSpaceDN w:val="0"/>
              <w:adjustRightInd w:val="0"/>
              <w:spacing w:after="0" w:line="240" w:lineRule="auto"/>
              <w:jc w:val="both"/>
              <w:rPr>
                <w:rFonts w:ascii="Times New Roman" w:eastAsia="Times New Roman" w:hAnsi="Times New Roman"/>
                <w:b/>
                <w:sz w:val="24"/>
                <w:szCs w:val="24"/>
              </w:rPr>
            </w:pPr>
            <w:r w:rsidRPr="00ED023B">
              <w:rPr>
                <w:rFonts w:ascii="Times New Roman" w:eastAsia="Times New Roman" w:hAnsi="Times New Roman"/>
                <w:b/>
                <w:sz w:val="24"/>
                <w:szCs w:val="24"/>
              </w:rPr>
              <w:t>Cantitate</w:t>
            </w:r>
          </w:p>
        </w:tc>
        <w:tc>
          <w:tcPr>
            <w:tcW w:w="1196" w:type="dxa"/>
          </w:tcPr>
          <w:p w:rsidR="00881E91" w:rsidRPr="00ED023B" w:rsidRDefault="00881E91" w:rsidP="00E53575">
            <w:pPr>
              <w:widowControl w:val="0"/>
              <w:autoSpaceDE w:val="0"/>
              <w:autoSpaceDN w:val="0"/>
              <w:adjustRightInd w:val="0"/>
              <w:spacing w:after="0" w:line="240" w:lineRule="auto"/>
              <w:jc w:val="both"/>
              <w:rPr>
                <w:rFonts w:ascii="Times New Roman" w:eastAsia="Times New Roman" w:hAnsi="Times New Roman"/>
                <w:b/>
                <w:sz w:val="24"/>
                <w:szCs w:val="24"/>
              </w:rPr>
            </w:pPr>
            <w:r w:rsidRPr="00ED023B">
              <w:rPr>
                <w:rFonts w:ascii="Times New Roman" w:eastAsia="Times New Roman" w:hAnsi="Times New Roman"/>
                <w:b/>
                <w:sz w:val="24"/>
                <w:szCs w:val="24"/>
              </w:rPr>
              <w:t>UM</w:t>
            </w:r>
          </w:p>
        </w:tc>
        <w:tc>
          <w:tcPr>
            <w:tcW w:w="3460" w:type="dxa"/>
          </w:tcPr>
          <w:p w:rsidR="00881E91" w:rsidRPr="00ED023B" w:rsidRDefault="00881E91" w:rsidP="00E53575">
            <w:pPr>
              <w:widowControl w:val="0"/>
              <w:autoSpaceDE w:val="0"/>
              <w:autoSpaceDN w:val="0"/>
              <w:adjustRightInd w:val="0"/>
              <w:spacing w:after="0" w:line="240" w:lineRule="auto"/>
              <w:jc w:val="both"/>
              <w:rPr>
                <w:rFonts w:ascii="Times New Roman" w:eastAsia="Times New Roman" w:hAnsi="Times New Roman"/>
                <w:b/>
                <w:sz w:val="24"/>
                <w:szCs w:val="24"/>
              </w:rPr>
            </w:pPr>
            <w:r w:rsidRPr="00ED023B">
              <w:rPr>
                <w:rFonts w:ascii="Times New Roman" w:eastAsia="Times New Roman" w:hAnsi="Times New Roman"/>
                <w:b/>
                <w:sz w:val="24"/>
                <w:szCs w:val="24"/>
              </w:rPr>
              <w:t>Mod de ambalare/depozitare</w:t>
            </w:r>
          </w:p>
        </w:tc>
      </w:tr>
      <w:tr w:rsidR="00881E91" w:rsidRPr="00ED023B" w:rsidTr="00E53575">
        <w:tc>
          <w:tcPr>
            <w:tcW w:w="3510" w:type="dxa"/>
          </w:tcPr>
          <w:p w:rsidR="00881E91" w:rsidRPr="00ED023B" w:rsidRDefault="00881E91" w:rsidP="000C650B">
            <w:pPr>
              <w:widowControl w:val="0"/>
              <w:autoSpaceDE w:val="0"/>
              <w:autoSpaceDN w:val="0"/>
              <w:adjustRightInd w:val="0"/>
              <w:spacing w:after="0" w:line="240" w:lineRule="auto"/>
              <w:rPr>
                <w:rFonts w:ascii="Arial" w:eastAsia="Times New Roman" w:hAnsi="Arial" w:cs="Arial"/>
              </w:rPr>
            </w:pPr>
            <w:r w:rsidRPr="00ED023B">
              <w:rPr>
                <w:rFonts w:ascii="Arial" w:eastAsia="Times New Roman" w:hAnsi="Arial" w:cs="Arial"/>
              </w:rPr>
              <w:t>Nutrețuri combinate</w:t>
            </w:r>
          </w:p>
        </w:tc>
        <w:tc>
          <w:tcPr>
            <w:tcW w:w="1639" w:type="dxa"/>
          </w:tcPr>
          <w:p w:rsidR="00881E91" w:rsidRPr="00ED023B" w:rsidRDefault="00530FAC" w:rsidP="00E53575">
            <w:pPr>
              <w:widowControl w:val="0"/>
              <w:autoSpaceDE w:val="0"/>
              <w:autoSpaceDN w:val="0"/>
              <w:adjustRightInd w:val="0"/>
              <w:spacing w:after="0" w:line="240" w:lineRule="auto"/>
              <w:jc w:val="both"/>
              <w:rPr>
                <w:rFonts w:ascii="Arial" w:eastAsia="Times New Roman" w:hAnsi="Arial" w:cs="Arial"/>
              </w:rPr>
            </w:pPr>
            <w:r w:rsidRPr="00ED023B">
              <w:rPr>
                <w:sz w:val="26"/>
                <w:szCs w:val="26"/>
                <w:lang w:val="it-IT"/>
              </w:rPr>
              <w:t>42.474</w:t>
            </w:r>
          </w:p>
        </w:tc>
        <w:tc>
          <w:tcPr>
            <w:tcW w:w="1196" w:type="dxa"/>
          </w:tcPr>
          <w:p w:rsidR="00881E91" w:rsidRPr="00ED023B" w:rsidRDefault="00881E91" w:rsidP="00E53575">
            <w:pPr>
              <w:widowControl w:val="0"/>
              <w:autoSpaceDE w:val="0"/>
              <w:autoSpaceDN w:val="0"/>
              <w:adjustRightInd w:val="0"/>
              <w:spacing w:after="0" w:line="240" w:lineRule="auto"/>
              <w:jc w:val="both"/>
              <w:rPr>
                <w:rFonts w:ascii="Arial" w:eastAsia="Times New Roman" w:hAnsi="Arial" w:cs="Arial"/>
              </w:rPr>
            </w:pPr>
            <w:r w:rsidRPr="00ED023B">
              <w:rPr>
                <w:rFonts w:ascii="Arial" w:eastAsia="Times New Roman" w:hAnsi="Arial" w:cs="Arial"/>
              </w:rPr>
              <w:t>Tone/an</w:t>
            </w:r>
          </w:p>
        </w:tc>
        <w:tc>
          <w:tcPr>
            <w:tcW w:w="3460" w:type="dxa"/>
          </w:tcPr>
          <w:p w:rsidR="00530FAC" w:rsidRPr="00ED023B" w:rsidRDefault="005D1F44" w:rsidP="00530FAC">
            <w:pPr>
              <w:widowControl w:val="0"/>
              <w:autoSpaceDE w:val="0"/>
              <w:autoSpaceDN w:val="0"/>
              <w:adjustRightInd w:val="0"/>
              <w:spacing w:after="0" w:line="240" w:lineRule="auto"/>
              <w:jc w:val="both"/>
              <w:rPr>
                <w:rFonts w:ascii="Arial" w:eastAsia="Times New Roman" w:hAnsi="Arial" w:cs="Arial"/>
              </w:rPr>
            </w:pPr>
            <w:r w:rsidRPr="00ED023B">
              <w:rPr>
                <w:rFonts w:ascii="Arial" w:eastAsia="Times New Roman" w:hAnsi="Arial" w:cs="Arial"/>
              </w:rPr>
              <w:t>buncăre depozitare</w:t>
            </w:r>
          </w:p>
          <w:p w:rsidR="00881E91" w:rsidRPr="00ED023B" w:rsidRDefault="00881E91" w:rsidP="00E53575">
            <w:pPr>
              <w:widowControl w:val="0"/>
              <w:autoSpaceDE w:val="0"/>
              <w:autoSpaceDN w:val="0"/>
              <w:adjustRightInd w:val="0"/>
              <w:spacing w:after="0" w:line="240" w:lineRule="auto"/>
              <w:jc w:val="both"/>
              <w:rPr>
                <w:rFonts w:ascii="Arial" w:eastAsia="Times New Roman" w:hAnsi="Arial" w:cs="Arial"/>
              </w:rPr>
            </w:pPr>
          </w:p>
        </w:tc>
      </w:tr>
      <w:tr w:rsidR="00162D2D" w:rsidRPr="00ED023B" w:rsidTr="00E53575">
        <w:tc>
          <w:tcPr>
            <w:tcW w:w="3510" w:type="dxa"/>
          </w:tcPr>
          <w:p w:rsidR="00162D2D" w:rsidRPr="00ED023B" w:rsidRDefault="00162D2D" w:rsidP="00FE42E5">
            <w:pPr>
              <w:widowControl w:val="0"/>
              <w:autoSpaceDE w:val="0"/>
              <w:autoSpaceDN w:val="0"/>
              <w:adjustRightInd w:val="0"/>
              <w:spacing w:after="0" w:line="240" w:lineRule="auto"/>
              <w:rPr>
                <w:rFonts w:ascii="Arial" w:eastAsia="Times New Roman" w:hAnsi="Arial" w:cs="Arial"/>
              </w:rPr>
            </w:pPr>
            <w:r w:rsidRPr="00ED023B">
              <w:rPr>
                <w:rFonts w:ascii="Arial" w:eastAsia="Times New Roman" w:hAnsi="Arial" w:cs="Arial"/>
              </w:rPr>
              <w:t xml:space="preserve">Porci </w:t>
            </w:r>
            <w:r w:rsidR="00FE42E5" w:rsidRPr="00ED023B">
              <w:rPr>
                <w:rFonts w:ascii="Arial" w:eastAsia="Times New Roman" w:hAnsi="Arial" w:cs="Arial"/>
              </w:rPr>
              <w:t>îngrășați până la greutatea de 110 kg.</w:t>
            </w:r>
          </w:p>
        </w:tc>
        <w:tc>
          <w:tcPr>
            <w:tcW w:w="1639" w:type="dxa"/>
          </w:tcPr>
          <w:p w:rsidR="00162D2D" w:rsidRPr="00ED023B" w:rsidRDefault="00530FAC" w:rsidP="00E53575">
            <w:pPr>
              <w:widowControl w:val="0"/>
              <w:autoSpaceDE w:val="0"/>
              <w:autoSpaceDN w:val="0"/>
              <w:adjustRightInd w:val="0"/>
              <w:spacing w:after="0" w:line="240" w:lineRule="auto"/>
              <w:jc w:val="both"/>
              <w:rPr>
                <w:rFonts w:ascii="Arial" w:eastAsia="Times New Roman" w:hAnsi="Arial" w:cs="Arial"/>
              </w:rPr>
            </w:pPr>
            <w:r w:rsidRPr="00ED023B">
              <w:rPr>
                <w:rFonts w:ascii="Arial" w:eastAsia="Times New Roman" w:hAnsi="Arial" w:cs="Arial"/>
              </w:rPr>
              <w:t>20.000</w:t>
            </w:r>
          </w:p>
        </w:tc>
        <w:tc>
          <w:tcPr>
            <w:tcW w:w="1196" w:type="dxa"/>
          </w:tcPr>
          <w:p w:rsidR="00162D2D" w:rsidRPr="00ED023B" w:rsidRDefault="00162D2D" w:rsidP="00E53575">
            <w:pPr>
              <w:widowControl w:val="0"/>
              <w:autoSpaceDE w:val="0"/>
              <w:autoSpaceDN w:val="0"/>
              <w:adjustRightInd w:val="0"/>
              <w:spacing w:after="0" w:line="240" w:lineRule="auto"/>
              <w:jc w:val="both"/>
              <w:rPr>
                <w:rFonts w:ascii="Arial" w:eastAsia="Times New Roman" w:hAnsi="Arial" w:cs="Arial"/>
              </w:rPr>
            </w:pPr>
            <w:r w:rsidRPr="00ED023B">
              <w:rPr>
                <w:rFonts w:ascii="Arial" w:eastAsia="Times New Roman" w:hAnsi="Arial" w:cs="Arial"/>
              </w:rPr>
              <w:t>Capete/an</w:t>
            </w:r>
          </w:p>
        </w:tc>
        <w:tc>
          <w:tcPr>
            <w:tcW w:w="3460" w:type="dxa"/>
          </w:tcPr>
          <w:p w:rsidR="00162D2D" w:rsidRPr="00ED023B" w:rsidRDefault="00162D2D" w:rsidP="00E53575">
            <w:pPr>
              <w:widowControl w:val="0"/>
              <w:autoSpaceDE w:val="0"/>
              <w:autoSpaceDN w:val="0"/>
              <w:adjustRightInd w:val="0"/>
              <w:spacing w:after="0" w:line="240" w:lineRule="auto"/>
              <w:jc w:val="both"/>
              <w:rPr>
                <w:rFonts w:ascii="Arial" w:eastAsia="Times New Roman" w:hAnsi="Arial" w:cs="Arial"/>
              </w:rPr>
            </w:pPr>
            <w:r w:rsidRPr="00ED023B">
              <w:rPr>
                <w:rFonts w:ascii="Arial" w:eastAsia="Times New Roman" w:hAnsi="Arial" w:cs="Arial"/>
              </w:rPr>
              <w:t xml:space="preserve">Hale creștere și îngrășare </w:t>
            </w:r>
          </w:p>
        </w:tc>
      </w:tr>
    </w:tbl>
    <w:p w:rsidR="00471CB3" w:rsidRPr="00ED023B" w:rsidRDefault="00471CB3" w:rsidP="00A61519">
      <w:pPr>
        <w:autoSpaceDE w:val="0"/>
        <w:autoSpaceDN w:val="0"/>
        <w:adjustRightInd w:val="0"/>
        <w:spacing w:after="0" w:line="240" w:lineRule="auto"/>
        <w:jc w:val="both"/>
        <w:rPr>
          <w:rFonts w:ascii="Times New Roman" w:hAnsi="Times New Roman"/>
          <w:sz w:val="24"/>
          <w:szCs w:val="24"/>
          <w:highlight w:val="yellow"/>
        </w:rPr>
      </w:pPr>
    </w:p>
    <w:p w:rsidR="00471CB3" w:rsidRPr="00ED023B" w:rsidRDefault="00471CB3" w:rsidP="008A41CB">
      <w:pPr>
        <w:spacing w:after="0" w:line="240" w:lineRule="auto"/>
        <w:rPr>
          <w:rFonts w:ascii="Times New Roman" w:hAnsi="Times New Roman"/>
          <w:b/>
          <w:sz w:val="24"/>
          <w:szCs w:val="24"/>
          <w:highlight w:val="yellow"/>
          <w:lang w:val="pt-BR"/>
        </w:rPr>
      </w:pPr>
    </w:p>
    <w:p w:rsidR="0088186E" w:rsidRPr="00ED023B" w:rsidRDefault="004F7743" w:rsidP="00BB2962">
      <w:pPr>
        <w:spacing w:after="0" w:line="240" w:lineRule="auto"/>
        <w:rPr>
          <w:rFonts w:ascii="Times New Roman" w:hAnsi="Times New Roman"/>
          <w:sz w:val="24"/>
          <w:szCs w:val="24"/>
          <w:lang w:val="pt-BR"/>
        </w:rPr>
      </w:pPr>
      <w:r w:rsidRPr="00ED023B">
        <w:rPr>
          <w:rFonts w:ascii="Times New Roman" w:hAnsi="Times New Roman"/>
          <w:b/>
          <w:sz w:val="24"/>
          <w:szCs w:val="24"/>
          <w:lang w:val="pt-BR"/>
        </w:rPr>
        <w:t>7.  RESUR</w:t>
      </w:r>
      <w:r w:rsidR="00BB2962" w:rsidRPr="00ED023B">
        <w:rPr>
          <w:rFonts w:ascii="Times New Roman" w:hAnsi="Times New Roman"/>
          <w:b/>
          <w:sz w:val="24"/>
          <w:szCs w:val="24"/>
          <w:lang w:val="pt-BR"/>
        </w:rPr>
        <w:t>SE: APA, ENERGIE, GAZE NATURALE</w:t>
      </w:r>
      <w:r w:rsidR="00410969" w:rsidRPr="00ED023B">
        <w:rPr>
          <w:rFonts w:ascii="Times New Roman" w:hAnsi="Times New Roman"/>
          <w:sz w:val="24"/>
          <w:szCs w:val="24"/>
          <w:lang w:val="pt-BR"/>
        </w:rPr>
        <w:t xml:space="preserve"> </w:t>
      </w:r>
      <w:r w:rsidR="00471CB3" w:rsidRPr="00ED023B">
        <w:rPr>
          <w:rFonts w:ascii="Times New Roman" w:hAnsi="Times New Roman"/>
          <w:sz w:val="24"/>
          <w:szCs w:val="24"/>
          <w:lang w:val="pt-BR"/>
        </w:rPr>
        <w:t xml:space="preserve">                                                                 </w:t>
      </w:r>
      <w:r w:rsidR="00E42A67" w:rsidRPr="00ED023B">
        <w:rPr>
          <w:rFonts w:ascii="Times New Roman" w:hAnsi="Times New Roman"/>
          <w:sz w:val="24"/>
          <w:szCs w:val="24"/>
          <w:lang w:val="pt-BR"/>
        </w:rPr>
        <w:t xml:space="preserve">  </w:t>
      </w:r>
    </w:p>
    <w:p w:rsidR="00355D11" w:rsidRPr="00ED023B" w:rsidRDefault="00355D11" w:rsidP="000A2D84">
      <w:pPr>
        <w:spacing w:after="0" w:line="240" w:lineRule="auto"/>
        <w:jc w:val="both"/>
        <w:rPr>
          <w:rFonts w:ascii="Times New Roman" w:hAnsi="Times New Roman"/>
          <w:b/>
          <w:sz w:val="24"/>
          <w:szCs w:val="24"/>
          <w:lang w:val="it-IT"/>
        </w:rPr>
      </w:pPr>
      <w:r w:rsidRPr="00ED023B">
        <w:rPr>
          <w:rFonts w:ascii="Times New Roman" w:hAnsi="Times New Roman"/>
          <w:b/>
          <w:sz w:val="24"/>
          <w:szCs w:val="24"/>
          <w:lang w:val="it-IT"/>
        </w:rPr>
        <w:t>7.1.  AP</w:t>
      </w:r>
      <w:r w:rsidR="00BB2962" w:rsidRPr="00ED023B">
        <w:rPr>
          <w:rFonts w:ascii="Times New Roman" w:hAnsi="Times New Roman"/>
          <w:b/>
          <w:sz w:val="24"/>
          <w:szCs w:val="24"/>
          <w:lang w:val="it-IT"/>
        </w:rPr>
        <w:t>Ă</w:t>
      </w:r>
    </w:p>
    <w:p w:rsidR="00355D11" w:rsidRPr="00ED023B" w:rsidRDefault="00BB2962" w:rsidP="000A2D84">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Modul de alimentare cu apă și evacuare a apelor uzate și pluviale este reglementat prin Autorizația de Gospodărire a Apelor</w:t>
      </w:r>
      <w:r w:rsidR="00196D19" w:rsidRPr="00ED023B">
        <w:rPr>
          <w:rFonts w:ascii="Times New Roman" w:hAnsi="Times New Roman"/>
          <w:sz w:val="24"/>
          <w:szCs w:val="24"/>
          <w:lang w:val="it-IT"/>
        </w:rPr>
        <w:t xml:space="preserve"> modificatoare </w:t>
      </w:r>
      <w:r w:rsidRPr="00ED023B">
        <w:rPr>
          <w:rFonts w:ascii="Times New Roman" w:hAnsi="Times New Roman"/>
          <w:sz w:val="24"/>
          <w:szCs w:val="24"/>
          <w:lang w:val="it-IT"/>
        </w:rPr>
        <w:t xml:space="preserve">nr. </w:t>
      </w:r>
      <w:r w:rsidR="00196D19" w:rsidRPr="00ED023B">
        <w:rPr>
          <w:rFonts w:ascii="Times New Roman" w:hAnsi="Times New Roman"/>
          <w:sz w:val="24"/>
          <w:szCs w:val="24"/>
          <w:lang w:val="it-IT"/>
        </w:rPr>
        <w:t>132</w:t>
      </w:r>
      <w:r w:rsidR="00E23605" w:rsidRPr="00ED023B">
        <w:rPr>
          <w:rFonts w:ascii="Times New Roman" w:hAnsi="Times New Roman"/>
          <w:sz w:val="24"/>
          <w:szCs w:val="24"/>
          <w:lang w:val="it-IT"/>
        </w:rPr>
        <w:t xml:space="preserve"> din data de </w:t>
      </w:r>
      <w:r w:rsidR="00355D11" w:rsidRPr="00ED023B">
        <w:rPr>
          <w:rFonts w:ascii="Times New Roman" w:hAnsi="Times New Roman"/>
          <w:sz w:val="24"/>
          <w:szCs w:val="24"/>
          <w:lang w:val="it-IT"/>
        </w:rPr>
        <w:t>2</w:t>
      </w:r>
      <w:r w:rsidR="00196D19" w:rsidRPr="00ED023B">
        <w:rPr>
          <w:rFonts w:ascii="Times New Roman" w:hAnsi="Times New Roman"/>
          <w:sz w:val="24"/>
          <w:szCs w:val="24"/>
          <w:lang w:val="it-IT"/>
        </w:rPr>
        <w:t>7.</w:t>
      </w:r>
      <w:r w:rsidR="00355D11" w:rsidRPr="00ED023B">
        <w:rPr>
          <w:rFonts w:ascii="Times New Roman" w:hAnsi="Times New Roman"/>
          <w:sz w:val="24"/>
          <w:szCs w:val="24"/>
          <w:lang w:val="it-IT"/>
        </w:rPr>
        <w:t>0</w:t>
      </w:r>
      <w:r w:rsidR="00196D19" w:rsidRPr="00ED023B">
        <w:rPr>
          <w:rFonts w:ascii="Times New Roman" w:hAnsi="Times New Roman"/>
          <w:sz w:val="24"/>
          <w:szCs w:val="24"/>
          <w:lang w:val="it-IT"/>
        </w:rPr>
        <w:t>5</w:t>
      </w:r>
      <w:r w:rsidR="00355D11" w:rsidRPr="00ED023B">
        <w:rPr>
          <w:rFonts w:ascii="Times New Roman" w:hAnsi="Times New Roman"/>
          <w:sz w:val="24"/>
          <w:szCs w:val="24"/>
          <w:lang w:val="it-IT"/>
        </w:rPr>
        <w:t>.20</w:t>
      </w:r>
      <w:r w:rsidR="00196D19" w:rsidRPr="00ED023B">
        <w:rPr>
          <w:rFonts w:ascii="Times New Roman" w:hAnsi="Times New Roman"/>
          <w:sz w:val="24"/>
          <w:szCs w:val="24"/>
          <w:lang w:val="it-IT"/>
        </w:rPr>
        <w:t xml:space="preserve">15 a autorizației de gospodărire a apelor nr. 290 din 12.12.2012 </w:t>
      </w:r>
      <w:r w:rsidR="00536AC5" w:rsidRPr="00ED023B">
        <w:rPr>
          <w:rFonts w:ascii="Times New Roman" w:hAnsi="Times New Roman"/>
          <w:sz w:val="24"/>
          <w:szCs w:val="24"/>
          <w:lang w:val="it-IT"/>
        </w:rPr>
        <w:t xml:space="preserve">(valabilă până la data de </w:t>
      </w:r>
      <w:r w:rsidR="00196D19" w:rsidRPr="00ED023B">
        <w:rPr>
          <w:rFonts w:ascii="Times New Roman" w:hAnsi="Times New Roman"/>
          <w:sz w:val="24"/>
          <w:szCs w:val="24"/>
          <w:lang w:val="it-IT"/>
        </w:rPr>
        <w:t>15</w:t>
      </w:r>
      <w:r w:rsidR="00536AC5" w:rsidRPr="00ED023B">
        <w:rPr>
          <w:rFonts w:ascii="Times New Roman" w:hAnsi="Times New Roman"/>
          <w:sz w:val="24"/>
          <w:szCs w:val="24"/>
          <w:lang w:val="it-IT"/>
        </w:rPr>
        <w:t>.</w:t>
      </w:r>
      <w:r w:rsidR="00196D19" w:rsidRPr="00ED023B">
        <w:rPr>
          <w:rFonts w:ascii="Times New Roman" w:hAnsi="Times New Roman"/>
          <w:sz w:val="24"/>
          <w:szCs w:val="24"/>
          <w:lang w:val="it-IT"/>
        </w:rPr>
        <w:t>04</w:t>
      </w:r>
      <w:r w:rsidR="00536AC5" w:rsidRPr="00ED023B">
        <w:rPr>
          <w:rFonts w:ascii="Times New Roman" w:hAnsi="Times New Roman"/>
          <w:sz w:val="24"/>
          <w:szCs w:val="24"/>
          <w:lang w:val="it-IT"/>
        </w:rPr>
        <w:t>.20</w:t>
      </w:r>
      <w:r w:rsidR="00196D19" w:rsidRPr="00ED023B">
        <w:rPr>
          <w:rFonts w:ascii="Times New Roman" w:hAnsi="Times New Roman"/>
          <w:sz w:val="24"/>
          <w:szCs w:val="24"/>
          <w:lang w:val="it-IT"/>
        </w:rPr>
        <w:t>20</w:t>
      </w:r>
      <w:r w:rsidR="00536AC5" w:rsidRPr="00ED023B">
        <w:rPr>
          <w:rFonts w:ascii="Times New Roman" w:hAnsi="Times New Roman"/>
          <w:sz w:val="24"/>
          <w:szCs w:val="24"/>
          <w:lang w:val="it-IT"/>
        </w:rPr>
        <w:t>)</w:t>
      </w:r>
      <w:r w:rsidR="00AC09FD" w:rsidRPr="00ED023B">
        <w:rPr>
          <w:rFonts w:ascii="Times New Roman" w:hAnsi="Times New Roman"/>
          <w:sz w:val="24"/>
          <w:szCs w:val="24"/>
          <w:lang w:val="it-IT"/>
        </w:rPr>
        <w:t xml:space="preserve">, </w:t>
      </w:r>
      <w:r w:rsidRPr="00ED023B">
        <w:rPr>
          <w:rFonts w:ascii="Times New Roman" w:hAnsi="Times New Roman"/>
          <w:sz w:val="24"/>
          <w:szCs w:val="24"/>
          <w:lang w:val="it-IT"/>
        </w:rPr>
        <w:t>eliberată</w:t>
      </w:r>
      <w:r w:rsidR="00355D11" w:rsidRPr="00ED023B">
        <w:rPr>
          <w:rFonts w:ascii="Times New Roman" w:hAnsi="Times New Roman"/>
          <w:sz w:val="24"/>
          <w:szCs w:val="24"/>
          <w:lang w:val="it-IT"/>
        </w:rPr>
        <w:t xml:space="preserve"> de </w:t>
      </w:r>
      <w:r w:rsidR="00536AC5" w:rsidRPr="00ED023B">
        <w:rPr>
          <w:rFonts w:ascii="Times New Roman" w:hAnsi="Times New Roman"/>
          <w:sz w:val="24"/>
          <w:szCs w:val="24"/>
          <w:lang w:val="it-IT"/>
        </w:rPr>
        <w:t>Administrația Bazinală de Apă</w:t>
      </w:r>
      <w:r w:rsidR="00355D11" w:rsidRPr="00ED023B">
        <w:rPr>
          <w:rFonts w:ascii="Times New Roman" w:hAnsi="Times New Roman"/>
          <w:sz w:val="24"/>
          <w:szCs w:val="24"/>
          <w:lang w:val="it-IT"/>
        </w:rPr>
        <w:t xml:space="preserve"> „Siret” - Bac</w:t>
      </w:r>
      <w:r w:rsidR="00536AC5" w:rsidRPr="00ED023B">
        <w:rPr>
          <w:rFonts w:ascii="Times New Roman" w:hAnsi="Times New Roman"/>
          <w:sz w:val="24"/>
          <w:szCs w:val="24"/>
          <w:lang w:val="it-IT"/>
        </w:rPr>
        <w:t>ău</w:t>
      </w:r>
      <w:r w:rsidR="00355D11" w:rsidRPr="00ED023B">
        <w:rPr>
          <w:rFonts w:ascii="Times New Roman" w:hAnsi="Times New Roman"/>
          <w:sz w:val="24"/>
          <w:szCs w:val="24"/>
          <w:lang w:val="it-IT"/>
        </w:rPr>
        <w:t>.</w:t>
      </w:r>
    </w:p>
    <w:p w:rsidR="000A2D84" w:rsidRPr="00ED023B" w:rsidRDefault="000A2D84" w:rsidP="000A2D84">
      <w:pPr>
        <w:spacing w:after="0" w:line="240" w:lineRule="auto"/>
        <w:jc w:val="both"/>
        <w:rPr>
          <w:rFonts w:ascii="Times New Roman" w:hAnsi="Times New Roman"/>
          <w:sz w:val="24"/>
          <w:szCs w:val="24"/>
          <w:highlight w:val="yellow"/>
          <w:lang w:val="it-IT"/>
        </w:rPr>
      </w:pPr>
    </w:p>
    <w:p w:rsidR="00355D11" w:rsidRPr="00ED023B" w:rsidRDefault="00355D11" w:rsidP="000A2D84">
      <w:pPr>
        <w:spacing w:after="0" w:line="240" w:lineRule="auto"/>
        <w:jc w:val="both"/>
        <w:rPr>
          <w:rFonts w:ascii="Times New Roman" w:hAnsi="Times New Roman"/>
          <w:b/>
          <w:sz w:val="24"/>
          <w:szCs w:val="24"/>
          <w:lang w:val="it-IT"/>
        </w:rPr>
      </w:pPr>
      <w:r w:rsidRPr="00ED023B">
        <w:rPr>
          <w:rFonts w:ascii="Times New Roman" w:hAnsi="Times New Roman"/>
          <w:b/>
          <w:sz w:val="24"/>
          <w:szCs w:val="24"/>
          <w:lang w:val="it-IT"/>
        </w:rPr>
        <w:t>7.1.1. Alimentarea cu ap</w:t>
      </w:r>
      <w:r w:rsidR="006F6816" w:rsidRPr="00ED023B">
        <w:rPr>
          <w:rFonts w:ascii="Times New Roman" w:hAnsi="Times New Roman"/>
          <w:b/>
          <w:sz w:val="24"/>
          <w:szCs w:val="24"/>
          <w:lang w:val="it-IT"/>
        </w:rPr>
        <w:t>ă</w:t>
      </w:r>
      <w:r w:rsidR="006066C4" w:rsidRPr="00ED023B">
        <w:rPr>
          <w:rFonts w:ascii="Times New Roman" w:hAnsi="Times New Roman"/>
          <w:b/>
          <w:sz w:val="24"/>
          <w:szCs w:val="24"/>
          <w:lang w:val="it-IT"/>
        </w:rPr>
        <w:t xml:space="preserve"> </w:t>
      </w:r>
      <w:r w:rsidR="00B540C9" w:rsidRPr="00ED023B">
        <w:rPr>
          <w:rFonts w:ascii="Times New Roman" w:hAnsi="Times New Roman"/>
          <w:b/>
          <w:sz w:val="24"/>
          <w:szCs w:val="24"/>
          <w:lang w:val="it-IT"/>
        </w:rPr>
        <w:t>brută în vederea potabilizării</w:t>
      </w:r>
    </w:p>
    <w:p w:rsidR="00502F15" w:rsidRPr="00ED023B" w:rsidRDefault="008E47C4" w:rsidP="000A2D84">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Sursă: subteran </w:t>
      </w:r>
      <w:r w:rsidR="006066C4" w:rsidRPr="00ED023B">
        <w:rPr>
          <w:rFonts w:ascii="Times New Roman" w:hAnsi="Times New Roman"/>
          <w:sz w:val="24"/>
          <w:szCs w:val="24"/>
          <w:lang w:val="it-IT"/>
        </w:rPr>
        <w:t xml:space="preserve">din 3 puțuri săpate: </w:t>
      </w:r>
      <w:r w:rsidRPr="00ED023B">
        <w:rPr>
          <w:rFonts w:ascii="Times New Roman" w:hAnsi="Times New Roman"/>
          <w:sz w:val="24"/>
          <w:szCs w:val="24"/>
          <w:lang w:val="it-IT"/>
        </w:rPr>
        <w:t>F</w:t>
      </w:r>
      <w:r w:rsidR="006066C4" w:rsidRPr="00ED023B">
        <w:rPr>
          <w:rFonts w:ascii="Times New Roman" w:hAnsi="Times New Roman"/>
          <w:sz w:val="24"/>
          <w:szCs w:val="24"/>
          <w:lang w:val="it-IT"/>
        </w:rPr>
        <w:t xml:space="preserve">1, </w:t>
      </w:r>
      <w:r w:rsidRPr="00ED023B">
        <w:rPr>
          <w:rFonts w:ascii="Times New Roman" w:hAnsi="Times New Roman"/>
          <w:sz w:val="24"/>
          <w:szCs w:val="24"/>
          <w:lang w:val="it-IT"/>
        </w:rPr>
        <w:t>F</w:t>
      </w:r>
      <w:r w:rsidR="006066C4" w:rsidRPr="00ED023B">
        <w:rPr>
          <w:rFonts w:ascii="Times New Roman" w:hAnsi="Times New Roman"/>
          <w:sz w:val="24"/>
          <w:szCs w:val="24"/>
          <w:lang w:val="it-IT"/>
        </w:rPr>
        <w:t xml:space="preserve">2 și </w:t>
      </w:r>
      <w:r w:rsidRPr="00ED023B">
        <w:rPr>
          <w:rFonts w:ascii="Times New Roman" w:hAnsi="Times New Roman"/>
          <w:sz w:val="24"/>
          <w:szCs w:val="24"/>
          <w:lang w:val="it-IT"/>
        </w:rPr>
        <w:t>F</w:t>
      </w:r>
      <w:r w:rsidR="006066C4" w:rsidRPr="00ED023B">
        <w:rPr>
          <w:rFonts w:ascii="Times New Roman" w:hAnsi="Times New Roman"/>
          <w:sz w:val="24"/>
          <w:szCs w:val="24"/>
          <w:lang w:val="it-IT"/>
        </w:rPr>
        <w:t>3</w:t>
      </w:r>
    </w:p>
    <w:p w:rsidR="0097516A" w:rsidRPr="00ED023B" w:rsidRDefault="0097516A" w:rsidP="006043BC">
      <w:pPr>
        <w:spacing w:after="0" w:line="240" w:lineRule="auto"/>
        <w:ind w:right="-426"/>
        <w:jc w:val="both"/>
        <w:rPr>
          <w:rFonts w:ascii="Times New Roman" w:hAnsi="Times New Roman"/>
          <w:b/>
          <w:sz w:val="24"/>
          <w:szCs w:val="24"/>
          <w:u w:val="single"/>
          <w:lang w:val="it-IT"/>
        </w:rPr>
      </w:pPr>
      <w:r w:rsidRPr="00ED023B">
        <w:rPr>
          <w:rFonts w:ascii="Times New Roman" w:hAnsi="Times New Roman"/>
          <w:b/>
          <w:sz w:val="24"/>
          <w:szCs w:val="24"/>
          <w:u w:val="single"/>
          <w:lang w:val="it-IT"/>
        </w:rPr>
        <w:t xml:space="preserve">Volume și debite de apă </w:t>
      </w:r>
      <w:r w:rsidR="008E47C4" w:rsidRPr="00ED023B">
        <w:rPr>
          <w:rFonts w:ascii="Times New Roman" w:hAnsi="Times New Roman"/>
          <w:b/>
          <w:sz w:val="24"/>
          <w:szCs w:val="24"/>
          <w:u w:val="single"/>
          <w:lang w:val="it-IT"/>
        </w:rPr>
        <w:t>brută</w:t>
      </w:r>
      <w:r w:rsidRPr="00ED023B">
        <w:rPr>
          <w:rFonts w:ascii="Times New Roman" w:hAnsi="Times New Roman"/>
          <w:b/>
          <w:sz w:val="24"/>
          <w:szCs w:val="24"/>
          <w:u w:val="single"/>
          <w:lang w:val="it-IT"/>
        </w:rPr>
        <w:t xml:space="preserve"> autoriza</w:t>
      </w:r>
      <w:r w:rsidR="008E47C4" w:rsidRPr="00ED023B">
        <w:rPr>
          <w:rFonts w:ascii="Times New Roman" w:hAnsi="Times New Roman"/>
          <w:b/>
          <w:sz w:val="24"/>
          <w:szCs w:val="24"/>
          <w:u w:val="single"/>
          <w:lang w:val="it-IT"/>
        </w:rPr>
        <w:t>t</w:t>
      </w:r>
      <w:r w:rsidRPr="00ED023B">
        <w:rPr>
          <w:rFonts w:ascii="Times New Roman" w:hAnsi="Times New Roman"/>
          <w:b/>
          <w:sz w:val="24"/>
          <w:szCs w:val="24"/>
          <w:u w:val="single"/>
          <w:lang w:val="it-IT"/>
        </w:rPr>
        <w:t>e</w:t>
      </w:r>
      <w:r w:rsidR="00B540C9" w:rsidRPr="00ED023B">
        <w:rPr>
          <w:rFonts w:ascii="Times New Roman" w:hAnsi="Times New Roman"/>
          <w:b/>
          <w:sz w:val="24"/>
          <w:szCs w:val="24"/>
          <w:u w:val="single"/>
          <w:lang w:val="it-IT"/>
        </w:rPr>
        <w:t>:</w:t>
      </w:r>
    </w:p>
    <w:p w:rsidR="008E47C4" w:rsidRPr="00ED023B" w:rsidRDefault="008E47C4" w:rsidP="007F3055">
      <w:pPr>
        <w:pStyle w:val="ListParagraph"/>
        <w:numPr>
          <w:ilvl w:val="0"/>
          <w:numId w:val="39"/>
        </w:numPr>
        <w:tabs>
          <w:tab w:val="left" w:pos="284"/>
        </w:tabs>
        <w:ind w:left="0" w:firstLine="142"/>
        <w:jc w:val="both"/>
        <w:rPr>
          <w:rFonts w:ascii="Times New Roman" w:hAnsi="Times New Roman"/>
          <w:sz w:val="24"/>
          <w:szCs w:val="24"/>
        </w:rPr>
      </w:pPr>
      <w:r w:rsidRPr="00ED023B">
        <w:rPr>
          <w:rFonts w:ascii="Times New Roman" w:hAnsi="Times New Roman"/>
          <w:sz w:val="24"/>
          <w:szCs w:val="24"/>
          <w:lang w:val="it-IT"/>
        </w:rPr>
        <w:t xml:space="preserve">Q zi max = 1324,7 mc/zi (15,3 l/s), </w:t>
      </w:r>
      <w:r w:rsidRPr="00ED023B">
        <w:rPr>
          <w:rFonts w:ascii="Times New Roman" w:hAnsi="Times New Roman"/>
          <w:sz w:val="24"/>
          <w:szCs w:val="24"/>
        </w:rPr>
        <w:t xml:space="preserve">V zi max. = 1324,7 mc/zi,   </w:t>
      </w:r>
    </w:p>
    <w:p w:rsidR="008E47C4" w:rsidRPr="00ED023B" w:rsidRDefault="008E47C4" w:rsidP="007F3055">
      <w:pPr>
        <w:pStyle w:val="ListParagraph"/>
        <w:numPr>
          <w:ilvl w:val="0"/>
          <w:numId w:val="39"/>
        </w:numPr>
        <w:tabs>
          <w:tab w:val="left" w:pos="284"/>
        </w:tabs>
        <w:ind w:left="0" w:firstLine="142"/>
        <w:jc w:val="both"/>
        <w:rPr>
          <w:rFonts w:ascii="Times New Roman" w:hAnsi="Times New Roman"/>
          <w:sz w:val="24"/>
          <w:szCs w:val="24"/>
        </w:rPr>
      </w:pPr>
      <w:r w:rsidRPr="00ED023B">
        <w:rPr>
          <w:rFonts w:ascii="Times New Roman" w:hAnsi="Times New Roman"/>
          <w:sz w:val="24"/>
          <w:szCs w:val="24"/>
          <w:lang w:val="it-IT"/>
        </w:rPr>
        <w:t xml:space="preserve">Q zi med = 1204,3 mc/zi (13,9 l/s), </w:t>
      </w:r>
      <w:r w:rsidRPr="00ED023B">
        <w:rPr>
          <w:rFonts w:ascii="Times New Roman" w:hAnsi="Times New Roman"/>
          <w:sz w:val="24"/>
          <w:szCs w:val="24"/>
        </w:rPr>
        <w:t>V zi med. = 1204,3 mc/zi</w:t>
      </w:r>
    </w:p>
    <w:p w:rsidR="008E47C4" w:rsidRPr="00ED023B" w:rsidRDefault="008E47C4" w:rsidP="007F3055">
      <w:pPr>
        <w:pStyle w:val="ListParagraph"/>
        <w:numPr>
          <w:ilvl w:val="0"/>
          <w:numId w:val="39"/>
        </w:numPr>
        <w:tabs>
          <w:tab w:val="left" w:pos="284"/>
        </w:tabs>
        <w:ind w:left="0" w:right="-426" w:firstLine="142"/>
        <w:jc w:val="both"/>
        <w:rPr>
          <w:rFonts w:ascii="Times New Roman" w:hAnsi="Times New Roman"/>
          <w:sz w:val="24"/>
          <w:szCs w:val="24"/>
          <w:lang w:val="it-IT"/>
        </w:rPr>
      </w:pPr>
      <w:r w:rsidRPr="00ED023B">
        <w:rPr>
          <w:rFonts w:ascii="Times New Roman" w:hAnsi="Times New Roman"/>
          <w:sz w:val="24"/>
          <w:szCs w:val="24"/>
          <w:lang w:val="it-IT"/>
        </w:rPr>
        <w:t xml:space="preserve">Q zi min = 421,5 mc/zi (4,8 l/s),  </w:t>
      </w:r>
      <w:r w:rsidRPr="00ED023B">
        <w:rPr>
          <w:rFonts w:ascii="Times New Roman" w:hAnsi="Times New Roman"/>
          <w:sz w:val="24"/>
          <w:szCs w:val="24"/>
        </w:rPr>
        <w:t xml:space="preserve">V zi min. = 421,5 mc/zi,    </w:t>
      </w:r>
    </w:p>
    <w:p w:rsidR="008E47C4" w:rsidRPr="00ED023B" w:rsidRDefault="008E47C4" w:rsidP="008E47C4">
      <w:pPr>
        <w:spacing w:after="0" w:line="240" w:lineRule="auto"/>
        <w:jc w:val="both"/>
        <w:rPr>
          <w:rFonts w:ascii="Times New Roman" w:hAnsi="Times New Roman"/>
          <w:sz w:val="24"/>
          <w:szCs w:val="24"/>
          <w:lang w:val="pt-BR"/>
        </w:rPr>
      </w:pPr>
      <w:r w:rsidRPr="00ED023B">
        <w:rPr>
          <w:rFonts w:ascii="Times New Roman" w:hAnsi="Times New Roman"/>
          <w:sz w:val="24"/>
          <w:szCs w:val="24"/>
          <w:lang w:val="it-IT"/>
        </w:rPr>
        <w:t xml:space="preserve">Apa este folosita in pavilionul administrativ si la adaparea suinelor din hale. </w:t>
      </w:r>
    </w:p>
    <w:p w:rsidR="008E47C4" w:rsidRPr="00ED023B" w:rsidRDefault="008E47C4" w:rsidP="008E47C4">
      <w:pPr>
        <w:tabs>
          <w:tab w:val="left" w:pos="284"/>
        </w:tabs>
        <w:spacing w:after="0" w:line="240" w:lineRule="auto"/>
        <w:ind w:right="-426"/>
        <w:jc w:val="both"/>
        <w:rPr>
          <w:rFonts w:ascii="Times New Roman" w:hAnsi="Times New Roman"/>
          <w:b/>
          <w:sz w:val="24"/>
          <w:szCs w:val="24"/>
          <w:lang w:val="it-IT"/>
        </w:rPr>
      </w:pPr>
      <w:r w:rsidRPr="00ED023B">
        <w:rPr>
          <w:rFonts w:ascii="Times New Roman" w:hAnsi="Times New Roman"/>
          <w:b/>
          <w:sz w:val="24"/>
          <w:szCs w:val="24"/>
          <w:lang w:val="it-IT"/>
        </w:rPr>
        <w:t>Folosirea apei pentru adăparea suinelor și la pavilionul administrativ se va face numai cu avizul Direcției de Sănătate Publică și a Direcției Sanitar-Veterinara a jud. Neamt</w:t>
      </w:r>
    </w:p>
    <w:p w:rsidR="0097516A" w:rsidRPr="00ED023B" w:rsidRDefault="0097516A" w:rsidP="00652F0B">
      <w:pPr>
        <w:spacing w:after="0" w:line="240" w:lineRule="auto"/>
        <w:jc w:val="both"/>
        <w:rPr>
          <w:rFonts w:ascii="Times New Roman" w:hAnsi="Times New Roman"/>
          <w:b/>
          <w:sz w:val="24"/>
          <w:szCs w:val="24"/>
          <w:u w:val="single"/>
          <w:lang w:val="pt-BR"/>
        </w:rPr>
      </w:pPr>
      <w:r w:rsidRPr="00ED023B">
        <w:rPr>
          <w:rFonts w:ascii="Times New Roman" w:hAnsi="Times New Roman"/>
          <w:b/>
          <w:sz w:val="24"/>
          <w:szCs w:val="24"/>
          <w:u w:val="single"/>
          <w:lang w:val="pt-BR"/>
        </w:rPr>
        <w:t>Instalații de captare:</w:t>
      </w:r>
    </w:p>
    <w:p w:rsidR="00652F0B" w:rsidRPr="00ED023B" w:rsidRDefault="0097516A" w:rsidP="00657332">
      <w:pPr>
        <w:spacing w:after="0" w:line="240" w:lineRule="auto"/>
        <w:ind w:right="-1"/>
        <w:jc w:val="both"/>
        <w:rPr>
          <w:rFonts w:ascii="Times New Roman" w:hAnsi="Times New Roman"/>
          <w:sz w:val="24"/>
          <w:szCs w:val="24"/>
          <w:lang w:val="ro-RO"/>
        </w:rPr>
      </w:pPr>
      <w:r w:rsidRPr="00ED023B">
        <w:rPr>
          <w:rFonts w:ascii="Times New Roman" w:hAnsi="Times New Roman"/>
          <w:sz w:val="24"/>
          <w:szCs w:val="24"/>
          <w:lang w:val="it-IT"/>
        </w:rPr>
        <w:t xml:space="preserve">- </w:t>
      </w:r>
      <w:r w:rsidR="0035404F" w:rsidRPr="00ED023B">
        <w:rPr>
          <w:rFonts w:ascii="Times New Roman" w:hAnsi="Times New Roman"/>
          <w:sz w:val="24"/>
          <w:szCs w:val="24"/>
          <w:lang w:val="it-IT"/>
        </w:rPr>
        <w:t>Sistemul de alimenatre cu apă este alcătuit din</w:t>
      </w:r>
      <w:r w:rsidR="0035404F" w:rsidRPr="00ED023B">
        <w:rPr>
          <w:rFonts w:ascii="Times New Roman" w:hAnsi="Times New Roman"/>
          <w:sz w:val="24"/>
          <w:szCs w:val="24"/>
        </w:rPr>
        <w:t xml:space="preserve">: 3 puturi vechi F101, F102 </w:t>
      </w:r>
      <w:r w:rsidR="0035404F" w:rsidRPr="00ED023B">
        <w:rPr>
          <w:rFonts w:ascii="Times New Roman" w:hAnsi="Times New Roman"/>
          <w:sz w:val="24"/>
          <w:szCs w:val="24"/>
          <w:lang w:val="ro-RO"/>
        </w:rPr>
        <w:t>si F103 echipate si 3 puțuri noi neechipate.</w:t>
      </w:r>
    </w:p>
    <w:p w:rsidR="00A92818" w:rsidRPr="00ED023B" w:rsidRDefault="0035404F" w:rsidP="00652F0B">
      <w:pPr>
        <w:spacing w:after="0" w:line="240" w:lineRule="auto"/>
        <w:ind w:right="-1"/>
        <w:jc w:val="both"/>
        <w:rPr>
          <w:rFonts w:ascii="Times New Roman" w:hAnsi="Times New Roman"/>
          <w:sz w:val="24"/>
          <w:szCs w:val="24"/>
          <w:lang w:val="it-IT"/>
        </w:rPr>
      </w:pPr>
      <w:r w:rsidRPr="00ED023B">
        <w:rPr>
          <w:rFonts w:ascii="Times New Roman" w:hAnsi="Times New Roman"/>
          <w:sz w:val="24"/>
          <w:szCs w:val="24"/>
          <w:lang w:val="it-IT"/>
        </w:rPr>
        <w:t>F</w:t>
      </w:r>
      <w:r w:rsidR="00A92818" w:rsidRPr="00ED023B">
        <w:rPr>
          <w:rFonts w:ascii="Times New Roman" w:hAnsi="Times New Roman"/>
          <w:sz w:val="24"/>
          <w:szCs w:val="24"/>
          <w:lang w:val="it-IT"/>
        </w:rPr>
        <w:t>1</w:t>
      </w:r>
      <w:r w:rsidRPr="00ED023B">
        <w:rPr>
          <w:rFonts w:ascii="Times New Roman" w:hAnsi="Times New Roman"/>
          <w:sz w:val="24"/>
          <w:szCs w:val="24"/>
          <w:lang w:val="it-IT"/>
        </w:rPr>
        <w:t>01</w:t>
      </w:r>
      <w:r w:rsidR="00A92818" w:rsidRPr="00ED023B">
        <w:rPr>
          <w:rFonts w:ascii="Times New Roman" w:hAnsi="Times New Roman"/>
          <w:sz w:val="24"/>
          <w:szCs w:val="24"/>
          <w:lang w:val="it-IT"/>
        </w:rPr>
        <w:t xml:space="preserve"> este echipat cu o </w:t>
      </w:r>
      <w:r w:rsidRPr="00ED023B">
        <w:rPr>
          <w:rFonts w:ascii="Times New Roman" w:hAnsi="Times New Roman"/>
          <w:sz w:val="24"/>
          <w:szCs w:val="24"/>
          <w:lang w:val="it-IT"/>
        </w:rPr>
        <w:t>electro</w:t>
      </w:r>
      <w:r w:rsidR="00A92818" w:rsidRPr="00ED023B">
        <w:rPr>
          <w:rFonts w:ascii="Times New Roman" w:hAnsi="Times New Roman"/>
          <w:sz w:val="24"/>
          <w:szCs w:val="24"/>
          <w:lang w:val="it-IT"/>
        </w:rPr>
        <w:t>pompă: debit (</w:t>
      </w:r>
      <w:r w:rsidR="0097516A" w:rsidRPr="00ED023B">
        <w:rPr>
          <w:rFonts w:ascii="Times New Roman" w:hAnsi="Times New Roman"/>
          <w:sz w:val="24"/>
          <w:szCs w:val="24"/>
          <w:lang w:val="it-IT"/>
        </w:rPr>
        <w:t>Q</w:t>
      </w:r>
      <w:r w:rsidR="00A92818" w:rsidRPr="00ED023B">
        <w:rPr>
          <w:rFonts w:ascii="Times New Roman" w:hAnsi="Times New Roman"/>
          <w:sz w:val="24"/>
          <w:szCs w:val="24"/>
          <w:lang w:val="it-IT"/>
        </w:rPr>
        <w:t xml:space="preserve">) </w:t>
      </w:r>
      <w:r w:rsidR="0097516A" w:rsidRPr="00ED023B">
        <w:rPr>
          <w:rFonts w:ascii="Times New Roman" w:hAnsi="Times New Roman"/>
          <w:sz w:val="24"/>
          <w:szCs w:val="24"/>
          <w:lang w:val="it-IT"/>
        </w:rPr>
        <w:t xml:space="preserve">= </w:t>
      </w:r>
      <w:r w:rsidRPr="00ED023B">
        <w:rPr>
          <w:rFonts w:ascii="Times New Roman" w:hAnsi="Times New Roman"/>
          <w:sz w:val="24"/>
          <w:szCs w:val="24"/>
          <w:lang w:val="it-IT"/>
        </w:rPr>
        <w:t>80mc/h</w:t>
      </w:r>
      <w:r w:rsidR="00A92818" w:rsidRPr="00ED023B">
        <w:rPr>
          <w:rFonts w:ascii="Times New Roman" w:hAnsi="Times New Roman"/>
          <w:sz w:val="24"/>
          <w:szCs w:val="24"/>
          <w:lang w:val="it-IT"/>
        </w:rPr>
        <w:t>.</w:t>
      </w:r>
    </w:p>
    <w:p w:rsidR="00A92818" w:rsidRPr="00ED023B" w:rsidRDefault="0035404F" w:rsidP="00652F0B">
      <w:pPr>
        <w:spacing w:after="0" w:line="240" w:lineRule="auto"/>
        <w:ind w:right="-1"/>
        <w:jc w:val="both"/>
        <w:rPr>
          <w:rFonts w:ascii="Times New Roman" w:hAnsi="Times New Roman"/>
          <w:sz w:val="24"/>
          <w:szCs w:val="24"/>
          <w:lang w:val="it-IT"/>
        </w:rPr>
      </w:pPr>
      <w:r w:rsidRPr="00ED023B">
        <w:rPr>
          <w:rFonts w:ascii="Times New Roman" w:hAnsi="Times New Roman"/>
          <w:sz w:val="24"/>
          <w:szCs w:val="24"/>
          <w:lang w:val="it-IT"/>
        </w:rPr>
        <w:t>F102</w:t>
      </w:r>
      <w:r w:rsidR="00A92818" w:rsidRPr="00ED023B">
        <w:rPr>
          <w:rFonts w:ascii="Times New Roman" w:hAnsi="Times New Roman"/>
          <w:sz w:val="24"/>
          <w:szCs w:val="24"/>
          <w:lang w:val="it-IT"/>
        </w:rPr>
        <w:t xml:space="preserve"> este </w:t>
      </w:r>
      <w:r w:rsidRPr="00ED023B">
        <w:rPr>
          <w:rFonts w:ascii="Times New Roman" w:hAnsi="Times New Roman"/>
          <w:sz w:val="24"/>
          <w:szCs w:val="24"/>
          <w:lang w:val="it-IT"/>
        </w:rPr>
        <w:t>echipat cu o electropompă: debit (Q) = 80mc/h.</w:t>
      </w:r>
    </w:p>
    <w:p w:rsidR="0035404F" w:rsidRPr="00ED023B" w:rsidRDefault="0035404F" w:rsidP="00652F0B">
      <w:pPr>
        <w:spacing w:after="0" w:line="240" w:lineRule="auto"/>
        <w:ind w:right="-1"/>
        <w:jc w:val="both"/>
        <w:rPr>
          <w:rFonts w:ascii="Times New Roman" w:hAnsi="Times New Roman"/>
          <w:sz w:val="24"/>
          <w:szCs w:val="24"/>
          <w:lang w:val="it-IT"/>
        </w:rPr>
      </w:pPr>
      <w:r w:rsidRPr="00ED023B">
        <w:rPr>
          <w:rFonts w:ascii="Times New Roman" w:hAnsi="Times New Roman"/>
          <w:sz w:val="24"/>
          <w:szCs w:val="24"/>
          <w:lang w:val="it-IT"/>
        </w:rPr>
        <w:t>F103 este echipat cu o electropompă: debit (Q) = 10,8 mc/h</w:t>
      </w:r>
    </w:p>
    <w:p w:rsidR="000A2D84" w:rsidRPr="00ED023B" w:rsidRDefault="0035404F" w:rsidP="00304C9C">
      <w:pPr>
        <w:spacing w:after="0" w:line="240" w:lineRule="auto"/>
        <w:ind w:right="-1"/>
        <w:jc w:val="both"/>
        <w:rPr>
          <w:rFonts w:ascii="Times New Roman" w:hAnsi="Times New Roman"/>
          <w:sz w:val="24"/>
          <w:szCs w:val="24"/>
          <w:lang w:val="pt-BR"/>
        </w:rPr>
      </w:pPr>
      <w:r w:rsidRPr="00ED023B">
        <w:rPr>
          <w:rFonts w:ascii="Times New Roman" w:hAnsi="Times New Roman"/>
          <w:sz w:val="24"/>
          <w:szCs w:val="24"/>
          <w:lang w:val="it-IT"/>
        </w:rPr>
        <w:t>În jurul surselor deapă este instituită zonă de protecție sanitară cu regim sever și de restrictie si este determinat perimetrul hidrogeologic confrom Studiului hidrogeologic întocmit de SC Progeocon SRL Iași și expertizat de INHGA București cu Referat de expertiză nr. 75/2009.</w:t>
      </w:r>
      <w:r w:rsidRPr="00ED023B">
        <w:rPr>
          <w:rFonts w:ascii="Times New Roman" w:hAnsi="Times New Roman"/>
          <w:sz w:val="24"/>
          <w:szCs w:val="24"/>
          <w:lang w:val="it-IT"/>
        </w:rPr>
        <w:tab/>
      </w:r>
      <w:r w:rsidRPr="00ED023B">
        <w:rPr>
          <w:rFonts w:ascii="Times New Roman" w:hAnsi="Times New Roman"/>
          <w:sz w:val="24"/>
          <w:szCs w:val="24"/>
          <w:lang w:val="it-IT"/>
        </w:rPr>
        <w:tab/>
      </w:r>
      <w:r w:rsidRPr="00ED023B">
        <w:rPr>
          <w:rFonts w:ascii="Times New Roman" w:hAnsi="Times New Roman"/>
          <w:sz w:val="24"/>
          <w:szCs w:val="24"/>
          <w:lang w:val="it-IT"/>
        </w:rPr>
        <w:tab/>
      </w:r>
      <w:r w:rsidRPr="00ED023B">
        <w:rPr>
          <w:rFonts w:ascii="Times New Roman" w:hAnsi="Times New Roman"/>
          <w:sz w:val="24"/>
          <w:szCs w:val="24"/>
          <w:lang w:val="it-IT"/>
        </w:rPr>
        <w:tab/>
      </w:r>
      <w:r w:rsidRPr="00ED023B">
        <w:rPr>
          <w:rFonts w:ascii="Times New Roman" w:hAnsi="Times New Roman"/>
          <w:b/>
          <w:sz w:val="24"/>
          <w:szCs w:val="24"/>
          <w:lang w:val="it-IT"/>
        </w:rPr>
        <w:t xml:space="preserve"> </w:t>
      </w:r>
      <w:r w:rsidR="0097516A" w:rsidRPr="00ED023B">
        <w:rPr>
          <w:rFonts w:ascii="Times New Roman" w:hAnsi="Times New Roman"/>
          <w:b/>
          <w:sz w:val="24"/>
          <w:szCs w:val="24"/>
          <w:lang w:val="it-IT"/>
        </w:rPr>
        <w:t xml:space="preserve">Instalații de tratare: </w:t>
      </w:r>
      <w:r w:rsidR="00F42D75" w:rsidRPr="00ED023B">
        <w:rPr>
          <w:rFonts w:ascii="Times New Roman" w:hAnsi="Times New Roman"/>
          <w:sz w:val="24"/>
          <w:szCs w:val="24"/>
          <w:lang w:val="it-IT"/>
        </w:rPr>
        <w:t xml:space="preserve">pe conducta de </w:t>
      </w:r>
      <w:r w:rsidRPr="00ED023B">
        <w:rPr>
          <w:rFonts w:ascii="Times New Roman" w:hAnsi="Times New Roman"/>
          <w:sz w:val="24"/>
          <w:szCs w:val="24"/>
          <w:lang w:val="it-IT"/>
        </w:rPr>
        <w:t>aducțiune este amplasată o stație de denitrificare și clorinare cu clor lichid a apei inainte de intrarea acesteia în bazinul de înmagazinare de 500 mc într-o construcție semiîngropată și are următo</w:t>
      </w:r>
      <w:r w:rsidR="00304C9C" w:rsidRPr="00ED023B">
        <w:rPr>
          <w:rFonts w:ascii="Times New Roman" w:hAnsi="Times New Roman"/>
          <w:sz w:val="24"/>
          <w:szCs w:val="24"/>
          <w:lang w:val="it-IT"/>
        </w:rPr>
        <w:t>a</w:t>
      </w:r>
      <w:r w:rsidRPr="00ED023B">
        <w:rPr>
          <w:rFonts w:ascii="Times New Roman" w:hAnsi="Times New Roman"/>
          <w:sz w:val="24"/>
          <w:szCs w:val="24"/>
          <w:lang w:val="it-IT"/>
        </w:rPr>
        <w:t>rele componente</w:t>
      </w:r>
      <w:r w:rsidR="00F42D75" w:rsidRPr="00ED023B">
        <w:rPr>
          <w:rFonts w:ascii="Times New Roman" w:hAnsi="Times New Roman"/>
          <w:sz w:val="24"/>
          <w:szCs w:val="24"/>
          <w:lang w:val="it-IT"/>
        </w:rPr>
        <w:t xml:space="preserve"> (</w:t>
      </w:r>
      <w:r w:rsidR="00304C9C" w:rsidRPr="00ED023B">
        <w:rPr>
          <w:rFonts w:ascii="Times New Roman" w:hAnsi="Times New Roman"/>
          <w:sz w:val="24"/>
          <w:szCs w:val="24"/>
          <w:lang w:val="it-IT"/>
        </w:rPr>
        <w:t>filtru Hydrospin-2 buc, stație automata de dedurizare model AQ30D, 3 stații automate de denitrare industriale cu rașini schimbătoare de ioni 3AQ140VT-N, pompă dozatoare de tip Athena ce asigură dezinfecția apei, debitmetru de impuls, rezrvor cu clor</w:t>
      </w:r>
      <w:r w:rsidR="00F42D75" w:rsidRPr="00ED023B">
        <w:rPr>
          <w:rFonts w:ascii="Times New Roman" w:hAnsi="Times New Roman"/>
          <w:sz w:val="24"/>
          <w:szCs w:val="24"/>
          <w:lang w:val="it-IT"/>
        </w:rPr>
        <w:t>)</w:t>
      </w:r>
      <w:r w:rsidR="0097516A" w:rsidRPr="00ED023B">
        <w:rPr>
          <w:rFonts w:ascii="Times New Roman" w:hAnsi="Times New Roman"/>
          <w:sz w:val="24"/>
          <w:szCs w:val="24"/>
          <w:lang w:val="it-IT"/>
        </w:rPr>
        <w:t>.</w:t>
      </w:r>
      <w:r w:rsidR="0097516A" w:rsidRPr="00ED023B">
        <w:rPr>
          <w:rFonts w:ascii="Times New Roman" w:hAnsi="Times New Roman"/>
          <w:sz w:val="24"/>
          <w:szCs w:val="24"/>
          <w:lang w:val="pt-BR"/>
        </w:rPr>
        <w:t xml:space="preserve"> </w:t>
      </w:r>
    </w:p>
    <w:p w:rsidR="0016189F" w:rsidRPr="00ED023B" w:rsidRDefault="005017AD" w:rsidP="000A2D84">
      <w:pPr>
        <w:spacing w:after="0" w:line="240" w:lineRule="auto"/>
        <w:ind w:right="-425"/>
        <w:jc w:val="both"/>
        <w:rPr>
          <w:rFonts w:ascii="Times New Roman" w:hAnsi="Times New Roman"/>
          <w:sz w:val="24"/>
          <w:szCs w:val="24"/>
          <w:lang w:val="pt-BR"/>
        </w:rPr>
      </w:pPr>
      <w:r w:rsidRPr="00ED023B">
        <w:rPr>
          <w:rFonts w:ascii="Times New Roman" w:hAnsi="Times New Roman"/>
          <w:b/>
          <w:sz w:val="24"/>
          <w:szCs w:val="24"/>
          <w:lang w:val="pt-BR"/>
        </w:rPr>
        <w:t>Instalatii de aduc</w:t>
      </w:r>
      <w:r w:rsidR="004E6234" w:rsidRPr="00ED023B">
        <w:rPr>
          <w:rFonts w:ascii="Times New Roman" w:hAnsi="Times New Roman"/>
          <w:b/>
          <w:sz w:val="24"/>
          <w:szCs w:val="24"/>
          <w:lang w:val="pt-BR"/>
        </w:rPr>
        <w:t>țiune ș</w:t>
      </w:r>
      <w:r w:rsidRPr="00ED023B">
        <w:rPr>
          <w:rFonts w:ascii="Times New Roman" w:hAnsi="Times New Roman"/>
          <w:b/>
          <w:sz w:val="24"/>
          <w:szCs w:val="24"/>
          <w:lang w:val="pt-BR"/>
        </w:rPr>
        <w:t>i î</w:t>
      </w:r>
      <w:r w:rsidR="0097516A" w:rsidRPr="00ED023B">
        <w:rPr>
          <w:rFonts w:ascii="Times New Roman" w:hAnsi="Times New Roman"/>
          <w:b/>
          <w:sz w:val="24"/>
          <w:szCs w:val="24"/>
          <w:lang w:val="pt-BR"/>
        </w:rPr>
        <w:t>nmagazinare</w:t>
      </w:r>
      <w:r w:rsidR="0097516A" w:rsidRPr="00ED023B">
        <w:rPr>
          <w:rFonts w:ascii="Times New Roman" w:hAnsi="Times New Roman"/>
          <w:sz w:val="24"/>
          <w:szCs w:val="24"/>
          <w:lang w:val="pt-BR"/>
        </w:rPr>
        <w:t xml:space="preserve">: </w:t>
      </w:r>
    </w:p>
    <w:p w:rsidR="0016189F" w:rsidRPr="00ED023B" w:rsidRDefault="00304C9C" w:rsidP="00D61C2A">
      <w:pPr>
        <w:spacing w:after="0" w:line="240" w:lineRule="auto"/>
        <w:ind w:right="-1"/>
        <w:jc w:val="both"/>
        <w:rPr>
          <w:rFonts w:ascii="Times New Roman" w:hAnsi="Times New Roman"/>
          <w:sz w:val="24"/>
          <w:szCs w:val="24"/>
          <w:lang w:val="pt-BR"/>
        </w:rPr>
      </w:pPr>
      <w:r w:rsidRPr="00ED023B">
        <w:rPr>
          <w:rFonts w:ascii="Times New Roman" w:hAnsi="Times New Roman"/>
          <w:sz w:val="24"/>
          <w:szCs w:val="24"/>
          <w:lang w:val="pt-BR"/>
        </w:rPr>
        <w:lastRenderedPageBreak/>
        <w:t>Conducta de transport a apei de la puțuri la rezervoarele de este</w:t>
      </w:r>
      <w:r w:rsidR="0016189F" w:rsidRPr="00ED023B">
        <w:rPr>
          <w:rFonts w:ascii="Times New Roman" w:hAnsi="Times New Roman"/>
          <w:sz w:val="24"/>
          <w:szCs w:val="24"/>
          <w:lang w:val="pt-BR"/>
        </w:rPr>
        <w:t xml:space="preserve"> din OL, Dn = 1</w:t>
      </w:r>
      <w:r w:rsidRPr="00ED023B">
        <w:rPr>
          <w:rFonts w:ascii="Times New Roman" w:hAnsi="Times New Roman"/>
          <w:sz w:val="24"/>
          <w:szCs w:val="24"/>
          <w:lang w:val="pt-BR"/>
        </w:rPr>
        <w:t>5</w:t>
      </w:r>
      <w:r w:rsidR="0016189F" w:rsidRPr="00ED023B">
        <w:rPr>
          <w:rFonts w:ascii="Times New Roman" w:hAnsi="Times New Roman"/>
          <w:sz w:val="24"/>
          <w:szCs w:val="24"/>
          <w:lang w:val="pt-BR"/>
        </w:rPr>
        <w:t xml:space="preserve">0 mm </w:t>
      </w:r>
      <w:r w:rsidRPr="00ED023B">
        <w:rPr>
          <w:rFonts w:ascii="Times New Roman" w:hAnsi="Times New Roman"/>
          <w:sz w:val="24"/>
          <w:szCs w:val="24"/>
          <w:lang w:val="pt-BR"/>
        </w:rPr>
        <w:t>amplasată subteran la adâncimea de 1,20 m</w:t>
      </w:r>
      <w:r w:rsidR="000F6AD6" w:rsidRPr="00ED023B">
        <w:rPr>
          <w:rFonts w:ascii="Times New Roman" w:hAnsi="Times New Roman"/>
          <w:sz w:val="24"/>
          <w:szCs w:val="24"/>
          <w:lang w:val="pt-BR"/>
        </w:rPr>
        <w:t>. Este montat un apometru tip Cosmos WP 150 situat pe conducta  de refulare a rezervorului de înmagazinare de 500mc.</w:t>
      </w:r>
    </w:p>
    <w:p w:rsidR="0097516A" w:rsidRPr="00ED023B" w:rsidRDefault="00304C9C" w:rsidP="00D61C2A">
      <w:pPr>
        <w:spacing w:after="0" w:line="240" w:lineRule="auto"/>
        <w:ind w:right="-1"/>
        <w:jc w:val="both"/>
        <w:rPr>
          <w:rFonts w:ascii="Times New Roman" w:hAnsi="Times New Roman"/>
          <w:sz w:val="24"/>
          <w:szCs w:val="24"/>
          <w:lang w:val="pt-BR"/>
        </w:rPr>
      </w:pPr>
      <w:r w:rsidRPr="00ED023B">
        <w:rPr>
          <w:rFonts w:ascii="Times New Roman" w:hAnsi="Times New Roman"/>
          <w:sz w:val="24"/>
          <w:szCs w:val="24"/>
          <w:lang w:val="pt-BR"/>
        </w:rPr>
        <w:t>Rezervor de 500 m</w:t>
      </w:r>
      <w:r w:rsidRPr="00ED023B">
        <w:rPr>
          <w:rFonts w:ascii="Times New Roman" w:hAnsi="Times New Roman"/>
          <w:sz w:val="24"/>
          <w:szCs w:val="24"/>
          <w:vertAlign w:val="superscript"/>
          <w:lang w:val="pt-BR"/>
        </w:rPr>
        <w:t>3</w:t>
      </w:r>
      <w:r w:rsidR="00AE65A9" w:rsidRPr="00ED023B">
        <w:rPr>
          <w:rFonts w:ascii="Times New Roman" w:hAnsi="Times New Roman"/>
          <w:sz w:val="24"/>
          <w:szCs w:val="24"/>
          <w:lang w:val="pt-BR"/>
        </w:rPr>
        <w:t>, dotat cu 2 pompe submersibile Grundfos (Q=30 mc/h) și 2 pompe Cerna C80-65 (Q=35 mc/h).</w:t>
      </w:r>
    </w:p>
    <w:p w:rsidR="00AE65A9" w:rsidRPr="00ED023B" w:rsidRDefault="005017AD" w:rsidP="00AE65A9">
      <w:pPr>
        <w:spacing w:after="0" w:line="240" w:lineRule="auto"/>
        <w:ind w:right="-1"/>
        <w:jc w:val="both"/>
        <w:rPr>
          <w:rFonts w:ascii="Times New Roman" w:hAnsi="Times New Roman"/>
          <w:sz w:val="24"/>
          <w:szCs w:val="24"/>
          <w:lang w:val="pt-BR"/>
        </w:rPr>
      </w:pPr>
      <w:r w:rsidRPr="00ED023B">
        <w:rPr>
          <w:rFonts w:ascii="Times New Roman" w:hAnsi="Times New Roman"/>
          <w:sz w:val="24"/>
          <w:szCs w:val="24"/>
          <w:lang w:val="pt-BR"/>
        </w:rPr>
        <w:t xml:space="preserve">Rezervor </w:t>
      </w:r>
      <w:r w:rsidR="00AE65A9" w:rsidRPr="00ED023B">
        <w:rPr>
          <w:rFonts w:ascii="Times New Roman" w:hAnsi="Times New Roman"/>
          <w:sz w:val="24"/>
          <w:szCs w:val="24"/>
          <w:lang w:val="pt-BR"/>
        </w:rPr>
        <w:t>de 300 m</w:t>
      </w:r>
      <w:r w:rsidR="00AE65A9" w:rsidRPr="00ED023B">
        <w:rPr>
          <w:rFonts w:ascii="Times New Roman" w:hAnsi="Times New Roman"/>
          <w:sz w:val="24"/>
          <w:szCs w:val="24"/>
          <w:vertAlign w:val="superscript"/>
          <w:lang w:val="pt-BR"/>
        </w:rPr>
        <w:t>3</w:t>
      </w:r>
      <w:r w:rsidR="00AE65A9" w:rsidRPr="00ED023B">
        <w:rPr>
          <w:rFonts w:ascii="Times New Roman" w:hAnsi="Times New Roman"/>
          <w:sz w:val="24"/>
          <w:szCs w:val="24"/>
          <w:lang w:val="pt-BR"/>
        </w:rPr>
        <w:t>, dotat cu</w:t>
      </w:r>
      <w:r w:rsidR="00AE65A9" w:rsidRPr="00ED023B">
        <w:rPr>
          <w:rFonts w:ascii="Times New Roman" w:hAnsi="Times New Roman"/>
          <w:sz w:val="24"/>
          <w:szCs w:val="24"/>
        </w:rPr>
        <w:t>:</w:t>
      </w:r>
      <w:r w:rsidR="00AE65A9" w:rsidRPr="00ED023B">
        <w:rPr>
          <w:rFonts w:ascii="Times New Roman" w:hAnsi="Times New Roman"/>
          <w:sz w:val="24"/>
          <w:szCs w:val="24"/>
          <w:lang w:val="pt-BR"/>
        </w:rPr>
        <w:t xml:space="preserve"> 2 electropompe (Q=80 mc/h), o  electropomp</w:t>
      </w:r>
      <w:r w:rsidR="00AE65A9" w:rsidRPr="00ED023B">
        <w:rPr>
          <w:rFonts w:ascii="Times New Roman" w:hAnsi="Times New Roman"/>
          <w:sz w:val="24"/>
          <w:szCs w:val="24"/>
          <w:lang w:val="ro-RO"/>
        </w:rPr>
        <w:t>ă</w:t>
      </w:r>
      <w:r w:rsidR="00AE65A9" w:rsidRPr="00ED023B">
        <w:rPr>
          <w:rFonts w:ascii="Times New Roman" w:hAnsi="Times New Roman"/>
          <w:sz w:val="24"/>
          <w:szCs w:val="24"/>
          <w:lang w:val="pt-BR"/>
        </w:rPr>
        <w:t xml:space="preserve"> (Q=10 mc/h) pentru inmagazinare (apa inmagazinată aici se deversează în sistemul de canalizare a societății, iar apoi in sistemul tip lagună).</w:t>
      </w:r>
    </w:p>
    <w:p w:rsidR="004E6234" w:rsidRPr="00ED023B" w:rsidRDefault="0097516A" w:rsidP="00657332">
      <w:pPr>
        <w:spacing w:after="0" w:line="240" w:lineRule="auto"/>
        <w:ind w:right="-1"/>
        <w:rPr>
          <w:rFonts w:ascii="Times New Roman" w:hAnsi="Times New Roman"/>
          <w:sz w:val="24"/>
          <w:szCs w:val="24"/>
          <w:lang w:val="pt-BR"/>
        </w:rPr>
      </w:pPr>
      <w:r w:rsidRPr="00ED023B">
        <w:rPr>
          <w:rFonts w:ascii="Times New Roman" w:hAnsi="Times New Roman"/>
          <w:sz w:val="24"/>
          <w:szCs w:val="24"/>
          <w:lang w:val="pt-BR"/>
        </w:rPr>
        <w:t xml:space="preserve">- </w:t>
      </w:r>
      <w:r w:rsidRPr="00ED023B">
        <w:rPr>
          <w:rFonts w:ascii="Times New Roman" w:hAnsi="Times New Roman"/>
          <w:b/>
          <w:sz w:val="24"/>
          <w:szCs w:val="24"/>
          <w:lang w:val="pt-BR"/>
        </w:rPr>
        <w:t>Instalații de distribu</w:t>
      </w:r>
      <w:r w:rsidR="00AE65A9" w:rsidRPr="00ED023B">
        <w:rPr>
          <w:rFonts w:ascii="Times New Roman" w:hAnsi="Times New Roman"/>
          <w:b/>
          <w:sz w:val="24"/>
          <w:szCs w:val="24"/>
          <w:lang w:val="pt-BR"/>
        </w:rPr>
        <w:t>ț</w:t>
      </w:r>
      <w:r w:rsidRPr="00ED023B">
        <w:rPr>
          <w:rFonts w:ascii="Times New Roman" w:hAnsi="Times New Roman"/>
          <w:b/>
          <w:sz w:val="24"/>
          <w:szCs w:val="24"/>
          <w:lang w:val="pt-BR"/>
        </w:rPr>
        <w:t>ie</w:t>
      </w:r>
      <w:r w:rsidRPr="00ED023B">
        <w:rPr>
          <w:rFonts w:ascii="Times New Roman" w:hAnsi="Times New Roman"/>
          <w:sz w:val="24"/>
          <w:szCs w:val="24"/>
          <w:lang w:val="pt-BR"/>
        </w:rPr>
        <w:t xml:space="preserve"> </w:t>
      </w:r>
      <w:r w:rsidRPr="00ED023B">
        <w:rPr>
          <w:rFonts w:ascii="Times New Roman" w:hAnsi="Times New Roman"/>
          <w:b/>
          <w:sz w:val="24"/>
          <w:szCs w:val="24"/>
          <w:lang w:val="pt-BR"/>
        </w:rPr>
        <w:t>apă:</w:t>
      </w:r>
      <w:r w:rsidRPr="00ED023B">
        <w:rPr>
          <w:rFonts w:ascii="Times New Roman" w:hAnsi="Times New Roman"/>
          <w:sz w:val="24"/>
          <w:szCs w:val="24"/>
          <w:lang w:val="pt-BR"/>
        </w:rPr>
        <w:t xml:space="preserve"> </w:t>
      </w:r>
    </w:p>
    <w:p w:rsidR="0097516A" w:rsidRPr="00ED023B" w:rsidRDefault="00AE65A9" w:rsidP="004E6234">
      <w:pPr>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t>A</w:t>
      </w:r>
      <w:r w:rsidR="0097516A" w:rsidRPr="00ED023B">
        <w:rPr>
          <w:rFonts w:ascii="Times New Roman" w:hAnsi="Times New Roman"/>
          <w:sz w:val="24"/>
          <w:szCs w:val="24"/>
          <w:lang w:val="pt-BR"/>
        </w:rPr>
        <w:t>pa este transportată la punctele de consum printr-</w:t>
      </w:r>
      <w:r w:rsidR="004E6234" w:rsidRPr="00ED023B">
        <w:rPr>
          <w:rFonts w:ascii="Times New Roman" w:hAnsi="Times New Roman"/>
          <w:sz w:val="24"/>
          <w:szCs w:val="24"/>
          <w:lang w:val="pt-BR"/>
        </w:rPr>
        <w:t>o rețea de distribuție</w:t>
      </w:r>
      <w:r w:rsidR="0097516A" w:rsidRPr="00ED023B">
        <w:rPr>
          <w:rFonts w:ascii="Times New Roman" w:hAnsi="Times New Roman"/>
          <w:sz w:val="24"/>
          <w:szCs w:val="24"/>
          <w:lang w:val="pt-BR"/>
        </w:rPr>
        <w:t xml:space="preserve"> inelar</w:t>
      </w:r>
      <w:r w:rsidR="004E6234" w:rsidRPr="00ED023B">
        <w:rPr>
          <w:rFonts w:ascii="Times New Roman" w:hAnsi="Times New Roman"/>
          <w:sz w:val="24"/>
          <w:szCs w:val="24"/>
          <w:lang w:val="pt-BR"/>
        </w:rPr>
        <w:t xml:space="preserve">ă, </w:t>
      </w:r>
      <w:r w:rsidR="0097516A" w:rsidRPr="00ED023B">
        <w:rPr>
          <w:rFonts w:ascii="Times New Roman" w:hAnsi="Times New Roman"/>
          <w:sz w:val="24"/>
          <w:szCs w:val="24"/>
          <w:lang w:val="pt-BR"/>
        </w:rPr>
        <w:t>realizat</w:t>
      </w:r>
      <w:r w:rsidR="004E6234" w:rsidRPr="00ED023B">
        <w:rPr>
          <w:rFonts w:ascii="Times New Roman" w:hAnsi="Times New Roman"/>
          <w:sz w:val="24"/>
          <w:szCs w:val="24"/>
          <w:lang w:val="pt-BR"/>
        </w:rPr>
        <w:t>ă</w:t>
      </w:r>
      <w:r w:rsidR="0097516A" w:rsidRPr="00ED023B">
        <w:rPr>
          <w:rFonts w:ascii="Times New Roman" w:hAnsi="Times New Roman"/>
          <w:sz w:val="24"/>
          <w:szCs w:val="24"/>
          <w:lang w:val="pt-BR"/>
        </w:rPr>
        <w:t xml:space="preserve"> din conducte </w:t>
      </w:r>
      <w:r w:rsidR="004E6234" w:rsidRPr="00ED023B">
        <w:rPr>
          <w:rFonts w:ascii="Times New Roman" w:hAnsi="Times New Roman"/>
          <w:sz w:val="24"/>
          <w:szCs w:val="24"/>
          <w:lang w:val="pt-BR"/>
        </w:rPr>
        <w:t>PHD</w:t>
      </w:r>
      <w:r w:rsidR="0097516A" w:rsidRPr="00ED023B">
        <w:rPr>
          <w:rFonts w:ascii="Times New Roman" w:hAnsi="Times New Roman"/>
          <w:sz w:val="24"/>
          <w:szCs w:val="24"/>
          <w:lang w:val="pt-BR"/>
        </w:rPr>
        <w:t xml:space="preserve">, Dn= </w:t>
      </w:r>
      <w:r w:rsidR="004E6234" w:rsidRPr="00ED023B">
        <w:rPr>
          <w:rFonts w:ascii="Times New Roman" w:hAnsi="Times New Roman"/>
          <w:sz w:val="24"/>
          <w:szCs w:val="24"/>
          <w:lang w:val="pt-BR"/>
        </w:rPr>
        <w:t>1</w:t>
      </w:r>
      <w:r w:rsidRPr="00ED023B">
        <w:rPr>
          <w:rFonts w:ascii="Times New Roman" w:hAnsi="Times New Roman"/>
          <w:sz w:val="24"/>
          <w:szCs w:val="24"/>
          <w:lang w:val="pt-BR"/>
        </w:rPr>
        <w:t xml:space="preserve">60 </w:t>
      </w:r>
      <w:r w:rsidR="004E6234" w:rsidRPr="00ED023B">
        <w:rPr>
          <w:rFonts w:ascii="Times New Roman" w:hAnsi="Times New Roman"/>
          <w:sz w:val="24"/>
          <w:szCs w:val="24"/>
          <w:lang w:val="pt-BR"/>
        </w:rPr>
        <w:t>mm</w:t>
      </w:r>
      <w:r w:rsidR="0097516A" w:rsidRPr="00ED023B">
        <w:rPr>
          <w:rFonts w:ascii="Times New Roman" w:hAnsi="Times New Roman"/>
          <w:sz w:val="24"/>
          <w:szCs w:val="24"/>
          <w:lang w:val="pt-BR"/>
        </w:rPr>
        <w:t xml:space="preserve">,  L= </w:t>
      </w:r>
      <w:r w:rsidRPr="00ED023B">
        <w:rPr>
          <w:rFonts w:ascii="Times New Roman" w:hAnsi="Times New Roman"/>
          <w:sz w:val="24"/>
          <w:szCs w:val="24"/>
          <w:lang w:val="pt-BR"/>
        </w:rPr>
        <w:t>4 km</w:t>
      </w:r>
      <w:r w:rsidR="007E75C3" w:rsidRPr="00ED023B">
        <w:rPr>
          <w:rFonts w:ascii="Times New Roman" w:hAnsi="Times New Roman"/>
          <w:sz w:val="24"/>
          <w:szCs w:val="24"/>
          <w:lang w:val="pt-BR"/>
        </w:rPr>
        <w:t xml:space="preserve"> </w:t>
      </w:r>
    </w:p>
    <w:p w:rsidR="00A03321" w:rsidRPr="00ED023B" w:rsidRDefault="00AE65A9" w:rsidP="002609D0">
      <w:pPr>
        <w:spacing w:after="0" w:line="240" w:lineRule="auto"/>
        <w:ind w:right="-1"/>
        <w:rPr>
          <w:rFonts w:ascii="Times New Roman" w:hAnsi="Times New Roman"/>
          <w:sz w:val="24"/>
          <w:szCs w:val="24"/>
          <w:lang w:val="pt-BR"/>
        </w:rPr>
      </w:pPr>
      <w:r w:rsidRPr="00ED023B">
        <w:rPr>
          <w:rFonts w:ascii="Times New Roman" w:hAnsi="Times New Roman"/>
          <w:sz w:val="24"/>
          <w:szCs w:val="24"/>
          <w:lang w:val="pt-BR"/>
        </w:rPr>
        <w:t>C</w:t>
      </w:r>
      <w:r w:rsidR="004E6234" w:rsidRPr="00ED023B">
        <w:rPr>
          <w:rFonts w:ascii="Times New Roman" w:hAnsi="Times New Roman"/>
          <w:sz w:val="24"/>
          <w:szCs w:val="24"/>
          <w:lang w:val="pt-BR"/>
        </w:rPr>
        <w:t>onduct</w:t>
      </w:r>
      <w:r w:rsidRPr="00ED023B">
        <w:rPr>
          <w:rFonts w:ascii="Times New Roman" w:hAnsi="Times New Roman"/>
          <w:sz w:val="24"/>
          <w:szCs w:val="24"/>
          <w:lang w:val="pt-BR"/>
        </w:rPr>
        <w:t>ele</w:t>
      </w:r>
      <w:r w:rsidR="004E6234" w:rsidRPr="00ED023B">
        <w:rPr>
          <w:rFonts w:ascii="Times New Roman" w:hAnsi="Times New Roman"/>
          <w:sz w:val="24"/>
          <w:szCs w:val="24"/>
          <w:lang w:val="pt-BR"/>
        </w:rPr>
        <w:t xml:space="preserve"> de distribuție apă </w:t>
      </w:r>
      <w:r w:rsidRPr="00ED023B">
        <w:rPr>
          <w:rFonts w:ascii="Times New Roman" w:hAnsi="Times New Roman"/>
          <w:sz w:val="24"/>
          <w:szCs w:val="24"/>
          <w:lang w:val="pt-BR"/>
        </w:rPr>
        <w:t xml:space="preserve">din </w:t>
      </w:r>
      <w:r w:rsidR="004E6234" w:rsidRPr="00ED023B">
        <w:rPr>
          <w:rFonts w:ascii="Times New Roman" w:hAnsi="Times New Roman"/>
          <w:sz w:val="24"/>
          <w:szCs w:val="24"/>
          <w:lang w:val="pt-BR"/>
        </w:rPr>
        <w:t xml:space="preserve"> halele de creștere a porcinelor</w:t>
      </w:r>
      <w:r w:rsidRPr="00ED023B">
        <w:rPr>
          <w:rFonts w:ascii="Times New Roman" w:hAnsi="Times New Roman"/>
          <w:sz w:val="24"/>
          <w:szCs w:val="24"/>
          <w:lang w:val="pt-BR"/>
        </w:rPr>
        <w:t xml:space="preserve"> sunt confecționate din PVC 32 mm și sunt echipate cu adăpători tip suzetă sub presiune, câte două pentru fiecare boxă colectivă, iar boxele individuale sunt echipate cu sist</w:t>
      </w:r>
      <w:r w:rsidR="000F6AD6" w:rsidRPr="00ED023B">
        <w:rPr>
          <w:rFonts w:ascii="Times New Roman" w:hAnsi="Times New Roman"/>
          <w:sz w:val="24"/>
          <w:szCs w:val="24"/>
          <w:lang w:val="pt-BR"/>
        </w:rPr>
        <w:t>em de adăpare cu nivel constant</w:t>
      </w:r>
      <w:r w:rsidR="004E6234" w:rsidRPr="00ED023B">
        <w:rPr>
          <w:rFonts w:ascii="Times New Roman" w:hAnsi="Times New Roman"/>
          <w:sz w:val="24"/>
          <w:szCs w:val="24"/>
          <w:lang w:val="pt-BR"/>
        </w:rPr>
        <w:t xml:space="preserve">. </w:t>
      </w:r>
    </w:p>
    <w:p w:rsidR="002E4AAE" w:rsidRPr="00ED023B" w:rsidRDefault="002E4AAE" w:rsidP="00AE54EB">
      <w:pPr>
        <w:spacing w:after="0" w:line="240" w:lineRule="auto"/>
        <w:jc w:val="both"/>
        <w:rPr>
          <w:rFonts w:ascii="Times New Roman" w:hAnsi="Times New Roman"/>
          <w:b/>
          <w:sz w:val="24"/>
          <w:szCs w:val="24"/>
          <w:lang w:val="it-IT"/>
        </w:rPr>
      </w:pPr>
      <w:r w:rsidRPr="00ED023B">
        <w:rPr>
          <w:rFonts w:ascii="Times New Roman" w:hAnsi="Times New Roman"/>
          <w:b/>
          <w:sz w:val="24"/>
          <w:szCs w:val="24"/>
          <w:lang w:val="it-IT"/>
        </w:rPr>
        <w:t>7.1.2. Alimentarea cu ap</w:t>
      </w:r>
      <w:r w:rsidR="00AF2AEA" w:rsidRPr="00ED023B">
        <w:rPr>
          <w:rFonts w:ascii="Times New Roman" w:hAnsi="Times New Roman"/>
          <w:b/>
          <w:sz w:val="24"/>
          <w:szCs w:val="24"/>
          <w:lang w:val="it-IT"/>
        </w:rPr>
        <w:t>ă</w:t>
      </w:r>
      <w:r w:rsidRPr="00ED023B">
        <w:rPr>
          <w:rFonts w:ascii="Times New Roman" w:hAnsi="Times New Roman"/>
          <w:b/>
          <w:sz w:val="24"/>
          <w:szCs w:val="24"/>
          <w:lang w:val="it-IT"/>
        </w:rPr>
        <w:t xml:space="preserve"> </w:t>
      </w:r>
      <w:r w:rsidR="00120B66" w:rsidRPr="00ED023B">
        <w:rPr>
          <w:rFonts w:ascii="Times New Roman" w:hAnsi="Times New Roman"/>
          <w:b/>
          <w:sz w:val="24"/>
          <w:szCs w:val="24"/>
          <w:lang w:val="it-IT"/>
        </w:rPr>
        <w:t>tehnologică</w:t>
      </w:r>
    </w:p>
    <w:p w:rsidR="00B540C9" w:rsidRPr="00ED023B" w:rsidRDefault="00AE54EB" w:rsidP="00A03321">
      <w:pPr>
        <w:spacing w:after="0" w:line="240" w:lineRule="auto"/>
        <w:jc w:val="both"/>
        <w:rPr>
          <w:b/>
          <w:sz w:val="24"/>
          <w:szCs w:val="24"/>
          <w:lang w:val="it-IT"/>
        </w:rPr>
      </w:pPr>
      <w:r w:rsidRPr="00ED023B">
        <w:rPr>
          <w:rFonts w:ascii="Times New Roman" w:hAnsi="Times New Roman"/>
          <w:b/>
          <w:sz w:val="24"/>
          <w:szCs w:val="24"/>
          <w:lang w:val="it-IT"/>
        </w:rPr>
        <w:t>Surse</w:t>
      </w:r>
      <w:r w:rsidR="00B540C9" w:rsidRPr="00ED023B">
        <w:rPr>
          <w:rFonts w:ascii="Times New Roman" w:hAnsi="Times New Roman"/>
          <w:b/>
          <w:sz w:val="24"/>
          <w:szCs w:val="24"/>
          <w:lang w:val="it-IT"/>
        </w:rPr>
        <w:t>/ Volume și debite de apă solicitate pentru autorizare/ Cerința de apă preluată în scop tehnologic/ Instalații de captare/ Instalații de tratare/ Instalații de aducțiune și înmagazinare</w:t>
      </w:r>
      <w:r w:rsidRPr="00ED023B">
        <w:rPr>
          <w:rFonts w:ascii="Times New Roman" w:hAnsi="Times New Roman"/>
          <w:b/>
          <w:sz w:val="24"/>
          <w:szCs w:val="24"/>
          <w:lang w:val="it-IT"/>
        </w:rPr>
        <w:t>:</w:t>
      </w:r>
      <w:r w:rsidR="00B540C9" w:rsidRPr="00ED023B">
        <w:rPr>
          <w:rFonts w:ascii="Times New Roman" w:hAnsi="Times New Roman"/>
          <w:b/>
          <w:sz w:val="24"/>
          <w:szCs w:val="24"/>
          <w:lang w:val="it-IT"/>
        </w:rPr>
        <w:t xml:space="preserve"> aceleași date descrise la cap. 7.1.1. </w:t>
      </w:r>
      <w:r w:rsidR="00B540C9" w:rsidRPr="00ED023B">
        <w:rPr>
          <w:b/>
          <w:sz w:val="24"/>
          <w:szCs w:val="24"/>
          <w:lang w:val="it-IT"/>
        </w:rPr>
        <w:t>"</w:t>
      </w:r>
      <w:r w:rsidR="00B540C9" w:rsidRPr="00ED023B">
        <w:rPr>
          <w:rFonts w:ascii="Times New Roman" w:hAnsi="Times New Roman"/>
          <w:b/>
          <w:sz w:val="24"/>
          <w:szCs w:val="24"/>
          <w:lang w:val="it-IT"/>
        </w:rPr>
        <w:t>Alimentarea cu apă brută în vederea potabilizării</w:t>
      </w:r>
      <w:r w:rsidR="00B540C9" w:rsidRPr="00ED023B">
        <w:rPr>
          <w:b/>
          <w:sz w:val="24"/>
          <w:szCs w:val="24"/>
          <w:lang w:val="it-IT"/>
        </w:rPr>
        <w:t>".</w:t>
      </w:r>
    </w:p>
    <w:p w:rsidR="00A03321" w:rsidRPr="00ED023B" w:rsidRDefault="00A03321" w:rsidP="00A03321">
      <w:pPr>
        <w:spacing w:after="0" w:line="240" w:lineRule="auto"/>
        <w:jc w:val="both"/>
        <w:rPr>
          <w:rFonts w:ascii="Times New Roman" w:hAnsi="Times New Roman"/>
          <w:b/>
          <w:sz w:val="24"/>
          <w:szCs w:val="24"/>
        </w:rPr>
      </w:pPr>
      <w:r w:rsidRPr="00ED023B">
        <w:rPr>
          <w:rFonts w:ascii="Times New Roman" w:hAnsi="Times New Roman"/>
          <w:b/>
          <w:sz w:val="24"/>
          <w:szCs w:val="24"/>
          <w:lang w:val="it-IT"/>
        </w:rPr>
        <w:t>Modul de folosire a apei (adăpat + menajer)</w:t>
      </w:r>
      <w:r w:rsidRPr="00ED023B">
        <w:rPr>
          <w:rFonts w:ascii="Times New Roman" w:hAnsi="Times New Roman"/>
          <w:b/>
          <w:sz w:val="24"/>
          <w:szCs w:val="24"/>
        </w:rPr>
        <w:t>:</w:t>
      </w:r>
    </w:p>
    <w:p w:rsidR="00A03321" w:rsidRPr="00ED023B" w:rsidRDefault="00A03321" w:rsidP="007F3055">
      <w:pPr>
        <w:pStyle w:val="ListParagraph"/>
        <w:numPr>
          <w:ilvl w:val="0"/>
          <w:numId w:val="39"/>
        </w:numPr>
        <w:tabs>
          <w:tab w:val="left" w:pos="142"/>
        </w:tabs>
        <w:ind w:left="0" w:right="-426" w:firstLine="0"/>
        <w:jc w:val="both"/>
        <w:rPr>
          <w:rFonts w:ascii="Times New Roman" w:hAnsi="Times New Roman"/>
          <w:sz w:val="24"/>
          <w:szCs w:val="24"/>
          <w:lang w:val="it-IT"/>
        </w:rPr>
      </w:pPr>
      <w:r w:rsidRPr="00ED023B">
        <w:rPr>
          <w:rFonts w:ascii="Times New Roman" w:hAnsi="Times New Roman"/>
          <w:b/>
          <w:sz w:val="24"/>
          <w:szCs w:val="24"/>
        </w:rPr>
        <w:t xml:space="preserve">Necesarul total de apă: </w:t>
      </w:r>
      <w:r w:rsidRPr="00ED023B">
        <w:rPr>
          <w:rFonts w:ascii="Times New Roman" w:hAnsi="Times New Roman"/>
          <w:sz w:val="24"/>
          <w:szCs w:val="24"/>
          <w:lang w:val="it-IT"/>
        </w:rPr>
        <w:t>Q zi max = 1204,3 mc/zi</w:t>
      </w:r>
      <w:r w:rsidRPr="00ED023B">
        <w:rPr>
          <w:rFonts w:ascii="Times New Roman" w:hAnsi="Times New Roman"/>
          <w:sz w:val="24"/>
          <w:szCs w:val="24"/>
          <w:lang w:val="en-US"/>
        </w:rPr>
        <w:t>;</w:t>
      </w:r>
      <w:r w:rsidRPr="00ED023B">
        <w:rPr>
          <w:rFonts w:ascii="Times New Roman" w:hAnsi="Times New Roman"/>
          <w:sz w:val="24"/>
          <w:szCs w:val="24"/>
        </w:rPr>
        <w:t xml:space="preserve"> </w:t>
      </w:r>
      <w:r w:rsidRPr="00ED023B">
        <w:rPr>
          <w:rFonts w:ascii="Times New Roman" w:hAnsi="Times New Roman"/>
          <w:sz w:val="24"/>
          <w:szCs w:val="24"/>
          <w:lang w:val="it-IT"/>
        </w:rPr>
        <w:t xml:space="preserve">Q zi med = 1094,8 mc/zi; Q zi min = 383,2 </w:t>
      </w:r>
    </w:p>
    <w:p w:rsidR="00A03321" w:rsidRPr="00ED023B" w:rsidRDefault="00A03321" w:rsidP="00A03321">
      <w:pPr>
        <w:tabs>
          <w:tab w:val="left" w:pos="284"/>
        </w:tabs>
        <w:spacing w:after="0" w:line="240" w:lineRule="auto"/>
        <w:ind w:right="-426"/>
        <w:jc w:val="both"/>
        <w:rPr>
          <w:rFonts w:ascii="Times New Roman" w:hAnsi="Times New Roman"/>
          <w:sz w:val="24"/>
          <w:szCs w:val="24"/>
          <w:lang w:val="it-IT"/>
        </w:rPr>
      </w:pPr>
      <w:r w:rsidRPr="00ED023B">
        <w:rPr>
          <w:rFonts w:ascii="Times New Roman" w:hAnsi="Times New Roman"/>
          <w:sz w:val="24"/>
          <w:szCs w:val="24"/>
          <w:lang w:val="it-IT"/>
        </w:rPr>
        <w:t>mc/zi.</w:t>
      </w:r>
    </w:p>
    <w:p w:rsidR="00A03321" w:rsidRPr="00ED023B" w:rsidRDefault="00A03321" w:rsidP="007F3055">
      <w:pPr>
        <w:pStyle w:val="ListParagraph"/>
        <w:numPr>
          <w:ilvl w:val="0"/>
          <w:numId w:val="39"/>
        </w:numPr>
        <w:tabs>
          <w:tab w:val="left" w:pos="142"/>
        </w:tabs>
        <w:ind w:left="0" w:right="-426" w:firstLine="0"/>
        <w:jc w:val="both"/>
        <w:rPr>
          <w:rFonts w:ascii="Times New Roman" w:hAnsi="Times New Roman"/>
          <w:sz w:val="24"/>
          <w:szCs w:val="24"/>
          <w:lang w:val="it-IT"/>
        </w:rPr>
      </w:pPr>
      <w:r w:rsidRPr="00ED023B">
        <w:rPr>
          <w:rFonts w:ascii="Times New Roman" w:hAnsi="Times New Roman"/>
          <w:b/>
          <w:sz w:val="24"/>
          <w:szCs w:val="24"/>
          <w:lang w:val="it-IT"/>
        </w:rPr>
        <w:t>Cerin</w:t>
      </w:r>
      <w:r w:rsidRPr="00ED023B">
        <w:rPr>
          <w:rFonts w:ascii="Times New Roman" w:hAnsi="Times New Roman"/>
          <w:b/>
          <w:sz w:val="24"/>
          <w:szCs w:val="24"/>
        </w:rPr>
        <w:t>ța totală de apă</w:t>
      </w:r>
      <w:r w:rsidRPr="00ED023B">
        <w:rPr>
          <w:rFonts w:ascii="Times New Roman" w:hAnsi="Times New Roman"/>
          <w:b/>
          <w:sz w:val="24"/>
          <w:szCs w:val="24"/>
          <w:lang w:val="en-US"/>
        </w:rPr>
        <w:t>:</w:t>
      </w:r>
      <w:r w:rsidRPr="00ED023B">
        <w:rPr>
          <w:rFonts w:ascii="Times New Roman" w:hAnsi="Times New Roman"/>
          <w:sz w:val="24"/>
          <w:szCs w:val="24"/>
          <w:lang w:val="it-IT"/>
        </w:rPr>
        <w:t xml:space="preserve"> Q zi max = 1324,7 mc/zi</w:t>
      </w:r>
      <w:r w:rsidRPr="00ED023B">
        <w:rPr>
          <w:rFonts w:ascii="Times New Roman" w:hAnsi="Times New Roman"/>
          <w:sz w:val="24"/>
          <w:szCs w:val="24"/>
          <w:lang w:val="en-US"/>
        </w:rPr>
        <w:t>;</w:t>
      </w:r>
      <w:r w:rsidRPr="00ED023B">
        <w:rPr>
          <w:rFonts w:ascii="Times New Roman" w:hAnsi="Times New Roman"/>
          <w:sz w:val="24"/>
          <w:szCs w:val="24"/>
        </w:rPr>
        <w:t xml:space="preserve"> </w:t>
      </w:r>
      <w:r w:rsidRPr="00ED023B">
        <w:rPr>
          <w:rFonts w:ascii="Times New Roman" w:hAnsi="Times New Roman"/>
          <w:sz w:val="24"/>
          <w:szCs w:val="24"/>
          <w:lang w:val="it-IT"/>
        </w:rPr>
        <w:t xml:space="preserve">Q zi med = 1204,3 mc/zi; Q zi min = 421,5 </w:t>
      </w:r>
    </w:p>
    <w:p w:rsidR="00A03321" w:rsidRPr="00ED023B" w:rsidRDefault="00A03321" w:rsidP="00A03321">
      <w:pPr>
        <w:tabs>
          <w:tab w:val="left" w:pos="284"/>
        </w:tabs>
        <w:spacing w:after="0" w:line="240" w:lineRule="auto"/>
        <w:ind w:right="-426"/>
        <w:jc w:val="both"/>
        <w:rPr>
          <w:rFonts w:ascii="Times New Roman" w:hAnsi="Times New Roman"/>
          <w:sz w:val="24"/>
          <w:szCs w:val="24"/>
          <w:lang w:val="it-IT"/>
        </w:rPr>
      </w:pPr>
      <w:r w:rsidRPr="00ED023B">
        <w:rPr>
          <w:rFonts w:ascii="Times New Roman" w:hAnsi="Times New Roman"/>
          <w:sz w:val="24"/>
          <w:szCs w:val="24"/>
          <w:lang w:val="it-IT"/>
        </w:rPr>
        <w:t>mc/zi.</w:t>
      </w:r>
    </w:p>
    <w:p w:rsidR="00A03321" w:rsidRPr="00ED023B" w:rsidRDefault="00A03321" w:rsidP="00A03321">
      <w:pPr>
        <w:tabs>
          <w:tab w:val="left" w:pos="284"/>
        </w:tabs>
        <w:spacing w:after="0" w:line="240" w:lineRule="auto"/>
        <w:ind w:right="-426"/>
        <w:jc w:val="both"/>
        <w:rPr>
          <w:rFonts w:ascii="Times New Roman" w:hAnsi="Times New Roman"/>
          <w:b/>
          <w:sz w:val="24"/>
          <w:szCs w:val="24"/>
          <w:u w:val="single"/>
        </w:rPr>
      </w:pPr>
      <w:r w:rsidRPr="00ED023B">
        <w:rPr>
          <w:rFonts w:ascii="Times New Roman" w:hAnsi="Times New Roman"/>
          <w:b/>
          <w:sz w:val="24"/>
          <w:szCs w:val="24"/>
          <w:u w:val="single"/>
          <w:lang w:val="it-IT"/>
        </w:rPr>
        <w:t xml:space="preserve">Volume de apă asigurate în surse pentru alimentarea cu apă brută în vederea potabilizării </w:t>
      </w:r>
      <w:r w:rsidRPr="00ED023B">
        <w:rPr>
          <w:rFonts w:ascii="Times New Roman" w:hAnsi="Times New Roman"/>
          <w:b/>
          <w:sz w:val="24"/>
          <w:szCs w:val="24"/>
          <w:u w:val="single"/>
          <w:lang w:val="ro-RO"/>
        </w:rPr>
        <w:t>și</w:t>
      </w:r>
      <w:r w:rsidRPr="00ED023B">
        <w:rPr>
          <w:rFonts w:ascii="Times New Roman" w:hAnsi="Times New Roman"/>
          <w:b/>
          <w:sz w:val="24"/>
          <w:szCs w:val="24"/>
          <w:u w:val="single"/>
          <w:lang w:val="it-IT"/>
        </w:rPr>
        <w:t xml:space="preserve"> industrială a folosinței</w:t>
      </w:r>
      <w:r w:rsidRPr="00ED023B">
        <w:rPr>
          <w:rFonts w:ascii="Times New Roman" w:hAnsi="Times New Roman"/>
          <w:b/>
          <w:sz w:val="24"/>
          <w:szCs w:val="24"/>
          <w:u w:val="single"/>
        </w:rPr>
        <w:t>:</w:t>
      </w:r>
    </w:p>
    <w:p w:rsidR="00A03321" w:rsidRPr="00ED023B" w:rsidRDefault="00A03321" w:rsidP="00A03321">
      <w:pPr>
        <w:tabs>
          <w:tab w:val="left" w:pos="284"/>
        </w:tabs>
        <w:spacing w:after="0" w:line="240" w:lineRule="auto"/>
        <w:ind w:right="-426"/>
        <w:jc w:val="both"/>
        <w:rPr>
          <w:rFonts w:ascii="Times New Roman" w:hAnsi="Times New Roman"/>
          <w:sz w:val="24"/>
          <w:szCs w:val="24"/>
          <w:lang w:val="it-IT"/>
        </w:rPr>
      </w:pPr>
      <w:r w:rsidRPr="00ED023B">
        <w:rPr>
          <w:rFonts w:ascii="Times New Roman" w:hAnsi="Times New Roman"/>
          <w:sz w:val="24"/>
          <w:szCs w:val="24"/>
          <w:lang w:val="it-IT"/>
        </w:rPr>
        <w:t>- regim normal        – Vmediu  = 1204,3 mc/zi</w:t>
      </w:r>
    </w:p>
    <w:p w:rsidR="00A03321" w:rsidRPr="00ED023B" w:rsidRDefault="00A03321" w:rsidP="00A03321">
      <w:pPr>
        <w:tabs>
          <w:tab w:val="left" w:pos="284"/>
        </w:tabs>
        <w:spacing w:after="0" w:line="240" w:lineRule="auto"/>
        <w:ind w:right="-426"/>
        <w:jc w:val="both"/>
        <w:rPr>
          <w:rFonts w:ascii="Times New Roman" w:hAnsi="Times New Roman"/>
          <w:sz w:val="24"/>
          <w:szCs w:val="24"/>
          <w:lang w:val="it-IT"/>
        </w:rPr>
      </w:pPr>
      <w:r w:rsidRPr="00ED023B">
        <w:rPr>
          <w:rFonts w:ascii="Times New Roman" w:hAnsi="Times New Roman"/>
          <w:sz w:val="24"/>
          <w:szCs w:val="24"/>
          <w:lang w:val="it-IT"/>
        </w:rPr>
        <w:t>- regim minim         – Vmimim = 421,5 mc/zi</w:t>
      </w:r>
    </w:p>
    <w:p w:rsidR="006043BC" w:rsidRPr="00ED023B" w:rsidRDefault="00A03321" w:rsidP="00F459AF">
      <w:pPr>
        <w:tabs>
          <w:tab w:val="left" w:pos="284"/>
        </w:tabs>
        <w:spacing w:after="0" w:line="240" w:lineRule="auto"/>
        <w:ind w:right="-426"/>
        <w:jc w:val="both"/>
        <w:rPr>
          <w:rFonts w:ascii="Times New Roman" w:hAnsi="Times New Roman"/>
          <w:sz w:val="24"/>
          <w:szCs w:val="24"/>
          <w:lang w:val="it-IT"/>
        </w:rPr>
      </w:pPr>
      <w:r w:rsidRPr="00ED023B">
        <w:rPr>
          <w:rFonts w:ascii="Times New Roman" w:hAnsi="Times New Roman"/>
          <w:sz w:val="24"/>
          <w:szCs w:val="24"/>
          <w:lang w:val="it-IT"/>
        </w:rPr>
        <w:t>- regim de restricție – V rest     = 358 mc/zi</w:t>
      </w:r>
    </w:p>
    <w:p w:rsidR="006043BC" w:rsidRPr="00ED023B" w:rsidRDefault="006043BC" w:rsidP="00B540C9">
      <w:pPr>
        <w:spacing w:after="0" w:line="240" w:lineRule="auto"/>
        <w:jc w:val="both"/>
        <w:rPr>
          <w:rFonts w:ascii="Times New Roman" w:hAnsi="Times New Roman"/>
          <w:b/>
          <w:sz w:val="24"/>
          <w:szCs w:val="24"/>
          <w:lang w:val="it-IT"/>
        </w:rPr>
      </w:pPr>
      <w:r w:rsidRPr="00ED023B">
        <w:rPr>
          <w:rFonts w:ascii="Times New Roman" w:hAnsi="Times New Roman"/>
          <w:b/>
          <w:sz w:val="24"/>
          <w:szCs w:val="24"/>
          <w:lang w:val="it-IT"/>
        </w:rPr>
        <w:t>7.1.3. Apă pentru stingerea incendiilor:</w:t>
      </w:r>
    </w:p>
    <w:p w:rsidR="006043BC" w:rsidRPr="00ED023B" w:rsidRDefault="006043BC" w:rsidP="00B540C9">
      <w:pPr>
        <w:spacing w:after="0" w:line="240" w:lineRule="auto"/>
        <w:jc w:val="both"/>
        <w:rPr>
          <w:rFonts w:ascii="Times New Roman" w:hAnsi="Times New Roman"/>
          <w:sz w:val="24"/>
          <w:szCs w:val="24"/>
          <w:u w:val="single"/>
          <w:lang w:val="it-IT"/>
        </w:rPr>
      </w:pPr>
      <w:r w:rsidRPr="00ED023B">
        <w:rPr>
          <w:rFonts w:ascii="Times New Roman" w:hAnsi="Times New Roman"/>
          <w:sz w:val="24"/>
          <w:szCs w:val="24"/>
          <w:u w:val="single"/>
          <w:lang w:val="it-IT"/>
        </w:rPr>
        <w:t>Ferma de porci:</w:t>
      </w:r>
    </w:p>
    <w:p w:rsidR="006043BC" w:rsidRPr="00ED023B" w:rsidRDefault="006043BC" w:rsidP="007F3055">
      <w:pPr>
        <w:numPr>
          <w:ilvl w:val="0"/>
          <w:numId w:val="16"/>
        </w:numPr>
        <w:tabs>
          <w:tab w:val="clear" w:pos="360"/>
        </w:tabs>
        <w:spacing w:after="0" w:line="240" w:lineRule="auto"/>
        <w:ind w:left="142" w:hanging="142"/>
        <w:jc w:val="both"/>
        <w:rPr>
          <w:rFonts w:ascii="Times New Roman" w:hAnsi="Times New Roman"/>
          <w:sz w:val="24"/>
          <w:szCs w:val="24"/>
          <w:lang w:val="it-IT"/>
        </w:rPr>
      </w:pPr>
      <w:r w:rsidRPr="00ED023B">
        <w:rPr>
          <w:rFonts w:ascii="Times New Roman" w:hAnsi="Times New Roman"/>
          <w:sz w:val="24"/>
          <w:szCs w:val="24"/>
          <w:lang w:val="it-IT"/>
        </w:rPr>
        <w:t xml:space="preserve">volum intangibil: </w:t>
      </w:r>
      <w:r w:rsidR="00F459AF" w:rsidRPr="00ED023B">
        <w:rPr>
          <w:rFonts w:ascii="Times New Roman" w:hAnsi="Times New Roman"/>
          <w:sz w:val="24"/>
          <w:szCs w:val="24"/>
        </w:rPr>
        <w:t>volum intangibil 170 mc, rezerv</w:t>
      </w:r>
      <w:r w:rsidR="00F459AF" w:rsidRPr="00ED023B">
        <w:rPr>
          <w:rFonts w:ascii="Times New Roman" w:hAnsi="Times New Roman"/>
          <w:sz w:val="24"/>
          <w:szCs w:val="24"/>
          <w:lang w:val="ro-RO"/>
        </w:rPr>
        <w:t>ă păstrată în rezervorul de 300 mc</w:t>
      </w:r>
      <w:r w:rsidRPr="00ED023B">
        <w:rPr>
          <w:rFonts w:ascii="Times New Roman" w:hAnsi="Times New Roman"/>
          <w:sz w:val="24"/>
          <w:szCs w:val="24"/>
          <w:lang w:val="it-IT"/>
        </w:rPr>
        <w:t>;</w:t>
      </w:r>
    </w:p>
    <w:p w:rsidR="00F459AF" w:rsidRPr="00ED023B" w:rsidRDefault="00F459AF" w:rsidP="007F3055">
      <w:pPr>
        <w:numPr>
          <w:ilvl w:val="0"/>
          <w:numId w:val="16"/>
        </w:numPr>
        <w:tabs>
          <w:tab w:val="clear" w:pos="360"/>
        </w:tabs>
        <w:spacing w:after="0" w:line="240" w:lineRule="auto"/>
        <w:ind w:left="142" w:hanging="142"/>
        <w:jc w:val="both"/>
        <w:rPr>
          <w:rFonts w:ascii="Times New Roman" w:hAnsi="Times New Roman"/>
          <w:sz w:val="24"/>
          <w:szCs w:val="24"/>
          <w:lang w:val="it-IT"/>
        </w:rPr>
      </w:pPr>
      <w:r w:rsidRPr="00ED023B">
        <w:rPr>
          <w:rFonts w:ascii="Times New Roman" w:hAnsi="Times New Roman"/>
          <w:sz w:val="24"/>
          <w:szCs w:val="24"/>
          <w:lang w:val="it-IT"/>
        </w:rPr>
        <w:t>debit suplimenatr acceptat pentru refacere din surs</w:t>
      </w:r>
      <w:r w:rsidRPr="00ED023B">
        <w:rPr>
          <w:rFonts w:ascii="Times New Roman" w:hAnsi="Times New Roman"/>
          <w:sz w:val="24"/>
          <w:szCs w:val="24"/>
          <w:lang w:val="ro-RO"/>
        </w:rPr>
        <w:t>ă</w:t>
      </w:r>
    </w:p>
    <w:p w:rsidR="006043BC" w:rsidRPr="00ED023B" w:rsidRDefault="006043BC" w:rsidP="007F3055">
      <w:pPr>
        <w:numPr>
          <w:ilvl w:val="0"/>
          <w:numId w:val="16"/>
        </w:numPr>
        <w:tabs>
          <w:tab w:val="clear" w:pos="360"/>
        </w:tabs>
        <w:spacing w:after="0" w:line="240" w:lineRule="auto"/>
        <w:ind w:left="142" w:hanging="142"/>
        <w:jc w:val="both"/>
        <w:rPr>
          <w:rFonts w:ascii="Times New Roman" w:hAnsi="Times New Roman"/>
          <w:sz w:val="24"/>
          <w:szCs w:val="24"/>
          <w:lang w:val="it-IT"/>
        </w:rPr>
      </w:pPr>
      <w:r w:rsidRPr="00ED023B">
        <w:rPr>
          <w:rFonts w:ascii="Times New Roman" w:hAnsi="Times New Roman"/>
          <w:sz w:val="24"/>
          <w:szCs w:val="24"/>
          <w:lang w:val="it-IT"/>
        </w:rPr>
        <w:t xml:space="preserve">timp de refacere după incendiu: </w:t>
      </w:r>
      <w:r w:rsidR="00F459AF" w:rsidRPr="00ED023B">
        <w:rPr>
          <w:rFonts w:ascii="Times New Roman" w:hAnsi="Times New Roman"/>
          <w:sz w:val="24"/>
          <w:szCs w:val="24"/>
          <w:lang w:val="it-IT"/>
        </w:rPr>
        <w:t>2</w:t>
      </w:r>
      <w:r w:rsidRPr="00ED023B">
        <w:rPr>
          <w:rFonts w:ascii="Times New Roman" w:hAnsi="Times New Roman"/>
          <w:sz w:val="24"/>
          <w:szCs w:val="24"/>
          <w:lang w:val="it-IT"/>
        </w:rPr>
        <w:t xml:space="preserve"> ore.</w:t>
      </w:r>
    </w:p>
    <w:p w:rsidR="007E75C3" w:rsidRPr="00ED023B" w:rsidRDefault="00F459AF" w:rsidP="00F459AF">
      <w:pPr>
        <w:jc w:val="both"/>
        <w:rPr>
          <w:rFonts w:ascii="Times New Roman" w:hAnsi="Times New Roman"/>
          <w:sz w:val="24"/>
          <w:szCs w:val="24"/>
          <w:lang w:val="pt-BR"/>
        </w:rPr>
      </w:pPr>
      <w:r w:rsidRPr="00ED023B">
        <w:rPr>
          <w:rFonts w:ascii="Times New Roman" w:hAnsi="Times New Roman"/>
          <w:sz w:val="24"/>
          <w:szCs w:val="24"/>
          <w:lang w:val="pt-BR"/>
        </w:rPr>
        <w:t>Pe rețeaua PSI sunt amplasați 22 hidranți exteriori.</w:t>
      </w:r>
    </w:p>
    <w:p w:rsidR="007E75C3" w:rsidRPr="00ED023B" w:rsidRDefault="008C7BBF" w:rsidP="004549C9">
      <w:pPr>
        <w:spacing w:after="0" w:line="240" w:lineRule="auto"/>
        <w:jc w:val="both"/>
        <w:rPr>
          <w:rFonts w:ascii="Times New Roman" w:hAnsi="Times New Roman"/>
          <w:b/>
          <w:sz w:val="24"/>
          <w:szCs w:val="24"/>
          <w:lang w:val="pt-BR"/>
        </w:rPr>
      </w:pPr>
      <w:r w:rsidRPr="00ED023B">
        <w:rPr>
          <w:rFonts w:ascii="Times New Roman" w:hAnsi="Times New Roman"/>
          <w:b/>
          <w:sz w:val="24"/>
          <w:szCs w:val="24"/>
          <w:lang w:val="pt-BR"/>
        </w:rPr>
        <w:t>7.</w:t>
      </w:r>
      <w:r w:rsidR="007E75C3" w:rsidRPr="00ED023B">
        <w:rPr>
          <w:rFonts w:ascii="Times New Roman" w:hAnsi="Times New Roman"/>
          <w:b/>
          <w:sz w:val="24"/>
          <w:szCs w:val="24"/>
          <w:lang w:val="pt-BR"/>
        </w:rPr>
        <w:t>2</w:t>
      </w:r>
      <w:r w:rsidRPr="00ED023B">
        <w:rPr>
          <w:rFonts w:ascii="Times New Roman" w:hAnsi="Times New Roman"/>
          <w:b/>
          <w:sz w:val="24"/>
          <w:szCs w:val="24"/>
          <w:lang w:val="pt-BR"/>
        </w:rPr>
        <w:t>. Evacuarea apelor uzate</w:t>
      </w:r>
      <w:r w:rsidR="00344122" w:rsidRPr="00ED023B">
        <w:rPr>
          <w:rFonts w:ascii="Times New Roman" w:hAnsi="Times New Roman"/>
          <w:b/>
          <w:sz w:val="24"/>
          <w:szCs w:val="24"/>
          <w:lang w:val="pt-BR"/>
        </w:rPr>
        <w:t xml:space="preserve"> </w:t>
      </w:r>
    </w:p>
    <w:p w:rsidR="00120BD9" w:rsidRPr="00ED023B" w:rsidRDefault="007E75C3" w:rsidP="004549C9">
      <w:pPr>
        <w:spacing w:after="0" w:line="240" w:lineRule="auto"/>
        <w:jc w:val="both"/>
        <w:rPr>
          <w:rFonts w:ascii="Times New Roman" w:hAnsi="Times New Roman"/>
          <w:sz w:val="24"/>
          <w:szCs w:val="24"/>
          <w:lang w:val="pt-BR"/>
        </w:rPr>
      </w:pPr>
      <w:r w:rsidRPr="00ED023B">
        <w:rPr>
          <w:rFonts w:ascii="Times New Roman" w:hAnsi="Times New Roman"/>
          <w:b/>
          <w:sz w:val="24"/>
          <w:szCs w:val="24"/>
          <w:lang w:val="pt-BR"/>
        </w:rPr>
        <w:t>7.2.1.</w:t>
      </w:r>
      <w:r w:rsidR="00344122" w:rsidRPr="00ED023B">
        <w:rPr>
          <w:rFonts w:ascii="Times New Roman" w:hAnsi="Times New Roman"/>
          <w:b/>
          <w:sz w:val="24"/>
          <w:szCs w:val="24"/>
          <w:lang w:val="pt-BR"/>
        </w:rPr>
        <w:t xml:space="preserve"> </w:t>
      </w:r>
      <w:r w:rsidR="00F459AF" w:rsidRPr="00ED023B">
        <w:rPr>
          <w:rFonts w:ascii="Times New Roman" w:hAnsi="Times New Roman"/>
          <w:b/>
          <w:sz w:val="24"/>
          <w:szCs w:val="24"/>
          <w:lang w:val="pt-BR"/>
        </w:rPr>
        <w:t xml:space="preserve">Apele uzate menajere </w:t>
      </w:r>
      <w:r w:rsidR="00120BD9" w:rsidRPr="00ED023B">
        <w:rPr>
          <w:rFonts w:ascii="Times New Roman" w:hAnsi="Times New Roman"/>
          <w:sz w:val="24"/>
          <w:szCs w:val="24"/>
          <w:lang w:val="pt-BR"/>
        </w:rPr>
        <w:t xml:space="preserve">de la pavilionul administrativ, filtrul sanitar și centrala termică se evacuează intr-un bazin vidanjabil (V=100 mc) după care se transportă la stația de epurare a mun. Roman. </w:t>
      </w:r>
    </w:p>
    <w:p w:rsidR="00120BD9" w:rsidRPr="00ED023B" w:rsidRDefault="00120BD9" w:rsidP="004549C9">
      <w:pPr>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t>Stația de pompare SP2 este compusă dintr-un bazin de uniformizare a debitelor și o cameră uscată în care se găsesc 2 electropompe cu Q=40-100 mc/h și o electropompă de rezervă Q=40-100 mc/h.Acetea pompează apele uzate menajere în rezervorul de 100 mc, care sunt vidanjate și transportate apoi la stația de epurare a mun. Roman</w:t>
      </w:r>
    </w:p>
    <w:p w:rsidR="00BD4F11" w:rsidRPr="00ED023B" w:rsidRDefault="00BD4F11" w:rsidP="00BD4F11">
      <w:pPr>
        <w:spacing w:after="0" w:line="240" w:lineRule="auto"/>
        <w:jc w:val="both"/>
        <w:rPr>
          <w:rFonts w:ascii="Times New Roman" w:hAnsi="Times New Roman"/>
          <w:sz w:val="24"/>
          <w:szCs w:val="24"/>
          <w:lang w:val="it-IT"/>
        </w:rPr>
      </w:pPr>
      <w:r w:rsidRPr="00ED023B">
        <w:rPr>
          <w:rFonts w:ascii="Times New Roman" w:hAnsi="Times New Roman"/>
          <w:b/>
          <w:sz w:val="24"/>
          <w:szCs w:val="24"/>
          <w:lang w:val="it-IT"/>
        </w:rPr>
        <w:t xml:space="preserve">Punctul de spalare auto, </w:t>
      </w:r>
      <w:r w:rsidRPr="00ED023B">
        <w:rPr>
          <w:rFonts w:ascii="Times New Roman" w:hAnsi="Times New Roman"/>
          <w:sz w:val="24"/>
          <w:szCs w:val="24"/>
          <w:lang w:val="it-IT"/>
        </w:rPr>
        <w:t>situat imediat dupa poarta de acces spre lagune. Apele tehnologice uzate rezultate de la cele doua rampe de expeditie a porcilor si platforma betonată pe care se  spală mașinile sunt dirijate intr-un canal betonat, de unde gravitațional ajung într-un denisipator cu un volum de 32 mc, iar in final, sa fie colectate într-un bazin cu un volum de 16.7 mc, după care se vidanjează, conform contractului nr. 1853/01.08.2015, încheiat cu SC Apisorelia SA Piatra Neamț privind preluarea, transportul</w:t>
      </w:r>
      <w:r w:rsidR="00DB044A" w:rsidRPr="00ED023B">
        <w:rPr>
          <w:rFonts w:ascii="Times New Roman" w:hAnsi="Times New Roman"/>
          <w:sz w:val="24"/>
          <w:szCs w:val="24"/>
          <w:lang w:val="it-IT"/>
        </w:rPr>
        <w:t xml:space="preserve"> și eliminarea finală a nămolurilor și a apelor uzate rezultate. </w:t>
      </w:r>
    </w:p>
    <w:p w:rsidR="00DB044A" w:rsidRPr="00ED023B" w:rsidRDefault="00BD4F11" w:rsidP="00BD4F11">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Spalarea se face cu o pompa de mare presiune, racordat</w:t>
      </w:r>
      <w:r w:rsidR="00DB044A" w:rsidRPr="00ED023B">
        <w:rPr>
          <w:rFonts w:ascii="Times New Roman" w:hAnsi="Times New Roman"/>
          <w:sz w:val="24"/>
          <w:szCs w:val="24"/>
          <w:lang w:val="it-IT"/>
        </w:rPr>
        <w:t>ă</w:t>
      </w:r>
      <w:r w:rsidRPr="00ED023B">
        <w:rPr>
          <w:rFonts w:ascii="Times New Roman" w:hAnsi="Times New Roman"/>
          <w:sz w:val="24"/>
          <w:szCs w:val="24"/>
          <w:lang w:val="it-IT"/>
        </w:rPr>
        <w:t xml:space="preserve"> la re</w:t>
      </w:r>
      <w:r w:rsidR="00DB044A" w:rsidRPr="00ED023B">
        <w:rPr>
          <w:rFonts w:ascii="Times New Roman" w:hAnsi="Times New Roman"/>
          <w:sz w:val="24"/>
          <w:szCs w:val="24"/>
          <w:lang w:val="it-IT"/>
        </w:rPr>
        <w:t>ț</w:t>
      </w:r>
      <w:r w:rsidRPr="00ED023B">
        <w:rPr>
          <w:rFonts w:ascii="Times New Roman" w:hAnsi="Times New Roman"/>
          <w:sz w:val="24"/>
          <w:szCs w:val="24"/>
          <w:lang w:val="it-IT"/>
        </w:rPr>
        <w:t>eaua de ap</w:t>
      </w:r>
      <w:r w:rsidR="00DB044A" w:rsidRPr="00ED023B">
        <w:rPr>
          <w:rFonts w:ascii="Times New Roman" w:hAnsi="Times New Roman"/>
          <w:sz w:val="24"/>
          <w:szCs w:val="24"/>
          <w:lang w:val="it-IT"/>
        </w:rPr>
        <w:t>ă</w:t>
      </w:r>
      <w:r w:rsidRPr="00ED023B">
        <w:rPr>
          <w:rFonts w:ascii="Times New Roman" w:hAnsi="Times New Roman"/>
          <w:sz w:val="24"/>
          <w:szCs w:val="24"/>
          <w:lang w:val="it-IT"/>
        </w:rPr>
        <w:t xml:space="preserve"> contorizat</w:t>
      </w:r>
      <w:r w:rsidR="00DB044A" w:rsidRPr="00ED023B">
        <w:rPr>
          <w:rFonts w:ascii="Times New Roman" w:hAnsi="Times New Roman"/>
          <w:sz w:val="24"/>
          <w:szCs w:val="24"/>
          <w:lang w:val="it-IT"/>
        </w:rPr>
        <w:t>ă</w:t>
      </w:r>
      <w:r w:rsidRPr="00ED023B">
        <w:rPr>
          <w:rFonts w:ascii="Times New Roman" w:hAnsi="Times New Roman"/>
          <w:sz w:val="24"/>
          <w:szCs w:val="24"/>
          <w:lang w:val="it-IT"/>
        </w:rPr>
        <w:t xml:space="preserve"> a unit</w:t>
      </w:r>
      <w:r w:rsidR="00DB044A" w:rsidRPr="00ED023B">
        <w:rPr>
          <w:rFonts w:ascii="Times New Roman" w:hAnsi="Times New Roman"/>
          <w:sz w:val="24"/>
          <w:szCs w:val="24"/>
          <w:lang w:val="it-IT"/>
        </w:rPr>
        <w:t>ăț</w:t>
      </w:r>
      <w:r w:rsidRPr="00ED023B">
        <w:rPr>
          <w:rFonts w:ascii="Times New Roman" w:hAnsi="Times New Roman"/>
          <w:sz w:val="24"/>
          <w:szCs w:val="24"/>
          <w:lang w:val="it-IT"/>
        </w:rPr>
        <w:t xml:space="preserve">ii </w:t>
      </w:r>
      <w:r w:rsidR="00DB044A" w:rsidRPr="00ED023B">
        <w:rPr>
          <w:rFonts w:ascii="Times New Roman" w:hAnsi="Times New Roman"/>
          <w:sz w:val="24"/>
          <w:szCs w:val="24"/>
          <w:lang w:val="it-IT"/>
        </w:rPr>
        <w:t>ș</w:t>
      </w:r>
      <w:r w:rsidRPr="00ED023B">
        <w:rPr>
          <w:rFonts w:ascii="Times New Roman" w:hAnsi="Times New Roman"/>
          <w:sz w:val="24"/>
          <w:szCs w:val="24"/>
          <w:lang w:val="it-IT"/>
        </w:rPr>
        <w:t xml:space="preserve">i se executa </w:t>
      </w:r>
      <w:r w:rsidR="00DB044A" w:rsidRPr="00ED023B">
        <w:rPr>
          <w:rFonts w:ascii="Times New Roman" w:hAnsi="Times New Roman"/>
          <w:sz w:val="24"/>
          <w:szCs w:val="24"/>
          <w:lang w:val="it-IT"/>
        </w:rPr>
        <w:t>in medie o ora pe zi</w:t>
      </w:r>
      <w:r w:rsidRPr="00ED023B">
        <w:rPr>
          <w:rFonts w:ascii="Times New Roman" w:hAnsi="Times New Roman"/>
          <w:sz w:val="24"/>
          <w:szCs w:val="24"/>
          <w:lang w:val="it-IT"/>
        </w:rPr>
        <w:t xml:space="preserve">, rezultand </w:t>
      </w:r>
      <w:r w:rsidR="00DB044A" w:rsidRPr="00ED023B">
        <w:rPr>
          <w:rFonts w:ascii="Times New Roman" w:hAnsi="Times New Roman"/>
          <w:sz w:val="24"/>
          <w:szCs w:val="24"/>
          <w:lang w:val="it-IT"/>
        </w:rPr>
        <w:t>un debit</w:t>
      </w:r>
      <w:r w:rsidRPr="00ED023B">
        <w:rPr>
          <w:rFonts w:ascii="Times New Roman" w:hAnsi="Times New Roman"/>
          <w:sz w:val="24"/>
          <w:szCs w:val="24"/>
          <w:lang w:val="it-IT"/>
        </w:rPr>
        <w:t xml:space="preserve"> de sp</w:t>
      </w:r>
      <w:r w:rsidR="00DB044A" w:rsidRPr="00ED023B">
        <w:rPr>
          <w:rFonts w:ascii="Times New Roman" w:hAnsi="Times New Roman"/>
          <w:sz w:val="24"/>
          <w:szCs w:val="24"/>
          <w:lang w:val="it-IT"/>
        </w:rPr>
        <w:t>ă</w:t>
      </w:r>
      <w:r w:rsidRPr="00ED023B">
        <w:rPr>
          <w:rFonts w:ascii="Times New Roman" w:hAnsi="Times New Roman"/>
          <w:sz w:val="24"/>
          <w:szCs w:val="24"/>
          <w:lang w:val="it-IT"/>
        </w:rPr>
        <w:t xml:space="preserve">lare de 0.6 mc/zi. </w:t>
      </w:r>
      <w:r w:rsidR="00DB044A" w:rsidRPr="00ED023B">
        <w:rPr>
          <w:rFonts w:ascii="Times New Roman" w:hAnsi="Times New Roman"/>
          <w:sz w:val="24"/>
          <w:szCs w:val="24"/>
          <w:lang w:val="it-IT"/>
        </w:rPr>
        <w:t>P</w:t>
      </w:r>
      <w:r w:rsidRPr="00ED023B">
        <w:rPr>
          <w:rFonts w:ascii="Times New Roman" w:hAnsi="Times New Roman"/>
          <w:sz w:val="24"/>
          <w:szCs w:val="24"/>
          <w:lang w:val="it-IT"/>
        </w:rPr>
        <w:t>e timpul iernii nu se fac sp</w:t>
      </w:r>
      <w:r w:rsidR="00DB044A" w:rsidRPr="00ED023B">
        <w:rPr>
          <w:rFonts w:ascii="Times New Roman" w:hAnsi="Times New Roman"/>
          <w:sz w:val="24"/>
          <w:szCs w:val="24"/>
          <w:lang w:val="it-IT"/>
        </w:rPr>
        <w:t>ă</w:t>
      </w:r>
      <w:r w:rsidRPr="00ED023B">
        <w:rPr>
          <w:rFonts w:ascii="Times New Roman" w:hAnsi="Times New Roman"/>
          <w:sz w:val="24"/>
          <w:szCs w:val="24"/>
          <w:lang w:val="it-IT"/>
        </w:rPr>
        <w:t xml:space="preserve">lari. </w:t>
      </w:r>
    </w:p>
    <w:p w:rsidR="00BD4F11" w:rsidRPr="00ED023B" w:rsidRDefault="00DB044A" w:rsidP="00BD4F11">
      <w:pPr>
        <w:spacing w:after="0" w:line="240" w:lineRule="auto"/>
        <w:jc w:val="both"/>
        <w:rPr>
          <w:rFonts w:ascii="Times New Roman" w:hAnsi="Times New Roman"/>
          <w:sz w:val="24"/>
          <w:szCs w:val="24"/>
          <w:lang w:val="it-IT"/>
        </w:rPr>
      </w:pPr>
      <w:r w:rsidRPr="00ED023B">
        <w:rPr>
          <w:rFonts w:ascii="Times New Roman" w:hAnsi="Times New Roman"/>
          <w:b/>
          <w:i/>
          <w:sz w:val="24"/>
          <w:szCs w:val="24"/>
          <w:lang w:val="it-IT"/>
        </w:rPr>
        <w:lastRenderedPageBreak/>
        <w:t>Dezinfectorul auto</w:t>
      </w:r>
      <w:r w:rsidRPr="00ED023B">
        <w:rPr>
          <w:rFonts w:ascii="Times New Roman" w:hAnsi="Times New Roman"/>
          <w:b/>
          <w:sz w:val="24"/>
          <w:szCs w:val="24"/>
          <w:lang w:val="it-IT"/>
        </w:rPr>
        <w:t xml:space="preserve">, </w:t>
      </w:r>
      <w:r w:rsidRPr="00ED023B">
        <w:rPr>
          <w:rFonts w:ascii="Times New Roman" w:hAnsi="Times New Roman"/>
          <w:sz w:val="24"/>
          <w:szCs w:val="24"/>
          <w:lang w:val="it-IT"/>
        </w:rPr>
        <w:t>de tip Idrotech, este compus dintr-un cadru metalic modular, pe care sunt dispuse duzele de pulverizare si o pompa cu debitul de 21 l/min, pentru care se folosesc soluții biodegradabile.</w:t>
      </w:r>
    </w:p>
    <w:p w:rsidR="00BD4F11" w:rsidRPr="00ED023B" w:rsidRDefault="00DB044A" w:rsidP="004549C9">
      <w:pPr>
        <w:spacing w:after="0" w:line="240" w:lineRule="auto"/>
        <w:jc w:val="both"/>
        <w:rPr>
          <w:rFonts w:ascii="Times New Roman" w:hAnsi="Times New Roman"/>
          <w:sz w:val="24"/>
          <w:szCs w:val="24"/>
          <w:lang w:val="pt-BR"/>
        </w:rPr>
      </w:pPr>
      <w:r w:rsidRPr="00ED023B">
        <w:rPr>
          <w:rFonts w:ascii="Times New Roman" w:hAnsi="Times New Roman"/>
          <w:b/>
          <w:sz w:val="24"/>
          <w:szCs w:val="24"/>
          <w:lang w:val="pt-BR"/>
        </w:rPr>
        <w:t>Apele uzate tehnologic si dejectiile</w:t>
      </w:r>
      <w:r w:rsidRPr="00ED023B">
        <w:rPr>
          <w:rFonts w:ascii="Times New Roman" w:hAnsi="Times New Roman"/>
          <w:sz w:val="24"/>
          <w:szCs w:val="24"/>
          <w:lang w:val="pt-BR"/>
        </w:rPr>
        <w:t xml:space="preserve"> sunt evacuate din hale pe perna de apa in bazinele colectoare dupa care prin conducte colectoare sunt deversate intr-o conducta principala Dn=320 mm, intr-un camin colector apoi in statia de preepurare existenta.</w:t>
      </w:r>
    </w:p>
    <w:p w:rsidR="00DB044A" w:rsidRPr="00ED023B" w:rsidRDefault="00DB044A" w:rsidP="004549C9">
      <w:pPr>
        <w:spacing w:after="0" w:line="240" w:lineRule="auto"/>
        <w:jc w:val="both"/>
        <w:rPr>
          <w:rFonts w:ascii="Times New Roman" w:hAnsi="Times New Roman"/>
          <w:sz w:val="24"/>
          <w:szCs w:val="24"/>
        </w:rPr>
      </w:pPr>
      <w:r w:rsidRPr="00ED023B">
        <w:rPr>
          <w:rFonts w:ascii="Times New Roman" w:hAnsi="Times New Roman"/>
          <w:sz w:val="24"/>
          <w:szCs w:val="24"/>
          <w:lang w:val="pt-BR"/>
        </w:rPr>
        <w:t xml:space="preserve">Preepurarea apelor uzate </w:t>
      </w:r>
      <w:r w:rsidR="00D27BF3" w:rsidRPr="00ED023B">
        <w:rPr>
          <w:rFonts w:ascii="Times New Roman" w:hAnsi="Times New Roman"/>
          <w:sz w:val="24"/>
          <w:szCs w:val="24"/>
          <w:lang w:val="pt-BR"/>
        </w:rPr>
        <w:t>se realizează prin</w:t>
      </w:r>
      <w:r w:rsidR="00D27BF3" w:rsidRPr="00ED023B">
        <w:rPr>
          <w:rFonts w:ascii="Times New Roman" w:hAnsi="Times New Roman"/>
          <w:sz w:val="24"/>
          <w:szCs w:val="24"/>
        </w:rPr>
        <w:t>:</w:t>
      </w:r>
      <w:r w:rsidR="007511F4" w:rsidRPr="00ED023B">
        <w:rPr>
          <w:rFonts w:ascii="Times New Roman" w:hAnsi="Times New Roman"/>
          <w:sz w:val="24"/>
          <w:szCs w:val="24"/>
        </w:rPr>
        <w:t xml:space="preserve"> </w:t>
      </w:r>
    </w:p>
    <w:p w:rsidR="007511F4" w:rsidRPr="00ED023B" w:rsidRDefault="007511F4" w:rsidP="007F3055">
      <w:pPr>
        <w:pStyle w:val="ListParagraph"/>
        <w:numPr>
          <w:ilvl w:val="0"/>
          <w:numId w:val="16"/>
        </w:numPr>
        <w:jc w:val="both"/>
        <w:rPr>
          <w:rFonts w:ascii="Times New Roman" w:hAnsi="Times New Roman"/>
          <w:sz w:val="24"/>
          <w:szCs w:val="24"/>
        </w:rPr>
      </w:pPr>
      <w:r w:rsidRPr="00ED023B">
        <w:rPr>
          <w:rFonts w:ascii="Times New Roman" w:hAnsi="Times New Roman"/>
          <w:sz w:val="24"/>
          <w:szCs w:val="24"/>
        </w:rPr>
        <w:t>camin cu grătare și site care are 2 compartimente ci functionare alternativă. Dirijarea circulației apei la unul din cele două compatimentese face cu ajutorul celo 4 vane stăvilar montate în pereții frontali ai compartimentelor.</w:t>
      </w:r>
    </w:p>
    <w:p w:rsidR="007511F4" w:rsidRPr="00ED023B" w:rsidRDefault="007511F4" w:rsidP="007F3055">
      <w:pPr>
        <w:pStyle w:val="ListParagraph"/>
        <w:numPr>
          <w:ilvl w:val="0"/>
          <w:numId w:val="16"/>
        </w:numPr>
        <w:jc w:val="both"/>
        <w:rPr>
          <w:rFonts w:ascii="Times New Roman" w:hAnsi="Times New Roman"/>
          <w:sz w:val="24"/>
          <w:szCs w:val="24"/>
        </w:rPr>
      </w:pPr>
      <w:r w:rsidRPr="00ED023B">
        <w:rPr>
          <w:rFonts w:ascii="Times New Roman" w:hAnsi="Times New Roman"/>
          <w:sz w:val="24"/>
          <w:szCs w:val="24"/>
        </w:rPr>
        <w:t>Stație de pompare SP1 pompează apele uzate tehnologice și dejecțiile intr-un bazin de uniformizare a debitelor.</w:t>
      </w:r>
    </w:p>
    <w:p w:rsidR="007511F4" w:rsidRPr="00ED023B" w:rsidRDefault="007511F4" w:rsidP="007F3055">
      <w:pPr>
        <w:pStyle w:val="ListParagraph"/>
        <w:numPr>
          <w:ilvl w:val="0"/>
          <w:numId w:val="16"/>
        </w:numPr>
        <w:jc w:val="both"/>
        <w:rPr>
          <w:rFonts w:ascii="Times New Roman" w:hAnsi="Times New Roman"/>
          <w:sz w:val="24"/>
          <w:szCs w:val="24"/>
        </w:rPr>
      </w:pPr>
      <w:r w:rsidRPr="00ED023B">
        <w:rPr>
          <w:rFonts w:ascii="Times New Roman" w:hAnsi="Times New Roman"/>
          <w:sz w:val="24"/>
          <w:szCs w:val="24"/>
        </w:rPr>
        <w:t>Apele uzate tehnologic si dejectiile sunt transportate de la statia de pompare printr-o conducta in sistemul tip laguna. Pentru asigurarea trasportului  apelor tehnologice in caz de avarie la iazurile biologice exista o conducta din tuburi PREMO de 600 mm.</w:t>
      </w:r>
    </w:p>
    <w:p w:rsidR="007511F4" w:rsidRPr="00ED023B" w:rsidRDefault="007511F4" w:rsidP="004420DE">
      <w:pPr>
        <w:spacing w:after="0" w:line="240" w:lineRule="auto"/>
        <w:jc w:val="both"/>
        <w:rPr>
          <w:rFonts w:ascii="Times New Roman" w:hAnsi="Times New Roman"/>
          <w:sz w:val="24"/>
          <w:szCs w:val="24"/>
        </w:rPr>
      </w:pPr>
      <w:r w:rsidRPr="00ED023B">
        <w:rPr>
          <w:rFonts w:ascii="Times New Roman" w:hAnsi="Times New Roman"/>
          <w:sz w:val="24"/>
          <w:szCs w:val="24"/>
        </w:rPr>
        <w:t>De la statia de epurare existentă au ramas in circuitul apelor uzate urmatoarele componente: statia de pompare SP1 pentru apele uzate tehnologice cu dejectii si SP2 pentru apele uzate menajere.                                                                          Decantorul orizontal-longitudinal, bazinul de aerare, filtrul anaerob, platformele de deshidratare a namolului si iazurile biologice sunt in conservare.</w:t>
      </w:r>
    </w:p>
    <w:p w:rsidR="007511F4" w:rsidRPr="00ED023B" w:rsidRDefault="007511F4" w:rsidP="004420DE">
      <w:pPr>
        <w:spacing w:after="0" w:line="240" w:lineRule="auto"/>
        <w:jc w:val="both"/>
        <w:rPr>
          <w:rFonts w:ascii="Times New Roman" w:hAnsi="Times New Roman"/>
          <w:sz w:val="24"/>
          <w:szCs w:val="24"/>
        </w:rPr>
      </w:pPr>
      <w:r w:rsidRPr="00ED023B">
        <w:rPr>
          <w:rFonts w:ascii="Times New Roman" w:hAnsi="Times New Roman"/>
          <w:sz w:val="24"/>
          <w:szCs w:val="24"/>
        </w:rPr>
        <w:t>Platformele de deshidratare a nămolului și iazurile biologice sunt de rezervă pentru preluarea și depozitarea dejecțiilor în eventualitatea că lagunele nu au capacitatea suficientă de depozitare.</w:t>
      </w:r>
    </w:p>
    <w:p w:rsidR="004420DE" w:rsidRPr="00ED023B" w:rsidRDefault="007511F4" w:rsidP="004420DE">
      <w:pPr>
        <w:spacing w:after="0" w:line="240" w:lineRule="auto"/>
        <w:jc w:val="both"/>
        <w:rPr>
          <w:rFonts w:ascii="Times New Roman" w:hAnsi="Times New Roman"/>
          <w:sz w:val="24"/>
          <w:szCs w:val="24"/>
        </w:rPr>
      </w:pPr>
      <w:r w:rsidRPr="00ED023B">
        <w:rPr>
          <w:rFonts w:ascii="Times New Roman" w:hAnsi="Times New Roman"/>
          <w:sz w:val="24"/>
          <w:szCs w:val="24"/>
        </w:rPr>
        <w:t>Sistem tip lagună, compus din 3 bazine</w:t>
      </w:r>
      <w:r w:rsidR="004420DE" w:rsidRPr="00ED023B">
        <w:rPr>
          <w:rFonts w:ascii="Times New Roman" w:hAnsi="Times New Roman"/>
          <w:sz w:val="24"/>
          <w:szCs w:val="24"/>
        </w:rPr>
        <w:t xml:space="preserve"> </w:t>
      </w:r>
      <w:r w:rsidR="004420DE" w:rsidRPr="00ED023B">
        <w:rPr>
          <w:sz w:val="26"/>
          <w:szCs w:val="26"/>
        </w:rPr>
        <w:t xml:space="preserve">(S=5 ha), </w:t>
      </w:r>
      <w:r w:rsidR="004420DE" w:rsidRPr="00ED023B">
        <w:rPr>
          <w:rFonts w:ascii="Times New Roman" w:hAnsi="Times New Roman"/>
          <w:sz w:val="24"/>
          <w:szCs w:val="24"/>
        </w:rPr>
        <w:t>de preluare si stocare a dejectiilor provenite de la halele de creștere a animalelor.Bazinele nu comunica intre ele si sunt impermeabilizate astfel: un strat de p</w:t>
      </w:r>
      <w:r w:rsidR="004420DE" w:rsidRPr="00ED023B">
        <w:rPr>
          <w:rFonts w:ascii="Times New Roman" w:hAnsi="Times New Roman"/>
          <w:sz w:val="24"/>
          <w:szCs w:val="24"/>
          <w:lang w:val="ro-RO"/>
        </w:rPr>
        <w:t>ământ compactat, unul de nisip compactat în grosime de 30 cm și folie PEHD 2,0 mm pe taluz, iar radierul pe lângă cele trei straturi este betonat, având grosimea de 20 cm și dotat cu sitem de control al scurgerii cu senzori de monitorizare</w:t>
      </w:r>
      <w:r w:rsidR="004420DE" w:rsidRPr="00ED023B">
        <w:rPr>
          <w:rFonts w:ascii="Times New Roman" w:hAnsi="Times New Roman"/>
          <w:sz w:val="24"/>
          <w:szCs w:val="24"/>
        </w:rPr>
        <w:t xml:space="preserve">. </w:t>
      </w:r>
    </w:p>
    <w:p w:rsidR="004420DE" w:rsidRPr="00ED023B" w:rsidRDefault="004420DE" w:rsidP="004420DE">
      <w:pPr>
        <w:spacing w:after="0" w:line="240" w:lineRule="auto"/>
        <w:jc w:val="both"/>
        <w:rPr>
          <w:rFonts w:ascii="Times New Roman" w:hAnsi="Times New Roman"/>
          <w:sz w:val="24"/>
          <w:szCs w:val="24"/>
        </w:rPr>
      </w:pPr>
      <w:r w:rsidRPr="00ED023B">
        <w:rPr>
          <w:rFonts w:ascii="Times New Roman" w:hAnsi="Times New Roman"/>
          <w:sz w:val="24"/>
          <w:szCs w:val="24"/>
        </w:rPr>
        <w:t>Capacitatea fiecarui bazin este de 15500 mc. În dreptul fiecărui bazin sunt amplasate conducte de alimentare Dn 110 mm și conducte de aspirare Dn 160 mm. Încărcarea dejecțiilor din lagună se va face prin intermediul unui cămin de încărcare betonat H=2,95 m, cu ajutorul pompelor de aspirație cu care sunt dotate autovehiculele de transport.</w:t>
      </w:r>
    </w:p>
    <w:p w:rsidR="007511F4" w:rsidRPr="00ED023B" w:rsidRDefault="004420DE" w:rsidP="004420DE">
      <w:pPr>
        <w:spacing w:after="0" w:line="240" w:lineRule="auto"/>
        <w:jc w:val="both"/>
        <w:rPr>
          <w:rFonts w:ascii="Times New Roman" w:hAnsi="Times New Roman"/>
          <w:sz w:val="24"/>
          <w:szCs w:val="24"/>
        </w:rPr>
      </w:pPr>
      <w:r w:rsidRPr="00ED023B">
        <w:rPr>
          <w:rFonts w:ascii="Times New Roman" w:hAnsi="Times New Roman"/>
          <w:sz w:val="24"/>
          <w:szCs w:val="24"/>
        </w:rPr>
        <w:t>În lagune se produce mineralizarea substanțelor organice. Conform recomandarilor BAT si a studiului OSPA Iasi, materialul din bazine, dupa o perioada de 6 luni, se poate imprastia pe terenurile ce apartin SC Suinprod SA Roman sau tertilor.La efectuarea fertilizarii se vor respecta prevederile codului de bune practicii agricole si conditiile precizate in Studiul OSPA Iasi.</w:t>
      </w:r>
    </w:p>
    <w:p w:rsidR="00135CB1" w:rsidRPr="00ED023B" w:rsidRDefault="00135CB1" w:rsidP="00135CB1">
      <w:pPr>
        <w:spacing w:after="0" w:line="240" w:lineRule="auto"/>
        <w:jc w:val="both"/>
        <w:rPr>
          <w:rFonts w:ascii="Times New Roman" w:hAnsi="Times New Roman"/>
          <w:sz w:val="24"/>
          <w:szCs w:val="24"/>
        </w:rPr>
      </w:pPr>
      <w:r w:rsidRPr="00ED023B">
        <w:rPr>
          <w:rFonts w:ascii="Times New Roman" w:hAnsi="Times New Roman"/>
          <w:sz w:val="24"/>
          <w:szCs w:val="24"/>
        </w:rPr>
        <w:t>Apele pluviale se colecteaza si se evacueaza gravitational prin rigole si guri de scurgere spre separatorul de hidrocarburi tip SWOBK. Aceasta este compus dintr-un desnisipator, un separator de ulei, filtru coalescent și system by-pass, având un debit nominal de de 10 l/s și un debit evacuate prin system de by-pass. Apele pluviale epurate se evacueaza gravitational intr-un canal de desecare, apoi in r. Siret.</w:t>
      </w:r>
    </w:p>
    <w:p w:rsidR="007511F4" w:rsidRPr="00ED023B" w:rsidRDefault="00135CB1" w:rsidP="00135CB1">
      <w:pPr>
        <w:spacing w:after="0" w:line="240" w:lineRule="auto"/>
        <w:jc w:val="both"/>
        <w:rPr>
          <w:rFonts w:ascii="Times New Roman" w:hAnsi="Times New Roman"/>
          <w:sz w:val="24"/>
          <w:szCs w:val="24"/>
        </w:rPr>
      </w:pPr>
      <w:r w:rsidRPr="00ED023B">
        <w:rPr>
          <w:rFonts w:ascii="Times New Roman" w:hAnsi="Times New Roman"/>
          <w:b/>
          <w:sz w:val="24"/>
          <w:szCs w:val="24"/>
        </w:rPr>
        <w:t>Canalizare</w:t>
      </w:r>
      <w:r w:rsidRPr="00ED023B">
        <w:rPr>
          <w:rFonts w:ascii="Times New Roman" w:hAnsi="Times New Roman"/>
          <w:sz w:val="24"/>
          <w:szCs w:val="24"/>
        </w:rPr>
        <w:t xml:space="preserve"> în sistem divizor: canalizare pentru evacuarea apelor tehnologice si dejectiilor este in lungime de 1300 m, canalizare pentru ape menajere in lungime de 400 m, canalizare pentru ape menajere in lungime de 400 m, canalizare pentru ape pluviale in lungime de 600 m.</w:t>
      </w:r>
    </w:p>
    <w:p w:rsidR="00D27BF3" w:rsidRPr="00ED023B" w:rsidRDefault="00B849E6" w:rsidP="004420DE">
      <w:pPr>
        <w:spacing w:after="0" w:line="240" w:lineRule="auto"/>
        <w:jc w:val="both"/>
        <w:rPr>
          <w:rFonts w:ascii="Times New Roman" w:hAnsi="Times New Roman"/>
          <w:sz w:val="24"/>
          <w:szCs w:val="24"/>
        </w:rPr>
      </w:pPr>
      <w:r w:rsidRPr="00ED023B">
        <w:rPr>
          <w:rFonts w:ascii="Times New Roman" w:hAnsi="Times New Roman"/>
          <w:b/>
          <w:sz w:val="24"/>
          <w:szCs w:val="24"/>
        </w:rPr>
        <w:t xml:space="preserve">Volume de apă evacuate: </w:t>
      </w:r>
      <w:r w:rsidRPr="00ED023B">
        <w:rPr>
          <w:rFonts w:ascii="Times New Roman" w:hAnsi="Times New Roman"/>
          <w:sz w:val="24"/>
          <w:szCs w:val="24"/>
        </w:rPr>
        <w:t xml:space="preserve">Ape uzate tehnologice </w:t>
      </w:r>
      <w:r w:rsidRPr="00ED023B">
        <w:rPr>
          <w:rFonts w:ascii="Times New Roman" w:hAnsi="Times New Roman"/>
          <w:sz w:val="24"/>
          <w:szCs w:val="24"/>
          <w:lang w:val="ro-RO"/>
        </w:rPr>
        <w:t>și</w:t>
      </w:r>
      <w:r w:rsidRPr="00ED023B">
        <w:rPr>
          <w:rFonts w:ascii="Times New Roman" w:hAnsi="Times New Roman"/>
          <w:sz w:val="24"/>
          <w:szCs w:val="24"/>
        </w:rPr>
        <w:t xml:space="preserve"> dejecții evacuate în cele trei bazine, din sistemul tip lagună:Vzi max= 678,5 mc; Vzi med= 616,8 mc; Vzi min= 216 mc.Apele uzate menajere- evacuarea la bazinul vidanjabil de 100 mc (vestiar, sediu): Vzi max= 6,8 mc; Vzi med= 6,0 mc; Vzi min= 2,10 mc.</w:t>
      </w:r>
    </w:p>
    <w:p w:rsidR="00B849E6" w:rsidRPr="00ED023B" w:rsidRDefault="004549C9" w:rsidP="00AE54EB">
      <w:pPr>
        <w:spacing w:after="0" w:line="240" w:lineRule="auto"/>
        <w:jc w:val="both"/>
        <w:rPr>
          <w:rFonts w:ascii="Times New Roman" w:hAnsi="Times New Roman"/>
          <w:i/>
          <w:sz w:val="24"/>
          <w:szCs w:val="24"/>
          <w:highlight w:val="yellow"/>
          <w:lang w:val="it-IT"/>
        </w:rPr>
      </w:pPr>
      <w:r w:rsidRPr="00ED023B">
        <w:rPr>
          <w:rFonts w:ascii="Times New Roman" w:hAnsi="Times New Roman"/>
          <w:i/>
          <w:sz w:val="24"/>
          <w:szCs w:val="24"/>
          <w:highlight w:val="yellow"/>
          <w:lang w:val="it-IT"/>
        </w:rPr>
        <w:t xml:space="preserve">   </w:t>
      </w:r>
    </w:p>
    <w:p w:rsidR="00C77222" w:rsidRPr="00ED023B" w:rsidRDefault="00C77222" w:rsidP="00C77222">
      <w:pPr>
        <w:spacing w:after="0"/>
        <w:rPr>
          <w:rFonts w:ascii="Arial" w:hAnsi="Arial" w:cs="Arial"/>
          <w:sz w:val="24"/>
          <w:szCs w:val="24"/>
        </w:rPr>
      </w:pPr>
      <w:r w:rsidRPr="00ED023B">
        <w:rPr>
          <w:rFonts w:ascii="Arial" w:hAnsi="Arial" w:cs="Arial"/>
          <w:b/>
          <w:sz w:val="24"/>
          <w:szCs w:val="24"/>
          <w:lang w:val="pt-BR"/>
        </w:rPr>
        <w:t xml:space="preserve">7.3. Utilizarea eficientă a resurselor energetice </w:t>
      </w:r>
    </w:p>
    <w:p w:rsidR="00C77222" w:rsidRPr="00ED023B" w:rsidRDefault="00C77222" w:rsidP="00C77222">
      <w:pPr>
        <w:spacing w:after="0" w:line="240" w:lineRule="auto"/>
        <w:jc w:val="both"/>
        <w:rPr>
          <w:rFonts w:ascii="Times New Roman" w:hAnsi="Times New Roman"/>
          <w:sz w:val="24"/>
          <w:szCs w:val="24"/>
          <w:lang w:val="pt-BR"/>
        </w:rPr>
      </w:pPr>
      <w:r w:rsidRPr="00ED023B">
        <w:rPr>
          <w:rFonts w:ascii="Times New Roman" w:hAnsi="Times New Roman"/>
          <w:b/>
          <w:iCs/>
          <w:sz w:val="24"/>
          <w:szCs w:val="24"/>
          <w:lang w:val="pt-BR"/>
        </w:rPr>
        <w:t xml:space="preserve">7.3.1.  </w:t>
      </w:r>
      <w:r w:rsidRPr="00ED023B">
        <w:rPr>
          <w:rFonts w:ascii="Times New Roman" w:hAnsi="Times New Roman"/>
          <w:iCs/>
          <w:sz w:val="24"/>
          <w:szCs w:val="24"/>
          <w:lang w:val="pt-BR"/>
        </w:rPr>
        <w:t>Operatorul trebuie să ia măsuri pentru a minimiza consumul de energie de orice tip.</w:t>
      </w:r>
    </w:p>
    <w:p w:rsidR="00C77222" w:rsidRPr="00ED023B" w:rsidRDefault="00C77222" w:rsidP="00C77222">
      <w:pPr>
        <w:tabs>
          <w:tab w:val="left" w:pos="360"/>
          <w:tab w:val="left" w:pos="720"/>
          <w:tab w:val="left" w:pos="1800"/>
        </w:tabs>
        <w:spacing w:after="0" w:line="240" w:lineRule="auto"/>
        <w:jc w:val="both"/>
        <w:rPr>
          <w:rFonts w:ascii="Times New Roman" w:hAnsi="Times New Roman"/>
          <w:sz w:val="24"/>
          <w:szCs w:val="24"/>
          <w:lang w:val="pt-BR"/>
        </w:rPr>
      </w:pPr>
      <w:r w:rsidRPr="00ED023B">
        <w:rPr>
          <w:rFonts w:ascii="Times New Roman" w:hAnsi="Times New Roman"/>
          <w:b/>
          <w:bCs/>
          <w:sz w:val="24"/>
          <w:szCs w:val="24"/>
          <w:lang w:val="pt-BR"/>
        </w:rPr>
        <w:t>7.3.2.</w:t>
      </w:r>
      <w:r w:rsidRPr="00ED023B">
        <w:rPr>
          <w:rFonts w:ascii="Times New Roman" w:hAnsi="Times New Roman"/>
          <w:sz w:val="24"/>
          <w:szCs w:val="24"/>
          <w:lang w:val="pt-BR"/>
        </w:rPr>
        <w:t xml:space="preserve"> Operatorul trebuie sa identifice şi să implementeze tehnicile de eficientizare energetică, con</w:t>
      </w:r>
      <w:r w:rsidR="009C1F7D" w:rsidRPr="00ED023B">
        <w:rPr>
          <w:rFonts w:ascii="Times New Roman" w:hAnsi="Times New Roman"/>
          <w:sz w:val="24"/>
          <w:szCs w:val="24"/>
          <w:lang w:val="pt-BR"/>
        </w:rPr>
        <w:t>-</w:t>
      </w:r>
      <w:r w:rsidRPr="00ED023B">
        <w:rPr>
          <w:rFonts w:ascii="Times New Roman" w:hAnsi="Times New Roman"/>
          <w:sz w:val="24"/>
          <w:szCs w:val="24"/>
          <w:lang w:val="pt-BR"/>
        </w:rPr>
        <w:t>form celor mai bune tehnici disponibile, optimizarea izolaţiilor pentru evitarea pierderilor de caldură.</w:t>
      </w:r>
    </w:p>
    <w:p w:rsidR="00C77222" w:rsidRPr="00ED023B" w:rsidRDefault="00C77222" w:rsidP="00C77222">
      <w:pPr>
        <w:autoSpaceDE w:val="0"/>
        <w:autoSpaceDN w:val="0"/>
        <w:adjustRightInd w:val="0"/>
        <w:spacing w:after="0" w:line="240" w:lineRule="auto"/>
        <w:jc w:val="both"/>
        <w:rPr>
          <w:rFonts w:ascii="Times New Roman" w:hAnsi="Times New Roman"/>
          <w:b/>
          <w:sz w:val="24"/>
          <w:szCs w:val="24"/>
          <w:lang w:val="pt-BR"/>
        </w:rPr>
      </w:pPr>
      <w:r w:rsidRPr="00ED023B">
        <w:rPr>
          <w:rFonts w:ascii="Times New Roman" w:hAnsi="Times New Roman"/>
          <w:b/>
          <w:bCs/>
          <w:sz w:val="24"/>
          <w:szCs w:val="24"/>
          <w:lang w:val="pt-BR"/>
        </w:rPr>
        <w:t xml:space="preserve">7.3.3. </w:t>
      </w:r>
      <w:r w:rsidRPr="00ED023B">
        <w:rPr>
          <w:rFonts w:ascii="Times New Roman" w:hAnsi="Times New Roman"/>
          <w:bCs/>
          <w:sz w:val="24"/>
          <w:szCs w:val="24"/>
          <w:lang w:val="pt-BR"/>
        </w:rPr>
        <w:t>O</w:t>
      </w:r>
      <w:r w:rsidRPr="00ED023B">
        <w:rPr>
          <w:rFonts w:ascii="Times New Roman" w:hAnsi="Times New Roman"/>
          <w:sz w:val="24"/>
          <w:szCs w:val="24"/>
          <w:lang w:val="pt-BR"/>
        </w:rPr>
        <w:t>peratorul va înregistra anual consumul total de energie (electricitate, gaz) utilizată pe ampla</w:t>
      </w:r>
      <w:r w:rsidR="009C1F7D" w:rsidRPr="00ED023B">
        <w:rPr>
          <w:rFonts w:ascii="Times New Roman" w:hAnsi="Times New Roman"/>
          <w:sz w:val="24"/>
          <w:szCs w:val="24"/>
          <w:lang w:val="pt-BR"/>
        </w:rPr>
        <w:t>-</w:t>
      </w:r>
      <w:r w:rsidRPr="00ED023B">
        <w:rPr>
          <w:rFonts w:ascii="Times New Roman" w:hAnsi="Times New Roman"/>
          <w:sz w:val="24"/>
          <w:szCs w:val="24"/>
          <w:lang w:val="pt-BR"/>
        </w:rPr>
        <w:t xml:space="preserve">sament. </w:t>
      </w:r>
    </w:p>
    <w:p w:rsidR="00C77222" w:rsidRPr="00ED023B" w:rsidRDefault="00C77222" w:rsidP="00593E7C">
      <w:pPr>
        <w:spacing w:after="0"/>
        <w:jc w:val="both"/>
        <w:rPr>
          <w:rFonts w:ascii="Garamond" w:hAnsi="Garamond" w:cs="Arial"/>
          <w:b/>
          <w:sz w:val="28"/>
          <w:szCs w:val="28"/>
          <w:lang w:val="it-IT"/>
        </w:rPr>
      </w:pPr>
    </w:p>
    <w:p w:rsidR="000001BD" w:rsidRPr="00ED023B" w:rsidRDefault="000001BD" w:rsidP="00C77222">
      <w:pPr>
        <w:spacing w:after="0"/>
        <w:jc w:val="both"/>
        <w:rPr>
          <w:rFonts w:ascii="Arial" w:hAnsi="Arial" w:cs="Arial"/>
          <w:sz w:val="24"/>
          <w:szCs w:val="24"/>
          <w:lang w:val="it-IT"/>
        </w:rPr>
      </w:pPr>
      <w:r w:rsidRPr="00ED023B">
        <w:rPr>
          <w:rFonts w:ascii="Arial" w:hAnsi="Arial" w:cs="Arial"/>
          <w:b/>
          <w:sz w:val="24"/>
          <w:szCs w:val="24"/>
          <w:lang w:val="it-IT"/>
        </w:rPr>
        <w:t>7.</w:t>
      </w:r>
      <w:r w:rsidR="00C77222" w:rsidRPr="00ED023B">
        <w:rPr>
          <w:rFonts w:ascii="Arial" w:hAnsi="Arial" w:cs="Arial"/>
          <w:b/>
          <w:sz w:val="24"/>
          <w:szCs w:val="24"/>
          <w:lang w:val="it-IT"/>
        </w:rPr>
        <w:t>4</w:t>
      </w:r>
      <w:r w:rsidRPr="00ED023B">
        <w:rPr>
          <w:rFonts w:ascii="Arial" w:hAnsi="Arial" w:cs="Arial"/>
          <w:b/>
          <w:sz w:val="24"/>
          <w:szCs w:val="24"/>
          <w:lang w:val="it-IT"/>
        </w:rPr>
        <w:t>. Energie, combustibili</w:t>
      </w:r>
      <w:r w:rsidRPr="00ED023B">
        <w:rPr>
          <w:rFonts w:ascii="Arial" w:hAnsi="Arial" w:cs="Arial"/>
          <w:sz w:val="24"/>
          <w:szCs w:val="24"/>
          <w:lang w:val="it-IT"/>
        </w:rPr>
        <w:t xml:space="preserve"> </w:t>
      </w:r>
    </w:p>
    <w:p w:rsidR="000001BD" w:rsidRPr="00ED023B" w:rsidRDefault="000001BD" w:rsidP="00C77222">
      <w:pPr>
        <w:spacing w:after="0" w:line="240" w:lineRule="auto"/>
        <w:jc w:val="both"/>
        <w:rPr>
          <w:rFonts w:ascii="Times New Roman" w:hAnsi="Times New Roman"/>
          <w:b/>
          <w:sz w:val="24"/>
          <w:szCs w:val="24"/>
          <w:lang w:val="it-IT"/>
        </w:rPr>
      </w:pPr>
      <w:r w:rsidRPr="00ED023B">
        <w:rPr>
          <w:rFonts w:ascii="Times New Roman" w:hAnsi="Times New Roman"/>
          <w:b/>
          <w:sz w:val="24"/>
          <w:szCs w:val="24"/>
          <w:lang w:val="it-IT"/>
        </w:rPr>
        <w:t>7.</w:t>
      </w:r>
      <w:r w:rsidR="00C77222" w:rsidRPr="00ED023B">
        <w:rPr>
          <w:rFonts w:ascii="Times New Roman" w:hAnsi="Times New Roman"/>
          <w:b/>
          <w:sz w:val="24"/>
          <w:szCs w:val="24"/>
          <w:lang w:val="it-IT"/>
        </w:rPr>
        <w:t>4</w:t>
      </w:r>
      <w:r w:rsidRPr="00ED023B">
        <w:rPr>
          <w:rFonts w:ascii="Times New Roman" w:hAnsi="Times New Roman"/>
          <w:b/>
          <w:sz w:val="24"/>
          <w:szCs w:val="24"/>
          <w:lang w:val="it-IT"/>
        </w:rPr>
        <w:t xml:space="preserve">.1 </w:t>
      </w:r>
      <w:r w:rsidR="006E6611" w:rsidRPr="00ED023B">
        <w:rPr>
          <w:rFonts w:ascii="Times New Roman" w:hAnsi="Times New Roman"/>
          <w:b/>
          <w:sz w:val="24"/>
          <w:szCs w:val="24"/>
          <w:lang w:val="it-IT"/>
        </w:rPr>
        <w:t xml:space="preserve">Energie electrică </w:t>
      </w:r>
      <w:r w:rsidR="0007064D" w:rsidRPr="00ED023B">
        <w:rPr>
          <w:rFonts w:ascii="Times New Roman" w:hAnsi="Times New Roman"/>
          <w:b/>
          <w:sz w:val="24"/>
          <w:szCs w:val="24"/>
          <w:lang w:val="it-IT"/>
        </w:rPr>
        <w:t xml:space="preserve">și termică </w:t>
      </w:r>
    </w:p>
    <w:p w:rsidR="00410BAD" w:rsidRPr="00ED023B" w:rsidRDefault="00AC3EAD" w:rsidP="00D74E8F">
      <w:pPr>
        <w:spacing w:after="0" w:line="240" w:lineRule="auto"/>
        <w:jc w:val="both"/>
        <w:rPr>
          <w:rFonts w:ascii="Times New Roman" w:hAnsi="Times New Roman"/>
          <w:sz w:val="24"/>
          <w:szCs w:val="24"/>
          <w:lang w:val="it-IT"/>
        </w:rPr>
      </w:pPr>
      <w:r w:rsidRPr="00ED023B">
        <w:rPr>
          <w:rFonts w:ascii="Times New Roman" w:hAnsi="Times New Roman"/>
          <w:i/>
          <w:sz w:val="24"/>
          <w:szCs w:val="24"/>
          <w:u w:val="single"/>
          <w:lang w:val="it-IT"/>
        </w:rPr>
        <w:t>Energia electrică</w:t>
      </w:r>
      <w:r w:rsidR="000001BD" w:rsidRPr="00ED023B">
        <w:rPr>
          <w:rFonts w:ascii="Times New Roman" w:hAnsi="Times New Roman"/>
          <w:sz w:val="24"/>
          <w:szCs w:val="24"/>
          <w:lang w:val="it-IT"/>
        </w:rPr>
        <w:t xml:space="preserve"> necesar</w:t>
      </w:r>
      <w:r w:rsidRPr="00ED023B">
        <w:rPr>
          <w:rFonts w:ascii="Times New Roman" w:hAnsi="Times New Roman"/>
          <w:sz w:val="24"/>
          <w:szCs w:val="24"/>
          <w:lang w:val="it-IT"/>
        </w:rPr>
        <w:t>ă</w:t>
      </w:r>
      <w:r w:rsidR="000001BD" w:rsidRPr="00ED023B">
        <w:rPr>
          <w:rFonts w:ascii="Times New Roman" w:hAnsi="Times New Roman"/>
          <w:sz w:val="24"/>
          <w:szCs w:val="24"/>
          <w:lang w:val="it-IT"/>
        </w:rPr>
        <w:t xml:space="preserve"> este preluat</w:t>
      </w:r>
      <w:r w:rsidR="00EE3754" w:rsidRPr="00ED023B">
        <w:rPr>
          <w:rFonts w:ascii="Times New Roman" w:hAnsi="Times New Roman"/>
          <w:sz w:val="24"/>
          <w:szCs w:val="24"/>
          <w:lang w:val="it-IT"/>
        </w:rPr>
        <w:t>ă</w:t>
      </w:r>
      <w:r w:rsidR="000001BD" w:rsidRPr="00ED023B">
        <w:rPr>
          <w:rFonts w:ascii="Times New Roman" w:hAnsi="Times New Roman"/>
          <w:sz w:val="24"/>
          <w:szCs w:val="24"/>
          <w:lang w:val="it-IT"/>
        </w:rPr>
        <w:t xml:space="preserve"> din sistemul </w:t>
      </w:r>
      <w:r w:rsidRPr="00ED023B">
        <w:rPr>
          <w:rFonts w:ascii="Times New Roman" w:hAnsi="Times New Roman"/>
          <w:sz w:val="24"/>
          <w:szCs w:val="24"/>
          <w:lang w:val="it-IT"/>
        </w:rPr>
        <w:t>energetic național</w:t>
      </w:r>
      <w:r w:rsidR="00D74E8F" w:rsidRPr="00ED023B">
        <w:rPr>
          <w:rFonts w:ascii="Times New Roman" w:hAnsi="Times New Roman"/>
          <w:sz w:val="24"/>
          <w:szCs w:val="24"/>
          <w:lang w:val="it-IT"/>
        </w:rPr>
        <w:t>.</w:t>
      </w:r>
    </w:p>
    <w:p w:rsidR="00EE3754" w:rsidRPr="00ED023B" w:rsidRDefault="00EE3754" w:rsidP="00C77222">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 </w:t>
      </w:r>
    </w:p>
    <w:p w:rsidR="000001BD" w:rsidRPr="00ED023B" w:rsidRDefault="00410BAD" w:rsidP="00D4022B">
      <w:pPr>
        <w:spacing w:after="0" w:line="240" w:lineRule="auto"/>
        <w:jc w:val="both"/>
        <w:rPr>
          <w:rFonts w:ascii="Times New Roman" w:hAnsi="Times New Roman"/>
          <w:sz w:val="24"/>
          <w:szCs w:val="24"/>
          <w:lang w:val="it-IT"/>
        </w:rPr>
      </w:pPr>
      <w:r w:rsidRPr="00ED023B">
        <w:rPr>
          <w:rFonts w:ascii="Times New Roman" w:hAnsi="Times New Roman"/>
          <w:i/>
          <w:sz w:val="24"/>
          <w:szCs w:val="24"/>
          <w:u w:val="single"/>
          <w:lang w:val="it-IT"/>
        </w:rPr>
        <w:t>Energia termică</w:t>
      </w:r>
      <w:r w:rsidRPr="00ED023B">
        <w:rPr>
          <w:rFonts w:ascii="Times New Roman" w:hAnsi="Times New Roman"/>
          <w:sz w:val="24"/>
          <w:szCs w:val="24"/>
          <w:lang w:val="it-IT"/>
        </w:rPr>
        <w:t>: Î</w:t>
      </w:r>
      <w:r w:rsidR="000001BD" w:rsidRPr="00ED023B">
        <w:rPr>
          <w:rFonts w:ascii="Times New Roman" w:hAnsi="Times New Roman"/>
          <w:sz w:val="24"/>
          <w:szCs w:val="24"/>
          <w:lang w:val="it-IT"/>
        </w:rPr>
        <w:t>nc</w:t>
      </w:r>
      <w:r w:rsidRPr="00ED023B">
        <w:rPr>
          <w:rFonts w:ascii="Times New Roman" w:hAnsi="Times New Roman"/>
          <w:sz w:val="24"/>
          <w:szCs w:val="24"/>
          <w:lang w:val="it-IT"/>
        </w:rPr>
        <w:t>ălzirea halelor î</w:t>
      </w:r>
      <w:r w:rsidR="000001BD" w:rsidRPr="00ED023B">
        <w:rPr>
          <w:rFonts w:ascii="Times New Roman" w:hAnsi="Times New Roman"/>
          <w:sz w:val="24"/>
          <w:szCs w:val="24"/>
          <w:lang w:val="it-IT"/>
        </w:rPr>
        <w:t>n anotimpul rece se fac</w:t>
      </w:r>
      <w:r w:rsidRPr="00ED023B">
        <w:rPr>
          <w:rFonts w:ascii="Times New Roman" w:hAnsi="Times New Roman"/>
          <w:sz w:val="24"/>
          <w:szCs w:val="24"/>
          <w:lang w:val="it-IT"/>
        </w:rPr>
        <w:t xml:space="preserve">e cu </w:t>
      </w:r>
      <w:r w:rsidR="00D74E8F" w:rsidRPr="00ED023B">
        <w:rPr>
          <w:rFonts w:ascii="Times New Roman" w:hAnsi="Times New Roman"/>
          <w:sz w:val="24"/>
          <w:szCs w:val="24"/>
          <w:lang w:val="it-IT"/>
        </w:rPr>
        <w:t xml:space="preserve">aeroterme folosind gaze naturale </w:t>
      </w:r>
      <w:r w:rsidR="00D74E8F" w:rsidRPr="00ED023B">
        <w:rPr>
          <w:rFonts w:ascii="Times New Roman" w:hAnsi="Times New Roman"/>
          <w:sz w:val="24"/>
          <w:szCs w:val="24"/>
          <w:lang w:val="ro-RO"/>
        </w:rPr>
        <w:t>și</w:t>
      </w:r>
      <w:r w:rsidRPr="00ED023B">
        <w:rPr>
          <w:rFonts w:ascii="Times New Roman" w:hAnsi="Times New Roman"/>
          <w:sz w:val="24"/>
          <w:szCs w:val="24"/>
          <w:lang w:val="it-IT"/>
        </w:rPr>
        <w:t xml:space="preserve"> instalații electrice de încălzire </w:t>
      </w:r>
      <w:r w:rsidR="00D74E8F" w:rsidRPr="00ED023B">
        <w:rPr>
          <w:rFonts w:ascii="Times New Roman" w:hAnsi="Times New Roman"/>
          <w:sz w:val="24"/>
          <w:szCs w:val="24"/>
          <w:lang w:val="it-IT"/>
        </w:rPr>
        <w:t>în</w:t>
      </w:r>
      <w:r w:rsidRPr="00ED023B">
        <w:rPr>
          <w:rFonts w:ascii="Times New Roman" w:hAnsi="Times New Roman"/>
          <w:sz w:val="24"/>
          <w:szCs w:val="24"/>
          <w:lang w:val="it-IT"/>
        </w:rPr>
        <w:t xml:space="preserve"> pardoseală</w:t>
      </w:r>
      <w:r w:rsidR="000001BD" w:rsidRPr="00ED023B">
        <w:rPr>
          <w:rFonts w:ascii="Times New Roman" w:hAnsi="Times New Roman"/>
          <w:sz w:val="24"/>
          <w:szCs w:val="24"/>
          <w:lang w:val="it-IT"/>
        </w:rPr>
        <w:t>. Halele de cre</w:t>
      </w:r>
      <w:r w:rsidRPr="00ED023B">
        <w:rPr>
          <w:rFonts w:ascii="Times New Roman" w:hAnsi="Times New Roman"/>
          <w:sz w:val="24"/>
          <w:szCs w:val="24"/>
          <w:lang w:val="it-IT"/>
        </w:rPr>
        <w:t>ș</w:t>
      </w:r>
      <w:r w:rsidR="000001BD" w:rsidRPr="00ED023B">
        <w:rPr>
          <w:rFonts w:ascii="Times New Roman" w:hAnsi="Times New Roman"/>
          <w:sz w:val="24"/>
          <w:szCs w:val="24"/>
          <w:lang w:val="it-IT"/>
        </w:rPr>
        <w:t xml:space="preserve">tere sunt dotate cu sisteme de climatizare, care asigura un control al temperaturii </w:t>
      </w:r>
      <w:r w:rsidRPr="00ED023B">
        <w:rPr>
          <w:rFonts w:ascii="Times New Roman" w:hAnsi="Times New Roman"/>
          <w:sz w:val="24"/>
          <w:szCs w:val="24"/>
          <w:lang w:val="it-IT"/>
        </w:rPr>
        <w:t>ș</w:t>
      </w:r>
      <w:r w:rsidR="000001BD" w:rsidRPr="00ED023B">
        <w:rPr>
          <w:rFonts w:ascii="Times New Roman" w:hAnsi="Times New Roman"/>
          <w:sz w:val="24"/>
          <w:szCs w:val="24"/>
          <w:lang w:val="it-IT"/>
        </w:rPr>
        <w:t>i umidit</w:t>
      </w:r>
      <w:r w:rsidRPr="00ED023B">
        <w:rPr>
          <w:rFonts w:ascii="Times New Roman" w:hAnsi="Times New Roman"/>
          <w:sz w:val="24"/>
          <w:szCs w:val="24"/>
          <w:lang w:val="it-IT"/>
        </w:rPr>
        <w:t>ăț</w:t>
      </w:r>
      <w:r w:rsidR="000001BD" w:rsidRPr="00ED023B">
        <w:rPr>
          <w:rFonts w:ascii="Times New Roman" w:hAnsi="Times New Roman"/>
          <w:sz w:val="24"/>
          <w:szCs w:val="24"/>
          <w:lang w:val="it-IT"/>
        </w:rPr>
        <w:t xml:space="preserve">ii </w:t>
      </w:r>
      <w:r w:rsidRPr="00ED023B">
        <w:rPr>
          <w:rFonts w:ascii="Times New Roman" w:hAnsi="Times New Roman"/>
          <w:sz w:val="24"/>
          <w:szCs w:val="24"/>
          <w:lang w:val="it-IT"/>
        </w:rPr>
        <w:t>și acționarea sistemului de ventilaț</w:t>
      </w:r>
      <w:r w:rsidR="000001BD" w:rsidRPr="00ED023B">
        <w:rPr>
          <w:rFonts w:ascii="Times New Roman" w:hAnsi="Times New Roman"/>
          <w:sz w:val="24"/>
          <w:szCs w:val="24"/>
          <w:lang w:val="it-IT"/>
        </w:rPr>
        <w:t>ie.</w:t>
      </w:r>
    </w:p>
    <w:p w:rsidR="000001BD" w:rsidRPr="00ED023B" w:rsidRDefault="000001BD" w:rsidP="00D4022B">
      <w:pPr>
        <w:spacing w:after="0" w:line="240" w:lineRule="auto"/>
        <w:jc w:val="both"/>
        <w:rPr>
          <w:rFonts w:ascii="Times New Roman" w:hAnsi="Times New Roman"/>
          <w:sz w:val="24"/>
          <w:szCs w:val="24"/>
          <w:highlight w:val="yellow"/>
          <w:lang w:val="it-IT"/>
        </w:rPr>
      </w:pPr>
    </w:p>
    <w:p w:rsidR="000001BD" w:rsidRPr="00ED023B" w:rsidRDefault="000001BD" w:rsidP="00D4022B">
      <w:pPr>
        <w:spacing w:after="0" w:line="240" w:lineRule="auto"/>
        <w:jc w:val="both"/>
        <w:rPr>
          <w:rFonts w:ascii="Times New Roman" w:hAnsi="Times New Roman"/>
          <w:b/>
          <w:sz w:val="24"/>
          <w:szCs w:val="24"/>
          <w:lang w:val="it-IT"/>
        </w:rPr>
      </w:pPr>
      <w:r w:rsidRPr="00ED023B">
        <w:rPr>
          <w:rFonts w:ascii="Times New Roman" w:hAnsi="Times New Roman"/>
          <w:b/>
          <w:sz w:val="24"/>
          <w:szCs w:val="24"/>
          <w:lang w:val="it-IT"/>
        </w:rPr>
        <w:t>7.</w:t>
      </w:r>
      <w:r w:rsidR="00C77222" w:rsidRPr="00ED023B">
        <w:rPr>
          <w:rFonts w:ascii="Times New Roman" w:hAnsi="Times New Roman"/>
          <w:b/>
          <w:sz w:val="24"/>
          <w:szCs w:val="24"/>
          <w:lang w:val="it-IT"/>
        </w:rPr>
        <w:t>4</w:t>
      </w:r>
      <w:r w:rsidRPr="00ED023B">
        <w:rPr>
          <w:rFonts w:ascii="Times New Roman" w:hAnsi="Times New Roman"/>
          <w:b/>
          <w:sz w:val="24"/>
          <w:szCs w:val="24"/>
          <w:lang w:val="it-IT"/>
        </w:rPr>
        <w:t xml:space="preserve">.2 </w:t>
      </w:r>
      <w:r w:rsidR="006E6611" w:rsidRPr="00ED023B">
        <w:rPr>
          <w:rFonts w:ascii="Times New Roman" w:hAnsi="Times New Roman"/>
          <w:b/>
          <w:sz w:val="24"/>
          <w:szCs w:val="24"/>
          <w:lang w:val="it-IT"/>
        </w:rPr>
        <w:t xml:space="preserve">Energie electrică - </w:t>
      </w:r>
      <w:r w:rsidRPr="00ED023B">
        <w:rPr>
          <w:rFonts w:ascii="Times New Roman" w:hAnsi="Times New Roman"/>
          <w:b/>
          <w:sz w:val="24"/>
          <w:szCs w:val="24"/>
          <w:lang w:val="it-IT"/>
        </w:rPr>
        <w:t>Activitatea Silo</w:t>
      </w:r>
      <w:r w:rsidR="006E6611" w:rsidRPr="00ED023B">
        <w:rPr>
          <w:rFonts w:ascii="Times New Roman" w:hAnsi="Times New Roman"/>
          <w:b/>
          <w:sz w:val="24"/>
          <w:szCs w:val="24"/>
          <w:lang w:val="it-IT"/>
        </w:rPr>
        <w:t>z</w:t>
      </w:r>
      <w:r w:rsidRPr="00ED023B">
        <w:rPr>
          <w:rFonts w:ascii="Times New Roman" w:hAnsi="Times New Roman"/>
          <w:b/>
          <w:sz w:val="24"/>
          <w:szCs w:val="24"/>
          <w:lang w:val="it-IT"/>
        </w:rPr>
        <w:t xml:space="preserve"> –FNC</w:t>
      </w:r>
    </w:p>
    <w:p w:rsidR="000001BD" w:rsidRPr="00ED023B" w:rsidRDefault="000001BD" w:rsidP="00D4022B">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Energia electrica necesara este preluata din sistemul de distributie </w:t>
      </w:r>
      <w:r w:rsidR="00D4022B" w:rsidRPr="00ED023B">
        <w:rPr>
          <w:rFonts w:ascii="Times New Roman" w:hAnsi="Times New Roman"/>
          <w:sz w:val="24"/>
          <w:szCs w:val="24"/>
          <w:lang w:val="it-IT"/>
        </w:rPr>
        <w:t>din zona, pe baza Contractului î</w:t>
      </w:r>
      <w:r w:rsidRPr="00ED023B">
        <w:rPr>
          <w:rFonts w:ascii="Times New Roman" w:hAnsi="Times New Roman"/>
          <w:sz w:val="24"/>
          <w:szCs w:val="24"/>
          <w:lang w:val="it-IT"/>
        </w:rPr>
        <w:t>ncheiat cu E-ON Moldova SA</w:t>
      </w:r>
      <w:r w:rsidR="00D4022B" w:rsidRPr="00ED023B">
        <w:rPr>
          <w:rFonts w:ascii="Times New Roman" w:hAnsi="Times New Roman"/>
          <w:sz w:val="24"/>
          <w:szCs w:val="24"/>
          <w:lang w:val="it-IT"/>
        </w:rPr>
        <w:t xml:space="preserve">, prin </w:t>
      </w:r>
      <w:r w:rsidRPr="00ED023B">
        <w:rPr>
          <w:rFonts w:ascii="Times New Roman" w:hAnsi="Times New Roman"/>
          <w:sz w:val="24"/>
          <w:szCs w:val="24"/>
          <w:lang w:val="it-IT"/>
        </w:rPr>
        <w:t xml:space="preserve">LEA de înaltă tensiune (110kV), care alimentează postul de transformare (PT) propriu (pentru curent electric de </w:t>
      </w:r>
      <w:r w:rsidR="008618B9" w:rsidRPr="00ED023B">
        <w:rPr>
          <w:rFonts w:ascii="Times New Roman" w:hAnsi="Times New Roman"/>
          <w:sz w:val="24"/>
          <w:szCs w:val="24"/>
          <w:lang w:val="it-IT"/>
        </w:rPr>
        <w:t xml:space="preserve">joasă tensiune </w:t>
      </w:r>
      <w:r w:rsidRPr="00ED023B">
        <w:rPr>
          <w:rFonts w:ascii="Times New Roman" w:hAnsi="Times New Roman"/>
          <w:sz w:val="24"/>
          <w:szCs w:val="24"/>
          <w:lang w:val="it-IT"/>
        </w:rPr>
        <w:t>0,4 kV). Postul de transformare are în dotare:</w:t>
      </w:r>
    </w:p>
    <w:p w:rsidR="000001BD" w:rsidRPr="00ED023B" w:rsidRDefault="000001BD" w:rsidP="007F3055">
      <w:pPr>
        <w:numPr>
          <w:ilvl w:val="0"/>
          <w:numId w:val="17"/>
        </w:numPr>
        <w:spacing w:after="0" w:line="240" w:lineRule="auto"/>
        <w:jc w:val="both"/>
        <w:rPr>
          <w:rFonts w:ascii="Times New Roman" w:hAnsi="Times New Roman"/>
          <w:b/>
          <w:sz w:val="24"/>
          <w:szCs w:val="24"/>
          <w:lang w:val="it-IT"/>
        </w:rPr>
      </w:pPr>
      <w:r w:rsidRPr="00ED023B">
        <w:rPr>
          <w:rFonts w:ascii="Times New Roman" w:hAnsi="Times New Roman"/>
          <w:sz w:val="24"/>
          <w:szCs w:val="24"/>
          <w:lang w:val="it-IT"/>
        </w:rPr>
        <w:t>Transformator, P = 1000 KVA</w:t>
      </w:r>
    </w:p>
    <w:p w:rsidR="000001BD" w:rsidRPr="00ED023B" w:rsidRDefault="000001BD" w:rsidP="007F3055">
      <w:pPr>
        <w:numPr>
          <w:ilvl w:val="0"/>
          <w:numId w:val="17"/>
        </w:numPr>
        <w:spacing w:after="0" w:line="240" w:lineRule="auto"/>
        <w:jc w:val="both"/>
        <w:rPr>
          <w:rFonts w:ascii="Times New Roman" w:hAnsi="Times New Roman"/>
          <w:b/>
          <w:sz w:val="24"/>
          <w:szCs w:val="24"/>
          <w:lang w:val="it-IT"/>
        </w:rPr>
      </w:pPr>
      <w:r w:rsidRPr="00ED023B">
        <w:rPr>
          <w:rFonts w:ascii="Times New Roman" w:hAnsi="Times New Roman"/>
          <w:sz w:val="24"/>
          <w:szCs w:val="24"/>
          <w:lang w:val="it-IT"/>
        </w:rPr>
        <w:t>Baterie de condensatori, în 6 trepte, P= 630 KVA.</w:t>
      </w:r>
    </w:p>
    <w:p w:rsidR="000001BD" w:rsidRPr="00ED023B" w:rsidRDefault="008618B9" w:rsidP="00D4022B">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Postul de transformare</w:t>
      </w:r>
      <w:r w:rsidR="006E6611" w:rsidRPr="00ED023B">
        <w:rPr>
          <w:rFonts w:ascii="Times New Roman" w:hAnsi="Times New Roman"/>
          <w:sz w:val="24"/>
          <w:szCs w:val="24"/>
          <w:lang w:val="it-IT"/>
        </w:rPr>
        <w:t xml:space="preserve"> nu conține bifenili policlorurați </w:t>
      </w:r>
      <w:r w:rsidR="005017AD" w:rsidRPr="00ED023B">
        <w:rPr>
          <w:rFonts w:ascii="Times New Roman" w:hAnsi="Times New Roman"/>
          <w:sz w:val="24"/>
          <w:szCs w:val="24"/>
          <w:lang w:val="it-IT"/>
        </w:rPr>
        <w:t>(PCB)</w:t>
      </w:r>
    </w:p>
    <w:p w:rsidR="006E6611" w:rsidRPr="00ED023B" w:rsidRDefault="006E6611" w:rsidP="007F3055">
      <w:pPr>
        <w:pStyle w:val="ListParagraph"/>
        <w:numPr>
          <w:ilvl w:val="0"/>
          <w:numId w:val="34"/>
        </w:numPr>
        <w:jc w:val="both"/>
        <w:rPr>
          <w:rFonts w:ascii="Times New Roman" w:hAnsi="Times New Roman"/>
          <w:sz w:val="24"/>
          <w:szCs w:val="24"/>
          <w:lang w:val="it-IT"/>
        </w:rPr>
      </w:pPr>
      <w:r w:rsidRPr="00ED023B">
        <w:rPr>
          <w:rFonts w:ascii="Times New Roman" w:hAnsi="Times New Roman"/>
          <w:sz w:val="24"/>
          <w:szCs w:val="24"/>
          <w:lang w:val="it-IT"/>
        </w:rPr>
        <w:t>Consum de energie electric</w:t>
      </w:r>
      <w:r w:rsidR="007E3D60" w:rsidRPr="00ED023B">
        <w:rPr>
          <w:rFonts w:ascii="Times New Roman" w:hAnsi="Times New Roman"/>
          <w:sz w:val="24"/>
          <w:szCs w:val="24"/>
          <w:lang w:val="it-IT"/>
        </w:rPr>
        <w:t xml:space="preserve">ă: 1.440 MWh/an </w:t>
      </w:r>
    </w:p>
    <w:p w:rsidR="006E6611" w:rsidRPr="00ED023B" w:rsidRDefault="006E6611" w:rsidP="000001BD">
      <w:pPr>
        <w:spacing w:after="0" w:line="240" w:lineRule="auto"/>
        <w:jc w:val="both"/>
        <w:rPr>
          <w:rFonts w:ascii="Times New Roman" w:hAnsi="Times New Roman"/>
          <w:sz w:val="28"/>
          <w:szCs w:val="28"/>
          <w:lang w:val="it-IT"/>
        </w:rPr>
      </w:pPr>
    </w:p>
    <w:p w:rsidR="006E6611" w:rsidRPr="00ED023B" w:rsidRDefault="00430026" w:rsidP="000001BD">
      <w:pPr>
        <w:spacing w:after="0" w:line="240" w:lineRule="auto"/>
        <w:jc w:val="both"/>
        <w:rPr>
          <w:rFonts w:ascii="Times New Roman" w:hAnsi="Times New Roman"/>
          <w:b/>
          <w:sz w:val="24"/>
          <w:szCs w:val="24"/>
          <w:lang w:val="it-IT"/>
        </w:rPr>
      </w:pPr>
      <w:r w:rsidRPr="00ED023B">
        <w:rPr>
          <w:rFonts w:ascii="Times New Roman" w:hAnsi="Times New Roman"/>
          <w:b/>
          <w:sz w:val="24"/>
          <w:szCs w:val="24"/>
          <w:lang w:val="it-IT"/>
        </w:rPr>
        <w:t>7.4</w:t>
      </w:r>
      <w:r w:rsidR="006E6611" w:rsidRPr="00ED023B">
        <w:rPr>
          <w:rFonts w:ascii="Times New Roman" w:hAnsi="Times New Roman"/>
          <w:b/>
          <w:sz w:val="24"/>
          <w:szCs w:val="24"/>
          <w:lang w:val="it-IT"/>
        </w:rPr>
        <w:t>.3</w:t>
      </w:r>
      <w:r w:rsidR="006E6611" w:rsidRPr="00ED023B">
        <w:rPr>
          <w:rFonts w:ascii="Times New Roman" w:hAnsi="Times New Roman"/>
          <w:sz w:val="24"/>
          <w:szCs w:val="24"/>
          <w:lang w:val="it-IT"/>
        </w:rPr>
        <w:t xml:space="preserve"> </w:t>
      </w:r>
      <w:r w:rsidR="006E6611" w:rsidRPr="00ED023B">
        <w:rPr>
          <w:rFonts w:ascii="Times New Roman" w:hAnsi="Times New Roman"/>
          <w:b/>
          <w:sz w:val="24"/>
          <w:szCs w:val="24"/>
          <w:lang w:val="it-IT"/>
        </w:rPr>
        <w:t>Energie termică – Activitate Siloz - FNC</w:t>
      </w:r>
    </w:p>
    <w:p w:rsidR="006E6611" w:rsidRPr="00ED023B" w:rsidRDefault="006E6611" w:rsidP="000001BD">
      <w:pPr>
        <w:spacing w:after="0" w:line="240" w:lineRule="auto"/>
        <w:jc w:val="both"/>
        <w:rPr>
          <w:rFonts w:ascii="Times New Roman" w:hAnsi="Times New Roman"/>
          <w:sz w:val="24"/>
          <w:szCs w:val="24"/>
          <w:lang w:val="it-IT"/>
        </w:rPr>
      </w:pPr>
      <w:r w:rsidRPr="00ED023B">
        <w:rPr>
          <w:rFonts w:ascii="Times New Roman" w:hAnsi="Times New Roman"/>
          <w:b/>
          <w:sz w:val="24"/>
          <w:szCs w:val="24"/>
          <w:lang w:val="it-IT"/>
        </w:rPr>
        <w:t xml:space="preserve">1. Centrala termică </w:t>
      </w:r>
      <w:r w:rsidRPr="00ED023B">
        <w:rPr>
          <w:rFonts w:ascii="Times New Roman" w:hAnsi="Times New Roman"/>
          <w:sz w:val="24"/>
          <w:szCs w:val="24"/>
          <w:lang w:val="it-IT"/>
        </w:rPr>
        <w:t>aferentă activității FNC, pentru producere agent termic = abur tehnologic folosit în operațiunea de granulare</w:t>
      </w:r>
      <w:r w:rsidR="00D35E68" w:rsidRPr="00ED023B">
        <w:rPr>
          <w:rFonts w:ascii="Times New Roman" w:hAnsi="Times New Roman"/>
          <w:sz w:val="24"/>
          <w:szCs w:val="24"/>
          <w:lang w:val="it-IT"/>
        </w:rPr>
        <w:t>.</w:t>
      </w:r>
    </w:p>
    <w:p w:rsidR="00D35E68" w:rsidRPr="00ED023B" w:rsidRDefault="00D35E68" w:rsidP="000001BD">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Caracteristici tehnice:</w:t>
      </w:r>
    </w:p>
    <w:p w:rsidR="006E6611" w:rsidRPr="00ED023B" w:rsidRDefault="006E6611" w:rsidP="000001BD">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Putere termică nominală = 0,7 MW; </w:t>
      </w:r>
      <w:r w:rsidR="00D35E68" w:rsidRPr="00ED023B">
        <w:rPr>
          <w:rFonts w:ascii="Times New Roman" w:hAnsi="Times New Roman"/>
          <w:sz w:val="24"/>
          <w:szCs w:val="24"/>
          <w:lang w:val="it-IT"/>
        </w:rPr>
        <w:t>cantitate abur produsă =</w:t>
      </w:r>
      <w:r w:rsidRPr="00ED023B">
        <w:rPr>
          <w:rFonts w:ascii="Times New Roman" w:hAnsi="Times New Roman"/>
          <w:sz w:val="24"/>
          <w:szCs w:val="24"/>
          <w:lang w:val="it-IT"/>
        </w:rPr>
        <w:t xml:space="preserve"> 1,0 t/h</w:t>
      </w:r>
      <w:r w:rsidR="00D35E68" w:rsidRPr="00ED023B">
        <w:rPr>
          <w:rFonts w:ascii="Times New Roman" w:hAnsi="Times New Roman"/>
          <w:sz w:val="24"/>
          <w:szCs w:val="24"/>
          <w:lang w:val="it-IT"/>
        </w:rPr>
        <w:t>;</w:t>
      </w:r>
    </w:p>
    <w:p w:rsidR="00CA4B23" w:rsidRPr="00ED023B" w:rsidRDefault="00CA4B23" w:rsidP="000001BD">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Centrala termică funcționeaxă pe bază de combustibil lichid (motorină), stocat într-un rezervor metalic, suprateran, V= 20.000 l, amplasat în apropierea clădirii FNC și centralei termice.</w:t>
      </w:r>
    </w:p>
    <w:p w:rsidR="005017AD" w:rsidRPr="00ED023B" w:rsidRDefault="005017AD" w:rsidP="000001BD">
      <w:pPr>
        <w:spacing w:after="0" w:line="240" w:lineRule="auto"/>
        <w:jc w:val="both"/>
        <w:rPr>
          <w:rFonts w:ascii="Times New Roman" w:hAnsi="Times New Roman"/>
          <w:sz w:val="24"/>
          <w:szCs w:val="24"/>
          <w:highlight w:val="yellow"/>
          <w:lang w:val="it-IT"/>
        </w:rPr>
      </w:pPr>
    </w:p>
    <w:p w:rsidR="00D35E68" w:rsidRPr="00ED023B" w:rsidRDefault="00D35E68" w:rsidP="000001BD">
      <w:pPr>
        <w:spacing w:after="0" w:line="240" w:lineRule="auto"/>
        <w:jc w:val="both"/>
        <w:rPr>
          <w:rFonts w:ascii="Times New Roman" w:hAnsi="Times New Roman"/>
          <w:sz w:val="24"/>
          <w:szCs w:val="24"/>
          <w:lang w:val="it-IT"/>
        </w:rPr>
      </w:pPr>
      <w:r w:rsidRPr="00ED023B">
        <w:rPr>
          <w:rFonts w:ascii="Times New Roman" w:hAnsi="Times New Roman"/>
          <w:b/>
          <w:sz w:val="24"/>
          <w:szCs w:val="24"/>
          <w:lang w:val="it-IT"/>
        </w:rPr>
        <w:t>2.</w:t>
      </w:r>
      <w:r w:rsidRPr="00ED023B">
        <w:rPr>
          <w:rFonts w:ascii="Times New Roman" w:hAnsi="Times New Roman"/>
          <w:sz w:val="24"/>
          <w:szCs w:val="24"/>
          <w:lang w:val="it-IT"/>
        </w:rPr>
        <w:t xml:space="preserve"> </w:t>
      </w:r>
      <w:r w:rsidRPr="00ED023B">
        <w:rPr>
          <w:rFonts w:ascii="Times New Roman" w:hAnsi="Times New Roman"/>
          <w:b/>
          <w:sz w:val="24"/>
          <w:szCs w:val="24"/>
          <w:lang w:val="it-IT"/>
        </w:rPr>
        <w:t>Generator de aer cald</w:t>
      </w:r>
      <w:r w:rsidRPr="00ED023B">
        <w:rPr>
          <w:rFonts w:ascii="Times New Roman" w:hAnsi="Times New Roman"/>
          <w:b/>
          <w:sz w:val="28"/>
          <w:szCs w:val="28"/>
          <w:lang w:val="it-IT"/>
        </w:rPr>
        <w:t xml:space="preserve">, </w:t>
      </w:r>
      <w:r w:rsidRPr="00ED023B">
        <w:rPr>
          <w:rFonts w:ascii="Times New Roman" w:hAnsi="Times New Roman"/>
          <w:sz w:val="24"/>
          <w:szCs w:val="24"/>
          <w:lang w:val="it-IT"/>
        </w:rPr>
        <w:t>aferent uscătorului  de cereale, operațiune executată înainte de însilozare.</w:t>
      </w:r>
    </w:p>
    <w:p w:rsidR="00D35E68" w:rsidRPr="00ED023B" w:rsidRDefault="00D35E68" w:rsidP="000001BD">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Caracteristici tehnice:</w:t>
      </w:r>
    </w:p>
    <w:p w:rsidR="00D35E68" w:rsidRPr="00ED023B" w:rsidRDefault="00D35E68" w:rsidP="000001BD">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Putere termică nominală = 2,6 MW; cantitate aer cald produsă = 15 t/h; debit aer preluat din atmosferă și introdus în sistemul de încălzire = 1.800 mc/h.</w:t>
      </w:r>
    </w:p>
    <w:p w:rsidR="009C1F7D" w:rsidRPr="00ED023B" w:rsidRDefault="009C1F7D" w:rsidP="009C1F7D">
      <w:pPr>
        <w:spacing w:after="0" w:line="240" w:lineRule="auto"/>
        <w:jc w:val="center"/>
        <w:rPr>
          <w:rFonts w:ascii="Times New Roman" w:hAnsi="Times New Roman"/>
          <w:sz w:val="24"/>
          <w:szCs w:val="24"/>
          <w:highlight w:val="yellow"/>
          <w:lang w:val="it-IT"/>
        </w:rPr>
      </w:pPr>
    </w:p>
    <w:p w:rsidR="00CA4B23" w:rsidRPr="00ED023B" w:rsidRDefault="00CA4B23" w:rsidP="00E942BE">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Generatorul de aer cald funcționeaxă pe bază de combustibil lichid (motorină), stocat într-un rezervor metalic, suprateran, V= 20.000 l, amplasat în apropierea clădirii</w:t>
      </w:r>
      <w:r w:rsidR="009C1F7D" w:rsidRPr="00ED023B">
        <w:rPr>
          <w:rFonts w:ascii="Times New Roman" w:hAnsi="Times New Roman"/>
          <w:sz w:val="24"/>
          <w:szCs w:val="24"/>
          <w:lang w:val="it-IT"/>
        </w:rPr>
        <w:t xml:space="preserve"> </w:t>
      </w:r>
      <w:r w:rsidRPr="00ED023B">
        <w:rPr>
          <w:rFonts w:ascii="Times New Roman" w:hAnsi="Times New Roman"/>
          <w:sz w:val="24"/>
          <w:szCs w:val="24"/>
          <w:lang w:val="it-IT"/>
        </w:rPr>
        <w:t>Siloz și generatorului de aer cald</w:t>
      </w:r>
    </w:p>
    <w:p w:rsidR="007E75C3" w:rsidRPr="00ED023B" w:rsidRDefault="000001BD" w:rsidP="00E942BE">
      <w:pPr>
        <w:spacing w:after="0" w:line="240" w:lineRule="auto"/>
        <w:jc w:val="both"/>
        <w:rPr>
          <w:rFonts w:ascii="Times New Roman" w:hAnsi="Times New Roman"/>
          <w:sz w:val="24"/>
          <w:szCs w:val="24"/>
          <w:lang w:val="it-IT"/>
        </w:rPr>
      </w:pPr>
      <w:r w:rsidRPr="00ED023B">
        <w:rPr>
          <w:rFonts w:ascii="Times New Roman" w:hAnsi="Times New Roman"/>
          <w:b/>
          <w:sz w:val="24"/>
          <w:szCs w:val="24"/>
          <w:lang w:val="it-IT"/>
        </w:rPr>
        <w:t>Motorina</w:t>
      </w:r>
      <w:r w:rsidRPr="00ED023B">
        <w:rPr>
          <w:rFonts w:ascii="Times New Roman" w:hAnsi="Times New Roman"/>
          <w:sz w:val="24"/>
          <w:szCs w:val="24"/>
          <w:lang w:val="it-IT"/>
        </w:rPr>
        <w:t>: este utilizată</w:t>
      </w:r>
      <w:r w:rsidR="00CA4B23" w:rsidRPr="00ED023B">
        <w:rPr>
          <w:rFonts w:ascii="Times New Roman" w:hAnsi="Times New Roman"/>
          <w:sz w:val="24"/>
          <w:szCs w:val="24"/>
          <w:lang w:val="it-IT"/>
        </w:rPr>
        <w:t>, de asemenea,</w:t>
      </w:r>
      <w:r w:rsidRPr="00ED023B">
        <w:rPr>
          <w:rFonts w:ascii="Times New Roman" w:hAnsi="Times New Roman"/>
          <w:sz w:val="24"/>
          <w:szCs w:val="24"/>
          <w:lang w:val="it-IT"/>
        </w:rPr>
        <w:t xml:space="preserve"> pentru mijloacele de transport proprii si pentru functionarea gener</w:t>
      </w:r>
      <w:r w:rsidR="005017AD" w:rsidRPr="00ED023B">
        <w:rPr>
          <w:rFonts w:ascii="Times New Roman" w:hAnsi="Times New Roman"/>
          <w:sz w:val="24"/>
          <w:szCs w:val="24"/>
          <w:lang w:val="it-IT"/>
        </w:rPr>
        <w:t>atorului de energie electrica, î</w:t>
      </w:r>
      <w:r w:rsidRPr="00ED023B">
        <w:rPr>
          <w:rFonts w:ascii="Times New Roman" w:hAnsi="Times New Roman"/>
          <w:sz w:val="24"/>
          <w:szCs w:val="24"/>
          <w:lang w:val="it-IT"/>
        </w:rPr>
        <w:t>n caz de necesitate. Operatorul a amenajat o platforma tehnica, pentru stocarea combustibilului, a utilajelor si mijloacelor auto proprii, situata in afara spatiului de productie</w:t>
      </w:r>
      <w:r w:rsidR="00F514D4" w:rsidRPr="00ED023B">
        <w:rPr>
          <w:rFonts w:ascii="Times New Roman" w:hAnsi="Times New Roman"/>
          <w:sz w:val="24"/>
          <w:szCs w:val="24"/>
          <w:lang w:val="it-IT"/>
        </w:rPr>
        <w:t>.</w:t>
      </w:r>
    </w:p>
    <w:p w:rsidR="000001BD" w:rsidRPr="00ED023B" w:rsidRDefault="000001BD" w:rsidP="00E942BE">
      <w:pPr>
        <w:spacing w:after="120" w:line="240" w:lineRule="auto"/>
        <w:jc w:val="both"/>
        <w:rPr>
          <w:rFonts w:ascii="Times New Roman" w:hAnsi="Times New Roman"/>
          <w:sz w:val="24"/>
          <w:szCs w:val="24"/>
          <w:lang w:val="it-IT"/>
        </w:rPr>
      </w:pPr>
      <w:r w:rsidRPr="00ED023B">
        <w:rPr>
          <w:rFonts w:ascii="Times New Roman" w:hAnsi="Times New Roman"/>
          <w:sz w:val="24"/>
          <w:szCs w:val="24"/>
          <w:lang w:val="it-IT"/>
        </w:rPr>
        <w:t>Intretinerea instalatiilor se face de personal specializat, in cadrul contractelor de service, incheiate cu unitatea furnizoare de energie.</w:t>
      </w:r>
    </w:p>
    <w:p w:rsidR="00546BE6" w:rsidRPr="00ED023B" w:rsidRDefault="00546BE6" w:rsidP="00E942BE">
      <w:pPr>
        <w:spacing w:after="120" w:line="240" w:lineRule="auto"/>
        <w:jc w:val="both"/>
        <w:rPr>
          <w:rFonts w:ascii="Times New Roman" w:hAnsi="Times New Roman"/>
          <w:sz w:val="24"/>
          <w:szCs w:val="24"/>
          <w:lang w:val="it-IT"/>
        </w:rPr>
      </w:pPr>
      <w:r w:rsidRPr="00ED023B">
        <w:rPr>
          <w:rFonts w:ascii="Times New Roman" w:hAnsi="Times New Roman"/>
          <w:b/>
          <w:sz w:val="24"/>
          <w:szCs w:val="24"/>
          <w:lang w:val="it-IT"/>
        </w:rPr>
        <w:t xml:space="preserve">3. Centrală electrică murală, P = 24 kW, </w:t>
      </w:r>
      <w:r w:rsidRPr="00ED023B">
        <w:rPr>
          <w:rFonts w:ascii="Times New Roman" w:hAnsi="Times New Roman"/>
          <w:sz w:val="24"/>
          <w:szCs w:val="24"/>
          <w:lang w:val="it-IT"/>
        </w:rPr>
        <w:t>care asigură înălzirea spațiilor aferente sediului administrativ (birouri, bucătărie + cantină);</w:t>
      </w:r>
      <w:r w:rsidR="009E71C3" w:rsidRPr="00ED023B">
        <w:rPr>
          <w:rFonts w:ascii="Times New Roman" w:hAnsi="Times New Roman"/>
          <w:sz w:val="24"/>
          <w:szCs w:val="24"/>
          <w:lang w:val="it-IT"/>
        </w:rPr>
        <w:t xml:space="preserve"> </w:t>
      </w:r>
    </w:p>
    <w:p w:rsidR="00CB3572" w:rsidRPr="00ED023B" w:rsidRDefault="00CB3572" w:rsidP="00241C21">
      <w:pPr>
        <w:spacing w:before="240" w:after="0" w:line="240" w:lineRule="auto"/>
        <w:rPr>
          <w:rFonts w:ascii="Times New Roman" w:hAnsi="Times New Roman"/>
          <w:b/>
          <w:sz w:val="24"/>
          <w:lang w:val="ro-RO"/>
        </w:rPr>
      </w:pPr>
      <w:r w:rsidRPr="00ED023B">
        <w:rPr>
          <w:rFonts w:ascii="Times New Roman" w:hAnsi="Times New Roman"/>
          <w:b/>
          <w:sz w:val="24"/>
          <w:szCs w:val="24"/>
          <w:lang w:val="it-IT"/>
        </w:rPr>
        <w:t xml:space="preserve">7.4.4 </w:t>
      </w:r>
      <w:r w:rsidRPr="00ED023B">
        <w:rPr>
          <w:rFonts w:ascii="Times New Roman" w:hAnsi="Times New Roman"/>
          <w:i/>
          <w:sz w:val="24"/>
          <w:lang w:val="ro-RO"/>
        </w:rPr>
        <w:t xml:space="preserve"> </w:t>
      </w:r>
      <w:r w:rsidRPr="00ED023B">
        <w:rPr>
          <w:rFonts w:ascii="Times New Roman" w:hAnsi="Times New Roman"/>
          <w:b/>
          <w:sz w:val="24"/>
          <w:lang w:val="ro-RO"/>
        </w:rPr>
        <w:t>MĂSURI TEHNICE FUNDAMENTALE PENTRU EFICIENȚA ENERGETICĂ</w:t>
      </w:r>
    </w:p>
    <w:p w:rsidR="00CB3572" w:rsidRPr="00ED023B" w:rsidRDefault="00CB3572" w:rsidP="007F3055">
      <w:pPr>
        <w:numPr>
          <w:ilvl w:val="0"/>
          <w:numId w:val="7"/>
        </w:numPr>
        <w:tabs>
          <w:tab w:val="clear" w:pos="720"/>
          <w:tab w:val="num" w:pos="360"/>
        </w:tabs>
        <w:spacing w:after="0" w:line="240" w:lineRule="auto"/>
        <w:ind w:left="360"/>
        <w:jc w:val="both"/>
        <w:rPr>
          <w:rFonts w:ascii="Times New Roman" w:hAnsi="Times New Roman"/>
          <w:sz w:val="24"/>
        </w:rPr>
      </w:pPr>
      <w:r w:rsidRPr="00ED023B">
        <w:rPr>
          <w:rFonts w:ascii="Times New Roman" w:hAnsi="Times New Roman"/>
          <w:sz w:val="24"/>
        </w:rPr>
        <w:t>Izolarea eficientă a sistemelor de abur, a utilajelor si echipamentelor care utilizeaza și prin care se vehiculează agenți de încălzire, în scopul menținerii temperaturii.</w:t>
      </w:r>
    </w:p>
    <w:p w:rsidR="00CB3572" w:rsidRPr="00ED023B" w:rsidRDefault="00CB3572" w:rsidP="007F3055">
      <w:pPr>
        <w:numPr>
          <w:ilvl w:val="0"/>
          <w:numId w:val="7"/>
        </w:numPr>
        <w:tabs>
          <w:tab w:val="clear" w:pos="720"/>
          <w:tab w:val="num" w:pos="360"/>
        </w:tabs>
        <w:spacing w:after="0" w:line="240" w:lineRule="auto"/>
        <w:ind w:left="360"/>
        <w:jc w:val="both"/>
        <w:rPr>
          <w:rFonts w:ascii="Times New Roman" w:hAnsi="Times New Roman"/>
          <w:sz w:val="24"/>
        </w:rPr>
      </w:pPr>
      <w:r w:rsidRPr="00ED023B">
        <w:rPr>
          <w:rFonts w:ascii="Times New Roman" w:hAnsi="Times New Roman"/>
          <w:sz w:val="24"/>
        </w:rPr>
        <w:t xml:space="preserve">Sisteme eficiente de control, reglare și alarmare a parametrilor relevanți (temperatură, presiune, debit, nivel) pentru a evita pierderile de lichide și gaze încălzite. </w:t>
      </w:r>
    </w:p>
    <w:p w:rsidR="00D74E8F" w:rsidRPr="00ED023B" w:rsidRDefault="00CB3572" w:rsidP="007F3055">
      <w:pPr>
        <w:numPr>
          <w:ilvl w:val="0"/>
          <w:numId w:val="7"/>
        </w:numPr>
        <w:tabs>
          <w:tab w:val="clear" w:pos="720"/>
          <w:tab w:val="num" w:pos="360"/>
        </w:tabs>
        <w:spacing w:after="0" w:line="240" w:lineRule="auto"/>
        <w:ind w:left="360"/>
        <w:jc w:val="both"/>
        <w:rPr>
          <w:rFonts w:ascii="Times New Roman" w:hAnsi="Times New Roman"/>
          <w:sz w:val="24"/>
        </w:rPr>
      </w:pPr>
      <w:r w:rsidRPr="00ED023B">
        <w:rPr>
          <w:rFonts w:ascii="Times New Roman" w:hAnsi="Times New Roman"/>
          <w:sz w:val="24"/>
        </w:rPr>
        <w:t>Controlul computerizat al arderii pentru reducerea emisiilor si cresterea performantelor energetice.</w:t>
      </w:r>
      <w:r w:rsidRPr="00ED023B">
        <w:rPr>
          <w:rFonts w:ascii="Times New Roman" w:hAnsi="Times New Roman"/>
          <w:sz w:val="24"/>
          <w:szCs w:val="24"/>
          <w:lang w:val="it-IT"/>
        </w:rPr>
        <w:t xml:space="preserve"> </w:t>
      </w:r>
    </w:p>
    <w:p w:rsidR="00CB3572" w:rsidRPr="00ED023B" w:rsidRDefault="00CB3572" w:rsidP="007F3055">
      <w:pPr>
        <w:numPr>
          <w:ilvl w:val="0"/>
          <w:numId w:val="7"/>
        </w:numPr>
        <w:tabs>
          <w:tab w:val="clear" w:pos="720"/>
          <w:tab w:val="num" w:pos="360"/>
        </w:tabs>
        <w:spacing w:after="0" w:line="240" w:lineRule="auto"/>
        <w:ind w:left="360"/>
        <w:jc w:val="both"/>
        <w:rPr>
          <w:rFonts w:ascii="Times New Roman" w:hAnsi="Times New Roman"/>
          <w:sz w:val="24"/>
        </w:rPr>
      </w:pPr>
      <w:r w:rsidRPr="00ED023B">
        <w:rPr>
          <w:rFonts w:ascii="Times New Roman" w:hAnsi="Times New Roman"/>
          <w:sz w:val="24"/>
        </w:rPr>
        <w:t>Aplicarea măsurilor de service aferente clădirilor și verificarea periodică a sistemelor de control al climatului din spațiile de lucru: iluminat, încălzit, ventilatie, controlul umiditatii, etc.</w:t>
      </w:r>
    </w:p>
    <w:p w:rsidR="00241C21" w:rsidRPr="00ED023B" w:rsidRDefault="00241C21" w:rsidP="00241C21">
      <w:pPr>
        <w:spacing w:before="240" w:after="0" w:line="240" w:lineRule="auto"/>
        <w:rPr>
          <w:rFonts w:ascii="Times New Roman" w:hAnsi="Times New Roman"/>
          <w:b/>
          <w:sz w:val="24"/>
          <w:szCs w:val="24"/>
          <w:lang w:val="it-IT"/>
        </w:rPr>
      </w:pPr>
      <w:r w:rsidRPr="00ED023B">
        <w:rPr>
          <w:rFonts w:ascii="Times New Roman" w:hAnsi="Times New Roman"/>
          <w:b/>
          <w:sz w:val="24"/>
          <w:szCs w:val="24"/>
          <w:lang w:val="it-IT"/>
        </w:rPr>
        <w:lastRenderedPageBreak/>
        <w:t>Utilizarea eficientă a energiei</w:t>
      </w:r>
    </w:p>
    <w:p w:rsidR="009E59CC" w:rsidRPr="00ED023B" w:rsidRDefault="009E59CC" w:rsidP="00E942BE">
      <w:pPr>
        <w:spacing w:after="0" w:line="240" w:lineRule="auto"/>
        <w:jc w:val="both"/>
        <w:rPr>
          <w:rFonts w:ascii="Times New Roman" w:hAnsi="Times New Roman"/>
          <w:sz w:val="24"/>
          <w:szCs w:val="24"/>
          <w:lang w:val="ro-RO"/>
        </w:rPr>
      </w:pPr>
      <w:r w:rsidRPr="00ED023B">
        <w:rPr>
          <w:rFonts w:ascii="Times New Roman" w:hAnsi="Times New Roman"/>
          <w:sz w:val="24"/>
          <w:szCs w:val="24"/>
          <w:lang w:val="ro-RO"/>
        </w:rPr>
        <w:t>Pentru respectarea recomandarilor BAT privind utilizarea eficienta a energiei, se au in vedere:</w:t>
      </w:r>
    </w:p>
    <w:p w:rsidR="009E59CC" w:rsidRPr="00ED023B" w:rsidRDefault="009E59CC" w:rsidP="00E942BE">
      <w:pPr>
        <w:tabs>
          <w:tab w:val="left" w:pos="426"/>
          <w:tab w:val="left" w:pos="2880"/>
          <w:tab w:val="left" w:pos="3600"/>
          <w:tab w:val="left" w:pos="4320"/>
          <w:tab w:val="left" w:pos="5040"/>
          <w:tab w:val="left" w:pos="5760"/>
          <w:tab w:val="left" w:pos="6480"/>
          <w:tab w:val="left" w:pos="7200"/>
          <w:tab w:val="left" w:pos="7920"/>
          <w:tab w:val="left" w:pos="8640"/>
          <w:tab w:val="right" w:pos="10181"/>
        </w:tabs>
        <w:spacing w:after="0" w:line="240" w:lineRule="auto"/>
        <w:jc w:val="both"/>
        <w:rPr>
          <w:rFonts w:ascii="Times New Roman" w:hAnsi="Times New Roman"/>
          <w:sz w:val="24"/>
          <w:szCs w:val="24"/>
          <w:lang w:val="ro-RO"/>
        </w:rPr>
      </w:pPr>
      <w:r w:rsidRPr="00ED023B">
        <w:rPr>
          <w:rFonts w:ascii="Times New Roman" w:hAnsi="Times New Roman"/>
          <w:sz w:val="24"/>
          <w:szCs w:val="24"/>
          <w:lang w:val="ro-RO"/>
        </w:rPr>
        <w:t xml:space="preserve">   </w:t>
      </w:r>
      <w:r w:rsidRPr="00ED023B">
        <w:rPr>
          <w:rFonts w:ascii="Times New Roman" w:hAnsi="Times New Roman"/>
          <w:sz w:val="24"/>
          <w:szCs w:val="24"/>
          <w:lang w:val="ro-RO"/>
        </w:rPr>
        <w:tab/>
        <w:t xml:space="preserve"> - cantitatea de energie consumată să fie urmarită periodic și contorizată;</w:t>
      </w:r>
      <w:r w:rsidRPr="00ED023B">
        <w:rPr>
          <w:rFonts w:ascii="Times New Roman" w:hAnsi="Times New Roman"/>
          <w:sz w:val="24"/>
          <w:szCs w:val="24"/>
          <w:lang w:val="ro-RO"/>
        </w:rPr>
        <w:tab/>
      </w:r>
    </w:p>
    <w:p w:rsidR="009E59CC" w:rsidRPr="00ED023B" w:rsidRDefault="009E59CC" w:rsidP="009E59CC">
      <w:pPr>
        <w:spacing w:after="0" w:line="240" w:lineRule="auto"/>
        <w:jc w:val="both"/>
        <w:rPr>
          <w:rFonts w:ascii="Times New Roman" w:hAnsi="Times New Roman"/>
          <w:sz w:val="24"/>
          <w:szCs w:val="24"/>
          <w:lang w:val="it-IT"/>
        </w:rPr>
      </w:pPr>
      <w:r w:rsidRPr="00ED023B">
        <w:rPr>
          <w:rFonts w:ascii="Times New Roman" w:hAnsi="Times New Roman"/>
          <w:sz w:val="24"/>
          <w:szCs w:val="24"/>
          <w:lang w:val="ro-RO"/>
        </w:rPr>
        <w:t xml:space="preserve">        </w:t>
      </w:r>
      <w:r w:rsidRPr="00ED023B">
        <w:rPr>
          <w:rFonts w:ascii="Times New Roman" w:hAnsi="Times New Roman"/>
          <w:sz w:val="24"/>
          <w:szCs w:val="24"/>
          <w:lang w:val="it-IT"/>
        </w:rPr>
        <w:t>- reducerea cantitatii de energie consumată prin folosirea celor mai bune tehnici disponibile;</w:t>
      </w:r>
    </w:p>
    <w:p w:rsidR="009E59CC" w:rsidRPr="00ED023B" w:rsidRDefault="009E59CC" w:rsidP="009E59CC">
      <w:pPr>
        <w:spacing w:after="0" w:line="240" w:lineRule="auto"/>
        <w:ind w:left="426" w:hanging="142"/>
        <w:jc w:val="both"/>
        <w:rPr>
          <w:rFonts w:ascii="Times New Roman" w:hAnsi="Times New Roman"/>
          <w:sz w:val="24"/>
          <w:szCs w:val="24"/>
          <w:lang w:val="it-IT"/>
        </w:rPr>
      </w:pPr>
      <w:r w:rsidRPr="00ED023B">
        <w:rPr>
          <w:rFonts w:ascii="Times New Roman" w:hAnsi="Times New Roman"/>
          <w:sz w:val="24"/>
          <w:szCs w:val="24"/>
          <w:lang w:val="it-IT"/>
        </w:rPr>
        <w:t xml:space="preserve">   - recuperarea caldurii din diferite procese tehnologice (izolatie corespunzatoare a instalatiilor de transport agent termic).</w:t>
      </w:r>
    </w:p>
    <w:p w:rsidR="009E59CC" w:rsidRPr="00ED023B" w:rsidRDefault="009E59CC" w:rsidP="007F3055">
      <w:pPr>
        <w:numPr>
          <w:ilvl w:val="0"/>
          <w:numId w:val="8"/>
        </w:numPr>
        <w:tabs>
          <w:tab w:val="left" w:pos="284"/>
        </w:tabs>
        <w:spacing w:after="0" w:line="240" w:lineRule="auto"/>
        <w:ind w:left="0" w:firstLine="0"/>
        <w:jc w:val="both"/>
        <w:rPr>
          <w:rFonts w:ascii="Times New Roman" w:hAnsi="Times New Roman"/>
          <w:noProof/>
          <w:sz w:val="24"/>
        </w:rPr>
      </w:pPr>
      <w:r w:rsidRPr="00ED023B">
        <w:rPr>
          <w:rFonts w:ascii="Times New Roman" w:hAnsi="Times New Roman"/>
          <w:noProof/>
          <w:sz w:val="24"/>
        </w:rPr>
        <w:t>Titularul autorizatiei trebuie să identifice și să aplice toate oportunitățile pentru reducerea energiei folosite și creșterea eficienței energetice.</w:t>
      </w:r>
    </w:p>
    <w:p w:rsidR="009E59CC" w:rsidRPr="00ED023B" w:rsidRDefault="009E59CC" w:rsidP="007F3055">
      <w:pPr>
        <w:numPr>
          <w:ilvl w:val="0"/>
          <w:numId w:val="8"/>
        </w:numPr>
        <w:tabs>
          <w:tab w:val="left" w:pos="284"/>
        </w:tabs>
        <w:spacing w:after="0" w:line="240" w:lineRule="auto"/>
        <w:ind w:left="0" w:firstLine="0"/>
        <w:jc w:val="both"/>
        <w:rPr>
          <w:rFonts w:ascii="Times New Roman" w:hAnsi="Times New Roman"/>
          <w:noProof/>
          <w:sz w:val="24"/>
        </w:rPr>
      </w:pPr>
      <w:r w:rsidRPr="00ED023B">
        <w:rPr>
          <w:rFonts w:ascii="Times New Roman" w:hAnsi="Times New Roman"/>
          <w:sz w:val="24"/>
        </w:rPr>
        <w:t>Se va ţine evidenţa lunară a apei, energiei şi combustibililor utilizaţi.</w:t>
      </w:r>
    </w:p>
    <w:p w:rsidR="009E59CC" w:rsidRPr="00ED023B" w:rsidRDefault="009E59CC" w:rsidP="007F3055">
      <w:pPr>
        <w:numPr>
          <w:ilvl w:val="0"/>
          <w:numId w:val="8"/>
        </w:numPr>
        <w:tabs>
          <w:tab w:val="left" w:pos="284"/>
        </w:tabs>
        <w:spacing w:after="0" w:line="240" w:lineRule="auto"/>
        <w:ind w:left="0" w:firstLine="0"/>
        <w:jc w:val="both"/>
        <w:rPr>
          <w:rFonts w:ascii="Times New Roman" w:hAnsi="Times New Roman"/>
          <w:noProof/>
          <w:sz w:val="24"/>
        </w:rPr>
      </w:pPr>
      <w:r w:rsidRPr="00ED023B">
        <w:rPr>
          <w:rFonts w:ascii="Times New Roman" w:hAnsi="Times New Roman"/>
          <w:sz w:val="24"/>
        </w:rPr>
        <w:t>Se vor lua măsuri de minimizare a pierderilor şi de optimizare a consumurilor specifice.</w:t>
      </w:r>
    </w:p>
    <w:p w:rsidR="009E59CC" w:rsidRPr="00ED023B" w:rsidRDefault="009E59CC" w:rsidP="007F3055">
      <w:pPr>
        <w:numPr>
          <w:ilvl w:val="0"/>
          <w:numId w:val="8"/>
        </w:numPr>
        <w:spacing w:after="0" w:line="240" w:lineRule="auto"/>
        <w:ind w:left="284" w:hanging="284"/>
        <w:jc w:val="both"/>
        <w:rPr>
          <w:rFonts w:ascii="Times New Roman" w:hAnsi="Times New Roman"/>
          <w:noProof/>
          <w:sz w:val="24"/>
        </w:rPr>
      </w:pPr>
      <w:r w:rsidRPr="00ED023B">
        <w:rPr>
          <w:rFonts w:ascii="Times New Roman" w:hAnsi="Times New Roman"/>
          <w:noProof/>
          <w:sz w:val="24"/>
        </w:rPr>
        <w:t>În procesul de identificare și aplicare a soluțiilor de creștere a eficienței energetice, se vor lua în considerație concluziile și recomandările Celor mai bune tehnici disponibile din domeniu (BAT) privind principiile de recuperare/economisire a energiei.</w:t>
      </w:r>
    </w:p>
    <w:p w:rsidR="000001BD" w:rsidRPr="00ED023B" w:rsidRDefault="000001BD" w:rsidP="007F3055">
      <w:pPr>
        <w:numPr>
          <w:ilvl w:val="0"/>
          <w:numId w:val="12"/>
        </w:numPr>
        <w:tabs>
          <w:tab w:val="clear" w:pos="360"/>
          <w:tab w:val="num" w:pos="567"/>
        </w:tabs>
        <w:spacing w:after="0" w:line="240" w:lineRule="auto"/>
        <w:ind w:left="1800" w:hanging="1516"/>
        <w:jc w:val="both"/>
        <w:rPr>
          <w:rFonts w:ascii="Times New Roman" w:hAnsi="Times New Roman"/>
          <w:sz w:val="24"/>
          <w:szCs w:val="24"/>
        </w:rPr>
      </w:pPr>
      <w:r w:rsidRPr="00ED023B">
        <w:rPr>
          <w:rFonts w:ascii="Times New Roman" w:hAnsi="Times New Roman"/>
          <w:sz w:val="24"/>
          <w:szCs w:val="24"/>
        </w:rPr>
        <w:t>izolarea corespunzatoare a cladirilor;</w:t>
      </w:r>
    </w:p>
    <w:p w:rsidR="000001BD" w:rsidRPr="00ED023B" w:rsidRDefault="000001BD" w:rsidP="007F3055">
      <w:pPr>
        <w:numPr>
          <w:ilvl w:val="0"/>
          <w:numId w:val="12"/>
        </w:numPr>
        <w:tabs>
          <w:tab w:val="clear" w:pos="360"/>
          <w:tab w:val="num" w:pos="567"/>
        </w:tabs>
        <w:spacing w:after="0" w:line="240" w:lineRule="auto"/>
        <w:ind w:left="1800" w:hanging="1516"/>
        <w:jc w:val="both"/>
        <w:rPr>
          <w:rFonts w:ascii="Times New Roman" w:hAnsi="Times New Roman"/>
          <w:sz w:val="24"/>
          <w:szCs w:val="24"/>
        </w:rPr>
      </w:pPr>
      <w:r w:rsidRPr="00ED023B">
        <w:rPr>
          <w:rFonts w:ascii="Times New Roman" w:hAnsi="Times New Roman"/>
          <w:sz w:val="24"/>
          <w:szCs w:val="24"/>
        </w:rPr>
        <w:t>functionarea optima a sistemului de climatizare a aerului in halele de crestere a porcilor;</w:t>
      </w:r>
    </w:p>
    <w:p w:rsidR="000001BD" w:rsidRPr="00ED023B" w:rsidRDefault="000001BD" w:rsidP="007F3055">
      <w:pPr>
        <w:numPr>
          <w:ilvl w:val="0"/>
          <w:numId w:val="12"/>
        </w:numPr>
        <w:tabs>
          <w:tab w:val="clear" w:pos="360"/>
          <w:tab w:val="num" w:pos="567"/>
        </w:tabs>
        <w:spacing w:after="0" w:line="240" w:lineRule="auto"/>
        <w:ind w:left="1800" w:hanging="1516"/>
        <w:jc w:val="both"/>
        <w:rPr>
          <w:rFonts w:ascii="Times New Roman" w:hAnsi="Times New Roman"/>
          <w:sz w:val="24"/>
          <w:szCs w:val="24"/>
          <w:lang w:val="pt-BR"/>
        </w:rPr>
      </w:pPr>
      <w:r w:rsidRPr="00ED023B">
        <w:rPr>
          <w:rFonts w:ascii="Times New Roman" w:hAnsi="Times New Roman"/>
          <w:sz w:val="24"/>
          <w:szCs w:val="24"/>
          <w:lang w:val="pt-BR"/>
        </w:rPr>
        <w:t>curatarea regulata a sistemelor de ventilatie, pentru a evita infundarea;</w:t>
      </w:r>
    </w:p>
    <w:p w:rsidR="000001BD" w:rsidRPr="00ED023B" w:rsidRDefault="000001BD" w:rsidP="007F3055">
      <w:pPr>
        <w:numPr>
          <w:ilvl w:val="0"/>
          <w:numId w:val="12"/>
        </w:numPr>
        <w:tabs>
          <w:tab w:val="clear" w:pos="360"/>
          <w:tab w:val="num" w:pos="567"/>
        </w:tabs>
        <w:spacing w:after="0" w:line="240" w:lineRule="auto"/>
        <w:ind w:left="1800" w:hanging="1516"/>
        <w:jc w:val="both"/>
        <w:rPr>
          <w:rFonts w:ascii="Times New Roman" w:hAnsi="Times New Roman"/>
          <w:sz w:val="24"/>
          <w:szCs w:val="24"/>
          <w:lang w:val="pt-BR"/>
        </w:rPr>
      </w:pPr>
      <w:r w:rsidRPr="00ED023B">
        <w:rPr>
          <w:rFonts w:ascii="Times New Roman" w:hAnsi="Times New Roman"/>
          <w:sz w:val="24"/>
          <w:szCs w:val="24"/>
          <w:lang w:val="pt-BR"/>
        </w:rPr>
        <w:t>iluminarea spatiilor cu sisteme de iluminat care asigura un consum redus de energie;</w:t>
      </w:r>
    </w:p>
    <w:p w:rsidR="000001BD" w:rsidRPr="00ED023B" w:rsidRDefault="000001BD" w:rsidP="007F3055">
      <w:pPr>
        <w:numPr>
          <w:ilvl w:val="0"/>
          <w:numId w:val="12"/>
        </w:numPr>
        <w:tabs>
          <w:tab w:val="clear" w:pos="360"/>
          <w:tab w:val="num" w:pos="567"/>
        </w:tabs>
        <w:spacing w:after="0" w:line="240" w:lineRule="auto"/>
        <w:ind w:left="1800" w:hanging="1516"/>
        <w:jc w:val="both"/>
        <w:rPr>
          <w:rFonts w:ascii="Times New Roman" w:hAnsi="Times New Roman"/>
          <w:sz w:val="24"/>
          <w:szCs w:val="24"/>
          <w:lang w:val="pt-BR"/>
        </w:rPr>
      </w:pPr>
      <w:r w:rsidRPr="00ED023B">
        <w:rPr>
          <w:rFonts w:ascii="Times New Roman" w:hAnsi="Times New Roman"/>
          <w:sz w:val="24"/>
          <w:szCs w:val="24"/>
          <w:lang w:val="it-IT"/>
        </w:rPr>
        <w:t>contorizarea consumului, inregistrarea.</w:t>
      </w:r>
    </w:p>
    <w:p w:rsidR="000001BD" w:rsidRPr="00ED023B" w:rsidRDefault="000001BD" w:rsidP="005017AD">
      <w:pPr>
        <w:tabs>
          <w:tab w:val="num" w:pos="567"/>
        </w:tabs>
        <w:spacing w:after="0" w:line="240" w:lineRule="auto"/>
        <w:ind w:hanging="1516"/>
        <w:jc w:val="both"/>
        <w:rPr>
          <w:rFonts w:ascii="Times New Roman" w:hAnsi="Times New Roman"/>
          <w:sz w:val="24"/>
          <w:szCs w:val="24"/>
          <w:lang w:val="pt-BR"/>
        </w:rPr>
      </w:pPr>
    </w:p>
    <w:p w:rsidR="000001BD" w:rsidRPr="00ED023B" w:rsidRDefault="000001BD" w:rsidP="004E61E3">
      <w:pPr>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t xml:space="preserve">Anual titularul activitatii va realiza o analiza a modului de utilizare eficienta a energiei, care va face parte din Raportul anual de mediu, transmis APM </w:t>
      </w:r>
      <w:r w:rsidR="007E0199" w:rsidRPr="00ED023B">
        <w:rPr>
          <w:rFonts w:ascii="Times New Roman" w:hAnsi="Times New Roman"/>
          <w:sz w:val="24"/>
          <w:szCs w:val="24"/>
          <w:lang w:val="pt-BR"/>
        </w:rPr>
        <w:t>Neamț</w:t>
      </w:r>
      <w:r w:rsidRPr="00ED023B">
        <w:rPr>
          <w:rFonts w:ascii="Times New Roman" w:hAnsi="Times New Roman"/>
          <w:sz w:val="24"/>
          <w:szCs w:val="24"/>
          <w:lang w:val="pt-BR"/>
        </w:rPr>
        <w:t xml:space="preserve"> (conform capitolului „Raportari”).</w:t>
      </w:r>
    </w:p>
    <w:p w:rsidR="004E61E3" w:rsidRPr="00ED023B" w:rsidRDefault="004E61E3" w:rsidP="004E61E3">
      <w:pPr>
        <w:pStyle w:val="Heading2"/>
        <w:spacing w:before="0" w:after="0"/>
        <w:rPr>
          <w:rFonts w:ascii="Times New Roman" w:hAnsi="Times New Roman"/>
          <w:i w:val="0"/>
          <w:sz w:val="24"/>
          <w:lang w:val="ro-RO"/>
        </w:rPr>
      </w:pPr>
    </w:p>
    <w:p w:rsidR="00D457A6" w:rsidRPr="00ED023B" w:rsidRDefault="004F7743" w:rsidP="00D457A6">
      <w:pPr>
        <w:spacing w:before="240" w:line="240" w:lineRule="auto"/>
        <w:rPr>
          <w:rFonts w:ascii="Times New Roman" w:hAnsi="Times New Roman"/>
          <w:b/>
          <w:sz w:val="24"/>
          <w:szCs w:val="24"/>
          <w:lang w:val="it-IT"/>
        </w:rPr>
      </w:pPr>
      <w:r w:rsidRPr="00ED023B">
        <w:rPr>
          <w:rFonts w:ascii="Times New Roman" w:hAnsi="Times New Roman"/>
          <w:b/>
          <w:sz w:val="24"/>
          <w:szCs w:val="24"/>
          <w:lang w:val="it-IT"/>
        </w:rPr>
        <w:t xml:space="preserve">8. </w:t>
      </w:r>
      <w:r w:rsidR="00435557" w:rsidRPr="00ED023B">
        <w:rPr>
          <w:rFonts w:ascii="Times New Roman" w:hAnsi="Times New Roman"/>
          <w:b/>
          <w:sz w:val="24"/>
          <w:szCs w:val="24"/>
          <w:lang w:val="it-IT"/>
        </w:rPr>
        <w:t>DESCRIEREA INSTALAȚ</w:t>
      </w:r>
      <w:r w:rsidRPr="00ED023B">
        <w:rPr>
          <w:rFonts w:ascii="Times New Roman" w:hAnsi="Times New Roman"/>
          <w:b/>
          <w:sz w:val="24"/>
          <w:szCs w:val="24"/>
          <w:lang w:val="it-IT"/>
        </w:rPr>
        <w:t xml:space="preserve">IEI SI A FLUXURILOR TEHNOLOGICE </w:t>
      </w:r>
      <w:r w:rsidR="00435557" w:rsidRPr="00ED023B">
        <w:rPr>
          <w:rFonts w:ascii="Times New Roman" w:hAnsi="Times New Roman"/>
          <w:b/>
          <w:sz w:val="24"/>
          <w:szCs w:val="24"/>
          <w:lang w:val="it-IT"/>
        </w:rPr>
        <w:t xml:space="preserve">DESFĂȘURATE </w:t>
      </w:r>
      <w:r w:rsidRPr="00ED023B">
        <w:rPr>
          <w:rFonts w:ascii="Times New Roman" w:hAnsi="Times New Roman"/>
          <w:b/>
          <w:sz w:val="24"/>
          <w:szCs w:val="24"/>
          <w:lang w:val="it-IT"/>
        </w:rPr>
        <w:t>PE AMPLASAMENT.</w:t>
      </w:r>
    </w:p>
    <w:p w:rsidR="00715639" w:rsidRPr="00ED023B" w:rsidRDefault="00715639" w:rsidP="00A654B8">
      <w:pPr>
        <w:spacing w:after="0" w:line="240" w:lineRule="auto"/>
        <w:rPr>
          <w:rFonts w:ascii="Times New Roman" w:hAnsi="Times New Roman"/>
          <w:b/>
          <w:sz w:val="28"/>
          <w:szCs w:val="28"/>
          <w:lang w:val="it-IT"/>
        </w:rPr>
      </w:pPr>
      <w:r w:rsidRPr="00ED023B">
        <w:rPr>
          <w:rFonts w:ascii="Times New Roman" w:hAnsi="Times New Roman"/>
          <w:b/>
          <w:sz w:val="28"/>
          <w:szCs w:val="28"/>
          <w:lang w:val="it-IT"/>
        </w:rPr>
        <w:t>8.1 Descrierea amplasamentului</w:t>
      </w:r>
    </w:p>
    <w:p w:rsidR="00670426" w:rsidRPr="00ED023B" w:rsidRDefault="00A654B8" w:rsidP="00A654B8">
      <w:pPr>
        <w:spacing w:after="0" w:line="240" w:lineRule="auto"/>
        <w:rPr>
          <w:rFonts w:ascii="Times New Roman" w:hAnsi="Times New Roman"/>
          <w:sz w:val="24"/>
          <w:szCs w:val="24"/>
          <w:lang w:val="it-IT"/>
        </w:rPr>
      </w:pPr>
      <w:r w:rsidRPr="00ED023B">
        <w:rPr>
          <w:rFonts w:ascii="Times New Roman" w:hAnsi="Times New Roman"/>
          <w:sz w:val="24"/>
          <w:szCs w:val="24"/>
          <w:lang w:val="it-IT"/>
        </w:rPr>
        <w:t>Suprafata totala a obiectivului: 157.623 mp, din care suprafata construita 70436,47 mp.</w:t>
      </w:r>
    </w:p>
    <w:p w:rsidR="00670426" w:rsidRPr="00ED023B" w:rsidRDefault="00B575C1" w:rsidP="00A654B8">
      <w:pPr>
        <w:spacing w:after="0" w:line="240" w:lineRule="auto"/>
        <w:jc w:val="both"/>
        <w:rPr>
          <w:rFonts w:ascii="Times New Roman" w:hAnsi="Times New Roman"/>
          <w:sz w:val="24"/>
          <w:szCs w:val="24"/>
          <w:lang w:val="it-IT"/>
        </w:rPr>
      </w:pPr>
      <w:r w:rsidRPr="00ED023B">
        <w:rPr>
          <w:rFonts w:ascii="Times New Roman" w:hAnsi="Times New Roman"/>
          <w:b/>
          <w:sz w:val="24"/>
          <w:szCs w:val="24"/>
          <w:lang w:val="it-IT"/>
        </w:rPr>
        <w:t xml:space="preserve">Amplasare în teritoriu: </w:t>
      </w:r>
      <w:r w:rsidR="00670426" w:rsidRPr="00ED023B">
        <w:rPr>
          <w:rFonts w:ascii="Times New Roman" w:hAnsi="Times New Roman"/>
          <w:sz w:val="24"/>
          <w:szCs w:val="24"/>
          <w:lang w:val="it-IT"/>
        </w:rPr>
        <w:t>Obiectivul se afla in zona de lunca a raului Siret, la cca 4 km N-NE de municipiul Roman si ala aprox. 800 m de soseana nationala Roman – Pascani.</w:t>
      </w:r>
    </w:p>
    <w:p w:rsidR="00670426" w:rsidRPr="00ED023B" w:rsidRDefault="00680AF3" w:rsidP="00A654B8">
      <w:pPr>
        <w:spacing w:after="0" w:line="240" w:lineRule="auto"/>
        <w:rPr>
          <w:rFonts w:ascii="Times New Roman" w:hAnsi="Times New Roman"/>
          <w:sz w:val="24"/>
          <w:szCs w:val="24"/>
          <w:lang w:val="it-IT"/>
        </w:rPr>
      </w:pPr>
      <w:r w:rsidRPr="00ED023B">
        <w:rPr>
          <w:rFonts w:ascii="Times New Roman" w:hAnsi="Times New Roman"/>
          <w:b/>
          <w:sz w:val="24"/>
          <w:szCs w:val="24"/>
          <w:lang w:val="it-IT"/>
        </w:rPr>
        <w:t>Vecinătăți:</w:t>
      </w:r>
      <w:r w:rsidRPr="00ED023B">
        <w:rPr>
          <w:rFonts w:ascii="Times New Roman" w:hAnsi="Times New Roman"/>
          <w:sz w:val="24"/>
          <w:szCs w:val="24"/>
          <w:lang w:val="it-IT"/>
        </w:rPr>
        <w:t xml:space="preserve"> </w:t>
      </w:r>
      <w:r w:rsidR="00670426" w:rsidRPr="00ED023B">
        <w:rPr>
          <w:rFonts w:ascii="Times New Roman" w:hAnsi="Times New Roman"/>
          <w:sz w:val="24"/>
          <w:szCs w:val="24"/>
          <w:lang w:val="it-IT"/>
        </w:rPr>
        <w:t>N – ferme com. Sabaoani</w:t>
      </w:r>
    </w:p>
    <w:p w:rsidR="00670426" w:rsidRPr="00ED023B" w:rsidRDefault="00670426" w:rsidP="00A654B8">
      <w:pPr>
        <w:spacing w:after="0" w:line="240" w:lineRule="auto"/>
        <w:rPr>
          <w:rFonts w:ascii="Times New Roman" w:hAnsi="Times New Roman"/>
          <w:sz w:val="24"/>
          <w:szCs w:val="24"/>
          <w:lang w:val="it-IT"/>
        </w:rPr>
      </w:pPr>
      <w:r w:rsidRPr="00ED023B">
        <w:rPr>
          <w:rFonts w:ascii="Times New Roman" w:hAnsi="Times New Roman"/>
          <w:sz w:val="24"/>
          <w:szCs w:val="24"/>
          <w:lang w:val="it-IT"/>
        </w:rPr>
        <w:t xml:space="preserve">                 NE – teren aferent retelei de evacuare dejectii;</w:t>
      </w:r>
    </w:p>
    <w:p w:rsidR="00670426" w:rsidRPr="00ED023B" w:rsidRDefault="00670426" w:rsidP="00A654B8">
      <w:pPr>
        <w:spacing w:after="0" w:line="240" w:lineRule="auto"/>
        <w:rPr>
          <w:rFonts w:ascii="Times New Roman" w:hAnsi="Times New Roman"/>
          <w:sz w:val="24"/>
          <w:szCs w:val="24"/>
          <w:lang w:val="it-IT"/>
        </w:rPr>
      </w:pPr>
      <w:r w:rsidRPr="00ED023B">
        <w:rPr>
          <w:rFonts w:ascii="Times New Roman" w:hAnsi="Times New Roman"/>
          <w:sz w:val="24"/>
          <w:szCs w:val="24"/>
          <w:lang w:val="it-IT"/>
        </w:rPr>
        <w:t xml:space="preserve">                   E- ferme com. Sabaoani;</w:t>
      </w:r>
    </w:p>
    <w:p w:rsidR="00670426" w:rsidRPr="00ED023B" w:rsidRDefault="00670426" w:rsidP="00A654B8">
      <w:pPr>
        <w:spacing w:after="0" w:line="240" w:lineRule="auto"/>
        <w:rPr>
          <w:rFonts w:ascii="Times New Roman" w:hAnsi="Times New Roman"/>
          <w:sz w:val="24"/>
          <w:szCs w:val="24"/>
          <w:lang w:val="it-IT"/>
        </w:rPr>
      </w:pPr>
      <w:r w:rsidRPr="00ED023B">
        <w:rPr>
          <w:rFonts w:ascii="Times New Roman" w:hAnsi="Times New Roman"/>
          <w:sz w:val="24"/>
          <w:szCs w:val="24"/>
          <w:lang w:val="it-IT"/>
        </w:rPr>
        <w:t xml:space="preserve">                   S - ferme com. Sabaoani;</w:t>
      </w:r>
    </w:p>
    <w:p w:rsidR="00670426" w:rsidRPr="00ED023B" w:rsidRDefault="00670426" w:rsidP="00670426">
      <w:pPr>
        <w:spacing w:after="0" w:line="240" w:lineRule="auto"/>
        <w:rPr>
          <w:rFonts w:ascii="Times New Roman" w:hAnsi="Times New Roman"/>
          <w:sz w:val="24"/>
          <w:szCs w:val="24"/>
          <w:lang w:val="it-IT"/>
        </w:rPr>
      </w:pPr>
      <w:r w:rsidRPr="00ED023B">
        <w:rPr>
          <w:rFonts w:ascii="Times New Roman" w:hAnsi="Times New Roman"/>
          <w:sz w:val="24"/>
          <w:szCs w:val="24"/>
          <w:lang w:val="it-IT"/>
        </w:rPr>
        <w:t xml:space="preserve">                 SV – drum acces (asfaltat) DN E 85 teren agricol;</w:t>
      </w:r>
    </w:p>
    <w:p w:rsidR="00680AF3" w:rsidRPr="00ED023B" w:rsidRDefault="00670426" w:rsidP="00670426">
      <w:pPr>
        <w:spacing w:after="0" w:line="240" w:lineRule="auto"/>
        <w:rPr>
          <w:rFonts w:ascii="Times New Roman" w:hAnsi="Times New Roman"/>
          <w:sz w:val="24"/>
          <w:szCs w:val="24"/>
          <w:lang w:val="it-IT"/>
        </w:rPr>
      </w:pPr>
      <w:r w:rsidRPr="00ED023B">
        <w:rPr>
          <w:rFonts w:ascii="Times New Roman" w:hAnsi="Times New Roman"/>
          <w:sz w:val="24"/>
          <w:szCs w:val="24"/>
          <w:lang w:val="it-IT"/>
        </w:rPr>
        <w:t xml:space="preserve">                   V – teren agricol</w:t>
      </w:r>
      <w:r w:rsidR="00680AF3" w:rsidRPr="00ED023B">
        <w:rPr>
          <w:rFonts w:ascii="Times New Roman" w:hAnsi="Times New Roman"/>
          <w:sz w:val="24"/>
          <w:szCs w:val="24"/>
          <w:lang w:val="it-IT"/>
        </w:rPr>
        <w:t>.</w:t>
      </w:r>
    </w:p>
    <w:p w:rsidR="004A0200" w:rsidRPr="00ED023B" w:rsidRDefault="004A0200" w:rsidP="004A0200">
      <w:pPr>
        <w:spacing w:after="0" w:line="240" w:lineRule="auto"/>
        <w:rPr>
          <w:rFonts w:ascii="Times New Roman" w:hAnsi="Times New Roman"/>
          <w:sz w:val="24"/>
          <w:szCs w:val="24"/>
          <w:lang w:val="it-IT"/>
        </w:rPr>
      </w:pPr>
      <w:r w:rsidRPr="00ED023B">
        <w:rPr>
          <w:rFonts w:ascii="Times New Roman" w:hAnsi="Times New Roman"/>
          <w:sz w:val="24"/>
          <w:szCs w:val="24"/>
          <w:lang w:val="it-IT"/>
        </w:rPr>
        <w:t xml:space="preserve">  Ferma are o capacitate de 20.000 de capete si va produce 75.000 de porci anual in sistem SPF integrat. Activitatea de productie se desfasoara in 27 de hale dupa cum urmeaza:</w:t>
      </w:r>
    </w:p>
    <w:p w:rsidR="004A0200" w:rsidRPr="00ED023B" w:rsidRDefault="004A0200" w:rsidP="004A0200">
      <w:pPr>
        <w:spacing w:after="0" w:line="240" w:lineRule="auto"/>
        <w:rPr>
          <w:rFonts w:ascii="Times New Roman" w:hAnsi="Times New Roman"/>
          <w:sz w:val="24"/>
          <w:szCs w:val="24"/>
          <w:lang w:val="it-IT"/>
        </w:rPr>
      </w:pPr>
      <w:r w:rsidRPr="00ED023B">
        <w:rPr>
          <w:rFonts w:ascii="Times New Roman" w:hAnsi="Times New Roman"/>
          <w:sz w:val="24"/>
          <w:szCs w:val="24"/>
          <w:lang w:val="it-IT"/>
        </w:rPr>
        <w:t xml:space="preserve">   1. Laboratorul de insamintari artificiale = hala nr.2 cu o capacitate de 24 capete</w:t>
      </w:r>
    </w:p>
    <w:p w:rsidR="004A0200" w:rsidRPr="00ED023B" w:rsidRDefault="004A0200" w:rsidP="004A0200">
      <w:pPr>
        <w:spacing w:after="0" w:line="240" w:lineRule="auto"/>
        <w:rPr>
          <w:rFonts w:ascii="Times New Roman" w:hAnsi="Times New Roman"/>
          <w:sz w:val="24"/>
          <w:szCs w:val="24"/>
          <w:lang w:val="it-IT"/>
        </w:rPr>
      </w:pPr>
      <w:r w:rsidRPr="00ED023B">
        <w:rPr>
          <w:rFonts w:ascii="Times New Roman" w:hAnsi="Times New Roman"/>
          <w:sz w:val="24"/>
          <w:szCs w:val="24"/>
          <w:lang w:val="it-IT"/>
        </w:rPr>
        <w:t xml:space="preserve">   2. Gestatia si maternitatea = halele nr. 3 ÷10 cu o capacitate de 3226 capete</w:t>
      </w:r>
    </w:p>
    <w:p w:rsidR="004A0200" w:rsidRPr="00ED023B" w:rsidRDefault="004A0200" w:rsidP="004A0200">
      <w:pPr>
        <w:spacing w:after="0" w:line="240" w:lineRule="auto"/>
        <w:rPr>
          <w:rFonts w:ascii="Times New Roman" w:hAnsi="Times New Roman"/>
          <w:sz w:val="24"/>
          <w:szCs w:val="24"/>
          <w:lang w:val="it-IT"/>
        </w:rPr>
      </w:pPr>
      <w:r w:rsidRPr="00ED023B">
        <w:rPr>
          <w:rFonts w:ascii="Times New Roman" w:hAnsi="Times New Roman"/>
          <w:sz w:val="24"/>
          <w:szCs w:val="24"/>
          <w:lang w:val="it-IT"/>
        </w:rPr>
        <w:t xml:space="preserve">   3. Tineretul porcin = halele nr. 11÷13 cu o capacitate de 13248 capete</w:t>
      </w:r>
    </w:p>
    <w:p w:rsidR="004A0200" w:rsidRPr="00ED023B" w:rsidRDefault="004A0200" w:rsidP="004A0200">
      <w:pPr>
        <w:spacing w:after="0" w:line="240" w:lineRule="auto"/>
        <w:rPr>
          <w:rFonts w:ascii="Times New Roman" w:hAnsi="Times New Roman"/>
          <w:sz w:val="24"/>
          <w:szCs w:val="24"/>
          <w:lang w:val="it-IT"/>
        </w:rPr>
      </w:pPr>
      <w:r w:rsidRPr="00ED023B">
        <w:rPr>
          <w:rFonts w:ascii="Times New Roman" w:hAnsi="Times New Roman"/>
          <w:sz w:val="24"/>
          <w:szCs w:val="24"/>
          <w:lang w:val="it-IT"/>
        </w:rPr>
        <w:t xml:space="preserve">   4.Ingrasarea = halele nr.14 ÷ 29 cu o capacitate de 24240 capete.</w:t>
      </w:r>
    </w:p>
    <w:p w:rsidR="004A0200" w:rsidRPr="00ED023B" w:rsidRDefault="004A0200" w:rsidP="004A0200">
      <w:pPr>
        <w:spacing w:after="0" w:line="240" w:lineRule="auto"/>
        <w:rPr>
          <w:rFonts w:ascii="Times New Roman" w:hAnsi="Times New Roman"/>
          <w:sz w:val="24"/>
          <w:szCs w:val="24"/>
          <w:lang w:val="it-IT"/>
        </w:rPr>
      </w:pPr>
      <w:r w:rsidRPr="00ED023B">
        <w:rPr>
          <w:rFonts w:ascii="Times New Roman" w:hAnsi="Times New Roman"/>
          <w:sz w:val="24"/>
          <w:szCs w:val="24"/>
          <w:lang w:val="it-IT"/>
        </w:rPr>
        <w:t>SNC –Statie de producere a nutreturilor combinate si a extrudatelor proteice din soia (full-fat, srot de soia, ulei de soia) si consta in :</w:t>
      </w:r>
    </w:p>
    <w:p w:rsidR="004A0200" w:rsidRPr="00ED023B" w:rsidRDefault="004A0200" w:rsidP="004A0200">
      <w:pPr>
        <w:spacing w:after="0" w:line="240" w:lineRule="auto"/>
        <w:rPr>
          <w:rFonts w:ascii="Times New Roman" w:hAnsi="Times New Roman"/>
          <w:sz w:val="24"/>
          <w:szCs w:val="24"/>
          <w:lang w:val="it-IT"/>
        </w:rPr>
      </w:pPr>
      <w:r w:rsidRPr="00ED023B">
        <w:rPr>
          <w:rFonts w:ascii="Times New Roman" w:hAnsi="Times New Roman"/>
          <w:sz w:val="24"/>
          <w:szCs w:val="24"/>
          <w:lang w:val="it-IT"/>
        </w:rPr>
        <w:t>-fabricarea extrudatelor proteice de soia (full-fat, srot soia);</w:t>
      </w:r>
    </w:p>
    <w:p w:rsidR="004A0200" w:rsidRPr="00ED023B" w:rsidRDefault="004A0200" w:rsidP="004A0200">
      <w:pPr>
        <w:spacing w:after="0" w:line="240" w:lineRule="auto"/>
        <w:rPr>
          <w:rFonts w:ascii="Times New Roman" w:hAnsi="Times New Roman"/>
          <w:sz w:val="24"/>
          <w:szCs w:val="24"/>
          <w:lang w:val="it-IT"/>
        </w:rPr>
      </w:pPr>
      <w:r w:rsidRPr="00ED023B">
        <w:rPr>
          <w:rFonts w:ascii="Times New Roman" w:hAnsi="Times New Roman"/>
          <w:sz w:val="24"/>
          <w:szCs w:val="24"/>
          <w:lang w:val="it-IT"/>
        </w:rPr>
        <w:t>-fabricarea furajelor concentrate;</w:t>
      </w:r>
    </w:p>
    <w:p w:rsidR="004A0200" w:rsidRPr="00ED023B" w:rsidRDefault="004A0200" w:rsidP="004A0200">
      <w:pPr>
        <w:spacing w:after="0" w:line="240" w:lineRule="auto"/>
        <w:rPr>
          <w:rFonts w:ascii="Times New Roman" w:hAnsi="Times New Roman"/>
          <w:sz w:val="24"/>
          <w:szCs w:val="24"/>
          <w:lang w:val="it-IT"/>
        </w:rPr>
      </w:pPr>
      <w:r w:rsidRPr="00ED023B">
        <w:rPr>
          <w:rFonts w:ascii="Times New Roman" w:hAnsi="Times New Roman"/>
          <w:sz w:val="24"/>
          <w:szCs w:val="24"/>
          <w:lang w:val="it-IT"/>
        </w:rPr>
        <w:t>Tehnologia de fabricare a extrudatelor proteice de soia (full-fat, srot soia) cuprinde urmatorele etape: - aprovizioarea cu materii prime si auxiliare – stocare/depozitare materii prime in silozuri – precuratire si dozare – macinare boabe soia decojite – preconditionare produs la presiune atmosferica – extrudare cu obtinerea de srot sau ulei de soia – racier produs full-fat, srot soia,ulei de soia – livrare produs.</w:t>
      </w:r>
    </w:p>
    <w:p w:rsidR="004A0200" w:rsidRPr="00ED023B" w:rsidRDefault="004A0200" w:rsidP="004A0200">
      <w:pPr>
        <w:spacing w:after="0" w:line="240" w:lineRule="auto"/>
        <w:rPr>
          <w:rFonts w:ascii="Times New Roman" w:hAnsi="Times New Roman"/>
          <w:sz w:val="24"/>
          <w:szCs w:val="24"/>
          <w:lang w:val="it-IT"/>
        </w:rPr>
      </w:pPr>
      <w:r w:rsidRPr="00ED023B">
        <w:rPr>
          <w:rFonts w:ascii="Times New Roman" w:hAnsi="Times New Roman"/>
          <w:sz w:val="24"/>
          <w:szCs w:val="24"/>
          <w:lang w:val="it-IT"/>
        </w:rPr>
        <w:t xml:space="preserve">Tehnologia de fabricare a furajelor concentrate este coordonata de calculator si supervizata de operator, consta in: - aprovizioarea cu materii prime si auxiliare – receptionarea materiilor prime – stocarea in silozuri – selectare impuritati si transport  mecanizat – selectarea metalelor si mineralelor </w:t>
      </w:r>
      <w:r w:rsidRPr="00ED023B">
        <w:rPr>
          <w:rFonts w:ascii="Times New Roman" w:hAnsi="Times New Roman"/>
          <w:sz w:val="24"/>
          <w:szCs w:val="24"/>
          <w:lang w:val="it-IT"/>
        </w:rPr>
        <w:lastRenderedPageBreak/>
        <w:t>– transport la buncarele de alimenatre – istribuirea de buncare – depozitarea intermediara in buncare – dozarea conform reteta –macinare- malaxare ingredient – depozitare produs finit negranulat si livrare;</w:t>
      </w:r>
    </w:p>
    <w:p w:rsidR="00680AF3" w:rsidRPr="00ED023B" w:rsidRDefault="004A0200" w:rsidP="004A0200">
      <w:pPr>
        <w:spacing w:after="0" w:line="240" w:lineRule="auto"/>
        <w:rPr>
          <w:rFonts w:ascii="Times New Roman" w:hAnsi="Times New Roman"/>
          <w:sz w:val="24"/>
          <w:szCs w:val="24"/>
          <w:lang w:val="it-IT"/>
        </w:rPr>
      </w:pPr>
      <w:r w:rsidRPr="00ED023B">
        <w:rPr>
          <w:rFonts w:ascii="Times New Roman" w:hAnsi="Times New Roman"/>
          <w:sz w:val="24"/>
          <w:szCs w:val="24"/>
          <w:lang w:val="it-IT"/>
        </w:rPr>
        <w:t>Furajele concentrate se pot obtine si granulate.</w:t>
      </w:r>
    </w:p>
    <w:p w:rsidR="002A4B17" w:rsidRPr="00ED023B" w:rsidRDefault="002A4B17" w:rsidP="002A4B17">
      <w:pPr>
        <w:spacing w:after="0" w:line="240" w:lineRule="auto"/>
        <w:rPr>
          <w:rFonts w:ascii="Times New Roman" w:hAnsi="Times New Roman"/>
          <w:sz w:val="24"/>
          <w:szCs w:val="24"/>
          <w:lang w:val="it-IT"/>
        </w:rPr>
      </w:pPr>
      <w:r w:rsidRPr="00ED023B">
        <w:rPr>
          <w:rFonts w:ascii="Times New Roman" w:hAnsi="Times New Roman"/>
          <w:sz w:val="24"/>
          <w:szCs w:val="24"/>
          <w:lang w:val="it-IT"/>
        </w:rPr>
        <w:t>Alte dotari:</w:t>
      </w:r>
    </w:p>
    <w:p w:rsidR="002A4B17" w:rsidRPr="00ED023B" w:rsidRDefault="002A4B17" w:rsidP="002A4B17">
      <w:pPr>
        <w:spacing w:after="0" w:line="240" w:lineRule="auto"/>
        <w:rPr>
          <w:rFonts w:ascii="Times New Roman" w:hAnsi="Times New Roman"/>
          <w:sz w:val="24"/>
          <w:szCs w:val="24"/>
          <w:lang w:val="it-IT"/>
        </w:rPr>
      </w:pPr>
      <w:r w:rsidRPr="00ED023B">
        <w:rPr>
          <w:rFonts w:ascii="Times New Roman" w:hAnsi="Times New Roman"/>
          <w:sz w:val="24"/>
          <w:szCs w:val="24"/>
          <w:lang w:val="it-IT"/>
        </w:rPr>
        <w:t>-</w:t>
      </w:r>
      <w:r w:rsidRPr="00ED023B">
        <w:rPr>
          <w:rFonts w:ascii="Times New Roman" w:hAnsi="Times New Roman"/>
          <w:sz w:val="24"/>
          <w:szCs w:val="24"/>
          <w:lang w:val="it-IT"/>
        </w:rPr>
        <w:tab/>
        <w:t>Dezinfector auto amplasat la poarta unitatii;</w:t>
      </w:r>
    </w:p>
    <w:p w:rsidR="002A4B17" w:rsidRPr="00ED023B" w:rsidRDefault="002A4B17" w:rsidP="002A4B17">
      <w:pPr>
        <w:spacing w:after="0" w:line="240" w:lineRule="auto"/>
        <w:rPr>
          <w:rFonts w:ascii="Times New Roman" w:hAnsi="Times New Roman"/>
          <w:sz w:val="24"/>
          <w:szCs w:val="24"/>
          <w:lang w:val="it-IT"/>
        </w:rPr>
      </w:pPr>
      <w:r w:rsidRPr="00ED023B">
        <w:rPr>
          <w:rFonts w:ascii="Times New Roman" w:hAnsi="Times New Roman"/>
          <w:sz w:val="24"/>
          <w:szCs w:val="24"/>
          <w:lang w:val="it-IT"/>
        </w:rPr>
        <w:t>-</w:t>
      </w:r>
      <w:r w:rsidRPr="00ED023B">
        <w:rPr>
          <w:rFonts w:ascii="Times New Roman" w:hAnsi="Times New Roman"/>
          <w:sz w:val="24"/>
          <w:szCs w:val="24"/>
          <w:lang w:val="it-IT"/>
        </w:rPr>
        <w:tab/>
        <w:t>Filtru sanitar pentru personalul ce are acces in halele de crestere;</w:t>
      </w:r>
    </w:p>
    <w:p w:rsidR="002A4B17" w:rsidRPr="00ED023B" w:rsidRDefault="002A4B17" w:rsidP="002A4B17">
      <w:pPr>
        <w:spacing w:after="0" w:line="240" w:lineRule="auto"/>
        <w:rPr>
          <w:rFonts w:ascii="Times New Roman" w:hAnsi="Times New Roman"/>
          <w:sz w:val="24"/>
          <w:szCs w:val="24"/>
          <w:lang w:val="it-IT"/>
        </w:rPr>
      </w:pPr>
      <w:r w:rsidRPr="00ED023B">
        <w:rPr>
          <w:rFonts w:ascii="Times New Roman" w:hAnsi="Times New Roman"/>
          <w:sz w:val="24"/>
          <w:szCs w:val="24"/>
          <w:lang w:val="it-IT"/>
        </w:rPr>
        <w:t>-</w:t>
      </w:r>
      <w:r w:rsidRPr="00ED023B">
        <w:rPr>
          <w:rFonts w:ascii="Times New Roman" w:hAnsi="Times New Roman"/>
          <w:sz w:val="24"/>
          <w:szCs w:val="24"/>
          <w:lang w:val="it-IT"/>
        </w:rPr>
        <w:tab/>
        <w:t>Pavilion administrativ prevazut cu birouri, grupuri sanitare, vestiare;</w:t>
      </w:r>
    </w:p>
    <w:p w:rsidR="002A4B17" w:rsidRPr="00ED023B" w:rsidRDefault="002A4B17" w:rsidP="002A4B17">
      <w:pPr>
        <w:spacing w:after="0" w:line="240" w:lineRule="auto"/>
        <w:rPr>
          <w:rFonts w:ascii="Times New Roman" w:hAnsi="Times New Roman"/>
          <w:sz w:val="24"/>
          <w:szCs w:val="24"/>
          <w:lang w:val="it-IT"/>
        </w:rPr>
      </w:pPr>
      <w:r w:rsidRPr="00ED023B">
        <w:rPr>
          <w:rFonts w:ascii="Times New Roman" w:hAnsi="Times New Roman"/>
          <w:sz w:val="24"/>
          <w:szCs w:val="24"/>
          <w:lang w:val="it-IT"/>
        </w:rPr>
        <w:t>-</w:t>
      </w:r>
      <w:r w:rsidRPr="00ED023B">
        <w:rPr>
          <w:rFonts w:ascii="Times New Roman" w:hAnsi="Times New Roman"/>
          <w:sz w:val="24"/>
          <w:szCs w:val="24"/>
          <w:lang w:val="it-IT"/>
        </w:rPr>
        <w:tab/>
        <w:t>Spatii de depozitare;</w:t>
      </w:r>
    </w:p>
    <w:p w:rsidR="002A4B17" w:rsidRPr="00ED023B" w:rsidRDefault="002A4B17" w:rsidP="002A4B17">
      <w:pPr>
        <w:spacing w:after="0" w:line="240" w:lineRule="auto"/>
        <w:rPr>
          <w:rFonts w:ascii="Times New Roman" w:hAnsi="Times New Roman"/>
          <w:sz w:val="24"/>
          <w:szCs w:val="24"/>
          <w:lang w:val="it-IT"/>
        </w:rPr>
      </w:pPr>
      <w:r w:rsidRPr="00ED023B">
        <w:rPr>
          <w:rFonts w:ascii="Times New Roman" w:hAnsi="Times New Roman"/>
          <w:sz w:val="24"/>
          <w:szCs w:val="24"/>
          <w:lang w:val="it-IT"/>
        </w:rPr>
        <w:t>-</w:t>
      </w:r>
      <w:r w:rsidRPr="00ED023B">
        <w:rPr>
          <w:rFonts w:ascii="Times New Roman" w:hAnsi="Times New Roman"/>
          <w:sz w:val="24"/>
          <w:szCs w:val="24"/>
          <w:lang w:val="it-IT"/>
        </w:rPr>
        <w:tab/>
        <w:t>Magazii.</w:t>
      </w:r>
    </w:p>
    <w:p w:rsidR="002A4B17" w:rsidRPr="00ED023B" w:rsidRDefault="007F6DB2" w:rsidP="002A4B17">
      <w:pPr>
        <w:pStyle w:val="Heading2"/>
        <w:spacing w:before="0" w:after="0"/>
        <w:rPr>
          <w:rFonts w:ascii="Times New Roman" w:hAnsi="Times New Roman" w:cs="Times New Roman"/>
          <w:i w:val="0"/>
        </w:rPr>
      </w:pPr>
      <w:r w:rsidRPr="00ED023B">
        <w:rPr>
          <w:rFonts w:ascii="Times New Roman" w:hAnsi="Times New Roman" w:cs="Times New Roman"/>
          <w:i w:val="0"/>
        </w:rPr>
        <w:t>8.2</w:t>
      </w:r>
      <w:r w:rsidR="002A4B17" w:rsidRPr="00ED023B">
        <w:rPr>
          <w:rFonts w:ascii="Times New Roman" w:hAnsi="Times New Roman" w:cs="Times New Roman"/>
          <w:i w:val="0"/>
        </w:rPr>
        <w:t>.Descrierea fluxurilor tehnologice existente pe amplasament</w:t>
      </w:r>
    </w:p>
    <w:p w:rsidR="004A0200" w:rsidRPr="00ED023B" w:rsidRDefault="004A0200" w:rsidP="002A4B17">
      <w:pPr>
        <w:pStyle w:val="Heading2"/>
        <w:spacing w:before="0" w:after="0"/>
        <w:rPr>
          <w:rFonts w:ascii="Times New Roman" w:hAnsi="Times New Roman"/>
          <w:sz w:val="24"/>
          <w:szCs w:val="24"/>
          <w:lang w:val="it-IT"/>
        </w:rPr>
      </w:pPr>
      <w:r w:rsidRPr="00ED023B">
        <w:rPr>
          <w:rFonts w:ascii="Times New Roman" w:hAnsi="Times New Roman"/>
          <w:sz w:val="24"/>
          <w:szCs w:val="24"/>
          <w:lang w:val="it-IT"/>
        </w:rPr>
        <w:t>a)</w:t>
      </w:r>
      <w:r w:rsidRPr="00ED023B">
        <w:rPr>
          <w:rFonts w:ascii="Times New Roman" w:hAnsi="Times New Roman"/>
          <w:sz w:val="24"/>
          <w:szCs w:val="24"/>
          <w:lang w:val="it-IT"/>
        </w:rPr>
        <w:tab/>
        <w:t>Pregatirea halelor (vidul sanitar) in vederea popularii</w:t>
      </w:r>
    </w:p>
    <w:p w:rsidR="004A0200" w:rsidRPr="00ED023B" w:rsidRDefault="004A0200" w:rsidP="002A4B17">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Ferma practica sistemul: totul plin-totul gol, pentru fiecare categorie de porcina. La inchiderea ciclului de productie adapostul este supus dupa depopulare, actiunii de spalare si decontaminare, conform normelor sanitar veterinare in vigoare.</w:t>
      </w:r>
    </w:p>
    <w:p w:rsidR="004A0200" w:rsidRPr="00ED023B" w:rsidRDefault="004A0200" w:rsidP="002A4B17">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Controlul eficientei decontaminarii se face de catre un laborator autorizat prin metode specifice.</w:t>
      </w:r>
    </w:p>
    <w:p w:rsidR="004A0200" w:rsidRPr="00ED023B" w:rsidRDefault="004A0200" w:rsidP="002A4B17">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Colectarea dejectiilor din boxele animalelor se face printr-un sistem de canale aflate sub pardoseala tip gratar, iar evacuarea acestora din adaposturi se realizeaza prin conducte prevazute cu supape sau sibare de preaplin.</w:t>
      </w:r>
    </w:p>
    <w:p w:rsidR="004A0200" w:rsidRPr="00ED023B" w:rsidRDefault="004A0200" w:rsidP="004A0200">
      <w:pPr>
        <w:tabs>
          <w:tab w:val="left" w:pos="284"/>
        </w:tabs>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b)</w:t>
      </w:r>
      <w:r w:rsidRPr="00ED023B">
        <w:rPr>
          <w:rFonts w:ascii="Times New Roman" w:hAnsi="Times New Roman"/>
          <w:sz w:val="24"/>
          <w:szCs w:val="24"/>
          <w:lang w:val="it-IT"/>
        </w:rPr>
        <w:tab/>
        <w:t>Prepararea furajelor – in fabrica de nutreturi combinate si in fabrica de srot de soia si soia extrudate existente pe platforma complexului, depozitarea in silozuri de furaje si transportul la buncarele de furaj, amplasatae la exteriorul grajdurilor de animale.</w:t>
      </w:r>
    </w:p>
    <w:p w:rsidR="004A0200" w:rsidRPr="00ED023B" w:rsidRDefault="004A0200" w:rsidP="004A0200">
      <w:pPr>
        <w:tabs>
          <w:tab w:val="left" w:pos="284"/>
        </w:tabs>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c)</w:t>
      </w:r>
      <w:r w:rsidRPr="00ED023B">
        <w:rPr>
          <w:rFonts w:ascii="Times New Roman" w:hAnsi="Times New Roman"/>
          <w:sz w:val="24"/>
          <w:szCs w:val="24"/>
          <w:lang w:val="it-IT"/>
        </w:rPr>
        <w:tab/>
        <w:t>Asigurarea su materii prime, materiale si utilitati – furajele si materiile prime folosite in hrana animalelor cuprind:  porumb boabe, orz, orzoaica, ovaz, tarita de grau, mazare. Triticale, soia boabe, premixuri, faina de peste, carbonat de calciu, melasa, fosfatmono si dicalcic, gluten de porumb, zer si lapte praf, sare, oxid de zinc, srot de soia si de floarea soarelui, medicamente, pre si probiotice, coccidiostatice, enzime, ulei de soia, de floarea sorelui, aminoacizi si alte ingrediente;</w:t>
      </w:r>
    </w:p>
    <w:p w:rsidR="004A0200" w:rsidRPr="00ED023B" w:rsidRDefault="004A0200" w:rsidP="004A0200">
      <w:pPr>
        <w:tabs>
          <w:tab w:val="left" w:pos="284"/>
        </w:tabs>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d)</w:t>
      </w:r>
      <w:r w:rsidRPr="00ED023B">
        <w:rPr>
          <w:rFonts w:ascii="Times New Roman" w:hAnsi="Times New Roman"/>
          <w:sz w:val="24"/>
          <w:szCs w:val="24"/>
          <w:lang w:val="it-IT"/>
        </w:rPr>
        <w:tab/>
        <w:t>Popularea cu exemplare asigurate prin maternitatea proprie ( structura animalelor dupa varsta si greutatea in viu – animale  de reproductie, maternitate, tineret, tineret la ingrasare).</w:t>
      </w:r>
    </w:p>
    <w:p w:rsidR="004A0200" w:rsidRPr="00ED023B" w:rsidRDefault="004A0200" w:rsidP="004A0200">
      <w:pPr>
        <w:tabs>
          <w:tab w:val="num" w:pos="284"/>
        </w:tabs>
        <w:spacing w:after="0" w:line="240" w:lineRule="auto"/>
        <w:ind w:left="1080" w:hanging="1080"/>
        <w:jc w:val="both"/>
        <w:rPr>
          <w:rFonts w:ascii="Times New Roman" w:hAnsi="Times New Roman"/>
          <w:sz w:val="24"/>
          <w:szCs w:val="24"/>
          <w:lang w:val="it-IT"/>
        </w:rPr>
      </w:pPr>
      <w:r w:rsidRPr="00ED023B">
        <w:rPr>
          <w:rFonts w:ascii="Times New Roman" w:hAnsi="Times New Roman"/>
          <w:sz w:val="24"/>
          <w:szCs w:val="24"/>
          <w:lang w:val="it-IT"/>
        </w:rPr>
        <w:t>e)</w:t>
      </w:r>
      <w:r w:rsidRPr="00ED023B">
        <w:rPr>
          <w:rFonts w:ascii="Times New Roman" w:hAnsi="Times New Roman"/>
          <w:sz w:val="24"/>
          <w:szCs w:val="24"/>
          <w:lang w:val="it-IT"/>
        </w:rPr>
        <w:tab/>
        <w:t>Cresterea administrarea hranei in regim permanent.</w:t>
      </w:r>
    </w:p>
    <w:p w:rsidR="004A0200" w:rsidRPr="00ED023B" w:rsidRDefault="004A0200" w:rsidP="004A0200">
      <w:pPr>
        <w:tabs>
          <w:tab w:val="num" w:pos="284"/>
        </w:tabs>
        <w:spacing w:after="0" w:line="240" w:lineRule="auto"/>
        <w:ind w:left="1080" w:hanging="1080"/>
        <w:jc w:val="both"/>
        <w:rPr>
          <w:rFonts w:ascii="Times New Roman" w:hAnsi="Times New Roman"/>
          <w:sz w:val="24"/>
          <w:szCs w:val="24"/>
          <w:lang w:val="it-IT"/>
        </w:rPr>
      </w:pPr>
      <w:r w:rsidRPr="00ED023B">
        <w:rPr>
          <w:rFonts w:ascii="Times New Roman" w:hAnsi="Times New Roman"/>
          <w:sz w:val="24"/>
          <w:szCs w:val="24"/>
          <w:lang w:val="it-IT"/>
        </w:rPr>
        <w:t>f)</w:t>
      </w:r>
      <w:r w:rsidRPr="00ED023B">
        <w:rPr>
          <w:rFonts w:ascii="Times New Roman" w:hAnsi="Times New Roman"/>
          <w:sz w:val="24"/>
          <w:szCs w:val="24"/>
          <w:lang w:val="it-IT"/>
        </w:rPr>
        <w:tab/>
        <w:t>Valorificarea in viu a exemplarelor atingerea optimului de crestere.</w:t>
      </w:r>
    </w:p>
    <w:p w:rsidR="004A0200" w:rsidRPr="00ED023B" w:rsidRDefault="004A0200" w:rsidP="004A0200">
      <w:pPr>
        <w:tabs>
          <w:tab w:val="num" w:pos="0"/>
          <w:tab w:val="left" w:pos="284"/>
        </w:tabs>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g)</w:t>
      </w:r>
      <w:r w:rsidRPr="00ED023B">
        <w:rPr>
          <w:rFonts w:ascii="Times New Roman" w:hAnsi="Times New Roman"/>
          <w:sz w:val="24"/>
          <w:szCs w:val="24"/>
          <w:lang w:val="it-IT"/>
        </w:rPr>
        <w:tab/>
        <w:t>Evacuarea hidraulica a dejectiilor (amestec solid-lichid) la statia de epurare apoi in sistemul tip laguna;</w:t>
      </w:r>
    </w:p>
    <w:p w:rsidR="004A0200" w:rsidRPr="00ED023B" w:rsidRDefault="004A0200" w:rsidP="004A0200">
      <w:pPr>
        <w:tabs>
          <w:tab w:val="left" w:pos="284"/>
        </w:tabs>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h)</w:t>
      </w:r>
      <w:r w:rsidRPr="00ED023B">
        <w:rPr>
          <w:rFonts w:ascii="Times New Roman" w:hAnsi="Times New Roman"/>
          <w:sz w:val="24"/>
          <w:szCs w:val="24"/>
          <w:lang w:val="it-IT"/>
        </w:rPr>
        <w:tab/>
        <w:t>Valorificarea dejectiilor dupa mineralizare pe terenurile agricole apartinand SC Suinprod SA sau producatorilor agricoli individuali din zona si ale SC Agricola Tirgu Frumos.</w:t>
      </w:r>
    </w:p>
    <w:p w:rsidR="00FF6D8A" w:rsidRPr="00ED023B" w:rsidRDefault="004A0200" w:rsidP="004A0200">
      <w:pPr>
        <w:tabs>
          <w:tab w:val="num" w:pos="284"/>
        </w:tabs>
        <w:spacing w:after="0" w:line="240" w:lineRule="auto"/>
        <w:ind w:left="1080" w:hanging="1080"/>
        <w:jc w:val="both"/>
        <w:rPr>
          <w:rFonts w:ascii="Times New Roman" w:hAnsi="Times New Roman"/>
          <w:sz w:val="24"/>
          <w:szCs w:val="24"/>
          <w:lang w:val="it-IT"/>
        </w:rPr>
      </w:pPr>
      <w:r w:rsidRPr="00ED023B">
        <w:rPr>
          <w:rFonts w:ascii="Times New Roman" w:hAnsi="Times New Roman"/>
          <w:sz w:val="24"/>
          <w:szCs w:val="24"/>
          <w:lang w:val="it-IT"/>
        </w:rPr>
        <w:t>i)</w:t>
      </w:r>
      <w:r w:rsidRPr="00ED023B">
        <w:rPr>
          <w:rFonts w:ascii="Times New Roman" w:hAnsi="Times New Roman"/>
          <w:sz w:val="24"/>
          <w:szCs w:val="24"/>
          <w:lang w:val="it-IT"/>
        </w:rPr>
        <w:tab/>
        <w:t>Livrarea suinelor la sfarsitul perioadei de exploatare catre diversi beneficiari.</w:t>
      </w:r>
    </w:p>
    <w:p w:rsidR="00476399" w:rsidRPr="00ED023B" w:rsidRDefault="00476399" w:rsidP="004A0200">
      <w:pPr>
        <w:pStyle w:val="BodyTextIndent2"/>
        <w:spacing w:after="0" w:line="240" w:lineRule="auto"/>
        <w:ind w:left="0" w:right="-235"/>
        <w:rPr>
          <w:rFonts w:ascii="Arial" w:hAnsi="Arial" w:cs="Arial"/>
          <w:b/>
          <w:sz w:val="24"/>
          <w:szCs w:val="24"/>
          <w:highlight w:val="yellow"/>
          <w:lang w:val="it-IT"/>
        </w:rPr>
      </w:pPr>
    </w:p>
    <w:p w:rsidR="00C73E2F" w:rsidRPr="00ED023B" w:rsidRDefault="00C73E2F" w:rsidP="00476399">
      <w:pPr>
        <w:pStyle w:val="BodyTextIndent2"/>
        <w:spacing w:after="0" w:line="240" w:lineRule="auto"/>
        <w:ind w:left="0" w:right="-235" w:hanging="283"/>
        <w:rPr>
          <w:b/>
          <w:sz w:val="24"/>
          <w:szCs w:val="24"/>
          <w:lang w:val="it-IT"/>
        </w:rPr>
      </w:pPr>
      <w:r w:rsidRPr="00ED023B">
        <w:rPr>
          <w:b/>
          <w:sz w:val="24"/>
          <w:szCs w:val="24"/>
          <w:lang w:val="it-IT"/>
        </w:rPr>
        <w:t xml:space="preserve">     Condiții anormale de funcționare:</w:t>
      </w:r>
    </w:p>
    <w:p w:rsidR="00C73E2F" w:rsidRPr="00ED023B" w:rsidRDefault="00C73E2F" w:rsidP="00C73E2F">
      <w:pPr>
        <w:autoSpaceDE w:val="0"/>
        <w:autoSpaceDN w:val="0"/>
        <w:adjustRightInd w:val="0"/>
        <w:spacing w:after="0" w:line="240" w:lineRule="auto"/>
        <w:jc w:val="both"/>
        <w:rPr>
          <w:rFonts w:ascii="Times New Roman" w:hAnsi="Times New Roman"/>
          <w:sz w:val="24"/>
          <w:szCs w:val="24"/>
          <w:lang w:val="ro-RO" w:eastAsia="ro-RO"/>
        </w:rPr>
      </w:pPr>
      <w:r w:rsidRPr="00ED023B">
        <w:rPr>
          <w:rFonts w:ascii="Times New Roman" w:hAnsi="Times New Roman"/>
          <w:sz w:val="24"/>
          <w:szCs w:val="24"/>
          <w:lang w:val="ro-RO" w:eastAsia="ro-RO"/>
        </w:rPr>
        <w:t>In condiţii anormale de exploatare sau în condiţiilor unor avarii exista un plan de masuri preventive si de combatere a unor eventuale efecte negative,  care se refera la:</w:t>
      </w:r>
    </w:p>
    <w:p w:rsidR="00C73E2F" w:rsidRPr="00ED023B" w:rsidRDefault="00C73E2F" w:rsidP="00C73E2F">
      <w:pPr>
        <w:autoSpaceDE w:val="0"/>
        <w:autoSpaceDN w:val="0"/>
        <w:adjustRightInd w:val="0"/>
        <w:spacing w:after="0" w:line="240" w:lineRule="auto"/>
        <w:jc w:val="both"/>
        <w:rPr>
          <w:rFonts w:ascii="Times New Roman" w:hAnsi="Times New Roman"/>
          <w:sz w:val="24"/>
          <w:szCs w:val="24"/>
          <w:lang w:val="ro-RO" w:eastAsia="ro-RO"/>
        </w:rPr>
      </w:pPr>
      <w:r w:rsidRPr="00ED023B">
        <w:rPr>
          <w:rFonts w:ascii="Times New Roman" w:hAnsi="Times New Roman"/>
          <w:sz w:val="24"/>
          <w:szCs w:val="24"/>
          <w:lang w:val="ro-RO" w:eastAsia="ro-RO"/>
        </w:rPr>
        <w:t xml:space="preserve">- in cazul unor </w:t>
      </w:r>
      <w:r w:rsidRPr="00ED023B">
        <w:rPr>
          <w:rFonts w:ascii="Times New Roman" w:hAnsi="Times New Roman"/>
          <w:i/>
          <w:iCs/>
          <w:sz w:val="24"/>
          <w:szCs w:val="24"/>
          <w:lang w:val="ro-RO" w:eastAsia="ro-RO"/>
        </w:rPr>
        <w:t xml:space="preserve">decese in număr mare </w:t>
      </w:r>
      <w:r w:rsidRPr="00ED023B">
        <w:rPr>
          <w:rFonts w:ascii="Times New Roman" w:hAnsi="Times New Roman"/>
          <w:iCs/>
          <w:sz w:val="24"/>
          <w:szCs w:val="24"/>
          <w:lang w:val="ro-RO" w:eastAsia="ro-RO"/>
        </w:rPr>
        <w:t>cadavrele vor fi depozitate in cele doua camere frigorifice din cladirea incineratorului</w:t>
      </w:r>
      <w:r w:rsidRPr="00ED023B">
        <w:rPr>
          <w:rFonts w:ascii="Times New Roman" w:hAnsi="Times New Roman"/>
          <w:sz w:val="24"/>
          <w:szCs w:val="24"/>
          <w:lang w:val="ro-RO" w:eastAsia="ro-RO"/>
        </w:rPr>
        <w:t xml:space="preserve">; </w:t>
      </w:r>
    </w:p>
    <w:p w:rsidR="00C73E2F" w:rsidRPr="00ED023B" w:rsidRDefault="00C73E2F" w:rsidP="00C73E2F">
      <w:pPr>
        <w:autoSpaceDE w:val="0"/>
        <w:autoSpaceDN w:val="0"/>
        <w:adjustRightInd w:val="0"/>
        <w:spacing w:after="0" w:line="240" w:lineRule="auto"/>
        <w:jc w:val="both"/>
        <w:rPr>
          <w:rFonts w:ascii="Times New Roman" w:hAnsi="Times New Roman"/>
          <w:sz w:val="24"/>
          <w:szCs w:val="24"/>
          <w:lang w:val="ro-RO" w:eastAsia="ro-RO"/>
        </w:rPr>
      </w:pPr>
      <w:r w:rsidRPr="00ED023B">
        <w:rPr>
          <w:rFonts w:ascii="Times New Roman" w:hAnsi="Times New Roman"/>
          <w:sz w:val="24"/>
          <w:szCs w:val="24"/>
          <w:lang w:val="ro-RO" w:eastAsia="ro-RO"/>
        </w:rPr>
        <w:t xml:space="preserve">- in caz de </w:t>
      </w:r>
      <w:r w:rsidRPr="00ED023B">
        <w:rPr>
          <w:rFonts w:ascii="Times New Roman" w:hAnsi="Times New Roman"/>
          <w:i/>
          <w:iCs/>
          <w:sz w:val="24"/>
          <w:szCs w:val="24"/>
          <w:lang w:val="ro-RO" w:eastAsia="ro-RO"/>
        </w:rPr>
        <w:t xml:space="preserve">imbolnăviri, </w:t>
      </w:r>
      <w:r w:rsidRPr="00ED023B">
        <w:rPr>
          <w:rFonts w:ascii="Times New Roman" w:hAnsi="Times New Roman"/>
          <w:sz w:val="24"/>
          <w:szCs w:val="24"/>
          <w:lang w:val="ro-RO" w:eastAsia="ro-RO"/>
        </w:rPr>
        <w:t>animalele care prezintă probleme de sănătate vor fi izolate într-o boxă - infirmerie şi supuse tratamentelor corespunzătoare; vor fi respectate normele de bună creştere a animalelor şi normele sanitar veterinare pentru a preveni apariţia unor astfel de evenimente;</w:t>
      </w:r>
    </w:p>
    <w:p w:rsidR="00FF0591" w:rsidRPr="00ED023B" w:rsidRDefault="00C73E2F" w:rsidP="00C73E2F">
      <w:pPr>
        <w:autoSpaceDE w:val="0"/>
        <w:autoSpaceDN w:val="0"/>
        <w:adjustRightInd w:val="0"/>
        <w:spacing w:after="0" w:line="240" w:lineRule="auto"/>
        <w:jc w:val="both"/>
        <w:rPr>
          <w:rFonts w:ascii="Times New Roman" w:hAnsi="Times New Roman"/>
          <w:sz w:val="24"/>
          <w:szCs w:val="24"/>
          <w:lang w:val="ro-RO" w:eastAsia="ro-RO"/>
        </w:rPr>
      </w:pPr>
      <w:r w:rsidRPr="00ED023B">
        <w:rPr>
          <w:rFonts w:ascii="Times New Roman" w:hAnsi="Times New Roman"/>
          <w:sz w:val="24"/>
          <w:szCs w:val="24"/>
          <w:lang w:val="ro-RO" w:eastAsia="ro-RO"/>
        </w:rPr>
        <w:t xml:space="preserve">- in cazul unei </w:t>
      </w:r>
      <w:r w:rsidRPr="00ED023B">
        <w:rPr>
          <w:rFonts w:ascii="Times New Roman" w:hAnsi="Times New Roman"/>
          <w:i/>
          <w:iCs/>
          <w:sz w:val="24"/>
          <w:szCs w:val="24"/>
          <w:lang w:val="ro-RO" w:eastAsia="ro-RO"/>
        </w:rPr>
        <w:t xml:space="preserve">avarii la sistemul de alimentare cu energie electrica </w:t>
      </w:r>
      <w:r w:rsidRPr="00ED023B">
        <w:rPr>
          <w:rFonts w:ascii="Times New Roman" w:hAnsi="Times New Roman"/>
          <w:sz w:val="24"/>
          <w:szCs w:val="24"/>
          <w:lang w:val="ro-RO" w:eastAsia="ro-RO"/>
        </w:rPr>
        <w:t>se pornesc generatoarele de curent electric aflate in dotare, pana la remedierea defecţiunii;</w:t>
      </w:r>
    </w:p>
    <w:p w:rsidR="00C73E2F" w:rsidRPr="00ED023B" w:rsidRDefault="00C73E2F" w:rsidP="00C73E2F">
      <w:pPr>
        <w:autoSpaceDE w:val="0"/>
        <w:autoSpaceDN w:val="0"/>
        <w:adjustRightInd w:val="0"/>
        <w:spacing w:after="0" w:line="240" w:lineRule="auto"/>
        <w:jc w:val="both"/>
        <w:rPr>
          <w:rFonts w:ascii="Times New Roman" w:hAnsi="Times New Roman"/>
          <w:sz w:val="24"/>
          <w:szCs w:val="24"/>
          <w:lang w:val="ro-RO" w:eastAsia="ro-RO"/>
        </w:rPr>
      </w:pPr>
      <w:r w:rsidRPr="00ED023B">
        <w:rPr>
          <w:rFonts w:ascii="Times New Roman" w:hAnsi="Times New Roman"/>
          <w:sz w:val="24"/>
          <w:szCs w:val="24"/>
          <w:lang w:val="ro-RO" w:eastAsia="ro-RO"/>
        </w:rPr>
        <w:t xml:space="preserve">- în caz de </w:t>
      </w:r>
      <w:r w:rsidRPr="00ED023B">
        <w:rPr>
          <w:rFonts w:ascii="Times New Roman" w:hAnsi="Times New Roman"/>
          <w:i/>
          <w:iCs/>
          <w:sz w:val="24"/>
          <w:szCs w:val="24"/>
          <w:lang w:val="ro-RO" w:eastAsia="ro-RO"/>
        </w:rPr>
        <w:t xml:space="preserve">defecţiuni la instalaţiile din proces </w:t>
      </w:r>
      <w:r w:rsidRPr="00ED023B">
        <w:rPr>
          <w:rFonts w:ascii="Times New Roman" w:hAnsi="Times New Roman"/>
          <w:sz w:val="24"/>
          <w:szCs w:val="24"/>
          <w:lang w:val="ro-RO" w:eastAsia="ro-RO"/>
        </w:rPr>
        <w:t>acestea se vor remedia în cel mai scurt timp posibil; există şi un plan de supraveghere şi întreţinere periodică a acestora;</w:t>
      </w:r>
    </w:p>
    <w:p w:rsidR="00C73E2F" w:rsidRPr="00ED023B" w:rsidRDefault="00C73E2F" w:rsidP="00C73E2F">
      <w:pPr>
        <w:autoSpaceDE w:val="0"/>
        <w:autoSpaceDN w:val="0"/>
        <w:adjustRightInd w:val="0"/>
        <w:spacing w:after="0" w:line="240" w:lineRule="auto"/>
        <w:jc w:val="both"/>
        <w:rPr>
          <w:rFonts w:ascii="Times New Roman" w:hAnsi="Times New Roman"/>
          <w:sz w:val="24"/>
          <w:szCs w:val="24"/>
          <w:lang w:val="ro-RO" w:eastAsia="ro-RO"/>
        </w:rPr>
      </w:pPr>
      <w:r w:rsidRPr="00ED023B">
        <w:rPr>
          <w:rFonts w:ascii="Times New Roman" w:hAnsi="Times New Roman"/>
          <w:sz w:val="24"/>
          <w:szCs w:val="24"/>
          <w:lang w:val="ro-RO" w:eastAsia="ro-RO"/>
        </w:rPr>
        <w:t xml:space="preserve">- în cazul apariţiei unor </w:t>
      </w:r>
      <w:r w:rsidRPr="00ED023B">
        <w:rPr>
          <w:rFonts w:ascii="Times New Roman" w:hAnsi="Times New Roman"/>
          <w:i/>
          <w:iCs/>
          <w:sz w:val="24"/>
          <w:szCs w:val="24"/>
          <w:lang w:val="ro-RO" w:eastAsia="ro-RO"/>
        </w:rPr>
        <w:t xml:space="preserve">fisuri a bazinului de stocare şi/sau a canalizărilor pentru ape uzate menajere şi dejecţii animaliere </w:t>
      </w:r>
      <w:r w:rsidRPr="00ED023B">
        <w:rPr>
          <w:rFonts w:ascii="Times New Roman" w:hAnsi="Times New Roman"/>
          <w:sz w:val="24"/>
          <w:szCs w:val="24"/>
          <w:lang w:val="ro-RO" w:eastAsia="ro-RO"/>
        </w:rPr>
        <w:t xml:space="preserve">se opreşte circuitul respectiv având în vedere capacităţile de stocare existente, până la remedierea defecţiunilor. În situaţia în care se impune bazinele vor fi vidanjate pentru remedierea problemelor apărute. Toate aceste structuri sunt betonate etanş şi au fost corespunzător </w:t>
      </w:r>
      <w:r w:rsidRPr="00ED023B">
        <w:rPr>
          <w:rFonts w:ascii="Times New Roman" w:hAnsi="Times New Roman"/>
          <w:sz w:val="24"/>
          <w:szCs w:val="24"/>
          <w:lang w:val="ro-RO" w:eastAsia="ro-RO"/>
        </w:rPr>
        <w:lastRenderedPageBreak/>
        <w:t xml:space="preserve">proiectate şi dimensionate, astfel încât să aibă capacitate suficientă de recepţie/transport. Bazinele şi canalele vor fi golite în mod regulat cu efectuarea lucrărilor corespunzătoare de inspecţie şi întreţinere. </w:t>
      </w:r>
    </w:p>
    <w:p w:rsidR="00C73E2F" w:rsidRPr="00ED023B" w:rsidRDefault="00C73E2F" w:rsidP="00C73E2F">
      <w:pPr>
        <w:autoSpaceDE w:val="0"/>
        <w:autoSpaceDN w:val="0"/>
        <w:adjustRightInd w:val="0"/>
        <w:spacing w:after="0" w:line="240" w:lineRule="auto"/>
        <w:jc w:val="both"/>
        <w:rPr>
          <w:rFonts w:ascii="Times New Roman" w:hAnsi="Times New Roman"/>
          <w:sz w:val="24"/>
          <w:szCs w:val="24"/>
          <w:lang w:val="ro-RO" w:eastAsia="ro-RO"/>
        </w:rPr>
      </w:pPr>
      <w:r w:rsidRPr="00ED023B">
        <w:rPr>
          <w:rFonts w:ascii="Times New Roman" w:hAnsi="Times New Roman"/>
          <w:sz w:val="24"/>
          <w:szCs w:val="24"/>
          <w:lang w:val="ro-RO" w:eastAsia="ro-RO"/>
        </w:rPr>
        <w:t>Pentru depistarea eventualelor exfiltratii din iazurile biologice se monitorizeaza calitatea apei subterane din forajul de observatie F3, amplasat aval de iazuri.</w:t>
      </w:r>
    </w:p>
    <w:p w:rsidR="00711F99" w:rsidRPr="00ED023B" w:rsidRDefault="00C73E2F" w:rsidP="00C73E2F">
      <w:pPr>
        <w:autoSpaceDE w:val="0"/>
        <w:autoSpaceDN w:val="0"/>
        <w:adjustRightInd w:val="0"/>
        <w:spacing w:after="0" w:line="240" w:lineRule="auto"/>
        <w:jc w:val="both"/>
        <w:rPr>
          <w:rFonts w:ascii="Times New Roman" w:hAnsi="Times New Roman"/>
          <w:sz w:val="24"/>
          <w:szCs w:val="24"/>
          <w:lang w:val="ro-RO" w:eastAsia="ro-RO"/>
        </w:rPr>
      </w:pPr>
      <w:r w:rsidRPr="00ED023B">
        <w:rPr>
          <w:rFonts w:ascii="Times New Roman" w:hAnsi="Times New Roman"/>
          <w:sz w:val="24"/>
          <w:szCs w:val="24"/>
          <w:lang w:val="ro-RO" w:eastAsia="ro-RO"/>
        </w:rPr>
        <w:t xml:space="preserve">Pentru </w:t>
      </w:r>
      <w:r w:rsidRPr="00ED023B">
        <w:rPr>
          <w:rFonts w:ascii="Times New Roman" w:hAnsi="Times New Roman"/>
          <w:i/>
          <w:iCs/>
          <w:sz w:val="24"/>
          <w:szCs w:val="24"/>
          <w:lang w:val="ro-RO" w:eastAsia="ro-RO"/>
        </w:rPr>
        <w:t xml:space="preserve">cazuri extreme cu incendii </w:t>
      </w:r>
      <w:r w:rsidRPr="00ED023B">
        <w:rPr>
          <w:rFonts w:ascii="Times New Roman" w:hAnsi="Times New Roman"/>
          <w:sz w:val="24"/>
          <w:szCs w:val="24"/>
          <w:lang w:val="ro-RO" w:eastAsia="ro-RO"/>
        </w:rPr>
        <w:t xml:space="preserve">se vor respecta procedurile legale obligatorii privind anunţarea evenimentului către autorităţile competente pentru protecţia mediului şi gospodărire a apelor, autorităţile competente pentru situaţii de urgenţă şi administraţia locală. </w:t>
      </w:r>
    </w:p>
    <w:p w:rsidR="00C73E2F" w:rsidRPr="00ED023B" w:rsidRDefault="00C73E2F" w:rsidP="00C73E2F">
      <w:pPr>
        <w:autoSpaceDE w:val="0"/>
        <w:autoSpaceDN w:val="0"/>
        <w:adjustRightInd w:val="0"/>
        <w:spacing w:after="0" w:line="240" w:lineRule="auto"/>
        <w:jc w:val="both"/>
        <w:rPr>
          <w:rFonts w:ascii="Times New Roman" w:hAnsi="Times New Roman"/>
          <w:sz w:val="24"/>
          <w:szCs w:val="24"/>
          <w:lang w:val="ro-RO" w:eastAsia="ro-RO"/>
        </w:rPr>
      </w:pPr>
      <w:r w:rsidRPr="00ED023B">
        <w:rPr>
          <w:rFonts w:ascii="Times New Roman" w:hAnsi="Times New Roman"/>
          <w:sz w:val="24"/>
          <w:szCs w:val="24"/>
          <w:lang w:val="ro-RO" w:eastAsia="ro-RO"/>
        </w:rPr>
        <w:t xml:space="preserve">Pentru prevenirea/diminuarea efectelor negative induse de un eventual incendiu este asigurată rezerva intangibilă de apă in bazinul de apa PSI, V = </w:t>
      </w:r>
      <w:r w:rsidR="004A0200" w:rsidRPr="00ED023B">
        <w:rPr>
          <w:rFonts w:ascii="Times New Roman" w:hAnsi="Times New Roman"/>
          <w:sz w:val="24"/>
          <w:szCs w:val="24"/>
          <w:lang w:val="ro-RO" w:eastAsia="ro-RO"/>
        </w:rPr>
        <w:t>170</w:t>
      </w:r>
      <w:r w:rsidRPr="00ED023B">
        <w:rPr>
          <w:rFonts w:ascii="Times New Roman" w:hAnsi="Times New Roman"/>
          <w:sz w:val="24"/>
          <w:szCs w:val="24"/>
          <w:lang w:val="ro-RO" w:eastAsia="ro-RO"/>
        </w:rPr>
        <w:t xml:space="preserve"> mc.</w:t>
      </w:r>
    </w:p>
    <w:p w:rsidR="00195D61" w:rsidRPr="00ED023B" w:rsidRDefault="00195D61" w:rsidP="004762AC">
      <w:pPr>
        <w:spacing w:after="0" w:line="240" w:lineRule="auto"/>
        <w:jc w:val="both"/>
        <w:rPr>
          <w:rFonts w:ascii="Times New Roman" w:hAnsi="Times New Roman"/>
          <w:sz w:val="24"/>
          <w:szCs w:val="24"/>
          <w:highlight w:val="green"/>
          <w:lang w:val="pt-BR"/>
        </w:rPr>
      </w:pPr>
    </w:p>
    <w:p w:rsidR="00B63425" w:rsidRPr="00ED023B" w:rsidRDefault="00B63425" w:rsidP="00B63425">
      <w:pPr>
        <w:pStyle w:val="Heading1"/>
        <w:rPr>
          <w:b/>
        </w:rPr>
      </w:pPr>
      <w:r w:rsidRPr="00ED023B">
        <w:rPr>
          <w:b/>
        </w:rPr>
        <w:t>8.3. Tehnici aplicate de societate pentru conformare cu cerinţele BAT pentru activitate</w:t>
      </w:r>
    </w:p>
    <w:p w:rsidR="00B533E4" w:rsidRPr="00ED023B" w:rsidRDefault="00B533E4" w:rsidP="00EA225E">
      <w:pPr>
        <w:spacing w:after="0" w:line="240" w:lineRule="auto"/>
        <w:jc w:val="both"/>
        <w:rPr>
          <w:rFonts w:ascii="Times New Roman" w:hAnsi="Times New Roman"/>
          <w:b/>
          <w:sz w:val="24"/>
          <w:szCs w:val="24"/>
          <w:lang w:val="it-IT"/>
        </w:rPr>
      </w:pPr>
      <w:r w:rsidRPr="00ED023B">
        <w:rPr>
          <w:rFonts w:ascii="Times New Roman" w:hAnsi="Times New Roman"/>
          <w:b/>
          <w:sz w:val="24"/>
          <w:szCs w:val="24"/>
          <w:lang w:val="it-IT"/>
        </w:rPr>
        <w:t xml:space="preserve">A. Creșterea intensivă a porcilor </w:t>
      </w:r>
    </w:p>
    <w:p w:rsidR="007C6A31" w:rsidRPr="00ED023B" w:rsidRDefault="007C6A31" w:rsidP="007C6A31">
      <w:pPr>
        <w:autoSpaceDE w:val="0"/>
        <w:autoSpaceDN w:val="0"/>
        <w:spacing w:after="0" w:line="240" w:lineRule="auto"/>
        <w:jc w:val="both"/>
        <w:rPr>
          <w:rFonts w:ascii="Times New Roman" w:hAnsi="Times New Roman"/>
          <w:sz w:val="24"/>
          <w:szCs w:val="24"/>
          <w:lang w:val="ro-RO" w:eastAsia="ro-RO"/>
        </w:rPr>
      </w:pPr>
      <w:r w:rsidRPr="00ED023B">
        <w:rPr>
          <w:rFonts w:ascii="Times New Roman" w:hAnsi="Times New Roman"/>
          <w:sz w:val="24"/>
          <w:szCs w:val="24"/>
          <w:u w:val="single"/>
          <w:lang w:val="ro-RO" w:eastAsia="ro-RO"/>
        </w:rPr>
        <w:t>Furajare</w:t>
      </w:r>
      <w:r w:rsidRPr="00ED023B">
        <w:rPr>
          <w:rFonts w:ascii="Times New Roman" w:hAnsi="Times New Roman"/>
          <w:sz w:val="24"/>
          <w:szCs w:val="24"/>
          <w:lang w:val="ro-RO" w:eastAsia="ro-RO"/>
        </w:rPr>
        <w:t xml:space="preserve"> – Recomandări privind conţinutul de proteină crudă (% în alimentaţie):</w:t>
      </w:r>
    </w:p>
    <w:p w:rsidR="007C6A31" w:rsidRPr="00ED023B" w:rsidRDefault="007C6A31" w:rsidP="007C6A31">
      <w:pPr>
        <w:autoSpaceDE w:val="0"/>
        <w:autoSpaceDN w:val="0"/>
        <w:spacing w:after="0" w:line="240" w:lineRule="auto"/>
        <w:ind w:firstLine="709"/>
        <w:jc w:val="both"/>
        <w:rPr>
          <w:rFonts w:ascii="Times New Roman" w:hAnsi="Times New Roman"/>
          <w:sz w:val="24"/>
          <w:szCs w:val="24"/>
          <w:lang w:val="ro-RO" w:eastAsia="ro-RO"/>
        </w:rPr>
      </w:pPr>
      <w:r w:rsidRPr="00ED023B">
        <w:rPr>
          <w:rFonts w:ascii="Times New Roman" w:hAnsi="Times New Roman"/>
          <w:sz w:val="24"/>
          <w:szCs w:val="24"/>
          <w:lang w:val="ro-RO" w:eastAsia="ro-RO"/>
        </w:rPr>
        <w:t>• porci de îngrăşat 25 ÷ 50 kg  - furaje cu 15 - 17% proteina,</w:t>
      </w:r>
    </w:p>
    <w:p w:rsidR="007C6A31" w:rsidRPr="00ED023B" w:rsidRDefault="007C6A31" w:rsidP="007C6A31">
      <w:pPr>
        <w:autoSpaceDE w:val="0"/>
        <w:autoSpaceDN w:val="0"/>
        <w:spacing w:after="0" w:line="240" w:lineRule="auto"/>
        <w:ind w:firstLine="709"/>
        <w:jc w:val="both"/>
        <w:rPr>
          <w:rFonts w:ascii="Times New Roman" w:hAnsi="Times New Roman"/>
          <w:sz w:val="24"/>
          <w:szCs w:val="24"/>
          <w:lang w:val="ro-RO" w:eastAsia="ro-RO"/>
        </w:rPr>
      </w:pPr>
      <w:r w:rsidRPr="00ED023B">
        <w:rPr>
          <w:rFonts w:ascii="Times New Roman" w:hAnsi="Times New Roman"/>
          <w:sz w:val="24"/>
          <w:szCs w:val="24"/>
          <w:lang w:val="ro-RO" w:eastAsia="ro-RO"/>
        </w:rPr>
        <w:t>• porci de îngrăşat 50 ÷ 110 kg – furaje cu 14 - 15% proteina</w:t>
      </w:r>
    </w:p>
    <w:p w:rsidR="007C6A31" w:rsidRPr="00ED023B" w:rsidRDefault="007C6A31" w:rsidP="007C6A31">
      <w:pPr>
        <w:autoSpaceDE w:val="0"/>
        <w:autoSpaceDN w:val="0"/>
        <w:spacing w:after="0" w:line="240" w:lineRule="auto"/>
        <w:ind w:firstLine="709"/>
        <w:jc w:val="both"/>
        <w:rPr>
          <w:rFonts w:ascii="Times New Roman" w:hAnsi="Times New Roman"/>
          <w:sz w:val="24"/>
          <w:szCs w:val="24"/>
          <w:lang w:val="ro-RO" w:eastAsia="ro-RO"/>
        </w:rPr>
      </w:pPr>
    </w:p>
    <w:p w:rsidR="007C6A31" w:rsidRPr="00ED023B" w:rsidRDefault="007C6A31" w:rsidP="007F3055">
      <w:pPr>
        <w:numPr>
          <w:ilvl w:val="0"/>
          <w:numId w:val="18"/>
        </w:numPr>
        <w:tabs>
          <w:tab w:val="left" w:pos="993"/>
        </w:tabs>
        <w:autoSpaceDE w:val="0"/>
        <w:autoSpaceDN w:val="0"/>
        <w:spacing w:after="0" w:line="240" w:lineRule="auto"/>
        <w:ind w:firstLine="491"/>
        <w:jc w:val="both"/>
        <w:rPr>
          <w:rFonts w:ascii="Times New Roman" w:hAnsi="Times New Roman"/>
          <w:sz w:val="24"/>
          <w:szCs w:val="24"/>
          <w:lang w:val="ro-RO" w:eastAsia="ro-RO"/>
        </w:rPr>
      </w:pPr>
      <w:r w:rsidRPr="00ED023B">
        <w:rPr>
          <w:rFonts w:ascii="Times New Roman" w:hAnsi="Times New Roman"/>
          <w:sz w:val="24"/>
          <w:szCs w:val="24"/>
          <w:lang w:val="ro-RO" w:eastAsia="ro-RO"/>
        </w:rPr>
        <w:t>Recomandări privind conţinutul de fosfor total (% în alimentaţie):</w:t>
      </w:r>
    </w:p>
    <w:p w:rsidR="007C6A31" w:rsidRPr="00ED023B" w:rsidRDefault="007C6A31" w:rsidP="007C6A31">
      <w:pPr>
        <w:autoSpaceDE w:val="0"/>
        <w:autoSpaceDN w:val="0"/>
        <w:spacing w:after="0" w:line="240" w:lineRule="auto"/>
        <w:ind w:firstLine="709"/>
        <w:rPr>
          <w:rFonts w:ascii="Times New Roman" w:hAnsi="Times New Roman"/>
          <w:sz w:val="24"/>
          <w:szCs w:val="24"/>
          <w:lang w:val="ro-RO" w:eastAsia="ro-RO"/>
        </w:rPr>
      </w:pPr>
      <w:r w:rsidRPr="00ED023B">
        <w:rPr>
          <w:rFonts w:ascii="Times New Roman" w:hAnsi="Times New Roman"/>
          <w:sz w:val="24"/>
          <w:szCs w:val="24"/>
          <w:lang w:val="ro-RO" w:eastAsia="ro-RO"/>
        </w:rPr>
        <w:t>• porci de îngrăşat 25 ÷ 50 kg        0,45 - 0,55%,</w:t>
      </w:r>
    </w:p>
    <w:p w:rsidR="007C6A31" w:rsidRPr="00ED023B" w:rsidRDefault="007C6A31" w:rsidP="007C6A31">
      <w:pPr>
        <w:pStyle w:val="BodyText"/>
        <w:tabs>
          <w:tab w:val="left" w:pos="-90"/>
        </w:tabs>
        <w:spacing w:after="0" w:line="240" w:lineRule="auto"/>
        <w:ind w:firstLine="720"/>
        <w:jc w:val="both"/>
        <w:rPr>
          <w:rFonts w:ascii="Times New Roman" w:hAnsi="Times New Roman"/>
          <w:bCs/>
          <w:sz w:val="24"/>
          <w:szCs w:val="24"/>
          <w:lang w:val="ro-RO"/>
        </w:rPr>
      </w:pPr>
      <w:r w:rsidRPr="00ED023B">
        <w:rPr>
          <w:rFonts w:ascii="Times New Roman" w:hAnsi="Times New Roman"/>
          <w:bCs/>
          <w:sz w:val="24"/>
          <w:szCs w:val="24"/>
          <w:lang w:val="ro-RO" w:eastAsia="ro-RO"/>
        </w:rPr>
        <w:t>• porci de îngrăşat 50 ÷ 110 kg     0,38 - 0,49%.</w:t>
      </w:r>
    </w:p>
    <w:p w:rsidR="007C6A31" w:rsidRPr="00ED023B" w:rsidRDefault="007C6A31" w:rsidP="007C6A31">
      <w:pPr>
        <w:autoSpaceDE w:val="0"/>
        <w:autoSpaceDN w:val="0"/>
        <w:spacing w:after="0" w:line="240" w:lineRule="auto"/>
        <w:jc w:val="both"/>
        <w:rPr>
          <w:rFonts w:ascii="Times New Roman" w:hAnsi="Times New Roman"/>
          <w:sz w:val="24"/>
          <w:szCs w:val="24"/>
          <w:lang w:val="ro-RO" w:eastAsia="ro-RO"/>
        </w:rPr>
      </w:pPr>
    </w:p>
    <w:p w:rsidR="007C6A31" w:rsidRPr="00ED023B" w:rsidRDefault="007C6A31" w:rsidP="007F3055">
      <w:pPr>
        <w:numPr>
          <w:ilvl w:val="0"/>
          <w:numId w:val="18"/>
        </w:numPr>
        <w:tabs>
          <w:tab w:val="left" w:pos="993"/>
        </w:tabs>
        <w:spacing w:after="0" w:line="360" w:lineRule="auto"/>
        <w:ind w:firstLine="491"/>
        <w:rPr>
          <w:rFonts w:ascii="Times New Roman" w:hAnsi="Times New Roman"/>
          <w:sz w:val="24"/>
          <w:szCs w:val="24"/>
          <w:lang w:val="fr-FR"/>
        </w:rPr>
      </w:pPr>
      <w:r w:rsidRPr="00ED023B">
        <w:rPr>
          <w:rFonts w:ascii="Times New Roman" w:hAnsi="Times New Roman"/>
          <w:sz w:val="24"/>
          <w:szCs w:val="24"/>
          <w:lang w:val="fr-FR"/>
        </w:rPr>
        <w:t>R</w:t>
      </w:r>
      <w:r w:rsidR="00463505" w:rsidRPr="00ED023B">
        <w:rPr>
          <w:rFonts w:ascii="Times New Roman" w:hAnsi="Times New Roman"/>
          <w:sz w:val="24"/>
          <w:szCs w:val="24"/>
          <w:lang w:val="fr-FR"/>
        </w:rPr>
        <w:t>e</w:t>
      </w:r>
      <w:r w:rsidRPr="00ED023B">
        <w:rPr>
          <w:rFonts w:ascii="Times New Roman" w:hAnsi="Times New Roman"/>
          <w:sz w:val="24"/>
          <w:szCs w:val="24"/>
          <w:lang w:val="fr-FR"/>
        </w:rPr>
        <w:t>comandări privind consumurile specifice de furaje: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060"/>
      </w:tblGrid>
      <w:tr w:rsidR="007C6A31" w:rsidRPr="00ED023B" w:rsidTr="008C7542">
        <w:tc>
          <w:tcPr>
            <w:tcW w:w="3285" w:type="dxa"/>
          </w:tcPr>
          <w:p w:rsidR="007C6A31" w:rsidRPr="00ED023B" w:rsidRDefault="007C6A31" w:rsidP="00463505">
            <w:pPr>
              <w:autoSpaceDE w:val="0"/>
              <w:autoSpaceDN w:val="0"/>
              <w:spacing w:after="0"/>
              <w:jc w:val="center"/>
              <w:rPr>
                <w:rFonts w:ascii="Arial" w:hAnsi="Arial" w:cs="Arial"/>
                <w:sz w:val="24"/>
                <w:szCs w:val="24"/>
                <w:lang w:val="fr-FR"/>
              </w:rPr>
            </w:pPr>
            <w:r w:rsidRPr="00ED023B">
              <w:rPr>
                <w:rFonts w:ascii="Arial" w:hAnsi="Arial" w:cs="Arial"/>
                <w:sz w:val="24"/>
                <w:szCs w:val="24"/>
                <w:lang w:val="fr-FR"/>
              </w:rPr>
              <w:t>Categorie animal</w:t>
            </w:r>
          </w:p>
        </w:tc>
        <w:tc>
          <w:tcPr>
            <w:tcW w:w="3060" w:type="dxa"/>
          </w:tcPr>
          <w:p w:rsidR="007C6A31" w:rsidRPr="00ED023B" w:rsidRDefault="007C6A31" w:rsidP="008C7542">
            <w:pPr>
              <w:autoSpaceDE w:val="0"/>
              <w:autoSpaceDN w:val="0"/>
              <w:jc w:val="center"/>
              <w:rPr>
                <w:rFonts w:ascii="Arial" w:hAnsi="Arial" w:cs="Arial"/>
                <w:sz w:val="24"/>
                <w:szCs w:val="24"/>
                <w:lang w:val="fr-FR"/>
              </w:rPr>
            </w:pPr>
            <w:r w:rsidRPr="00ED023B">
              <w:rPr>
                <w:rFonts w:ascii="Arial" w:hAnsi="Arial" w:cs="Arial"/>
                <w:sz w:val="24"/>
                <w:szCs w:val="24"/>
                <w:lang w:val="fr-FR"/>
              </w:rPr>
              <w:t>Consumuri specifice</w:t>
            </w:r>
          </w:p>
        </w:tc>
      </w:tr>
      <w:tr w:rsidR="007C6A31" w:rsidRPr="00ED023B" w:rsidTr="008C7542">
        <w:trPr>
          <w:trHeight w:val="277"/>
        </w:trPr>
        <w:tc>
          <w:tcPr>
            <w:tcW w:w="3285" w:type="dxa"/>
          </w:tcPr>
          <w:p w:rsidR="007C6A31" w:rsidRPr="00ED023B" w:rsidRDefault="007C6A31" w:rsidP="008C7542">
            <w:pPr>
              <w:autoSpaceDE w:val="0"/>
              <w:autoSpaceDN w:val="0"/>
              <w:spacing w:after="0" w:line="240" w:lineRule="auto"/>
              <w:rPr>
                <w:rFonts w:ascii="Arial" w:hAnsi="Arial" w:cs="Arial"/>
                <w:lang w:val="it-IT"/>
              </w:rPr>
            </w:pPr>
            <w:r w:rsidRPr="00ED023B">
              <w:rPr>
                <w:rFonts w:ascii="Arial" w:hAnsi="Arial" w:cs="Arial"/>
                <w:lang w:val="it-IT"/>
              </w:rPr>
              <w:t>Scroafe la monta si gestante</w:t>
            </w:r>
          </w:p>
        </w:tc>
        <w:tc>
          <w:tcPr>
            <w:tcW w:w="3060" w:type="dxa"/>
          </w:tcPr>
          <w:p w:rsidR="007C6A31" w:rsidRPr="00ED023B" w:rsidRDefault="007C6A31" w:rsidP="008C7542">
            <w:pPr>
              <w:autoSpaceDE w:val="0"/>
              <w:autoSpaceDN w:val="0"/>
              <w:spacing w:after="0" w:line="240" w:lineRule="auto"/>
              <w:jc w:val="center"/>
              <w:rPr>
                <w:rFonts w:ascii="Arial" w:hAnsi="Arial" w:cs="Arial"/>
                <w:lang w:val="fr-FR"/>
              </w:rPr>
            </w:pPr>
            <w:r w:rsidRPr="00ED023B">
              <w:rPr>
                <w:rFonts w:ascii="Arial" w:hAnsi="Arial" w:cs="Arial"/>
              </w:rPr>
              <w:t>2,4-5,0 kg/cap/zi</w:t>
            </w:r>
          </w:p>
        </w:tc>
      </w:tr>
      <w:tr w:rsidR="007C6A31" w:rsidRPr="00ED023B" w:rsidTr="008C7542">
        <w:trPr>
          <w:trHeight w:val="313"/>
        </w:trPr>
        <w:tc>
          <w:tcPr>
            <w:tcW w:w="3285" w:type="dxa"/>
          </w:tcPr>
          <w:p w:rsidR="007C6A31" w:rsidRPr="00ED023B" w:rsidRDefault="007C6A31" w:rsidP="008C7542">
            <w:pPr>
              <w:autoSpaceDE w:val="0"/>
              <w:autoSpaceDN w:val="0"/>
              <w:spacing w:after="0" w:line="240" w:lineRule="auto"/>
              <w:rPr>
                <w:rFonts w:ascii="Arial" w:hAnsi="Arial" w:cs="Arial"/>
                <w:lang w:val="fr-FR"/>
              </w:rPr>
            </w:pPr>
            <w:r w:rsidRPr="00ED023B">
              <w:rPr>
                <w:rFonts w:ascii="Arial" w:hAnsi="Arial" w:cs="Arial"/>
              </w:rPr>
              <w:t>Scroafe gestante</w:t>
            </w:r>
          </w:p>
        </w:tc>
        <w:tc>
          <w:tcPr>
            <w:tcW w:w="3060" w:type="dxa"/>
          </w:tcPr>
          <w:p w:rsidR="007C6A31" w:rsidRPr="00ED023B" w:rsidRDefault="007C6A31" w:rsidP="008C7542">
            <w:pPr>
              <w:autoSpaceDE w:val="0"/>
              <w:autoSpaceDN w:val="0"/>
              <w:spacing w:after="0" w:line="240" w:lineRule="auto"/>
              <w:jc w:val="center"/>
              <w:rPr>
                <w:rFonts w:ascii="Arial" w:hAnsi="Arial" w:cs="Arial"/>
                <w:lang w:val="fr-FR"/>
              </w:rPr>
            </w:pPr>
            <w:r w:rsidRPr="00ED023B">
              <w:rPr>
                <w:rFonts w:ascii="Arial" w:hAnsi="Arial" w:cs="Arial"/>
              </w:rPr>
              <w:t>3,1-3,4 kg/cap/zi</w:t>
            </w:r>
          </w:p>
        </w:tc>
      </w:tr>
      <w:tr w:rsidR="007C6A31" w:rsidRPr="00ED023B" w:rsidTr="008C7542">
        <w:tc>
          <w:tcPr>
            <w:tcW w:w="3285" w:type="dxa"/>
          </w:tcPr>
          <w:p w:rsidR="007C6A31" w:rsidRPr="00ED023B" w:rsidRDefault="007C6A31" w:rsidP="008C7542">
            <w:pPr>
              <w:autoSpaceDE w:val="0"/>
              <w:autoSpaceDN w:val="0"/>
              <w:spacing w:after="0" w:line="240" w:lineRule="auto"/>
              <w:rPr>
                <w:rFonts w:ascii="Arial" w:hAnsi="Arial" w:cs="Arial"/>
              </w:rPr>
            </w:pPr>
            <w:r w:rsidRPr="00ED023B">
              <w:rPr>
                <w:rFonts w:ascii="Arial" w:hAnsi="Arial" w:cs="Arial"/>
              </w:rPr>
              <w:t>Porci (100 kg)</w:t>
            </w:r>
          </w:p>
        </w:tc>
        <w:tc>
          <w:tcPr>
            <w:tcW w:w="3060" w:type="dxa"/>
          </w:tcPr>
          <w:p w:rsidR="007C6A31" w:rsidRPr="00ED023B" w:rsidRDefault="007C6A31" w:rsidP="008C7542">
            <w:pPr>
              <w:spacing w:after="0" w:line="240" w:lineRule="auto"/>
              <w:jc w:val="center"/>
              <w:rPr>
                <w:rFonts w:ascii="Arial" w:hAnsi="Arial" w:cs="Arial"/>
              </w:rPr>
            </w:pPr>
            <w:r w:rsidRPr="00ED023B">
              <w:rPr>
                <w:rFonts w:ascii="Arial" w:hAnsi="Arial" w:cs="Arial"/>
              </w:rPr>
              <w:t>2,0-3,2 kg/cap/zi</w:t>
            </w:r>
          </w:p>
        </w:tc>
      </w:tr>
      <w:tr w:rsidR="007C6A31" w:rsidRPr="00ED023B" w:rsidTr="008C7542">
        <w:tc>
          <w:tcPr>
            <w:tcW w:w="3285" w:type="dxa"/>
          </w:tcPr>
          <w:p w:rsidR="007C6A31" w:rsidRPr="00ED023B" w:rsidRDefault="007C6A31" w:rsidP="008C7542">
            <w:pPr>
              <w:autoSpaceDE w:val="0"/>
              <w:autoSpaceDN w:val="0"/>
              <w:spacing w:after="0" w:line="240" w:lineRule="auto"/>
              <w:rPr>
                <w:rFonts w:ascii="Arial" w:hAnsi="Arial" w:cs="Arial"/>
                <w:lang w:val="fr-FR"/>
              </w:rPr>
            </w:pPr>
            <w:r w:rsidRPr="00ED023B">
              <w:rPr>
                <w:rFonts w:ascii="Arial" w:hAnsi="Arial" w:cs="Arial"/>
                <w:lang w:val="fr-FR"/>
              </w:rPr>
              <w:t>Purcei (30 kg)</w:t>
            </w:r>
          </w:p>
        </w:tc>
        <w:tc>
          <w:tcPr>
            <w:tcW w:w="3060" w:type="dxa"/>
          </w:tcPr>
          <w:p w:rsidR="007C6A31" w:rsidRPr="00ED023B" w:rsidRDefault="007C6A31" w:rsidP="008C7542">
            <w:pPr>
              <w:autoSpaceDE w:val="0"/>
              <w:autoSpaceDN w:val="0"/>
              <w:spacing w:after="0" w:line="240" w:lineRule="auto"/>
              <w:jc w:val="center"/>
              <w:rPr>
                <w:rFonts w:ascii="Arial" w:hAnsi="Arial" w:cs="Arial"/>
                <w:lang w:val="fr-FR"/>
              </w:rPr>
            </w:pPr>
            <w:r w:rsidRPr="00ED023B">
              <w:rPr>
                <w:rFonts w:ascii="Arial" w:hAnsi="Arial" w:cs="Arial"/>
              </w:rPr>
              <w:t>1,2-1,5 kg/cap/zi</w:t>
            </w:r>
          </w:p>
        </w:tc>
      </w:tr>
      <w:tr w:rsidR="007C6A31" w:rsidRPr="00ED023B" w:rsidTr="008C7542">
        <w:tc>
          <w:tcPr>
            <w:tcW w:w="3285" w:type="dxa"/>
          </w:tcPr>
          <w:p w:rsidR="007C6A31" w:rsidRPr="00ED023B" w:rsidRDefault="007C6A31" w:rsidP="008C7542">
            <w:pPr>
              <w:autoSpaceDE w:val="0"/>
              <w:autoSpaceDN w:val="0"/>
              <w:spacing w:after="0" w:line="240" w:lineRule="auto"/>
              <w:rPr>
                <w:rFonts w:ascii="Arial" w:hAnsi="Arial" w:cs="Arial"/>
                <w:lang w:val="fr-FR"/>
              </w:rPr>
            </w:pPr>
            <w:r w:rsidRPr="00ED023B">
              <w:rPr>
                <w:rFonts w:ascii="Arial" w:hAnsi="Arial" w:cs="Arial"/>
                <w:lang w:val="fr-FR"/>
              </w:rPr>
              <w:t>Purcei ( 50 kg)</w:t>
            </w:r>
          </w:p>
        </w:tc>
        <w:tc>
          <w:tcPr>
            <w:tcW w:w="3060" w:type="dxa"/>
          </w:tcPr>
          <w:p w:rsidR="007C6A31" w:rsidRPr="00ED023B" w:rsidRDefault="007C6A31" w:rsidP="008C7542">
            <w:pPr>
              <w:autoSpaceDE w:val="0"/>
              <w:autoSpaceDN w:val="0"/>
              <w:spacing w:after="0" w:line="240" w:lineRule="auto"/>
              <w:jc w:val="center"/>
              <w:rPr>
                <w:rFonts w:ascii="Arial" w:hAnsi="Arial" w:cs="Arial"/>
              </w:rPr>
            </w:pPr>
            <w:r w:rsidRPr="00ED023B">
              <w:rPr>
                <w:rFonts w:ascii="Arial" w:hAnsi="Arial" w:cs="Arial"/>
              </w:rPr>
              <w:t>1,5-2 kg/cap/zi</w:t>
            </w:r>
          </w:p>
        </w:tc>
      </w:tr>
    </w:tbl>
    <w:p w:rsidR="00FE42E5" w:rsidRPr="00ED023B" w:rsidRDefault="00FE42E5" w:rsidP="007C6A31">
      <w:pPr>
        <w:autoSpaceDE w:val="0"/>
        <w:autoSpaceDN w:val="0"/>
        <w:spacing w:after="0" w:line="240" w:lineRule="auto"/>
        <w:ind w:right="-618"/>
        <w:jc w:val="both"/>
        <w:rPr>
          <w:rFonts w:ascii="Times New Roman" w:hAnsi="Times New Roman"/>
          <w:sz w:val="24"/>
          <w:szCs w:val="24"/>
          <w:lang w:val="ro-RO" w:eastAsia="ro-RO"/>
        </w:rPr>
      </w:pPr>
    </w:p>
    <w:p w:rsidR="00FE42E5" w:rsidRPr="00ED023B" w:rsidRDefault="00FE42E5" w:rsidP="00463505">
      <w:pPr>
        <w:autoSpaceDE w:val="0"/>
        <w:autoSpaceDN w:val="0"/>
        <w:spacing w:after="0" w:line="360" w:lineRule="auto"/>
        <w:ind w:right="-618"/>
        <w:jc w:val="both"/>
        <w:rPr>
          <w:rFonts w:ascii="Times New Roman" w:hAnsi="Times New Roman"/>
          <w:sz w:val="24"/>
          <w:szCs w:val="24"/>
          <w:lang w:val="ro-RO" w:eastAsia="ro-RO"/>
        </w:rPr>
      </w:pPr>
      <w:r w:rsidRPr="00ED023B">
        <w:rPr>
          <w:rFonts w:ascii="Times New Roman" w:hAnsi="Times New Roman"/>
          <w:sz w:val="24"/>
          <w:szCs w:val="24"/>
          <w:u w:val="single"/>
          <w:lang w:val="ro-RO" w:eastAsia="ro-RO"/>
        </w:rPr>
        <w:t>Adăpare</w:t>
      </w:r>
      <w:r w:rsidRPr="00ED023B">
        <w:rPr>
          <w:rFonts w:ascii="Times New Roman" w:hAnsi="Times New Roman"/>
          <w:sz w:val="24"/>
          <w:szCs w:val="24"/>
          <w:lang w:val="ro-RO" w:eastAsia="ro-RO"/>
        </w:rPr>
        <w:t xml:space="preserve"> – recomandări privind consumul de apă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2"/>
        <w:gridCol w:w="3332"/>
        <w:gridCol w:w="3333"/>
      </w:tblGrid>
      <w:tr w:rsidR="00FE42E5" w:rsidRPr="00ED023B" w:rsidTr="00A63F50">
        <w:tc>
          <w:tcPr>
            <w:tcW w:w="3332" w:type="dxa"/>
          </w:tcPr>
          <w:p w:rsidR="00FE42E5" w:rsidRPr="00ED023B" w:rsidRDefault="00FE42E5" w:rsidP="00A63F50">
            <w:pPr>
              <w:widowControl w:val="0"/>
              <w:autoSpaceDE w:val="0"/>
              <w:autoSpaceDN w:val="0"/>
              <w:adjustRightInd w:val="0"/>
              <w:spacing w:after="0" w:line="240" w:lineRule="auto"/>
              <w:ind w:right="-618"/>
              <w:jc w:val="center"/>
              <w:rPr>
                <w:rFonts w:ascii="Arial" w:eastAsia="Times New Roman" w:hAnsi="Arial" w:cs="Arial"/>
                <w:sz w:val="24"/>
                <w:szCs w:val="24"/>
                <w:lang w:val="ro-RO" w:eastAsia="ro-RO"/>
              </w:rPr>
            </w:pPr>
            <w:r w:rsidRPr="00ED023B">
              <w:rPr>
                <w:rFonts w:ascii="Arial" w:eastAsia="Times New Roman" w:hAnsi="Arial" w:cs="Arial"/>
                <w:sz w:val="24"/>
                <w:szCs w:val="24"/>
                <w:lang w:val="ro-RO" w:eastAsia="ro-RO"/>
              </w:rPr>
              <w:t>Consumator</w:t>
            </w:r>
          </w:p>
        </w:tc>
        <w:tc>
          <w:tcPr>
            <w:tcW w:w="3332" w:type="dxa"/>
          </w:tcPr>
          <w:p w:rsidR="00FE42E5" w:rsidRPr="00ED023B" w:rsidRDefault="00FE42E5" w:rsidP="00A63F50">
            <w:pPr>
              <w:widowControl w:val="0"/>
              <w:autoSpaceDE w:val="0"/>
              <w:autoSpaceDN w:val="0"/>
              <w:adjustRightInd w:val="0"/>
              <w:spacing w:after="0" w:line="240" w:lineRule="auto"/>
              <w:ind w:right="-618"/>
              <w:jc w:val="center"/>
              <w:rPr>
                <w:rFonts w:ascii="Arial" w:eastAsia="Times New Roman" w:hAnsi="Arial" w:cs="Arial"/>
                <w:sz w:val="24"/>
                <w:szCs w:val="24"/>
                <w:lang w:val="ro-RO" w:eastAsia="ro-RO"/>
              </w:rPr>
            </w:pPr>
            <w:r w:rsidRPr="00ED023B">
              <w:rPr>
                <w:rFonts w:ascii="Arial" w:eastAsia="Times New Roman" w:hAnsi="Arial" w:cs="Arial"/>
                <w:sz w:val="24"/>
                <w:szCs w:val="24"/>
                <w:lang w:val="ro-RO" w:eastAsia="ro-RO"/>
              </w:rPr>
              <w:t>Consumuri specifice (BAT)</w:t>
            </w:r>
          </w:p>
          <w:p w:rsidR="00FE42E5" w:rsidRPr="00ED023B" w:rsidRDefault="00FE42E5" w:rsidP="00A63F50">
            <w:pPr>
              <w:widowControl w:val="0"/>
              <w:autoSpaceDE w:val="0"/>
              <w:autoSpaceDN w:val="0"/>
              <w:adjustRightInd w:val="0"/>
              <w:spacing w:after="0" w:line="240" w:lineRule="auto"/>
              <w:ind w:right="-618"/>
              <w:jc w:val="center"/>
              <w:rPr>
                <w:rFonts w:ascii="Arial" w:eastAsia="Times New Roman" w:hAnsi="Arial" w:cs="Arial"/>
                <w:sz w:val="24"/>
                <w:szCs w:val="24"/>
                <w:lang w:val="ro-RO" w:eastAsia="ro-RO"/>
              </w:rPr>
            </w:pPr>
            <w:r w:rsidRPr="00ED023B">
              <w:rPr>
                <w:rFonts w:ascii="Arial" w:eastAsia="Times New Roman" w:hAnsi="Arial" w:cs="Arial"/>
                <w:sz w:val="24"/>
                <w:szCs w:val="24"/>
                <w:lang w:val="ro-RO" w:eastAsia="ro-RO"/>
              </w:rPr>
              <w:t>(l./cap/zi)</w:t>
            </w:r>
          </w:p>
        </w:tc>
        <w:tc>
          <w:tcPr>
            <w:tcW w:w="3333" w:type="dxa"/>
          </w:tcPr>
          <w:p w:rsidR="00FE42E5" w:rsidRPr="00ED023B" w:rsidRDefault="00FE42E5" w:rsidP="00A63F50">
            <w:pPr>
              <w:widowControl w:val="0"/>
              <w:autoSpaceDE w:val="0"/>
              <w:autoSpaceDN w:val="0"/>
              <w:adjustRightInd w:val="0"/>
              <w:spacing w:after="0" w:line="240" w:lineRule="auto"/>
              <w:ind w:right="-618"/>
              <w:rPr>
                <w:rFonts w:ascii="Arial" w:eastAsia="Times New Roman" w:hAnsi="Arial" w:cs="Arial"/>
                <w:sz w:val="24"/>
                <w:szCs w:val="24"/>
                <w:lang w:val="ro-RO" w:eastAsia="ro-RO"/>
              </w:rPr>
            </w:pPr>
            <w:r w:rsidRPr="00ED023B">
              <w:rPr>
                <w:rFonts w:ascii="Arial" w:eastAsia="Times New Roman" w:hAnsi="Arial" w:cs="Arial"/>
                <w:sz w:val="24"/>
                <w:szCs w:val="24"/>
                <w:lang w:val="ro-RO" w:eastAsia="ro-RO"/>
              </w:rPr>
              <w:t>Consum realizat de societate</w:t>
            </w:r>
          </w:p>
          <w:p w:rsidR="00FE42E5" w:rsidRPr="00ED023B" w:rsidRDefault="00FE42E5" w:rsidP="00A63F50">
            <w:pPr>
              <w:widowControl w:val="0"/>
              <w:autoSpaceDE w:val="0"/>
              <w:autoSpaceDN w:val="0"/>
              <w:adjustRightInd w:val="0"/>
              <w:spacing w:after="0" w:line="240" w:lineRule="auto"/>
              <w:ind w:right="-618"/>
              <w:rPr>
                <w:rFonts w:ascii="Arial" w:eastAsia="Times New Roman" w:hAnsi="Arial" w:cs="Arial"/>
                <w:sz w:val="24"/>
                <w:szCs w:val="24"/>
                <w:lang w:val="ro-RO" w:eastAsia="ro-RO"/>
              </w:rPr>
            </w:pPr>
            <w:r w:rsidRPr="00ED023B">
              <w:rPr>
                <w:rFonts w:ascii="Arial" w:eastAsia="Times New Roman" w:hAnsi="Arial" w:cs="Arial"/>
                <w:sz w:val="24"/>
                <w:szCs w:val="24"/>
                <w:lang w:val="ro-RO" w:eastAsia="ro-RO"/>
              </w:rPr>
              <w:t xml:space="preserve">                  (l./cap/zi)</w:t>
            </w:r>
          </w:p>
        </w:tc>
      </w:tr>
      <w:tr w:rsidR="00FE42E5" w:rsidRPr="00ED023B" w:rsidTr="00A63F50">
        <w:tc>
          <w:tcPr>
            <w:tcW w:w="3332" w:type="dxa"/>
          </w:tcPr>
          <w:p w:rsidR="00FE42E5" w:rsidRPr="00ED023B" w:rsidRDefault="00FE42E5" w:rsidP="00A63F50">
            <w:pPr>
              <w:widowControl w:val="0"/>
              <w:autoSpaceDE w:val="0"/>
              <w:autoSpaceDN w:val="0"/>
              <w:adjustRightInd w:val="0"/>
              <w:spacing w:after="0" w:line="240" w:lineRule="auto"/>
              <w:ind w:right="-618"/>
              <w:jc w:val="both"/>
              <w:rPr>
                <w:rFonts w:ascii="Arial" w:eastAsia="Times New Roman" w:hAnsi="Arial" w:cs="Arial"/>
                <w:lang w:val="ro-RO" w:eastAsia="ro-RO"/>
              </w:rPr>
            </w:pPr>
            <w:r w:rsidRPr="00ED023B">
              <w:rPr>
                <w:rFonts w:ascii="Arial" w:eastAsia="Times New Roman" w:hAnsi="Arial" w:cs="Arial"/>
                <w:lang w:val="ro-RO" w:eastAsia="ro-RO"/>
              </w:rPr>
              <w:t>Porci la îngrășat</w:t>
            </w:r>
          </w:p>
        </w:tc>
        <w:tc>
          <w:tcPr>
            <w:tcW w:w="3332" w:type="dxa"/>
          </w:tcPr>
          <w:p w:rsidR="00FE42E5" w:rsidRPr="00ED023B" w:rsidRDefault="00B21A5A" w:rsidP="00A63F50">
            <w:pPr>
              <w:widowControl w:val="0"/>
              <w:autoSpaceDE w:val="0"/>
              <w:autoSpaceDN w:val="0"/>
              <w:adjustRightInd w:val="0"/>
              <w:spacing w:after="0" w:line="240" w:lineRule="auto"/>
              <w:ind w:right="-618"/>
              <w:jc w:val="both"/>
              <w:rPr>
                <w:rFonts w:ascii="Arial" w:eastAsia="Times New Roman" w:hAnsi="Arial" w:cs="Arial"/>
                <w:lang w:val="ro-RO" w:eastAsia="ro-RO"/>
              </w:rPr>
            </w:pPr>
            <w:r w:rsidRPr="00ED023B">
              <w:rPr>
                <w:rFonts w:ascii="Arial" w:eastAsia="Times New Roman" w:hAnsi="Arial" w:cs="Arial"/>
                <w:lang w:val="ro-RO" w:eastAsia="ro-RO"/>
              </w:rPr>
              <w:t xml:space="preserve">  </w:t>
            </w:r>
            <w:r w:rsidR="00FE42E5" w:rsidRPr="00ED023B">
              <w:rPr>
                <w:rFonts w:ascii="Arial" w:eastAsia="Times New Roman" w:hAnsi="Arial" w:cs="Arial"/>
                <w:lang w:val="ro-RO" w:eastAsia="ro-RO"/>
              </w:rPr>
              <w:t>4 - 10</w:t>
            </w:r>
          </w:p>
        </w:tc>
        <w:tc>
          <w:tcPr>
            <w:tcW w:w="3333" w:type="dxa"/>
            <w:vMerge w:val="restart"/>
          </w:tcPr>
          <w:p w:rsidR="00FE42E5" w:rsidRPr="00ED023B" w:rsidRDefault="00FE42E5" w:rsidP="00A63F50">
            <w:pPr>
              <w:widowControl w:val="0"/>
              <w:autoSpaceDE w:val="0"/>
              <w:autoSpaceDN w:val="0"/>
              <w:adjustRightInd w:val="0"/>
              <w:spacing w:after="0" w:line="240" w:lineRule="auto"/>
              <w:ind w:right="-618"/>
              <w:jc w:val="both"/>
              <w:rPr>
                <w:rFonts w:ascii="Arial" w:eastAsia="Times New Roman" w:hAnsi="Arial" w:cs="Arial"/>
                <w:lang w:val="ro-RO" w:eastAsia="ro-RO"/>
              </w:rPr>
            </w:pPr>
          </w:p>
          <w:p w:rsidR="00FE42E5" w:rsidRPr="00ED023B" w:rsidRDefault="00FE42E5" w:rsidP="00A63F50">
            <w:pPr>
              <w:widowControl w:val="0"/>
              <w:tabs>
                <w:tab w:val="left" w:pos="2996"/>
              </w:tabs>
              <w:autoSpaceDE w:val="0"/>
              <w:autoSpaceDN w:val="0"/>
              <w:adjustRightInd w:val="0"/>
              <w:spacing w:after="0" w:line="240" w:lineRule="auto"/>
              <w:ind w:right="142"/>
              <w:jc w:val="both"/>
              <w:rPr>
                <w:rFonts w:ascii="Arial" w:eastAsia="Times New Roman" w:hAnsi="Arial" w:cs="Arial"/>
                <w:lang w:val="ro-RO" w:eastAsia="ro-RO"/>
              </w:rPr>
            </w:pPr>
            <w:r w:rsidRPr="00ED023B">
              <w:rPr>
                <w:rFonts w:ascii="Arial" w:eastAsia="Times New Roman" w:hAnsi="Arial" w:cs="Arial"/>
                <w:lang w:val="ro-RO" w:eastAsia="ro-RO"/>
              </w:rPr>
              <w:t>Consum mediu: 9</w:t>
            </w:r>
          </w:p>
        </w:tc>
      </w:tr>
      <w:tr w:rsidR="00FE42E5" w:rsidRPr="00ED023B" w:rsidTr="00A63F50">
        <w:tc>
          <w:tcPr>
            <w:tcW w:w="3332" w:type="dxa"/>
          </w:tcPr>
          <w:p w:rsidR="00FE42E5" w:rsidRPr="00ED023B" w:rsidRDefault="00FE42E5" w:rsidP="00A63F50">
            <w:pPr>
              <w:widowControl w:val="0"/>
              <w:autoSpaceDE w:val="0"/>
              <w:autoSpaceDN w:val="0"/>
              <w:adjustRightInd w:val="0"/>
              <w:spacing w:after="0" w:line="240" w:lineRule="auto"/>
              <w:ind w:right="-618"/>
              <w:jc w:val="both"/>
              <w:rPr>
                <w:rFonts w:ascii="Arial" w:eastAsia="Times New Roman" w:hAnsi="Arial" w:cs="Arial"/>
                <w:lang w:val="ro-RO" w:eastAsia="ro-RO"/>
              </w:rPr>
            </w:pPr>
            <w:r w:rsidRPr="00ED023B">
              <w:rPr>
                <w:rFonts w:ascii="Arial" w:eastAsia="Times New Roman" w:hAnsi="Arial" w:cs="Arial"/>
                <w:lang w:val="ro-RO" w:eastAsia="ro-RO"/>
              </w:rPr>
              <w:t>Scroafe gestante</w:t>
            </w:r>
          </w:p>
        </w:tc>
        <w:tc>
          <w:tcPr>
            <w:tcW w:w="3332" w:type="dxa"/>
          </w:tcPr>
          <w:p w:rsidR="00FE42E5" w:rsidRPr="00ED023B" w:rsidRDefault="00FE42E5" w:rsidP="00A63F50">
            <w:pPr>
              <w:widowControl w:val="0"/>
              <w:autoSpaceDE w:val="0"/>
              <w:autoSpaceDN w:val="0"/>
              <w:adjustRightInd w:val="0"/>
              <w:spacing w:after="0" w:line="240" w:lineRule="auto"/>
              <w:ind w:right="-618"/>
              <w:jc w:val="both"/>
              <w:rPr>
                <w:rFonts w:ascii="Arial" w:eastAsia="Times New Roman" w:hAnsi="Arial" w:cs="Arial"/>
                <w:lang w:val="ro-RO" w:eastAsia="ro-RO"/>
              </w:rPr>
            </w:pPr>
            <w:r w:rsidRPr="00ED023B">
              <w:rPr>
                <w:rFonts w:ascii="Arial" w:eastAsia="Times New Roman" w:hAnsi="Arial" w:cs="Arial"/>
                <w:lang w:val="ro-RO" w:eastAsia="ro-RO"/>
              </w:rPr>
              <w:t>20 – 22</w:t>
            </w:r>
          </w:p>
        </w:tc>
        <w:tc>
          <w:tcPr>
            <w:tcW w:w="3333" w:type="dxa"/>
            <w:vMerge/>
          </w:tcPr>
          <w:p w:rsidR="00FE42E5" w:rsidRPr="00ED023B" w:rsidRDefault="00FE42E5" w:rsidP="00A63F50">
            <w:pPr>
              <w:widowControl w:val="0"/>
              <w:autoSpaceDE w:val="0"/>
              <w:autoSpaceDN w:val="0"/>
              <w:adjustRightInd w:val="0"/>
              <w:spacing w:after="0" w:line="240" w:lineRule="auto"/>
              <w:ind w:right="-618"/>
              <w:jc w:val="both"/>
              <w:rPr>
                <w:rFonts w:ascii="Arial" w:eastAsia="Times New Roman" w:hAnsi="Arial" w:cs="Arial"/>
                <w:lang w:val="ro-RO" w:eastAsia="ro-RO"/>
              </w:rPr>
            </w:pPr>
          </w:p>
        </w:tc>
      </w:tr>
      <w:tr w:rsidR="00FE42E5" w:rsidRPr="00ED023B" w:rsidTr="00A63F50">
        <w:tc>
          <w:tcPr>
            <w:tcW w:w="3332" w:type="dxa"/>
          </w:tcPr>
          <w:p w:rsidR="00FE42E5" w:rsidRPr="00ED023B" w:rsidRDefault="00FE42E5" w:rsidP="00A63F50">
            <w:pPr>
              <w:widowControl w:val="0"/>
              <w:autoSpaceDE w:val="0"/>
              <w:autoSpaceDN w:val="0"/>
              <w:adjustRightInd w:val="0"/>
              <w:spacing w:after="0" w:line="240" w:lineRule="auto"/>
              <w:ind w:right="-618"/>
              <w:jc w:val="both"/>
              <w:rPr>
                <w:rFonts w:ascii="Arial" w:eastAsia="Times New Roman" w:hAnsi="Arial" w:cs="Arial"/>
                <w:lang w:val="ro-RO" w:eastAsia="ro-RO"/>
              </w:rPr>
            </w:pPr>
            <w:r w:rsidRPr="00ED023B">
              <w:rPr>
                <w:rFonts w:ascii="Arial" w:eastAsia="Times New Roman" w:hAnsi="Arial" w:cs="Arial"/>
                <w:lang w:val="ro-RO" w:eastAsia="ro-RO"/>
              </w:rPr>
              <w:t>Scroafe lactante</w:t>
            </w:r>
          </w:p>
        </w:tc>
        <w:tc>
          <w:tcPr>
            <w:tcW w:w="3332" w:type="dxa"/>
          </w:tcPr>
          <w:p w:rsidR="00FE42E5" w:rsidRPr="00ED023B" w:rsidRDefault="00FE42E5" w:rsidP="00A63F50">
            <w:pPr>
              <w:widowControl w:val="0"/>
              <w:autoSpaceDE w:val="0"/>
              <w:autoSpaceDN w:val="0"/>
              <w:adjustRightInd w:val="0"/>
              <w:spacing w:after="0" w:line="240" w:lineRule="auto"/>
              <w:ind w:right="-618"/>
              <w:jc w:val="both"/>
              <w:rPr>
                <w:rFonts w:ascii="Arial" w:eastAsia="Times New Roman" w:hAnsi="Arial" w:cs="Arial"/>
                <w:lang w:val="ro-RO" w:eastAsia="ro-RO"/>
              </w:rPr>
            </w:pPr>
            <w:r w:rsidRPr="00ED023B">
              <w:rPr>
                <w:rFonts w:ascii="Arial" w:eastAsia="Times New Roman" w:hAnsi="Arial" w:cs="Arial"/>
                <w:lang w:val="ro-RO" w:eastAsia="ro-RO"/>
              </w:rPr>
              <w:t xml:space="preserve">25 – 40 </w:t>
            </w:r>
          </w:p>
        </w:tc>
        <w:tc>
          <w:tcPr>
            <w:tcW w:w="3333" w:type="dxa"/>
            <w:vMerge/>
          </w:tcPr>
          <w:p w:rsidR="00FE42E5" w:rsidRPr="00ED023B" w:rsidRDefault="00FE42E5" w:rsidP="00A63F50">
            <w:pPr>
              <w:widowControl w:val="0"/>
              <w:autoSpaceDE w:val="0"/>
              <w:autoSpaceDN w:val="0"/>
              <w:adjustRightInd w:val="0"/>
              <w:spacing w:after="0" w:line="240" w:lineRule="auto"/>
              <w:ind w:right="-618"/>
              <w:jc w:val="both"/>
              <w:rPr>
                <w:rFonts w:ascii="Arial" w:eastAsia="Times New Roman" w:hAnsi="Arial" w:cs="Arial"/>
                <w:lang w:val="ro-RO" w:eastAsia="ro-RO"/>
              </w:rPr>
            </w:pPr>
          </w:p>
        </w:tc>
      </w:tr>
      <w:tr w:rsidR="00FE42E5" w:rsidRPr="00ED023B" w:rsidTr="00A63F50">
        <w:tc>
          <w:tcPr>
            <w:tcW w:w="3332" w:type="dxa"/>
          </w:tcPr>
          <w:p w:rsidR="00FE42E5" w:rsidRPr="00ED023B" w:rsidRDefault="00FE42E5" w:rsidP="00A63F50">
            <w:pPr>
              <w:widowControl w:val="0"/>
              <w:autoSpaceDE w:val="0"/>
              <w:autoSpaceDN w:val="0"/>
              <w:adjustRightInd w:val="0"/>
              <w:spacing w:after="0" w:line="240" w:lineRule="auto"/>
              <w:ind w:right="-618"/>
              <w:jc w:val="both"/>
              <w:rPr>
                <w:rFonts w:ascii="Arial" w:eastAsia="Times New Roman" w:hAnsi="Arial" w:cs="Arial"/>
                <w:lang w:val="ro-RO" w:eastAsia="ro-RO"/>
              </w:rPr>
            </w:pPr>
            <w:r w:rsidRPr="00ED023B">
              <w:rPr>
                <w:rFonts w:ascii="Arial" w:eastAsia="Times New Roman" w:hAnsi="Arial" w:cs="Arial"/>
                <w:lang w:val="ro-RO" w:eastAsia="ro-RO"/>
              </w:rPr>
              <w:t>Spalare (igienizare) hale</w:t>
            </w:r>
          </w:p>
        </w:tc>
        <w:tc>
          <w:tcPr>
            <w:tcW w:w="3332" w:type="dxa"/>
          </w:tcPr>
          <w:p w:rsidR="00FE42E5" w:rsidRPr="00ED023B" w:rsidRDefault="00FE42E5" w:rsidP="00A63F50">
            <w:pPr>
              <w:widowControl w:val="0"/>
              <w:autoSpaceDE w:val="0"/>
              <w:autoSpaceDN w:val="0"/>
              <w:adjustRightInd w:val="0"/>
              <w:spacing w:after="0" w:line="240" w:lineRule="auto"/>
              <w:ind w:right="-618"/>
              <w:jc w:val="both"/>
              <w:rPr>
                <w:rFonts w:ascii="Arial" w:eastAsia="Times New Roman" w:hAnsi="Arial" w:cs="Arial"/>
                <w:lang w:val="ro-RO" w:eastAsia="ro-RO"/>
              </w:rPr>
            </w:pPr>
            <w:r w:rsidRPr="00ED023B">
              <w:rPr>
                <w:rFonts w:ascii="Arial" w:eastAsia="Times New Roman" w:hAnsi="Arial" w:cs="Arial"/>
                <w:lang w:val="ro-RO" w:eastAsia="ro-RO"/>
              </w:rPr>
              <w:t>0,0019 – 0,005</w:t>
            </w:r>
          </w:p>
        </w:tc>
        <w:tc>
          <w:tcPr>
            <w:tcW w:w="3333" w:type="dxa"/>
          </w:tcPr>
          <w:p w:rsidR="00FE42E5" w:rsidRPr="00ED023B" w:rsidRDefault="00FE42E5" w:rsidP="00A63F50">
            <w:pPr>
              <w:widowControl w:val="0"/>
              <w:autoSpaceDE w:val="0"/>
              <w:autoSpaceDN w:val="0"/>
              <w:adjustRightInd w:val="0"/>
              <w:spacing w:after="0" w:line="240" w:lineRule="auto"/>
              <w:ind w:right="-618"/>
              <w:jc w:val="both"/>
              <w:rPr>
                <w:rFonts w:ascii="Arial" w:eastAsia="Times New Roman" w:hAnsi="Arial" w:cs="Arial"/>
                <w:lang w:val="ro-RO" w:eastAsia="ro-RO"/>
              </w:rPr>
            </w:pPr>
            <w:r w:rsidRPr="00ED023B">
              <w:rPr>
                <w:rFonts w:ascii="Arial" w:eastAsia="Times New Roman" w:hAnsi="Arial" w:cs="Arial"/>
                <w:lang w:val="ro-RO" w:eastAsia="ro-RO"/>
              </w:rPr>
              <w:t>0,005</w:t>
            </w:r>
          </w:p>
        </w:tc>
      </w:tr>
    </w:tbl>
    <w:p w:rsidR="00FE42E5" w:rsidRPr="00ED023B" w:rsidRDefault="00FE42E5" w:rsidP="007C6A31">
      <w:pPr>
        <w:autoSpaceDE w:val="0"/>
        <w:autoSpaceDN w:val="0"/>
        <w:spacing w:after="0" w:line="240" w:lineRule="auto"/>
        <w:ind w:right="-618"/>
        <w:jc w:val="both"/>
        <w:rPr>
          <w:rFonts w:ascii="Times New Roman" w:hAnsi="Times New Roman"/>
          <w:sz w:val="24"/>
          <w:szCs w:val="24"/>
          <w:lang w:val="ro-RO" w:eastAsia="ro-RO"/>
        </w:rPr>
      </w:pPr>
    </w:p>
    <w:p w:rsidR="007C6A31" w:rsidRPr="00ED023B" w:rsidRDefault="007C6A31" w:rsidP="00FE42E5">
      <w:pPr>
        <w:tabs>
          <w:tab w:val="left" w:pos="709"/>
        </w:tabs>
        <w:autoSpaceDE w:val="0"/>
        <w:autoSpaceDN w:val="0"/>
        <w:spacing w:after="0" w:line="240" w:lineRule="auto"/>
        <w:ind w:right="-618"/>
        <w:jc w:val="both"/>
        <w:rPr>
          <w:rFonts w:ascii="Times New Roman" w:hAnsi="Times New Roman"/>
          <w:sz w:val="24"/>
          <w:szCs w:val="24"/>
          <w:lang w:val="ro-RO" w:eastAsia="ro-RO"/>
        </w:rPr>
      </w:pPr>
      <w:r w:rsidRPr="00ED023B">
        <w:rPr>
          <w:rFonts w:ascii="Times New Roman" w:hAnsi="Times New Roman"/>
          <w:sz w:val="24"/>
          <w:szCs w:val="24"/>
          <w:lang w:val="ro-RO" w:eastAsia="ro-RO"/>
        </w:rPr>
        <w:t>Cele mai bune tehnici disponibile (BAT) prevăzute pentru economia de apă sunt:</w:t>
      </w:r>
    </w:p>
    <w:p w:rsidR="007C6A31" w:rsidRPr="00ED023B" w:rsidRDefault="007C6A31" w:rsidP="007C6A31">
      <w:pPr>
        <w:autoSpaceDE w:val="0"/>
        <w:autoSpaceDN w:val="0"/>
        <w:spacing w:after="0" w:line="240" w:lineRule="auto"/>
        <w:ind w:firstLine="709"/>
        <w:jc w:val="both"/>
        <w:rPr>
          <w:rFonts w:ascii="Times New Roman" w:hAnsi="Times New Roman"/>
          <w:sz w:val="24"/>
          <w:szCs w:val="24"/>
          <w:lang w:val="ro-RO" w:eastAsia="ro-RO"/>
        </w:rPr>
      </w:pPr>
      <w:r w:rsidRPr="00ED023B">
        <w:rPr>
          <w:rFonts w:ascii="Times New Roman" w:hAnsi="Times New Roman"/>
          <w:sz w:val="24"/>
          <w:szCs w:val="24"/>
          <w:lang w:val="ro-RO" w:eastAsia="ro-RO"/>
        </w:rPr>
        <w:t>• curăţarea halelor şi a echipamentului cu ajutorul pompei de apa cu jet de înaltă presiune după fiecare ciclu de producţie. Este important să se găsească un echilibru între modalitatea de spălare şi reducerea consumului de apă pe cât posibil;</w:t>
      </w:r>
    </w:p>
    <w:p w:rsidR="007C6A31" w:rsidRPr="00ED023B" w:rsidRDefault="007C6A31" w:rsidP="007C6A31">
      <w:pPr>
        <w:autoSpaceDE w:val="0"/>
        <w:autoSpaceDN w:val="0"/>
        <w:spacing w:after="0" w:line="240" w:lineRule="auto"/>
        <w:ind w:firstLine="709"/>
        <w:jc w:val="both"/>
        <w:rPr>
          <w:rFonts w:ascii="Times New Roman" w:hAnsi="Times New Roman"/>
          <w:sz w:val="24"/>
          <w:szCs w:val="24"/>
          <w:lang w:val="ro-RO" w:eastAsia="ro-RO"/>
        </w:rPr>
      </w:pPr>
      <w:r w:rsidRPr="00ED023B">
        <w:rPr>
          <w:rFonts w:ascii="Times New Roman" w:hAnsi="Times New Roman"/>
          <w:sz w:val="24"/>
          <w:szCs w:val="24"/>
          <w:lang w:val="ro-RO" w:eastAsia="ro-RO"/>
        </w:rPr>
        <w:t>• calibrarea regulată a instalaţiilor de băut apă, pentru a evita risipa;</w:t>
      </w:r>
    </w:p>
    <w:p w:rsidR="007C6A31" w:rsidRPr="00ED023B" w:rsidRDefault="007C6A31" w:rsidP="007C6A31">
      <w:pPr>
        <w:autoSpaceDE w:val="0"/>
        <w:autoSpaceDN w:val="0"/>
        <w:spacing w:after="0" w:line="240" w:lineRule="auto"/>
        <w:ind w:firstLine="709"/>
        <w:jc w:val="both"/>
        <w:rPr>
          <w:rFonts w:ascii="Times New Roman" w:hAnsi="Times New Roman"/>
          <w:sz w:val="24"/>
          <w:szCs w:val="24"/>
          <w:lang w:val="ro-RO" w:eastAsia="ro-RO"/>
        </w:rPr>
      </w:pPr>
      <w:r w:rsidRPr="00ED023B">
        <w:rPr>
          <w:rFonts w:ascii="Times New Roman" w:hAnsi="Times New Roman"/>
          <w:sz w:val="24"/>
          <w:szCs w:val="24"/>
          <w:lang w:val="ro-RO" w:eastAsia="ro-RO"/>
        </w:rPr>
        <w:t>• înregistrarea consumului de apă cu ajutorul apometrului;</w:t>
      </w:r>
    </w:p>
    <w:p w:rsidR="007C6A31" w:rsidRPr="00ED023B" w:rsidRDefault="007C6A31" w:rsidP="007C6A31">
      <w:pPr>
        <w:spacing w:after="0" w:line="240" w:lineRule="auto"/>
        <w:ind w:firstLine="709"/>
        <w:jc w:val="both"/>
        <w:rPr>
          <w:rFonts w:ascii="Times New Roman" w:hAnsi="Times New Roman"/>
          <w:sz w:val="24"/>
          <w:szCs w:val="24"/>
          <w:lang w:val="ro-RO" w:eastAsia="ro-RO"/>
        </w:rPr>
      </w:pPr>
      <w:r w:rsidRPr="00ED023B">
        <w:rPr>
          <w:rFonts w:ascii="Times New Roman" w:hAnsi="Times New Roman"/>
          <w:sz w:val="24"/>
          <w:szCs w:val="24"/>
          <w:lang w:val="ro-RO" w:eastAsia="ro-RO"/>
        </w:rPr>
        <w:t>• detectarea şi repararea scurgerilor.</w:t>
      </w:r>
    </w:p>
    <w:p w:rsidR="00B533E4" w:rsidRPr="00ED023B" w:rsidRDefault="00410BAD" w:rsidP="00463505">
      <w:pPr>
        <w:spacing w:after="0" w:line="360" w:lineRule="auto"/>
        <w:jc w:val="both"/>
        <w:rPr>
          <w:rFonts w:ascii="Times New Roman" w:hAnsi="Times New Roman"/>
          <w:sz w:val="24"/>
          <w:szCs w:val="24"/>
          <w:u w:val="single"/>
          <w:lang w:val="pt-BR"/>
        </w:rPr>
      </w:pPr>
      <w:r w:rsidRPr="00ED023B">
        <w:rPr>
          <w:rFonts w:ascii="Times New Roman" w:hAnsi="Times New Roman"/>
          <w:sz w:val="24"/>
          <w:szCs w:val="24"/>
          <w:u w:val="single"/>
          <w:lang w:val="pt-BR"/>
        </w:rPr>
        <w:t>Consumuri energetice: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1984"/>
        <w:gridCol w:w="2552"/>
      </w:tblGrid>
      <w:tr w:rsidR="00410BAD" w:rsidRPr="00ED023B" w:rsidTr="00463505">
        <w:tc>
          <w:tcPr>
            <w:tcW w:w="5495" w:type="dxa"/>
          </w:tcPr>
          <w:p w:rsidR="003E292F" w:rsidRPr="00ED023B" w:rsidRDefault="003E292F" w:rsidP="00D30798">
            <w:pPr>
              <w:widowControl w:val="0"/>
              <w:autoSpaceDE w:val="0"/>
              <w:autoSpaceDN w:val="0"/>
              <w:adjustRightInd w:val="0"/>
              <w:spacing w:after="0" w:line="240" w:lineRule="auto"/>
              <w:jc w:val="center"/>
              <w:rPr>
                <w:rFonts w:ascii="Arial" w:eastAsia="Times New Roman" w:hAnsi="Arial" w:cs="Arial"/>
                <w:sz w:val="24"/>
                <w:szCs w:val="24"/>
                <w:lang w:val="pt-BR"/>
              </w:rPr>
            </w:pPr>
          </w:p>
          <w:p w:rsidR="00410BAD" w:rsidRPr="00ED023B" w:rsidRDefault="00AF6668" w:rsidP="00D30798">
            <w:pPr>
              <w:widowControl w:val="0"/>
              <w:autoSpaceDE w:val="0"/>
              <w:autoSpaceDN w:val="0"/>
              <w:adjustRightInd w:val="0"/>
              <w:spacing w:after="0" w:line="240" w:lineRule="auto"/>
              <w:jc w:val="center"/>
              <w:rPr>
                <w:rFonts w:ascii="Arial" w:eastAsia="Times New Roman" w:hAnsi="Arial" w:cs="Arial"/>
                <w:sz w:val="24"/>
                <w:szCs w:val="24"/>
                <w:lang w:val="pt-BR"/>
              </w:rPr>
            </w:pPr>
            <w:r w:rsidRPr="00ED023B">
              <w:rPr>
                <w:rFonts w:ascii="Arial" w:eastAsia="Times New Roman" w:hAnsi="Arial" w:cs="Arial"/>
                <w:sz w:val="24"/>
                <w:szCs w:val="24"/>
                <w:lang w:val="pt-BR"/>
              </w:rPr>
              <w:t>Domeniul de consum</w:t>
            </w:r>
          </w:p>
        </w:tc>
        <w:tc>
          <w:tcPr>
            <w:tcW w:w="1984" w:type="dxa"/>
          </w:tcPr>
          <w:p w:rsidR="00410BAD" w:rsidRPr="00ED023B" w:rsidRDefault="00AF6668" w:rsidP="00D30798">
            <w:pPr>
              <w:widowControl w:val="0"/>
              <w:autoSpaceDE w:val="0"/>
              <w:autoSpaceDN w:val="0"/>
              <w:adjustRightInd w:val="0"/>
              <w:spacing w:after="0" w:line="240" w:lineRule="auto"/>
              <w:jc w:val="center"/>
              <w:rPr>
                <w:rFonts w:ascii="Arial" w:eastAsia="Times New Roman" w:hAnsi="Arial" w:cs="Arial"/>
                <w:sz w:val="24"/>
                <w:szCs w:val="24"/>
                <w:lang w:val="pt-BR"/>
              </w:rPr>
            </w:pPr>
            <w:r w:rsidRPr="00ED023B">
              <w:rPr>
                <w:rFonts w:ascii="Arial" w:eastAsia="Times New Roman" w:hAnsi="Arial" w:cs="Arial"/>
                <w:sz w:val="24"/>
                <w:szCs w:val="24"/>
                <w:lang w:val="pt-BR"/>
              </w:rPr>
              <w:t>Cerința BAT</w:t>
            </w:r>
          </w:p>
          <w:p w:rsidR="00AF6668" w:rsidRPr="00ED023B" w:rsidRDefault="007703B2" w:rsidP="00D30798">
            <w:pPr>
              <w:widowControl w:val="0"/>
              <w:autoSpaceDE w:val="0"/>
              <w:autoSpaceDN w:val="0"/>
              <w:adjustRightInd w:val="0"/>
              <w:spacing w:after="0" w:line="240" w:lineRule="auto"/>
              <w:jc w:val="center"/>
              <w:rPr>
                <w:rFonts w:ascii="Arial" w:eastAsia="Times New Roman" w:hAnsi="Arial" w:cs="Arial"/>
                <w:sz w:val="24"/>
                <w:szCs w:val="24"/>
                <w:lang w:val="pt-BR"/>
              </w:rPr>
            </w:pPr>
            <w:r w:rsidRPr="00ED023B">
              <w:rPr>
                <w:rFonts w:ascii="Arial" w:eastAsia="Times New Roman" w:hAnsi="Arial" w:cs="Arial"/>
                <w:sz w:val="24"/>
                <w:szCs w:val="24"/>
                <w:lang w:val="pt-BR"/>
              </w:rPr>
              <w:t>(</w:t>
            </w:r>
            <w:r w:rsidR="00AF6668" w:rsidRPr="00ED023B">
              <w:rPr>
                <w:rFonts w:ascii="Arial" w:eastAsia="Times New Roman" w:hAnsi="Arial" w:cs="Arial"/>
                <w:sz w:val="24"/>
                <w:szCs w:val="24"/>
                <w:lang w:val="pt-BR"/>
              </w:rPr>
              <w:t>kWh/porc/an</w:t>
            </w:r>
            <w:r w:rsidRPr="00ED023B">
              <w:rPr>
                <w:rFonts w:ascii="Arial" w:eastAsia="Times New Roman" w:hAnsi="Arial" w:cs="Arial"/>
                <w:sz w:val="24"/>
                <w:szCs w:val="24"/>
                <w:lang w:val="pt-BR"/>
              </w:rPr>
              <w:t>)</w:t>
            </w:r>
          </w:p>
        </w:tc>
        <w:tc>
          <w:tcPr>
            <w:tcW w:w="2552" w:type="dxa"/>
          </w:tcPr>
          <w:p w:rsidR="00410BAD" w:rsidRPr="00ED023B" w:rsidRDefault="007703B2" w:rsidP="00D30798">
            <w:pPr>
              <w:widowControl w:val="0"/>
              <w:autoSpaceDE w:val="0"/>
              <w:autoSpaceDN w:val="0"/>
              <w:adjustRightInd w:val="0"/>
              <w:spacing w:after="0" w:line="240" w:lineRule="auto"/>
              <w:jc w:val="center"/>
              <w:rPr>
                <w:rFonts w:ascii="Arial" w:eastAsia="Times New Roman" w:hAnsi="Arial" w:cs="Arial"/>
                <w:sz w:val="24"/>
                <w:szCs w:val="24"/>
                <w:lang w:val="pt-BR"/>
              </w:rPr>
            </w:pPr>
            <w:r w:rsidRPr="00ED023B">
              <w:rPr>
                <w:rFonts w:ascii="Arial" w:eastAsia="Times New Roman" w:hAnsi="Arial" w:cs="Arial"/>
                <w:sz w:val="24"/>
                <w:szCs w:val="24"/>
                <w:lang w:val="pt-BR"/>
              </w:rPr>
              <w:t>Consum mediu realizat</w:t>
            </w:r>
          </w:p>
          <w:p w:rsidR="007703B2" w:rsidRPr="00ED023B" w:rsidRDefault="007703B2" w:rsidP="00D30798">
            <w:pPr>
              <w:widowControl w:val="0"/>
              <w:autoSpaceDE w:val="0"/>
              <w:autoSpaceDN w:val="0"/>
              <w:adjustRightInd w:val="0"/>
              <w:spacing w:after="0" w:line="240" w:lineRule="auto"/>
              <w:jc w:val="center"/>
              <w:rPr>
                <w:rFonts w:ascii="Arial" w:eastAsia="Times New Roman" w:hAnsi="Arial" w:cs="Arial"/>
                <w:sz w:val="24"/>
                <w:szCs w:val="24"/>
                <w:lang w:val="pt-BR"/>
              </w:rPr>
            </w:pPr>
            <w:r w:rsidRPr="00ED023B">
              <w:rPr>
                <w:rFonts w:ascii="Arial" w:eastAsia="Times New Roman" w:hAnsi="Arial" w:cs="Arial"/>
                <w:sz w:val="24"/>
                <w:szCs w:val="24"/>
                <w:lang w:val="pt-BR"/>
              </w:rPr>
              <w:t>(kWh/porc/an)</w:t>
            </w:r>
          </w:p>
        </w:tc>
      </w:tr>
      <w:tr w:rsidR="007703B2" w:rsidRPr="00ED023B" w:rsidTr="00463505">
        <w:tc>
          <w:tcPr>
            <w:tcW w:w="5495" w:type="dxa"/>
          </w:tcPr>
          <w:p w:rsidR="007703B2" w:rsidRPr="00ED023B" w:rsidRDefault="007703B2" w:rsidP="00463505">
            <w:pPr>
              <w:widowControl w:val="0"/>
              <w:autoSpaceDE w:val="0"/>
              <w:autoSpaceDN w:val="0"/>
              <w:adjustRightInd w:val="0"/>
              <w:spacing w:after="0" w:line="240" w:lineRule="auto"/>
              <w:jc w:val="both"/>
              <w:rPr>
                <w:rFonts w:ascii="Arial" w:eastAsia="Times New Roman" w:hAnsi="Arial" w:cs="Arial"/>
                <w:lang w:val="pt-BR"/>
              </w:rPr>
            </w:pPr>
            <w:r w:rsidRPr="00ED023B">
              <w:rPr>
                <w:rFonts w:ascii="Arial" w:eastAsia="Times New Roman" w:hAnsi="Arial" w:cs="Arial"/>
                <w:lang w:val="pt-BR"/>
              </w:rPr>
              <w:t>Scroafe la înțărcat/la reproducție ( ˃ 450 scroafe)</w:t>
            </w:r>
          </w:p>
        </w:tc>
        <w:tc>
          <w:tcPr>
            <w:tcW w:w="1984" w:type="dxa"/>
          </w:tcPr>
          <w:p w:rsidR="007703B2" w:rsidRPr="00ED023B" w:rsidRDefault="007703B2" w:rsidP="00D30798">
            <w:pPr>
              <w:widowControl w:val="0"/>
              <w:autoSpaceDE w:val="0"/>
              <w:autoSpaceDN w:val="0"/>
              <w:adjustRightInd w:val="0"/>
              <w:spacing w:after="0" w:line="240" w:lineRule="auto"/>
              <w:jc w:val="center"/>
              <w:rPr>
                <w:rFonts w:ascii="Arial" w:eastAsia="Times New Roman" w:hAnsi="Arial" w:cs="Arial"/>
                <w:lang w:val="pt-BR"/>
              </w:rPr>
            </w:pPr>
            <w:r w:rsidRPr="00ED023B">
              <w:rPr>
                <w:rFonts w:ascii="Arial" w:eastAsia="Times New Roman" w:hAnsi="Arial" w:cs="Arial"/>
                <w:lang w:val="pt-BR"/>
              </w:rPr>
              <w:t>83 - 124</w:t>
            </w:r>
          </w:p>
        </w:tc>
        <w:tc>
          <w:tcPr>
            <w:tcW w:w="2552" w:type="dxa"/>
            <w:vMerge w:val="restart"/>
          </w:tcPr>
          <w:p w:rsidR="007703B2" w:rsidRPr="00ED023B" w:rsidRDefault="007703B2" w:rsidP="00D30798">
            <w:pPr>
              <w:widowControl w:val="0"/>
              <w:autoSpaceDE w:val="0"/>
              <w:autoSpaceDN w:val="0"/>
              <w:adjustRightInd w:val="0"/>
              <w:spacing w:after="0" w:line="240" w:lineRule="auto"/>
              <w:jc w:val="center"/>
              <w:rPr>
                <w:rFonts w:ascii="Arial" w:eastAsia="Times New Roman" w:hAnsi="Arial" w:cs="Arial"/>
                <w:lang w:val="pt-BR"/>
              </w:rPr>
            </w:pPr>
          </w:p>
          <w:p w:rsidR="007703B2" w:rsidRPr="00ED023B" w:rsidRDefault="007703B2" w:rsidP="00D30798">
            <w:pPr>
              <w:widowControl w:val="0"/>
              <w:autoSpaceDE w:val="0"/>
              <w:autoSpaceDN w:val="0"/>
              <w:adjustRightInd w:val="0"/>
              <w:spacing w:after="0" w:line="240" w:lineRule="auto"/>
              <w:jc w:val="center"/>
              <w:rPr>
                <w:rFonts w:ascii="Arial" w:eastAsia="Times New Roman" w:hAnsi="Arial" w:cs="Arial"/>
                <w:lang w:val="pt-BR"/>
              </w:rPr>
            </w:pPr>
            <w:r w:rsidRPr="00ED023B">
              <w:rPr>
                <w:rFonts w:ascii="Arial" w:eastAsia="Times New Roman" w:hAnsi="Arial" w:cs="Arial"/>
                <w:lang w:val="pt-BR"/>
              </w:rPr>
              <w:t>55</w:t>
            </w:r>
          </w:p>
        </w:tc>
      </w:tr>
      <w:tr w:rsidR="007703B2" w:rsidRPr="00ED023B" w:rsidTr="00463505">
        <w:tc>
          <w:tcPr>
            <w:tcW w:w="5495" w:type="dxa"/>
          </w:tcPr>
          <w:p w:rsidR="007703B2" w:rsidRPr="00ED023B" w:rsidRDefault="007703B2" w:rsidP="00463505">
            <w:pPr>
              <w:widowControl w:val="0"/>
              <w:autoSpaceDE w:val="0"/>
              <w:autoSpaceDN w:val="0"/>
              <w:adjustRightInd w:val="0"/>
              <w:spacing w:after="0" w:line="240" w:lineRule="auto"/>
              <w:jc w:val="both"/>
              <w:rPr>
                <w:rFonts w:ascii="Arial" w:eastAsia="Times New Roman" w:hAnsi="Arial" w:cs="Arial"/>
                <w:lang w:val="pt-BR"/>
              </w:rPr>
            </w:pPr>
            <w:r w:rsidRPr="00ED023B">
              <w:rPr>
                <w:rFonts w:ascii="Arial" w:eastAsia="Times New Roman" w:hAnsi="Arial" w:cs="Arial"/>
                <w:lang w:val="pt-BR"/>
              </w:rPr>
              <w:t>Porci de îngrășat/la sacrificare (˃ 2.100 porci)</w:t>
            </w:r>
          </w:p>
        </w:tc>
        <w:tc>
          <w:tcPr>
            <w:tcW w:w="1984" w:type="dxa"/>
          </w:tcPr>
          <w:p w:rsidR="007703B2" w:rsidRPr="00ED023B" w:rsidRDefault="007703B2" w:rsidP="00D30798">
            <w:pPr>
              <w:widowControl w:val="0"/>
              <w:autoSpaceDE w:val="0"/>
              <w:autoSpaceDN w:val="0"/>
              <w:adjustRightInd w:val="0"/>
              <w:spacing w:after="0" w:line="240" w:lineRule="auto"/>
              <w:jc w:val="center"/>
              <w:rPr>
                <w:rFonts w:ascii="Arial" w:eastAsia="Times New Roman" w:hAnsi="Arial" w:cs="Arial"/>
                <w:lang w:val="pt-BR"/>
              </w:rPr>
            </w:pPr>
            <w:r w:rsidRPr="00ED023B">
              <w:rPr>
                <w:rFonts w:ascii="Arial" w:eastAsia="Times New Roman" w:hAnsi="Arial" w:cs="Arial"/>
                <w:lang w:val="pt-BR"/>
              </w:rPr>
              <w:t>41 - 147</w:t>
            </w:r>
          </w:p>
        </w:tc>
        <w:tc>
          <w:tcPr>
            <w:tcW w:w="2552" w:type="dxa"/>
            <w:vMerge/>
          </w:tcPr>
          <w:p w:rsidR="007703B2" w:rsidRPr="00ED023B" w:rsidRDefault="007703B2" w:rsidP="00D30798">
            <w:pPr>
              <w:widowControl w:val="0"/>
              <w:autoSpaceDE w:val="0"/>
              <w:autoSpaceDN w:val="0"/>
              <w:adjustRightInd w:val="0"/>
              <w:spacing w:after="0" w:line="240" w:lineRule="auto"/>
              <w:jc w:val="both"/>
              <w:rPr>
                <w:rFonts w:ascii="Arial" w:eastAsia="Times New Roman" w:hAnsi="Arial" w:cs="Arial"/>
                <w:lang w:val="pt-BR"/>
              </w:rPr>
            </w:pPr>
          </w:p>
        </w:tc>
      </w:tr>
    </w:tbl>
    <w:p w:rsidR="005A31C5" w:rsidRPr="00ED023B" w:rsidRDefault="005A31C5" w:rsidP="00B533E4">
      <w:pPr>
        <w:spacing w:after="0" w:line="240" w:lineRule="auto"/>
        <w:jc w:val="both"/>
        <w:rPr>
          <w:rFonts w:ascii="Times New Roman" w:hAnsi="Times New Roman"/>
          <w:sz w:val="24"/>
          <w:szCs w:val="24"/>
          <w:lang w:val="pt-BR"/>
        </w:rPr>
      </w:pPr>
    </w:p>
    <w:p w:rsidR="00B533E4" w:rsidRPr="00ED023B" w:rsidRDefault="00B533E4" w:rsidP="00B533E4">
      <w:pPr>
        <w:spacing w:after="0" w:line="240" w:lineRule="auto"/>
        <w:jc w:val="both"/>
        <w:rPr>
          <w:rFonts w:ascii="Times New Roman" w:hAnsi="Times New Roman"/>
          <w:b/>
          <w:sz w:val="24"/>
          <w:szCs w:val="24"/>
          <w:lang w:val="pt-BR"/>
        </w:rPr>
      </w:pPr>
      <w:r w:rsidRPr="00ED023B">
        <w:rPr>
          <w:rFonts w:ascii="Times New Roman" w:hAnsi="Times New Roman"/>
          <w:b/>
          <w:sz w:val="24"/>
          <w:szCs w:val="24"/>
          <w:lang w:val="pt-BR"/>
        </w:rPr>
        <w:lastRenderedPageBreak/>
        <w:t xml:space="preserve">B. </w:t>
      </w:r>
      <w:r w:rsidR="005B148C" w:rsidRPr="00ED023B">
        <w:rPr>
          <w:rFonts w:ascii="Times New Roman" w:hAnsi="Times New Roman"/>
          <w:b/>
          <w:sz w:val="24"/>
          <w:szCs w:val="24"/>
          <w:lang w:val="ro-RO"/>
        </w:rPr>
        <w:t>Unitatea integrată de depozitare si producere furaje – Silozuri si FNC</w:t>
      </w:r>
      <w:r w:rsidR="005B148C" w:rsidRPr="00ED023B">
        <w:rPr>
          <w:rFonts w:ascii="Times New Roman" w:hAnsi="Times New Roman"/>
          <w:b/>
          <w:sz w:val="24"/>
          <w:szCs w:val="24"/>
          <w:lang w:val="pt-BR"/>
        </w:rPr>
        <w:t xml:space="preserve"> </w:t>
      </w:r>
    </w:p>
    <w:p w:rsidR="003F5867" w:rsidRPr="00ED023B" w:rsidRDefault="003F5867" w:rsidP="003F5867">
      <w:pPr>
        <w:pStyle w:val="BodyTextIndent2"/>
        <w:spacing w:after="0" w:line="240" w:lineRule="auto"/>
        <w:ind w:left="0" w:right="-235"/>
        <w:rPr>
          <w:rFonts w:ascii="Garamond" w:hAnsi="Garamond" w:cs="Arial"/>
          <w:sz w:val="28"/>
          <w:szCs w:val="28"/>
          <w:lang w:val="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685"/>
      </w:tblGrid>
      <w:tr w:rsidR="002D24DF" w:rsidRPr="00ED023B" w:rsidTr="00195D61">
        <w:tc>
          <w:tcPr>
            <w:tcW w:w="6204" w:type="dxa"/>
          </w:tcPr>
          <w:p w:rsidR="002D24DF" w:rsidRPr="00ED023B" w:rsidRDefault="002D24DF" w:rsidP="0045245E">
            <w:pPr>
              <w:widowControl w:val="0"/>
              <w:autoSpaceDE w:val="0"/>
              <w:autoSpaceDN w:val="0"/>
              <w:adjustRightInd w:val="0"/>
              <w:spacing w:after="0"/>
              <w:jc w:val="center"/>
              <w:rPr>
                <w:rFonts w:ascii="Arial" w:eastAsia="Times New Roman" w:hAnsi="Arial" w:cs="Arial"/>
                <w:b/>
                <w:lang w:val="it-IT" w:eastAsia="ro-RO"/>
              </w:rPr>
            </w:pPr>
            <w:r w:rsidRPr="00ED023B">
              <w:rPr>
                <w:rFonts w:ascii="Arial" w:eastAsia="Times New Roman" w:hAnsi="Arial" w:cs="Arial"/>
                <w:b/>
                <w:lang w:val="it-IT" w:eastAsia="ro-RO"/>
              </w:rPr>
              <w:t>Cerința BAT – Reducerea emisiilor de poluanți în aer</w:t>
            </w:r>
          </w:p>
        </w:tc>
        <w:tc>
          <w:tcPr>
            <w:tcW w:w="3685" w:type="dxa"/>
          </w:tcPr>
          <w:p w:rsidR="002D24DF" w:rsidRPr="00ED023B" w:rsidRDefault="002D24DF" w:rsidP="0045245E">
            <w:pPr>
              <w:widowControl w:val="0"/>
              <w:autoSpaceDE w:val="0"/>
              <w:autoSpaceDN w:val="0"/>
              <w:adjustRightInd w:val="0"/>
              <w:spacing w:after="0"/>
              <w:jc w:val="center"/>
              <w:rPr>
                <w:rFonts w:ascii="Arial" w:eastAsia="Times New Roman" w:hAnsi="Arial" w:cs="Arial"/>
                <w:b/>
                <w:lang w:val="it-IT" w:eastAsia="ro-RO"/>
              </w:rPr>
            </w:pPr>
            <w:r w:rsidRPr="00ED023B">
              <w:rPr>
                <w:rFonts w:ascii="Arial" w:eastAsia="Times New Roman" w:hAnsi="Arial" w:cs="Arial"/>
                <w:b/>
                <w:lang w:val="it-IT" w:eastAsia="ro-RO"/>
              </w:rPr>
              <w:t>Conformare</w:t>
            </w:r>
          </w:p>
        </w:tc>
      </w:tr>
      <w:tr w:rsidR="002D24DF" w:rsidRPr="00ED023B" w:rsidTr="00195D61">
        <w:tc>
          <w:tcPr>
            <w:tcW w:w="6204" w:type="dxa"/>
          </w:tcPr>
          <w:p w:rsidR="002D24DF" w:rsidRPr="00ED023B" w:rsidRDefault="002D24DF" w:rsidP="00B77FA9">
            <w:pPr>
              <w:widowControl w:val="0"/>
              <w:autoSpaceDE w:val="0"/>
              <w:autoSpaceDN w:val="0"/>
              <w:adjustRightInd w:val="0"/>
              <w:spacing w:after="0" w:line="240" w:lineRule="auto"/>
              <w:rPr>
                <w:rFonts w:ascii="Arial" w:eastAsia="Times New Roman" w:hAnsi="Arial" w:cs="Arial"/>
                <w:lang w:val="it-IT" w:eastAsia="ro-RO"/>
              </w:rPr>
            </w:pPr>
            <w:r w:rsidRPr="00ED023B">
              <w:rPr>
                <w:rFonts w:ascii="Arial" w:eastAsia="Times New Roman" w:hAnsi="Arial" w:cs="Arial"/>
                <w:lang w:val="it-IT" w:eastAsia="ro-RO"/>
              </w:rPr>
              <w:t>Colectarea prafului la sursă</w:t>
            </w:r>
          </w:p>
        </w:tc>
        <w:tc>
          <w:tcPr>
            <w:tcW w:w="3685" w:type="dxa"/>
          </w:tcPr>
          <w:p w:rsidR="002D24DF" w:rsidRPr="00ED023B" w:rsidRDefault="002D24DF" w:rsidP="00B77FA9">
            <w:pPr>
              <w:widowControl w:val="0"/>
              <w:autoSpaceDE w:val="0"/>
              <w:autoSpaceDN w:val="0"/>
              <w:adjustRightInd w:val="0"/>
              <w:spacing w:after="0" w:line="240" w:lineRule="auto"/>
              <w:rPr>
                <w:rFonts w:ascii="Arial" w:eastAsia="Times New Roman" w:hAnsi="Arial" w:cs="Arial"/>
                <w:lang w:val="it-IT" w:eastAsia="ro-RO"/>
              </w:rPr>
            </w:pPr>
            <w:r w:rsidRPr="00ED023B">
              <w:rPr>
                <w:rFonts w:ascii="Arial" w:eastAsia="Times New Roman" w:hAnsi="Arial" w:cs="Arial"/>
                <w:lang w:val="it-IT" w:eastAsia="ro-RO"/>
              </w:rPr>
              <w:t>Se realizează prin intermediul instalațiilor de depoluare dotate cu filtre</w:t>
            </w:r>
          </w:p>
        </w:tc>
      </w:tr>
      <w:tr w:rsidR="00EA6E3E" w:rsidRPr="00ED023B" w:rsidTr="00195D61">
        <w:tc>
          <w:tcPr>
            <w:tcW w:w="6204" w:type="dxa"/>
          </w:tcPr>
          <w:p w:rsidR="00EA6E3E" w:rsidRPr="00ED023B" w:rsidRDefault="00EA6E3E" w:rsidP="00B77FA9">
            <w:pPr>
              <w:widowControl w:val="0"/>
              <w:autoSpaceDE w:val="0"/>
              <w:autoSpaceDN w:val="0"/>
              <w:adjustRightInd w:val="0"/>
              <w:spacing w:after="0" w:line="240" w:lineRule="auto"/>
              <w:rPr>
                <w:rFonts w:ascii="Arial" w:eastAsia="Times New Roman" w:hAnsi="Arial" w:cs="Arial"/>
                <w:lang w:val="it-IT" w:eastAsia="ro-RO"/>
              </w:rPr>
            </w:pPr>
            <w:r w:rsidRPr="00ED023B">
              <w:rPr>
                <w:rFonts w:ascii="Arial" w:eastAsia="Times New Roman" w:hAnsi="Arial" w:cs="Arial"/>
                <w:lang w:val="it-IT" w:eastAsia="ro-RO"/>
              </w:rPr>
              <w:t>Reducerea emisiilor de pulberi la un nivel de 5 – 20 mg/Nmc în aerul refulat uscat</w:t>
            </w:r>
          </w:p>
        </w:tc>
        <w:tc>
          <w:tcPr>
            <w:tcW w:w="3685" w:type="dxa"/>
          </w:tcPr>
          <w:p w:rsidR="00206017" w:rsidRPr="00ED023B" w:rsidRDefault="00EA6E3E" w:rsidP="00B77FA9">
            <w:pPr>
              <w:widowControl w:val="0"/>
              <w:autoSpaceDE w:val="0"/>
              <w:autoSpaceDN w:val="0"/>
              <w:adjustRightInd w:val="0"/>
              <w:spacing w:after="0" w:line="240" w:lineRule="auto"/>
              <w:rPr>
                <w:rFonts w:ascii="Arial" w:eastAsia="Times New Roman" w:hAnsi="Arial" w:cs="Arial"/>
                <w:lang w:val="it-IT" w:eastAsia="ro-RO"/>
              </w:rPr>
            </w:pPr>
            <w:r w:rsidRPr="00ED023B">
              <w:rPr>
                <w:rFonts w:ascii="Arial" w:eastAsia="Times New Roman" w:hAnsi="Arial" w:cs="Arial"/>
                <w:lang w:val="it-IT" w:eastAsia="ro-RO"/>
              </w:rPr>
              <w:t>Instalația Buhler GmbH Germania, asigură un grad de reținere a pu</w:t>
            </w:r>
            <w:r w:rsidR="00664F7B" w:rsidRPr="00ED023B">
              <w:rPr>
                <w:rFonts w:ascii="Arial" w:eastAsia="Times New Roman" w:hAnsi="Arial" w:cs="Arial"/>
                <w:lang w:val="it-IT" w:eastAsia="ro-RO"/>
              </w:rPr>
              <w:t>l</w:t>
            </w:r>
            <w:r w:rsidRPr="00ED023B">
              <w:rPr>
                <w:rFonts w:ascii="Arial" w:eastAsia="Times New Roman" w:hAnsi="Arial" w:cs="Arial"/>
                <w:lang w:val="it-IT" w:eastAsia="ro-RO"/>
              </w:rPr>
              <w:t>berilor corespunzător la un max 20 mg/Nmc în aerul refulat (conform certificat emis)</w:t>
            </w:r>
            <w:r w:rsidR="00206017" w:rsidRPr="00ED023B">
              <w:rPr>
                <w:rFonts w:ascii="Arial" w:eastAsia="Times New Roman" w:hAnsi="Arial" w:cs="Arial"/>
                <w:lang w:val="it-IT" w:eastAsia="ro-RO"/>
              </w:rPr>
              <w:t>: aerul încărcat cu pulberi este curățat în filtre cu jet de aer. Particulele de praf separate sunt direcționate înapoi în fluxul tehnologic</w:t>
            </w:r>
          </w:p>
        </w:tc>
      </w:tr>
    </w:tbl>
    <w:p w:rsidR="003F5867" w:rsidRPr="00ED023B" w:rsidRDefault="003F5867" w:rsidP="00D23F3D">
      <w:pPr>
        <w:spacing w:after="0"/>
        <w:rPr>
          <w:rFonts w:ascii="Arial" w:eastAsia="Times New Roman" w:hAnsi="Arial" w:cs="Arial"/>
          <w:b/>
          <w:sz w:val="24"/>
          <w:szCs w:val="24"/>
          <w:highlight w:val="yellow"/>
          <w:lang w:val="it-IT" w:eastAsia="ro-RO"/>
        </w:rPr>
      </w:pPr>
      <w:r w:rsidRPr="00ED023B">
        <w:rPr>
          <w:rFonts w:ascii="Arial" w:eastAsia="Times New Roman" w:hAnsi="Arial" w:cs="Arial"/>
          <w:b/>
          <w:sz w:val="24"/>
          <w:szCs w:val="24"/>
          <w:highlight w:val="yellow"/>
          <w:lang w:val="it-IT" w:eastAsia="ro-RO"/>
        </w:rPr>
        <w:t xml:space="preserve">                                                                                                                              </w:t>
      </w:r>
    </w:p>
    <w:p w:rsidR="002C7015" w:rsidRPr="00ED023B" w:rsidRDefault="002C7015" w:rsidP="003F5867">
      <w:pPr>
        <w:pStyle w:val="BodyTextIndent2"/>
        <w:spacing w:after="0" w:line="240" w:lineRule="auto"/>
        <w:ind w:left="0" w:right="-235" w:firstLine="708"/>
        <w:rPr>
          <w:rFonts w:ascii="Garamond" w:hAnsi="Garamond" w:cs="Arial"/>
          <w:sz w:val="28"/>
          <w:szCs w:val="28"/>
          <w:highlight w:val="yellow"/>
          <w:lang w:val="it-IT"/>
        </w:rPr>
      </w:pPr>
    </w:p>
    <w:p w:rsidR="004F7743" w:rsidRPr="00ED023B" w:rsidRDefault="004F7743" w:rsidP="002A6485">
      <w:pPr>
        <w:spacing w:after="0"/>
        <w:jc w:val="both"/>
        <w:rPr>
          <w:rFonts w:ascii="Times New Roman" w:hAnsi="Times New Roman"/>
          <w:b/>
          <w:sz w:val="24"/>
          <w:szCs w:val="24"/>
          <w:u w:val="single"/>
          <w:lang w:val="it-IT"/>
        </w:rPr>
      </w:pPr>
      <w:r w:rsidRPr="00ED023B">
        <w:rPr>
          <w:rFonts w:ascii="Times New Roman" w:hAnsi="Times New Roman"/>
          <w:b/>
          <w:sz w:val="24"/>
          <w:szCs w:val="24"/>
          <w:lang w:val="it-IT"/>
        </w:rPr>
        <w:t xml:space="preserve">9. </w:t>
      </w:r>
      <w:r w:rsidRPr="00ED023B">
        <w:rPr>
          <w:rFonts w:ascii="Times New Roman" w:hAnsi="Times New Roman"/>
          <w:b/>
          <w:sz w:val="24"/>
          <w:szCs w:val="24"/>
          <w:u w:val="single"/>
          <w:lang w:val="it-IT"/>
        </w:rPr>
        <w:t>INSTALATII PENTRU RETINEREA, EVACUAREA SI DISPERSIA POLUANTILOR IN MEDIU</w:t>
      </w:r>
    </w:p>
    <w:p w:rsidR="004F7743" w:rsidRPr="00ED023B" w:rsidRDefault="004F7743" w:rsidP="00F803E4">
      <w:pPr>
        <w:spacing w:after="0"/>
        <w:jc w:val="both"/>
        <w:rPr>
          <w:rFonts w:ascii="Times New Roman" w:hAnsi="Times New Roman"/>
          <w:b/>
          <w:sz w:val="24"/>
          <w:szCs w:val="24"/>
          <w:lang w:val="it-IT"/>
        </w:rPr>
      </w:pPr>
      <w:r w:rsidRPr="00ED023B">
        <w:rPr>
          <w:rFonts w:ascii="Times New Roman" w:hAnsi="Times New Roman"/>
          <w:b/>
          <w:sz w:val="24"/>
          <w:szCs w:val="24"/>
          <w:lang w:val="it-IT"/>
        </w:rPr>
        <w:t xml:space="preserve">9.1. </w:t>
      </w:r>
      <w:r w:rsidR="00F803E4" w:rsidRPr="00ED023B">
        <w:rPr>
          <w:rFonts w:ascii="Times New Roman" w:hAnsi="Times New Roman"/>
          <w:b/>
          <w:sz w:val="24"/>
          <w:szCs w:val="24"/>
          <w:lang w:val="it-IT"/>
        </w:rPr>
        <w:t>Emisii în atmosferă</w:t>
      </w:r>
    </w:p>
    <w:p w:rsidR="002A4B17" w:rsidRPr="00ED023B" w:rsidRDefault="002A4B17" w:rsidP="002A4B17">
      <w:pPr>
        <w:pStyle w:val="BodyTextIndent"/>
        <w:ind w:left="0"/>
        <w:rPr>
          <w:rFonts w:ascii="Times New Roman" w:hAnsi="Times New Roman" w:cs="Times New Roman"/>
          <w:color w:val="auto"/>
        </w:rPr>
      </w:pPr>
      <w:r w:rsidRPr="00ED023B">
        <w:rPr>
          <w:rFonts w:ascii="Times New Roman" w:hAnsi="Times New Roman" w:cs="Times New Roman"/>
          <w:color w:val="auto"/>
        </w:rPr>
        <w:t>Tipurile de poluanti emisi din proces, modul de retinere, evacuare si dispersie in aer sunt prezentate in tabelul urmator: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2338"/>
        <w:gridCol w:w="2340"/>
        <w:gridCol w:w="2710"/>
        <w:gridCol w:w="1963"/>
      </w:tblGrid>
      <w:tr w:rsidR="002A4B17" w:rsidRPr="00ED023B" w:rsidTr="00BA1156">
        <w:tc>
          <w:tcPr>
            <w:tcW w:w="533" w:type="dxa"/>
          </w:tcPr>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Nr. crt.</w:t>
            </w:r>
          </w:p>
        </w:tc>
        <w:tc>
          <w:tcPr>
            <w:tcW w:w="2338" w:type="dxa"/>
          </w:tcPr>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Activitatea/instalatia generatoare</w:t>
            </w:r>
          </w:p>
        </w:tc>
        <w:tc>
          <w:tcPr>
            <w:tcW w:w="2340" w:type="dxa"/>
          </w:tcPr>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Tip de poluant</w:t>
            </w:r>
          </w:p>
        </w:tc>
        <w:tc>
          <w:tcPr>
            <w:tcW w:w="2710" w:type="dxa"/>
          </w:tcPr>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Echipamnete de depoluare</w:t>
            </w:r>
          </w:p>
        </w:tc>
        <w:tc>
          <w:tcPr>
            <w:tcW w:w="1963" w:type="dxa"/>
          </w:tcPr>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Evacuare in aer</w:t>
            </w:r>
          </w:p>
        </w:tc>
      </w:tr>
      <w:tr w:rsidR="002A4B17" w:rsidRPr="00ED023B" w:rsidTr="00BA1156">
        <w:tc>
          <w:tcPr>
            <w:tcW w:w="533" w:type="dxa"/>
          </w:tcPr>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1.</w:t>
            </w:r>
          </w:p>
        </w:tc>
        <w:tc>
          <w:tcPr>
            <w:tcW w:w="2338" w:type="dxa"/>
          </w:tcPr>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Hale de crestere porcine</w:t>
            </w:r>
          </w:p>
        </w:tc>
        <w:tc>
          <w:tcPr>
            <w:tcW w:w="2340" w:type="dxa"/>
          </w:tcPr>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NH3</w:t>
            </w:r>
          </w:p>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CH4</w:t>
            </w:r>
          </w:p>
        </w:tc>
        <w:tc>
          <w:tcPr>
            <w:tcW w:w="2710" w:type="dxa"/>
          </w:tcPr>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10-12 ventilatoare/hala</w:t>
            </w:r>
          </w:p>
        </w:tc>
        <w:tc>
          <w:tcPr>
            <w:tcW w:w="1963" w:type="dxa"/>
          </w:tcPr>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Gurile de ventilatie ale halelor</w:t>
            </w:r>
          </w:p>
        </w:tc>
      </w:tr>
      <w:tr w:rsidR="002A4B17" w:rsidRPr="00ED023B" w:rsidTr="00BA1156">
        <w:tc>
          <w:tcPr>
            <w:tcW w:w="533" w:type="dxa"/>
          </w:tcPr>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2.</w:t>
            </w:r>
          </w:p>
        </w:tc>
        <w:tc>
          <w:tcPr>
            <w:tcW w:w="2338" w:type="dxa"/>
          </w:tcPr>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Centralele termice 13 centrale cu o putere totala de 600 kw</w:t>
            </w:r>
          </w:p>
        </w:tc>
        <w:tc>
          <w:tcPr>
            <w:tcW w:w="2340" w:type="dxa"/>
          </w:tcPr>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CO</w:t>
            </w:r>
          </w:p>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CO2</w:t>
            </w:r>
          </w:p>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NOX</w:t>
            </w:r>
          </w:p>
        </w:tc>
        <w:tc>
          <w:tcPr>
            <w:tcW w:w="2710" w:type="dxa"/>
          </w:tcPr>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w:t>
            </w:r>
          </w:p>
        </w:tc>
        <w:tc>
          <w:tcPr>
            <w:tcW w:w="1963" w:type="dxa"/>
          </w:tcPr>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Cosuri de fum cu inaltimi de 4-12 m</w:t>
            </w:r>
          </w:p>
        </w:tc>
      </w:tr>
      <w:tr w:rsidR="002A4B17" w:rsidRPr="00ED023B" w:rsidTr="00BA1156">
        <w:tc>
          <w:tcPr>
            <w:tcW w:w="533" w:type="dxa"/>
          </w:tcPr>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3.</w:t>
            </w:r>
          </w:p>
        </w:tc>
        <w:tc>
          <w:tcPr>
            <w:tcW w:w="2338" w:type="dxa"/>
          </w:tcPr>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Depozit carburanti</w:t>
            </w:r>
          </w:p>
        </w:tc>
        <w:tc>
          <w:tcPr>
            <w:tcW w:w="2340" w:type="dxa"/>
          </w:tcPr>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 xml:space="preserve">Hidrocarburi </w:t>
            </w:r>
          </w:p>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COV</w:t>
            </w:r>
          </w:p>
        </w:tc>
        <w:tc>
          <w:tcPr>
            <w:tcW w:w="2710" w:type="dxa"/>
          </w:tcPr>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w:t>
            </w:r>
          </w:p>
        </w:tc>
        <w:tc>
          <w:tcPr>
            <w:tcW w:w="1963" w:type="dxa"/>
          </w:tcPr>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gura de aerisire a rezervorului</w:t>
            </w:r>
          </w:p>
        </w:tc>
      </w:tr>
      <w:tr w:rsidR="002A4B17" w:rsidRPr="00ED023B" w:rsidTr="00BA1156">
        <w:tc>
          <w:tcPr>
            <w:tcW w:w="533" w:type="dxa"/>
          </w:tcPr>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4.</w:t>
            </w:r>
          </w:p>
        </w:tc>
        <w:tc>
          <w:tcPr>
            <w:tcW w:w="2338" w:type="dxa"/>
          </w:tcPr>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SNC</w:t>
            </w:r>
          </w:p>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Fabricarea de nutreturi concentrate</w:t>
            </w:r>
          </w:p>
          <w:p w:rsidR="002A4B17" w:rsidRPr="00ED023B" w:rsidRDefault="002A4B17" w:rsidP="00BA1156">
            <w:pPr>
              <w:pStyle w:val="BodyTextIndent"/>
              <w:ind w:left="0"/>
              <w:rPr>
                <w:rFonts w:ascii="Times New Roman" w:hAnsi="Times New Roman" w:cs="Times New Roman"/>
                <w:color w:val="auto"/>
              </w:rPr>
            </w:pPr>
            <w:r w:rsidRPr="00ED023B">
              <w:rPr>
                <w:rFonts w:ascii="Times New Roman" w:hAnsi="Times New Roman" w:cs="Times New Roman"/>
                <w:color w:val="auto"/>
              </w:rPr>
              <w:t>Fabricarea extrudatelor proteice</w:t>
            </w:r>
          </w:p>
        </w:tc>
        <w:tc>
          <w:tcPr>
            <w:tcW w:w="2340" w:type="dxa"/>
          </w:tcPr>
          <w:p w:rsidR="002A4B17" w:rsidRPr="00ED023B" w:rsidRDefault="002A4B17" w:rsidP="00BA1156">
            <w:pPr>
              <w:pStyle w:val="BodyTextIndent"/>
              <w:ind w:left="0"/>
              <w:rPr>
                <w:rFonts w:ascii="Times New Roman" w:hAnsi="Times New Roman" w:cs="Times New Roman"/>
                <w:color w:val="auto"/>
              </w:rPr>
            </w:pPr>
          </w:p>
          <w:p w:rsidR="002A4B17" w:rsidRPr="00ED023B" w:rsidRDefault="002A4B17" w:rsidP="00BA1156">
            <w:pPr>
              <w:rPr>
                <w:rFonts w:ascii="Times New Roman" w:hAnsi="Times New Roman"/>
                <w:sz w:val="24"/>
                <w:szCs w:val="24"/>
              </w:rPr>
            </w:pPr>
            <w:r w:rsidRPr="00ED023B">
              <w:rPr>
                <w:rFonts w:ascii="Times New Roman" w:hAnsi="Times New Roman"/>
                <w:sz w:val="24"/>
                <w:szCs w:val="24"/>
              </w:rPr>
              <w:t>Pulberi</w:t>
            </w:r>
          </w:p>
          <w:p w:rsidR="002A4B17" w:rsidRPr="00ED023B" w:rsidRDefault="002A4B17" w:rsidP="00BA1156">
            <w:pPr>
              <w:rPr>
                <w:rFonts w:ascii="Times New Roman" w:hAnsi="Times New Roman"/>
                <w:sz w:val="24"/>
                <w:szCs w:val="24"/>
              </w:rPr>
            </w:pPr>
          </w:p>
          <w:p w:rsidR="002A4B17" w:rsidRPr="00ED023B" w:rsidRDefault="002A4B17" w:rsidP="00BA1156">
            <w:pPr>
              <w:rPr>
                <w:rFonts w:ascii="Times New Roman" w:hAnsi="Times New Roman"/>
                <w:sz w:val="24"/>
                <w:szCs w:val="24"/>
              </w:rPr>
            </w:pPr>
            <w:r w:rsidRPr="00ED023B">
              <w:rPr>
                <w:rFonts w:ascii="Times New Roman" w:hAnsi="Times New Roman"/>
                <w:sz w:val="24"/>
                <w:szCs w:val="24"/>
              </w:rPr>
              <w:t>pulberi</w:t>
            </w:r>
          </w:p>
        </w:tc>
        <w:tc>
          <w:tcPr>
            <w:tcW w:w="2710" w:type="dxa"/>
          </w:tcPr>
          <w:p w:rsidR="002A4B17" w:rsidRPr="00ED023B" w:rsidRDefault="002A4B17" w:rsidP="002A4B17">
            <w:pPr>
              <w:pStyle w:val="BodyTextIndent"/>
              <w:ind w:left="0"/>
              <w:rPr>
                <w:rFonts w:ascii="Times New Roman" w:hAnsi="Times New Roman" w:cs="Times New Roman"/>
                <w:color w:val="auto"/>
              </w:rPr>
            </w:pPr>
            <w:r w:rsidRPr="00ED023B">
              <w:rPr>
                <w:rFonts w:ascii="Times New Roman" w:hAnsi="Times New Roman" w:cs="Times New Roman"/>
                <w:color w:val="auto"/>
              </w:rPr>
              <w:t>Instalatii de desprafuire cu o capacitate de 200 mc/ora</w:t>
            </w:r>
          </w:p>
          <w:p w:rsidR="002A4B17" w:rsidRPr="00ED023B" w:rsidRDefault="002A4B17" w:rsidP="002A4B17">
            <w:pPr>
              <w:pStyle w:val="BodyTextIndent"/>
              <w:ind w:left="0"/>
              <w:rPr>
                <w:rFonts w:ascii="Times New Roman" w:hAnsi="Times New Roman" w:cs="Times New Roman"/>
                <w:color w:val="auto"/>
              </w:rPr>
            </w:pPr>
          </w:p>
          <w:p w:rsidR="002A4B17" w:rsidRPr="00ED023B" w:rsidRDefault="002A4B17" w:rsidP="00BA1156">
            <w:pPr>
              <w:rPr>
                <w:rFonts w:ascii="Times New Roman" w:hAnsi="Times New Roman"/>
                <w:sz w:val="24"/>
                <w:szCs w:val="24"/>
              </w:rPr>
            </w:pPr>
            <w:r w:rsidRPr="00ED023B">
              <w:rPr>
                <w:rFonts w:ascii="Times New Roman" w:hAnsi="Times New Roman"/>
                <w:sz w:val="24"/>
                <w:szCs w:val="24"/>
              </w:rPr>
              <w:t>Instaltii de desprafuire cu o capacitate de 60 mc/ora</w:t>
            </w:r>
          </w:p>
        </w:tc>
        <w:tc>
          <w:tcPr>
            <w:tcW w:w="1963" w:type="dxa"/>
          </w:tcPr>
          <w:p w:rsidR="002A4B17" w:rsidRPr="00ED023B" w:rsidRDefault="002A4B17" w:rsidP="002A4B17">
            <w:pPr>
              <w:pStyle w:val="BodyTextIndent"/>
              <w:ind w:left="0"/>
              <w:rPr>
                <w:rFonts w:ascii="Times New Roman" w:hAnsi="Times New Roman" w:cs="Times New Roman"/>
                <w:color w:val="auto"/>
              </w:rPr>
            </w:pPr>
            <w:r w:rsidRPr="00ED023B">
              <w:rPr>
                <w:rFonts w:ascii="Times New Roman" w:hAnsi="Times New Roman" w:cs="Times New Roman"/>
                <w:color w:val="auto"/>
              </w:rPr>
              <w:t>Cos exhaustare moara filtru 1 si 2</w:t>
            </w:r>
          </w:p>
          <w:p w:rsidR="002A4B17" w:rsidRPr="00ED023B" w:rsidRDefault="002A4B17" w:rsidP="00BA1156">
            <w:pPr>
              <w:rPr>
                <w:rFonts w:ascii="Times New Roman" w:hAnsi="Times New Roman"/>
                <w:sz w:val="24"/>
                <w:szCs w:val="24"/>
              </w:rPr>
            </w:pPr>
          </w:p>
          <w:p w:rsidR="002A4B17" w:rsidRPr="00ED023B" w:rsidRDefault="002A4B17" w:rsidP="00BA1156">
            <w:pPr>
              <w:rPr>
                <w:rFonts w:ascii="Times New Roman" w:hAnsi="Times New Roman"/>
                <w:sz w:val="24"/>
                <w:szCs w:val="24"/>
              </w:rPr>
            </w:pPr>
            <w:r w:rsidRPr="00ED023B">
              <w:rPr>
                <w:rFonts w:ascii="Times New Roman" w:hAnsi="Times New Roman"/>
                <w:sz w:val="24"/>
                <w:szCs w:val="24"/>
              </w:rPr>
              <w:t>Cos exhaustare full-fat de soia</w:t>
            </w:r>
          </w:p>
        </w:tc>
      </w:tr>
    </w:tbl>
    <w:p w:rsidR="000E3F8A" w:rsidRPr="00ED023B" w:rsidRDefault="000E3F8A" w:rsidP="00B241FD">
      <w:pPr>
        <w:autoSpaceDE w:val="0"/>
        <w:autoSpaceDN w:val="0"/>
        <w:adjustRightInd w:val="0"/>
        <w:spacing w:after="0" w:line="240" w:lineRule="auto"/>
        <w:jc w:val="both"/>
        <w:rPr>
          <w:rFonts w:ascii="Times New Roman" w:hAnsi="Times New Roman"/>
          <w:sz w:val="24"/>
          <w:szCs w:val="24"/>
          <w:highlight w:val="yellow"/>
          <w:lang w:val="it-IT"/>
        </w:rPr>
      </w:pPr>
    </w:p>
    <w:p w:rsidR="00EF6C14" w:rsidRPr="00ED023B" w:rsidRDefault="00676141" w:rsidP="00EF6C14">
      <w:pPr>
        <w:pStyle w:val="BodyText2"/>
        <w:tabs>
          <w:tab w:val="left" w:pos="0"/>
        </w:tabs>
        <w:rPr>
          <w:sz w:val="24"/>
          <w:lang w:val="it-IT"/>
        </w:rPr>
      </w:pPr>
      <w:r w:rsidRPr="00ED023B">
        <w:rPr>
          <w:sz w:val="24"/>
          <w:lang w:val="it-IT"/>
        </w:rPr>
        <w:t>9.1.</w:t>
      </w:r>
      <w:r w:rsidR="002E1CB8" w:rsidRPr="00ED023B">
        <w:rPr>
          <w:sz w:val="24"/>
          <w:lang w:val="it-IT"/>
        </w:rPr>
        <w:t xml:space="preserve">2 </w:t>
      </w:r>
      <w:r w:rsidR="00CC0488" w:rsidRPr="00ED023B">
        <w:rPr>
          <w:sz w:val="24"/>
          <w:lang w:val="it-IT"/>
        </w:rPr>
        <w:t xml:space="preserve"> Emisii din surse difuze rezultate din instalația/activitatea IED</w:t>
      </w:r>
    </w:p>
    <w:p w:rsidR="00743636" w:rsidRPr="00ED023B" w:rsidRDefault="00743636" w:rsidP="00EF6C14">
      <w:pPr>
        <w:pStyle w:val="BodyText2"/>
        <w:tabs>
          <w:tab w:val="left" w:pos="0"/>
        </w:tabs>
        <w:rPr>
          <w:b w:val="0"/>
          <w:sz w:val="24"/>
          <w:lang w:val="it-IT"/>
        </w:rPr>
      </w:pPr>
      <w:r w:rsidRPr="00ED023B">
        <w:rPr>
          <w:b w:val="0"/>
          <w:sz w:val="24"/>
          <w:lang w:val="it-IT"/>
        </w:rPr>
        <w:t>Din halele de crestere a porcilor se emit in atmosfera, pe perioada unie serii de productie si in perioada de curatre a dejectiilor din hale, cantitati mici de amoniac, metan, pulberi, hidrogen sulfurat ( emisii difuze).</w:t>
      </w:r>
    </w:p>
    <w:p w:rsidR="00743636" w:rsidRPr="00ED023B" w:rsidRDefault="00743636" w:rsidP="00743636">
      <w:pPr>
        <w:jc w:val="both"/>
        <w:rPr>
          <w:rFonts w:ascii="Times New Roman" w:hAnsi="Times New Roman"/>
          <w:sz w:val="24"/>
          <w:szCs w:val="24"/>
          <w:lang w:val="pt-BR"/>
        </w:rPr>
      </w:pPr>
      <w:r w:rsidRPr="00ED023B">
        <w:rPr>
          <w:rFonts w:ascii="Times New Roman" w:hAnsi="Times New Roman"/>
          <w:sz w:val="24"/>
          <w:szCs w:val="24"/>
          <w:lang w:val="it-IT"/>
        </w:rPr>
        <w:t>Emisii difuze de amoniac, hidrogen sulfurat, metan se pot inregistra si pe traseul  de evacuare a dejectiilor si de pe platformele de deshidratare, la incarcarea si transportul dejectiilor in vederea distributiei in agricultura.</w:t>
      </w:r>
    </w:p>
    <w:p w:rsidR="00743636" w:rsidRPr="00ED023B" w:rsidRDefault="00743636" w:rsidP="00EF6C14">
      <w:pPr>
        <w:spacing w:after="0" w:line="240" w:lineRule="auto"/>
        <w:jc w:val="both"/>
        <w:rPr>
          <w:rFonts w:ascii="Times New Roman" w:hAnsi="Times New Roman"/>
          <w:sz w:val="26"/>
          <w:szCs w:val="26"/>
          <w:lang w:val="es-ES"/>
        </w:rPr>
      </w:pPr>
      <w:r w:rsidRPr="00ED023B">
        <w:rPr>
          <w:rFonts w:ascii="Times New Roman" w:hAnsi="Times New Roman"/>
          <w:sz w:val="26"/>
          <w:szCs w:val="26"/>
          <w:lang w:val="es-ES"/>
        </w:rPr>
        <w:t>Pentru reducerea emisiilor difuze in aer si diminuarea mirosurilor se aplica:</w:t>
      </w:r>
    </w:p>
    <w:p w:rsidR="00743636" w:rsidRPr="00ED023B" w:rsidRDefault="00743636" w:rsidP="007F3055">
      <w:pPr>
        <w:numPr>
          <w:ilvl w:val="0"/>
          <w:numId w:val="40"/>
        </w:numPr>
        <w:spacing w:after="0" w:line="240" w:lineRule="auto"/>
        <w:jc w:val="both"/>
        <w:rPr>
          <w:rFonts w:ascii="Times New Roman" w:hAnsi="Times New Roman"/>
          <w:sz w:val="26"/>
          <w:szCs w:val="26"/>
          <w:lang w:val="es-ES"/>
        </w:rPr>
      </w:pPr>
      <w:r w:rsidRPr="00ED023B">
        <w:rPr>
          <w:rFonts w:ascii="Times New Roman" w:hAnsi="Times New Roman"/>
          <w:sz w:val="26"/>
          <w:szCs w:val="26"/>
          <w:lang w:val="es-ES"/>
        </w:rPr>
        <w:t>tehnici de furajare pe faze, hrana echilibrata ce permite rata de conversie optima a hranei;</w:t>
      </w:r>
    </w:p>
    <w:p w:rsidR="00743636" w:rsidRPr="00ED023B" w:rsidRDefault="00743636" w:rsidP="007F3055">
      <w:pPr>
        <w:numPr>
          <w:ilvl w:val="0"/>
          <w:numId w:val="40"/>
        </w:numPr>
        <w:spacing w:after="0" w:line="240" w:lineRule="auto"/>
        <w:jc w:val="both"/>
        <w:rPr>
          <w:rFonts w:ascii="Times New Roman" w:hAnsi="Times New Roman"/>
          <w:sz w:val="26"/>
          <w:szCs w:val="26"/>
          <w:lang w:val="it-IT"/>
        </w:rPr>
      </w:pPr>
      <w:r w:rsidRPr="00ED023B">
        <w:rPr>
          <w:rFonts w:ascii="Times New Roman" w:hAnsi="Times New Roman"/>
          <w:sz w:val="26"/>
          <w:szCs w:val="26"/>
          <w:lang w:val="it-IT"/>
        </w:rPr>
        <w:t>intretinerea corespunzatoare a sistemelor de climatizare a halelor;</w:t>
      </w:r>
    </w:p>
    <w:p w:rsidR="00743636" w:rsidRPr="00ED023B" w:rsidRDefault="00743636" w:rsidP="007F3055">
      <w:pPr>
        <w:numPr>
          <w:ilvl w:val="0"/>
          <w:numId w:val="40"/>
        </w:numPr>
        <w:spacing w:after="0" w:line="240" w:lineRule="auto"/>
        <w:jc w:val="both"/>
        <w:rPr>
          <w:rFonts w:ascii="Times New Roman" w:hAnsi="Times New Roman"/>
          <w:sz w:val="26"/>
          <w:szCs w:val="26"/>
          <w:lang w:val="it-IT"/>
        </w:rPr>
      </w:pPr>
      <w:r w:rsidRPr="00ED023B">
        <w:rPr>
          <w:rFonts w:ascii="Times New Roman" w:hAnsi="Times New Roman"/>
          <w:sz w:val="26"/>
          <w:szCs w:val="26"/>
          <w:lang w:val="it-IT"/>
        </w:rPr>
        <w:t>curatarea periodica a canalizarilor si bazinelor de stocare ape uzate.</w:t>
      </w:r>
    </w:p>
    <w:p w:rsidR="00743636" w:rsidRPr="00ED023B" w:rsidRDefault="00743636" w:rsidP="007F3055">
      <w:pPr>
        <w:numPr>
          <w:ilvl w:val="0"/>
          <w:numId w:val="40"/>
        </w:numPr>
        <w:spacing w:after="0" w:line="240" w:lineRule="auto"/>
        <w:jc w:val="both"/>
        <w:rPr>
          <w:rFonts w:ascii="Times New Roman" w:hAnsi="Times New Roman"/>
          <w:sz w:val="26"/>
          <w:szCs w:val="26"/>
          <w:lang w:val="pt-BR"/>
        </w:rPr>
      </w:pPr>
      <w:r w:rsidRPr="00ED023B">
        <w:rPr>
          <w:rFonts w:ascii="Times New Roman" w:hAnsi="Times New Roman"/>
          <w:sz w:val="26"/>
          <w:szCs w:val="26"/>
          <w:lang w:val="pt-BR"/>
        </w:rPr>
        <w:lastRenderedPageBreak/>
        <w:t>respectarea codului bunelor practici agricole privind utilizarea dejectiilor ca fertilizant in agricultura.</w:t>
      </w:r>
    </w:p>
    <w:p w:rsidR="00743636" w:rsidRPr="00ED023B" w:rsidRDefault="00743636" w:rsidP="00EF6C14">
      <w:pPr>
        <w:spacing w:after="0" w:line="240" w:lineRule="auto"/>
        <w:jc w:val="both"/>
        <w:rPr>
          <w:rFonts w:ascii="Times New Roman" w:hAnsi="Times New Roman"/>
          <w:sz w:val="26"/>
          <w:szCs w:val="26"/>
          <w:lang w:val="pt-BR"/>
        </w:rPr>
      </w:pPr>
      <w:r w:rsidRPr="00ED023B">
        <w:rPr>
          <w:rFonts w:ascii="Times New Roman" w:hAnsi="Times New Roman"/>
          <w:sz w:val="26"/>
          <w:szCs w:val="26"/>
          <w:lang w:val="pt-BR"/>
        </w:rPr>
        <w:t>Cantitatea anuala de poluanti emisi din activitatea de transport se calculeaza folosind metodologia specifica. In acest scop se va tine evidenta lunara a consumului de combustibili.</w:t>
      </w:r>
    </w:p>
    <w:p w:rsidR="00743636" w:rsidRPr="00ED023B" w:rsidRDefault="00743636" w:rsidP="00EF6C14">
      <w:pPr>
        <w:spacing w:after="0" w:line="240" w:lineRule="auto"/>
        <w:jc w:val="both"/>
        <w:rPr>
          <w:rFonts w:ascii="Times New Roman" w:hAnsi="Times New Roman"/>
          <w:sz w:val="26"/>
          <w:szCs w:val="26"/>
          <w:lang w:val="pt-BR"/>
        </w:rPr>
      </w:pPr>
      <w:r w:rsidRPr="00ED023B">
        <w:rPr>
          <w:rFonts w:ascii="Times New Roman" w:hAnsi="Times New Roman"/>
          <w:sz w:val="26"/>
          <w:szCs w:val="26"/>
          <w:lang w:val="pt-BR"/>
        </w:rPr>
        <w:t xml:space="preserve">Emisii punctiforme – emisii de pulberi la cosuriel de exhaustare moara filtru 1 si 2 si cos exhaustare full-fat. – se vor incadra in VLE de </w:t>
      </w:r>
      <w:r w:rsidR="00DF50F0" w:rsidRPr="00ED023B">
        <w:rPr>
          <w:rFonts w:ascii="Times New Roman" w:hAnsi="Times New Roman"/>
          <w:sz w:val="26"/>
          <w:szCs w:val="26"/>
          <w:lang w:val="pt-BR"/>
        </w:rPr>
        <w:t>50</w:t>
      </w:r>
      <w:r w:rsidRPr="00ED023B">
        <w:rPr>
          <w:rFonts w:ascii="Times New Roman" w:hAnsi="Times New Roman"/>
          <w:sz w:val="26"/>
          <w:szCs w:val="26"/>
          <w:lang w:val="pt-BR"/>
        </w:rPr>
        <w:t xml:space="preserve"> mg/Nmc.</w:t>
      </w:r>
    </w:p>
    <w:p w:rsidR="00676141" w:rsidRPr="00ED023B" w:rsidRDefault="00D57D48" w:rsidP="00743636">
      <w:pPr>
        <w:pStyle w:val="BodyText2"/>
        <w:tabs>
          <w:tab w:val="left" w:pos="0"/>
        </w:tabs>
        <w:rPr>
          <w:b w:val="0"/>
          <w:sz w:val="24"/>
          <w:lang w:val="it-IT"/>
        </w:rPr>
      </w:pPr>
      <w:r w:rsidRPr="00ED023B">
        <w:rPr>
          <w:b w:val="0"/>
          <w:sz w:val="24"/>
          <w:lang w:val="it-IT"/>
        </w:rPr>
        <w:t xml:space="preserve">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19"/>
      </w:tblGrid>
      <w:tr w:rsidR="00676141" w:rsidRPr="00ED023B" w:rsidTr="003850EB">
        <w:tc>
          <w:tcPr>
            <w:tcW w:w="4820" w:type="dxa"/>
            <w:shd w:val="clear" w:color="auto" w:fill="auto"/>
          </w:tcPr>
          <w:p w:rsidR="00676141" w:rsidRPr="00ED023B" w:rsidRDefault="00676141" w:rsidP="001229AC">
            <w:pPr>
              <w:jc w:val="center"/>
              <w:rPr>
                <w:rFonts w:ascii="Times New Roman" w:hAnsi="Times New Roman"/>
                <w:b/>
                <w:sz w:val="24"/>
                <w:szCs w:val="24"/>
              </w:rPr>
            </w:pPr>
            <w:r w:rsidRPr="00ED023B">
              <w:rPr>
                <w:rFonts w:ascii="Times New Roman" w:hAnsi="Times New Roman"/>
                <w:b/>
                <w:sz w:val="24"/>
                <w:szCs w:val="24"/>
              </w:rPr>
              <w:t>Cerinta BAT</w:t>
            </w:r>
          </w:p>
        </w:tc>
        <w:tc>
          <w:tcPr>
            <w:tcW w:w="4819" w:type="dxa"/>
            <w:shd w:val="clear" w:color="auto" w:fill="auto"/>
          </w:tcPr>
          <w:p w:rsidR="00676141" w:rsidRPr="00ED023B" w:rsidRDefault="00676141" w:rsidP="001229AC">
            <w:pPr>
              <w:jc w:val="center"/>
              <w:rPr>
                <w:rFonts w:ascii="Times New Roman" w:hAnsi="Times New Roman"/>
                <w:b/>
                <w:sz w:val="24"/>
                <w:szCs w:val="24"/>
              </w:rPr>
            </w:pPr>
            <w:r w:rsidRPr="00ED023B">
              <w:rPr>
                <w:rFonts w:ascii="Times New Roman" w:hAnsi="Times New Roman"/>
                <w:b/>
                <w:sz w:val="24"/>
                <w:szCs w:val="24"/>
              </w:rPr>
              <w:t>Conformare</w:t>
            </w:r>
          </w:p>
        </w:tc>
      </w:tr>
      <w:tr w:rsidR="00676141" w:rsidRPr="00ED023B" w:rsidTr="00EF6C14">
        <w:trPr>
          <w:trHeight w:val="591"/>
        </w:trPr>
        <w:tc>
          <w:tcPr>
            <w:tcW w:w="4820" w:type="dxa"/>
            <w:shd w:val="clear" w:color="auto" w:fill="auto"/>
          </w:tcPr>
          <w:p w:rsidR="00676141" w:rsidRPr="00ED023B" w:rsidRDefault="00676141" w:rsidP="00890951">
            <w:pPr>
              <w:rPr>
                <w:rFonts w:ascii="Times New Roman" w:hAnsi="Times New Roman"/>
                <w:sz w:val="24"/>
                <w:szCs w:val="24"/>
              </w:rPr>
            </w:pPr>
            <w:r w:rsidRPr="00ED023B">
              <w:rPr>
                <w:rFonts w:ascii="Times New Roman" w:hAnsi="Times New Roman"/>
                <w:sz w:val="24"/>
                <w:szCs w:val="24"/>
              </w:rPr>
              <w:t>Colectarea prafului la sursa</w:t>
            </w:r>
          </w:p>
        </w:tc>
        <w:tc>
          <w:tcPr>
            <w:tcW w:w="4819" w:type="dxa"/>
            <w:shd w:val="clear" w:color="auto" w:fill="auto"/>
          </w:tcPr>
          <w:p w:rsidR="00EF6C14" w:rsidRPr="00ED023B" w:rsidRDefault="00676141" w:rsidP="00890951">
            <w:pPr>
              <w:rPr>
                <w:rFonts w:ascii="Times New Roman" w:hAnsi="Times New Roman"/>
                <w:sz w:val="24"/>
                <w:szCs w:val="24"/>
                <w:lang w:val="it-IT"/>
              </w:rPr>
            </w:pPr>
            <w:r w:rsidRPr="00ED023B">
              <w:rPr>
                <w:rFonts w:ascii="Times New Roman" w:hAnsi="Times New Roman"/>
                <w:sz w:val="24"/>
                <w:szCs w:val="24"/>
                <w:lang w:val="it-IT"/>
              </w:rPr>
              <w:t>Colectarea pulberilor se face la sursa prin filtre si cicloane.</w:t>
            </w:r>
          </w:p>
        </w:tc>
      </w:tr>
      <w:tr w:rsidR="00676141" w:rsidRPr="00ED023B" w:rsidTr="00EF6C14">
        <w:trPr>
          <w:trHeight w:val="589"/>
        </w:trPr>
        <w:tc>
          <w:tcPr>
            <w:tcW w:w="4820" w:type="dxa"/>
            <w:shd w:val="clear" w:color="auto" w:fill="auto"/>
          </w:tcPr>
          <w:p w:rsidR="00676141" w:rsidRPr="00ED023B" w:rsidRDefault="00676141" w:rsidP="00EF6C14">
            <w:pPr>
              <w:rPr>
                <w:rFonts w:ascii="Times New Roman" w:hAnsi="Times New Roman"/>
                <w:sz w:val="24"/>
                <w:szCs w:val="24"/>
                <w:lang w:val="it-IT"/>
              </w:rPr>
            </w:pPr>
            <w:r w:rsidRPr="00ED023B">
              <w:rPr>
                <w:rFonts w:ascii="Times New Roman" w:hAnsi="Times New Roman"/>
                <w:sz w:val="24"/>
                <w:szCs w:val="24"/>
                <w:lang w:val="it-IT"/>
              </w:rPr>
              <w:t>Reducerea la minimum al emisiilor de pulberi in aer la un nivel de 5 – 20 mg/Nmc praf uscat</w:t>
            </w:r>
          </w:p>
        </w:tc>
        <w:tc>
          <w:tcPr>
            <w:tcW w:w="4819" w:type="dxa"/>
            <w:shd w:val="clear" w:color="auto" w:fill="auto"/>
          </w:tcPr>
          <w:p w:rsidR="00676141" w:rsidRPr="00ED023B" w:rsidRDefault="00676141" w:rsidP="00890951">
            <w:pPr>
              <w:rPr>
                <w:rFonts w:ascii="Times New Roman" w:hAnsi="Times New Roman"/>
                <w:sz w:val="24"/>
                <w:szCs w:val="24"/>
                <w:lang w:val="it-IT"/>
              </w:rPr>
            </w:pPr>
            <w:r w:rsidRPr="00ED023B">
              <w:rPr>
                <w:rFonts w:ascii="Times New Roman" w:hAnsi="Times New Roman"/>
                <w:sz w:val="24"/>
                <w:szCs w:val="24"/>
                <w:lang w:val="it-IT"/>
              </w:rPr>
              <w:t>Aerul evacuat prin filtre si cicloane contine max. 20 mg pulberi/m</w:t>
            </w:r>
            <w:r w:rsidRPr="00ED023B">
              <w:rPr>
                <w:rFonts w:ascii="Times New Roman" w:hAnsi="Times New Roman"/>
                <w:sz w:val="24"/>
                <w:szCs w:val="24"/>
                <w:vertAlign w:val="superscript"/>
                <w:lang w:val="it-IT"/>
              </w:rPr>
              <w:t>3</w:t>
            </w:r>
            <w:r w:rsidR="003850EB" w:rsidRPr="00ED023B">
              <w:rPr>
                <w:rFonts w:ascii="Times New Roman" w:hAnsi="Times New Roman"/>
                <w:sz w:val="24"/>
                <w:szCs w:val="24"/>
                <w:lang w:val="it-IT"/>
              </w:rPr>
              <w:t xml:space="preserve"> aer</w:t>
            </w:r>
            <w:r w:rsidRPr="00ED023B">
              <w:rPr>
                <w:rFonts w:ascii="Times New Roman" w:hAnsi="Times New Roman"/>
                <w:sz w:val="24"/>
                <w:szCs w:val="24"/>
                <w:lang w:val="it-IT"/>
              </w:rPr>
              <w:t>.</w:t>
            </w:r>
          </w:p>
        </w:tc>
      </w:tr>
    </w:tbl>
    <w:p w:rsidR="002E1CB8" w:rsidRPr="00ED023B" w:rsidRDefault="002E1CB8" w:rsidP="002E1CB8">
      <w:pPr>
        <w:tabs>
          <w:tab w:val="left" w:pos="180"/>
          <w:tab w:val="left" w:pos="360"/>
          <w:tab w:val="left" w:pos="540"/>
        </w:tabs>
        <w:spacing w:after="0" w:line="240" w:lineRule="auto"/>
        <w:jc w:val="both"/>
        <w:rPr>
          <w:rFonts w:ascii="Arial" w:hAnsi="Arial" w:cs="Arial"/>
          <w:b/>
          <w:sz w:val="24"/>
          <w:szCs w:val="24"/>
          <w:highlight w:val="yellow"/>
          <w:lang w:val="ro-RO"/>
        </w:rPr>
      </w:pPr>
    </w:p>
    <w:p w:rsidR="002E1CB8" w:rsidRPr="00ED023B" w:rsidRDefault="002E1CB8" w:rsidP="002E1CB8">
      <w:pPr>
        <w:tabs>
          <w:tab w:val="left" w:pos="180"/>
          <w:tab w:val="left" w:pos="360"/>
          <w:tab w:val="left" w:pos="540"/>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9.1.3.</w:t>
      </w:r>
      <w:r w:rsidRPr="00ED023B">
        <w:rPr>
          <w:rFonts w:ascii="Times New Roman" w:hAnsi="Times New Roman"/>
          <w:sz w:val="24"/>
          <w:szCs w:val="24"/>
          <w:lang w:val="ro-RO"/>
        </w:rPr>
        <w:t xml:space="preserve"> Este obligatoriu să nu existe alte emisii în aer, semnificative pentru mediu, cu excepţia celor reglementate prin prezenta autorizaţie.</w:t>
      </w:r>
    </w:p>
    <w:p w:rsidR="002E1CB8" w:rsidRPr="00ED023B" w:rsidRDefault="002E1CB8" w:rsidP="002E1CB8">
      <w:pPr>
        <w:spacing w:after="0" w:line="240" w:lineRule="auto"/>
        <w:jc w:val="both"/>
        <w:rPr>
          <w:rFonts w:ascii="Times New Roman" w:hAnsi="Times New Roman"/>
          <w:sz w:val="24"/>
          <w:szCs w:val="24"/>
          <w:lang w:val="ro-RO"/>
        </w:rPr>
      </w:pPr>
      <w:r w:rsidRPr="00ED023B">
        <w:rPr>
          <w:rFonts w:ascii="Times New Roman" w:hAnsi="Times New Roman"/>
          <w:b/>
          <w:bCs/>
          <w:sz w:val="24"/>
          <w:szCs w:val="24"/>
          <w:lang w:val="ro-RO"/>
        </w:rPr>
        <w:t>9.1.4.</w:t>
      </w:r>
      <w:r w:rsidRPr="00ED023B">
        <w:rPr>
          <w:rFonts w:ascii="Times New Roman" w:hAnsi="Times New Roman"/>
          <w:sz w:val="24"/>
          <w:szCs w:val="24"/>
          <w:lang w:val="ro-RO"/>
        </w:rPr>
        <w:t xml:space="preserve"> Titularul de activitate are obligaţia de a lua toate măsurile care se impun în vederea limitării emisiilor de poluanţi în atmosferă, inclusiv prin colectarea şi dirijarea emisiilor fugitive şi utilizarea unor echipamente de reţinere a poluanţilor la sursă, după caz.</w:t>
      </w:r>
    </w:p>
    <w:p w:rsidR="002E1CB8" w:rsidRPr="00ED023B" w:rsidRDefault="002E1CB8" w:rsidP="002E1CB8">
      <w:pPr>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 xml:space="preserve">9.1.5. </w:t>
      </w:r>
      <w:r w:rsidRPr="00ED023B">
        <w:rPr>
          <w:rFonts w:ascii="Times New Roman" w:hAnsi="Times New Roman"/>
          <w:sz w:val="24"/>
          <w:szCs w:val="24"/>
          <w:lang w:val="ro-RO"/>
        </w:rPr>
        <w:t>Titularul este obligat să întreţină echipamentele de reţinere, evacuare şi dispersie a poluanţilor în stare optimă de funcţionare.</w:t>
      </w:r>
    </w:p>
    <w:p w:rsidR="002E1CB8" w:rsidRPr="00ED023B" w:rsidRDefault="002E1CB8" w:rsidP="002E1CB8">
      <w:pPr>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 xml:space="preserve">9.1.6. </w:t>
      </w:r>
      <w:r w:rsidRPr="00ED023B">
        <w:rPr>
          <w:rFonts w:ascii="Times New Roman" w:hAnsi="Times New Roman"/>
          <w:sz w:val="24"/>
          <w:szCs w:val="24"/>
          <w:lang w:val="ro-RO"/>
        </w:rPr>
        <w:t>Este interzisă evacuarea gazelor reziduale fără reţinere şi sau/dispersie.</w:t>
      </w:r>
    </w:p>
    <w:p w:rsidR="002E1CB8" w:rsidRPr="00ED023B" w:rsidRDefault="002E1CB8" w:rsidP="003850EB">
      <w:pPr>
        <w:pStyle w:val="BodyText"/>
        <w:spacing w:after="0" w:line="240" w:lineRule="auto"/>
        <w:rPr>
          <w:rFonts w:ascii="Times New Roman" w:hAnsi="Times New Roman"/>
          <w:sz w:val="24"/>
          <w:szCs w:val="24"/>
          <w:lang w:val="ro-RO"/>
        </w:rPr>
      </w:pPr>
      <w:r w:rsidRPr="00ED023B">
        <w:rPr>
          <w:rFonts w:ascii="Times New Roman" w:hAnsi="Times New Roman"/>
          <w:b/>
          <w:sz w:val="24"/>
          <w:szCs w:val="24"/>
          <w:lang w:val="ro-RO"/>
        </w:rPr>
        <w:t>9.1.7.</w:t>
      </w:r>
      <w:r w:rsidRPr="00ED023B">
        <w:rPr>
          <w:rFonts w:ascii="Times New Roman" w:hAnsi="Times New Roman"/>
          <w:i/>
          <w:sz w:val="24"/>
          <w:szCs w:val="24"/>
          <w:lang w:val="ro-RO"/>
        </w:rPr>
        <w:t xml:space="preserve"> </w:t>
      </w:r>
      <w:r w:rsidRPr="00ED023B">
        <w:rPr>
          <w:rFonts w:ascii="Times New Roman" w:hAnsi="Times New Roman"/>
          <w:sz w:val="24"/>
          <w:szCs w:val="24"/>
          <w:lang w:val="ro-RO"/>
        </w:rPr>
        <w:t>In cazul funcţionării necorespunzătoare sau a defectării echipamentelor de reducere a emisiilor, operatorul are următoarele obligaţii:</w:t>
      </w:r>
    </w:p>
    <w:p w:rsidR="002E1CB8" w:rsidRPr="00ED023B" w:rsidRDefault="002E1CB8" w:rsidP="007F3055">
      <w:pPr>
        <w:pStyle w:val="BodyText"/>
        <w:numPr>
          <w:ilvl w:val="0"/>
          <w:numId w:val="25"/>
        </w:numPr>
        <w:spacing w:after="0" w:line="240" w:lineRule="auto"/>
        <w:jc w:val="both"/>
        <w:rPr>
          <w:rFonts w:ascii="Times New Roman" w:hAnsi="Times New Roman"/>
          <w:sz w:val="24"/>
          <w:szCs w:val="24"/>
          <w:lang w:val="ro-RO"/>
        </w:rPr>
      </w:pPr>
      <w:r w:rsidRPr="00ED023B">
        <w:rPr>
          <w:rFonts w:ascii="Times New Roman" w:hAnsi="Times New Roman"/>
          <w:sz w:val="24"/>
          <w:szCs w:val="24"/>
          <w:lang w:val="ro-RO"/>
        </w:rPr>
        <w:t>să sisteze funcţionarea instalaţiei/părţii din instalaţie la care a survenit defecţiunea în cel mai scurt timp posibil din punct de vedere tehnologic;</w:t>
      </w:r>
    </w:p>
    <w:p w:rsidR="002E1CB8" w:rsidRPr="00ED023B" w:rsidRDefault="002E1CB8" w:rsidP="007F3055">
      <w:pPr>
        <w:pStyle w:val="BodyText"/>
        <w:numPr>
          <w:ilvl w:val="0"/>
          <w:numId w:val="25"/>
        </w:numPr>
        <w:spacing w:after="0" w:line="240" w:lineRule="auto"/>
        <w:jc w:val="both"/>
        <w:rPr>
          <w:rFonts w:ascii="Times New Roman" w:hAnsi="Times New Roman"/>
          <w:sz w:val="24"/>
          <w:szCs w:val="24"/>
          <w:lang w:val="ro-RO"/>
        </w:rPr>
      </w:pPr>
      <w:r w:rsidRPr="00ED023B">
        <w:rPr>
          <w:rFonts w:ascii="Times New Roman" w:hAnsi="Times New Roman"/>
          <w:sz w:val="24"/>
          <w:szCs w:val="24"/>
          <w:lang w:val="ro-RO"/>
        </w:rPr>
        <w:t xml:space="preserve">să notifice în cel mai scurt timp: ACPM şi GNM- Comisariatul Judeţean </w:t>
      </w:r>
      <w:r w:rsidR="00B67F9F" w:rsidRPr="00ED023B">
        <w:rPr>
          <w:rFonts w:ascii="Times New Roman" w:hAnsi="Times New Roman"/>
          <w:sz w:val="24"/>
          <w:szCs w:val="24"/>
          <w:lang w:val="ro-RO"/>
        </w:rPr>
        <w:t>Neamț</w:t>
      </w:r>
      <w:r w:rsidRPr="00ED023B">
        <w:rPr>
          <w:rFonts w:ascii="Times New Roman" w:hAnsi="Times New Roman"/>
          <w:sz w:val="24"/>
          <w:szCs w:val="24"/>
          <w:lang w:val="ro-RO"/>
        </w:rPr>
        <w:t>, în legătură cu defecţiunea, durata acesteia, modul de remediere şi data prevăzută pentru repunerea în funcţiune a instalaţiei/ echipamentului de depoluare, perioada în care s-a funcţionat fără sistem de depoluare;</w:t>
      </w:r>
    </w:p>
    <w:p w:rsidR="002E1CB8" w:rsidRPr="00ED023B" w:rsidRDefault="002E1CB8" w:rsidP="007F3055">
      <w:pPr>
        <w:pStyle w:val="BodyText"/>
        <w:numPr>
          <w:ilvl w:val="0"/>
          <w:numId w:val="25"/>
        </w:numPr>
        <w:spacing w:after="0" w:line="240" w:lineRule="auto"/>
        <w:jc w:val="both"/>
        <w:rPr>
          <w:rFonts w:ascii="Times New Roman" w:hAnsi="Times New Roman"/>
          <w:sz w:val="24"/>
          <w:szCs w:val="24"/>
          <w:lang w:val="ro-RO"/>
        </w:rPr>
      </w:pPr>
      <w:r w:rsidRPr="00ED023B">
        <w:rPr>
          <w:rFonts w:ascii="Times New Roman" w:hAnsi="Times New Roman"/>
          <w:sz w:val="24"/>
          <w:szCs w:val="24"/>
          <w:lang w:val="ro-RO"/>
        </w:rPr>
        <w:t>să reia activitatea în instalaţia la care s-a produs defecţiunea, numai după remedierea acesteia.</w:t>
      </w:r>
    </w:p>
    <w:p w:rsidR="00C60BCB" w:rsidRPr="00ED023B" w:rsidRDefault="002E1CB8" w:rsidP="00B83369">
      <w:pPr>
        <w:spacing w:after="0" w:line="240" w:lineRule="auto"/>
        <w:jc w:val="both"/>
        <w:rPr>
          <w:rFonts w:ascii="Times New Roman" w:hAnsi="Times New Roman"/>
          <w:b/>
          <w:sz w:val="24"/>
          <w:szCs w:val="24"/>
          <w:lang w:val="ro-RO"/>
        </w:rPr>
      </w:pPr>
      <w:r w:rsidRPr="00ED023B">
        <w:rPr>
          <w:rFonts w:ascii="Times New Roman" w:hAnsi="Times New Roman"/>
          <w:b/>
          <w:sz w:val="24"/>
          <w:szCs w:val="24"/>
        </w:rPr>
        <w:t xml:space="preserve">9.1.8. </w:t>
      </w:r>
      <w:r w:rsidRPr="00ED023B">
        <w:rPr>
          <w:rFonts w:ascii="Times New Roman" w:hAnsi="Times New Roman"/>
          <w:sz w:val="24"/>
          <w:szCs w:val="24"/>
        </w:rPr>
        <w:t>Se vor menţine înregistrări referitoare la situaţii de funcţionare altele decât cele normale a instalaţiilor de depoluare /evacuare a poluanţilor (sistem de depoluare defect, descriere defecţiune, data defectării, timp de funcţionare fără instalaţie de depoluare, data repunerii în funcţiune, etc.).</w:t>
      </w:r>
    </w:p>
    <w:p w:rsidR="004F7743" w:rsidRPr="00ED023B" w:rsidRDefault="004F7743" w:rsidP="00380B7D">
      <w:pPr>
        <w:spacing w:after="0" w:line="240" w:lineRule="auto"/>
        <w:jc w:val="both"/>
        <w:rPr>
          <w:rFonts w:ascii="Arial" w:hAnsi="Arial" w:cs="Arial"/>
          <w:b/>
          <w:sz w:val="24"/>
          <w:szCs w:val="24"/>
          <w:lang w:val="it-IT"/>
        </w:rPr>
      </w:pPr>
      <w:r w:rsidRPr="00ED023B">
        <w:rPr>
          <w:rFonts w:ascii="Arial" w:hAnsi="Arial" w:cs="Arial"/>
          <w:b/>
          <w:sz w:val="24"/>
          <w:szCs w:val="24"/>
          <w:lang w:val="it-IT"/>
        </w:rPr>
        <w:t xml:space="preserve">9.2. </w:t>
      </w:r>
      <w:r w:rsidR="00CC0488" w:rsidRPr="00ED023B">
        <w:rPr>
          <w:rFonts w:ascii="Arial" w:hAnsi="Arial" w:cs="Arial"/>
          <w:b/>
          <w:sz w:val="24"/>
          <w:szCs w:val="24"/>
          <w:lang w:val="it-IT"/>
        </w:rPr>
        <w:t>Emisii în apă</w:t>
      </w:r>
    </w:p>
    <w:p w:rsidR="001800FC" w:rsidRPr="00ED023B" w:rsidRDefault="001800FC" w:rsidP="001800FC">
      <w:pPr>
        <w:tabs>
          <w:tab w:val="left" w:pos="180"/>
          <w:tab w:val="left" w:pos="360"/>
          <w:tab w:val="left" w:pos="540"/>
        </w:tabs>
        <w:spacing w:after="0" w:line="240" w:lineRule="auto"/>
        <w:jc w:val="both"/>
        <w:rPr>
          <w:rFonts w:ascii="Arial" w:hAnsi="Arial" w:cs="Arial"/>
          <w:b/>
          <w:sz w:val="24"/>
          <w:szCs w:val="24"/>
          <w:lang w:val="ro-RO"/>
        </w:rPr>
      </w:pPr>
      <w:r w:rsidRPr="00ED023B">
        <w:rPr>
          <w:rFonts w:ascii="Arial" w:hAnsi="Arial" w:cs="Arial"/>
          <w:b/>
          <w:sz w:val="24"/>
          <w:szCs w:val="24"/>
          <w:lang w:val="ro-RO"/>
        </w:rPr>
        <w:t>9.2.</w:t>
      </w:r>
      <w:r w:rsidR="003850EB" w:rsidRPr="00ED023B">
        <w:rPr>
          <w:rFonts w:ascii="Arial" w:hAnsi="Arial" w:cs="Arial"/>
          <w:b/>
          <w:sz w:val="24"/>
          <w:szCs w:val="24"/>
          <w:lang w:val="ro-RO"/>
        </w:rPr>
        <w:t>1</w:t>
      </w:r>
      <w:r w:rsidRPr="00ED023B">
        <w:rPr>
          <w:rFonts w:ascii="Arial" w:hAnsi="Arial" w:cs="Arial"/>
          <w:b/>
          <w:sz w:val="24"/>
          <w:szCs w:val="24"/>
          <w:lang w:val="ro-RO"/>
        </w:rPr>
        <w:t>.</w:t>
      </w:r>
      <w:r w:rsidR="00295556" w:rsidRPr="00ED023B">
        <w:rPr>
          <w:rFonts w:ascii="Arial" w:hAnsi="Arial" w:cs="Arial"/>
          <w:b/>
          <w:sz w:val="24"/>
          <w:szCs w:val="24"/>
          <w:lang w:val="ro-RO"/>
        </w:rPr>
        <w:t>Cantitatea</w:t>
      </w:r>
      <w:r w:rsidRPr="00ED023B">
        <w:rPr>
          <w:rFonts w:ascii="Arial" w:hAnsi="Arial" w:cs="Arial"/>
          <w:b/>
          <w:sz w:val="24"/>
          <w:szCs w:val="24"/>
          <w:lang w:val="ro-RO"/>
        </w:rPr>
        <w:t xml:space="preserve"> de ape uzate </w:t>
      </w:r>
      <w:r w:rsidR="00295556" w:rsidRPr="00ED023B">
        <w:rPr>
          <w:rFonts w:ascii="Arial" w:hAnsi="Arial" w:cs="Arial"/>
          <w:b/>
          <w:sz w:val="24"/>
          <w:szCs w:val="24"/>
          <w:lang w:val="ro-RO"/>
        </w:rPr>
        <w:t>evacuat</w:t>
      </w:r>
      <w:r w:rsidR="00DA3D1B" w:rsidRPr="00ED023B">
        <w:rPr>
          <w:rFonts w:ascii="Arial" w:hAnsi="Arial" w:cs="Arial"/>
          <w:b/>
          <w:sz w:val="24"/>
          <w:szCs w:val="24"/>
          <w:lang w:val="ro-RO"/>
        </w:rPr>
        <w:t>ă</w:t>
      </w:r>
    </w:p>
    <w:p w:rsidR="001800FC" w:rsidRPr="00ED023B" w:rsidRDefault="001800FC" w:rsidP="001800FC">
      <w:pPr>
        <w:tabs>
          <w:tab w:val="left" w:pos="180"/>
          <w:tab w:val="left" w:pos="360"/>
          <w:tab w:val="left" w:pos="540"/>
        </w:tabs>
        <w:spacing w:after="0" w:line="240" w:lineRule="auto"/>
        <w:jc w:val="both"/>
        <w:rPr>
          <w:rFonts w:ascii="Times New Roman" w:hAnsi="Times New Roman"/>
          <w:sz w:val="24"/>
          <w:szCs w:val="24"/>
          <w:lang w:val="ro-RO"/>
        </w:rPr>
      </w:pPr>
      <w:r w:rsidRPr="00ED023B">
        <w:rPr>
          <w:rFonts w:ascii="Times New Roman" w:hAnsi="Times New Roman"/>
          <w:caps/>
          <w:sz w:val="24"/>
          <w:szCs w:val="24"/>
          <w:lang w:val="ro-RO"/>
        </w:rPr>
        <w:t>d</w:t>
      </w:r>
      <w:r w:rsidRPr="00ED023B">
        <w:rPr>
          <w:rFonts w:ascii="Times New Roman" w:hAnsi="Times New Roman"/>
          <w:sz w:val="24"/>
          <w:szCs w:val="24"/>
          <w:lang w:val="ro-RO"/>
        </w:rPr>
        <w:t xml:space="preserve">ebitele prevăzute în Autorizaţia de Gospodărire a Apelor </w:t>
      </w:r>
      <w:r w:rsidR="00DA3D1B" w:rsidRPr="00ED023B">
        <w:rPr>
          <w:rFonts w:ascii="Times New Roman" w:hAnsi="Times New Roman"/>
          <w:sz w:val="24"/>
          <w:szCs w:val="24"/>
          <w:lang w:val="ro-RO"/>
        </w:rPr>
        <w:t xml:space="preserve"> modificatoare </w:t>
      </w:r>
      <w:r w:rsidRPr="00ED023B">
        <w:rPr>
          <w:rFonts w:ascii="Times New Roman" w:hAnsi="Times New Roman"/>
          <w:sz w:val="24"/>
          <w:szCs w:val="24"/>
          <w:lang w:val="ro-RO"/>
        </w:rPr>
        <w:t xml:space="preserve">nr. </w:t>
      </w:r>
      <w:r w:rsidR="00DA3D1B" w:rsidRPr="00ED023B">
        <w:rPr>
          <w:rFonts w:ascii="Times New Roman" w:hAnsi="Times New Roman"/>
          <w:sz w:val="24"/>
          <w:szCs w:val="24"/>
          <w:lang w:val="ro-RO"/>
        </w:rPr>
        <w:t>132</w:t>
      </w:r>
      <w:r w:rsidRPr="00ED023B">
        <w:rPr>
          <w:rFonts w:ascii="Times New Roman" w:hAnsi="Times New Roman"/>
          <w:sz w:val="24"/>
          <w:szCs w:val="24"/>
          <w:lang w:val="ro-RO"/>
        </w:rPr>
        <w:t>/2</w:t>
      </w:r>
      <w:r w:rsidR="00DA3D1B" w:rsidRPr="00ED023B">
        <w:rPr>
          <w:rFonts w:ascii="Times New Roman" w:hAnsi="Times New Roman"/>
          <w:sz w:val="24"/>
          <w:szCs w:val="24"/>
          <w:lang w:val="ro-RO"/>
        </w:rPr>
        <w:t>7</w:t>
      </w:r>
      <w:r w:rsidRPr="00ED023B">
        <w:rPr>
          <w:rFonts w:ascii="Times New Roman" w:hAnsi="Times New Roman"/>
          <w:sz w:val="24"/>
          <w:szCs w:val="24"/>
          <w:lang w:val="ro-RO"/>
        </w:rPr>
        <w:t>.</w:t>
      </w:r>
      <w:r w:rsidR="00DA3D1B" w:rsidRPr="00ED023B">
        <w:rPr>
          <w:rFonts w:ascii="Times New Roman" w:hAnsi="Times New Roman"/>
          <w:sz w:val="24"/>
          <w:szCs w:val="24"/>
          <w:lang w:val="ro-RO"/>
        </w:rPr>
        <w:t>05</w:t>
      </w:r>
      <w:r w:rsidRPr="00ED023B">
        <w:rPr>
          <w:rFonts w:ascii="Times New Roman" w:hAnsi="Times New Roman"/>
          <w:sz w:val="24"/>
          <w:szCs w:val="24"/>
          <w:lang w:val="ro-RO"/>
        </w:rPr>
        <w:t>.20</w:t>
      </w:r>
      <w:r w:rsidR="00DA3D1B" w:rsidRPr="00ED023B">
        <w:rPr>
          <w:rFonts w:ascii="Times New Roman" w:hAnsi="Times New Roman"/>
          <w:sz w:val="24"/>
          <w:szCs w:val="24"/>
          <w:lang w:val="ro-RO"/>
        </w:rPr>
        <w:t>15</w:t>
      </w:r>
      <w:r w:rsidRPr="00ED023B">
        <w:rPr>
          <w:rFonts w:ascii="Times New Roman" w:hAnsi="Times New Roman"/>
          <w:sz w:val="24"/>
          <w:szCs w:val="24"/>
          <w:lang w:val="ro-RO"/>
        </w:rPr>
        <w:t xml:space="preserve">, </w:t>
      </w:r>
      <w:r w:rsidR="00DA3D1B" w:rsidRPr="00ED023B">
        <w:rPr>
          <w:rFonts w:ascii="Times New Roman" w:hAnsi="Times New Roman"/>
          <w:sz w:val="24"/>
          <w:szCs w:val="24"/>
          <w:lang w:val="ro-RO"/>
        </w:rPr>
        <w:t>a autorizației de gospădărire a apelor nr. 290 din 12.12.2012</w:t>
      </w:r>
      <w:r w:rsidRPr="00ED023B">
        <w:rPr>
          <w:rFonts w:ascii="Times New Roman" w:hAnsi="Times New Roman"/>
          <w:sz w:val="24"/>
          <w:szCs w:val="24"/>
          <w:lang w:val="ro-RO"/>
        </w:rPr>
        <w:t xml:space="preserve">, eliberată de Administraţia </w:t>
      </w:r>
      <w:r w:rsidR="00295556" w:rsidRPr="00ED023B">
        <w:rPr>
          <w:rFonts w:ascii="Times New Roman" w:hAnsi="Times New Roman"/>
          <w:sz w:val="24"/>
          <w:szCs w:val="24"/>
          <w:lang w:val="ro-RO"/>
        </w:rPr>
        <w:t>Bazinală de</w:t>
      </w:r>
      <w:r w:rsidRPr="00ED023B">
        <w:rPr>
          <w:rFonts w:ascii="Times New Roman" w:hAnsi="Times New Roman"/>
          <w:sz w:val="24"/>
          <w:szCs w:val="24"/>
          <w:lang w:val="ro-RO"/>
        </w:rPr>
        <w:t xml:space="preserve"> Ape "Siret", sunt următoarele:</w:t>
      </w:r>
    </w:p>
    <w:tbl>
      <w:tblPr>
        <w:tblW w:w="0" w:type="auto"/>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8"/>
        <w:gridCol w:w="1256"/>
        <w:gridCol w:w="1011"/>
        <w:gridCol w:w="767"/>
        <w:gridCol w:w="767"/>
        <w:gridCol w:w="1453"/>
      </w:tblGrid>
      <w:tr w:rsidR="00B83369" w:rsidRPr="00ED023B" w:rsidTr="00CA626E">
        <w:trPr>
          <w:trHeight w:val="276"/>
          <w:jc w:val="center"/>
        </w:trPr>
        <w:tc>
          <w:tcPr>
            <w:tcW w:w="2428" w:type="dxa"/>
            <w:vMerge w:val="restart"/>
            <w:shd w:val="clear" w:color="auto" w:fill="BFBFBF"/>
          </w:tcPr>
          <w:p w:rsidR="00B83369" w:rsidRPr="00ED023B" w:rsidRDefault="00B83369" w:rsidP="00E544C9">
            <w:pPr>
              <w:widowControl w:val="0"/>
              <w:autoSpaceDE w:val="0"/>
              <w:autoSpaceDN w:val="0"/>
              <w:adjustRightInd w:val="0"/>
              <w:spacing w:after="0" w:line="240" w:lineRule="auto"/>
              <w:jc w:val="center"/>
              <w:rPr>
                <w:rFonts w:ascii="Arial" w:eastAsia="Times New Roman" w:hAnsi="Arial" w:cs="Arial"/>
                <w:sz w:val="24"/>
                <w:szCs w:val="24"/>
                <w:lang w:val="it-IT"/>
              </w:rPr>
            </w:pPr>
            <w:r w:rsidRPr="00ED023B">
              <w:rPr>
                <w:rFonts w:ascii="Arial" w:eastAsia="Times New Roman" w:hAnsi="Arial" w:cs="Arial"/>
                <w:sz w:val="24"/>
                <w:szCs w:val="24"/>
                <w:lang w:val="it-IT"/>
              </w:rPr>
              <w:t>Categoria apei</w:t>
            </w:r>
          </w:p>
        </w:tc>
        <w:tc>
          <w:tcPr>
            <w:tcW w:w="1256" w:type="dxa"/>
            <w:vMerge w:val="restart"/>
            <w:shd w:val="clear" w:color="auto" w:fill="BFBFBF"/>
          </w:tcPr>
          <w:p w:rsidR="00B83369" w:rsidRPr="00ED023B" w:rsidRDefault="00B83369" w:rsidP="00E544C9">
            <w:pPr>
              <w:widowControl w:val="0"/>
              <w:autoSpaceDE w:val="0"/>
              <w:autoSpaceDN w:val="0"/>
              <w:adjustRightInd w:val="0"/>
              <w:spacing w:after="0" w:line="240" w:lineRule="auto"/>
              <w:jc w:val="center"/>
              <w:rPr>
                <w:rFonts w:ascii="Arial" w:eastAsia="Times New Roman" w:hAnsi="Arial" w:cs="Arial"/>
                <w:sz w:val="24"/>
                <w:szCs w:val="24"/>
                <w:lang w:val="it-IT"/>
              </w:rPr>
            </w:pPr>
            <w:r w:rsidRPr="00ED023B">
              <w:rPr>
                <w:rFonts w:ascii="Arial" w:eastAsia="Times New Roman" w:hAnsi="Arial" w:cs="Arial"/>
                <w:sz w:val="24"/>
                <w:szCs w:val="24"/>
                <w:lang w:val="it-IT"/>
              </w:rPr>
              <w:t>Receptor autorizat</w:t>
            </w:r>
          </w:p>
        </w:tc>
        <w:tc>
          <w:tcPr>
            <w:tcW w:w="2545" w:type="dxa"/>
            <w:gridSpan w:val="3"/>
            <w:vMerge w:val="restart"/>
            <w:shd w:val="clear" w:color="auto" w:fill="BFBFBF"/>
          </w:tcPr>
          <w:p w:rsidR="00B83369" w:rsidRPr="00ED023B" w:rsidRDefault="00B83369" w:rsidP="00E544C9">
            <w:pPr>
              <w:widowControl w:val="0"/>
              <w:autoSpaceDE w:val="0"/>
              <w:autoSpaceDN w:val="0"/>
              <w:adjustRightInd w:val="0"/>
              <w:spacing w:after="0" w:line="240" w:lineRule="auto"/>
              <w:jc w:val="center"/>
              <w:rPr>
                <w:rFonts w:ascii="Arial" w:eastAsia="Times New Roman" w:hAnsi="Arial" w:cs="Arial"/>
                <w:sz w:val="24"/>
                <w:szCs w:val="24"/>
                <w:lang w:val="it-IT"/>
              </w:rPr>
            </w:pPr>
            <w:r w:rsidRPr="00ED023B">
              <w:rPr>
                <w:rFonts w:ascii="Arial" w:eastAsia="Times New Roman" w:hAnsi="Arial" w:cs="Arial"/>
                <w:sz w:val="24"/>
                <w:szCs w:val="24"/>
                <w:lang w:val="it-IT"/>
              </w:rPr>
              <w:t>Volum zilnic</w:t>
            </w:r>
          </w:p>
          <w:p w:rsidR="00B83369" w:rsidRPr="00ED023B" w:rsidRDefault="00B83369" w:rsidP="00E544C9">
            <w:pPr>
              <w:widowControl w:val="0"/>
              <w:autoSpaceDE w:val="0"/>
              <w:autoSpaceDN w:val="0"/>
              <w:adjustRightInd w:val="0"/>
              <w:jc w:val="center"/>
              <w:rPr>
                <w:rFonts w:ascii="Arial" w:eastAsia="Times New Roman" w:hAnsi="Arial" w:cs="Arial"/>
                <w:sz w:val="24"/>
                <w:szCs w:val="24"/>
                <w:lang w:val="it-IT"/>
              </w:rPr>
            </w:pPr>
          </w:p>
        </w:tc>
        <w:tc>
          <w:tcPr>
            <w:tcW w:w="1453" w:type="dxa"/>
            <w:vMerge w:val="restart"/>
            <w:shd w:val="clear" w:color="auto" w:fill="BFBFBF"/>
          </w:tcPr>
          <w:p w:rsidR="00B83369" w:rsidRPr="00ED023B" w:rsidRDefault="00B83369" w:rsidP="00E544C9">
            <w:pPr>
              <w:widowControl w:val="0"/>
              <w:autoSpaceDE w:val="0"/>
              <w:autoSpaceDN w:val="0"/>
              <w:adjustRightInd w:val="0"/>
              <w:spacing w:after="0" w:line="240" w:lineRule="auto"/>
              <w:jc w:val="center"/>
              <w:rPr>
                <w:rFonts w:ascii="Arial" w:eastAsia="Times New Roman" w:hAnsi="Arial" w:cs="Arial"/>
                <w:sz w:val="24"/>
                <w:szCs w:val="24"/>
                <w:lang w:val="it-IT"/>
              </w:rPr>
            </w:pPr>
            <w:r w:rsidRPr="00ED023B">
              <w:rPr>
                <w:rFonts w:ascii="Arial" w:eastAsia="Times New Roman" w:hAnsi="Arial" w:cs="Arial"/>
                <w:sz w:val="24"/>
                <w:szCs w:val="24"/>
                <w:lang w:val="it-IT"/>
              </w:rPr>
              <w:t>Observații</w:t>
            </w:r>
          </w:p>
        </w:tc>
      </w:tr>
      <w:tr w:rsidR="00B83369" w:rsidRPr="00ED023B" w:rsidTr="00CA626E">
        <w:trPr>
          <w:trHeight w:val="276"/>
          <w:jc w:val="center"/>
        </w:trPr>
        <w:tc>
          <w:tcPr>
            <w:tcW w:w="2428" w:type="dxa"/>
            <w:vMerge/>
            <w:shd w:val="clear" w:color="auto" w:fill="D9D9D9"/>
          </w:tcPr>
          <w:p w:rsidR="00B83369" w:rsidRPr="00ED023B" w:rsidRDefault="00B83369" w:rsidP="00E544C9">
            <w:pPr>
              <w:widowControl w:val="0"/>
              <w:autoSpaceDE w:val="0"/>
              <w:autoSpaceDN w:val="0"/>
              <w:adjustRightInd w:val="0"/>
              <w:spacing w:after="0" w:line="240" w:lineRule="auto"/>
              <w:jc w:val="both"/>
              <w:rPr>
                <w:rFonts w:ascii="Arial" w:eastAsia="Times New Roman" w:hAnsi="Arial" w:cs="Arial"/>
                <w:sz w:val="24"/>
                <w:szCs w:val="24"/>
                <w:lang w:val="it-IT"/>
              </w:rPr>
            </w:pPr>
          </w:p>
        </w:tc>
        <w:tc>
          <w:tcPr>
            <w:tcW w:w="1256" w:type="dxa"/>
            <w:vMerge/>
            <w:shd w:val="clear" w:color="auto" w:fill="D9D9D9"/>
          </w:tcPr>
          <w:p w:rsidR="00B83369" w:rsidRPr="00ED023B" w:rsidRDefault="00B83369" w:rsidP="00E544C9">
            <w:pPr>
              <w:widowControl w:val="0"/>
              <w:autoSpaceDE w:val="0"/>
              <w:autoSpaceDN w:val="0"/>
              <w:adjustRightInd w:val="0"/>
              <w:spacing w:after="0" w:line="240" w:lineRule="auto"/>
              <w:jc w:val="both"/>
              <w:rPr>
                <w:rFonts w:ascii="Arial" w:eastAsia="Times New Roman" w:hAnsi="Arial" w:cs="Arial"/>
                <w:sz w:val="24"/>
                <w:szCs w:val="24"/>
                <w:lang w:val="it-IT"/>
              </w:rPr>
            </w:pPr>
          </w:p>
        </w:tc>
        <w:tc>
          <w:tcPr>
            <w:tcW w:w="2545" w:type="dxa"/>
            <w:gridSpan w:val="3"/>
            <w:vMerge/>
            <w:shd w:val="clear" w:color="auto" w:fill="BFBFBF"/>
          </w:tcPr>
          <w:p w:rsidR="00B83369" w:rsidRPr="00ED023B" w:rsidRDefault="00B83369" w:rsidP="00E544C9">
            <w:pPr>
              <w:widowControl w:val="0"/>
              <w:autoSpaceDE w:val="0"/>
              <w:autoSpaceDN w:val="0"/>
              <w:adjustRightInd w:val="0"/>
              <w:jc w:val="center"/>
              <w:rPr>
                <w:rFonts w:ascii="Arial" w:eastAsia="Times New Roman" w:hAnsi="Arial" w:cs="Arial"/>
                <w:sz w:val="24"/>
                <w:szCs w:val="24"/>
                <w:lang w:val="it-IT"/>
              </w:rPr>
            </w:pPr>
          </w:p>
        </w:tc>
        <w:tc>
          <w:tcPr>
            <w:tcW w:w="1453" w:type="dxa"/>
            <w:vMerge/>
            <w:shd w:val="clear" w:color="auto" w:fill="D9D9D9"/>
          </w:tcPr>
          <w:p w:rsidR="00B83369" w:rsidRPr="00ED023B" w:rsidRDefault="00B83369" w:rsidP="00E544C9">
            <w:pPr>
              <w:widowControl w:val="0"/>
              <w:autoSpaceDE w:val="0"/>
              <w:autoSpaceDN w:val="0"/>
              <w:adjustRightInd w:val="0"/>
              <w:spacing w:after="0" w:line="240" w:lineRule="auto"/>
              <w:jc w:val="both"/>
              <w:rPr>
                <w:rFonts w:ascii="Arial" w:eastAsia="Times New Roman" w:hAnsi="Arial" w:cs="Arial"/>
                <w:sz w:val="24"/>
                <w:szCs w:val="24"/>
                <w:lang w:val="it-IT"/>
              </w:rPr>
            </w:pPr>
          </w:p>
        </w:tc>
      </w:tr>
      <w:tr w:rsidR="00B83369" w:rsidRPr="00ED023B" w:rsidTr="00CA626E">
        <w:trPr>
          <w:trHeight w:val="532"/>
          <w:jc w:val="center"/>
        </w:trPr>
        <w:tc>
          <w:tcPr>
            <w:tcW w:w="2428" w:type="dxa"/>
            <w:vMerge/>
            <w:shd w:val="clear" w:color="auto" w:fill="BFBFBF"/>
          </w:tcPr>
          <w:p w:rsidR="00B83369" w:rsidRPr="00ED023B" w:rsidRDefault="00B83369" w:rsidP="00E544C9">
            <w:pPr>
              <w:widowControl w:val="0"/>
              <w:autoSpaceDE w:val="0"/>
              <w:autoSpaceDN w:val="0"/>
              <w:adjustRightInd w:val="0"/>
              <w:spacing w:after="0" w:line="240" w:lineRule="auto"/>
              <w:jc w:val="both"/>
              <w:rPr>
                <w:rFonts w:ascii="Arial" w:eastAsia="Times New Roman" w:hAnsi="Arial" w:cs="Arial"/>
                <w:sz w:val="24"/>
                <w:szCs w:val="24"/>
                <w:lang w:val="it-IT"/>
              </w:rPr>
            </w:pPr>
          </w:p>
        </w:tc>
        <w:tc>
          <w:tcPr>
            <w:tcW w:w="1256" w:type="dxa"/>
            <w:vMerge/>
            <w:shd w:val="clear" w:color="auto" w:fill="BFBFBF"/>
          </w:tcPr>
          <w:p w:rsidR="00B83369" w:rsidRPr="00ED023B" w:rsidRDefault="00B83369" w:rsidP="00E544C9">
            <w:pPr>
              <w:widowControl w:val="0"/>
              <w:autoSpaceDE w:val="0"/>
              <w:autoSpaceDN w:val="0"/>
              <w:adjustRightInd w:val="0"/>
              <w:spacing w:after="0" w:line="240" w:lineRule="auto"/>
              <w:jc w:val="both"/>
              <w:rPr>
                <w:rFonts w:ascii="Arial" w:eastAsia="Times New Roman" w:hAnsi="Arial" w:cs="Arial"/>
                <w:sz w:val="24"/>
                <w:szCs w:val="24"/>
                <w:lang w:val="it-IT"/>
              </w:rPr>
            </w:pPr>
          </w:p>
        </w:tc>
        <w:tc>
          <w:tcPr>
            <w:tcW w:w="1011" w:type="dxa"/>
            <w:shd w:val="clear" w:color="auto" w:fill="BFBFBF"/>
          </w:tcPr>
          <w:p w:rsidR="00B83369" w:rsidRPr="00ED023B" w:rsidRDefault="00B83369" w:rsidP="00E544C9">
            <w:pPr>
              <w:widowControl w:val="0"/>
              <w:autoSpaceDE w:val="0"/>
              <w:autoSpaceDN w:val="0"/>
              <w:adjustRightInd w:val="0"/>
              <w:jc w:val="center"/>
              <w:rPr>
                <w:rFonts w:ascii="Arial" w:eastAsia="Times New Roman" w:hAnsi="Arial" w:cs="Arial"/>
                <w:sz w:val="24"/>
                <w:szCs w:val="24"/>
                <w:lang w:val="it-IT"/>
              </w:rPr>
            </w:pPr>
            <w:r w:rsidRPr="00ED023B">
              <w:rPr>
                <w:rFonts w:ascii="Arial" w:eastAsia="Times New Roman" w:hAnsi="Arial" w:cs="Arial"/>
                <w:sz w:val="24"/>
                <w:szCs w:val="24"/>
                <w:lang w:val="it-IT"/>
              </w:rPr>
              <w:t>max (mc)</w:t>
            </w:r>
          </w:p>
        </w:tc>
        <w:tc>
          <w:tcPr>
            <w:tcW w:w="767" w:type="dxa"/>
            <w:shd w:val="clear" w:color="auto" w:fill="BFBFBF"/>
          </w:tcPr>
          <w:p w:rsidR="00B83369" w:rsidRPr="00ED023B" w:rsidRDefault="00B83369" w:rsidP="00E544C9">
            <w:pPr>
              <w:widowControl w:val="0"/>
              <w:autoSpaceDE w:val="0"/>
              <w:autoSpaceDN w:val="0"/>
              <w:adjustRightInd w:val="0"/>
              <w:jc w:val="center"/>
              <w:rPr>
                <w:rFonts w:ascii="Arial" w:eastAsia="Times New Roman" w:hAnsi="Arial" w:cs="Arial"/>
                <w:sz w:val="24"/>
                <w:szCs w:val="24"/>
                <w:lang w:val="it-IT"/>
              </w:rPr>
            </w:pPr>
            <w:r w:rsidRPr="00ED023B">
              <w:rPr>
                <w:rFonts w:ascii="Arial" w:eastAsia="Times New Roman" w:hAnsi="Arial" w:cs="Arial"/>
                <w:sz w:val="24"/>
                <w:szCs w:val="24"/>
                <w:lang w:val="it-IT"/>
              </w:rPr>
              <w:t>med (mc)</w:t>
            </w:r>
          </w:p>
        </w:tc>
        <w:tc>
          <w:tcPr>
            <w:tcW w:w="767" w:type="dxa"/>
            <w:shd w:val="clear" w:color="auto" w:fill="BFBFBF"/>
          </w:tcPr>
          <w:p w:rsidR="00B83369" w:rsidRPr="00ED023B" w:rsidRDefault="00B83369" w:rsidP="002B064E">
            <w:pPr>
              <w:widowControl w:val="0"/>
              <w:autoSpaceDE w:val="0"/>
              <w:autoSpaceDN w:val="0"/>
              <w:adjustRightInd w:val="0"/>
              <w:spacing w:after="0" w:line="240" w:lineRule="auto"/>
              <w:jc w:val="center"/>
              <w:rPr>
                <w:rFonts w:ascii="Arial" w:eastAsia="Times New Roman" w:hAnsi="Arial" w:cs="Arial"/>
                <w:sz w:val="24"/>
                <w:szCs w:val="24"/>
                <w:lang w:val="it-IT"/>
              </w:rPr>
            </w:pPr>
            <w:r w:rsidRPr="00ED023B">
              <w:rPr>
                <w:rFonts w:ascii="Arial" w:eastAsia="Times New Roman" w:hAnsi="Arial" w:cs="Arial"/>
                <w:sz w:val="24"/>
                <w:szCs w:val="24"/>
                <w:lang w:val="it-IT"/>
              </w:rPr>
              <w:t>min</w:t>
            </w:r>
          </w:p>
          <w:p w:rsidR="00B83369" w:rsidRPr="00ED023B" w:rsidRDefault="00B83369" w:rsidP="002B064E">
            <w:pPr>
              <w:widowControl w:val="0"/>
              <w:autoSpaceDE w:val="0"/>
              <w:autoSpaceDN w:val="0"/>
              <w:adjustRightInd w:val="0"/>
              <w:jc w:val="center"/>
              <w:rPr>
                <w:rFonts w:ascii="Arial" w:eastAsia="Times New Roman" w:hAnsi="Arial" w:cs="Arial"/>
                <w:sz w:val="24"/>
                <w:szCs w:val="24"/>
                <w:lang w:val="it-IT"/>
              </w:rPr>
            </w:pPr>
            <w:r w:rsidRPr="00ED023B">
              <w:rPr>
                <w:rFonts w:ascii="Arial" w:eastAsia="Times New Roman" w:hAnsi="Arial" w:cs="Arial"/>
                <w:sz w:val="24"/>
                <w:szCs w:val="24"/>
                <w:lang w:val="it-IT"/>
              </w:rPr>
              <w:t>(mc)</w:t>
            </w:r>
          </w:p>
        </w:tc>
        <w:tc>
          <w:tcPr>
            <w:tcW w:w="1453" w:type="dxa"/>
            <w:vMerge/>
            <w:shd w:val="clear" w:color="auto" w:fill="BFBFBF"/>
          </w:tcPr>
          <w:p w:rsidR="00B83369" w:rsidRPr="00ED023B" w:rsidRDefault="00B83369" w:rsidP="00E544C9">
            <w:pPr>
              <w:widowControl w:val="0"/>
              <w:autoSpaceDE w:val="0"/>
              <w:autoSpaceDN w:val="0"/>
              <w:adjustRightInd w:val="0"/>
              <w:spacing w:after="0" w:line="240" w:lineRule="auto"/>
              <w:jc w:val="both"/>
              <w:rPr>
                <w:rFonts w:ascii="Arial" w:eastAsia="Times New Roman" w:hAnsi="Arial" w:cs="Arial"/>
                <w:sz w:val="24"/>
                <w:szCs w:val="24"/>
                <w:lang w:val="it-IT"/>
              </w:rPr>
            </w:pPr>
          </w:p>
        </w:tc>
      </w:tr>
      <w:tr w:rsidR="00B83369" w:rsidRPr="00ED023B" w:rsidTr="00CA626E">
        <w:trPr>
          <w:jc w:val="center"/>
        </w:trPr>
        <w:tc>
          <w:tcPr>
            <w:tcW w:w="2428" w:type="dxa"/>
            <w:shd w:val="clear" w:color="auto" w:fill="auto"/>
          </w:tcPr>
          <w:p w:rsidR="00B83369" w:rsidRPr="00ED023B" w:rsidRDefault="00B83369" w:rsidP="00DA3D1B">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 xml:space="preserve">Ape uzate tehnologice si dejecții </w:t>
            </w:r>
            <w:r w:rsidR="00DA3D1B" w:rsidRPr="00ED023B">
              <w:rPr>
                <w:rFonts w:ascii="Arial" w:eastAsia="Times New Roman" w:hAnsi="Arial" w:cs="Arial"/>
                <w:lang w:val="it-IT"/>
              </w:rPr>
              <w:t>rezultate din activitate de crestere a porcilor</w:t>
            </w:r>
          </w:p>
        </w:tc>
        <w:tc>
          <w:tcPr>
            <w:tcW w:w="1256" w:type="dxa"/>
            <w:shd w:val="clear" w:color="auto" w:fill="auto"/>
          </w:tcPr>
          <w:p w:rsidR="00B83369" w:rsidRPr="00ED023B" w:rsidRDefault="00DA3D1B" w:rsidP="00E544C9">
            <w:pPr>
              <w:widowControl w:val="0"/>
              <w:autoSpaceDE w:val="0"/>
              <w:autoSpaceDN w:val="0"/>
              <w:adjustRightInd w:val="0"/>
              <w:spacing w:after="0" w:line="240" w:lineRule="auto"/>
              <w:jc w:val="center"/>
              <w:rPr>
                <w:rFonts w:ascii="Arial" w:eastAsia="Times New Roman" w:hAnsi="Arial" w:cs="Arial"/>
                <w:lang w:val="it-IT"/>
              </w:rPr>
            </w:pPr>
            <w:r w:rsidRPr="00ED023B">
              <w:rPr>
                <w:rFonts w:ascii="Arial" w:eastAsia="Times New Roman" w:hAnsi="Arial" w:cs="Arial"/>
                <w:lang w:val="it-IT"/>
              </w:rPr>
              <w:t>Sistem tip lagună compus din 3 bazine</w:t>
            </w:r>
          </w:p>
        </w:tc>
        <w:tc>
          <w:tcPr>
            <w:tcW w:w="1011" w:type="dxa"/>
            <w:shd w:val="clear" w:color="auto" w:fill="auto"/>
          </w:tcPr>
          <w:p w:rsidR="00B83369" w:rsidRPr="00ED023B" w:rsidRDefault="00B83369" w:rsidP="00B83369">
            <w:pPr>
              <w:widowControl w:val="0"/>
              <w:autoSpaceDE w:val="0"/>
              <w:autoSpaceDN w:val="0"/>
              <w:adjustRightInd w:val="0"/>
              <w:jc w:val="center"/>
              <w:rPr>
                <w:rFonts w:ascii="Arial" w:eastAsia="Times New Roman" w:hAnsi="Arial" w:cs="Arial"/>
                <w:lang w:val="it-IT"/>
              </w:rPr>
            </w:pPr>
            <w:r w:rsidRPr="00ED023B">
              <w:rPr>
                <w:rFonts w:ascii="Arial" w:eastAsia="Times New Roman" w:hAnsi="Arial" w:cs="Arial"/>
                <w:lang w:val="it-IT"/>
              </w:rPr>
              <w:t>678,5</w:t>
            </w:r>
          </w:p>
        </w:tc>
        <w:tc>
          <w:tcPr>
            <w:tcW w:w="767" w:type="dxa"/>
            <w:shd w:val="clear" w:color="auto" w:fill="auto"/>
          </w:tcPr>
          <w:p w:rsidR="00B83369" w:rsidRPr="00ED023B" w:rsidRDefault="00B83369" w:rsidP="00E544C9">
            <w:pPr>
              <w:widowControl w:val="0"/>
              <w:autoSpaceDE w:val="0"/>
              <w:autoSpaceDN w:val="0"/>
              <w:adjustRightInd w:val="0"/>
              <w:jc w:val="center"/>
              <w:rPr>
                <w:rFonts w:ascii="Arial" w:eastAsia="Times New Roman" w:hAnsi="Arial" w:cs="Arial"/>
                <w:lang w:val="it-IT"/>
              </w:rPr>
            </w:pPr>
            <w:r w:rsidRPr="00ED023B">
              <w:rPr>
                <w:rFonts w:ascii="Arial" w:eastAsia="Times New Roman" w:hAnsi="Arial" w:cs="Arial"/>
                <w:lang w:val="it-IT"/>
              </w:rPr>
              <w:t>616,8</w:t>
            </w:r>
          </w:p>
        </w:tc>
        <w:tc>
          <w:tcPr>
            <w:tcW w:w="767" w:type="dxa"/>
            <w:shd w:val="clear" w:color="auto" w:fill="auto"/>
          </w:tcPr>
          <w:p w:rsidR="00B83369" w:rsidRPr="00ED023B" w:rsidRDefault="00B83369" w:rsidP="00B83369">
            <w:pPr>
              <w:widowControl w:val="0"/>
              <w:autoSpaceDE w:val="0"/>
              <w:autoSpaceDN w:val="0"/>
              <w:adjustRightInd w:val="0"/>
              <w:jc w:val="center"/>
              <w:rPr>
                <w:rFonts w:ascii="Arial" w:eastAsia="Times New Roman" w:hAnsi="Arial" w:cs="Arial"/>
                <w:lang w:val="it-IT"/>
              </w:rPr>
            </w:pPr>
            <w:r w:rsidRPr="00ED023B">
              <w:rPr>
                <w:rFonts w:ascii="Arial" w:eastAsia="Times New Roman" w:hAnsi="Arial" w:cs="Arial"/>
                <w:lang w:val="it-IT"/>
              </w:rPr>
              <w:t>216,0</w:t>
            </w:r>
          </w:p>
        </w:tc>
        <w:tc>
          <w:tcPr>
            <w:tcW w:w="1453" w:type="dxa"/>
            <w:shd w:val="clear" w:color="auto" w:fill="auto"/>
          </w:tcPr>
          <w:p w:rsidR="00B83369" w:rsidRPr="00ED023B" w:rsidRDefault="00B83369" w:rsidP="00E544C9">
            <w:pPr>
              <w:widowControl w:val="0"/>
              <w:autoSpaceDE w:val="0"/>
              <w:autoSpaceDN w:val="0"/>
              <w:adjustRightInd w:val="0"/>
              <w:spacing w:after="0" w:line="240" w:lineRule="auto"/>
              <w:jc w:val="center"/>
              <w:rPr>
                <w:rFonts w:ascii="Arial" w:eastAsia="Times New Roman" w:hAnsi="Arial" w:cs="Arial"/>
                <w:lang w:val="it-IT"/>
              </w:rPr>
            </w:pPr>
          </w:p>
        </w:tc>
      </w:tr>
      <w:tr w:rsidR="00B83369" w:rsidRPr="00ED023B" w:rsidTr="00CA626E">
        <w:trPr>
          <w:jc w:val="center"/>
        </w:trPr>
        <w:tc>
          <w:tcPr>
            <w:tcW w:w="2428" w:type="dxa"/>
          </w:tcPr>
          <w:p w:rsidR="00B83369" w:rsidRPr="00ED023B" w:rsidRDefault="00B83369" w:rsidP="00CA626E">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 xml:space="preserve">Ape uzate menajere </w:t>
            </w:r>
            <w:r w:rsidR="00CA626E" w:rsidRPr="00ED023B">
              <w:rPr>
                <w:rFonts w:ascii="Arial" w:eastAsia="Times New Roman" w:hAnsi="Arial" w:cs="Arial"/>
                <w:lang w:val="it-IT"/>
              </w:rPr>
              <w:lastRenderedPageBreak/>
              <w:t>evacuate de la sediu administrative</w:t>
            </w:r>
          </w:p>
        </w:tc>
        <w:tc>
          <w:tcPr>
            <w:tcW w:w="1256" w:type="dxa"/>
          </w:tcPr>
          <w:p w:rsidR="00B83369" w:rsidRPr="00ED023B" w:rsidRDefault="00B83369" w:rsidP="00834BC3">
            <w:pPr>
              <w:widowControl w:val="0"/>
              <w:autoSpaceDE w:val="0"/>
              <w:autoSpaceDN w:val="0"/>
              <w:adjustRightInd w:val="0"/>
              <w:spacing w:after="0" w:line="240" w:lineRule="auto"/>
              <w:jc w:val="center"/>
              <w:rPr>
                <w:rFonts w:ascii="Arial" w:eastAsia="Times New Roman" w:hAnsi="Arial" w:cs="Arial"/>
                <w:lang w:val="it-IT"/>
              </w:rPr>
            </w:pPr>
            <w:r w:rsidRPr="00ED023B">
              <w:rPr>
                <w:rFonts w:ascii="Arial" w:eastAsia="Times New Roman" w:hAnsi="Arial" w:cs="Arial"/>
                <w:lang w:val="it-IT"/>
              </w:rPr>
              <w:lastRenderedPageBreak/>
              <w:t xml:space="preserve">Stația de </w:t>
            </w:r>
            <w:r w:rsidRPr="00ED023B">
              <w:rPr>
                <w:rFonts w:ascii="Arial" w:eastAsia="Times New Roman" w:hAnsi="Arial" w:cs="Arial"/>
                <w:lang w:val="it-IT"/>
              </w:rPr>
              <w:lastRenderedPageBreak/>
              <w:t>epurare al mun. Roman</w:t>
            </w:r>
          </w:p>
        </w:tc>
        <w:tc>
          <w:tcPr>
            <w:tcW w:w="1011" w:type="dxa"/>
          </w:tcPr>
          <w:p w:rsidR="00B83369" w:rsidRPr="00ED023B" w:rsidRDefault="00CA626E" w:rsidP="00E544C9">
            <w:pPr>
              <w:widowControl w:val="0"/>
              <w:autoSpaceDE w:val="0"/>
              <w:autoSpaceDN w:val="0"/>
              <w:adjustRightInd w:val="0"/>
              <w:spacing w:after="0" w:line="240" w:lineRule="auto"/>
              <w:jc w:val="center"/>
              <w:rPr>
                <w:rFonts w:ascii="Arial" w:eastAsia="Times New Roman" w:hAnsi="Arial" w:cs="Arial"/>
                <w:lang w:val="it-IT"/>
              </w:rPr>
            </w:pPr>
            <w:r w:rsidRPr="00ED023B">
              <w:rPr>
                <w:rFonts w:ascii="Arial" w:eastAsia="Times New Roman" w:hAnsi="Arial" w:cs="Arial"/>
                <w:lang w:val="it-IT"/>
              </w:rPr>
              <w:lastRenderedPageBreak/>
              <w:t>6,8</w:t>
            </w:r>
          </w:p>
        </w:tc>
        <w:tc>
          <w:tcPr>
            <w:tcW w:w="767" w:type="dxa"/>
          </w:tcPr>
          <w:p w:rsidR="00B83369" w:rsidRPr="00ED023B" w:rsidRDefault="00CA626E" w:rsidP="00E544C9">
            <w:pPr>
              <w:widowControl w:val="0"/>
              <w:autoSpaceDE w:val="0"/>
              <w:autoSpaceDN w:val="0"/>
              <w:adjustRightInd w:val="0"/>
              <w:spacing w:after="0" w:line="240" w:lineRule="auto"/>
              <w:jc w:val="center"/>
              <w:rPr>
                <w:rFonts w:ascii="Arial" w:eastAsia="Times New Roman" w:hAnsi="Arial" w:cs="Arial"/>
                <w:lang w:val="it-IT"/>
              </w:rPr>
            </w:pPr>
            <w:r w:rsidRPr="00ED023B">
              <w:rPr>
                <w:rFonts w:ascii="Arial" w:eastAsia="Times New Roman" w:hAnsi="Arial" w:cs="Arial"/>
                <w:lang w:val="it-IT"/>
              </w:rPr>
              <w:t>6,0</w:t>
            </w:r>
          </w:p>
        </w:tc>
        <w:tc>
          <w:tcPr>
            <w:tcW w:w="767" w:type="dxa"/>
          </w:tcPr>
          <w:p w:rsidR="00B83369" w:rsidRPr="00ED023B" w:rsidRDefault="00B83369" w:rsidP="00CA626E">
            <w:pPr>
              <w:widowControl w:val="0"/>
              <w:autoSpaceDE w:val="0"/>
              <w:autoSpaceDN w:val="0"/>
              <w:adjustRightInd w:val="0"/>
              <w:spacing w:after="0" w:line="240" w:lineRule="auto"/>
              <w:jc w:val="center"/>
              <w:rPr>
                <w:rFonts w:ascii="Arial" w:eastAsia="Times New Roman" w:hAnsi="Arial" w:cs="Arial"/>
                <w:lang w:val="it-IT"/>
              </w:rPr>
            </w:pPr>
            <w:r w:rsidRPr="00ED023B">
              <w:rPr>
                <w:rFonts w:ascii="Arial" w:eastAsia="Times New Roman" w:hAnsi="Arial" w:cs="Arial"/>
                <w:lang w:val="it-IT"/>
              </w:rPr>
              <w:t>2</w:t>
            </w:r>
            <w:r w:rsidR="00CA626E" w:rsidRPr="00ED023B">
              <w:rPr>
                <w:rFonts w:ascii="Arial" w:eastAsia="Times New Roman" w:hAnsi="Arial" w:cs="Arial"/>
                <w:lang w:val="it-IT"/>
              </w:rPr>
              <w:t>,</w:t>
            </w:r>
            <w:r w:rsidRPr="00ED023B">
              <w:rPr>
                <w:rFonts w:ascii="Arial" w:eastAsia="Times New Roman" w:hAnsi="Arial" w:cs="Arial"/>
                <w:lang w:val="it-IT"/>
              </w:rPr>
              <w:t>1</w:t>
            </w:r>
            <w:r w:rsidR="00CA626E" w:rsidRPr="00ED023B">
              <w:rPr>
                <w:rFonts w:ascii="Arial" w:eastAsia="Times New Roman" w:hAnsi="Arial" w:cs="Arial"/>
                <w:lang w:val="it-IT"/>
              </w:rPr>
              <w:t>0</w:t>
            </w:r>
          </w:p>
        </w:tc>
        <w:tc>
          <w:tcPr>
            <w:tcW w:w="1453" w:type="dxa"/>
          </w:tcPr>
          <w:p w:rsidR="00B83369" w:rsidRPr="00ED023B" w:rsidRDefault="00B83369" w:rsidP="00E544C9">
            <w:pPr>
              <w:widowControl w:val="0"/>
              <w:autoSpaceDE w:val="0"/>
              <w:autoSpaceDN w:val="0"/>
              <w:adjustRightInd w:val="0"/>
              <w:spacing w:after="0" w:line="240" w:lineRule="auto"/>
              <w:jc w:val="center"/>
              <w:rPr>
                <w:rFonts w:ascii="Arial" w:eastAsia="Times New Roman" w:hAnsi="Arial" w:cs="Arial"/>
                <w:lang w:val="it-IT"/>
              </w:rPr>
            </w:pPr>
          </w:p>
        </w:tc>
      </w:tr>
    </w:tbl>
    <w:p w:rsidR="001800FC" w:rsidRPr="00ED023B" w:rsidRDefault="001800FC" w:rsidP="001800FC">
      <w:pPr>
        <w:pStyle w:val="BodyTextIndent"/>
        <w:ind w:left="-57" w:right="-57"/>
        <w:rPr>
          <w:rFonts w:ascii="Times New Roman" w:hAnsi="Times New Roman" w:cs="Times New Roman"/>
          <w:color w:val="auto"/>
          <w:lang w:val="it-IT"/>
        </w:rPr>
      </w:pPr>
      <w:r w:rsidRPr="00ED023B">
        <w:rPr>
          <w:rFonts w:ascii="Times New Roman" w:hAnsi="Times New Roman" w:cs="Times New Roman"/>
          <w:b/>
          <w:color w:val="auto"/>
          <w:lang w:val="it-IT"/>
        </w:rPr>
        <w:lastRenderedPageBreak/>
        <w:t>9.2.</w:t>
      </w:r>
      <w:r w:rsidR="00DA3D1B" w:rsidRPr="00ED023B">
        <w:rPr>
          <w:rFonts w:ascii="Times New Roman" w:hAnsi="Times New Roman" w:cs="Times New Roman"/>
          <w:b/>
          <w:color w:val="auto"/>
          <w:lang w:val="it-IT"/>
        </w:rPr>
        <w:t>2</w:t>
      </w:r>
      <w:r w:rsidRPr="00ED023B">
        <w:rPr>
          <w:rFonts w:ascii="Times New Roman" w:hAnsi="Times New Roman" w:cs="Times New Roman"/>
          <w:b/>
          <w:color w:val="auto"/>
          <w:lang w:val="it-IT"/>
        </w:rPr>
        <w:t>.</w:t>
      </w:r>
      <w:r w:rsidRPr="00ED023B">
        <w:rPr>
          <w:rFonts w:ascii="Times New Roman" w:hAnsi="Times New Roman" w:cs="Times New Roman"/>
          <w:color w:val="auto"/>
          <w:lang w:val="it-IT"/>
        </w:rPr>
        <w:t xml:space="preserve"> Nu este permisă evacuarea nici unei substanţe sau materii care poluează mediul în apele de suprafaţă sau canalele de scurgere a apei pluviale de pe amplasament sau din afara acestuia.</w:t>
      </w:r>
    </w:p>
    <w:p w:rsidR="00A756C0" w:rsidRPr="00ED023B" w:rsidRDefault="001800FC" w:rsidP="00DA3D1B">
      <w:pPr>
        <w:pStyle w:val="BodyTextIndent"/>
        <w:ind w:left="-57" w:right="-57"/>
        <w:rPr>
          <w:rFonts w:ascii="Times New Roman" w:hAnsi="Times New Roman" w:cs="Times New Roman"/>
          <w:color w:val="auto"/>
          <w:lang w:val="it-IT"/>
        </w:rPr>
      </w:pPr>
      <w:r w:rsidRPr="00ED023B">
        <w:rPr>
          <w:rFonts w:ascii="Times New Roman" w:hAnsi="Times New Roman" w:cs="Times New Roman"/>
          <w:b/>
          <w:color w:val="auto"/>
          <w:lang w:val="it-IT"/>
        </w:rPr>
        <w:t>9.2.</w:t>
      </w:r>
      <w:r w:rsidR="00DA3D1B" w:rsidRPr="00ED023B">
        <w:rPr>
          <w:rFonts w:ascii="Times New Roman" w:hAnsi="Times New Roman" w:cs="Times New Roman"/>
          <w:b/>
          <w:color w:val="auto"/>
          <w:lang w:val="it-IT"/>
        </w:rPr>
        <w:t>3</w:t>
      </w:r>
      <w:r w:rsidRPr="00ED023B">
        <w:rPr>
          <w:rFonts w:ascii="Times New Roman" w:hAnsi="Times New Roman" w:cs="Times New Roman"/>
          <w:b/>
          <w:color w:val="auto"/>
          <w:lang w:val="it-IT"/>
        </w:rPr>
        <w:t>.</w:t>
      </w:r>
      <w:r w:rsidRPr="00ED023B">
        <w:rPr>
          <w:rFonts w:ascii="Times New Roman" w:hAnsi="Times New Roman" w:cs="Times New Roman"/>
          <w:color w:val="auto"/>
          <w:spacing w:val="2"/>
          <w:lang w:val="it-IT"/>
        </w:rPr>
        <w:t xml:space="preserve"> Operatorul trebuie să ia toate măsurile necesare pentru a preveni şi minimiza emisiile în apă, în special prin structurile subterane.</w:t>
      </w:r>
    </w:p>
    <w:p w:rsidR="00BD201F" w:rsidRPr="00ED023B" w:rsidRDefault="00BD201F" w:rsidP="00BD201F">
      <w:pPr>
        <w:autoSpaceDE w:val="0"/>
        <w:autoSpaceDN w:val="0"/>
        <w:adjustRightInd w:val="0"/>
        <w:spacing w:before="120" w:after="0" w:line="240" w:lineRule="auto"/>
        <w:jc w:val="both"/>
        <w:rPr>
          <w:rFonts w:ascii="Arial" w:hAnsi="Arial" w:cs="Arial"/>
          <w:b/>
          <w:sz w:val="24"/>
          <w:szCs w:val="24"/>
          <w:lang w:val="ro-RO"/>
        </w:rPr>
      </w:pPr>
      <w:r w:rsidRPr="00ED023B">
        <w:rPr>
          <w:rFonts w:ascii="Arial" w:hAnsi="Arial" w:cs="Arial"/>
          <w:b/>
          <w:sz w:val="24"/>
          <w:szCs w:val="24"/>
          <w:lang w:val="ro-RO"/>
        </w:rPr>
        <w:t>9.3.  Emisii în sol, ape subterane</w:t>
      </w:r>
    </w:p>
    <w:p w:rsidR="00BD201F" w:rsidRPr="00ED023B" w:rsidRDefault="00BD201F" w:rsidP="00BD201F">
      <w:pPr>
        <w:suppressAutoHyphens/>
        <w:spacing w:after="0" w:line="240" w:lineRule="auto"/>
        <w:ind w:right="-6"/>
        <w:jc w:val="both"/>
        <w:rPr>
          <w:rFonts w:ascii="Arial" w:hAnsi="Arial" w:cs="Arial"/>
          <w:sz w:val="24"/>
          <w:szCs w:val="24"/>
          <w:lang w:val="ro-RO"/>
        </w:rPr>
      </w:pPr>
      <w:r w:rsidRPr="00ED023B">
        <w:rPr>
          <w:rFonts w:ascii="Arial" w:hAnsi="Arial" w:cs="Arial"/>
          <w:b/>
          <w:bCs/>
          <w:sz w:val="24"/>
          <w:szCs w:val="24"/>
          <w:lang w:val="ro-RO"/>
        </w:rPr>
        <w:t>9.3.1</w:t>
      </w:r>
      <w:r w:rsidRPr="00ED023B">
        <w:rPr>
          <w:rFonts w:ascii="Arial" w:hAnsi="Arial" w:cs="Arial"/>
          <w:bCs/>
          <w:sz w:val="24"/>
          <w:szCs w:val="24"/>
          <w:lang w:val="ro-RO"/>
        </w:rPr>
        <w:t xml:space="preserve">. </w:t>
      </w:r>
      <w:r w:rsidRPr="00ED023B">
        <w:rPr>
          <w:rFonts w:ascii="Arial" w:hAnsi="Arial" w:cs="Arial"/>
          <w:b/>
          <w:sz w:val="24"/>
          <w:szCs w:val="24"/>
          <w:lang w:val="ro-RO"/>
        </w:rPr>
        <w:t xml:space="preserve">Surse posibile de poluare </w:t>
      </w:r>
    </w:p>
    <w:p w:rsidR="00BD201F" w:rsidRPr="00ED023B" w:rsidRDefault="00BD201F" w:rsidP="00BD201F">
      <w:pPr>
        <w:autoSpaceDE w:val="0"/>
        <w:autoSpaceDN w:val="0"/>
        <w:adjustRightInd w:val="0"/>
        <w:spacing w:after="0" w:line="240" w:lineRule="auto"/>
        <w:ind w:left="720" w:hanging="578"/>
        <w:jc w:val="both"/>
        <w:rPr>
          <w:rFonts w:ascii="Times New Roman" w:hAnsi="Times New Roman"/>
          <w:sz w:val="24"/>
          <w:szCs w:val="24"/>
        </w:rPr>
      </w:pPr>
      <w:r w:rsidRPr="00ED023B">
        <w:rPr>
          <w:rFonts w:ascii="Times New Roman" w:hAnsi="Times New Roman"/>
          <w:sz w:val="24"/>
          <w:szCs w:val="24"/>
        </w:rPr>
        <w:t>-Scurgeri de ape uzate din reţeaua de canalizare;</w:t>
      </w:r>
    </w:p>
    <w:p w:rsidR="00BD201F" w:rsidRPr="00ED023B" w:rsidRDefault="00BD201F" w:rsidP="00BD201F">
      <w:pPr>
        <w:autoSpaceDE w:val="0"/>
        <w:autoSpaceDN w:val="0"/>
        <w:adjustRightInd w:val="0"/>
        <w:spacing w:after="0" w:line="240" w:lineRule="auto"/>
        <w:ind w:left="720" w:hanging="578"/>
        <w:jc w:val="both"/>
        <w:rPr>
          <w:rFonts w:ascii="Times New Roman" w:hAnsi="Times New Roman"/>
          <w:sz w:val="24"/>
          <w:szCs w:val="24"/>
        </w:rPr>
      </w:pPr>
      <w:r w:rsidRPr="00ED023B">
        <w:rPr>
          <w:rFonts w:ascii="Times New Roman" w:hAnsi="Times New Roman"/>
          <w:sz w:val="24"/>
          <w:szCs w:val="24"/>
        </w:rPr>
        <w:t>-Evacuarea apelor uzate de pe amplasament;</w:t>
      </w:r>
    </w:p>
    <w:p w:rsidR="00BD201F" w:rsidRPr="00ED023B" w:rsidRDefault="00BD201F" w:rsidP="00BD201F">
      <w:pPr>
        <w:autoSpaceDE w:val="0"/>
        <w:autoSpaceDN w:val="0"/>
        <w:adjustRightInd w:val="0"/>
        <w:spacing w:after="0" w:line="240" w:lineRule="auto"/>
        <w:ind w:left="720" w:hanging="578"/>
        <w:jc w:val="both"/>
        <w:rPr>
          <w:rFonts w:ascii="Times New Roman" w:hAnsi="Times New Roman"/>
          <w:sz w:val="24"/>
          <w:szCs w:val="24"/>
        </w:rPr>
      </w:pPr>
      <w:r w:rsidRPr="00ED023B">
        <w:rPr>
          <w:rFonts w:ascii="Times New Roman" w:hAnsi="Times New Roman"/>
          <w:sz w:val="24"/>
          <w:szCs w:val="24"/>
        </w:rPr>
        <w:t>-Pierderi accidentale de furaj din silozurile de depozitare,</w:t>
      </w:r>
    </w:p>
    <w:p w:rsidR="00BD201F" w:rsidRPr="00ED023B" w:rsidRDefault="00BD201F" w:rsidP="00BD201F">
      <w:pPr>
        <w:autoSpaceDE w:val="0"/>
        <w:autoSpaceDN w:val="0"/>
        <w:adjustRightInd w:val="0"/>
        <w:spacing w:after="0" w:line="240" w:lineRule="auto"/>
        <w:ind w:left="720" w:hanging="578"/>
        <w:jc w:val="both"/>
        <w:rPr>
          <w:rFonts w:ascii="Times New Roman" w:hAnsi="Times New Roman"/>
          <w:sz w:val="24"/>
          <w:szCs w:val="24"/>
        </w:rPr>
      </w:pPr>
      <w:r w:rsidRPr="00ED023B">
        <w:rPr>
          <w:rFonts w:ascii="Times New Roman" w:hAnsi="Times New Roman"/>
          <w:sz w:val="24"/>
          <w:szCs w:val="24"/>
        </w:rPr>
        <w:t>-Depunerea dejecţiilor pe terenurile agricole, neconformă cu codul bunelor practici agricole;</w:t>
      </w:r>
    </w:p>
    <w:p w:rsidR="00BD201F" w:rsidRPr="00ED023B" w:rsidRDefault="00BD201F" w:rsidP="00BD201F">
      <w:pPr>
        <w:autoSpaceDE w:val="0"/>
        <w:autoSpaceDN w:val="0"/>
        <w:adjustRightInd w:val="0"/>
        <w:spacing w:after="0" w:line="240" w:lineRule="auto"/>
        <w:ind w:left="720" w:hanging="578"/>
        <w:jc w:val="both"/>
        <w:rPr>
          <w:rFonts w:ascii="Times New Roman" w:hAnsi="Times New Roman"/>
          <w:sz w:val="24"/>
          <w:szCs w:val="24"/>
        </w:rPr>
      </w:pPr>
      <w:r w:rsidRPr="00ED023B">
        <w:rPr>
          <w:rFonts w:ascii="Times New Roman" w:hAnsi="Times New Roman"/>
          <w:sz w:val="24"/>
          <w:szCs w:val="24"/>
        </w:rPr>
        <w:t>-Fisurări accidentale ale conductelor de canalizare;</w:t>
      </w:r>
    </w:p>
    <w:p w:rsidR="00BD201F" w:rsidRPr="00ED023B" w:rsidRDefault="00BD201F" w:rsidP="00BD201F">
      <w:pPr>
        <w:autoSpaceDE w:val="0"/>
        <w:autoSpaceDN w:val="0"/>
        <w:adjustRightInd w:val="0"/>
        <w:spacing w:after="0" w:line="240" w:lineRule="auto"/>
        <w:ind w:left="284" w:hanging="142"/>
        <w:jc w:val="both"/>
        <w:rPr>
          <w:rFonts w:ascii="Times New Roman" w:hAnsi="Times New Roman"/>
          <w:sz w:val="24"/>
          <w:szCs w:val="24"/>
        </w:rPr>
      </w:pPr>
      <w:r w:rsidRPr="00ED023B">
        <w:rPr>
          <w:rFonts w:ascii="Times New Roman" w:hAnsi="Times New Roman"/>
          <w:sz w:val="24"/>
          <w:szCs w:val="24"/>
        </w:rPr>
        <w:t>-Scurgeri de uleiuri şi carburanţi din motoarele autovehiculelor, emisii accidentale datorate circulaţiei acestora;</w:t>
      </w:r>
    </w:p>
    <w:p w:rsidR="00BD201F" w:rsidRPr="00ED023B" w:rsidRDefault="00BD201F" w:rsidP="00DA3D1B">
      <w:pPr>
        <w:autoSpaceDE w:val="0"/>
        <w:autoSpaceDN w:val="0"/>
        <w:adjustRightInd w:val="0"/>
        <w:spacing w:after="0" w:line="240" w:lineRule="auto"/>
        <w:ind w:left="720" w:hanging="578"/>
        <w:jc w:val="both"/>
        <w:rPr>
          <w:rFonts w:ascii="Times New Roman" w:hAnsi="Times New Roman"/>
          <w:sz w:val="24"/>
          <w:szCs w:val="24"/>
        </w:rPr>
      </w:pPr>
      <w:r w:rsidRPr="00ED023B">
        <w:rPr>
          <w:rFonts w:ascii="Times New Roman" w:hAnsi="Times New Roman"/>
          <w:sz w:val="24"/>
          <w:szCs w:val="24"/>
        </w:rPr>
        <w:t>-Stocarea şi depozitarea necorespunzătoare a d</w:t>
      </w:r>
      <w:r w:rsidR="00852719" w:rsidRPr="00ED023B">
        <w:rPr>
          <w:rFonts w:ascii="Times New Roman" w:hAnsi="Times New Roman"/>
          <w:sz w:val="24"/>
          <w:szCs w:val="24"/>
        </w:rPr>
        <w:t>eşeurilor menajere, tehnologice.</w:t>
      </w:r>
    </w:p>
    <w:p w:rsidR="00BD201F" w:rsidRPr="00ED023B" w:rsidRDefault="00BD201F" w:rsidP="00BD201F">
      <w:pPr>
        <w:tabs>
          <w:tab w:val="left" w:pos="360"/>
          <w:tab w:val="left" w:pos="720"/>
          <w:tab w:val="left" w:pos="1800"/>
        </w:tabs>
        <w:spacing w:after="0" w:line="240" w:lineRule="auto"/>
        <w:ind w:right="21"/>
        <w:jc w:val="both"/>
        <w:rPr>
          <w:rFonts w:ascii="Times New Roman" w:hAnsi="Times New Roman"/>
          <w:b/>
          <w:sz w:val="24"/>
          <w:szCs w:val="24"/>
          <w:lang w:val="ro-RO"/>
        </w:rPr>
      </w:pPr>
      <w:r w:rsidRPr="00ED023B">
        <w:rPr>
          <w:rFonts w:ascii="Times New Roman" w:hAnsi="Times New Roman"/>
          <w:b/>
          <w:bCs/>
          <w:sz w:val="24"/>
          <w:szCs w:val="24"/>
          <w:lang w:val="ro-RO"/>
        </w:rPr>
        <w:t xml:space="preserve">9.3.2. </w:t>
      </w:r>
      <w:r w:rsidRPr="00ED023B">
        <w:rPr>
          <w:rFonts w:ascii="Times New Roman" w:hAnsi="Times New Roman"/>
          <w:b/>
          <w:sz w:val="24"/>
          <w:szCs w:val="24"/>
          <w:lang w:val="ro-RO"/>
        </w:rPr>
        <w:t>Măsuri  pentru eliminarea/minimizarea emisiilor pe sol, ape subterane:</w:t>
      </w:r>
    </w:p>
    <w:p w:rsidR="00BD201F" w:rsidRPr="00ED023B" w:rsidRDefault="00BD201F" w:rsidP="00BD201F">
      <w:pPr>
        <w:spacing w:after="0" w:line="240" w:lineRule="auto"/>
        <w:jc w:val="both"/>
        <w:rPr>
          <w:rFonts w:ascii="Times New Roman" w:hAnsi="Times New Roman"/>
          <w:sz w:val="24"/>
          <w:szCs w:val="24"/>
          <w:lang w:val="ro-RO"/>
        </w:rPr>
      </w:pPr>
      <w:r w:rsidRPr="00ED023B">
        <w:rPr>
          <w:rFonts w:ascii="Times New Roman" w:hAnsi="Times New Roman"/>
          <w:sz w:val="24"/>
          <w:szCs w:val="24"/>
          <w:lang w:val="ro-RO"/>
        </w:rPr>
        <w:t>Operatorul are obligaţia aplicării următoarelor măsuri:</w:t>
      </w:r>
    </w:p>
    <w:p w:rsidR="00BD201F" w:rsidRPr="00ED023B" w:rsidRDefault="00BD201F" w:rsidP="007F3055">
      <w:pPr>
        <w:numPr>
          <w:ilvl w:val="0"/>
          <w:numId w:val="26"/>
        </w:numPr>
        <w:spacing w:after="0" w:line="240" w:lineRule="auto"/>
        <w:ind w:left="270" w:hanging="270"/>
        <w:jc w:val="both"/>
        <w:rPr>
          <w:rFonts w:ascii="Times New Roman" w:hAnsi="Times New Roman"/>
          <w:sz w:val="24"/>
          <w:szCs w:val="24"/>
          <w:lang w:val="ro-RO"/>
        </w:rPr>
      </w:pPr>
      <w:r w:rsidRPr="00ED023B">
        <w:rPr>
          <w:rFonts w:ascii="Times New Roman" w:hAnsi="Times New Roman"/>
          <w:sz w:val="24"/>
          <w:szCs w:val="24"/>
          <w:lang w:val="ro-RO"/>
        </w:rPr>
        <w:t>depozitarea substanţelor chimice periculoase în recipienţi/ rezervoare din materiale adecvate, rezistente la coroziunea specifică, pe suprafeţe betonate, protejate anticoroziv;</w:t>
      </w:r>
    </w:p>
    <w:p w:rsidR="00BD201F" w:rsidRPr="00ED023B" w:rsidRDefault="00BD201F" w:rsidP="007F3055">
      <w:pPr>
        <w:numPr>
          <w:ilvl w:val="0"/>
          <w:numId w:val="26"/>
        </w:numPr>
        <w:spacing w:after="0" w:line="240" w:lineRule="auto"/>
        <w:ind w:left="270" w:hanging="270"/>
        <w:jc w:val="both"/>
        <w:rPr>
          <w:rFonts w:ascii="Times New Roman" w:hAnsi="Times New Roman"/>
          <w:sz w:val="24"/>
          <w:szCs w:val="24"/>
          <w:lang w:val="ro-RO"/>
        </w:rPr>
      </w:pPr>
      <w:r w:rsidRPr="00ED023B">
        <w:rPr>
          <w:rFonts w:ascii="Times New Roman" w:hAnsi="Times New Roman"/>
          <w:sz w:val="24"/>
          <w:szCs w:val="24"/>
          <w:lang w:val="ro-RO"/>
        </w:rPr>
        <w:t>transferul substanţelor periculoase lichide de la recipienţii de depozitare la instalaţii prin reţele de conducte adecvate din punct de vedere al rezistenţei la coroziunea specifică, etanşeităţii şi a siguranţei în exploatare;</w:t>
      </w:r>
    </w:p>
    <w:p w:rsidR="00BD201F" w:rsidRPr="00ED023B" w:rsidRDefault="00BD201F" w:rsidP="007F3055">
      <w:pPr>
        <w:numPr>
          <w:ilvl w:val="0"/>
          <w:numId w:val="26"/>
        </w:numPr>
        <w:spacing w:after="0" w:line="240" w:lineRule="auto"/>
        <w:ind w:left="270" w:hanging="270"/>
        <w:jc w:val="both"/>
        <w:rPr>
          <w:rFonts w:ascii="Times New Roman" w:hAnsi="Times New Roman"/>
          <w:sz w:val="24"/>
          <w:szCs w:val="24"/>
          <w:lang w:val="ro-RO"/>
        </w:rPr>
      </w:pPr>
      <w:r w:rsidRPr="00ED023B">
        <w:rPr>
          <w:rFonts w:ascii="Times New Roman" w:hAnsi="Times New Roman"/>
          <w:sz w:val="24"/>
          <w:szCs w:val="24"/>
          <w:lang w:val="ro-RO"/>
        </w:rPr>
        <w:t>desfăşurarea activităţii pe suprafeţe betonate;</w:t>
      </w:r>
    </w:p>
    <w:p w:rsidR="00BD201F" w:rsidRPr="00ED023B" w:rsidRDefault="00BD201F" w:rsidP="007F3055">
      <w:pPr>
        <w:numPr>
          <w:ilvl w:val="0"/>
          <w:numId w:val="26"/>
        </w:numPr>
        <w:spacing w:after="0" w:line="240" w:lineRule="auto"/>
        <w:ind w:left="270" w:hanging="270"/>
        <w:jc w:val="both"/>
        <w:rPr>
          <w:rFonts w:ascii="Times New Roman" w:hAnsi="Times New Roman"/>
          <w:sz w:val="24"/>
          <w:szCs w:val="24"/>
          <w:lang w:val="ro-RO"/>
        </w:rPr>
      </w:pPr>
      <w:r w:rsidRPr="00ED023B">
        <w:rPr>
          <w:rFonts w:ascii="Times New Roman" w:hAnsi="Times New Roman"/>
          <w:sz w:val="24"/>
          <w:szCs w:val="24"/>
          <w:lang w:val="ro-RO"/>
        </w:rPr>
        <w:t>manipularea de materiale, materii prime şi auxiliare, deşeuri trebuie să aibă loc în zone desemnate, protejate împotriva pierderilor prin scurgeri accidentale;</w:t>
      </w:r>
    </w:p>
    <w:p w:rsidR="00BD201F" w:rsidRPr="00ED023B" w:rsidRDefault="00BD201F" w:rsidP="007F3055">
      <w:pPr>
        <w:numPr>
          <w:ilvl w:val="0"/>
          <w:numId w:val="26"/>
        </w:numPr>
        <w:spacing w:after="0" w:line="240" w:lineRule="auto"/>
        <w:ind w:left="270" w:hanging="270"/>
        <w:jc w:val="both"/>
        <w:rPr>
          <w:rFonts w:ascii="Times New Roman" w:hAnsi="Times New Roman"/>
          <w:sz w:val="24"/>
          <w:szCs w:val="24"/>
          <w:lang w:val="ro-RO"/>
        </w:rPr>
      </w:pPr>
      <w:r w:rsidRPr="00ED023B">
        <w:rPr>
          <w:rFonts w:ascii="Times New Roman" w:hAnsi="Times New Roman"/>
          <w:sz w:val="24"/>
          <w:szCs w:val="24"/>
          <w:lang w:val="ro-RO"/>
        </w:rPr>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BD201F" w:rsidRPr="00ED023B" w:rsidRDefault="00BD201F" w:rsidP="007F3055">
      <w:pPr>
        <w:numPr>
          <w:ilvl w:val="0"/>
          <w:numId w:val="26"/>
        </w:numPr>
        <w:spacing w:after="0" w:line="240" w:lineRule="auto"/>
        <w:ind w:left="270" w:hanging="270"/>
        <w:jc w:val="both"/>
        <w:rPr>
          <w:rFonts w:ascii="Times New Roman" w:hAnsi="Times New Roman"/>
          <w:sz w:val="24"/>
          <w:szCs w:val="24"/>
          <w:lang w:val="ro-RO"/>
        </w:rPr>
      </w:pPr>
      <w:r w:rsidRPr="00ED023B">
        <w:rPr>
          <w:rFonts w:ascii="Times New Roman" w:hAnsi="Times New Roman"/>
          <w:sz w:val="24"/>
          <w:szCs w:val="24"/>
          <w:lang w:val="ro-RO"/>
        </w:rPr>
        <w:t>structurile subterane: reţeaua de canalizare şi bazinele de stocare vor fi verificate periodic, iar lucrările de întreţinere se vor planifica şi efectua la timp;</w:t>
      </w:r>
    </w:p>
    <w:p w:rsidR="00BD201F" w:rsidRPr="00ED023B" w:rsidRDefault="00BD201F" w:rsidP="007F3055">
      <w:pPr>
        <w:numPr>
          <w:ilvl w:val="0"/>
          <w:numId w:val="26"/>
        </w:numPr>
        <w:spacing w:after="0" w:line="240" w:lineRule="auto"/>
        <w:ind w:left="270" w:hanging="270"/>
        <w:jc w:val="both"/>
        <w:rPr>
          <w:rFonts w:ascii="Times New Roman" w:hAnsi="Times New Roman"/>
          <w:sz w:val="24"/>
          <w:szCs w:val="24"/>
          <w:lang w:val="ro-RO"/>
        </w:rPr>
      </w:pPr>
      <w:r w:rsidRPr="00ED023B">
        <w:rPr>
          <w:rFonts w:ascii="Times New Roman" w:hAnsi="Times New Roman"/>
          <w:sz w:val="24"/>
          <w:szCs w:val="24"/>
          <w:lang w:val="ro-RO"/>
        </w:rPr>
        <w:t>să asigure pe amplasamentul societăţii, în depozite/magazii o cantitate corespunzătoare de substanţe absorbante şi substanţe de neutralizare, potrivite pentru controlul oricărei deversări accidentale de produse;</w:t>
      </w:r>
    </w:p>
    <w:p w:rsidR="00C50183" w:rsidRPr="00ED023B" w:rsidRDefault="00BD201F" w:rsidP="007F3055">
      <w:pPr>
        <w:numPr>
          <w:ilvl w:val="0"/>
          <w:numId w:val="26"/>
        </w:numPr>
        <w:spacing w:after="0" w:line="240" w:lineRule="auto"/>
        <w:ind w:left="270" w:hanging="270"/>
        <w:jc w:val="both"/>
        <w:rPr>
          <w:rFonts w:ascii="Times New Roman" w:hAnsi="Times New Roman"/>
          <w:sz w:val="24"/>
          <w:szCs w:val="24"/>
          <w:lang w:val="ro-RO"/>
        </w:rPr>
      </w:pPr>
      <w:r w:rsidRPr="00ED023B">
        <w:rPr>
          <w:rFonts w:ascii="Times New Roman" w:hAnsi="Times New Roman"/>
          <w:sz w:val="24"/>
          <w:szCs w:val="24"/>
          <w:lang w:val="ro-RO"/>
        </w:rPr>
        <w:t>să planifice şi să realizeze, periodic, activitatea de revizii şi reparaţii la elementele de construcţii subterane, respectiv conducte, cămine şi guri de vizitare etc., rigolele de colectare şi scurgere a apelor pluviale vor fi menţinute</w:t>
      </w:r>
      <w:r w:rsidR="00C24422" w:rsidRPr="00ED023B">
        <w:rPr>
          <w:rFonts w:ascii="Times New Roman" w:hAnsi="Times New Roman"/>
          <w:sz w:val="24"/>
          <w:szCs w:val="24"/>
          <w:lang w:val="ro-RO"/>
        </w:rPr>
        <w:t xml:space="preserve"> în perfectă stare de curăţeni</w:t>
      </w:r>
    </w:p>
    <w:p w:rsidR="00BD201F" w:rsidRPr="00ED023B" w:rsidRDefault="00BD201F" w:rsidP="007D2D81">
      <w:pPr>
        <w:pStyle w:val="Heading1"/>
        <w:spacing w:before="240"/>
        <w:rPr>
          <w:b/>
        </w:rPr>
      </w:pPr>
      <w:r w:rsidRPr="00ED023B">
        <w:rPr>
          <w:b/>
        </w:rPr>
        <w:t>10. CONCENTRAŢII DE POLUANŢI ADMISE LA EVACUAREA ÎN MEDIUL ÎNCONJURĂTOR, NIVEL  DE  ZGOMOT</w:t>
      </w:r>
    </w:p>
    <w:p w:rsidR="00BD201F" w:rsidRPr="00ED023B" w:rsidRDefault="00BD201F" w:rsidP="007F3055">
      <w:pPr>
        <w:numPr>
          <w:ilvl w:val="1"/>
          <w:numId w:val="19"/>
        </w:numPr>
        <w:spacing w:before="240" w:after="0" w:line="240" w:lineRule="auto"/>
        <w:jc w:val="both"/>
        <w:rPr>
          <w:rFonts w:ascii="Times New Roman" w:hAnsi="Times New Roman"/>
          <w:b/>
          <w:sz w:val="24"/>
          <w:szCs w:val="24"/>
          <w:lang w:val="it-IT"/>
        </w:rPr>
      </w:pPr>
      <w:r w:rsidRPr="00ED023B">
        <w:rPr>
          <w:rFonts w:ascii="Times New Roman" w:hAnsi="Times New Roman"/>
          <w:b/>
          <w:sz w:val="24"/>
          <w:szCs w:val="24"/>
          <w:lang w:val="it-IT"/>
        </w:rPr>
        <w:t>AER</w:t>
      </w:r>
    </w:p>
    <w:p w:rsidR="00BD201F" w:rsidRPr="00ED023B" w:rsidRDefault="00BD201F" w:rsidP="00BD201F">
      <w:pPr>
        <w:spacing w:after="0" w:line="240" w:lineRule="auto"/>
        <w:ind w:right="13"/>
        <w:jc w:val="both"/>
        <w:rPr>
          <w:rFonts w:ascii="Times New Roman" w:hAnsi="Times New Roman"/>
          <w:sz w:val="24"/>
          <w:szCs w:val="24"/>
          <w:lang w:val="ro-RO"/>
        </w:rPr>
      </w:pPr>
      <w:r w:rsidRPr="00ED023B">
        <w:rPr>
          <w:rFonts w:ascii="Times New Roman" w:hAnsi="Times New Roman"/>
          <w:b/>
          <w:sz w:val="24"/>
          <w:szCs w:val="24"/>
          <w:lang w:val="ro-RO"/>
        </w:rPr>
        <w:t>10.1.1.</w:t>
      </w:r>
      <w:r w:rsidRPr="00ED023B">
        <w:rPr>
          <w:rFonts w:ascii="Times New Roman" w:hAnsi="Times New Roman"/>
          <w:sz w:val="24"/>
          <w:szCs w:val="24"/>
          <w:lang w:val="ro-RO"/>
        </w:rPr>
        <w:t xml:space="preserve"> Nici o emisie în aer nu trebuie să depăşească valoarea limită de emisie stabilită în prezenta autorizaţie. </w:t>
      </w:r>
    </w:p>
    <w:p w:rsidR="005A31CF" w:rsidRPr="00ED023B" w:rsidRDefault="00BD201F" w:rsidP="00BD201F">
      <w:pPr>
        <w:spacing w:after="0" w:line="240" w:lineRule="auto"/>
        <w:ind w:right="-360"/>
        <w:jc w:val="both"/>
        <w:rPr>
          <w:rFonts w:ascii="Arial" w:hAnsi="Arial" w:cs="Arial"/>
          <w:b/>
          <w:sz w:val="20"/>
          <w:szCs w:val="20"/>
          <w:lang w:val="ro-RO"/>
        </w:rPr>
      </w:pPr>
      <w:r w:rsidRPr="00ED023B">
        <w:rPr>
          <w:rFonts w:ascii="Arial" w:hAnsi="Arial" w:cs="Arial"/>
          <w:b/>
          <w:sz w:val="20"/>
          <w:szCs w:val="20"/>
          <w:lang w:val="ro-RO"/>
        </w:rPr>
        <w:t>10.1.2.</w:t>
      </w:r>
      <w:r w:rsidRPr="00ED023B">
        <w:rPr>
          <w:rFonts w:ascii="Arial" w:hAnsi="Arial" w:cs="Arial"/>
          <w:sz w:val="20"/>
          <w:szCs w:val="20"/>
          <w:lang w:val="ro-RO"/>
        </w:rPr>
        <w:t xml:space="preserve"> </w:t>
      </w:r>
      <w:r w:rsidRPr="00ED023B">
        <w:rPr>
          <w:rFonts w:ascii="Arial" w:hAnsi="Arial" w:cs="Arial"/>
          <w:b/>
          <w:sz w:val="20"/>
          <w:szCs w:val="20"/>
          <w:lang w:val="ro-RO"/>
        </w:rPr>
        <w:t xml:space="preserve">Emisii din surse </w:t>
      </w:r>
      <w:r w:rsidR="00F74D59" w:rsidRPr="00ED023B">
        <w:rPr>
          <w:rFonts w:ascii="Arial" w:hAnsi="Arial" w:cs="Arial"/>
          <w:b/>
          <w:sz w:val="20"/>
          <w:szCs w:val="20"/>
          <w:lang w:val="ro-RO"/>
        </w:rPr>
        <w:t>punctiforme</w:t>
      </w:r>
    </w:p>
    <w:tbl>
      <w:tblPr>
        <w:tblStyle w:val="TableGrid"/>
        <w:tblW w:w="9889" w:type="dxa"/>
        <w:tblLook w:val="04A0"/>
      </w:tblPr>
      <w:tblGrid>
        <w:gridCol w:w="2660"/>
        <w:gridCol w:w="1276"/>
        <w:gridCol w:w="1134"/>
        <w:gridCol w:w="1667"/>
        <w:gridCol w:w="3152"/>
      </w:tblGrid>
      <w:tr w:rsidR="00B015CE" w:rsidRPr="00ED023B" w:rsidTr="00B015CE">
        <w:tc>
          <w:tcPr>
            <w:tcW w:w="2660" w:type="dxa"/>
          </w:tcPr>
          <w:p w:rsidR="00B015CE" w:rsidRPr="00ED023B" w:rsidRDefault="00B015CE" w:rsidP="001A1282">
            <w:pPr>
              <w:spacing w:before="40" w:after="0" w:line="240" w:lineRule="auto"/>
              <w:jc w:val="center"/>
              <w:rPr>
                <w:rFonts w:ascii="Arial" w:hAnsi="Arial" w:cs="Arial"/>
                <w:b/>
                <w:sz w:val="20"/>
                <w:szCs w:val="24"/>
                <w:lang w:val="ro-RO"/>
              </w:rPr>
            </w:pPr>
            <w:r w:rsidRPr="00ED023B">
              <w:rPr>
                <w:rFonts w:ascii="Arial" w:hAnsi="Arial" w:cs="Arial"/>
                <w:b/>
                <w:sz w:val="20"/>
                <w:szCs w:val="24"/>
                <w:lang w:val="ro-RO"/>
              </w:rPr>
              <w:t>Descriere sursa</w:t>
            </w:r>
          </w:p>
        </w:tc>
        <w:tc>
          <w:tcPr>
            <w:tcW w:w="1276" w:type="dxa"/>
          </w:tcPr>
          <w:p w:rsidR="00B015CE" w:rsidRPr="00ED023B" w:rsidRDefault="00B015CE" w:rsidP="001A1282">
            <w:pPr>
              <w:spacing w:before="40" w:after="0" w:line="240" w:lineRule="auto"/>
              <w:jc w:val="center"/>
              <w:rPr>
                <w:rFonts w:ascii="Arial" w:hAnsi="Arial" w:cs="Arial"/>
                <w:b/>
                <w:sz w:val="20"/>
                <w:szCs w:val="24"/>
                <w:lang w:val="ro-RO"/>
              </w:rPr>
            </w:pPr>
            <w:r w:rsidRPr="00ED023B">
              <w:rPr>
                <w:rFonts w:ascii="Arial" w:hAnsi="Arial" w:cs="Arial"/>
                <w:b/>
                <w:sz w:val="20"/>
                <w:szCs w:val="24"/>
                <w:lang w:val="ro-RO"/>
              </w:rPr>
              <w:t>Poluant</w:t>
            </w:r>
          </w:p>
        </w:tc>
        <w:tc>
          <w:tcPr>
            <w:tcW w:w="1134" w:type="dxa"/>
          </w:tcPr>
          <w:p w:rsidR="00B015CE" w:rsidRPr="00ED023B" w:rsidRDefault="00B015CE" w:rsidP="001A1282">
            <w:pPr>
              <w:spacing w:before="40" w:after="0" w:line="240" w:lineRule="auto"/>
              <w:jc w:val="center"/>
              <w:rPr>
                <w:rFonts w:ascii="Arial" w:hAnsi="Arial" w:cs="Arial"/>
                <w:b/>
                <w:sz w:val="20"/>
                <w:szCs w:val="24"/>
                <w:lang w:val="ro-RO"/>
              </w:rPr>
            </w:pPr>
            <w:r w:rsidRPr="00ED023B">
              <w:rPr>
                <w:rFonts w:ascii="Arial" w:hAnsi="Arial" w:cs="Arial"/>
                <w:b/>
                <w:sz w:val="20"/>
                <w:szCs w:val="24"/>
                <w:lang w:val="ro-RO"/>
              </w:rPr>
              <w:t>Valori limită de emisie</w:t>
            </w:r>
          </w:p>
          <w:p w:rsidR="00B015CE" w:rsidRPr="00ED023B" w:rsidRDefault="00B015CE" w:rsidP="001A1282">
            <w:pPr>
              <w:spacing w:before="40" w:after="0" w:line="240" w:lineRule="auto"/>
              <w:jc w:val="center"/>
              <w:rPr>
                <w:rFonts w:ascii="Arial" w:hAnsi="Arial" w:cs="Arial"/>
                <w:b/>
                <w:sz w:val="20"/>
                <w:szCs w:val="24"/>
                <w:lang w:val="ro-RO"/>
              </w:rPr>
            </w:pPr>
          </w:p>
        </w:tc>
        <w:tc>
          <w:tcPr>
            <w:tcW w:w="1667" w:type="dxa"/>
          </w:tcPr>
          <w:p w:rsidR="00B015CE" w:rsidRPr="00ED023B" w:rsidRDefault="00B015CE" w:rsidP="001A1282">
            <w:pPr>
              <w:spacing w:before="40" w:after="0" w:line="240" w:lineRule="auto"/>
              <w:jc w:val="center"/>
              <w:rPr>
                <w:rFonts w:ascii="Arial" w:hAnsi="Arial" w:cs="Arial"/>
                <w:b/>
                <w:sz w:val="20"/>
                <w:szCs w:val="24"/>
                <w:lang w:val="ro-RO"/>
              </w:rPr>
            </w:pPr>
            <w:r w:rsidRPr="00ED023B">
              <w:rPr>
                <w:rFonts w:ascii="Arial" w:hAnsi="Arial" w:cs="Arial"/>
                <w:b/>
                <w:sz w:val="20"/>
                <w:szCs w:val="24"/>
                <w:lang w:val="ro-RO"/>
              </w:rPr>
              <w:t>UM</w:t>
            </w:r>
          </w:p>
        </w:tc>
        <w:tc>
          <w:tcPr>
            <w:tcW w:w="3152" w:type="dxa"/>
          </w:tcPr>
          <w:p w:rsidR="00B015CE" w:rsidRPr="00ED023B" w:rsidRDefault="00B015CE" w:rsidP="001A1282">
            <w:pPr>
              <w:spacing w:before="40" w:after="0" w:line="240" w:lineRule="auto"/>
              <w:jc w:val="center"/>
              <w:rPr>
                <w:rFonts w:ascii="Arial" w:hAnsi="Arial" w:cs="Arial"/>
                <w:b/>
                <w:sz w:val="20"/>
                <w:szCs w:val="24"/>
                <w:lang w:val="ro-RO"/>
              </w:rPr>
            </w:pPr>
            <w:r w:rsidRPr="00ED023B">
              <w:rPr>
                <w:rFonts w:ascii="Arial" w:hAnsi="Arial" w:cs="Arial"/>
                <w:b/>
                <w:sz w:val="20"/>
                <w:szCs w:val="24"/>
                <w:lang w:val="ro-RO"/>
              </w:rPr>
              <w:t>Condiții de referință</w:t>
            </w:r>
          </w:p>
          <w:p w:rsidR="00B015CE" w:rsidRPr="00ED023B" w:rsidRDefault="00B015CE" w:rsidP="001A1282">
            <w:pPr>
              <w:spacing w:before="40" w:after="0" w:line="240" w:lineRule="auto"/>
              <w:jc w:val="center"/>
              <w:rPr>
                <w:rFonts w:ascii="Arial" w:hAnsi="Arial" w:cs="Arial"/>
                <w:b/>
                <w:sz w:val="20"/>
                <w:szCs w:val="24"/>
                <w:lang w:val="ro-RO"/>
              </w:rPr>
            </w:pPr>
          </w:p>
        </w:tc>
      </w:tr>
      <w:tr w:rsidR="00B015CE" w:rsidRPr="00ED023B" w:rsidTr="00B015CE">
        <w:tc>
          <w:tcPr>
            <w:tcW w:w="2660" w:type="dxa"/>
            <w:vMerge w:val="restart"/>
          </w:tcPr>
          <w:p w:rsidR="00B015CE" w:rsidRPr="00ED023B" w:rsidRDefault="00B015CE" w:rsidP="00313AB2">
            <w:pPr>
              <w:spacing w:after="0" w:line="240" w:lineRule="auto"/>
              <w:rPr>
                <w:rFonts w:ascii="Arial" w:hAnsi="Arial" w:cs="Arial"/>
                <w:sz w:val="20"/>
                <w:szCs w:val="24"/>
                <w:lang w:val="ro-RO"/>
              </w:rPr>
            </w:pPr>
            <w:r w:rsidRPr="00ED023B">
              <w:rPr>
                <w:rFonts w:ascii="Arial" w:hAnsi="Arial" w:cs="Arial"/>
                <w:sz w:val="20"/>
                <w:szCs w:val="24"/>
                <w:lang w:val="ro-RO"/>
              </w:rPr>
              <w:t>Centrale termice cu functionare pe gaz metan</w:t>
            </w:r>
          </w:p>
          <w:p w:rsidR="00B015CE" w:rsidRPr="00ED023B" w:rsidRDefault="00B015CE" w:rsidP="00313AB2">
            <w:pPr>
              <w:spacing w:before="40" w:after="0" w:line="240" w:lineRule="auto"/>
              <w:rPr>
                <w:rFonts w:ascii="Arial" w:hAnsi="Arial" w:cs="Arial"/>
                <w:sz w:val="20"/>
                <w:szCs w:val="24"/>
                <w:lang w:val="ro-RO"/>
              </w:rPr>
            </w:pPr>
            <w:r w:rsidRPr="00ED023B">
              <w:rPr>
                <w:rFonts w:ascii="Arial" w:hAnsi="Arial" w:cs="Arial"/>
                <w:sz w:val="20"/>
                <w:szCs w:val="24"/>
                <w:lang w:val="ro-RO"/>
              </w:rPr>
              <w:t xml:space="preserve">Coșuri de fum cu inaltimi </w:t>
            </w:r>
            <w:r w:rsidRPr="00ED023B">
              <w:rPr>
                <w:rFonts w:ascii="Arial" w:hAnsi="Arial" w:cs="Arial"/>
                <w:sz w:val="20"/>
                <w:szCs w:val="24"/>
                <w:lang w:val="ro-RO"/>
              </w:rPr>
              <w:lastRenderedPageBreak/>
              <w:t>de 4,5 – 6 m</w:t>
            </w:r>
          </w:p>
        </w:tc>
        <w:tc>
          <w:tcPr>
            <w:tcW w:w="1276" w:type="dxa"/>
          </w:tcPr>
          <w:p w:rsidR="00B015CE" w:rsidRPr="00ED023B" w:rsidRDefault="00B015CE" w:rsidP="001A1282">
            <w:pPr>
              <w:spacing w:before="40" w:after="0" w:line="240" w:lineRule="auto"/>
              <w:jc w:val="center"/>
              <w:rPr>
                <w:rFonts w:ascii="Arial" w:hAnsi="Arial" w:cs="Arial"/>
                <w:sz w:val="20"/>
                <w:szCs w:val="24"/>
                <w:lang w:val="ro-RO"/>
              </w:rPr>
            </w:pPr>
            <w:r w:rsidRPr="00ED023B">
              <w:rPr>
                <w:rFonts w:ascii="Arial" w:hAnsi="Arial" w:cs="Arial"/>
                <w:sz w:val="20"/>
                <w:szCs w:val="24"/>
                <w:lang w:val="ro-RO"/>
              </w:rPr>
              <w:lastRenderedPageBreak/>
              <w:t>Oxizi de azot</w:t>
            </w:r>
          </w:p>
          <w:p w:rsidR="00B015CE" w:rsidRPr="00ED023B" w:rsidRDefault="00B015CE" w:rsidP="001A1282">
            <w:pPr>
              <w:spacing w:before="40" w:after="0" w:line="240" w:lineRule="auto"/>
              <w:jc w:val="center"/>
              <w:rPr>
                <w:rFonts w:ascii="Arial" w:hAnsi="Arial" w:cs="Arial"/>
                <w:sz w:val="20"/>
                <w:szCs w:val="24"/>
                <w:lang w:val="ro-RO"/>
              </w:rPr>
            </w:pPr>
            <w:r w:rsidRPr="00ED023B">
              <w:rPr>
                <w:rFonts w:ascii="Arial" w:hAnsi="Arial" w:cs="Arial"/>
                <w:sz w:val="20"/>
                <w:szCs w:val="24"/>
                <w:lang w:val="ro-RO"/>
              </w:rPr>
              <w:t xml:space="preserve">(exprimați </w:t>
            </w:r>
            <w:r w:rsidRPr="00ED023B">
              <w:rPr>
                <w:rFonts w:ascii="Arial" w:hAnsi="Arial" w:cs="Arial"/>
                <w:sz w:val="20"/>
                <w:szCs w:val="24"/>
                <w:lang w:val="ro-RO"/>
              </w:rPr>
              <w:lastRenderedPageBreak/>
              <w:t>în NO</w:t>
            </w:r>
            <w:r w:rsidRPr="00ED023B">
              <w:rPr>
                <w:rFonts w:ascii="Arial" w:hAnsi="Arial" w:cs="Arial"/>
                <w:sz w:val="20"/>
                <w:szCs w:val="24"/>
                <w:vertAlign w:val="subscript"/>
                <w:lang w:val="ro-RO"/>
              </w:rPr>
              <w:t>2</w:t>
            </w:r>
            <w:r w:rsidRPr="00ED023B">
              <w:rPr>
                <w:rFonts w:ascii="Arial" w:hAnsi="Arial" w:cs="Arial"/>
                <w:sz w:val="20"/>
                <w:szCs w:val="24"/>
                <w:lang w:val="ro-RO"/>
              </w:rPr>
              <w:t>)</w:t>
            </w:r>
          </w:p>
        </w:tc>
        <w:tc>
          <w:tcPr>
            <w:tcW w:w="1134" w:type="dxa"/>
          </w:tcPr>
          <w:p w:rsidR="00B015CE" w:rsidRPr="00ED023B" w:rsidRDefault="00B015CE" w:rsidP="001A1282">
            <w:pPr>
              <w:spacing w:before="40" w:after="0" w:line="240" w:lineRule="auto"/>
              <w:jc w:val="center"/>
              <w:rPr>
                <w:rFonts w:ascii="Arial" w:hAnsi="Arial" w:cs="Arial"/>
                <w:sz w:val="20"/>
                <w:szCs w:val="24"/>
                <w:lang w:val="ro-RO"/>
              </w:rPr>
            </w:pPr>
            <w:r w:rsidRPr="00ED023B">
              <w:rPr>
                <w:rFonts w:ascii="Arial" w:hAnsi="Arial" w:cs="Arial"/>
                <w:sz w:val="20"/>
                <w:szCs w:val="24"/>
                <w:lang w:val="ro-RO"/>
              </w:rPr>
              <w:lastRenderedPageBreak/>
              <w:t>350</w:t>
            </w:r>
          </w:p>
        </w:tc>
        <w:tc>
          <w:tcPr>
            <w:tcW w:w="1667" w:type="dxa"/>
          </w:tcPr>
          <w:p w:rsidR="00B015CE" w:rsidRPr="00ED023B" w:rsidRDefault="00B015CE" w:rsidP="001A1282">
            <w:pPr>
              <w:spacing w:before="40" w:after="0" w:line="240" w:lineRule="auto"/>
              <w:jc w:val="center"/>
              <w:rPr>
                <w:rFonts w:ascii="Arial" w:hAnsi="Arial" w:cs="Arial"/>
                <w:sz w:val="20"/>
                <w:szCs w:val="24"/>
                <w:lang w:val="ro-RO"/>
              </w:rPr>
            </w:pPr>
            <w:r w:rsidRPr="00ED023B">
              <w:rPr>
                <w:rFonts w:ascii="Arial" w:hAnsi="Arial" w:cs="Arial"/>
                <w:sz w:val="20"/>
                <w:szCs w:val="24"/>
                <w:lang w:val="ro-RO"/>
              </w:rPr>
              <w:t>Miligrame/Metru cub normal</w:t>
            </w:r>
          </w:p>
        </w:tc>
        <w:tc>
          <w:tcPr>
            <w:tcW w:w="3152" w:type="dxa"/>
          </w:tcPr>
          <w:p w:rsidR="00B015CE" w:rsidRPr="00ED023B" w:rsidRDefault="00B015CE" w:rsidP="00B015CE">
            <w:pPr>
              <w:spacing w:before="40" w:after="0" w:line="240" w:lineRule="auto"/>
              <w:jc w:val="both"/>
              <w:rPr>
                <w:sz w:val="20"/>
                <w:szCs w:val="20"/>
              </w:rPr>
            </w:pPr>
            <w:r w:rsidRPr="00ED023B">
              <w:rPr>
                <w:rFonts w:ascii="Arial" w:hAnsi="Arial" w:cs="Arial"/>
                <w:sz w:val="20"/>
                <w:szCs w:val="24"/>
                <w:lang w:val="ro-RO"/>
              </w:rPr>
              <w:t xml:space="preserve">  </w:t>
            </w:r>
            <w:r w:rsidRPr="00ED023B">
              <w:rPr>
                <w:sz w:val="20"/>
                <w:szCs w:val="20"/>
              </w:rPr>
              <w:t xml:space="preserve">-valorile limită se raportează la un conţinut în oxigen al efluenţilor gazoşi de 3% vol </w:t>
            </w:r>
          </w:p>
          <w:p w:rsidR="00B015CE" w:rsidRPr="00ED023B" w:rsidRDefault="00B015CE" w:rsidP="00B015CE">
            <w:pPr>
              <w:spacing w:before="40" w:after="0" w:line="240" w:lineRule="auto"/>
              <w:jc w:val="both"/>
              <w:rPr>
                <w:sz w:val="20"/>
                <w:szCs w:val="20"/>
              </w:rPr>
            </w:pPr>
            <w:r w:rsidRPr="00ED023B">
              <w:rPr>
                <w:sz w:val="20"/>
                <w:szCs w:val="20"/>
              </w:rPr>
              <w:lastRenderedPageBreak/>
              <w:t xml:space="preserve">-condiții standard: T=273,15 K și </w:t>
            </w:r>
          </w:p>
          <w:p w:rsidR="00B015CE" w:rsidRPr="00ED023B" w:rsidRDefault="00B015CE" w:rsidP="00B015CE">
            <w:pPr>
              <w:spacing w:before="40" w:after="0" w:line="240" w:lineRule="auto"/>
              <w:jc w:val="both"/>
              <w:rPr>
                <w:rFonts w:ascii="Arial" w:hAnsi="Arial" w:cs="Arial"/>
                <w:sz w:val="20"/>
                <w:szCs w:val="24"/>
                <w:lang w:val="ro-RO"/>
              </w:rPr>
            </w:pPr>
            <w:r w:rsidRPr="00ED023B">
              <w:rPr>
                <w:sz w:val="20"/>
                <w:szCs w:val="20"/>
              </w:rPr>
              <w:t>p = 101,3 kPa, gaze uscate</w:t>
            </w:r>
          </w:p>
        </w:tc>
      </w:tr>
      <w:tr w:rsidR="00B015CE" w:rsidRPr="00ED023B" w:rsidTr="00B015CE">
        <w:tc>
          <w:tcPr>
            <w:tcW w:w="2660" w:type="dxa"/>
            <w:vMerge/>
          </w:tcPr>
          <w:p w:rsidR="00B015CE" w:rsidRPr="00ED023B" w:rsidRDefault="00B015CE" w:rsidP="001A1282">
            <w:pPr>
              <w:spacing w:before="40" w:after="0" w:line="240" w:lineRule="auto"/>
              <w:jc w:val="center"/>
              <w:rPr>
                <w:rFonts w:ascii="Arial" w:hAnsi="Arial" w:cs="Arial"/>
                <w:sz w:val="20"/>
                <w:szCs w:val="24"/>
                <w:lang w:val="ro-RO"/>
              </w:rPr>
            </w:pPr>
          </w:p>
        </w:tc>
        <w:tc>
          <w:tcPr>
            <w:tcW w:w="1276" w:type="dxa"/>
          </w:tcPr>
          <w:p w:rsidR="00B015CE" w:rsidRPr="00ED023B" w:rsidRDefault="00B015CE" w:rsidP="001A1282">
            <w:pPr>
              <w:spacing w:before="40" w:after="0" w:line="240" w:lineRule="auto"/>
              <w:jc w:val="center"/>
              <w:rPr>
                <w:rFonts w:ascii="Arial" w:hAnsi="Arial" w:cs="Arial"/>
                <w:sz w:val="20"/>
                <w:szCs w:val="24"/>
                <w:lang w:val="ro-RO"/>
              </w:rPr>
            </w:pPr>
            <w:r w:rsidRPr="00ED023B">
              <w:rPr>
                <w:rFonts w:ascii="Arial" w:hAnsi="Arial" w:cs="Arial"/>
                <w:sz w:val="20"/>
                <w:szCs w:val="24"/>
                <w:lang w:val="ro-RO"/>
              </w:rPr>
              <w:t>Monoxid de carbon</w:t>
            </w:r>
          </w:p>
        </w:tc>
        <w:tc>
          <w:tcPr>
            <w:tcW w:w="1134" w:type="dxa"/>
          </w:tcPr>
          <w:p w:rsidR="00B015CE" w:rsidRPr="00ED023B" w:rsidRDefault="00B015CE" w:rsidP="001A1282">
            <w:pPr>
              <w:spacing w:before="40" w:after="0" w:line="240" w:lineRule="auto"/>
              <w:jc w:val="center"/>
              <w:rPr>
                <w:rFonts w:ascii="Arial" w:hAnsi="Arial" w:cs="Arial"/>
                <w:sz w:val="20"/>
                <w:szCs w:val="24"/>
                <w:lang w:val="ro-RO"/>
              </w:rPr>
            </w:pPr>
            <w:r w:rsidRPr="00ED023B">
              <w:rPr>
                <w:rFonts w:ascii="Arial" w:hAnsi="Arial" w:cs="Arial"/>
                <w:sz w:val="20"/>
                <w:szCs w:val="24"/>
                <w:lang w:val="ro-RO"/>
              </w:rPr>
              <w:t>100</w:t>
            </w:r>
          </w:p>
        </w:tc>
        <w:tc>
          <w:tcPr>
            <w:tcW w:w="1667" w:type="dxa"/>
          </w:tcPr>
          <w:p w:rsidR="00B015CE" w:rsidRPr="00ED023B" w:rsidRDefault="00B015CE" w:rsidP="001A1282">
            <w:pPr>
              <w:spacing w:before="40" w:after="0" w:line="240" w:lineRule="auto"/>
              <w:jc w:val="center"/>
              <w:rPr>
                <w:rFonts w:ascii="Arial" w:hAnsi="Arial" w:cs="Arial"/>
                <w:sz w:val="20"/>
                <w:szCs w:val="24"/>
                <w:lang w:val="ro-RO"/>
              </w:rPr>
            </w:pPr>
            <w:r w:rsidRPr="00ED023B">
              <w:rPr>
                <w:rFonts w:ascii="Arial" w:hAnsi="Arial" w:cs="Arial"/>
                <w:sz w:val="20"/>
                <w:szCs w:val="24"/>
                <w:lang w:val="ro-RO"/>
              </w:rPr>
              <w:t>Miligrame/Metru cub normal</w:t>
            </w:r>
          </w:p>
        </w:tc>
        <w:tc>
          <w:tcPr>
            <w:tcW w:w="3152" w:type="dxa"/>
          </w:tcPr>
          <w:p w:rsidR="00B015CE" w:rsidRPr="00ED023B" w:rsidRDefault="00B015CE" w:rsidP="00B015CE">
            <w:pPr>
              <w:spacing w:before="40" w:after="0" w:line="240" w:lineRule="auto"/>
              <w:jc w:val="both"/>
              <w:rPr>
                <w:sz w:val="20"/>
                <w:szCs w:val="20"/>
              </w:rPr>
            </w:pPr>
            <w:r w:rsidRPr="00ED023B">
              <w:rPr>
                <w:rFonts w:ascii="Arial" w:hAnsi="Arial" w:cs="Arial"/>
                <w:sz w:val="20"/>
                <w:szCs w:val="24"/>
                <w:lang w:val="ro-RO"/>
              </w:rPr>
              <w:t xml:space="preserve"> </w:t>
            </w:r>
            <w:r w:rsidRPr="00ED023B">
              <w:rPr>
                <w:sz w:val="20"/>
                <w:szCs w:val="20"/>
              </w:rPr>
              <w:t xml:space="preserve">-valorile limită se raportează la un conţinut în oxigen al efluenţilor gazoşi de 3% vol </w:t>
            </w:r>
          </w:p>
          <w:p w:rsidR="00B015CE" w:rsidRPr="00ED023B" w:rsidRDefault="00B015CE" w:rsidP="00B015CE">
            <w:pPr>
              <w:spacing w:before="40" w:after="0" w:line="240" w:lineRule="auto"/>
              <w:jc w:val="both"/>
              <w:rPr>
                <w:sz w:val="20"/>
                <w:szCs w:val="20"/>
              </w:rPr>
            </w:pPr>
            <w:r w:rsidRPr="00ED023B">
              <w:rPr>
                <w:sz w:val="20"/>
                <w:szCs w:val="20"/>
              </w:rPr>
              <w:t xml:space="preserve">-condiții standard: T=273,15 K și </w:t>
            </w:r>
          </w:p>
          <w:p w:rsidR="00B015CE" w:rsidRPr="00ED023B" w:rsidRDefault="00B015CE" w:rsidP="00B015CE">
            <w:pPr>
              <w:spacing w:before="40" w:after="0" w:line="240" w:lineRule="auto"/>
              <w:jc w:val="both"/>
              <w:rPr>
                <w:rFonts w:ascii="Arial" w:hAnsi="Arial" w:cs="Arial"/>
                <w:b/>
                <w:sz w:val="20"/>
                <w:szCs w:val="24"/>
                <w:lang w:val="ro-RO"/>
              </w:rPr>
            </w:pPr>
            <w:r w:rsidRPr="00ED023B">
              <w:rPr>
                <w:sz w:val="20"/>
                <w:szCs w:val="20"/>
              </w:rPr>
              <w:t>p = 101,3 kPa, gaze uscate</w:t>
            </w:r>
          </w:p>
        </w:tc>
      </w:tr>
      <w:tr w:rsidR="00B015CE" w:rsidRPr="00ED023B" w:rsidTr="00B015CE">
        <w:tc>
          <w:tcPr>
            <w:tcW w:w="2660" w:type="dxa"/>
            <w:vMerge/>
          </w:tcPr>
          <w:p w:rsidR="00B015CE" w:rsidRPr="00ED023B" w:rsidRDefault="00B015CE" w:rsidP="001A1282">
            <w:pPr>
              <w:spacing w:before="40" w:after="0" w:line="240" w:lineRule="auto"/>
              <w:jc w:val="center"/>
              <w:rPr>
                <w:rFonts w:ascii="Arial" w:hAnsi="Arial" w:cs="Arial"/>
                <w:sz w:val="20"/>
                <w:szCs w:val="24"/>
                <w:lang w:val="ro-RO"/>
              </w:rPr>
            </w:pPr>
          </w:p>
        </w:tc>
        <w:tc>
          <w:tcPr>
            <w:tcW w:w="1276" w:type="dxa"/>
          </w:tcPr>
          <w:p w:rsidR="00B015CE" w:rsidRPr="00ED023B" w:rsidRDefault="00B015CE" w:rsidP="001A1282">
            <w:pPr>
              <w:spacing w:before="40" w:after="0" w:line="240" w:lineRule="auto"/>
              <w:jc w:val="center"/>
              <w:rPr>
                <w:rFonts w:ascii="Arial" w:hAnsi="Arial" w:cs="Arial"/>
                <w:sz w:val="20"/>
                <w:szCs w:val="24"/>
                <w:lang w:val="ro-RO"/>
              </w:rPr>
            </w:pPr>
            <w:r w:rsidRPr="00ED023B">
              <w:rPr>
                <w:rFonts w:ascii="Arial" w:hAnsi="Arial" w:cs="Arial"/>
                <w:sz w:val="20"/>
                <w:szCs w:val="24"/>
                <w:lang w:val="ro-RO"/>
              </w:rPr>
              <w:t>SOx</w:t>
            </w:r>
          </w:p>
        </w:tc>
        <w:tc>
          <w:tcPr>
            <w:tcW w:w="1134" w:type="dxa"/>
          </w:tcPr>
          <w:p w:rsidR="00B015CE" w:rsidRPr="00ED023B" w:rsidRDefault="00B015CE" w:rsidP="001A1282">
            <w:pPr>
              <w:spacing w:before="40" w:after="0" w:line="240" w:lineRule="auto"/>
              <w:jc w:val="center"/>
              <w:rPr>
                <w:rFonts w:ascii="Arial" w:hAnsi="Arial" w:cs="Arial"/>
                <w:sz w:val="20"/>
                <w:szCs w:val="24"/>
                <w:lang w:val="ro-RO"/>
              </w:rPr>
            </w:pPr>
            <w:r w:rsidRPr="00ED023B">
              <w:rPr>
                <w:rFonts w:ascii="Arial" w:hAnsi="Arial" w:cs="Arial"/>
                <w:sz w:val="20"/>
                <w:szCs w:val="24"/>
                <w:lang w:val="ro-RO"/>
              </w:rPr>
              <w:t>35</w:t>
            </w:r>
          </w:p>
        </w:tc>
        <w:tc>
          <w:tcPr>
            <w:tcW w:w="1667" w:type="dxa"/>
          </w:tcPr>
          <w:p w:rsidR="00B015CE" w:rsidRPr="00ED023B" w:rsidRDefault="00B015CE" w:rsidP="001A1282">
            <w:pPr>
              <w:spacing w:before="40" w:after="0" w:line="240" w:lineRule="auto"/>
              <w:jc w:val="center"/>
              <w:rPr>
                <w:rFonts w:ascii="Arial" w:hAnsi="Arial" w:cs="Arial"/>
                <w:sz w:val="20"/>
                <w:szCs w:val="24"/>
                <w:lang w:val="ro-RO"/>
              </w:rPr>
            </w:pPr>
            <w:r w:rsidRPr="00ED023B">
              <w:rPr>
                <w:rFonts w:ascii="Arial" w:hAnsi="Arial" w:cs="Arial"/>
                <w:sz w:val="20"/>
                <w:szCs w:val="24"/>
                <w:lang w:val="ro-RO"/>
              </w:rPr>
              <w:t>Miligrame/Metru cub normal</w:t>
            </w:r>
          </w:p>
        </w:tc>
        <w:tc>
          <w:tcPr>
            <w:tcW w:w="3152" w:type="dxa"/>
          </w:tcPr>
          <w:p w:rsidR="00B015CE" w:rsidRPr="00ED023B" w:rsidRDefault="00B015CE" w:rsidP="00B015CE">
            <w:pPr>
              <w:spacing w:before="40" w:after="0" w:line="240" w:lineRule="auto"/>
              <w:jc w:val="both"/>
              <w:rPr>
                <w:sz w:val="20"/>
                <w:szCs w:val="20"/>
              </w:rPr>
            </w:pPr>
            <w:r w:rsidRPr="00ED023B">
              <w:rPr>
                <w:sz w:val="20"/>
                <w:szCs w:val="20"/>
              </w:rPr>
              <w:t xml:space="preserve">-valorile limită se raportează la un conţinut în oxigen al efluenţilor gazoşi de 3% vol </w:t>
            </w:r>
          </w:p>
          <w:p w:rsidR="00B015CE" w:rsidRPr="00ED023B" w:rsidRDefault="00B015CE" w:rsidP="00B015CE">
            <w:pPr>
              <w:spacing w:before="40" w:after="0" w:line="240" w:lineRule="auto"/>
              <w:jc w:val="both"/>
              <w:rPr>
                <w:sz w:val="20"/>
                <w:szCs w:val="20"/>
              </w:rPr>
            </w:pPr>
            <w:r w:rsidRPr="00ED023B">
              <w:rPr>
                <w:sz w:val="20"/>
                <w:szCs w:val="20"/>
              </w:rPr>
              <w:t xml:space="preserve">-condiții standard: T=273,15 K și </w:t>
            </w:r>
          </w:p>
          <w:p w:rsidR="00B015CE" w:rsidRPr="00ED023B" w:rsidRDefault="00B015CE" w:rsidP="00B015CE">
            <w:pPr>
              <w:spacing w:before="40" w:after="0" w:line="240" w:lineRule="auto"/>
              <w:jc w:val="both"/>
              <w:rPr>
                <w:rFonts w:ascii="Arial" w:hAnsi="Arial" w:cs="Arial"/>
                <w:b/>
                <w:sz w:val="20"/>
                <w:szCs w:val="24"/>
                <w:lang w:val="ro-RO"/>
              </w:rPr>
            </w:pPr>
            <w:r w:rsidRPr="00ED023B">
              <w:rPr>
                <w:sz w:val="20"/>
                <w:szCs w:val="20"/>
              </w:rPr>
              <w:t>p = 101,3 kPa, gaze uscate</w:t>
            </w:r>
          </w:p>
        </w:tc>
      </w:tr>
      <w:tr w:rsidR="00B015CE" w:rsidRPr="00ED023B" w:rsidTr="00B015CE">
        <w:tc>
          <w:tcPr>
            <w:tcW w:w="2660" w:type="dxa"/>
            <w:vMerge/>
          </w:tcPr>
          <w:p w:rsidR="00B015CE" w:rsidRPr="00ED023B" w:rsidRDefault="00B015CE" w:rsidP="001A1282">
            <w:pPr>
              <w:spacing w:before="40" w:after="0" w:line="240" w:lineRule="auto"/>
              <w:jc w:val="center"/>
              <w:rPr>
                <w:rFonts w:ascii="Arial" w:hAnsi="Arial" w:cs="Arial"/>
                <w:sz w:val="20"/>
                <w:szCs w:val="24"/>
                <w:lang w:val="ro-RO"/>
              </w:rPr>
            </w:pPr>
          </w:p>
        </w:tc>
        <w:tc>
          <w:tcPr>
            <w:tcW w:w="1276" w:type="dxa"/>
          </w:tcPr>
          <w:p w:rsidR="00B015CE" w:rsidRPr="00ED023B" w:rsidRDefault="00B015CE" w:rsidP="001A1282">
            <w:pPr>
              <w:spacing w:before="40" w:after="0" w:line="240" w:lineRule="auto"/>
              <w:jc w:val="center"/>
              <w:rPr>
                <w:rFonts w:ascii="Arial" w:hAnsi="Arial" w:cs="Arial"/>
                <w:sz w:val="20"/>
                <w:szCs w:val="24"/>
                <w:lang w:val="ro-RO"/>
              </w:rPr>
            </w:pPr>
            <w:r w:rsidRPr="00ED023B">
              <w:rPr>
                <w:rFonts w:ascii="Arial" w:hAnsi="Arial" w:cs="Arial"/>
                <w:sz w:val="20"/>
                <w:szCs w:val="24"/>
                <w:lang w:val="ro-RO"/>
              </w:rPr>
              <w:t>Pulberi</w:t>
            </w:r>
          </w:p>
        </w:tc>
        <w:tc>
          <w:tcPr>
            <w:tcW w:w="1134" w:type="dxa"/>
          </w:tcPr>
          <w:p w:rsidR="00B015CE" w:rsidRPr="00ED023B" w:rsidRDefault="00B015CE" w:rsidP="001A1282">
            <w:pPr>
              <w:spacing w:before="40" w:after="0" w:line="240" w:lineRule="auto"/>
              <w:jc w:val="center"/>
              <w:rPr>
                <w:rFonts w:ascii="Arial" w:hAnsi="Arial" w:cs="Arial"/>
                <w:sz w:val="20"/>
                <w:szCs w:val="24"/>
                <w:lang w:val="ro-RO"/>
              </w:rPr>
            </w:pPr>
            <w:r w:rsidRPr="00ED023B">
              <w:rPr>
                <w:rFonts w:ascii="Arial" w:hAnsi="Arial" w:cs="Arial"/>
                <w:sz w:val="20"/>
                <w:szCs w:val="24"/>
                <w:lang w:val="ro-RO"/>
              </w:rPr>
              <w:t>5</w:t>
            </w:r>
          </w:p>
        </w:tc>
        <w:tc>
          <w:tcPr>
            <w:tcW w:w="1667" w:type="dxa"/>
          </w:tcPr>
          <w:p w:rsidR="00B015CE" w:rsidRPr="00ED023B" w:rsidRDefault="00B015CE" w:rsidP="001A1282">
            <w:pPr>
              <w:spacing w:before="40" w:after="0" w:line="240" w:lineRule="auto"/>
              <w:jc w:val="center"/>
              <w:rPr>
                <w:rFonts w:ascii="Arial" w:hAnsi="Arial" w:cs="Arial"/>
                <w:sz w:val="20"/>
                <w:szCs w:val="24"/>
                <w:lang w:val="ro-RO"/>
              </w:rPr>
            </w:pPr>
            <w:r w:rsidRPr="00ED023B">
              <w:rPr>
                <w:rFonts w:ascii="Arial" w:hAnsi="Arial" w:cs="Arial"/>
                <w:sz w:val="20"/>
                <w:szCs w:val="24"/>
                <w:lang w:val="ro-RO"/>
              </w:rPr>
              <w:t>Miligrame/Metru cub normal</w:t>
            </w:r>
          </w:p>
        </w:tc>
        <w:tc>
          <w:tcPr>
            <w:tcW w:w="3152" w:type="dxa"/>
          </w:tcPr>
          <w:p w:rsidR="00B015CE" w:rsidRPr="00ED023B" w:rsidRDefault="00B015CE" w:rsidP="00B015CE">
            <w:pPr>
              <w:spacing w:before="40" w:after="0" w:line="240" w:lineRule="auto"/>
              <w:jc w:val="both"/>
              <w:rPr>
                <w:sz w:val="20"/>
                <w:szCs w:val="20"/>
              </w:rPr>
            </w:pPr>
            <w:r w:rsidRPr="00ED023B">
              <w:rPr>
                <w:rFonts w:ascii="Arial" w:hAnsi="Arial" w:cs="Arial"/>
                <w:sz w:val="20"/>
                <w:szCs w:val="24"/>
                <w:lang w:val="ro-RO"/>
              </w:rPr>
              <w:t xml:space="preserve"> </w:t>
            </w:r>
            <w:r w:rsidRPr="00ED023B">
              <w:rPr>
                <w:sz w:val="20"/>
                <w:szCs w:val="20"/>
              </w:rPr>
              <w:t xml:space="preserve">-valorile limită se raportează la un conţinut în oxigen al efluenţilor gazoşi de 3% vol </w:t>
            </w:r>
          </w:p>
          <w:p w:rsidR="00B015CE" w:rsidRPr="00ED023B" w:rsidRDefault="00B015CE" w:rsidP="00B015CE">
            <w:pPr>
              <w:spacing w:before="40" w:after="0" w:line="240" w:lineRule="auto"/>
              <w:jc w:val="both"/>
              <w:rPr>
                <w:sz w:val="20"/>
                <w:szCs w:val="20"/>
              </w:rPr>
            </w:pPr>
            <w:r w:rsidRPr="00ED023B">
              <w:rPr>
                <w:sz w:val="20"/>
                <w:szCs w:val="20"/>
              </w:rPr>
              <w:t xml:space="preserve">-condiții standard: T=273,15 K și </w:t>
            </w:r>
          </w:p>
          <w:p w:rsidR="00B015CE" w:rsidRPr="00ED023B" w:rsidRDefault="00B015CE" w:rsidP="00B015CE">
            <w:pPr>
              <w:spacing w:before="40" w:after="0" w:line="240" w:lineRule="auto"/>
              <w:jc w:val="both"/>
              <w:rPr>
                <w:rFonts w:eastAsia="Calibri"/>
                <w:sz w:val="20"/>
                <w:szCs w:val="20"/>
              </w:rPr>
            </w:pPr>
            <w:r w:rsidRPr="00ED023B">
              <w:rPr>
                <w:sz w:val="20"/>
                <w:szCs w:val="20"/>
              </w:rPr>
              <w:t>p = 101,3 kPa, gaze uscate</w:t>
            </w:r>
          </w:p>
        </w:tc>
      </w:tr>
      <w:tr w:rsidR="00B015CE" w:rsidRPr="00ED023B" w:rsidTr="00B015CE">
        <w:tc>
          <w:tcPr>
            <w:tcW w:w="2660" w:type="dxa"/>
          </w:tcPr>
          <w:p w:rsidR="00B015CE" w:rsidRPr="00ED023B" w:rsidRDefault="00B015CE" w:rsidP="00B015CE">
            <w:pPr>
              <w:spacing w:after="0" w:line="240" w:lineRule="auto"/>
              <w:rPr>
                <w:rFonts w:ascii="Arial" w:hAnsi="Arial" w:cs="Arial"/>
                <w:sz w:val="20"/>
                <w:szCs w:val="24"/>
                <w:lang w:val="ro-RO"/>
              </w:rPr>
            </w:pPr>
            <w:r w:rsidRPr="00ED023B">
              <w:rPr>
                <w:rFonts w:ascii="Arial" w:hAnsi="Arial" w:cs="Arial"/>
                <w:sz w:val="20"/>
                <w:szCs w:val="24"/>
                <w:lang w:val="ro-RO"/>
              </w:rPr>
              <w:t>Fabricarea de nutreturi concentrate</w:t>
            </w:r>
          </w:p>
          <w:p w:rsidR="00B015CE" w:rsidRPr="00ED023B" w:rsidRDefault="00B015CE" w:rsidP="00B015CE">
            <w:pPr>
              <w:spacing w:after="0" w:line="240" w:lineRule="auto"/>
              <w:rPr>
                <w:rFonts w:ascii="Arial" w:hAnsi="Arial" w:cs="Arial"/>
                <w:sz w:val="20"/>
                <w:szCs w:val="24"/>
                <w:lang w:val="ro-RO"/>
              </w:rPr>
            </w:pPr>
          </w:p>
          <w:p w:rsidR="00B015CE" w:rsidRPr="00ED023B" w:rsidRDefault="00B015CE" w:rsidP="00B015CE">
            <w:pPr>
              <w:spacing w:after="0" w:line="240" w:lineRule="auto"/>
              <w:rPr>
                <w:rFonts w:ascii="Arial" w:hAnsi="Arial" w:cs="Arial"/>
                <w:b/>
                <w:sz w:val="20"/>
                <w:szCs w:val="24"/>
                <w:lang w:val="ro-RO"/>
              </w:rPr>
            </w:pPr>
            <w:r w:rsidRPr="00ED023B">
              <w:rPr>
                <w:rFonts w:ascii="Arial" w:hAnsi="Arial" w:cs="Arial"/>
                <w:sz w:val="20"/>
                <w:szCs w:val="24"/>
                <w:lang w:val="ro-RO"/>
              </w:rPr>
              <w:t>Fabricarea extrudatelor proteice de soia</w:t>
            </w:r>
          </w:p>
        </w:tc>
        <w:tc>
          <w:tcPr>
            <w:tcW w:w="1276" w:type="dxa"/>
          </w:tcPr>
          <w:p w:rsidR="00B015CE" w:rsidRPr="00ED023B" w:rsidRDefault="00B015CE" w:rsidP="001A1282">
            <w:pPr>
              <w:spacing w:before="40" w:after="0" w:line="240" w:lineRule="auto"/>
              <w:jc w:val="center"/>
              <w:rPr>
                <w:rFonts w:ascii="Arial" w:hAnsi="Arial" w:cs="Arial"/>
                <w:sz w:val="20"/>
                <w:szCs w:val="24"/>
                <w:lang w:val="ro-RO"/>
              </w:rPr>
            </w:pPr>
            <w:r w:rsidRPr="00ED023B">
              <w:rPr>
                <w:rFonts w:ascii="Arial" w:hAnsi="Arial" w:cs="Arial"/>
                <w:sz w:val="20"/>
                <w:szCs w:val="24"/>
                <w:lang w:val="ro-RO"/>
              </w:rPr>
              <w:t>pulberi</w:t>
            </w:r>
          </w:p>
          <w:p w:rsidR="00B015CE" w:rsidRPr="00ED023B" w:rsidRDefault="00B015CE" w:rsidP="00B015CE">
            <w:pPr>
              <w:rPr>
                <w:rFonts w:ascii="Arial" w:hAnsi="Arial" w:cs="Arial"/>
                <w:sz w:val="20"/>
                <w:szCs w:val="24"/>
                <w:lang w:val="ro-RO"/>
              </w:rPr>
            </w:pPr>
          </w:p>
          <w:p w:rsidR="00B015CE" w:rsidRPr="00ED023B" w:rsidRDefault="00B015CE" w:rsidP="00B015CE">
            <w:pPr>
              <w:rPr>
                <w:rFonts w:ascii="Arial" w:hAnsi="Arial" w:cs="Arial"/>
                <w:sz w:val="20"/>
                <w:szCs w:val="24"/>
                <w:lang w:val="ro-RO"/>
              </w:rPr>
            </w:pPr>
            <w:r w:rsidRPr="00ED023B">
              <w:rPr>
                <w:rFonts w:ascii="Arial" w:hAnsi="Arial" w:cs="Arial"/>
                <w:sz w:val="20"/>
                <w:szCs w:val="24"/>
                <w:lang w:val="ro-RO"/>
              </w:rPr>
              <w:t xml:space="preserve">    pulberi</w:t>
            </w:r>
          </w:p>
        </w:tc>
        <w:tc>
          <w:tcPr>
            <w:tcW w:w="1134" w:type="dxa"/>
          </w:tcPr>
          <w:p w:rsidR="00B015CE" w:rsidRPr="00ED023B" w:rsidRDefault="00B015CE" w:rsidP="001A1282">
            <w:pPr>
              <w:spacing w:before="40" w:after="0" w:line="240" w:lineRule="auto"/>
              <w:jc w:val="center"/>
              <w:rPr>
                <w:rFonts w:ascii="Arial" w:hAnsi="Arial" w:cs="Arial"/>
                <w:sz w:val="20"/>
                <w:szCs w:val="24"/>
                <w:lang w:val="ro-RO"/>
              </w:rPr>
            </w:pPr>
            <w:r w:rsidRPr="00ED023B">
              <w:rPr>
                <w:rFonts w:ascii="Arial" w:hAnsi="Arial" w:cs="Arial"/>
                <w:sz w:val="20"/>
                <w:szCs w:val="24"/>
                <w:lang w:val="ro-RO"/>
              </w:rPr>
              <w:t>50</w:t>
            </w:r>
          </w:p>
          <w:p w:rsidR="00B015CE" w:rsidRPr="00ED023B" w:rsidRDefault="00B015CE" w:rsidP="00B015CE">
            <w:pPr>
              <w:rPr>
                <w:rFonts w:ascii="Arial" w:hAnsi="Arial" w:cs="Arial"/>
                <w:sz w:val="20"/>
                <w:szCs w:val="24"/>
                <w:lang w:val="ro-RO"/>
              </w:rPr>
            </w:pPr>
          </w:p>
          <w:p w:rsidR="00B015CE" w:rsidRPr="00ED023B" w:rsidRDefault="00B015CE" w:rsidP="00B015CE">
            <w:pPr>
              <w:rPr>
                <w:rFonts w:ascii="Arial" w:hAnsi="Arial" w:cs="Arial"/>
                <w:sz w:val="20"/>
                <w:szCs w:val="24"/>
                <w:lang w:val="ro-RO"/>
              </w:rPr>
            </w:pPr>
            <w:r w:rsidRPr="00ED023B">
              <w:rPr>
                <w:rFonts w:ascii="Arial" w:hAnsi="Arial" w:cs="Arial"/>
                <w:sz w:val="20"/>
                <w:szCs w:val="24"/>
                <w:lang w:val="ro-RO"/>
              </w:rPr>
              <w:t xml:space="preserve">      50</w:t>
            </w:r>
          </w:p>
        </w:tc>
        <w:tc>
          <w:tcPr>
            <w:tcW w:w="1667" w:type="dxa"/>
          </w:tcPr>
          <w:p w:rsidR="00B015CE" w:rsidRPr="00ED023B" w:rsidRDefault="00B015CE" w:rsidP="001A1282">
            <w:pPr>
              <w:spacing w:before="40" w:after="0" w:line="240" w:lineRule="auto"/>
              <w:jc w:val="center"/>
              <w:rPr>
                <w:rFonts w:ascii="Arial" w:hAnsi="Arial" w:cs="Arial"/>
                <w:sz w:val="20"/>
                <w:szCs w:val="24"/>
                <w:lang w:val="ro-RO"/>
              </w:rPr>
            </w:pPr>
            <w:r w:rsidRPr="00ED023B">
              <w:rPr>
                <w:rFonts w:ascii="Arial" w:hAnsi="Arial" w:cs="Arial"/>
                <w:sz w:val="20"/>
                <w:szCs w:val="24"/>
                <w:lang w:val="ro-RO"/>
              </w:rPr>
              <w:t>Miligrame/Metru cub normal</w:t>
            </w:r>
          </w:p>
          <w:p w:rsidR="00B015CE" w:rsidRPr="00ED023B" w:rsidRDefault="00B015CE" w:rsidP="001A1282">
            <w:pPr>
              <w:spacing w:before="40" w:after="0" w:line="240" w:lineRule="auto"/>
              <w:jc w:val="center"/>
              <w:rPr>
                <w:rFonts w:ascii="Arial" w:hAnsi="Arial" w:cs="Arial"/>
                <w:sz w:val="20"/>
                <w:szCs w:val="24"/>
                <w:lang w:val="ro-RO"/>
              </w:rPr>
            </w:pPr>
          </w:p>
          <w:p w:rsidR="00B015CE" w:rsidRPr="00ED023B" w:rsidRDefault="00B015CE" w:rsidP="00B015CE">
            <w:pPr>
              <w:rPr>
                <w:rFonts w:ascii="Arial" w:hAnsi="Arial" w:cs="Arial"/>
                <w:sz w:val="20"/>
                <w:szCs w:val="24"/>
                <w:lang w:val="ro-RO"/>
              </w:rPr>
            </w:pPr>
            <w:r w:rsidRPr="00ED023B">
              <w:rPr>
                <w:rFonts w:ascii="Arial" w:hAnsi="Arial" w:cs="Arial"/>
                <w:sz w:val="20"/>
                <w:szCs w:val="24"/>
                <w:lang w:val="ro-RO"/>
              </w:rPr>
              <w:t>Miligrame/Metru cub normal</w:t>
            </w:r>
          </w:p>
        </w:tc>
        <w:tc>
          <w:tcPr>
            <w:tcW w:w="3152" w:type="dxa"/>
          </w:tcPr>
          <w:p w:rsidR="005B386C" w:rsidRPr="00ED023B" w:rsidRDefault="00B015CE" w:rsidP="001A1282">
            <w:pPr>
              <w:spacing w:before="40" w:after="0" w:line="240" w:lineRule="auto"/>
              <w:jc w:val="both"/>
              <w:rPr>
                <w:rFonts w:ascii="Arial" w:hAnsi="Arial" w:cs="Arial"/>
                <w:b/>
                <w:sz w:val="20"/>
                <w:szCs w:val="24"/>
                <w:lang w:val="ro-RO"/>
              </w:rPr>
            </w:pPr>
            <w:r w:rsidRPr="00ED023B">
              <w:rPr>
                <w:sz w:val="20"/>
                <w:szCs w:val="20"/>
              </w:rPr>
              <w:t>Praf uscat</w:t>
            </w:r>
          </w:p>
          <w:p w:rsidR="005B386C" w:rsidRPr="00ED023B" w:rsidRDefault="005B386C" w:rsidP="005B386C">
            <w:pPr>
              <w:rPr>
                <w:rFonts w:ascii="Arial" w:hAnsi="Arial" w:cs="Arial"/>
                <w:sz w:val="20"/>
                <w:szCs w:val="24"/>
                <w:lang w:val="ro-RO"/>
              </w:rPr>
            </w:pPr>
          </w:p>
          <w:p w:rsidR="00B015CE" w:rsidRPr="00ED023B" w:rsidRDefault="005B386C" w:rsidP="005B386C">
            <w:pPr>
              <w:rPr>
                <w:rFonts w:ascii="Arial" w:hAnsi="Arial" w:cs="Arial"/>
                <w:sz w:val="20"/>
                <w:szCs w:val="24"/>
                <w:lang w:val="ro-RO"/>
              </w:rPr>
            </w:pPr>
            <w:r w:rsidRPr="00ED023B">
              <w:rPr>
                <w:sz w:val="20"/>
                <w:szCs w:val="20"/>
              </w:rPr>
              <w:t>Praf uscat</w:t>
            </w:r>
          </w:p>
        </w:tc>
      </w:tr>
    </w:tbl>
    <w:p w:rsidR="00AA07D8" w:rsidRPr="00ED023B" w:rsidRDefault="00AA07D8" w:rsidP="00AA07D8">
      <w:pPr>
        <w:spacing w:after="0" w:line="240" w:lineRule="auto"/>
        <w:jc w:val="both"/>
        <w:rPr>
          <w:rFonts w:ascii="Times New Roman" w:hAnsi="Times New Roman"/>
          <w:b/>
          <w:sz w:val="24"/>
          <w:szCs w:val="24"/>
          <w:highlight w:val="yellow"/>
          <w:lang w:val="it-IT"/>
        </w:rPr>
      </w:pPr>
    </w:p>
    <w:p w:rsidR="0078569C" w:rsidRPr="00ED023B" w:rsidRDefault="0078569C" w:rsidP="0078569C">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Valorile limită de emisie (VLE), înscrise în tabel</w:t>
      </w:r>
      <w:r w:rsidR="004533B0" w:rsidRPr="00ED023B">
        <w:rPr>
          <w:rFonts w:ascii="Times New Roman" w:hAnsi="Times New Roman"/>
          <w:sz w:val="24"/>
          <w:szCs w:val="24"/>
          <w:lang w:val="it-IT"/>
        </w:rPr>
        <w:t>ul</w:t>
      </w:r>
      <w:r w:rsidRPr="00ED023B">
        <w:rPr>
          <w:rFonts w:ascii="Times New Roman" w:hAnsi="Times New Roman"/>
          <w:sz w:val="24"/>
          <w:szCs w:val="24"/>
          <w:lang w:val="it-IT"/>
        </w:rPr>
        <w:t xml:space="preserve"> de mai sus, sunt valorile maxime corespun-zătoare unei funcționări a instalațiilor la capacitate maximă, în conformitate cu Ordinul nr. 462/1993 pentru aprobarea Condițiilor trehnice privind protecția atmosferei și Normel</w:t>
      </w:r>
      <w:r w:rsidR="00B64651" w:rsidRPr="00ED023B">
        <w:rPr>
          <w:rFonts w:ascii="Times New Roman" w:hAnsi="Times New Roman"/>
          <w:sz w:val="24"/>
          <w:szCs w:val="24"/>
          <w:lang w:val="it-IT"/>
        </w:rPr>
        <w:t>or metodolo</w:t>
      </w:r>
      <w:r w:rsidRPr="00ED023B">
        <w:rPr>
          <w:rFonts w:ascii="Times New Roman" w:hAnsi="Times New Roman"/>
          <w:sz w:val="24"/>
          <w:szCs w:val="24"/>
          <w:lang w:val="it-IT"/>
        </w:rPr>
        <w:t>gice privind determinarea emisiilor de poluanți atmosferici produși de surse staționare</w:t>
      </w:r>
    </w:p>
    <w:p w:rsidR="0078569C" w:rsidRPr="00ED023B" w:rsidRDefault="0078569C" w:rsidP="00F40655">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VLE se aplică pentru condiții de funcționare normală a instalației, și nu se aplică pentru perioadele de funcționare anormală (pornire, oprire)</w:t>
      </w:r>
    </w:p>
    <w:p w:rsidR="00D10BCC" w:rsidRPr="00ED023B" w:rsidRDefault="00D10BCC" w:rsidP="00253FF1">
      <w:pPr>
        <w:spacing w:after="0"/>
        <w:jc w:val="both"/>
        <w:rPr>
          <w:rFonts w:ascii="Times New Roman" w:hAnsi="Times New Roman"/>
          <w:sz w:val="24"/>
          <w:szCs w:val="24"/>
          <w:lang w:val="pt-BR"/>
        </w:rPr>
      </w:pPr>
      <w:r w:rsidRPr="00ED023B">
        <w:rPr>
          <w:rFonts w:ascii="Times New Roman" w:hAnsi="Times New Roman"/>
          <w:b/>
          <w:sz w:val="24"/>
          <w:szCs w:val="24"/>
          <w:lang w:val="it-IT"/>
        </w:rPr>
        <w:t>Valori limită pentru emisii atmosferice, în condiții de funcționare speciale</w:t>
      </w:r>
      <w:r w:rsidR="00253FF1" w:rsidRPr="00ED023B">
        <w:rPr>
          <w:rFonts w:ascii="Times New Roman" w:hAnsi="Times New Roman"/>
          <w:b/>
          <w:sz w:val="24"/>
          <w:szCs w:val="24"/>
        </w:rPr>
        <w:t xml:space="preserve">: </w:t>
      </w:r>
      <w:r w:rsidR="00253FF1" w:rsidRPr="00ED023B">
        <w:rPr>
          <w:rFonts w:ascii="Times New Roman" w:hAnsi="Times New Roman"/>
          <w:sz w:val="24"/>
          <w:szCs w:val="24"/>
          <w:lang w:val="pt-BR"/>
        </w:rPr>
        <w:t>n</w:t>
      </w:r>
      <w:r w:rsidRPr="00ED023B">
        <w:rPr>
          <w:rFonts w:ascii="Times New Roman" w:hAnsi="Times New Roman"/>
          <w:sz w:val="24"/>
          <w:szCs w:val="24"/>
          <w:lang w:val="pt-BR"/>
        </w:rPr>
        <w:t xml:space="preserve">u </w:t>
      </w:r>
      <w:r w:rsidR="00374CCC" w:rsidRPr="00ED023B">
        <w:rPr>
          <w:rFonts w:ascii="Times New Roman" w:hAnsi="Times New Roman"/>
          <w:sz w:val="24"/>
          <w:szCs w:val="24"/>
          <w:lang w:val="pt-BR"/>
        </w:rPr>
        <w:t>se stabilesc</w:t>
      </w:r>
      <w:r w:rsidR="00253FF1" w:rsidRPr="00ED023B">
        <w:rPr>
          <w:rFonts w:ascii="Times New Roman" w:hAnsi="Times New Roman"/>
          <w:sz w:val="24"/>
          <w:szCs w:val="24"/>
          <w:lang w:val="pt-BR"/>
        </w:rPr>
        <w:t>.</w:t>
      </w:r>
    </w:p>
    <w:p w:rsidR="00253FF1" w:rsidRPr="00ED023B" w:rsidRDefault="00253FF1" w:rsidP="00253FF1">
      <w:pPr>
        <w:spacing w:after="0"/>
        <w:jc w:val="both"/>
        <w:rPr>
          <w:rFonts w:ascii="Times New Roman" w:hAnsi="Times New Roman"/>
          <w:b/>
          <w:sz w:val="24"/>
          <w:szCs w:val="24"/>
          <w:lang w:val="it-IT"/>
        </w:rPr>
      </w:pPr>
    </w:p>
    <w:p w:rsidR="00700F22" w:rsidRPr="00ED023B" w:rsidRDefault="00700F22" w:rsidP="00700F22">
      <w:pPr>
        <w:spacing w:after="0" w:line="240" w:lineRule="auto"/>
        <w:rPr>
          <w:rFonts w:ascii="Arial" w:hAnsi="Arial" w:cs="Arial"/>
          <w:b/>
          <w:sz w:val="24"/>
          <w:szCs w:val="24"/>
          <w:lang w:val="ro-RO"/>
        </w:rPr>
      </w:pPr>
      <w:r w:rsidRPr="00ED023B">
        <w:rPr>
          <w:rFonts w:ascii="Arial" w:hAnsi="Arial" w:cs="Arial"/>
          <w:b/>
          <w:bCs/>
          <w:sz w:val="24"/>
          <w:szCs w:val="24"/>
          <w:lang w:val="ro-RO"/>
        </w:rPr>
        <w:t xml:space="preserve">10.2. </w:t>
      </w:r>
      <w:r w:rsidRPr="00ED023B">
        <w:rPr>
          <w:rFonts w:ascii="Arial" w:hAnsi="Arial" w:cs="Arial"/>
          <w:b/>
          <w:sz w:val="24"/>
          <w:szCs w:val="24"/>
          <w:lang w:val="ro-RO"/>
        </w:rPr>
        <w:t>Calitatea aerului</w:t>
      </w:r>
    </w:p>
    <w:p w:rsidR="00700F22" w:rsidRPr="00ED023B" w:rsidRDefault="00700F22" w:rsidP="00700F22">
      <w:pPr>
        <w:tabs>
          <w:tab w:val="left" w:pos="180"/>
          <w:tab w:val="center" w:pos="5059"/>
        </w:tabs>
        <w:spacing w:after="0" w:line="240" w:lineRule="auto"/>
        <w:ind w:right="-101"/>
        <w:jc w:val="both"/>
        <w:rPr>
          <w:rFonts w:ascii="Times New Roman" w:hAnsi="Times New Roman"/>
          <w:sz w:val="24"/>
          <w:szCs w:val="24"/>
          <w:lang w:val="ro-RO"/>
        </w:rPr>
      </w:pPr>
      <w:r w:rsidRPr="00ED023B">
        <w:rPr>
          <w:rFonts w:ascii="Times New Roman" w:hAnsi="Times New Roman"/>
          <w:caps/>
          <w:sz w:val="24"/>
          <w:szCs w:val="24"/>
          <w:lang w:val="ro-RO"/>
        </w:rPr>
        <w:t>A</w:t>
      </w:r>
      <w:r w:rsidRPr="00ED023B">
        <w:rPr>
          <w:rFonts w:ascii="Times New Roman" w:hAnsi="Times New Roman"/>
          <w:sz w:val="24"/>
          <w:szCs w:val="24"/>
          <w:lang w:val="ro-RO"/>
        </w:rPr>
        <w:t xml:space="preserve">ctivitatea desfăşurată pe amplasament nu trebuie să conducă la o deteriorare a calităţii aerului prin depăşirea valorilor limită stabilite prin Legea 104/2011 privind </w:t>
      </w:r>
      <w:r w:rsidR="00201E14" w:rsidRPr="00ED023B">
        <w:rPr>
          <w:rFonts w:ascii="Times New Roman" w:hAnsi="Times New Roman"/>
          <w:sz w:val="24"/>
          <w:szCs w:val="24"/>
          <w:lang w:val="ro-RO"/>
        </w:rPr>
        <w:t xml:space="preserve">calitatea </w:t>
      </w:r>
      <w:r w:rsidRPr="00ED023B">
        <w:rPr>
          <w:rFonts w:ascii="Times New Roman" w:hAnsi="Times New Roman"/>
          <w:sz w:val="24"/>
          <w:szCs w:val="24"/>
          <w:lang w:val="ro-RO"/>
        </w:rPr>
        <w:t>aerul</w:t>
      </w:r>
      <w:r w:rsidR="00201E14" w:rsidRPr="00ED023B">
        <w:rPr>
          <w:rFonts w:ascii="Times New Roman" w:hAnsi="Times New Roman"/>
          <w:sz w:val="24"/>
          <w:szCs w:val="24"/>
          <w:lang w:val="ro-RO"/>
        </w:rPr>
        <w:t>ui</w:t>
      </w:r>
      <w:r w:rsidRPr="00ED023B">
        <w:rPr>
          <w:rFonts w:ascii="Times New Roman" w:hAnsi="Times New Roman"/>
          <w:sz w:val="24"/>
          <w:szCs w:val="24"/>
          <w:lang w:val="ro-RO"/>
        </w:rPr>
        <w:t xml:space="preserve"> înconjurător</w:t>
      </w:r>
      <w:r w:rsidR="00201E14" w:rsidRPr="00ED023B">
        <w:rPr>
          <w:rFonts w:ascii="Times New Roman" w:hAnsi="Times New Roman"/>
          <w:sz w:val="24"/>
          <w:szCs w:val="24"/>
          <w:lang w:val="ro-RO"/>
        </w:rPr>
        <w:t>,</w:t>
      </w:r>
      <w:r w:rsidRPr="00ED023B">
        <w:rPr>
          <w:rFonts w:ascii="Times New Roman" w:hAnsi="Times New Roman"/>
          <w:sz w:val="24"/>
          <w:szCs w:val="24"/>
          <w:lang w:val="ro-RO"/>
        </w:rPr>
        <w:t xml:space="preserve"> la indicatorii de calitate specifici activităţii şi cele stabilite prin </w:t>
      </w:r>
      <w:r w:rsidRPr="00ED023B">
        <w:rPr>
          <w:rFonts w:ascii="Times New Roman" w:hAnsi="Times New Roman"/>
          <w:bCs/>
          <w:sz w:val="24"/>
          <w:szCs w:val="24"/>
          <w:lang w:val="ro-RO"/>
        </w:rPr>
        <w:t>STAS 12574/87.</w:t>
      </w:r>
    </w:p>
    <w:p w:rsidR="00F975CE" w:rsidRPr="00ED023B" w:rsidRDefault="00F975CE" w:rsidP="007F3055">
      <w:pPr>
        <w:numPr>
          <w:ilvl w:val="0"/>
          <w:numId w:val="36"/>
        </w:numPr>
        <w:spacing w:after="0" w:line="240" w:lineRule="auto"/>
        <w:ind w:left="284" w:hanging="284"/>
        <w:jc w:val="both"/>
        <w:rPr>
          <w:rFonts w:ascii="Times New Roman" w:hAnsi="Times New Roman"/>
          <w:sz w:val="24"/>
          <w:szCs w:val="24"/>
          <w:lang w:val="it-IT"/>
        </w:rPr>
      </w:pPr>
      <w:r w:rsidRPr="00ED023B">
        <w:rPr>
          <w:rFonts w:ascii="Times New Roman" w:hAnsi="Times New Roman"/>
          <w:sz w:val="24"/>
          <w:szCs w:val="24"/>
          <w:lang w:val="it-IT"/>
        </w:rPr>
        <w:t>Titularul activității are obligația menținerii unui management continuu al mirosurilor generate pe amplasament, urmare activităților desfășurate:</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486"/>
        <w:gridCol w:w="4601"/>
      </w:tblGrid>
      <w:tr w:rsidR="00F975CE" w:rsidRPr="00ED023B" w:rsidTr="00800647">
        <w:tc>
          <w:tcPr>
            <w:tcW w:w="2660" w:type="dxa"/>
            <w:shd w:val="clear" w:color="auto" w:fill="BFBFBF"/>
          </w:tcPr>
          <w:p w:rsidR="00F975CE" w:rsidRPr="00ED023B" w:rsidRDefault="00F975CE" w:rsidP="00800647">
            <w:pPr>
              <w:widowControl w:val="0"/>
              <w:autoSpaceDE w:val="0"/>
              <w:autoSpaceDN w:val="0"/>
              <w:adjustRightInd w:val="0"/>
              <w:spacing w:after="0" w:line="240" w:lineRule="auto"/>
              <w:jc w:val="center"/>
              <w:rPr>
                <w:rFonts w:ascii="Arial" w:eastAsia="Times New Roman" w:hAnsi="Arial" w:cs="Arial"/>
                <w:b/>
                <w:sz w:val="20"/>
                <w:szCs w:val="20"/>
                <w:lang w:val="it-IT"/>
              </w:rPr>
            </w:pPr>
            <w:r w:rsidRPr="00ED023B">
              <w:rPr>
                <w:rFonts w:ascii="Arial" w:eastAsia="Times New Roman" w:hAnsi="Arial" w:cs="Arial"/>
                <w:b/>
                <w:sz w:val="20"/>
                <w:szCs w:val="20"/>
                <w:lang w:val="it-IT"/>
              </w:rPr>
              <w:t>Sursa</w:t>
            </w:r>
          </w:p>
        </w:tc>
        <w:tc>
          <w:tcPr>
            <w:tcW w:w="2486" w:type="dxa"/>
            <w:shd w:val="clear" w:color="auto" w:fill="BFBFBF"/>
          </w:tcPr>
          <w:p w:rsidR="00F975CE" w:rsidRPr="00ED023B" w:rsidRDefault="00F975CE" w:rsidP="00800647">
            <w:pPr>
              <w:widowControl w:val="0"/>
              <w:autoSpaceDE w:val="0"/>
              <w:autoSpaceDN w:val="0"/>
              <w:adjustRightInd w:val="0"/>
              <w:spacing w:after="0" w:line="240" w:lineRule="auto"/>
              <w:jc w:val="center"/>
              <w:rPr>
                <w:rFonts w:ascii="Arial" w:eastAsia="Times New Roman" w:hAnsi="Arial" w:cs="Arial"/>
                <w:b/>
                <w:sz w:val="20"/>
                <w:szCs w:val="20"/>
                <w:lang w:val="it-IT"/>
              </w:rPr>
            </w:pPr>
            <w:r w:rsidRPr="00ED023B">
              <w:rPr>
                <w:rFonts w:ascii="Arial" w:eastAsia="Times New Roman" w:hAnsi="Arial" w:cs="Arial"/>
                <w:b/>
                <w:sz w:val="20"/>
                <w:szCs w:val="20"/>
                <w:lang w:val="it-IT"/>
              </w:rPr>
              <w:t>Emisii</w:t>
            </w:r>
          </w:p>
        </w:tc>
        <w:tc>
          <w:tcPr>
            <w:tcW w:w="4601" w:type="dxa"/>
            <w:shd w:val="clear" w:color="auto" w:fill="BFBFBF"/>
          </w:tcPr>
          <w:p w:rsidR="00F975CE" w:rsidRPr="00ED023B" w:rsidRDefault="00F975CE" w:rsidP="00800647">
            <w:pPr>
              <w:widowControl w:val="0"/>
              <w:autoSpaceDE w:val="0"/>
              <w:autoSpaceDN w:val="0"/>
              <w:adjustRightInd w:val="0"/>
              <w:spacing w:after="0" w:line="240" w:lineRule="auto"/>
              <w:jc w:val="center"/>
              <w:rPr>
                <w:rFonts w:ascii="Arial" w:eastAsia="Times New Roman" w:hAnsi="Arial" w:cs="Arial"/>
                <w:b/>
                <w:sz w:val="20"/>
                <w:szCs w:val="20"/>
                <w:lang w:val="it-IT"/>
              </w:rPr>
            </w:pPr>
            <w:r w:rsidRPr="00ED023B">
              <w:rPr>
                <w:rFonts w:ascii="Arial" w:eastAsia="Times New Roman" w:hAnsi="Arial" w:cs="Arial"/>
                <w:b/>
                <w:sz w:val="20"/>
                <w:szCs w:val="20"/>
                <w:lang w:val="it-IT"/>
              </w:rPr>
              <w:t>Măsuri pentru prevenirea/minimizarea emisiilor, respectiv a imisiilor</w:t>
            </w:r>
          </w:p>
        </w:tc>
      </w:tr>
      <w:tr w:rsidR="00F975CE" w:rsidRPr="00ED023B" w:rsidTr="00800647">
        <w:tc>
          <w:tcPr>
            <w:tcW w:w="2660" w:type="dxa"/>
          </w:tcPr>
          <w:p w:rsidR="00F975CE" w:rsidRPr="00ED023B" w:rsidRDefault="0011298D" w:rsidP="0011298D">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Adăposturi (h</w:t>
            </w:r>
            <w:r w:rsidR="00F975CE" w:rsidRPr="00ED023B">
              <w:rPr>
                <w:rFonts w:ascii="Arial" w:eastAsia="Times New Roman" w:hAnsi="Arial" w:cs="Arial"/>
                <w:lang w:val="it-IT"/>
              </w:rPr>
              <w:t>ale</w:t>
            </w:r>
            <w:r w:rsidRPr="00ED023B">
              <w:rPr>
                <w:rFonts w:ascii="Arial" w:eastAsia="Times New Roman" w:hAnsi="Arial" w:cs="Arial"/>
                <w:lang w:val="it-IT"/>
              </w:rPr>
              <w:t>)</w:t>
            </w:r>
            <w:r w:rsidR="00F975CE" w:rsidRPr="00ED023B">
              <w:rPr>
                <w:rFonts w:ascii="Arial" w:eastAsia="Times New Roman" w:hAnsi="Arial" w:cs="Arial"/>
                <w:lang w:val="it-IT"/>
              </w:rPr>
              <w:t xml:space="preserve"> de </w:t>
            </w:r>
            <w:r w:rsidRPr="00ED023B">
              <w:rPr>
                <w:rFonts w:ascii="Arial" w:eastAsia="Times New Roman" w:hAnsi="Arial" w:cs="Arial"/>
                <w:lang w:val="it-IT"/>
              </w:rPr>
              <w:t xml:space="preserve">reproducție, </w:t>
            </w:r>
            <w:r w:rsidR="00F975CE" w:rsidRPr="00ED023B">
              <w:rPr>
                <w:rFonts w:ascii="Arial" w:eastAsia="Times New Roman" w:hAnsi="Arial" w:cs="Arial"/>
                <w:lang w:val="it-IT"/>
              </w:rPr>
              <w:t>creștere și îngrășare porcine</w:t>
            </w:r>
          </w:p>
        </w:tc>
        <w:tc>
          <w:tcPr>
            <w:tcW w:w="2486" w:type="dxa"/>
          </w:tcPr>
          <w:p w:rsidR="00EF0EF5" w:rsidRPr="00ED023B" w:rsidRDefault="00F975CE" w:rsidP="00800647">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amoniac (NH</w:t>
            </w:r>
            <w:r w:rsidRPr="00ED023B">
              <w:rPr>
                <w:rFonts w:ascii="Arial" w:eastAsia="Times New Roman" w:hAnsi="Arial" w:cs="Arial"/>
                <w:vertAlign w:val="subscript"/>
                <w:lang w:val="it-IT"/>
              </w:rPr>
              <w:t>3</w:t>
            </w:r>
            <w:r w:rsidRPr="00ED023B">
              <w:rPr>
                <w:rFonts w:ascii="Arial" w:eastAsia="Times New Roman" w:hAnsi="Arial" w:cs="Arial"/>
                <w:lang w:val="it-IT"/>
              </w:rPr>
              <w:t>)</w:t>
            </w:r>
            <w:r w:rsidR="00EF0EF5" w:rsidRPr="00ED023B">
              <w:rPr>
                <w:rFonts w:ascii="Arial" w:eastAsia="Times New Roman" w:hAnsi="Arial" w:cs="Arial"/>
                <w:lang w:val="it-IT"/>
              </w:rPr>
              <w:t>,</w:t>
            </w:r>
          </w:p>
          <w:p w:rsidR="00F975CE" w:rsidRPr="00ED023B" w:rsidRDefault="00EF0EF5" w:rsidP="00800647">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 xml:space="preserve"> gaz metan (CH</w:t>
            </w:r>
            <w:r w:rsidRPr="00ED023B">
              <w:rPr>
                <w:rFonts w:ascii="Arial" w:eastAsia="Times New Roman" w:hAnsi="Arial" w:cs="Arial"/>
                <w:vertAlign w:val="subscript"/>
                <w:lang w:val="it-IT"/>
              </w:rPr>
              <w:t>4</w:t>
            </w:r>
            <w:r w:rsidRPr="00ED023B">
              <w:rPr>
                <w:rFonts w:ascii="Arial" w:eastAsia="Times New Roman" w:hAnsi="Arial" w:cs="Arial"/>
                <w:lang w:val="it-IT"/>
              </w:rPr>
              <w:t>),</w:t>
            </w:r>
          </w:p>
          <w:p w:rsidR="00EF0EF5" w:rsidRPr="00ED023B" w:rsidRDefault="00EF0EF5" w:rsidP="00800647">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protoxid de azot (N</w:t>
            </w:r>
            <w:r w:rsidRPr="00ED023B">
              <w:rPr>
                <w:rFonts w:ascii="Arial" w:eastAsia="Times New Roman" w:hAnsi="Arial" w:cs="Arial"/>
                <w:vertAlign w:val="subscript"/>
                <w:lang w:val="it-IT"/>
              </w:rPr>
              <w:t>2</w:t>
            </w:r>
            <w:r w:rsidRPr="00ED023B">
              <w:rPr>
                <w:rFonts w:ascii="Arial" w:eastAsia="Times New Roman" w:hAnsi="Arial" w:cs="Arial"/>
                <w:lang w:val="it-IT"/>
              </w:rPr>
              <w:t>O)</w:t>
            </w:r>
          </w:p>
          <w:p w:rsidR="00EF0EF5" w:rsidRPr="00ED023B" w:rsidRDefault="00EF0EF5" w:rsidP="00800647">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mirosuri (expr. în H</w:t>
            </w:r>
            <w:r w:rsidRPr="00ED023B">
              <w:rPr>
                <w:rFonts w:ascii="Arial" w:eastAsia="Times New Roman" w:hAnsi="Arial" w:cs="Arial"/>
                <w:vertAlign w:val="subscript"/>
                <w:lang w:val="it-IT"/>
              </w:rPr>
              <w:t>2</w:t>
            </w:r>
            <w:r w:rsidRPr="00ED023B">
              <w:rPr>
                <w:rFonts w:ascii="Arial" w:eastAsia="Times New Roman" w:hAnsi="Arial" w:cs="Arial"/>
                <w:lang w:val="it-IT"/>
              </w:rPr>
              <w:t>S)</w:t>
            </w:r>
          </w:p>
          <w:p w:rsidR="00A319CA" w:rsidRPr="00ED023B" w:rsidRDefault="00A319CA" w:rsidP="00800647">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pulberi</w:t>
            </w:r>
          </w:p>
        </w:tc>
        <w:tc>
          <w:tcPr>
            <w:tcW w:w="4601" w:type="dxa"/>
          </w:tcPr>
          <w:p w:rsidR="00F975CE" w:rsidRPr="00ED023B" w:rsidRDefault="00F975CE" w:rsidP="007F3055">
            <w:pPr>
              <w:widowControl w:val="0"/>
              <w:numPr>
                <w:ilvl w:val="0"/>
                <w:numId w:val="21"/>
              </w:numPr>
              <w:tabs>
                <w:tab w:val="clear" w:pos="720"/>
              </w:tabs>
              <w:autoSpaceDE w:val="0"/>
              <w:autoSpaceDN w:val="0"/>
              <w:adjustRightInd w:val="0"/>
              <w:spacing w:after="0" w:line="240" w:lineRule="auto"/>
              <w:ind w:left="80" w:hanging="80"/>
              <w:jc w:val="both"/>
              <w:rPr>
                <w:rFonts w:ascii="Arial" w:eastAsia="Times New Roman" w:hAnsi="Arial" w:cs="Arial"/>
                <w:lang w:val="it-IT"/>
              </w:rPr>
            </w:pPr>
            <w:r w:rsidRPr="00ED023B">
              <w:rPr>
                <w:rFonts w:ascii="Arial" w:eastAsia="Times New Roman" w:hAnsi="Arial" w:cs="Arial"/>
                <w:lang w:val="it-IT"/>
              </w:rPr>
              <w:t xml:space="preserve">aplicarea unui management nutrițional corect, adecvat categoriei animalului </w:t>
            </w:r>
          </w:p>
          <w:p w:rsidR="00F975CE" w:rsidRPr="00ED023B" w:rsidRDefault="00F975CE" w:rsidP="007F3055">
            <w:pPr>
              <w:widowControl w:val="0"/>
              <w:numPr>
                <w:ilvl w:val="0"/>
                <w:numId w:val="21"/>
              </w:numPr>
              <w:tabs>
                <w:tab w:val="clear" w:pos="720"/>
              </w:tabs>
              <w:autoSpaceDE w:val="0"/>
              <w:autoSpaceDN w:val="0"/>
              <w:adjustRightInd w:val="0"/>
              <w:spacing w:after="0" w:line="240" w:lineRule="auto"/>
              <w:ind w:left="80" w:hanging="80"/>
              <w:jc w:val="both"/>
              <w:rPr>
                <w:rFonts w:ascii="Arial" w:eastAsia="Times New Roman" w:hAnsi="Arial" w:cs="Arial"/>
                <w:lang w:val="it-IT"/>
              </w:rPr>
            </w:pPr>
            <w:r w:rsidRPr="00ED023B">
              <w:rPr>
                <w:rFonts w:ascii="Arial" w:eastAsia="Times New Roman" w:hAnsi="Arial" w:cs="Arial"/>
                <w:lang w:val="it-IT"/>
              </w:rPr>
              <w:t>evacuarea ritmică a dejecțiilor din hale</w:t>
            </w:r>
          </w:p>
        </w:tc>
      </w:tr>
      <w:tr w:rsidR="0011298D" w:rsidRPr="00ED023B" w:rsidTr="00800647">
        <w:tc>
          <w:tcPr>
            <w:tcW w:w="2660" w:type="dxa"/>
          </w:tcPr>
          <w:p w:rsidR="0011298D" w:rsidRPr="00ED023B" w:rsidRDefault="0011298D" w:rsidP="00800647">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Decantor și bazin colector mixtură dejecții</w:t>
            </w:r>
          </w:p>
        </w:tc>
        <w:tc>
          <w:tcPr>
            <w:tcW w:w="2486" w:type="dxa"/>
          </w:tcPr>
          <w:p w:rsidR="0011298D" w:rsidRPr="00ED023B" w:rsidRDefault="0011298D" w:rsidP="0011298D">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amoniac (NH</w:t>
            </w:r>
            <w:r w:rsidRPr="00ED023B">
              <w:rPr>
                <w:rFonts w:ascii="Arial" w:eastAsia="Times New Roman" w:hAnsi="Arial" w:cs="Arial"/>
                <w:vertAlign w:val="subscript"/>
                <w:lang w:val="it-IT"/>
              </w:rPr>
              <w:t>3</w:t>
            </w:r>
            <w:r w:rsidRPr="00ED023B">
              <w:rPr>
                <w:rFonts w:ascii="Arial" w:eastAsia="Times New Roman" w:hAnsi="Arial" w:cs="Arial"/>
                <w:lang w:val="it-IT"/>
              </w:rPr>
              <w:t>),</w:t>
            </w:r>
          </w:p>
          <w:p w:rsidR="0011298D" w:rsidRPr="00ED023B" w:rsidRDefault="0011298D" w:rsidP="0011298D">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 xml:space="preserve"> gaz metan (CH</w:t>
            </w:r>
            <w:r w:rsidRPr="00ED023B">
              <w:rPr>
                <w:rFonts w:ascii="Arial" w:eastAsia="Times New Roman" w:hAnsi="Arial" w:cs="Arial"/>
                <w:vertAlign w:val="subscript"/>
                <w:lang w:val="it-IT"/>
              </w:rPr>
              <w:t>4</w:t>
            </w:r>
            <w:r w:rsidRPr="00ED023B">
              <w:rPr>
                <w:rFonts w:ascii="Arial" w:eastAsia="Times New Roman" w:hAnsi="Arial" w:cs="Arial"/>
                <w:lang w:val="it-IT"/>
              </w:rPr>
              <w:t>),</w:t>
            </w:r>
          </w:p>
          <w:p w:rsidR="0011298D" w:rsidRPr="00ED023B" w:rsidRDefault="0011298D" w:rsidP="0011298D">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protoxid de azot (N</w:t>
            </w:r>
            <w:r w:rsidRPr="00ED023B">
              <w:rPr>
                <w:rFonts w:ascii="Arial" w:eastAsia="Times New Roman" w:hAnsi="Arial" w:cs="Arial"/>
                <w:vertAlign w:val="subscript"/>
                <w:lang w:val="it-IT"/>
              </w:rPr>
              <w:t>2</w:t>
            </w:r>
            <w:r w:rsidRPr="00ED023B">
              <w:rPr>
                <w:rFonts w:ascii="Arial" w:eastAsia="Times New Roman" w:hAnsi="Arial" w:cs="Arial"/>
                <w:lang w:val="it-IT"/>
              </w:rPr>
              <w:t>O)</w:t>
            </w:r>
          </w:p>
          <w:p w:rsidR="00444448" w:rsidRPr="00ED023B" w:rsidRDefault="0011298D" w:rsidP="0011298D">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mirosuri (expr. în H</w:t>
            </w:r>
            <w:r w:rsidRPr="00ED023B">
              <w:rPr>
                <w:rFonts w:ascii="Arial" w:eastAsia="Times New Roman" w:hAnsi="Arial" w:cs="Arial"/>
                <w:vertAlign w:val="subscript"/>
                <w:lang w:val="it-IT"/>
              </w:rPr>
              <w:t>2</w:t>
            </w:r>
            <w:r w:rsidRPr="00ED023B">
              <w:rPr>
                <w:rFonts w:ascii="Arial" w:eastAsia="Times New Roman" w:hAnsi="Arial" w:cs="Arial"/>
                <w:lang w:val="it-IT"/>
              </w:rPr>
              <w:t>S)</w:t>
            </w:r>
          </w:p>
        </w:tc>
        <w:tc>
          <w:tcPr>
            <w:tcW w:w="4601" w:type="dxa"/>
          </w:tcPr>
          <w:p w:rsidR="0011298D" w:rsidRPr="00ED023B" w:rsidRDefault="0011298D" w:rsidP="007F3055">
            <w:pPr>
              <w:widowControl w:val="0"/>
              <w:numPr>
                <w:ilvl w:val="0"/>
                <w:numId w:val="21"/>
              </w:numPr>
              <w:tabs>
                <w:tab w:val="clear" w:pos="720"/>
              </w:tabs>
              <w:autoSpaceDE w:val="0"/>
              <w:autoSpaceDN w:val="0"/>
              <w:adjustRightInd w:val="0"/>
              <w:spacing w:after="0" w:line="240" w:lineRule="auto"/>
              <w:ind w:left="80" w:hanging="80"/>
              <w:jc w:val="both"/>
              <w:rPr>
                <w:rFonts w:ascii="Arial" w:eastAsia="Times New Roman" w:hAnsi="Arial" w:cs="Arial"/>
                <w:lang w:val="it-IT"/>
              </w:rPr>
            </w:pPr>
            <w:r w:rsidRPr="00ED023B">
              <w:rPr>
                <w:rFonts w:ascii="Arial" w:eastAsia="Times New Roman" w:hAnsi="Arial" w:cs="Arial"/>
                <w:lang w:val="it-IT"/>
              </w:rPr>
              <w:t xml:space="preserve">aplicarea unui management nutrițional corect, adecvat categoriei animalului </w:t>
            </w:r>
          </w:p>
          <w:p w:rsidR="0011298D" w:rsidRPr="00ED023B" w:rsidRDefault="0011298D" w:rsidP="007F3055">
            <w:pPr>
              <w:widowControl w:val="0"/>
              <w:numPr>
                <w:ilvl w:val="0"/>
                <w:numId w:val="21"/>
              </w:numPr>
              <w:tabs>
                <w:tab w:val="clear" w:pos="720"/>
              </w:tabs>
              <w:autoSpaceDE w:val="0"/>
              <w:autoSpaceDN w:val="0"/>
              <w:adjustRightInd w:val="0"/>
              <w:spacing w:after="0" w:line="240" w:lineRule="auto"/>
              <w:ind w:left="80" w:hanging="80"/>
              <w:jc w:val="both"/>
              <w:rPr>
                <w:rFonts w:ascii="Arial" w:eastAsia="Times New Roman" w:hAnsi="Arial" w:cs="Arial"/>
                <w:lang w:val="it-IT"/>
              </w:rPr>
            </w:pPr>
            <w:r w:rsidRPr="00ED023B">
              <w:rPr>
                <w:rFonts w:ascii="Arial" w:eastAsia="Times New Roman" w:hAnsi="Arial" w:cs="Arial"/>
                <w:lang w:val="it-IT"/>
              </w:rPr>
              <w:t>evacuarea ritmică a dejecțiilor din hale</w:t>
            </w:r>
          </w:p>
          <w:p w:rsidR="009634D1" w:rsidRPr="00ED023B" w:rsidRDefault="009634D1" w:rsidP="009634D1">
            <w:pPr>
              <w:widowControl w:val="0"/>
              <w:autoSpaceDE w:val="0"/>
              <w:autoSpaceDN w:val="0"/>
              <w:adjustRightInd w:val="0"/>
              <w:spacing w:after="0" w:line="240" w:lineRule="auto"/>
              <w:ind w:left="80"/>
              <w:jc w:val="both"/>
              <w:rPr>
                <w:rFonts w:ascii="Arial" w:eastAsia="Times New Roman" w:hAnsi="Arial" w:cs="Arial"/>
                <w:lang w:val="it-IT"/>
              </w:rPr>
            </w:pPr>
          </w:p>
        </w:tc>
      </w:tr>
      <w:tr w:rsidR="0011298D" w:rsidRPr="00ED023B" w:rsidTr="00800647">
        <w:tc>
          <w:tcPr>
            <w:tcW w:w="2660" w:type="dxa"/>
          </w:tcPr>
          <w:p w:rsidR="0011298D" w:rsidRPr="00ED023B" w:rsidRDefault="00253FF1" w:rsidP="00800647">
            <w:pPr>
              <w:widowControl w:val="0"/>
              <w:autoSpaceDE w:val="0"/>
              <w:autoSpaceDN w:val="0"/>
              <w:adjustRightInd w:val="0"/>
              <w:spacing w:after="0" w:line="240" w:lineRule="auto"/>
              <w:jc w:val="both"/>
              <w:rPr>
                <w:rFonts w:ascii="Arial" w:eastAsia="Times New Roman" w:hAnsi="Arial" w:cs="Arial"/>
                <w:lang w:val="it-IT"/>
              </w:rPr>
            </w:pPr>
            <w:r w:rsidRPr="00ED023B">
              <w:rPr>
                <w:rFonts w:ascii="Arial" w:eastAsia="Times New Roman" w:hAnsi="Arial" w:cs="Arial"/>
                <w:lang w:val="it-IT"/>
              </w:rPr>
              <w:t>L</w:t>
            </w:r>
            <w:r w:rsidR="00F74D59" w:rsidRPr="00ED023B">
              <w:rPr>
                <w:rFonts w:ascii="Arial" w:eastAsia="Times New Roman" w:hAnsi="Arial" w:cs="Arial"/>
                <w:lang w:val="it-IT"/>
              </w:rPr>
              <w:t>a</w:t>
            </w:r>
            <w:r w:rsidRPr="00ED023B">
              <w:rPr>
                <w:rFonts w:ascii="Arial" w:eastAsia="Times New Roman" w:hAnsi="Arial" w:cs="Arial"/>
                <w:lang w:val="it-IT"/>
              </w:rPr>
              <w:t>gune</w:t>
            </w:r>
            <w:r w:rsidR="0011298D" w:rsidRPr="00ED023B">
              <w:rPr>
                <w:rFonts w:ascii="Arial" w:eastAsia="Times New Roman" w:hAnsi="Arial" w:cs="Arial"/>
                <w:lang w:val="it-IT"/>
              </w:rPr>
              <w:t xml:space="preserve"> (dejecții în fracție lichidă)</w:t>
            </w:r>
          </w:p>
        </w:tc>
        <w:tc>
          <w:tcPr>
            <w:tcW w:w="2486" w:type="dxa"/>
          </w:tcPr>
          <w:p w:rsidR="0011298D" w:rsidRPr="00ED023B" w:rsidRDefault="0011298D" w:rsidP="0011298D">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amoniac (NH</w:t>
            </w:r>
            <w:r w:rsidRPr="00ED023B">
              <w:rPr>
                <w:rFonts w:ascii="Arial" w:eastAsia="Times New Roman" w:hAnsi="Arial" w:cs="Arial"/>
                <w:vertAlign w:val="subscript"/>
                <w:lang w:val="it-IT"/>
              </w:rPr>
              <w:t>3</w:t>
            </w:r>
            <w:r w:rsidRPr="00ED023B">
              <w:rPr>
                <w:rFonts w:ascii="Arial" w:eastAsia="Times New Roman" w:hAnsi="Arial" w:cs="Arial"/>
                <w:lang w:val="it-IT"/>
              </w:rPr>
              <w:t>),</w:t>
            </w:r>
          </w:p>
          <w:p w:rsidR="0011298D" w:rsidRPr="00ED023B" w:rsidRDefault="0011298D" w:rsidP="0011298D">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 xml:space="preserve"> gaz metan (CH</w:t>
            </w:r>
            <w:r w:rsidRPr="00ED023B">
              <w:rPr>
                <w:rFonts w:ascii="Arial" w:eastAsia="Times New Roman" w:hAnsi="Arial" w:cs="Arial"/>
                <w:vertAlign w:val="subscript"/>
                <w:lang w:val="it-IT"/>
              </w:rPr>
              <w:t>4</w:t>
            </w:r>
            <w:r w:rsidRPr="00ED023B">
              <w:rPr>
                <w:rFonts w:ascii="Arial" w:eastAsia="Times New Roman" w:hAnsi="Arial" w:cs="Arial"/>
                <w:lang w:val="it-IT"/>
              </w:rPr>
              <w:t>),</w:t>
            </w:r>
          </w:p>
          <w:p w:rsidR="0011298D" w:rsidRPr="00ED023B" w:rsidRDefault="0011298D" w:rsidP="0011298D">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protoxid de azot (N</w:t>
            </w:r>
            <w:r w:rsidRPr="00ED023B">
              <w:rPr>
                <w:rFonts w:ascii="Arial" w:eastAsia="Times New Roman" w:hAnsi="Arial" w:cs="Arial"/>
                <w:vertAlign w:val="subscript"/>
                <w:lang w:val="it-IT"/>
              </w:rPr>
              <w:t>2</w:t>
            </w:r>
            <w:r w:rsidRPr="00ED023B">
              <w:rPr>
                <w:rFonts w:ascii="Arial" w:eastAsia="Times New Roman" w:hAnsi="Arial" w:cs="Arial"/>
                <w:lang w:val="it-IT"/>
              </w:rPr>
              <w:t>O)</w:t>
            </w:r>
          </w:p>
          <w:p w:rsidR="0011298D" w:rsidRPr="00ED023B" w:rsidRDefault="0011298D" w:rsidP="0011298D">
            <w:pPr>
              <w:widowControl w:val="0"/>
              <w:autoSpaceDE w:val="0"/>
              <w:autoSpaceDN w:val="0"/>
              <w:adjustRightInd w:val="0"/>
              <w:spacing w:after="0" w:line="240" w:lineRule="auto"/>
              <w:rPr>
                <w:rFonts w:ascii="Arial" w:eastAsia="Times New Roman" w:hAnsi="Arial" w:cs="Arial"/>
                <w:lang w:val="it-IT"/>
              </w:rPr>
            </w:pPr>
            <w:r w:rsidRPr="00ED023B">
              <w:rPr>
                <w:rFonts w:ascii="Arial" w:eastAsia="Times New Roman" w:hAnsi="Arial" w:cs="Arial"/>
                <w:lang w:val="it-IT"/>
              </w:rPr>
              <w:t>mirosuri (expr. în H</w:t>
            </w:r>
            <w:r w:rsidRPr="00ED023B">
              <w:rPr>
                <w:rFonts w:ascii="Arial" w:eastAsia="Times New Roman" w:hAnsi="Arial" w:cs="Arial"/>
                <w:vertAlign w:val="subscript"/>
                <w:lang w:val="it-IT"/>
              </w:rPr>
              <w:t>2</w:t>
            </w:r>
            <w:r w:rsidRPr="00ED023B">
              <w:rPr>
                <w:rFonts w:ascii="Arial" w:eastAsia="Times New Roman" w:hAnsi="Arial" w:cs="Arial"/>
                <w:lang w:val="it-IT"/>
              </w:rPr>
              <w:t>S)</w:t>
            </w:r>
          </w:p>
        </w:tc>
        <w:tc>
          <w:tcPr>
            <w:tcW w:w="4601" w:type="dxa"/>
          </w:tcPr>
          <w:p w:rsidR="0011298D" w:rsidRPr="00ED023B" w:rsidRDefault="0011298D" w:rsidP="00800647">
            <w:pPr>
              <w:widowControl w:val="0"/>
              <w:autoSpaceDE w:val="0"/>
              <w:autoSpaceDN w:val="0"/>
              <w:adjustRightInd w:val="0"/>
              <w:spacing w:after="0" w:line="240" w:lineRule="auto"/>
              <w:jc w:val="both"/>
              <w:rPr>
                <w:rFonts w:ascii="Arial" w:eastAsia="Times New Roman" w:hAnsi="Arial" w:cs="Arial"/>
                <w:lang w:val="it-IT"/>
              </w:rPr>
            </w:pPr>
            <w:r w:rsidRPr="00ED023B">
              <w:rPr>
                <w:rFonts w:ascii="Arial" w:eastAsia="Times New Roman" w:hAnsi="Arial" w:cs="Arial"/>
                <w:lang w:val="it-IT"/>
              </w:rPr>
              <w:t>-biostabilizarea dejecțiilor – respectarea perioadei optime de stabilizare</w:t>
            </w:r>
          </w:p>
          <w:p w:rsidR="0011298D" w:rsidRPr="00ED023B" w:rsidRDefault="0011298D" w:rsidP="00800647">
            <w:pPr>
              <w:widowControl w:val="0"/>
              <w:autoSpaceDE w:val="0"/>
              <w:autoSpaceDN w:val="0"/>
              <w:adjustRightInd w:val="0"/>
              <w:spacing w:after="0" w:line="240" w:lineRule="auto"/>
              <w:jc w:val="both"/>
              <w:rPr>
                <w:rFonts w:ascii="Arial" w:eastAsia="Times New Roman" w:hAnsi="Arial" w:cs="Arial"/>
                <w:lang w:val="it-IT"/>
              </w:rPr>
            </w:pPr>
            <w:r w:rsidRPr="00ED023B">
              <w:rPr>
                <w:rFonts w:ascii="Arial" w:eastAsia="Times New Roman" w:hAnsi="Arial" w:cs="Arial"/>
                <w:lang w:val="it-IT"/>
              </w:rPr>
              <w:t xml:space="preserve">-evacuarea (vidanjarea) ritmică a dejecțiilor,  în vederea împrăștierii pe terenurile agricole, ca fertilizanți naturali </w:t>
            </w:r>
          </w:p>
        </w:tc>
      </w:tr>
    </w:tbl>
    <w:p w:rsidR="00F975CE" w:rsidRPr="00ED023B" w:rsidRDefault="00F975CE" w:rsidP="00F975CE">
      <w:pPr>
        <w:spacing w:after="0" w:line="240" w:lineRule="auto"/>
        <w:ind w:left="284"/>
        <w:jc w:val="both"/>
        <w:rPr>
          <w:rFonts w:ascii="Times New Roman" w:hAnsi="Times New Roman"/>
          <w:sz w:val="24"/>
          <w:szCs w:val="24"/>
          <w:lang w:val="it-IT"/>
        </w:rPr>
      </w:pPr>
    </w:p>
    <w:p w:rsidR="00F975CE" w:rsidRPr="00ED023B" w:rsidRDefault="00F975CE" w:rsidP="007F3055">
      <w:pPr>
        <w:numPr>
          <w:ilvl w:val="0"/>
          <w:numId w:val="36"/>
        </w:numPr>
        <w:spacing w:after="0" w:line="240" w:lineRule="auto"/>
        <w:ind w:left="284" w:hanging="284"/>
        <w:jc w:val="both"/>
        <w:rPr>
          <w:rFonts w:ascii="Times New Roman" w:hAnsi="Times New Roman"/>
          <w:sz w:val="24"/>
          <w:szCs w:val="24"/>
          <w:lang w:val="it-IT"/>
        </w:rPr>
      </w:pPr>
      <w:r w:rsidRPr="00ED023B">
        <w:rPr>
          <w:rFonts w:ascii="Times New Roman" w:hAnsi="Times New Roman"/>
          <w:sz w:val="24"/>
          <w:szCs w:val="24"/>
          <w:u w:val="single"/>
          <w:lang w:val="it-IT"/>
        </w:rPr>
        <w:lastRenderedPageBreak/>
        <w:t>În cazul unor sesisări referitoare la poluarea cu emisii, se vor efectua determinări asupra concentrației de amoniac în imisii</w:t>
      </w:r>
      <w:r w:rsidRPr="00ED023B">
        <w:rPr>
          <w:rFonts w:ascii="Times New Roman" w:hAnsi="Times New Roman"/>
          <w:sz w:val="24"/>
          <w:szCs w:val="24"/>
          <w:lang w:val="it-IT"/>
        </w:rPr>
        <w:t>:</w:t>
      </w:r>
    </w:p>
    <w:p w:rsidR="00F975CE" w:rsidRPr="00ED023B" w:rsidRDefault="00F975CE" w:rsidP="00F975CE">
      <w:pPr>
        <w:spacing w:after="0" w:line="240" w:lineRule="auto"/>
        <w:ind w:left="284"/>
        <w:jc w:val="both"/>
        <w:rPr>
          <w:rFonts w:ascii="Times New Roman" w:hAnsi="Times New Roman"/>
          <w:sz w:val="24"/>
          <w:szCs w:val="24"/>
          <w:lang w:val="it-IT"/>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118"/>
        <w:gridCol w:w="1843"/>
        <w:gridCol w:w="2268"/>
      </w:tblGrid>
      <w:tr w:rsidR="00F975CE" w:rsidRPr="00ED023B" w:rsidTr="00414BDB">
        <w:tc>
          <w:tcPr>
            <w:tcW w:w="2376" w:type="dxa"/>
            <w:shd w:val="clear" w:color="auto" w:fill="BFBFBF"/>
          </w:tcPr>
          <w:p w:rsidR="00F975CE" w:rsidRPr="00ED023B" w:rsidRDefault="00F975CE" w:rsidP="00F975CE">
            <w:pPr>
              <w:widowControl w:val="0"/>
              <w:autoSpaceDE w:val="0"/>
              <w:autoSpaceDN w:val="0"/>
              <w:adjustRightInd w:val="0"/>
              <w:spacing w:after="0" w:line="240" w:lineRule="auto"/>
              <w:jc w:val="center"/>
              <w:rPr>
                <w:rFonts w:ascii="Arial" w:eastAsia="Times New Roman" w:hAnsi="Arial" w:cs="Arial"/>
                <w:b/>
                <w:sz w:val="20"/>
                <w:szCs w:val="20"/>
                <w:lang w:val="it-IT"/>
              </w:rPr>
            </w:pPr>
            <w:r w:rsidRPr="00ED023B">
              <w:rPr>
                <w:rFonts w:ascii="Arial" w:eastAsia="Times New Roman" w:hAnsi="Arial" w:cs="Arial"/>
                <w:b/>
                <w:sz w:val="20"/>
                <w:szCs w:val="20"/>
                <w:lang w:val="it-IT"/>
              </w:rPr>
              <w:t>Poluant</w:t>
            </w:r>
          </w:p>
        </w:tc>
        <w:tc>
          <w:tcPr>
            <w:tcW w:w="3118" w:type="dxa"/>
            <w:shd w:val="clear" w:color="auto" w:fill="BFBFBF"/>
          </w:tcPr>
          <w:p w:rsidR="00F975CE" w:rsidRPr="00ED023B" w:rsidRDefault="00F975CE" w:rsidP="00F975CE">
            <w:pPr>
              <w:widowControl w:val="0"/>
              <w:autoSpaceDE w:val="0"/>
              <w:autoSpaceDN w:val="0"/>
              <w:adjustRightInd w:val="0"/>
              <w:spacing w:after="0" w:line="240" w:lineRule="auto"/>
              <w:jc w:val="center"/>
              <w:rPr>
                <w:rFonts w:ascii="Arial" w:eastAsia="Times New Roman" w:hAnsi="Arial" w:cs="Arial"/>
                <w:b/>
                <w:sz w:val="20"/>
                <w:szCs w:val="20"/>
                <w:lang w:val="it-IT"/>
              </w:rPr>
            </w:pPr>
            <w:r w:rsidRPr="00ED023B">
              <w:rPr>
                <w:rFonts w:ascii="Arial" w:eastAsia="Times New Roman" w:hAnsi="Arial" w:cs="Arial"/>
                <w:b/>
                <w:sz w:val="20"/>
                <w:szCs w:val="20"/>
                <w:lang w:val="it-IT"/>
              </w:rPr>
              <w:t>Perioada de mediere</w:t>
            </w:r>
          </w:p>
        </w:tc>
        <w:tc>
          <w:tcPr>
            <w:tcW w:w="1843" w:type="dxa"/>
            <w:shd w:val="clear" w:color="auto" w:fill="BFBFBF"/>
          </w:tcPr>
          <w:p w:rsidR="00F975CE" w:rsidRPr="00ED023B" w:rsidRDefault="00F975CE" w:rsidP="00F975CE">
            <w:pPr>
              <w:widowControl w:val="0"/>
              <w:autoSpaceDE w:val="0"/>
              <w:autoSpaceDN w:val="0"/>
              <w:adjustRightInd w:val="0"/>
              <w:spacing w:after="0" w:line="240" w:lineRule="auto"/>
              <w:jc w:val="center"/>
              <w:rPr>
                <w:rFonts w:ascii="Arial" w:eastAsia="Times New Roman" w:hAnsi="Arial" w:cs="Arial"/>
                <w:b/>
                <w:sz w:val="20"/>
                <w:szCs w:val="20"/>
                <w:lang w:val="it-IT"/>
              </w:rPr>
            </w:pPr>
            <w:r w:rsidRPr="00ED023B">
              <w:rPr>
                <w:rFonts w:ascii="Arial" w:eastAsia="Times New Roman" w:hAnsi="Arial" w:cs="Arial"/>
                <w:b/>
                <w:sz w:val="20"/>
                <w:szCs w:val="20"/>
                <w:lang w:val="it-IT"/>
              </w:rPr>
              <w:t>Valoare limită</w:t>
            </w:r>
          </w:p>
        </w:tc>
        <w:tc>
          <w:tcPr>
            <w:tcW w:w="2268" w:type="dxa"/>
            <w:shd w:val="clear" w:color="auto" w:fill="BFBFBF"/>
          </w:tcPr>
          <w:p w:rsidR="00F975CE" w:rsidRPr="00ED023B" w:rsidRDefault="00F975CE" w:rsidP="00F975CE">
            <w:pPr>
              <w:widowControl w:val="0"/>
              <w:autoSpaceDE w:val="0"/>
              <w:autoSpaceDN w:val="0"/>
              <w:adjustRightInd w:val="0"/>
              <w:spacing w:after="0" w:line="240" w:lineRule="auto"/>
              <w:jc w:val="center"/>
              <w:rPr>
                <w:rFonts w:ascii="Arial" w:eastAsia="Times New Roman" w:hAnsi="Arial" w:cs="Arial"/>
                <w:b/>
                <w:sz w:val="20"/>
                <w:szCs w:val="20"/>
                <w:lang w:val="it-IT"/>
              </w:rPr>
            </w:pPr>
            <w:r w:rsidRPr="00ED023B">
              <w:rPr>
                <w:rFonts w:ascii="Arial" w:eastAsia="Times New Roman" w:hAnsi="Arial" w:cs="Arial"/>
                <w:b/>
                <w:sz w:val="20"/>
                <w:szCs w:val="20"/>
                <w:lang w:val="it-IT"/>
              </w:rPr>
              <w:t>Metoda de măsurare</w:t>
            </w:r>
          </w:p>
        </w:tc>
      </w:tr>
      <w:tr w:rsidR="00F975CE" w:rsidRPr="00ED023B" w:rsidTr="00F975CE">
        <w:tc>
          <w:tcPr>
            <w:tcW w:w="2376" w:type="dxa"/>
          </w:tcPr>
          <w:p w:rsidR="00F975CE" w:rsidRPr="00ED023B" w:rsidRDefault="00F975CE" w:rsidP="00F975CE">
            <w:pPr>
              <w:widowControl w:val="0"/>
              <w:autoSpaceDE w:val="0"/>
              <w:autoSpaceDN w:val="0"/>
              <w:adjustRightInd w:val="0"/>
              <w:spacing w:after="0" w:line="240" w:lineRule="auto"/>
              <w:jc w:val="both"/>
              <w:rPr>
                <w:rFonts w:ascii="Arial" w:eastAsia="Times New Roman" w:hAnsi="Arial" w:cs="Arial"/>
                <w:lang w:val="it-IT"/>
              </w:rPr>
            </w:pPr>
            <w:r w:rsidRPr="00ED023B">
              <w:rPr>
                <w:rFonts w:ascii="Arial" w:eastAsia="Times New Roman" w:hAnsi="Arial" w:cs="Arial"/>
                <w:lang w:val="it-IT"/>
              </w:rPr>
              <w:t>Amoniac (NH</w:t>
            </w:r>
            <w:r w:rsidRPr="00ED023B">
              <w:rPr>
                <w:rFonts w:ascii="Arial" w:eastAsia="Times New Roman" w:hAnsi="Arial" w:cs="Arial"/>
                <w:vertAlign w:val="subscript"/>
                <w:lang w:val="it-IT"/>
              </w:rPr>
              <w:t>3</w:t>
            </w:r>
            <w:r w:rsidRPr="00ED023B">
              <w:rPr>
                <w:rFonts w:ascii="Arial" w:eastAsia="Times New Roman" w:hAnsi="Arial" w:cs="Arial"/>
                <w:lang w:val="it-IT"/>
              </w:rPr>
              <w:t>)</w:t>
            </w:r>
          </w:p>
        </w:tc>
        <w:tc>
          <w:tcPr>
            <w:tcW w:w="3118" w:type="dxa"/>
          </w:tcPr>
          <w:p w:rsidR="00F975CE" w:rsidRPr="00ED023B" w:rsidRDefault="00F975CE" w:rsidP="00F975CE">
            <w:pPr>
              <w:widowControl w:val="0"/>
              <w:autoSpaceDE w:val="0"/>
              <w:autoSpaceDN w:val="0"/>
              <w:adjustRightInd w:val="0"/>
              <w:spacing w:after="0" w:line="240" w:lineRule="auto"/>
              <w:jc w:val="both"/>
              <w:rPr>
                <w:rFonts w:ascii="Arial" w:eastAsia="Times New Roman" w:hAnsi="Arial" w:cs="Arial"/>
                <w:lang w:val="it-IT"/>
              </w:rPr>
            </w:pPr>
            <w:r w:rsidRPr="00ED023B">
              <w:rPr>
                <w:rFonts w:ascii="Arial" w:eastAsia="Times New Roman" w:hAnsi="Arial" w:cs="Arial"/>
                <w:lang w:val="it-IT"/>
              </w:rPr>
              <w:t>30 minute</w:t>
            </w:r>
          </w:p>
          <w:p w:rsidR="00F975CE" w:rsidRPr="00ED023B" w:rsidRDefault="00F975CE" w:rsidP="00F975CE">
            <w:pPr>
              <w:widowControl w:val="0"/>
              <w:autoSpaceDE w:val="0"/>
              <w:autoSpaceDN w:val="0"/>
              <w:adjustRightInd w:val="0"/>
              <w:spacing w:after="0" w:line="240" w:lineRule="auto"/>
              <w:jc w:val="both"/>
              <w:rPr>
                <w:rFonts w:ascii="Arial" w:eastAsia="Times New Roman" w:hAnsi="Arial" w:cs="Arial"/>
                <w:lang w:val="it-IT"/>
              </w:rPr>
            </w:pPr>
            <w:r w:rsidRPr="00ED023B">
              <w:rPr>
                <w:rFonts w:ascii="Arial" w:eastAsia="Times New Roman" w:hAnsi="Arial" w:cs="Arial"/>
                <w:lang w:val="it-IT"/>
              </w:rPr>
              <w:t>24 ore</w:t>
            </w:r>
          </w:p>
        </w:tc>
        <w:tc>
          <w:tcPr>
            <w:tcW w:w="1843" w:type="dxa"/>
          </w:tcPr>
          <w:p w:rsidR="00F975CE" w:rsidRPr="00ED023B" w:rsidRDefault="00F975CE" w:rsidP="00F975CE">
            <w:pPr>
              <w:widowControl w:val="0"/>
              <w:autoSpaceDE w:val="0"/>
              <w:autoSpaceDN w:val="0"/>
              <w:adjustRightInd w:val="0"/>
              <w:spacing w:after="0" w:line="240" w:lineRule="auto"/>
              <w:jc w:val="both"/>
              <w:rPr>
                <w:rFonts w:ascii="Arial" w:eastAsia="Times New Roman" w:hAnsi="Arial" w:cs="Arial"/>
                <w:lang w:val="it-IT"/>
              </w:rPr>
            </w:pPr>
            <w:r w:rsidRPr="00ED023B">
              <w:rPr>
                <w:rFonts w:ascii="Arial" w:eastAsia="Times New Roman" w:hAnsi="Arial" w:cs="Arial"/>
                <w:lang w:val="it-IT"/>
              </w:rPr>
              <w:t>300 µg/mc</w:t>
            </w:r>
          </w:p>
          <w:p w:rsidR="00F975CE" w:rsidRPr="00ED023B" w:rsidRDefault="00F975CE" w:rsidP="00F975CE">
            <w:pPr>
              <w:widowControl w:val="0"/>
              <w:autoSpaceDE w:val="0"/>
              <w:autoSpaceDN w:val="0"/>
              <w:adjustRightInd w:val="0"/>
              <w:spacing w:after="0" w:line="240" w:lineRule="auto"/>
              <w:jc w:val="both"/>
              <w:rPr>
                <w:rFonts w:ascii="Arial" w:eastAsia="Times New Roman" w:hAnsi="Arial" w:cs="Arial"/>
                <w:lang w:val="it-IT"/>
              </w:rPr>
            </w:pPr>
            <w:r w:rsidRPr="00ED023B">
              <w:rPr>
                <w:rFonts w:ascii="Arial" w:eastAsia="Times New Roman" w:hAnsi="Arial" w:cs="Arial"/>
                <w:lang w:val="it-IT"/>
              </w:rPr>
              <w:t>100 µg/mc</w:t>
            </w:r>
          </w:p>
        </w:tc>
        <w:tc>
          <w:tcPr>
            <w:tcW w:w="2268" w:type="dxa"/>
          </w:tcPr>
          <w:p w:rsidR="00F975CE" w:rsidRPr="00ED023B" w:rsidRDefault="00F975CE" w:rsidP="00F975CE">
            <w:pPr>
              <w:widowControl w:val="0"/>
              <w:autoSpaceDE w:val="0"/>
              <w:autoSpaceDN w:val="0"/>
              <w:adjustRightInd w:val="0"/>
              <w:spacing w:after="0" w:line="240" w:lineRule="auto"/>
              <w:jc w:val="both"/>
              <w:rPr>
                <w:rFonts w:ascii="Arial" w:eastAsia="Times New Roman" w:hAnsi="Arial" w:cs="Arial"/>
                <w:lang w:val="it-IT"/>
              </w:rPr>
            </w:pPr>
            <w:r w:rsidRPr="00ED023B">
              <w:rPr>
                <w:rFonts w:ascii="Arial" w:eastAsia="Times New Roman" w:hAnsi="Arial" w:cs="Arial"/>
                <w:lang w:val="it-IT"/>
              </w:rPr>
              <w:t>STAS 10812/76</w:t>
            </w:r>
          </w:p>
        </w:tc>
      </w:tr>
    </w:tbl>
    <w:p w:rsidR="00700F22" w:rsidRPr="00ED023B" w:rsidRDefault="00700F22" w:rsidP="00700F22">
      <w:pPr>
        <w:pStyle w:val="Heading2"/>
        <w:rPr>
          <w:i w:val="0"/>
          <w:sz w:val="24"/>
          <w:szCs w:val="24"/>
        </w:rPr>
      </w:pPr>
      <w:r w:rsidRPr="00ED023B">
        <w:rPr>
          <w:i w:val="0"/>
          <w:sz w:val="24"/>
          <w:szCs w:val="24"/>
        </w:rPr>
        <w:t>10.3.   Apa</w:t>
      </w:r>
    </w:p>
    <w:p w:rsidR="00C05F32" w:rsidRPr="00ED023B" w:rsidRDefault="00E54CE3" w:rsidP="002F54DF">
      <w:pPr>
        <w:pStyle w:val="Heading1"/>
        <w:jc w:val="both"/>
        <w:rPr>
          <w:szCs w:val="24"/>
        </w:rPr>
      </w:pPr>
      <w:r w:rsidRPr="00ED023B">
        <w:rPr>
          <w:b/>
          <w:szCs w:val="24"/>
          <w:lang w:val="ro-RO"/>
        </w:rPr>
        <w:t>10.3.1</w:t>
      </w:r>
      <w:r w:rsidR="00700F22" w:rsidRPr="00ED023B">
        <w:rPr>
          <w:b/>
          <w:szCs w:val="24"/>
          <w:lang w:val="ro-RO"/>
        </w:rPr>
        <w:t xml:space="preserve"> </w:t>
      </w:r>
      <w:r w:rsidR="00700F22" w:rsidRPr="00ED023B">
        <w:rPr>
          <w:b/>
          <w:spacing w:val="-2"/>
          <w:szCs w:val="24"/>
          <w:lang w:val="ro-RO"/>
        </w:rPr>
        <w:t xml:space="preserve">Valori limită pentru indicatorii de calitatea </w:t>
      </w:r>
      <w:r w:rsidR="00C05F32" w:rsidRPr="00ED023B">
        <w:rPr>
          <w:b/>
          <w:szCs w:val="24"/>
          <w:lang w:val="ro-RO"/>
        </w:rPr>
        <w:t>a</w:t>
      </w:r>
      <w:r w:rsidR="002F54DF" w:rsidRPr="00ED023B">
        <w:rPr>
          <w:b/>
          <w:szCs w:val="24"/>
          <w:lang w:val="ro-RO"/>
        </w:rPr>
        <w:t>i apelor pluviale evacuate în canalul de desecare se vor î</w:t>
      </w:r>
      <w:r w:rsidR="00C05F32" w:rsidRPr="00ED023B">
        <w:rPr>
          <w:b/>
          <w:szCs w:val="24"/>
          <w:lang w:val="ro-RO"/>
        </w:rPr>
        <w:t xml:space="preserve">ncadra in limitele HG 352/2005 (NTPA 001) si vor fi:      </w:t>
      </w:r>
    </w:p>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 xml:space="preserve">                                                                                                                    </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4207"/>
        <w:gridCol w:w="2471"/>
        <w:gridCol w:w="1995"/>
      </w:tblGrid>
      <w:tr w:rsidR="00C05F32" w:rsidRPr="00ED023B" w:rsidTr="00C05F32">
        <w:tc>
          <w:tcPr>
            <w:tcW w:w="556"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Nr. crt</w:t>
            </w:r>
          </w:p>
        </w:tc>
        <w:tc>
          <w:tcPr>
            <w:tcW w:w="4207"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Indicatorul de calitate</w:t>
            </w:r>
          </w:p>
        </w:tc>
        <w:tc>
          <w:tcPr>
            <w:tcW w:w="2471"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U. M.</w:t>
            </w:r>
          </w:p>
        </w:tc>
        <w:tc>
          <w:tcPr>
            <w:tcW w:w="1995"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Indicatori admisi pentru evacuare</w:t>
            </w:r>
          </w:p>
        </w:tc>
      </w:tr>
      <w:tr w:rsidR="00C05F32" w:rsidRPr="00ED023B" w:rsidTr="00C05F32">
        <w:tc>
          <w:tcPr>
            <w:tcW w:w="556"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1.</w:t>
            </w:r>
          </w:p>
        </w:tc>
        <w:tc>
          <w:tcPr>
            <w:tcW w:w="4207"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pH</w:t>
            </w:r>
          </w:p>
        </w:tc>
        <w:tc>
          <w:tcPr>
            <w:tcW w:w="2471"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unitati pH</w:t>
            </w:r>
          </w:p>
        </w:tc>
        <w:tc>
          <w:tcPr>
            <w:tcW w:w="1995"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6,5-8,5</w:t>
            </w:r>
          </w:p>
        </w:tc>
      </w:tr>
      <w:tr w:rsidR="00C05F32" w:rsidRPr="00ED023B" w:rsidTr="00C05F32">
        <w:tc>
          <w:tcPr>
            <w:tcW w:w="556"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2.</w:t>
            </w:r>
          </w:p>
        </w:tc>
        <w:tc>
          <w:tcPr>
            <w:tcW w:w="4207"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Materii in suspensie</w:t>
            </w:r>
          </w:p>
        </w:tc>
        <w:tc>
          <w:tcPr>
            <w:tcW w:w="2471"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mg/l</w:t>
            </w:r>
          </w:p>
        </w:tc>
        <w:tc>
          <w:tcPr>
            <w:tcW w:w="1995"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35</w:t>
            </w:r>
          </w:p>
        </w:tc>
      </w:tr>
      <w:tr w:rsidR="00C05F32" w:rsidRPr="00ED023B" w:rsidTr="00C05F32">
        <w:tc>
          <w:tcPr>
            <w:tcW w:w="556"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3.</w:t>
            </w:r>
          </w:p>
        </w:tc>
        <w:tc>
          <w:tcPr>
            <w:tcW w:w="4207"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CBO5</w:t>
            </w:r>
          </w:p>
        </w:tc>
        <w:tc>
          <w:tcPr>
            <w:tcW w:w="2471"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mg/l</w:t>
            </w:r>
          </w:p>
        </w:tc>
        <w:tc>
          <w:tcPr>
            <w:tcW w:w="1995"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25</w:t>
            </w:r>
          </w:p>
        </w:tc>
      </w:tr>
      <w:tr w:rsidR="00C05F32" w:rsidRPr="00ED023B" w:rsidTr="00C05F32">
        <w:tc>
          <w:tcPr>
            <w:tcW w:w="556"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4.</w:t>
            </w:r>
          </w:p>
        </w:tc>
        <w:tc>
          <w:tcPr>
            <w:tcW w:w="4207"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CCOCr</w:t>
            </w:r>
          </w:p>
        </w:tc>
        <w:tc>
          <w:tcPr>
            <w:tcW w:w="2471"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mg/l</w:t>
            </w:r>
          </w:p>
        </w:tc>
        <w:tc>
          <w:tcPr>
            <w:tcW w:w="1995"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125</w:t>
            </w:r>
          </w:p>
        </w:tc>
      </w:tr>
      <w:tr w:rsidR="00C05F32" w:rsidRPr="00ED023B" w:rsidTr="00C05F32">
        <w:tc>
          <w:tcPr>
            <w:tcW w:w="556"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5.</w:t>
            </w:r>
          </w:p>
        </w:tc>
        <w:tc>
          <w:tcPr>
            <w:tcW w:w="4207" w:type="dxa"/>
          </w:tcPr>
          <w:p w:rsidR="00C05F32" w:rsidRPr="00ED023B" w:rsidRDefault="00C05F32" w:rsidP="001A128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NH4</w:t>
            </w:r>
          </w:p>
        </w:tc>
        <w:tc>
          <w:tcPr>
            <w:tcW w:w="2471" w:type="dxa"/>
          </w:tcPr>
          <w:p w:rsidR="00C05F32" w:rsidRPr="00ED023B" w:rsidRDefault="00C05F32" w:rsidP="001A128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mg/l</w:t>
            </w:r>
          </w:p>
        </w:tc>
        <w:tc>
          <w:tcPr>
            <w:tcW w:w="1995" w:type="dxa"/>
          </w:tcPr>
          <w:p w:rsidR="00C05F32" w:rsidRPr="00ED023B" w:rsidRDefault="00C05F32" w:rsidP="001A128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2</w:t>
            </w:r>
          </w:p>
        </w:tc>
      </w:tr>
      <w:tr w:rsidR="00C05F32" w:rsidRPr="00ED023B" w:rsidTr="00C05F32">
        <w:tc>
          <w:tcPr>
            <w:tcW w:w="556"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6.</w:t>
            </w:r>
          </w:p>
        </w:tc>
        <w:tc>
          <w:tcPr>
            <w:tcW w:w="4207" w:type="dxa"/>
          </w:tcPr>
          <w:p w:rsidR="00C05F32" w:rsidRPr="00ED023B" w:rsidRDefault="00C05F32" w:rsidP="001A128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NO3</w:t>
            </w:r>
          </w:p>
        </w:tc>
        <w:tc>
          <w:tcPr>
            <w:tcW w:w="2471" w:type="dxa"/>
          </w:tcPr>
          <w:p w:rsidR="00C05F32" w:rsidRPr="00ED023B" w:rsidRDefault="00C05F32" w:rsidP="001A128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mg/l</w:t>
            </w:r>
          </w:p>
        </w:tc>
        <w:tc>
          <w:tcPr>
            <w:tcW w:w="1995" w:type="dxa"/>
          </w:tcPr>
          <w:p w:rsidR="00C05F32" w:rsidRPr="00ED023B" w:rsidRDefault="00C05F32" w:rsidP="001A128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25</w:t>
            </w:r>
          </w:p>
        </w:tc>
      </w:tr>
      <w:tr w:rsidR="00C05F32" w:rsidRPr="00ED023B" w:rsidTr="00C05F32">
        <w:tc>
          <w:tcPr>
            <w:tcW w:w="556"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7.</w:t>
            </w:r>
          </w:p>
        </w:tc>
        <w:tc>
          <w:tcPr>
            <w:tcW w:w="4207" w:type="dxa"/>
          </w:tcPr>
          <w:p w:rsidR="00C05F32" w:rsidRPr="00ED023B" w:rsidRDefault="00C05F32" w:rsidP="001A128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NO2</w:t>
            </w:r>
          </w:p>
        </w:tc>
        <w:tc>
          <w:tcPr>
            <w:tcW w:w="2471" w:type="dxa"/>
          </w:tcPr>
          <w:p w:rsidR="00C05F32" w:rsidRPr="00ED023B" w:rsidRDefault="00C05F32" w:rsidP="001A128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mg/l</w:t>
            </w:r>
          </w:p>
        </w:tc>
        <w:tc>
          <w:tcPr>
            <w:tcW w:w="1995" w:type="dxa"/>
          </w:tcPr>
          <w:p w:rsidR="00C05F32" w:rsidRPr="00ED023B" w:rsidRDefault="00C05F32" w:rsidP="001A128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1</w:t>
            </w:r>
          </w:p>
        </w:tc>
      </w:tr>
      <w:tr w:rsidR="00C05F32" w:rsidRPr="00ED023B" w:rsidTr="00C05F32">
        <w:tc>
          <w:tcPr>
            <w:tcW w:w="556" w:type="dxa"/>
          </w:tcPr>
          <w:p w:rsidR="00C05F32" w:rsidRPr="00ED023B" w:rsidRDefault="00C05F32" w:rsidP="00C05F3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8.</w:t>
            </w:r>
          </w:p>
        </w:tc>
        <w:tc>
          <w:tcPr>
            <w:tcW w:w="4207" w:type="dxa"/>
          </w:tcPr>
          <w:p w:rsidR="00C05F32" w:rsidRPr="00ED023B" w:rsidRDefault="00C05F32" w:rsidP="001A128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Rezidu fix</w:t>
            </w:r>
          </w:p>
        </w:tc>
        <w:tc>
          <w:tcPr>
            <w:tcW w:w="2471" w:type="dxa"/>
          </w:tcPr>
          <w:p w:rsidR="00C05F32" w:rsidRPr="00ED023B" w:rsidRDefault="00C05F32" w:rsidP="001A128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mg/l</w:t>
            </w:r>
          </w:p>
        </w:tc>
        <w:tc>
          <w:tcPr>
            <w:tcW w:w="1995" w:type="dxa"/>
          </w:tcPr>
          <w:p w:rsidR="00C05F32" w:rsidRPr="00ED023B" w:rsidRDefault="00C05F32" w:rsidP="001A1282">
            <w:pPr>
              <w:tabs>
                <w:tab w:val="left" w:pos="284"/>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2000</w:t>
            </w:r>
          </w:p>
        </w:tc>
      </w:tr>
    </w:tbl>
    <w:p w:rsidR="002F54DF" w:rsidRPr="00ED023B" w:rsidRDefault="002F54DF" w:rsidP="00BB45D7">
      <w:pPr>
        <w:tabs>
          <w:tab w:val="left" w:pos="284"/>
        </w:tabs>
        <w:spacing w:after="0" w:line="240" w:lineRule="auto"/>
        <w:jc w:val="both"/>
        <w:rPr>
          <w:rFonts w:ascii="Times New Roman" w:hAnsi="Times New Roman"/>
          <w:sz w:val="24"/>
          <w:szCs w:val="24"/>
          <w:lang w:val="it-IT"/>
        </w:rPr>
      </w:pPr>
    </w:p>
    <w:p w:rsidR="002F54DF" w:rsidRPr="00ED023B" w:rsidRDefault="002F54DF" w:rsidP="00BB45D7">
      <w:pPr>
        <w:tabs>
          <w:tab w:val="left" w:pos="284"/>
        </w:tabs>
        <w:spacing w:after="0" w:line="240" w:lineRule="auto"/>
        <w:jc w:val="both"/>
        <w:rPr>
          <w:rFonts w:ascii="Times New Roman" w:hAnsi="Times New Roman"/>
          <w:sz w:val="24"/>
          <w:szCs w:val="24"/>
        </w:rPr>
      </w:pPr>
      <w:r w:rsidRPr="00ED023B">
        <w:rPr>
          <w:rFonts w:ascii="Times New Roman" w:hAnsi="Times New Roman"/>
          <w:b/>
          <w:sz w:val="24"/>
          <w:szCs w:val="24"/>
          <w:lang w:val="it-IT"/>
        </w:rPr>
        <w:t>Frecven</w:t>
      </w:r>
      <w:r w:rsidRPr="00ED023B">
        <w:rPr>
          <w:rFonts w:ascii="Times New Roman" w:hAnsi="Times New Roman"/>
          <w:b/>
          <w:sz w:val="24"/>
          <w:szCs w:val="24"/>
          <w:lang w:val="ro-RO"/>
        </w:rPr>
        <w:t>ț</w:t>
      </w:r>
      <w:r w:rsidRPr="00ED023B">
        <w:rPr>
          <w:rFonts w:ascii="Times New Roman" w:hAnsi="Times New Roman"/>
          <w:b/>
          <w:sz w:val="24"/>
          <w:szCs w:val="24"/>
          <w:lang w:val="it-IT"/>
        </w:rPr>
        <w:t>a de determinare</w:t>
      </w:r>
      <w:r w:rsidRPr="00ED023B">
        <w:rPr>
          <w:rFonts w:ascii="Times New Roman" w:hAnsi="Times New Roman"/>
          <w:b/>
          <w:sz w:val="24"/>
          <w:szCs w:val="24"/>
        </w:rPr>
        <w:t>: în timpul precipitațiilor abundente, cu un debit mai mare de 15 l/s.</w:t>
      </w:r>
    </w:p>
    <w:p w:rsidR="002F54DF" w:rsidRPr="00ED023B" w:rsidRDefault="002F54DF" w:rsidP="00BB45D7">
      <w:pPr>
        <w:shd w:val="clear" w:color="auto" w:fill="FFFFFF"/>
        <w:spacing w:after="0" w:line="240" w:lineRule="auto"/>
        <w:jc w:val="both"/>
        <w:rPr>
          <w:rFonts w:ascii="Times New Roman" w:hAnsi="Times New Roman"/>
          <w:b/>
          <w:spacing w:val="2"/>
          <w:sz w:val="24"/>
          <w:szCs w:val="24"/>
          <w:lang w:val="ro-RO"/>
        </w:rPr>
      </w:pPr>
    </w:p>
    <w:p w:rsidR="00BB45D7" w:rsidRPr="00ED023B" w:rsidRDefault="00444448" w:rsidP="00BB45D7">
      <w:pPr>
        <w:shd w:val="clear" w:color="auto" w:fill="FFFFFF"/>
        <w:spacing w:after="0" w:line="240" w:lineRule="auto"/>
        <w:jc w:val="both"/>
        <w:rPr>
          <w:rFonts w:ascii="Times New Roman" w:hAnsi="Times New Roman"/>
          <w:spacing w:val="2"/>
          <w:sz w:val="24"/>
          <w:szCs w:val="24"/>
          <w:lang w:val="ro-RO"/>
        </w:rPr>
      </w:pPr>
      <w:r w:rsidRPr="00ED023B">
        <w:rPr>
          <w:rFonts w:ascii="Times New Roman" w:hAnsi="Times New Roman"/>
          <w:b/>
          <w:spacing w:val="2"/>
          <w:sz w:val="24"/>
          <w:szCs w:val="24"/>
          <w:lang w:val="ro-RO"/>
        </w:rPr>
        <w:t>Obligații</w:t>
      </w:r>
      <w:r w:rsidRPr="00ED023B">
        <w:rPr>
          <w:rFonts w:ascii="Times New Roman" w:hAnsi="Times New Roman"/>
          <w:spacing w:val="2"/>
          <w:sz w:val="24"/>
          <w:szCs w:val="24"/>
          <w:lang w:val="ro-RO"/>
        </w:rPr>
        <w:t xml:space="preserve"> ale titularului de activitate, î</w:t>
      </w:r>
      <w:r w:rsidR="00BB45D7" w:rsidRPr="00ED023B">
        <w:rPr>
          <w:rFonts w:ascii="Times New Roman" w:hAnsi="Times New Roman"/>
          <w:spacing w:val="2"/>
          <w:sz w:val="24"/>
          <w:szCs w:val="24"/>
          <w:lang w:val="ro-RO"/>
        </w:rPr>
        <w:t>n vederea protectiei apei subterane:</w:t>
      </w:r>
    </w:p>
    <w:p w:rsidR="00BB45D7" w:rsidRPr="00ED023B" w:rsidRDefault="00BB45D7" w:rsidP="004C06AE">
      <w:pPr>
        <w:widowControl w:val="0"/>
        <w:numPr>
          <w:ilvl w:val="0"/>
          <w:numId w:val="2"/>
        </w:numPr>
        <w:shd w:val="clear" w:color="auto" w:fill="FFFFFF"/>
        <w:tabs>
          <w:tab w:val="left" w:pos="851"/>
        </w:tabs>
        <w:autoSpaceDE w:val="0"/>
        <w:autoSpaceDN w:val="0"/>
        <w:adjustRightInd w:val="0"/>
        <w:spacing w:after="0" w:line="240" w:lineRule="auto"/>
        <w:ind w:left="142" w:hanging="142"/>
        <w:jc w:val="both"/>
        <w:rPr>
          <w:rFonts w:ascii="Times New Roman" w:hAnsi="Times New Roman"/>
          <w:sz w:val="24"/>
          <w:szCs w:val="24"/>
          <w:lang w:val="ro-RO"/>
        </w:rPr>
      </w:pPr>
      <w:r w:rsidRPr="00ED023B">
        <w:rPr>
          <w:rFonts w:ascii="Times New Roman" w:hAnsi="Times New Roman"/>
          <w:spacing w:val="2"/>
          <w:sz w:val="24"/>
          <w:szCs w:val="24"/>
          <w:lang w:val="ro-RO"/>
        </w:rPr>
        <w:t>respectarea instructiunilor de lucru la fiecare loc de munca;</w:t>
      </w:r>
    </w:p>
    <w:p w:rsidR="00BB45D7" w:rsidRPr="00ED023B" w:rsidRDefault="00BB45D7" w:rsidP="00BB45D7">
      <w:pPr>
        <w:shd w:val="clear" w:color="auto" w:fill="FFFFFF"/>
        <w:tabs>
          <w:tab w:val="left" w:pos="851"/>
        </w:tabs>
        <w:spacing w:after="0" w:line="240" w:lineRule="auto"/>
        <w:ind w:left="284" w:hanging="284"/>
        <w:jc w:val="both"/>
        <w:rPr>
          <w:rFonts w:ascii="Times New Roman" w:hAnsi="Times New Roman"/>
          <w:spacing w:val="-7"/>
          <w:sz w:val="24"/>
          <w:szCs w:val="24"/>
          <w:lang w:val="ro-RO"/>
        </w:rPr>
      </w:pPr>
      <w:r w:rsidRPr="00ED023B">
        <w:rPr>
          <w:rFonts w:ascii="Times New Roman" w:hAnsi="Times New Roman"/>
          <w:spacing w:val="1"/>
          <w:sz w:val="24"/>
          <w:szCs w:val="24"/>
          <w:lang w:val="ro-RO"/>
        </w:rPr>
        <w:t xml:space="preserve">- desfasurarea activitatii de productie si a activitatilor auxiliare in conditii de  </w:t>
      </w:r>
      <w:r w:rsidRPr="00ED023B">
        <w:rPr>
          <w:rFonts w:ascii="Times New Roman" w:hAnsi="Times New Roman"/>
          <w:spacing w:val="-2"/>
          <w:sz w:val="24"/>
          <w:szCs w:val="24"/>
          <w:lang w:val="ro-RO"/>
        </w:rPr>
        <w:t xml:space="preserve">siguranta, </w:t>
      </w:r>
      <w:r w:rsidRPr="00ED023B">
        <w:rPr>
          <w:rFonts w:ascii="Times New Roman" w:hAnsi="Times New Roman"/>
          <w:spacing w:val="1"/>
          <w:sz w:val="24"/>
          <w:szCs w:val="24"/>
          <w:lang w:val="ro-RO"/>
        </w:rPr>
        <w:t>pentru a reduce la minim pierderile de substante si a utiliza eficient resursa de</w:t>
      </w:r>
      <w:r w:rsidRPr="00ED023B">
        <w:rPr>
          <w:rFonts w:ascii="Times New Roman" w:hAnsi="Times New Roman"/>
          <w:sz w:val="24"/>
          <w:szCs w:val="24"/>
          <w:lang w:val="ro-RO"/>
        </w:rPr>
        <w:t xml:space="preserve"> </w:t>
      </w:r>
      <w:r w:rsidRPr="00ED023B">
        <w:rPr>
          <w:rFonts w:ascii="Times New Roman" w:hAnsi="Times New Roman"/>
          <w:spacing w:val="-7"/>
          <w:sz w:val="24"/>
          <w:szCs w:val="24"/>
          <w:lang w:val="ro-RO"/>
        </w:rPr>
        <w:t>apa;</w:t>
      </w:r>
    </w:p>
    <w:p w:rsidR="00BB45D7" w:rsidRPr="00ED023B" w:rsidRDefault="00BB45D7" w:rsidP="00BB45D7">
      <w:pPr>
        <w:shd w:val="clear" w:color="auto" w:fill="FFFFFF"/>
        <w:spacing w:after="0" w:line="240" w:lineRule="auto"/>
        <w:jc w:val="both"/>
        <w:rPr>
          <w:rFonts w:ascii="Times New Roman" w:hAnsi="Times New Roman"/>
          <w:sz w:val="24"/>
          <w:szCs w:val="24"/>
          <w:lang w:val="ro-RO"/>
        </w:rPr>
      </w:pPr>
      <w:r w:rsidRPr="00ED023B">
        <w:rPr>
          <w:rFonts w:ascii="Times New Roman" w:hAnsi="Times New Roman"/>
          <w:spacing w:val="2"/>
          <w:sz w:val="24"/>
          <w:szCs w:val="24"/>
          <w:lang w:val="ro-RO"/>
        </w:rPr>
        <w:t xml:space="preserve">- respectarea programelor de revizii si reparatii a instalatiilor, rezervoarelor, sistemelor de retele si canalizare, precum si aplicarea masurilor care se impun in urma verificarilor </w:t>
      </w:r>
      <w:r w:rsidRPr="00ED023B">
        <w:rPr>
          <w:rFonts w:ascii="Times New Roman" w:hAnsi="Times New Roman"/>
          <w:spacing w:val="1"/>
          <w:sz w:val="24"/>
          <w:szCs w:val="24"/>
          <w:lang w:val="ro-RO"/>
        </w:rPr>
        <w:t>si reviziilor efectuate;</w:t>
      </w:r>
    </w:p>
    <w:p w:rsidR="00444448" w:rsidRPr="00ED023B" w:rsidRDefault="00BB45D7" w:rsidP="00BB45D7">
      <w:pPr>
        <w:shd w:val="clear" w:color="auto" w:fill="FFFFFF"/>
        <w:spacing w:after="0" w:line="240" w:lineRule="auto"/>
        <w:jc w:val="both"/>
        <w:rPr>
          <w:rFonts w:ascii="Times New Roman" w:hAnsi="Times New Roman"/>
          <w:spacing w:val="1"/>
          <w:sz w:val="24"/>
          <w:szCs w:val="24"/>
          <w:lang w:val="ro-RO"/>
        </w:rPr>
      </w:pPr>
      <w:r w:rsidRPr="00ED023B">
        <w:rPr>
          <w:rFonts w:ascii="Times New Roman" w:hAnsi="Times New Roman"/>
          <w:spacing w:val="1"/>
          <w:sz w:val="24"/>
          <w:szCs w:val="24"/>
          <w:lang w:val="ro-RO"/>
        </w:rPr>
        <w:t xml:space="preserve">- supravegherea permanentă a stării sub care se prezintă forajele de </w:t>
      </w:r>
      <w:r w:rsidR="0063008F" w:rsidRPr="00ED023B">
        <w:rPr>
          <w:rFonts w:ascii="Times New Roman" w:hAnsi="Times New Roman"/>
          <w:spacing w:val="1"/>
          <w:sz w:val="24"/>
          <w:szCs w:val="24"/>
          <w:lang w:val="ro-RO"/>
        </w:rPr>
        <w:t xml:space="preserve">urmărire și </w:t>
      </w:r>
      <w:r w:rsidRPr="00ED023B">
        <w:rPr>
          <w:rFonts w:ascii="Times New Roman" w:hAnsi="Times New Roman"/>
          <w:spacing w:val="1"/>
          <w:sz w:val="24"/>
          <w:szCs w:val="24"/>
          <w:lang w:val="ro-RO"/>
        </w:rPr>
        <w:t>observatie a calitatii apei subterane, și notificarea imediată a Sistemului de Gospodărire a Apelor Neamţ în cazul constatării unor neconformităţi.</w:t>
      </w:r>
    </w:p>
    <w:p w:rsidR="00BB45D7" w:rsidRPr="00ED023B" w:rsidRDefault="00BB45D7" w:rsidP="00BB45D7">
      <w:pPr>
        <w:shd w:val="clear" w:color="auto" w:fill="FFFFFF"/>
        <w:spacing w:after="0" w:line="240" w:lineRule="auto"/>
        <w:jc w:val="both"/>
        <w:rPr>
          <w:rFonts w:ascii="Times New Roman" w:hAnsi="Times New Roman"/>
          <w:sz w:val="24"/>
          <w:szCs w:val="24"/>
          <w:lang w:val="ro-RO"/>
        </w:rPr>
      </w:pPr>
      <w:r w:rsidRPr="00ED023B">
        <w:rPr>
          <w:rFonts w:ascii="Times New Roman" w:hAnsi="Times New Roman"/>
          <w:b/>
          <w:bCs/>
          <w:spacing w:val="-6"/>
          <w:sz w:val="24"/>
          <w:szCs w:val="24"/>
          <w:lang w:val="ro-RO"/>
        </w:rPr>
        <w:tab/>
      </w:r>
      <w:r w:rsidRPr="00ED023B">
        <w:rPr>
          <w:rFonts w:ascii="Times New Roman" w:hAnsi="Times New Roman"/>
          <w:bCs/>
          <w:spacing w:val="-6"/>
          <w:sz w:val="24"/>
          <w:szCs w:val="24"/>
          <w:lang w:val="ro-RO"/>
        </w:rPr>
        <w:t xml:space="preserve"> </w:t>
      </w:r>
    </w:p>
    <w:p w:rsidR="004F7743" w:rsidRPr="00ED023B" w:rsidRDefault="001D1906" w:rsidP="004C58C2">
      <w:pPr>
        <w:spacing w:after="0" w:line="240" w:lineRule="auto"/>
        <w:jc w:val="both"/>
        <w:rPr>
          <w:rFonts w:ascii="Times New Roman" w:hAnsi="Times New Roman"/>
          <w:b/>
          <w:sz w:val="24"/>
          <w:szCs w:val="24"/>
          <w:lang w:val="it-IT"/>
        </w:rPr>
      </w:pPr>
      <w:r w:rsidRPr="00ED023B">
        <w:rPr>
          <w:rFonts w:ascii="Times New Roman" w:hAnsi="Times New Roman"/>
          <w:b/>
          <w:sz w:val="24"/>
          <w:szCs w:val="24"/>
          <w:lang w:val="it-IT"/>
        </w:rPr>
        <w:t>10.4</w:t>
      </w:r>
      <w:r w:rsidR="004F60B5" w:rsidRPr="00ED023B">
        <w:rPr>
          <w:rFonts w:ascii="Times New Roman" w:hAnsi="Times New Roman"/>
          <w:b/>
          <w:sz w:val="24"/>
          <w:szCs w:val="24"/>
          <w:lang w:val="it-IT"/>
        </w:rPr>
        <w:t xml:space="preserve"> SOL</w:t>
      </w:r>
    </w:p>
    <w:p w:rsidR="004C58C2" w:rsidRPr="00ED023B" w:rsidRDefault="004C58C2" w:rsidP="004C58C2">
      <w:pPr>
        <w:spacing w:after="0" w:line="240" w:lineRule="auto"/>
        <w:jc w:val="both"/>
        <w:rPr>
          <w:rFonts w:ascii="Times New Roman" w:hAnsi="Times New Roman"/>
          <w:b/>
          <w:sz w:val="24"/>
          <w:szCs w:val="24"/>
          <w:lang w:val="it-IT"/>
        </w:rPr>
      </w:pPr>
      <w:r w:rsidRPr="00ED023B">
        <w:rPr>
          <w:rFonts w:ascii="Times New Roman" w:hAnsi="Times New Roman"/>
          <w:b/>
          <w:sz w:val="24"/>
          <w:szCs w:val="24"/>
          <w:lang w:val="it-IT"/>
        </w:rPr>
        <w:t>10.4.1 Valori adm</w:t>
      </w:r>
      <w:r w:rsidR="005E12BC" w:rsidRPr="00ED023B">
        <w:rPr>
          <w:rFonts w:ascii="Times New Roman" w:hAnsi="Times New Roman"/>
          <w:b/>
          <w:sz w:val="24"/>
          <w:szCs w:val="24"/>
          <w:lang w:val="it-IT"/>
        </w:rPr>
        <w:t>i</w:t>
      </w:r>
      <w:r w:rsidRPr="00ED023B">
        <w:rPr>
          <w:rFonts w:ascii="Times New Roman" w:hAnsi="Times New Roman"/>
          <w:b/>
          <w:sz w:val="24"/>
          <w:szCs w:val="24"/>
          <w:lang w:val="it-IT"/>
        </w:rPr>
        <w:t>se pentru sol</w:t>
      </w:r>
    </w:p>
    <w:p w:rsidR="00533872" w:rsidRPr="00ED023B" w:rsidRDefault="00533872" w:rsidP="004C58C2">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Nu </w:t>
      </w:r>
      <w:r w:rsidR="00885F01" w:rsidRPr="00ED023B">
        <w:rPr>
          <w:rFonts w:ascii="Times New Roman" w:hAnsi="Times New Roman"/>
          <w:sz w:val="24"/>
          <w:szCs w:val="24"/>
          <w:lang w:val="it-IT"/>
        </w:rPr>
        <w:t>se stabilesc</w:t>
      </w:r>
      <w:r w:rsidR="00253FF1" w:rsidRPr="00ED023B">
        <w:rPr>
          <w:rFonts w:ascii="Times New Roman" w:hAnsi="Times New Roman"/>
          <w:sz w:val="24"/>
          <w:szCs w:val="24"/>
          <w:lang w:val="it-IT"/>
        </w:rPr>
        <w:t>.</w:t>
      </w:r>
    </w:p>
    <w:p w:rsidR="00533872" w:rsidRPr="00ED023B" w:rsidRDefault="00533872" w:rsidP="00533872">
      <w:pPr>
        <w:pStyle w:val="Heading2"/>
        <w:rPr>
          <w:rFonts w:ascii="Times New Roman" w:hAnsi="Times New Roman" w:cs="Times New Roman"/>
          <w:i w:val="0"/>
        </w:rPr>
      </w:pPr>
      <w:r w:rsidRPr="00ED023B">
        <w:rPr>
          <w:rFonts w:ascii="Times New Roman" w:hAnsi="Times New Roman" w:cs="Times New Roman"/>
          <w:i w:val="0"/>
        </w:rPr>
        <w:t>10.5.   Zgomot</w:t>
      </w:r>
    </w:p>
    <w:p w:rsidR="00773E4F" w:rsidRPr="00ED023B" w:rsidRDefault="00773E4F" w:rsidP="00773E4F">
      <w:pPr>
        <w:spacing w:after="0" w:line="240" w:lineRule="auto"/>
        <w:rPr>
          <w:rFonts w:ascii="Times New Roman" w:hAnsi="Times New Roman"/>
          <w:sz w:val="24"/>
          <w:szCs w:val="24"/>
        </w:rPr>
      </w:pPr>
      <w:r w:rsidRPr="00ED023B">
        <w:rPr>
          <w:rFonts w:ascii="Times New Roman" w:hAnsi="Times New Roman"/>
          <w:sz w:val="24"/>
          <w:szCs w:val="24"/>
        </w:rPr>
        <w:t xml:space="preserve">Surse de emisii zgomot: </w:t>
      </w:r>
    </w:p>
    <w:p w:rsidR="00773E4F" w:rsidRPr="00ED023B" w:rsidRDefault="00773E4F" w:rsidP="00773E4F">
      <w:pPr>
        <w:spacing w:after="0" w:line="240" w:lineRule="auto"/>
        <w:rPr>
          <w:rFonts w:ascii="Times New Roman" w:hAnsi="Times New Roman"/>
          <w:sz w:val="24"/>
          <w:szCs w:val="24"/>
        </w:rPr>
      </w:pPr>
      <w:r w:rsidRPr="00ED023B">
        <w:rPr>
          <w:rFonts w:ascii="Times New Roman" w:hAnsi="Times New Roman"/>
          <w:sz w:val="24"/>
          <w:szCs w:val="24"/>
        </w:rPr>
        <w:t>- sistemul de climatizare (ventilatoare, exhaustoare);</w:t>
      </w:r>
    </w:p>
    <w:p w:rsidR="00773E4F" w:rsidRPr="00ED023B" w:rsidRDefault="00773E4F" w:rsidP="00773E4F">
      <w:pPr>
        <w:spacing w:after="0" w:line="240" w:lineRule="auto"/>
        <w:rPr>
          <w:rFonts w:ascii="Times New Roman" w:hAnsi="Times New Roman"/>
          <w:sz w:val="24"/>
          <w:szCs w:val="24"/>
        </w:rPr>
      </w:pPr>
      <w:r w:rsidRPr="00ED023B">
        <w:rPr>
          <w:rFonts w:ascii="Times New Roman" w:hAnsi="Times New Roman"/>
          <w:sz w:val="24"/>
          <w:szCs w:val="24"/>
        </w:rPr>
        <w:t>- sistemul de hrănire porcine (lanțul transportor);</w:t>
      </w:r>
    </w:p>
    <w:p w:rsidR="00773E4F" w:rsidRPr="00ED023B" w:rsidRDefault="00773E4F" w:rsidP="00773E4F">
      <w:pPr>
        <w:spacing w:after="0" w:line="240" w:lineRule="auto"/>
        <w:rPr>
          <w:rFonts w:ascii="Times New Roman" w:hAnsi="Times New Roman"/>
          <w:sz w:val="24"/>
          <w:szCs w:val="24"/>
        </w:rPr>
      </w:pPr>
      <w:r w:rsidRPr="00ED023B">
        <w:rPr>
          <w:rFonts w:ascii="Times New Roman" w:hAnsi="Times New Roman"/>
          <w:sz w:val="24"/>
          <w:szCs w:val="24"/>
        </w:rPr>
        <w:t>-  stația de pompare mixtură dejecții (pompe);</w:t>
      </w:r>
    </w:p>
    <w:p w:rsidR="00773E4F" w:rsidRPr="00ED023B" w:rsidRDefault="00773E4F" w:rsidP="00773E4F">
      <w:pPr>
        <w:spacing w:after="0" w:line="240" w:lineRule="auto"/>
        <w:rPr>
          <w:rFonts w:ascii="Times New Roman" w:hAnsi="Times New Roman"/>
          <w:sz w:val="24"/>
          <w:szCs w:val="24"/>
        </w:rPr>
      </w:pPr>
      <w:r w:rsidRPr="00ED023B">
        <w:rPr>
          <w:rFonts w:ascii="Times New Roman" w:hAnsi="Times New Roman"/>
          <w:sz w:val="24"/>
          <w:szCs w:val="24"/>
        </w:rPr>
        <w:t xml:space="preserve">- sistemul de curățire cereale (motoare de acționare a utilajelor din dotarea Silozului și </w:t>
      </w:r>
      <w:r w:rsidR="00C05F32" w:rsidRPr="00ED023B">
        <w:rPr>
          <w:rFonts w:ascii="Times New Roman" w:hAnsi="Times New Roman"/>
          <w:sz w:val="24"/>
          <w:szCs w:val="24"/>
        </w:rPr>
        <w:t>S</w:t>
      </w:r>
      <w:r w:rsidRPr="00ED023B">
        <w:rPr>
          <w:rFonts w:ascii="Times New Roman" w:hAnsi="Times New Roman"/>
          <w:sz w:val="24"/>
          <w:szCs w:val="24"/>
        </w:rPr>
        <w:t>NC);</w:t>
      </w:r>
    </w:p>
    <w:p w:rsidR="00773E4F" w:rsidRPr="00ED023B" w:rsidRDefault="00773E4F" w:rsidP="00773E4F">
      <w:pPr>
        <w:spacing w:after="0" w:line="240" w:lineRule="auto"/>
        <w:rPr>
          <w:rFonts w:ascii="Times New Roman" w:hAnsi="Times New Roman"/>
          <w:sz w:val="24"/>
          <w:szCs w:val="24"/>
        </w:rPr>
      </w:pPr>
      <w:r w:rsidRPr="00ED023B">
        <w:rPr>
          <w:rFonts w:ascii="Times New Roman" w:hAnsi="Times New Roman"/>
          <w:sz w:val="24"/>
          <w:szCs w:val="24"/>
        </w:rPr>
        <w:t>- transportul furajelor către consumatori (lanț transportor, mijloace auto).</w:t>
      </w:r>
    </w:p>
    <w:p w:rsidR="00533872" w:rsidRPr="00ED023B" w:rsidRDefault="00533872" w:rsidP="00533872">
      <w:pPr>
        <w:shd w:val="clear" w:color="auto" w:fill="FFFFFF"/>
        <w:tabs>
          <w:tab w:val="left" w:pos="360"/>
          <w:tab w:val="left" w:pos="720"/>
          <w:tab w:val="left" w:pos="1800"/>
        </w:tabs>
        <w:spacing w:after="0" w:line="240" w:lineRule="auto"/>
        <w:ind w:right="3"/>
        <w:jc w:val="both"/>
        <w:rPr>
          <w:rFonts w:ascii="Times New Roman" w:hAnsi="Times New Roman"/>
          <w:sz w:val="24"/>
          <w:szCs w:val="24"/>
          <w:lang w:val="ro-RO"/>
        </w:rPr>
      </w:pPr>
      <w:r w:rsidRPr="00ED023B">
        <w:rPr>
          <w:rFonts w:ascii="Times New Roman" w:hAnsi="Times New Roman"/>
          <w:b/>
          <w:sz w:val="24"/>
          <w:szCs w:val="24"/>
          <w:lang w:val="ro-RO"/>
        </w:rPr>
        <w:t>10.5.1.</w:t>
      </w:r>
      <w:r w:rsidRPr="00ED023B">
        <w:rPr>
          <w:rFonts w:ascii="Times New Roman" w:hAnsi="Times New Roman"/>
          <w:b/>
          <w:i/>
          <w:sz w:val="24"/>
          <w:szCs w:val="24"/>
          <w:lang w:val="ro-RO"/>
        </w:rPr>
        <w:t xml:space="preserve"> </w:t>
      </w:r>
      <w:r w:rsidRPr="00ED023B">
        <w:rPr>
          <w:rFonts w:ascii="Times New Roman" w:hAnsi="Times New Roman"/>
          <w:sz w:val="24"/>
          <w:szCs w:val="24"/>
          <w:lang w:val="ro-RO"/>
        </w:rPr>
        <w:t xml:space="preserve">Valoarea admisă a zgomotului la limita incintei, nu va depăşi nivelul de zgomot echivalent continuu de </w:t>
      </w:r>
      <w:r w:rsidRPr="00ED023B">
        <w:rPr>
          <w:rFonts w:ascii="Times New Roman" w:hAnsi="Times New Roman"/>
          <w:b/>
          <w:sz w:val="24"/>
          <w:szCs w:val="24"/>
          <w:lang w:val="ro-RO"/>
        </w:rPr>
        <w:t>65 dB(A), la valoarea curbei de zgomot CZ 60 dB</w:t>
      </w:r>
      <w:r w:rsidRPr="00ED023B">
        <w:rPr>
          <w:rFonts w:ascii="Times New Roman" w:hAnsi="Times New Roman"/>
          <w:sz w:val="24"/>
          <w:szCs w:val="24"/>
          <w:lang w:val="ro-RO"/>
        </w:rPr>
        <w:t>, conform STAS 10009/88- Acustica în construcţii- Acustica urbană- limite admisibile ale nivelului de zgomot.</w:t>
      </w:r>
    </w:p>
    <w:p w:rsidR="00533872" w:rsidRPr="00ED023B" w:rsidRDefault="00533872" w:rsidP="00533872">
      <w:pPr>
        <w:autoSpaceDE w:val="0"/>
        <w:autoSpaceDN w:val="0"/>
        <w:adjustRightInd w:val="0"/>
        <w:spacing w:after="0" w:line="240" w:lineRule="auto"/>
        <w:rPr>
          <w:rFonts w:ascii="Times New Roman" w:hAnsi="Times New Roman"/>
          <w:sz w:val="24"/>
          <w:szCs w:val="24"/>
        </w:rPr>
      </w:pPr>
      <w:r w:rsidRPr="00ED023B">
        <w:rPr>
          <w:rFonts w:ascii="Times New Roman" w:hAnsi="Times New Roman"/>
          <w:b/>
          <w:sz w:val="24"/>
          <w:szCs w:val="24"/>
          <w:lang w:val="ro-RO"/>
        </w:rPr>
        <w:t>10.5.2.</w:t>
      </w:r>
      <w:r w:rsidRPr="00ED023B">
        <w:rPr>
          <w:rFonts w:ascii="Times New Roman" w:hAnsi="Times New Roman"/>
          <w:sz w:val="24"/>
          <w:szCs w:val="24"/>
          <w:lang w:val="ro-RO"/>
        </w:rPr>
        <w:t xml:space="preserve"> La limita receptorilor protejaţi zgomotul datorat activităţii pe amplasamentele autorizate nu va depãşi nivelul admis: </w:t>
      </w:r>
      <w:r w:rsidRPr="00ED023B">
        <w:rPr>
          <w:rFonts w:ascii="Times New Roman" w:hAnsi="Times New Roman"/>
          <w:sz w:val="24"/>
          <w:szCs w:val="24"/>
        </w:rPr>
        <w:t>- în timpul zilei – 5</w:t>
      </w:r>
      <w:r w:rsidR="00AD703F" w:rsidRPr="00ED023B">
        <w:rPr>
          <w:rFonts w:ascii="Times New Roman" w:hAnsi="Times New Roman"/>
          <w:sz w:val="24"/>
          <w:szCs w:val="24"/>
        </w:rPr>
        <w:t>5</w:t>
      </w:r>
      <w:r w:rsidRPr="00ED023B">
        <w:rPr>
          <w:rFonts w:ascii="Times New Roman" w:hAnsi="Times New Roman"/>
          <w:sz w:val="24"/>
          <w:szCs w:val="24"/>
        </w:rPr>
        <w:t xml:space="preserve"> dB(A), Cz </w:t>
      </w:r>
      <w:r w:rsidR="00431771" w:rsidRPr="00ED023B">
        <w:rPr>
          <w:rFonts w:ascii="Times New Roman" w:hAnsi="Times New Roman"/>
          <w:sz w:val="24"/>
          <w:szCs w:val="24"/>
        </w:rPr>
        <w:t>5</w:t>
      </w:r>
      <w:r w:rsidRPr="00ED023B">
        <w:rPr>
          <w:rFonts w:ascii="Times New Roman" w:hAnsi="Times New Roman"/>
          <w:sz w:val="24"/>
          <w:szCs w:val="24"/>
        </w:rPr>
        <w:t>5</w:t>
      </w:r>
    </w:p>
    <w:p w:rsidR="00533872" w:rsidRPr="00ED023B" w:rsidRDefault="00533872" w:rsidP="00533872">
      <w:pPr>
        <w:spacing w:after="0" w:line="240" w:lineRule="auto"/>
        <w:jc w:val="both"/>
        <w:rPr>
          <w:rFonts w:ascii="Times New Roman" w:hAnsi="Times New Roman"/>
          <w:b/>
          <w:sz w:val="24"/>
          <w:szCs w:val="24"/>
          <w:lang w:val="pt-BR"/>
        </w:rPr>
      </w:pPr>
      <w:r w:rsidRPr="00ED023B">
        <w:rPr>
          <w:rFonts w:ascii="Times New Roman" w:hAnsi="Times New Roman"/>
          <w:sz w:val="24"/>
          <w:szCs w:val="24"/>
        </w:rPr>
        <w:t xml:space="preserve">                                   - în timpul noptii – 4</w:t>
      </w:r>
      <w:r w:rsidR="00431771" w:rsidRPr="00ED023B">
        <w:rPr>
          <w:rFonts w:ascii="Times New Roman" w:hAnsi="Times New Roman"/>
          <w:sz w:val="24"/>
          <w:szCs w:val="24"/>
        </w:rPr>
        <w:t>5</w:t>
      </w:r>
      <w:r w:rsidRPr="00ED023B">
        <w:rPr>
          <w:rFonts w:ascii="Times New Roman" w:hAnsi="Times New Roman"/>
          <w:sz w:val="24"/>
          <w:szCs w:val="24"/>
        </w:rPr>
        <w:t xml:space="preserve"> dB(A), Cz </w:t>
      </w:r>
      <w:r w:rsidR="00431771" w:rsidRPr="00ED023B">
        <w:rPr>
          <w:rFonts w:ascii="Times New Roman" w:hAnsi="Times New Roman"/>
          <w:sz w:val="24"/>
          <w:szCs w:val="24"/>
        </w:rPr>
        <w:t>4</w:t>
      </w:r>
      <w:r w:rsidRPr="00ED023B">
        <w:rPr>
          <w:rFonts w:ascii="Times New Roman" w:hAnsi="Times New Roman"/>
          <w:sz w:val="24"/>
          <w:szCs w:val="24"/>
        </w:rPr>
        <w:t>5,</w:t>
      </w:r>
      <w:r w:rsidRPr="00ED023B">
        <w:rPr>
          <w:rFonts w:ascii="Times New Roman" w:hAnsi="Times New Roman"/>
          <w:b/>
          <w:sz w:val="24"/>
          <w:szCs w:val="24"/>
          <w:lang w:val="pt-BR"/>
        </w:rPr>
        <w:t xml:space="preserve"> </w:t>
      </w:r>
    </w:p>
    <w:p w:rsidR="00533872" w:rsidRPr="00ED023B" w:rsidRDefault="00533872" w:rsidP="009F2FCA">
      <w:pPr>
        <w:shd w:val="clear" w:color="auto" w:fill="FFFFFF"/>
        <w:tabs>
          <w:tab w:val="left" w:pos="360"/>
          <w:tab w:val="left" w:pos="720"/>
          <w:tab w:val="left" w:pos="1800"/>
        </w:tabs>
        <w:spacing w:after="0" w:line="240" w:lineRule="auto"/>
        <w:ind w:right="6"/>
        <w:jc w:val="both"/>
        <w:rPr>
          <w:rFonts w:ascii="Times New Roman" w:hAnsi="Times New Roman"/>
          <w:sz w:val="24"/>
          <w:szCs w:val="24"/>
          <w:lang w:val="ro-RO"/>
        </w:rPr>
      </w:pPr>
      <w:r w:rsidRPr="00ED023B">
        <w:rPr>
          <w:rFonts w:ascii="Times New Roman" w:hAnsi="Times New Roman"/>
          <w:sz w:val="24"/>
          <w:szCs w:val="24"/>
          <w:lang w:val="ro-RO"/>
        </w:rPr>
        <w:t xml:space="preserve">conform OM nr. </w:t>
      </w:r>
      <w:r w:rsidR="00465E03" w:rsidRPr="00ED023B">
        <w:rPr>
          <w:rFonts w:ascii="Times New Roman" w:hAnsi="Times New Roman"/>
          <w:sz w:val="24"/>
          <w:szCs w:val="24"/>
          <w:lang w:val="pt-BR"/>
        </w:rPr>
        <w:t>119/</w:t>
      </w:r>
      <w:r w:rsidRPr="00ED023B">
        <w:rPr>
          <w:rFonts w:ascii="Times New Roman" w:hAnsi="Times New Roman"/>
          <w:sz w:val="24"/>
          <w:szCs w:val="24"/>
          <w:lang w:val="pt-BR"/>
        </w:rPr>
        <w:t>2014 pentru aprobarea normelor de igienă şi sănătate publică privind mediul de viaţă al populaţiei.</w:t>
      </w:r>
      <w:r w:rsidR="009F2FCA" w:rsidRPr="00ED023B">
        <w:rPr>
          <w:rFonts w:ascii="Times New Roman" w:hAnsi="Times New Roman"/>
          <w:sz w:val="24"/>
          <w:szCs w:val="24"/>
          <w:lang w:val="pt-BR"/>
        </w:rPr>
        <w:tab/>
      </w:r>
      <w:r w:rsidR="009F2FCA" w:rsidRPr="00ED023B">
        <w:rPr>
          <w:rFonts w:ascii="Times New Roman" w:hAnsi="Times New Roman"/>
          <w:sz w:val="24"/>
          <w:szCs w:val="24"/>
          <w:lang w:val="pt-BR"/>
        </w:rPr>
        <w:tab/>
      </w:r>
      <w:r w:rsidR="009F2FCA" w:rsidRPr="00ED023B">
        <w:rPr>
          <w:rFonts w:ascii="Times New Roman" w:hAnsi="Times New Roman"/>
          <w:sz w:val="24"/>
          <w:szCs w:val="24"/>
          <w:lang w:val="pt-BR"/>
        </w:rPr>
        <w:tab/>
      </w:r>
      <w:r w:rsidR="009F2FCA" w:rsidRPr="00ED023B">
        <w:rPr>
          <w:rFonts w:ascii="Times New Roman" w:hAnsi="Times New Roman"/>
          <w:sz w:val="24"/>
          <w:szCs w:val="24"/>
          <w:lang w:val="pt-BR"/>
        </w:rPr>
        <w:tab/>
      </w:r>
      <w:r w:rsidR="009F2FCA" w:rsidRPr="00ED023B">
        <w:rPr>
          <w:rFonts w:ascii="Times New Roman" w:hAnsi="Times New Roman"/>
          <w:sz w:val="24"/>
          <w:szCs w:val="24"/>
          <w:lang w:val="pt-BR"/>
        </w:rPr>
        <w:tab/>
      </w:r>
      <w:r w:rsidR="009F2FCA" w:rsidRPr="00ED023B">
        <w:rPr>
          <w:rFonts w:ascii="Times New Roman" w:hAnsi="Times New Roman"/>
          <w:sz w:val="24"/>
          <w:szCs w:val="24"/>
          <w:lang w:val="pt-BR"/>
        </w:rPr>
        <w:tab/>
      </w:r>
      <w:r w:rsidR="009F2FCA" w:rsidRPr="00ED023B">
        <w:rPr>
          <w:rFonts w:ascii="Times New Roman" w:hAnsi="Times New Roman"/>
          <w:sz w:val="24"/>
          <w:szCs w:val="24"/>
          <w:lang w:val="pt-BR"/>
        </w:rPr>
        <w:tab/>
      </w:r>
      <w:r w:rsidR="009F2FCA" w:rsidRPr="00ED023B">
        <w:rPr>
          <w:rFonts w:ascii="Times New Roman" w:hAnsi="Times New Roman"/>
          <w:sz w:val="24"/>
          <w:szCs w:val="24"/>
          <w:lang w:val="pt-BR"/>
        </w:rPr>
        <w:tab/>
      </w:r>
      <w:r w:rsidR="009F2FCA" w:rsidRPr="00ED023B">
        <w:rPr>
          <w:rFonts w:ascii="Times New Roman" w:hAnsi="Times New Roman"/>
          <w:sz w:val="24"/>
          <w:szCs w:val="24"/>
          <w:lang w:val="pt-BR"/>
        </w:rPr>
        <w:tab/>
      </w:r>
      <w:r w:rsidR="009F2FCA" w:rsidRPr="00ED023B">
        <w:rPr>
          <w:rFonts w:ascii="Times New Roman" w:hAnsi="Times New Roman"/>
          <w:sz w:val="24"/>
          <w:szCs w:val="24"/>
          <w:lang w:val="pt-BR"/>
        </w:rPr>
        <w:tab/>
      </w:r>
      <w:r w:rsidR="009F2FCA" w:rsidRPr="00ED023B">
        <w:rPr>
          <w:rFonts w:ascii="Times New Roman" w:hAnsi="Times New Roman"/>
          <w:sz w:val="24"/>
          <w:szCs w:val="24"/>
          <w:lang w:val="pt-BR"/>
        </w:rPr>
        <w:tab/>
      </w:r>
      <w:r w:rsidR="009F2FCA" w:rsidRPr="00ED023B">
        <w:rPr>
          <w:rFonts w:ascii="Times New Roman" w:hAnsi="Times New Roman"/>
          <w:sz w:val="24"/>
          <w:szCs w:val="24"/>
          <w:lang w:val="pt-BR"/>
        </w:rPr>
        <w:tab/>
      </w:r>
      <w:r w:rsidR="009F2FCA" w:rsidRPr="00ED023B">
        <w:rPr>
          <w:rFonts w:ascii="Times New Roman" w:hAnsi="Times New Roman"/>
          <w:b/>
          <w:sz w:val="24"/>
          <w:szCs w:val="24"/>
          <w:lang w:val="ro-RO"/>
        </w:rPr>
        <w:t xml:space="preserve"> </w:t>
      </w:r>
      <w:r w:rsidRPr="00ED023B">
        <w:rPr>
          <w:rFonts w:ascii="Times New Roman" w:hAnsi="Times New Roman"/>
          <w:b/>
          <w:sz w:val="24"/>
          <w:szCs w:val="24"/>
          <w:lang w:val="ro-RO"/>
        </w:rPr>
        <w:lastRenderedPageBreak/>
        <w:t>10.5.3.</w:t>
      </w:r>
      <w:r w:rsidRPr="00ED023B">
        <w:rPr>
          <w:rFonts w:ascii="Times New Roman" w:hAnsi="Times New Roman"/>
          <w:caps/>
          <w:sz w:val="24"/>
          <w:szCs w:val="24"/>
          <w:lang w:val="ro-RO"/>
        </w:rPr>
        <w:t xml:space="preserve"> î</w:t>
      </w:r>
      <w:r w:rsidRPr="00ED023B">
        <w:rPr>
          <w:rFonts w:ascii="Times New Roman" w:hAnsi="Times New Roman"/>
          <w:sz w:val="24"/>
          <w:szCs w:val="24"/>
          <w:lang w:val="ro-RO"/>
        </w:rPr>
        <w:t>n emisiile de zgomot provenite de la activităţile desfăşurate pe amplasament  nu trebuie să existe nici un element de zgomot perturbator continuu sau intermitent la nici o locaţie sensibilă la zgomot.</w:t>
      </w:r>
    </w:p>
    <w:p w:rsidR="00431771" w:rsidRPr="00ED023B" w:rsidRDefault="00431771" w:rsidP="00533872">
      <w:pPr>
        <w:shd w:val="clear" w:color="auto" w:fill="FFFFFF"/>
        <w:tabs>
          <w:tab w:val="left" w:pos="360"/>
          <w:tab w:val="left" w:pos="720"/>
        </w:tabs>
        <w:spacing w:after="0" w:line="240" w:lineRule="auto"/>
        <w:ind w:right="3"/>
        <w:jc w:val="both"/>
        <w:rPr>
          <w:rFonts w:ascii="Times New Roman" w:hAnsi="Times New Roman"/>
          <w:sz w:val="24"/>
          <w:szCs w:val="24"/>
          <w:lang w:val="ro-RO"/>
        </w:rPr>
      </w:pPr>
      <w:r w:rsidRPr="00ED023B">
        <w:rPr>
          <w:rFonts w:ascii="Times New Roman" w:hAnsi="Times New Roman"/>
          <w:b/>
          <w:sz w:val="24"/>
          <w:szCs w:val="24"/>
          <w:lang w:val="ro-RO"/>
        </w:rPr>
        <w:t xml:space="preserve">10.5.4. </w:t>
      </w:r>
      <w:r w:rsidRPr="00ED023B">
        <w:rPr>
          <w:rFonts w:ascii="Times New Roman" w:hAnsi="Times New Roman"/>
          <w:sz w:val="24"/>
          <w:szCs w:val="24"/>
          <w:lang w:val="ro-RO"/>
        </w:rPr>
        <w:t>Măsurătorile și calculul nivelului de zgomot echivalent continuu se va face respectând prevederile STAS 6161/3-82, STAS 6156-86, STAS 6161/1-89 și SR ISO 1996/2:2008.</w:t>
      </w:r>
    </w:p>
    <w:p w:rsidR="00431771" w:rsidRPr="00ED023B" w:rsidRDefault="00431771" w:rsidP="00533872">
      <w:pPr>
        <w:shd w:val="clear" w:color="auto" w:fill="FFFFFF"/>
        <w:tabs>
          <w:tab w:val="left" w:pos="360"/>
          <w:tab w:val="left" w:pos="720"/>
        </w:tabs>
        <w:spacing w:after="0" w:line="240" w:lineRule="auto"/>
        <w:ind w:right="3"/>
        <w:jc w:val="both"/>
        <w:rPr>
          <w:rFonts w:ascii="Times New Roman" w:hAnsi="Times New Roman"/>
          <w:sz w:val="24"/>
          <w:szCs w:val="24"/>
          <w:lang w:val="ro-RO"/>
        </w:rPr>
      </w:pPr>
      <w:r w:rsidRPr="00ED023B">
        <w:rPr>
          <w:rFonts w:ascii="Times New Roman" w:hAnsi="Times New Roman"/>
          <w:b/>
          <w:sz w:val="24"/>
          <w:szCs w:val="24"/>
          <w:lang w:val="ro-RO"/>
        </w:rPr>
        <w:t xml:space="preserve">10.5.5. </w:t>
      </w:r>
      <w:r w:rsidRPr="00ED023B">
        <w:rPr>
          <w:rFonts w:ascii="Times New Roman" w:hAnsi="Times New Roman"/>
          <w:sz w:val="24"/>
          <w:szCs w:val="24"/>
          <w:lang w:val="ro-RO"/>
        </w:rPr>
        <w:t>Se va asigura întreținerea corespunzătoare a echipamentelor montate în exteriorul spațiilor de lucru, pentru a preveni creșterea nivelului fe zgomot ambiental;</w:t>
      </w:r>
    </w:p>
    <w:p w:rsidR="00431771" w:rsidRPr="00ED023B" w:rsidRDefault="00431771" w:rsidP="00533872">
      <w:pPr>
        <w:shd w:val="clear" w:color="auto" w:fill="FFFFFF"/>
        <w:tabs>
          <w:tab w:val="left" w:pos="360"/>
          <w:tab w:val="left" w:pos="720"/>
        </w:tabs>
        <w:spacing w:after="0" w:line="240" w:lineRule="auto"/>
        <w:ind w:right="3"/>
        <w:jc w:val="both"/>
        <w:rPr>
          <w:rFonts w:ascii="Times New Roman" w:hAnsi="Times New Roman"/>
          <w:sz w:val="24"/>
          <w:szCs w:val="24"/>
          <w:lang w:val="ro-RO"/>
        </w:rPr>
      </w:pPr>
      <w:r w:rsidRPr="00ED023B">
        <w:rPr>
          <w:rFonts w:ascii="Times New Roman" w:hAnsi="Times New Roman"/>
          <w:b/>
          <w:sz w:val="24"/>
          <w:szCs w:val="24"/>
          <w:lang w:val="ro-RO"/>
        </w:rPr>
        <w:t xml:space="preserve">10.5.6. </w:t>
      </w:r>
      <w:r w:rsidRPr="00ED023B">
        <w:rPr>
          <w:rFonts w:ascii="Times New Roman" w:hAnsi="Times New Roman"/>
          <w:sz w:val="24"/>
          <w:szCs w:val="24"/>
          <w:lang w:val="ro-RO"/>
        </w:rPr>
        <w:t>Instalațiile care produc zgomot și vibrații vor fi echipate și exploatate astfel încât funcționarea lor să nu producă zgomote transmise pe calea aerului sau prin medii susceptibile să afecteze sănătatea populației;</w:t>
      </w:r>
    </w:p>
    <w:p w:rsidR="00431771" w:rsidRPr="00ED023B" w:rsidRDefault="00431771" w:rsidP="00533872">
      <w:pPr>
        <w:shd w:val="clear" w:color="auto" w:fill="FFFFFF"/>
        <w:tabs>
          <w:tab w:val="left" w:pos="360"/>
          <w:tab w:val="left" w:pos="720"/>
        </w:tabs>
        <w:spacing w:after="0" w:line="240" w:lineRule="auto"/>
        <w:ind w:right="3"/>
        <w:jc w:val="both"/>
        <w:rPr>
          <w:rFonts w:ascii="Times New Roman" w:hAnsi="Times New Roman"/>
          <w:sz w:val="24"/>
          <w:szCs w:val="24"/>
          <w:lang w:val="ro-RO"/>
        </w:rPr>
      </w:pPr>
      <w:r w:rsidRPr="00ED023B">
        <w:rPr>
          <w:rFonts w:ascii="Times New Roman" w:hAnsi="Times New Roman"/>
          <w:b/>
          <w:sz w:val="24"/>
          <w:szCs w:val="24"/>
          <w:lang w:val="ro-RO"/>
        </w:rPr>
        <w:t xml:space="preserve">10.5.7. </w:t>
      </w:r>
      <w:r w:rsidRPr="00ED023B">
        <w:rPr>
          <w:rFonts w:ascii="Times New Roman" w:hAnsi="Times New Roman"/>
          <w:sz w:val="24"/>
          <w:szCs w:val="24"/>
          <w:lang w:val="ro-RO"/>
        </w:rPr>
        <w:t>Se va asigura întreținerea corespunzătoare a echipamentelor montate în exteriorul spațiilor de lucru, pentru a preveni creșterea nivelului de zgomot ambiental</w:t>
      </w:r>
    </w:p>
    <w:p w:rsidR="00533872" w:rsidRPr="00ED023B" w:rsidRDefault="00533872" w:rsidP="00533872">
      <w:pPr>
        <w:spacing w:after="0" w:line="240" w:lineRule="auto"/>
        <w:jc w:val="both"/>
        <w:rPr>
          <w:rFonts w:ascii="Times New Roman" w:hAnsi="Times New Roman"/>
          <w:sz w:val="24"/>
          <w:szCs w:val="24"/>
          <w:highlight w:val="yellow"/>
          <w:lang w:val="ro-RO"/>
        </w:rPr>
      </w:pPr>
      <w:r w:rsidRPr="00ED023B">
        <w:rPr>
          <w:rFonts w:ascii="Times New Roman" w:hAnsi="Times New Roman"/>
          <w:sz w:val="24"/>
          <w:szCs w:val="24"/>
          <w:highlight w:val="yellow"/>
          <w:lang w:val="ro-RO"/>
        </w:rPr>
        <w:t xml:space="preserve">  </w:t>
      </w:r>
    </w:p>
    <w:p w:rsidR="00941111" w:rsidRPr="00ED023B" w:rsidRDefault="00941111" w:rsidP="004C58C2">
      <w:pPr>
        <w:spacing w:after="0" w:line="240" w:lineRule="auto"/>
        <w:jc w:val="both"/>
        <w:rPr>
          <w:rFonts w:ascii="Times New Roman" w:hAnsi="Times New Roman"/>
          <w:b/>
          <w:sz w:val="24"/>
          <w:szCs w:val="24"/>
          <w:highlight w:val="yellow"/>
          <w:lang w:val="it-IT"/>
        </w:rPr>
      </w:pPr>
    </w:p>
    <w:p w:rsidR="004F7743" w:rsidRPr="00ED023B" w:rsidRDefault="004F7743" w:rsidP="005229A0">
      <w:pPr>
        <w:spacing w:after="0" w:line="240" w:lineRule="auto"/>
        <w:jc w:val="both"/>
        <w:rPr>
          <w:rFonts w:ascii="Times New Roman" w:hAnsi="Times New Roman"/>
          <w:b/>
          <w:sz w:val="24"/>
          <w:szCs w:val="24"/>
          <w:lang w:val="it-IT"/>
        </w:rPr>
      </w:pPr>
      <w:r w:rsidRPr="00ED023B">
        <w:rPr>
          <w:rFonts w:ascii="Times New Roman" w:hAnsi="Times New Roman"/>
          <w:b/>
          <w:sz w:val="24"/>
          <w:szCs w:val="24"/>
          <w:lang w:val="it-IT"/>
        </w:rPr>
        <w:t xml:space="preserve">11. </w:t>
      </w:r>
      <w:r w:rsidR="00692787" w:rsidRPr="00ED023B">
        <w:rPr>
          <w:rFonts w:ascii="Times New Roman" w:hAnsi="Times New Roman"/>
          <w:b/>
          <w:sz w:val="24"/>
          <w:szCs w:val="24"/>
          <w:lang w:val="it-IT"/>
        </w:rPr>
        <w:t>GESTIUNEA DEȘ</w:t>
      </w:r>
      <w:r w:rsidRPr="00ED023B">
        <w:rPr>
          <w:rFonts w:ascii="Times New Roman" w:hAnsi="Times New Roman"/>
          <w:b/>
          <w:sz w:val="24"/>
          <w:szCs w:val="24"/>
          <w:lang w:val="it-IT"/>
        </w:rPr>
        <w:t>EURILOR</w:t>
      </w:r>
    </w:p>
    <w:p w:rsidR="00F13061" w:rsidRPr="00ED023B" w:rsidRDefault="00F13061" w:rsidP="00F13061">
      <w:pPr>
        <w:tabs>
          <w:tab w:val="left" w:pos="420"/>
          <w:tab w:val="left" w:pos="513"/>
        </w:tabs>
        <w:spacing w:after="0" w:line="240" w:lineRule="auto"/>
        <w:ind w:left="420" w:hanging="420"/>
        <w:jc w:val="both"/>
        <w:rPr>
          <w:rFonts w:ascii="Arial" w:hAnsi="Arial" w:cs="Arial"/>
          <w:b/>
          <w:bCs/>
          <w:noProof/>
          <w:sz w:val="24"/>
          <w:szCs w:val="24"/>
          <w:lang w:val="ro-RO"/>
        </w:rPr>
      </w:pPr>
      <w:r w:rsidRPr="00ED023B">
        <w:rPr>
          <w:rFonts w:ascii="Arial" w:hAnsi="Arial" w:cs="Arial"/>
          <w:b/>
          <w:bCs/>
          <w:noProof/>
          <w:sz w:val="24"/>
          <w:szCs w:val="24"/>
          <w:lang w:val="ro-RO"/>
        </w:rPr>
        <w:t>11.1</w:t>
      </w:r>
      <w:r w:rsidRPr="00ED023B">
        <w:rPr>
          <w:rFonts w:ascii="Arial" w:hAnsi="Arial" w:cs="Arial"/>
          <w:b/>
          <w:bCs/>
          <w:noProof/>
          <w:sz w:val="24"/>
          <w:szCs w:val="24"/>
          <w:lang w:val="ro-RO"/>
        </w:rPr>
        <w:tab/>
        <w:t>. Deşeuri produse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843"/>
        <w:gridCol w:w="2126"/>
        <w:gridCol w:w="1134"/>
        <w:gridCol w:w="1134"/>
        <w:gridCol w:w="2410"/>
      </w:tblGrid>
      <w:tr w:rsidR="00A43592" w:rsidRPr="00ED023B" w:rsidTr="00816547">
        <w:tc>
          <w:tcPr>
            <w:tcW w:w="1276" w:type="dxa"/>
            <w:shd w:val="clear" w:color="auto" w:fill="BFBFBF"/>
          </w:tcPr>
          <w:p w:rsidR="00A43592" w:rsidRPr="00ED023B" w:rsidRDefault="00A43592" w:rsidP="00993960">
            <w:pPr>
              <w:widowControl w:val="0"/>
              <w:autoSpaceDE w:val="0"/>
              <w:autoSpaceDN w:val="0"/>
              <w:adjustRightInd w:val="0"/>
              <w:spacing w:after="0" w:line="240" w:lineRule="auto"/>
              <w:jc w:val="center"/>
              <w:rPr>
                <w:rFonts w:ascii="Arial" w:eastAsia="Times New Roman" w:hAnsi="Arial" w:cs="Arial"/>
                <w:b/>
                <w:lang w:val="it-IT"/>
              </w:rPr>
            </w:pPr>
            <w:r w:rsidRPr="00ED023B">
              <w:rPr>
                <w:rFonts w:ascii="Arial" w:eastAsia="Times New Roman" w:hAnsi="Arial" w:cs="Arial"/>
                <w:b/>
                <w:lang w:val="it-IT"/>
              </w:rPr>
              <w:t>Cod deșeu</w:t>
            </w:r>
          </w:p>
        </w:tc>
        <w:tc>
          <w:tcPr>
            <w:tcW w:w="1843" w:type="dxa"/>
            <w:shd w:val="clear" w:color="auto" w:fill="BFBFBF"/>
          </w:tcPr>
          <w:p w:rsidR="00A43592" w:rsidRPr="00ED023B" w:rsidRDefault="00A43592" w:rsidP="00993960">
            <w:pPr>
              <w:widowControl w:val="0"/>
              <w:autoSpaceDE w:val="0"/>
              <w:autoSpaceDN w:val="0"/>
              <w:adjustRightInd w:val="0"/>
              <w:spacing w:after="0" w:line="240" w:lineRule="auto"/>
              <w:jc w:val="center"/>
              <w:rPr>
                <w:rFonts w:ascii="Arial" w:eastAsia="Times New Roman" w:hAnsi="Arial" w:cs="Arial"/>
                <w:b/>
                <w:lang w:val="it-IT"/>
              </w:rPr>
            </w:pPr>
            <w:r w:rsidRPr="00ED023B">
              <w:rPr>
                <w:rFonts w:ascii="Arial" w:eastAsia="Times New Roman" w:hAnsi="Arial" w:cs="Arial"/>
                <w:b/>
                <w:lang w:val="it-IT"/>
              </w:rPr>
              <w:t>Denumire deșeu</w:t>
            </w:r>
          </w:p>
        </w:tc>
        <w:tc>
          <w:tcPr>
            <w:tcW w:w="2126" w:type="dxa"/>
            <w:shd w:val="clear" w:color="auto" w:fill="BFBFBF"/>
          </w:tcPr>
          <w:p w:rsidR="00A43592" w:rsidRPr="00ED023B" w:rsidRDefault="00A43592" w:rsidP="00993960">
            <w:pPr>
              <w:widowControl w:val="0"/>
              <w:autoSpaceDE w:val="0"/>
              <w:autoSpaceDN w:val="0"/>
              <w:adjustRightInd w:val="0"/>
              <w:spacing w:after="0" w:line="240" w:lineRule="auto"/>
              <w:jc w:val="center"/>
              <w:rPr>
                <w:rFonts w:ascii="Arial" w:eastAsia="Times New Roman" w:hAnsi="Arial" w:cs="Arial"/>
                <w:b/>
                <w:lang w:val="it-IT"/>
              </w:rPr>
            </w:pPr>
            <w:r w:rsidRPr="00ED023B">
              <w:rPr>
                <w:rFonts w:ascii="Arial" w:eastAsia="Times New Roman" w:hAnsi="Arial" w:cs="Arial"/>
                <w:b/>
                <w:lang w:val="it-IT"/>
              </w:rPr>
              <w:t>Sursa generatoare</w:t>
            </w:r>
          </w:p>
        </w:tc>
        <w:tc>
          <w:tcPr>
            <w:tcW w:w="1134" w:type="dxa"/>
            <w:shd w:val="clear" w:color="auto" w:fill="BFBFBF"/>
          </w:tcPr>
          <w:p w:rsidR="00A43592" w:rsidRPr="00ED023B" w:rsidRDefault="00A43592" w:rsidP="00993960">
            <w:pPr>
              <w:widowControl w:val="0"/>
              <w:autoSpaceDE w:val="0"/>
              <w:autoSpaceDN w:val="0"/>
              <w:adjustRightInd w:val="0"/>
              <w:spacing w:after="0" w:line="240" w:lineRule="auto"/>
              <w:jc w:val="center"/>
              <w:rPr>
                <w:rFonts w:ascii="Arial" w:eastAsia="Times New Roman" w:hAnsi="Arial" w:cs="Arial"/>
                <w:b/>
                <w:lang w:val="it-IT"/>
              </w:rPr>
            </w:pPr>
            <w:r w:rsidRPr="00ED023B">
              <w:rPr>
                <w:rFonts w:ascii="Arial" w:eastAsia="Times New Roman" w:hAnsi="Arial" w:cs="Arial"/>
                <w:b/>
                <w:lang w:val="it-IT"/>
              </w:rPr>
              <w:t>Cantitate</w:t>
            </w:r>
          </w:p>
        </w:tc>
        <w:tc>
          <w:tcPr>
            <w:tcW w:w="1134" w:type="dxa"/>
            <w:shd w:val="clear" w:color="auto" w:fill="BFBFBF"/>
          </w:tcPr>
          <w:p w:rsidR="00A43592" w:rsidRPr="00ED023B" w:rsidRDefault="00A43592" w:rsidP="00993960">
            <w:pPr>
              <w:widowControl w:val="0"/>
              <w:autoSpaceDE w:val="0"/>
              <w:autoSpaceDN w:val="0"/>
              <w:adjustRightInd w:val="0"/>
              <w:spacing w:after="0" w:line="240" w:lineRule="auto"/>
              <w:jc w:val="center"/>
              <w:rPr>
                <w:rFonts w:ascii="Arial" w:eastAsia="Times New Roman" w:hAnsi="Arial" w:cs="Arial"/>
                <w:b/>
                <w:lang w:val="it-IT"/>
              </w:rPr>
            </w:pPr>
            <w:r w:rsidRPr="00ED023B">
              <w:rPr>
                <w:rFonts w:ascii="Arial" w:eastAsia="Times New Roman" w:hAnsi="Arial" w:cs="Arial"/>
                <w:b/>
                <w:lang w:val="it-IT"/>
              </w:rPr>
              <w:t>UM</w:t>
            </w:r>
          </w:p>
        </w:tc>
        <w:tc>
          <w:tcPr>
            <w:tcW w:w="2410" w:type="dxa"/>
            <w:shd w:val="clear" w:color="auto" w:fill="BFBFBF"/>
          </w:tcPr>
          <w:p w:rsidR="00A43592" w:rsidRPr="00ED023B" w:rsidRDefault="00A43592" w:rsidP="00993960">
            <w:pPr>
              <w:widowControl w:val="0"/>
              <w:autoSpaceDE w:val="0"/>
              <w:autoSpaceDN w:val="0"/>
              <w:adjustRightInd w:val="0"/>
              <w:spacing w:after="0" w:line="240" w:lineRule="auto"/>
              <w:jc w:val="center"/>
              <w:rPr>
                <w:rFonts w:ascii="Arial" w:eastAsia="Times New Roman" w:hAnsi="Arial" w:cs="Arial"/>
                <w:b/>
                <w:lang w:val="it-IT"/>
              </w:rPr>
            </w:pPr>
            <w:r w:rsidRPr="00ED023B">
              <w:rPr>
                <w:rFonts w:ascii="Arial" w:eastAsia="Times New Roman" w:hAnsi="Arial" w:cs="Arial"/>
                <w:b/>
                <w:lang w:val="it-IT"/>
              </w:rPr>
              <w:t>Mod de gestionare</w:t>
            </w:r>
          </w:p>
        </w:tc>
      </w:tr>
      <w:tr w:rsidR="00A43592" w:rsidRPr="00ED023B" w:rsidTr="00816547">
        <w:tc>
          <w:tcPr>
            <w:tcW w:w="9923" w:type="dxa"/>
            <w:gridSpan w:val="6"/>
          </w:tcPr>
          <w:p w:rsidR="00A43592" w:rsidRPr="00ED023B" w:rsidRDefault="00A43592" w:rsidP="00E544C9">
            <w:pPr>
              <w:widowControl w:val="0"/>
              <w:autoSpaceDE w:val="0"/>
              <w:autoSpaceDN w:val="0"/>
              <w:adjustRightInd w:val="0"/>
              <w:spacing w:after="0" w:line="240" w:lineRule="auto"/>
              <w:jc w:val="both"/>
              <w:rPr>
                <w:rFonts w:ascii="Times New Roman" w:eastAsia="Times New Roman" w:hAnsi="Times New Roman"/>
                <w:b/>
                <w:sz w:val="24"/>
                <w:szCs w:val="24"/>
                <w:lang w:val="it-IT"/>
              </w:rPr>
            </w:pPr>
            <w:r w:rsidRPr="00ED023B">
              <w:rPr>
                <w:rFonts w:ascii="Times New Roman" w:eastAsia="Times New Roman" w:hAnsi="Times New Roman"/>
                <w:b/>
                <w:sz w:val="24"/>
                <w:szCs w:val="24"/>
                <w:lang w:val="it-IT"/>
              </w:rPr>
              <w:t>Activitate IED – 6.6. b; 6.6.c – creșterea intensivă a porcilor</w:t>
            </w:r>
          </w:p>
        </w:tc>
      </w:tr>
      <w:tr w:rsidR="00366D4C" w:rsidRPr="00ED023B" w:rsidTr="00816547">
        <w:tc>
          <w:tcPr>
            <w:tcW w:w="1276" w:type="dxa"/>
          </w:tcPr>
          <w:p w:rsidR="00366D4C" w:rsidRPr="00ED023B" w:rsidRDefault="00366D4C" w:rsidP="00E544C9">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02 01 06</w:t>
            </w:r>
          </w:p>
        </w:tc>
        <w:tc>
          <w:tcPr>
            <w:tcW w:w="1843" w:type="dxa"/>
          </w:tcPr>
          <w:p w:rsidR="00366D4C" w:rsidRPr="00ED023B" w:rsidRDefault="00366D4C" w:rsidP="00E544C9">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Dejecții animaliere</w:t>
            </w:r>
            <w:r w:rsidR="00F062E0" w:rsidRPr="00ED023B">
              <w:rPr>
                <w:rFonts w:ascii="Arial" w:eastAsia="Times New Roman" w:hAnsi="Arial" w:cs="Arial"/>
                <w:sz w:val="20"/>
                <w:szCs w:val="20"/>
                <w:lang w:val="it-IT"/>
              </w:rPr>
              <w:t xml:space="preserve"> (•)</w:t>
            </w:r>
          </w:p>
        </w:tc>
        <w:tc>
          <w:tcPr>
            <w:tcW w:w="2126" w:type="dxa"/>
          </w:tcPr>
          <w:p w:rsidR="00E973B7" w:rsidRPr="00ED023B" w:rsidRDefault="00370110" w:rsidP="000E5F5F">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w:t>
            </w:r>
            <w:r w:rsidR="000E5F5F" w:rsidRPr="00ED023B">
              <w:rPr>
                <w:rFonts w:ascii="Arial" w:eastAsia="Times New Roman" w:hAnsi="Arial" w:cs="Arial"/>
                <w:sz w:val="20"/>
                <w:szCs w:val="20"/>
                <w:lang w:val="it-IT"/>
              </w:rPr>
              <w:t xml:space="preserve">creștere și îngrășare porcine; </w:t>
            </w:r>
          </w:p>
          <w:p w:rsidR="00366D4C" w:rsidRPr="00ED023B" w:rsidRDefault="00366D4C" w:rsidP="00DB1881">
            <w:pPr>
              <w:widowControl w:val="0"/>
              <w:autoSpaceDE w:val="0"/>
              <w:autoSpaceDN w:val="0"/>
              <w:adjustRightInd w:val="0"/>
              <w:spacing w:after="0" w:line="240" w:lineRule="auto"/>
              <w:jc w:val="both"/>
              <w:rPr>
                <w:rFonts w:ascii="Arial" w:eastAsia="Times New Roman" w:hAnsi="Arial" w:cs="Arial"/>
                <w:sz w:val="20"/>
                <w:szCs w:val="20"/>
                <w:lang w:val="it-IT"/>
              </w:rPr>
            </w:pPr>
          </w:p>
        </w:tc>
        <w:tc>
          <w:tcPr>
            <w:tcW w:w="1134" w:type="dxa"/>
          </w:tcPr>
          <w:p w:rsidR="00366D4C" w:rsidRPr="00ED023B" w:rsidRDefault="001A1282" w:rsidP="00DB1881">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5.600</w:t>
            </w:r>
          </w:p>
        </w:tc>
        <w:tc>
          <w:tcPr>
            <w:tcW w:w="1134" w:type="dxa"/>
          </w:tcPr>
          <w:p w:rsidR="00366D4C" w:rsidRPr="00ED023B" w:rsidRDefault="00DB1881" w:rsidP="00DB1881">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Tone</w:t>
            </w:r>
            <w:r w:rsidR="0029703C" w:rsidRPr="00ED023B">
              <w:rPr>
                <w:rFonts w:ascii="Arial" w:eastAsia="Times New Roman" w:hAnsi="Arial" w:cs="Arial"/>
                <w:sz w:val="20"/>
                <w:szCs w:val="20"/>
                <w:lang w:val="it-IT"/>
              </w:rPr>
              <w:t>/</w:t>
            </w:r>
            <w:r w:rsidR="000E5F5F" w:rsidRPr="00ED023B">
              <w:rPr>
                <w:rFonts w:ascii="Arial" w:eastAsia="Times New Roman" w:hAnsi="Arial" w:cs="Arial"/>
                <w:sz w:val="20"/>
                <w:szCs w:val="20"/>
                <w:lang w:val="it-IT"/>
              </w:rPr>
              <w:t>an</w:t>
            </w:r>
          </w:p>
        </w:tc>
        <w:tc>
          <w:tcPr>
            <w:tcW w:w="2410" w:type="dxa"/>
          </w:tcPr>
          <w:p w:rsidR="000E5F5F" w:rsidRPr="00ED023B" w:rsidRDefault="000E5F5F" w:rsidP="000E5F5F">
            <w:pPr>
              <w:spacing w:after="0" w:line="240" w:lineRule="auto"/>
              <w:rPr>
                <w:rFonts w:ascii="Arial" w:hAnsi="Arial" w:cs="Arial"/>
                <w:sz w:val="20"/>
                <w:szCs w:val="20"/>
              </w:rPr>
            </w:pPr>
            <w:r w:rsidRPr="00ED023B">
              <w:rPr>
                <w:rFonts w:ascii="Arial" w:hAnsi="Arial" w:cs="Arial"/>
                <w:sz w:val="20"/>
                <w:szCs w:val="20"/>
              </w:rPr>
              <w:t>-e</w:t>
            </w:r>
            <w:r w:rsidR="00F13061" w:rsidRPr="00ED023B">
              <w:rPr>
                <w:rFonts w:ascii="Arial" w:hAnsi="Arial" w:cs="Arial"/>
                <w:sz w:val="20"/>
                <w:szCs w:val="20"/>
              </w:rPr>
              <w:t>vacuarea dejec</w:t>
            </w:r>
            <w:r w:rsidRPr="00ED023B">
              <w:rPr>
                <w:rFonts w:ascii="Arial" w:hAnsi="Arial" w:cs="Arial"/>
                <w:sz w:val="20"/>
                <w:szCs w:val="20"/>
              </w:rPr>
              <w:t>ț</w:t>
            </w:r>
            <w:r w:rsidR="00F13061" w:rsidRPr="00ED023B">
              <w:rPr>
                <w:rFonts w:ascii="Arial" w:hAnsi="Arial" w:cs="Arial"/>
                <w:sz w:val="20"/>
                <w:szCs w:val="20"/>
              </w:rPr>
              <w:t>i</w:t>
            </w:r>
            <w:r w:rsidR="00A0155D" w:rsidRPr="00ED023B">
              <w:rPr>
                <w:rFonts w:ascii="Arial" w:hAnsi="Arial" w:cs="Arial"/>
                <w:sz w:val="20"/>
                <w:szCs w:val="20"/>
              </w:rPr>
              <w:t>ilor</w:t>
            </w:r>
            <w:r w:rsidR="00DB1881" w:rsidRPr="00ED023B">
              <w:rPr>
                <w:rFonts w:ascii="Arial" w:hAnsi="Arial" w:cs="Arial"/>
                <w:sz w:val="20"/>
                <w:szCs w:val="20"/>
              </w:rPr>
              <w:t>, inclusiv a apelor de spălare-igienizare,</w:t>
            </w:r>
            <w:r w:rsidRPr="00ED023B">
              <w:rPr>
                <w:rFonts w:ascii="Arial" w:hAnsi="Arial" w:cs="Arial"/>
                <w:sz w:val="20"/>
                <w:szCs w:val="20"/>
              </w:rPr>
              <w:t xml:space="preserve"> </w:t>
            </w:r>
            <w:r w:rsidR="00366D4C" w:rsidRPr="00ED023B">
              <w:rPr>
                <w:rFonts w:ascii="Arial" w:hAnsi="Arial" w:cs="Arial"/>
                <w:sz w:val="20"/>
                <w:szCs w:val="20"/>
              </w:rPr>
              <w:t>d</w:t>
            </w:r>
            <w:r w:rsidR="00A0155D" w:rsidRPr="00ED023B">
              <w:rPr>
                <w:rFonts w:ascii="Arial" w:hAnsi="Arial" w:cs="Arial"/>
                <w:sz w:val="20"/>
                <w:szCs w:val="20"/>
              </w:rPr>
              <w:t>in</w:t>
            </w:r>
            <w:r w:rsidR="00366D4C" w:rsidRPr="00ED023B">
              <w:rPr>
                <w:rFonts w:ascii="Arial" w:hAnsi="Arial" w:cs="Arial"/>
                <w:sz w:val="20"/>
                <w:szCs w:val="20"/>
              </w:rPr>
              <w:t xml:space="preserve"> </w:t>
            </w:r>
            <w:r w:rsidR="00A0155D" w:rsidRPr="00ED023B">
              <w:rPr>
                <w:rFonts w:ascii="Arial" w:hAnsi="Arial" w:cs="Arial"/>
                <w:sz w:val="20"/>
                <w:szCs w:val="20"/>
              </w:rPr>
              <w:t xml:space="preserve">halele de creștere a </w:t>
            </w:r>
            <w:r w:rsidR="00366D4C" w:rsidRPr="00ED023B">
              <w:rPr>
                <w:rFonts w:ascii="Arial" w:hAnsi="Arial" w:cs="Arial"/>
                <w:sz w:val="20"/>
                <w:szCs w:val="20"/>
              </w:rPr>
              <w:t>porci</w:t>
            </w:r>
            <w:r w:rsidR="00A0155D" w:rsidRPr="00ED023B">
              <w:rPr>
                <w:rFonts w:ascii="Arial" w:hAnsi="Arial" w:cs="Arial"/>
                <w:sz w:val="20"/>
                <w:szCs w:val="20"/>
              </w:rPr>
              <w:t>lor</w:t>
            </w:r>
            <w:r w:rsidRPr="00ED023B">
              <w:rPr>
                <w:rFonts w:ascii="Arial" w:hAnsi="Arial" w:cs="Arial"/>
                <w:sz w:val="20"/>
                <w:szCs w:val="20"/>
              </w:rPr>
              <w:t xml:space="preserve"> și stocarea tem</w:t>
            </w:r>
            <w:r w:rsidR="00392830" w:rsidRPr="00ED023B">
              <w:rPr>
                <w:rFonts w:ascii="Arial" w:hAnsi="Arial" w:cs="Arial"/>
                <w:sz w:val="20"/>
                <w:szCs w:val="20"/>
              </w:rPr>
              <w:t>-</w:t>
            </w:r>
            <w:r w:rsidRPr="00ED023B">
              <w:rPr>
                <w:rFonts w:ascii="Arial" w:hAnsi="Arial" w:cs="Arial"/>
                <w:sz w:val="20"/>
                <w:szCs w:val="20"/>
              </w:rPr>
              <w:t xml:space="preserve">porară </w:t>
            </w:r>
            <w:r w:rsidR="0029703C" w:rsidRPr="00ED023B">
              <w:rPr>
                <w:rFonts w:ascii="Arial" w:hAnsi="Arial" w:cs="Arial"/>
                <w:sz w:val="20"/>
                <w:szCs w:val="20"/>
              </w:rPr>
              <w:t>p</w:t>
            </w:r>
            <w:r w:rsidRPr="00ED023B">
              <w:rPr>
                <w:rFonts w:ascii="Arial" w:hAnsi="Arial" w:cs="Arial"/>
                <w:sz w:val="20"/>
                <w:szCs w:val="20"/>
              </w:rPr>
              <w:t xml:space="preserve">e </w:t>
            </w:r>
            <w:r w:rsidR="00F84DC9" w:rsidRPr="00ED023B">
              <w:rPr>
                <w:rFonts w:ascii="Arial" w:hAnsi="Arial" w:cs="Arial"/>
                <w:sz w:val="20"/>
                <w:szCs w:val="20"/>
              </w:rPr>
              <w:t>platfor</w:t>
            </w:r>
            <w:r w:rsidR="0029703C" w:rsidRPr="00ED023B">
              <w:rPr>
                <w:rFonts w:ascii="Arial" w:hAnsi="Arial" w:cs="Arial"/>
                <w:sz w:val="20"/>
                <w:szCs w:val="20"/>
              </w:rPr>
              <w:t>me</w:t>
            </w:r>
            <w:r w:rsidRPr="00ED023B">
              <w:rPr>
                <w:rFonts w:ascii="Arial" w:hAnsi="Arial" w:cs="Arial"/>
                <w:sz w:val="20"/>
                <w:szCs w:val="20"/>
              </w:rPr>
              <w:t>le de uscare și iazurile biolo</w:t>
            </w:r>
            <w:r w:rsidR="00392830" w:rsidRPr="00ED023B">
              <w:rPr>
                <w:rFonts w:ascii="Arial" w:hAnsi="Arial" w:cs="Arial"/>
                <w:sz w:val="20"/>
                <w:szCs w:val="20"/>
              </w:rPr>
              <w:t>-</w:t>
            </w:r>
            <w:r w:rsidRPr="00ED023B">
              <w:rPr>
                <w:rFonts w:ascii="Arial" w:hAnsi="Arial" w:cs="Arial"/>
                <w:sz w:val="20"/>
                <w:szCs w:val="20"/>
              </w:rPr>
              <w:t>gice</w:t>
            </w:r>
          </w:p>
          <w:p w:rsidR="00366D4C" w:rsidRPr="00ED023B" w:rsidRDefault="000E5F5F" w:rsidP="000E5F5F">
            <w:pPr>
              <w:spacing w:after="0" w:line="240" w:lineRule="auto"/>
              <w:rPr>
                <w:rFonts w:ascii="Arial" w:hAnsi="Arial" w:cs="Arial"/>
                <w:sz w:val="20"/>
                <w:szCs w:val="20"/>
              </w:rPr>
            </w:pPr>
            <w:r w:rsidRPr="00ED023B">
              <w:rPr>
                <w:rFonts w:ascii="Arial" w:hAnsi="Arial" w:cs="Arial"/>
                <w:sz w:val="20"/>
                <w:szCs w:val="20"/>
              </w:rPr>
              <w:t>-împrăștiere pe terenu</w:t>
            </w:r>
            <w:r w:rsidR="00392830" w:rsidRPr="00ED023B">
              <w:rPr>
                <w:rFonts w:ascii="Arial" w:hAnsi="Arial" w:cs="Arial"/>
                <w:sz w:val="20"/>
                <w:szCs w:val="20"/>
              </w:rPr>
              <w:t>-</w:t>
            </w:r>
            <w:r w:rsidRPr="00ED023B">
              <w:rPr>
                <w:rFonts w:ascii="Arial" w:hAnsi="Arial" w:cs="Arial"/>
                <w:sz w:val="20"/>
                <w:szCs w:val="20"/>
              </w:rPr>
              <w:t>rile agricole (după atingerea parametrilor optimi de biostabilizare)</w:t>
            </w:r>
          </w:p>
        </w:tc>
      </w:tr>
      <w:tr w:rsidR="00366D4C" w:rsidRPr="00ED023B" w:rsidTr="00816547">
        <w:trPr>
          <w:trHeight w:val="686"/>
        </w:trPr>
        <w:tc>
          <w:tcPr>
            <w:tcW w:w="1276" w:type="dxa"/>
          </w:tcPr>
          <w:p w:rsidR="00366D4C" w:rsidRPr="00ED023B" w:rsidRDefault="00366D4C" w:rsidP="00CC04BD">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02 0</w:t>
            </w:r>
            <w:r w:rsidR="00CC04BD" w:rsidRPr="00ED023B">
              <w:rPr>
                <w:rFonts w:ascii="Arial" w:eastAsia="Times New Roman" w:hAnsi="Arial" w:cs="Arial"/>
                <w:sz w:val="20"/>
                <w:szCs w:val="20"/>
                <w:lang w:val="it-IT"/>
              </w:rPr>
              <w:t>1</w:t>
            </w:r>
            <w:r w:rsidRPr="00ED023B">
              <w:rPr>
                <w:rFonts w:ascii="Arial" w:eastAsia="Times New Roman" w:hAnsi="Arial" w:cs="Arial"/>
                <w:sz w:val="20"/>
                <w:szCs w:val="20"/>
                <w:lang w:val="it-IT"/>
              </w:rPr>
              <w:t xml:space="preserve"> 02</w:t>
            </w:r>
          </w:p>
        </w:tc>
        <w:tc>
          <w:tcPr>
            <w:tcW w:w="1843" w:type="dxa"/>
          </w:tcPr>
          <w:p w:rsidR="00366D4C" w:rsidRPr="00ED023B" w:rsidRDefault="00366D4C" w:rsidP="00417904">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Deșeuri de țesuturi animale</w:t>
            </w:r>
          </w:p>
        </w:tc>
        <w:tc>
          <w:tcPr>
            <w:tcW w:w="2126" w:type="dxa"/>
          </w:tcPr>
          <w:p w:rsidR="00366D4C" w:rsidRPr="00ED023B" w:rsidRDefault="00E973B7" w:rsidP="001D2693">
            <w:pPr>
              <w:spacing w:line="240" w:lineRule="auto"/>
              <w:rPr>
                <w:rFonts w:ascii="Arial" w:hAnsi="Arial" w:cs="Arial"/>
                <w:sz w:val="20"/>
                <w:szCs w:val="20"/>
                <w:lang w:val="it-IT"/>
              </w:rPr>
            </w:pPr>
            <w:r w:rsidRPr="00ED023B">
              <w:rPr>
                <w:rFonts w:ascii="Arial" w:hAnsi="Arial" w:cs="Arial"/>
                <w:sz w:val="20"/>
                <w:szCs w:val="20"/>
                <w:lang w:val="it-IT"/>
              </w:rPr>
              <w:t>c</w:t>
            </w:r>
            <w:r w:rsidR="00366D4C" w:rsidRPr="00ED023B">
              <w:rPr>
                <w:rFonts w:ascii="Arial" w:hAnsi="Arial" w:cs="Arial"/>
                <w:sz w:val="20"/>
                <w:szCs w:val="20"/>
                <w:lang w:val="it-IT"/>
              </w:rPr>
              <w:t xml:space="preserve">restere si </w:t>
            </w:r>
            <w:r w:rsidR="001D2693" w:rsidRPr="00ED023B">
              <w:rPr>
                <w:rFonts w:ascii="Arial" w:hAnsi="Arial" w:cs="Arial"/>
                <w:sz w:val="20"/>
                <w:szCs w:val="20"/>
                <w:lang w:val="it-IT"/>
              </w:rPr>
              <w:t>îngrășare</w:t>
            </w:r>
            <w:r w:rsidR="00366D4C" w:rsidRPr="00ED023B">
              <w:rPr>
                <w:rFonts w:ascii="Arial" w:hAnsi="Arial" w:cs="Arial"/>
                <w:sz w:val="20"/>
                <w:szCs w:val="20"/>
                <w:lang w:val="it-IT"/>
              </w:rPr>
              <w:t xml:space="preserve"> porci</w:t>
            </w:r>
            <w:r w:rsidR="001D2693" w:rsidRPr="00ED023B">
              <w:rPr>
                <w:rFonts w:ascii="Arial" w:hAnsi="Arial" w:cs="Arial"/>
                <w:sz w:val="20"/>
                <w:szCs w:val="20"/>
                <w:lang w:val="it-IT"/>
              </w:rPr>
              <w:t>ne</w:t>
            </w:r>
          </w:p>
        </w:tc>
        <w:tc>
          <w:tcPr>
            <w:tcW w:w="1134" w:type="dxa"/>
          </w:tcPr>
          <w:p w:rsidR="00366D4C" w:rsidRPr="00ED023B" w:rsidRDefault="001D2693" w:rsidP="001A1282">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1</w:t>
            </w:r>
            <w:r w:rsidR="001A1282" w:rsidRPr="00ED023B">
              <w:rPr>
                <w:rFonts w:ascii="Arial" w:eastAsia="Times New Roman" w:hAnsi="Arial" w:cs="Arial"/>
                <w:sz w:val="20"/>
                <w:szCs w:val="20"/>
                <w:lang w:val="it-IT"/>
              </w:rPr>
              <w:t>2</w:t>
            </w:r>
          </w:p>
        </w:tc>
        <w:tc>
          <w:tcPr>
            <w:tcW w:w="1134" w:type="dxa"/>
          </w:tcPr>
          <w:p w:rsidR="00366D4C" w:rsidRPr="00ED023B" w:rsidRDefault="006815F7" w:rsidP="001D2693">
            <w:pPr>
              <w:widowControl w:val="0"/>
              <w:autoSpaceDE w:val="0"/>
              <w:autoSpaceDN w:val="0"/>
              <w:adjustRightInd w:val="0"/>
              <w:spacing w:after="0" w:line="240" w:lineRule="auto"/>
              <w:jc w:val="both"/>
              <w:rPr>
                <w:rFonts w:ascii="Arial" w:eastAsia="Times New Roman" w:hAnsi="Arial" w:cs="Arial"/>
                <w:b/>
                <w:sz w:val="20"/>
                <w:szCs w:val="20"/>
                <w:lang w:val="it-IT"/>
              </w:rPr>
            </w:pPr>
            <w:r w:rsidRPr="00ED023B">
              <w:rPr>
                <w:rFonts w:ascii="Arial" w:eastAsia="Times New Roman" w:hAnsi="Arial" w:cs="Arial"/>
                <w:sz w:val="20"/>
                <w:szCs w:val="20"/>
                <w:lang w:val="it-IT"/>
              </w:rPr>
              <w:t>Tone/</w:t>
            </w:r>
            <w:r w:rsidR="001D2693" w:rsidRPr="00ED023B">
              <w:rPr>
                <w:rFonts w:ascii="Arial" w:eastAsia="Times New Roman" w:hAnsi="Arial" w:cs="Arial"/>
                <w:sz w:val="20"/>
                <w:szCs w:val="20"/>
                <w:lang w:val="it-IT"/>
              </w:rPr>
              <w:t>an</w:t>
            </w:r>
          </w:p>
        </w:tc>
        <w:tc>
          <w:tcPr>
            <w:tcW w:w="2410" w:type="dxa"/>
          </w:tcPr>
          <w:p w:rsidR="00366D4C" w:rsidRPr="00ED023B" w:rsidRDefault="001A1282" w:rsidP="001D2693">
            <w:pPr>
              <w:spacing w:line="240" w:lineRule="auto"/>
              <w:rPr>
                <w:rFonts w:ascii="Arial" w:hAnsi="Arial" w:cs="Arial"/>
                <w:sz w:val="20"/>
                <w:szCs w:val="20"/>
                <w:lang w:val="it-IT"/>
              </w:rPr>
            </w:pPr>
            <w:r w:rsidRPr="00ED023B">
              <w:rPr>
                <w:rFonts w:ascii="Arial" w:hAnsi="Arial" w:cs="Arial"/>
                <w:sz w:val="20"/>
                <w:szCs w:val="20"/>
                <w:lang w:val="it-IT"/>
              </w:rPr>
              <w:t>-</w:t>
            </w:r>
            <w:r w:rsidRPr="00ED023B">
              <w:t xml:space="preserve"> </w:t>
            </w:r>
            <w:r w:rsidRPr="00ED023B">
              <w:rPr>
                <w:rFonts w:ascii="Arial" w:hAnsi="Arial" w:cs="Arial"/>
                <w:sz w:val="20"/>
                <w:szCs w:val="20"/>
                <w:lang w:val="it-IT"/>
              </w:rPr>
              <w:t>depozitare in spatii frigorifice si evacuare in vederea incinerarii</w:t>
            </w:r>
          </w:p>
        </w:tc>
      </w:tr>
      <w:tr w:rsidR="00816547" w:rsidRPr="00ED023B" w:rsidTr="00816547">
        <w:trPr>
          <w:trHeight w:val="2070"/>
        </w:trPr>
        <w:tc>
          <w:tcPr>
            <w:tcW w:w="1276" w:type="dxa"/>
          </w:tcPr>
          <w:p w:rsidR="00816547" w:rsidRPr="00ED023B" w:rsidRDefault="00816547" w:rsidP="00E544C9">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17 04 xx</w:t>
            </w:r>
          </w:p>
        </w:tc>
        <w:tc>
          <w:tcPr>
            <w:tcW w:w="1843" w:type="dxa"/>
          </w:tcPr>
          <w:p w:rsidR="00816547" w:rsidRPr="00ED023B" w:rsidRDefault="00816547" w:rsidP="00E544C9">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 xml:space="preserve">Metale </w:t>
            </w:r>
          </w:p>
        </w:tc>
        <w:tc>
          <w:tcPr>
            <w:tcW w:w="2126" w:type="dxa"/>
          </w:tcPr>
          <w:p w:rsidR="00816547" w:rsidRPr="00ED023B" w:rsidRDefault="00816547" w:rsidP="00E27087">
            <w:pPr>
              <w:widowControl w:val="0"/>
              <w:autoSpaceDE w:val="0"/>
              <w:autoSpaceDN w:val="0"/>
              <w:adjustRightInd w:val="0"/>
              <w:spacing w:line="240" w:lineRule="auto"/>
              <w:rPr>
                <w:rFonts w:ascii="Arial" w:eastAsia="Times New Roman" w:hAnsi="Arial" w:cs="Arial"/>
                <w:b/>
                <w:sz w:val="20"/>
                <w:szCs w:val="20"/>
                <w:lang w:val="it-IT"/>
              </w:rPr>
            </w:pPr>
            <w:r w:rsidRPr="00ED023B">
              <w:rPr>
                <w:rFonts w:ascii="Arial" w:eastAsia="Times New Roman" w:hAnsi="Arial" w:cs="Arial"/>
                <w:sz w:val="20"/>
                <w:szCs w:val="20"/>
                <w:lang w:val="it-IT"/>
              </w:rPr>
              <w:t>activitatea de întreținere a instalațiilor, clădirilor și a celorlalte dotări</w:t>
            </w:r>
          </w:p>
        </w:tc>
        <w:tc>
          <w:tcPr>
            <w:tcW w:w="1134" w:type="dxa"/>
          </w:tcPr>
          <w:p w:rsidR="00816547" w:rsidRPr="00ED023B" w:rsidRDefault="00816547" w:rsidP="00370110">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2,5</w:t>
            </w:r>
          </w:p>
        </w:tc>
        <w:tc>
          <w:tcPr>
            <w:tcW w:w="1134" w:type="dxa"/>
          </w:tcPr>
          <w:p w:rsidR="00816547" w:rsidRPr="00ED023B" w:rsidRDefault="00816547" w:rsidP="006F04C9">
            <w:pPr>
              <w:widowControl w:val="0"/>
              <w:autoSpaceDE w:val="0"/>
              <w:autoSpaceDN w:val="0"/>
              <w:adjustRightInd w:val="0"/>
              <w:spacing w:after="0" w:line="240" w:lineRule="auto"/>
              <w:jc w:val="both"/>
              <w:rPr>
                <w:rFonts w:ascii="Arial" w:eastAsia="Times New Roman" w:hAnsi="Arial" w:cs="Arial"/>
                <w:b/>
                <w:sz w:val="20"/>
                <w:szCs w:val="20"/>
                <w:lang w:val="it-IT"/>
              </w:rPr>
            </w:pPr>
            <w:r w:rsidRPr="00ED023B">
              <w:rPr>
                <w:rFonts w:ascii="Arial" w:eastAsia="Times New Roman" w:hAnsi="Arial" w:cs="Arial"/>
                <w:sz w:val="20"/>
                <w:szCs w:val="20"/>
                <w:lang w:val="it-IT"/>
              </w:rPr>
              <w:t>Tone/an</w:t>
            </w:r>
          </w:p>
        </w:tc>
        <w:tc>
          <w:tcPr>
            <w:tcW w:w="2410" w:type="dxa"/>
          </w:tcPr>
          <w:p w:rsidR="00816547" w:rsidRPr="00ED023B" w:rsidRDefault="00816547" w:rsidP="006F04C9">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-colectare și stocare temporară pe suprafețe betonate</w:t>
            </w:r>
          </w:p>
          <w:p w:rsidR="00816547" w:rsidRPr="00ED023B" w:rsidRDefault="00816547" w:rsidP="00F84DC9">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-predate unui operator autorizat pentru preluare /transport/ valorificare /eliminare deșeuri periculoase și/sau nepericuloase</w:t>
            </w:r>
          </w:p>
        </w:tc>
      </w:tr>
      <w:tr w:rsidR="001358FA" w:rsidRPr="00ED023B" w:rsidTr="00816547">
        <w:trPr>
          <w:trHeight w:val="1917"/>
        </w:trPr>
        <w:tc>
          <w:tcPr>
            <w:tcW w:w="1276" w:type="dxa"/>
          </w:tcPr>
          <w:p w:rsidR="001358FA" w:rsidRPr="00ED023B" w:rsidRDefault="001358FA" w:rsidP="00E544C9">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20 03 01</w:t>
            </w:r>
          </w:p>
        </w:tc>
        <w:tc>
          <w:tcPr>
            <w:tcW w:w="1843" w:type="dxa"/>
          </w:tcPr>
          <w:p w:rsidR="001358FA" w:rsidRPr="00ED023B" w:rsidRDefault="001358FA" w:rsidP="00F13061">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 xml:space="preserve">Deșeuri menajere </w:t>
            </w:r>
          </w:p>
        </w:tc>
        <w:tc>
          <w:tcPr>
            <w:tcW w:w="2126" w:type="dxa"/>
          </w:tcPr>
          <w:p w:rsidR="001358FA" w:rsidRPr="00ED023B" w:rsidRDefault="001358FA" w:rsidP="00E544C9">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activități administrative</w:t>
            </w:r>
          </w:p>
        </w:tc>
        <w:tc>
          <w:tcPr>
            <w:tcW w:w="1134" w:type="dxa"/>
          </w:tcPr>
          <w:p w:rsidR="001358FA" w:rsidRPr="00ED023B" w:rsidRDefault="00816547" w:rsidP="001358FA">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24</w:t>
            </w:r>
          </w:p>
        </w:tc>
        <w:tc>
          <w:tcPr>
            <w:tcW w:w="1134" w:type="dxa"/>
          </w:tcPr>
          <w:p w:rsidR="001358FA" w:rsidRPr="00ED023B" w:rsidRDefault="001358FA" w:rsidP="001358FA">
            <w:pPr>
              <w:widowControl w:val="0"/>
              <w:autoSpaceDE w:val="0"/>
              <w:autoSpaceDN w:val="0"/>
              <w:adjustRightInd w:val="0"/>
              <w:spacing w:after="0" w:line="240" w:lineRule="auto"/>
              <w:jc w:val="both"/>
              <w:rPr>
                <w:rFonts w:ascii="Arial" w:eastAsia="Times New Roman" w:hAnsi="Arial" w:cs="Arial"/>
                <w:b/>
                <w:sz w:val="20"/>
                <w:szCs w:val="20"/>
                <w:lang w:val="it-IT"/>
              </w:rPr>
            </w:pPr>
            <w:r w:rsidRPr="00ED023B">
              <w:rPr>
                <w:rFonts w:ascii="Arial" w:eastAsia="Times New Roman" w:hAnsi="Arial" w:cs="Arial"/>
                <w:sz w:val="20"/>
                <w:szCs w:val="20"/>
                <w:lang w:val="it-IT"/>
              </w:rPr>
              <w:t>Tone/an</w:t>
            </w:r>
          </w:p>
        </w:tc>
        <w:tc>
          <w:tcPr>
            <w:tcW w:w="2410" w:type="dxa"/>
          </w:tcPr>
          <w:p w:rsidR="001358FA" w:rsidRPr="00ED023B" w:rsidRDefault="001358FA" w:rsidP="00B02981">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 xml:space="preserve">-colectare </w:t>
            </w:r>
            <w:r w:rsidR="006F04C9" w:rsidRPr="00ED023B">
              <w:rPr>
                <w:rFonts w:ascii="Arial" w:eastAsia="Times New Roman" w:hAnsi="Arial" w:cs="Arial"/>
                <w:sz w:val="20"/>
                <w:szCs w:val="20"/>
                <w:lang w:val="it-IT"/>
              </w:rPr>
              <w:t xml:space="preserve">și stocare temporară </w:t>
            </w:r>
            <w:r w:rsidRPr="00ED023B">
              <w:rPr>
                <w:rFonts w:ascii="Arial" w:eastAsia="Times New Roman" w:hAnsi="Arial" w:cs="Arial"/>
                <w:sz w:val="20"/>
                <w:szCs w:val="20"/>
                <w:lang w:val="it-IT"/>
              </w:rPr>
              <w:t>în containere (europubele)</w:t>
            </w:r>
          </w:p>
          <w:p w:rsidR="00465E03" w:rsidRPr="00ED023B" w:rsidRDefault="001358FA" w:rsidP="00392830">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-predate unui o</w:t>
            </w:r>
            <w:r w:rsidR="00F84DC9" w:rsidRPr="00ED023B">
              <w:rPr>
                <w:rFonts w:ascii="Arial" w:eastAsia="Times New Roman" w:hAnsi="Arial" w:cs="Arial"/>
                <w:sz w:val="20"/>
                <w:szCs w:val="20"/>
                <w:lang w:val="it-IT"/>
              </w:rPr>
              <w:t>perator autorizat pentru prelua</w:t>
            </w:r>
            <w:r w:rsidRPr="00ED023B">
              <w:rPr>
                <w:rFonts w:ascii="Arial" w:eastAsia="Times New Roman" w:hAnsi="Arial" w:cs="Arial"/>
                <w:sz w:val="20"/>
                <w:szCs w:val="20"/>
                <w:lang w:val="it-IT"/>
              </w:rPr>
              <w:t>re/</w:t>
            </w:r>
            <w:r w:rsidR="00F84DC9" w:rsidRPr="00ED023B">
              <w:rPr>
                <w:rFonts w:ascii="Arial" w:eastAsia="Times New Roman" w:hAnsi="Arial" w:cs="Arial"/>
                <w:sz w:val="20"/>
                <w:szCs w:val="20"/>
                <w:lang w:val="it-IT"/>
              </w:rPr>
              <w:t xml:space="preserve"> </w:t>
            </w:r>
            <w:r w:rsidRPr="00ED023B">
              <w:rPr>
                <w:rFonts w:ascii="Arial" w:eastAsia="Times New Roman" w:hAnsi="Arial" w:cs="Arial"/>
                <w:sz w:val="20"/>
                <w:szCs w:val="20"/>
                <w:lang w:val="it-IT"/>
              </w:rPr>
              <w:t>transport/</w:t>
            </w:r>
            <w:r w:rsidR="00392830" w:rsidRPr="00ED023B">
              <w:rPr>
                <w:rFonts w:ascii="Arial" w:eastAsia="Times New Roman" w:hAnsi="Arial" w:cs="Arial"/>
                <w:sz w:val="20"/>
                <w:szCs w:val="20"/>
                <w:lang w:val="it-IT"/>
              </w:rPr>
              <w:t xml:space="preserve"> </w:t>
            </w:r>
            <w:r w:rsidRPr="00ED023B">
              <w:rPr>
                <w:rFonts w:ascii="Arial" w:eastAsia="Times New Roman" w:hAnsi="Arial" w:cs="Arial"/>
                <w:sz w:val="20"/>
                <w:szCs w:val="20"/>
                <w:lang w:val="it-IT"/>
              </w:rPr>
              <w:t>eliminare/valorificare deșeuri</w:t>
            </w:r>
          </w:p>
        </w:tc>
      </w:tr>
      <w:tr w:rsidR="001358FA" w:rsidRPr="00ED023B" w:rsidTr="00816547">
        <w:tc>
          <w:tcPr>
            <w:tcW w:w="1276" w:type="dxa"/>
            <w:tcBorders>
              <w:bottom w:val="single" w:sz="12" w:space="0" w:color="auto"/>
            </w:tcBorders>
          </w:tcPr>
          <w:p w:rsidR="001358FA" w:rsidRPr="00ED023B" w:rsidRDefault="001358FA" w:rsidP="008E18A3">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15 01 10*</w:t>
            </w:r>
          </w:p>
        </w:tc>
        <w:tc>
          <w:tcPr>
            <w:tcW w:w="1843" w:type="dxa"/>
            <w:tcBorders>
              <w:bottom w:val="single" w:sz="12" w:space="0" w:color="auto"/>
            </w:tcBorders>
          </w:tcPr>
          <w:p w:rsidR="001358FA" w:rsidRPr="00ED023B" w:rsidRDefault="001358FA" w:rsidP="00F13061">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Ambalaje care conțin reziduuri sau sunt conta-minate cu subst. periculoase</w:t>
            </w:r>
          </w:p>
        </w:tc>
        <w:tc>
          <w:tcPr>
            <w:tcW w:w="2126" w:type="dxa"/>
            <w:tcBorders>
              <w:bottom w:val="single" w:sz="12" w:space="0" w:color="auto"/>
            </w:tcBorders>
          </w:tcPr>
          <w:p w:rsidR="001358FA" w:rsidRPr="00ED023B" w:rsidRDefault="001358FA" w:rsidP="00465E03">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activitate sanitar-veterinară și de igienizare hale</w:t>
            </w:r>
          </w:p>
        </w:tc>
        <w:tc>
          <w:tcPr>
            <w:tcW w:w="1134" w:type="dxa"/>
            <w:tcBorders>
              <w:bottom w:val="single" w:sz="12" w:space="0" w:color="auto"/>
            </w:tcBorders>
          </w:tcPr>
          <w:p w:rsidR="001358FA" w:rsidRPr="00ED023B" w:rsidRDefault="001358FA" w:rsidP="001358FA">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0,5</w:t>
            </w:r>
          </w:p>
        </w:tc>
        <w:tc>
          <w:tcPr>
            <w:tcW w:w="1134" w:type="dxa"/>
            <w:tcBorders>
              <w:bottom w:val="single" w:sz="12" w:space="0" w:color="auto"/>
            </w:tcBorders>
          </w:tcPr>
          <w:p w:rsidR="001358FA" w:rsidRPr="00ED023B" w:rsidRDefault="001358FA" w:rsidP="001358FA">
            <w:pPr>
              <w:widowControl w:val="0"/>
              <w:autoSpaceDE w:val="0"/>
              <w:autoSpaceDN w:val="0"/>
              <w:adjustRightInd w:val="0"/>
              <w:spacing w:after="0" w:line="240" w:lineRule="auto"/>
              <w:jc w:val="both"/>
              <w:rPr>
                <w:rFonts w:ascii="Arial" w:eastAsia="Times New Roman" w:hAnsi="Arial" w:cs="Arial"/>
                <w:b/>
                <w:sz w:val="20"/>
                <w:szCs w:val="20"/>
                <w:lang w:val="it-IT"/>
              </w:rPr>
            </w:pPr>
            <w:r w:rsidRPr="00ED023B">
              <w:rPr>
                <w:rFonts w:ascii="Arial" w:eastAsia="Times New Roman" w:hAnsi="Arial" w:cs="Arial"/>
                <w:sz w:val="20"/>
                <w:szCs w:val="20"/>
                <w:lang w:val="it-IT"/>
              </w:rPr>
              <w:t>Tone/an</w:t>
            </w:r>
          </w:p>
        </w:tc>
        <w:tc>
          <w:tcPr>
            <w:tcW w:w="2410" w:type="dxa"/>
            <w:tcBorders>
              <w:bottom w:val="single" w:sz="12" w:space="0" w:color="auto"/>
            </w:tcBorders>
          </w:tcPr>
          <w:p w:rsidR="001358FA" w:rsidRPr="00ED023B" w:rsidRDefault="001358FA" w:rsidP="00F84DC9">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-colectare în rec</w:t>
            </w:r>
            <w:r w:rsidR="00F84DC9" w:rsidRPr="00ED023B">
              <w:rPr>
                <w:rFonts w:ascii="Arial" w:eastAsia="Times New Roman" w:hAnsi="Arial" w:cs="Arial"/>
                <w:sz w:val="20"/>
                <w:szCs w:val="20"/>
                <w:lang w:val="it-IT"/>
              </w:rPr>
              <w:t>ipiente speciale și stocare tem</w:t>
            </w:r>
            <w:r w:rsidRPr="00ED023B">
              <w:rPr>
                <w:rFonts w:ascii="Arial" w:eastAsia="Times New Roman" w:hAnsi="Arial" w:cs="Arial"/>
                <w:sz w:val="20"/>
                <w:szCs w:val="20"/>
                <w:lang w:val="it-IT"/>
              </w:rPr>
              <w:t>porară într-un spațiu (magazie) destinată acestei categorii de deșeuri</w:t>
            </w:r>
          </w:p>
          <w:p w:rsidR="009C5DEA" w:rsidRPr="00ED023B" w:rsidRDefault="001358FA" w:rsidP="00F84DC9">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-predate unui operator autorizat pentru prelua-</w:t>
            </w:r>
            <w:r w:rsidRPr="00ED023B">
              <w:rPr>
                <w:rFonts w:ascii="Arial" w:eastAsia="Times New Roman" w:hAnsi="Arial" w:cs="Arial"/>
                <w:sz w:val="20"/>
                <w:szCs w:val="20"/>
                <w:lang w:val="it-IT"/>
              </w:rPr>
              <w:lastRenderedPageBreak/>
              <w:t>re/transport/eliminare</w:t>
            </w:r>
          </w:p>
          <w:p w:rsidR="001358FA" w:rsidRPr="00ED023B" w:rsidRDefault="001358FA" w:rsidP="00F84DC9">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deșeuri periculoase</w:t>
            </w:r>
          </w:p>
        </w:tc>
      </w:tr>
      <w:tr w:rsidR="00465E03" w:rsidRPr="00ED023B" w:rsidTr="00816547">
        <w:tc>
          <w:tcPr>
            <w:tcW w:w="1276" w:type="dxa"/>
            <w:tcBorders>
              <w:bottom w:val="single" w:sz="12" w:space="0" w:color="auto"/>
            </w:tcBorders>
          </w:tcPr>
          <w:p w:rsidR="00465E03" w:rsidRPr="00ED023B" w:rsidRDefault="00465E03" w:rsidP="008E18A3">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lastRenderedPageBreak/>
              <w:t>18 02 02*</w:t>
            </w:r>
          </w:p>
        </w:tc>
        <w:tc>
          <w:tcPr>
            <w:tcW w:w="1843" w:type="dxa"/>
            <w:tcBorders>
              <w:bottom w:val="single" w:sz="12" w:space="0" w:color="auto"/>
            </w:tcBorders>
          </w:tcPr>
          <w:p w:rsidR="00465E03" w:rsidRPr="00ED023B" w:rsidRDefault="00465E03" w:rsidP="00F13061">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Deșeuri a căror colectare și eliminare fac obiectul unor măsuri speciale</w:t>
            </w:r>
          </w:p>
        </w:tc>
        <w:tc>
          <w:tcPr>
            <w:tcW w:w="2126" w:type="dxa"/>
            <w:tcBorders>
              <w:bottom w:val="single" w:sz="12" w:space="0" w:color="auto"/>
            </w:tcBorders>
          </w:tcPr>
          <w:p w:rsidR="00465E03" w:rsidRPr="00ED023B" w:rsidRDefault="00465E03" w:rsidP="00465E03">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activitate sanitar-veterinară (tratament și prevenire boli)</w:t>
            </w:r>
          </w:p>
        </w:tc>
        <w:tc>
          <w:tcPr>
            <w:tcW w:w="2268" w:type="dxa"/>
            <w:gridSpan w:val="2"/>
            <w:tcBorders>
              <w:bottom w:val="single" w:sz="12" w:space="0" w:color="auto"/>
            </w:tcBorders>
          </w:tcPr>
          <w:p w:rsidR="00465E03" w:rsidRPr="00ED023B" w:rsidRDefault="00465E03" w:rsidP="00465E03">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cantitatea va fi stabi-lită la momentul pre-dării</w:t>
            </w:r>
          </w:p>
        </w:tc>
        <w:tc>
          <w:tcPr>
            <w:tcW w:w="2410" w:type="dxa"/>
            <w:tcBorders>
              <w:bottom w:val="single" w:sz="12" w:space="0" w:color="auto"/>
            </w:tcBorders>
          </w:tcPr>
          <w:p w:rsidR="00465E03" w:rsidRPr="00ED023B" w:rsidRDefault="00465E03" w:rsidP="00465E03">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-colectare în saci din material plastic;</w:t>
            </w:r>
          </w:p>
          <w:p w:rsidR="00465E03" w:rsidRPr="00ED023B" w:rsidRDefault="00465E03" w:rsidP="00852E04">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-predată unui operator autorizat pentru preluare</w:t>
            </w:r>
            <w:r w:rsidR="00143C74" w:rsidRPr="00ED023B">
              <w:rPr>
                <w:rFonts w:ascii="Arial" w:eastAsia="Times New Roman" w:hAnsi="Arial" w:cs="Arial"/>
                <w:sz w:val="20"/>
                <w:szCs w:val="20"/>
                <w:lang w:val="it-IT"/>
              </w:rPr>
              <w:t xml:space="preserve"> </w:t>
            </w:r>
            <w:r w:rsidRPr="00ED023B">
              <w:rPr>
                <w:rFonts w:ascii="Arial" w:eastAsia="Times New Roman" w:hAnsi="Arial" w:cs="Arial"/>
                <w:sz w:val="20"/>
                <w:szCs w:val="20"/>
                <w:lang w:val="it-IT"/>
              </w:rPr>
              <w:t>/ transport/ eliminare</w:t>
            </w:r>
            <w:r w:rsidR="00143C74" w:rsidRPr="00ED023B">
              <w:rPr>
                <w:rFonts w:ascii="Arial" w:eastAsia="Times New Roman" w:hAnsi="Arial" w:cs="Arial"/>
                <w:sz w:val="20"/>
                <w:szCs w:val="20"/>
                <w:lang w:val="it-IT"/>
              </w:rPr>
              <w:t xml:space="preserve"> </w:t>
            </w:r>
            <w:r w:rsidRPr="00ED023B">
              <w:rPr>
                <w:rFonts w:ascii="Arial" w:eastAsia="Times New Roman" w:hAnsi="Arial" w:cs="Arial"/>
                <w:sz w:val="20"/>
                <w:szCs w:val="20"/>
                <w:lang w:val="it-IT"/>
              </w:rPr>
              <w:t xml:space="preserve">  deșeuri</w:t>
            </w:r>
            <w:r w:rsidR="00852E04" w:rsidRPr="00ED023B">
              <w:rPr>
                <w:rFonts w:ascii="Arial" w:eastAsia="Times New Roman" w:hAnsi="Arial" w:cs="Arial"/>
                <w:sz w:val="20"/>
                <w:szCs w:val="20"/>
                <w:lang w:val="it-IT"/>
              </w:rPr>
              <w:t>periculoase</w:t>
            </w:r>
          </w:p>
        </w:tc>
      </w:tr>
      <w:tr w:rsidR="00465E03" w:rsidRPr="00ED023B" w:rsidTr="00816547">
        <w:tc>
          <w:tcPr>
            <w:tcW w:w="1276" w:type="dxa"/>
            <w:tcBorders>
              <w:bottom w:val="single" w:sz="12" w:space="0" w:color="auto"/>
            </w:tcBorders>
          </w:tcPr>
          <w:p w:rsidR="00465E03" w:rsidRPr="00ED023B" w:rsidRDefault="00465E03" w:rsidP="008E18A3">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19 09 05</w:t>
            </w:r>
          </w:p>
        </w:tc>
        <w:tc>
          <w:tcPr>
            <w:tcW w:w="1843" w:type="dxa"/>
            <w:tcBorders>
              <w:bottom w:val="single" w:sz="12" w:space="0" w:color="auto"/>
            </w:tcBorders>
          </w:tcPr>
          <w:p w:rsidR="00465E03" w:rsidRPr="00ED023B" w:rsidRDefault="00465E03" w:rsidP="00F13061">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Rășini schimbă-toare de ioni saturate sau epuizate</w:t>
            </w:r>
          </w:p>
        </w:tc>
        <w:tc>
          <w:tcPr>
            <w:tcW w:w="2126" w:type="dxa"/>
            <w:tcBorders>
              <w:bottom w:val="single" w:sz="12" w:space="0" w:color="auto"/>
            </w:tcBorders>
          </w:tcPr>
          <w:p w:rsidR="00465E03" w:rsidRPr="00ED023B" w:rsidRDefault="00465E03" w:rsidP="00E544C9">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dedurizare apă</w:t>
            </w:r>
          </w:p>
        </w:tc>
        <w:tc>
          <w:tcPr>
            <w:tcW w:w="2268" w:type="dxa"/>
            <w:gridSpan w:val="2"/>
            <w:tcBorders>
              <w:bottom w:val="single" w:sz="12" w:space="0" w:color="auto"/>
            </w:tcBorders>
          </w:tcPr>
          <w:p w:rsidR="00465E03" w:rsidRPr="00ED023B" w:rsidRDefault="00465E03" w:rsidP="001358FA">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cantitatea va fi stabi-lită la momentul pre-dării</w:t>
            </w:r>
          </w:p>
        </w:tc>
        <w:tc>
          <w:tcPr>
            <w:tcW w:w="2410" w:type="dxa"/>
            <w:tcBorders>
              <w:bottom w:val="single" w:sz="12" w:space="0" w:color="auto"/>
            </w:tcBorders>
          </w:tcPr>
          <w:p w:rsidR="00465E03" w:rsidRPr="00ED023B" w:rsidRDefault="00465E03" w:rsidP="00B02981">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-colectare în saci din material plastic;</w:t>
            </w:r>
          </w:p>
          <w:p w:rsidR="00465E03" w:rsidRPr="00ED023B" w:rsidRDefault="00465E03" w:rsidP="00392830">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-predată unui operator autorizat pentru preluare</w:t>
            </w:r>
            <w:r w:rsidR="00143C74" w:rsidRPr="00ED023B">
              <w:rPr>
                <w:rFonts w:ascii="Arial" w:eastAsia="Times New Roman" w:hAnsi="Arial" w:cs="Arial"/>
                <w:sz w:val="20"/>
                <w:szCs w:val="20"/>
                <w:lang w:val="it-IT"/>
              </w:rPr>
              <w:t xml:space="preserve"> </w:t>
            </w:r>
            <w:r w:rsidRPr="00ED023B">
              <w:rPr>
                <w:rFonts w:ascii="Arial" w:eastAsia="Times New Roman" w:hAnsi="Arial" w:cs="Arial"/>
                <w:sz w:val="20"/>
                <w:szCs w:val="20"/>
                <w:lang w:val="it-IT"/>
              </w:rPr>
              <w:t>/ transport/ eliminare/</w:t>
            </w:r>
            <w:r w:rsidR="00143C74" w:rsidRPr="00ED023B">
              <w:rPr>
                <w:rFonts w:ascii="Arial" w:eastAsia="Times New Roman" w:hAnsi="Arial" w:cs="Arial"/>
                <w:sz w:val="20"/>
                <w:szCs w:val="20"/>
                <w:lang w:val="it-IT"/>
              </w:rPr>
              <w:t xml:space="preserve"> </w:t>
            </w:r>
            <w:r w:rsidRPr="00ED023B">
              <w:rPr>
                <w:rFonts w:ascii="Arial" w:eastAsia="Times New Roman" w:hAnsi="Arial" w:cs="Arial"/>
                <w:sz w:val="20"/>
                <w:szCs w:val="20"/>
                <w:lang w:val="it-IT"/>
              </w:rPr>
              <w:t>valorificare  deșeuri</w:t>
            </w:r>
          </w:p>
        </w:tc>
      </w:tr>
      <w:tr w:rsidR="00465E03" w:rsidRPr="00ED023B" w:rsidTr="00816547">
        <w:tc>
          <w:tcPr>
            <w:tcW w:w="9923" w:type="dxa"/>
            <w:gridSpan w:val="6"/>
            <w:tcBorders>
              <w:top w:val="single" w:sz="12" w:space="0" w:color="auto"/>
            </w:tcBorders>
          </w:tcPr>
          <w:p w:rsidR="00465E03" w:rsidRPr="00ED023B" w:rsidRDefault="00465E03" w:rsidP="00816547">
            <w:pPr>
              <w:widowControl w:val="0"/>
              <w:autoSpaceDE w:val="0"/>
              <w:autoSpaceDN w:val="0"/>
              <w:adjustRightInd w:val="0"/>
              <w:spacing w:after="0" w:line="240" w:lineRule="auto"/>
              <w:jc w:val="both"/>
              <w:rPr>
                <w:rFonts w:ascii="Arial" w:eastAsia="Times New Roman" w:hAnsi="Arial" w:cs="Arial"/>
                <w:b/>
                <w:sz w:val="20"/>
                <w:szCs w:val="20"/>
                <w:lang w:val="it-IT"/>
              </w:rPr>
            </w:pPr>
            <w:r w:rsidRPr="00ED023B">
              <w:rPr>
                <w:rFonts w:ascii="Arial" w:eastAsia="Times New Roman" w:hAnsi="Arial" w:cs="Arial"/>
                <w:b/>
                <w:sz w:val="20"/>
                <w:szCs w:val="20"/>
                <w:lang w:val="it-IT"/>
              </w:rPr>
              <w:t>Activitatea de preparare a hranei pentru animale (nutrețuri combinate)</w:t>
            </w:r>
          </w:p>
        </w:tc>
      </w:tr>
      <w:tr w:rsidR="00465E03" w:rsidRPr="00ED023B" w:rsidTr="00816547">
        <w:tc>
          <w:tcPr>
            <w:tcW w:w="1276" w:type="dxa"/>
          </w:tcPr>
          <w:p w:rsidR="00465E03" w:rsidRPr="00ED023B" w:rsidRDefault="00465E03" w:rsidP="00253E6B">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15 01 01</w:t>
            </w:r>
          </w:p>
        </w:tc>
        <w:tc>
          <w:tcPr>
            <w:tcW w:w="1843" w:type="dxa"/>
          </w:tcPr>
          <w:p w:rsidR="00465E03" w:rsidRPr="00ED023B" w:rsidRDefault="00465E03" w:rsidP="00A57B5E">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 xml:space="preserve">Ambalaje de hârtie și carton </w:t>
            </w:r>
          </w:p>
        </w:tc>
        <w:tc>
          <w:tcPr>
            <w:tcW w:w="2126" w:type="dxa"/>
          </w:tcPr>
          <w:p w:rsidR="00465E03" w:rsidRPr="00ED023B" w:rsidRDefault="00465E03" w:rsidP="00A57B5E">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FNC – descărcare microelemente (aditivi, vitamine) în celulele de stocare</w:t>
            </w:r>
          </w:p>
        </w:tc>
        <w:tc>
          <w:tcPr>
            <w:tcW w:w="1134" w:type="dxa"/>
          </w:tcPr>
          <w:p w:rsidR="00465E03" w:rsidRPr="00ED023B" w:rsidRDefault="00816547" w:rsidP="00851B9C">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0,6</w:t>
            </w:r>
          </w:p>
        </w:tc>
        <w:tc>
          <w:tcPr>
            <w:tcW w:w="1134" w:type="dxa"/>
          </w:tcPr>
          <w:p w:rsidR="00465E03" w:rsidRPr="00ED023B" w:rsidRDefault="00465E03" w:rsidP="00851B9C">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Tone/an</w:t>
            </w:r>
          </w:p>
        </w:tc>
        <w:tc>
          <w:tcPr>
            <w:tcW w:w="2410" w:type="dxa"/>
            <w:vMerge w:val="restart"/>
          </w:tcPr>
          <w:p w:rsidR="00465E03" w:rsidRPr="00ED023B" w:rsidRDefault="00465E03" w:rsidP="00B02981">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 xml:space="preserve">-colectare și stocare temporară </w:t>
            </w:r>
          </w:p>
          <w:p w:rsidR="00465E03" w:rsidRPr="00ED023B" w:rsidRDefault="00465E03" w:rsidP="0034555D">
            <w:pPr>
              <w:widowControl w:val="0"/>
              <w:autoSpaceDE w:val="0"/>
              <w:autoSpaceDN w:val="0"/>
              <w:adjustRightInd w:val="0"/>
              <w:rPr>
                <w:rFonts w:ascii="Arial" w:eastAsia="Times New Roman" w:hAnsi="Arial" w:cs="Arial"/>
                <w:sz w:val="20"/>
                <w:szCs w:val="20"/>
                <w:lang w:val="it-IT"/>
              </w:rPr>
            </w:pPr>
            <w:r w:rsidRPr="00ED023B">
              <w:rPr>
                <w:rFonts w:ascii="Arial" w:eastAsia="Times New Roman" w:hAnsi="Arial" w:cs="Arial"/>
                <w:sz w:val="20"/>
                <w:szCs w:val="20"/>
                <w:lang w:val="it-IT"/>
              </w:rPr>
              <w:t>-predate unui operator autorizat pentru preluare / transport/ valorificare/ eliminare deșeuri</w:t>
            </w:r>
          </w:p>
        </w:tc>
      </w:tr>
      <w:tr w:rsidR="00465E03" w:rsidRPr="00ED023B" w:rsidTr="00816547">
        <w:tc>
          <w:tcPr>
            <w:tcW w:w="1276" w:type="dxa"/>
          </w:tcPr>
          <w:p w:rsidR="00465E03" w:rsidRPr="00ED023B" w:rsidRDefault="00465E03" w:rsidP="00253E6B">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15 01 03</w:t>
            </w:r>
          </w:p>
        </w:tc>
        <w:tc>
          <w:tcPr>
            <w:tcW w:w="1843" w:type="dxa"/>
          </w:tcPr>
          <w:p w:rsidR="00465E03" w:rsidRPr="00ED023B" w:rsidRDefault="00465E03" w:rsidP="00A57B5E">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Ambalaje de materiale plastice (saci din rafie, deteriorați)</w:t>
            </w:r>
          </w:p>
        </w:tc>
        <w:tc>
          <w:tcPr>
            <w:tcW w:w="2126" w:type="dxa"/>
          </w:tcPr>
          <w:p w:rsidR="00465E03" w:rsidRPr="00ED023B" w:rsidRDefault="00465E03" w:rsidP="00A57B5E">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 xml:space="preserve">FNC – ambalare furaje </w:t>
            </w:r>
          </w:p>
        </w:tc>
        <w:tc>
          <w:tcPr>
            <w:tcW w:w="1134" w:type="dxa"/>
          </w:tcPr>
          <w:p w:rsidR="00465E03" w:rsidRPr="00ED023B" w:rsidRDefault="00816547" w:rsidP="00851B9C">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0,2</w:t>
            </w:r>
          </w:p>
        </w:tc>
        <w:tc>
          <w:tcPr>
            <w:tcW w:w="1134" w:type="dxa"/>
          </w:tcPr>
          <w:p w:rsidR="00465E03" w:rsidRPr="00ED023B" w:rsidRDefault="00465E03" w:rsidP="00851B9C">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Tone/an</w:t>
            </w:r>
          </w:p>
        </w:tc>
        <w:tc>
          <w:tcPr>
            <w:tcW w:w="2410" w:type="dxa"/>
            <w:vMerge/>
          </w:tcPr>
          <w:p w:rsidR="00465E03" w:rsidRPr="00ED023B" w:rsidRDefault="00465E03" w:rsidP="0034555D">
            <w:pPr>
              <w:widowControl w:val="0"/>
              <w:autoSpaceDE w:val="0"/>
              <w:autoSpaceDN w:val="0"/>
              <w:adjustRightInd w:val="0"/>
              <w:spacing w:after="0" w:line="240" w:lineRule="auto"/>
              <w:rPr>
                <w:rFonts w:ascii="Arial" w:eastAsia="Times New Roman" w:hAnsi="Arial" w:cs="Arial"/>
                <w:sz w:val="20"/>
                <w:szCs w:val="20"/>
                <w:lang w:val="it-IT"/>
              </w:rPr>
            </w:pPr>
          </w:p>
        </w:tc>
      </w:tr>
      <w:tr w:rsidR="00465E03" w:rsidRPr="00ED023B" w:rsidTr="00816547">
        <w:tc>
          <w:tcPr>
            <w:tcW w:w="1276" w:type="dxa"/>
          </w:tcPr>
          <w:p w:rsidR="00465E03" w:rsidRPr="00ED023B" w:rsidRDefault="00465E03" w:rsidP="00253E6B">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20 03 04</w:t>
            </w:r>
          </w:p>
        </w:tc>
        <w:tc>
          <w:tcPr>
            <w:tcW w:w="1843" w:type="dxa"/>
          </w:tcPr>
          <w:p w:rsidR="00465E03" w:rsidRPr="00ED023B" w:rsidRDefault="00465E03" w:rsidP="00816547">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Nămoluri din fos</w:t>
            </w:r>
            <w:r w:rsidR="00816547" w:rsidRPr="00ED023B">
              <w:rPr>
                <w:rFonts w:ascii="Arial" w:eastAsia="Times New Roman" w:hAnsi="Arial" w:cs="Arial"/>
                <w:sz w:val="20"/>
                <w:szCs w:val="20"/>
                <w:lang w:val="it-IT"/>
              </w:rPr>
              <w:t>a</w:t>
            </w:r>
            <w:r w:rsidRPr="00ED023B">
              <w:rPr>
                <w:rFonts w:ascii="Arial" w:eastAsia="Times New Roman" w:hAnsi="Arial" w:cs="Arial"/>
                <w:sz w:val="20"/>
                <w:szCs w:val="20"/>
                <w:lang w:val="it-IT"/>
              </w:rPr>
              <w:t xml:space="preserve"> septic</w:t>
            </w:r>
            <w:r w:rsidR="00816547" w:rsidRPr="00ED023B">
              <w:rPr>
                <w:rFonts w:ascii="Arial" w:eastAsia="Times New Roman" w:hAnsi="Arial" w:cs="Arial"/>
                <w:sz w:val="20"/>
                <w:szCs w:val="20"/>
                <w:lang w:val="it-IT"/>
              </w:rPr>
              <w:t>ă</w:t>
            </w:r>
          </w:p>
        </w:tc>
        <w:tc>
          <w:tcPr>
            <w:tcW w:w="2126" w:type="dxa"/>
          </w:tcPr>
          <w:p w:rsidR="00465E03" w:rsidRPr="00ED023B" w:rsidRDefault="00465E03" w:rsidP="00816547">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 xml:space="preserve">Grupuri sanitare </w:t>
            </w:r>
            <w:r w:rsidR="00816547" w:rsidRPr="00ED023B">
              <w:rPr>
                <w:rFonts w:ascii="Arial" w:eastAsia="Times New Roman" w:hAnsi="Arial" w:cs="Arial"/>
                <w:sz w:val="20"/>
                <w:szCs w:val="20"/>
                <w:lang w:val="it-IT"/>
              </w:rPr>
              <w:t>, filtru sanitar</w:t>
            </w:r>
          </w:p>
        </w:tc>
        <w:tc>
          <w:tcPr>
            <w:tcW w:w="1134" w:type="dxa"/>
          </w:tcPr>
          <w:p w:rsidR="00465E03" w:rsidRPr="00ED023B" w:rsidRDefault="00465E03" w:rsidP="00851B9C">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Se va stabili la predare</w:t>
            </w:r>
          </w:p>
        </w:tc>
        <w:tc>
          <w:tcPr>
            <w:tcW w:w="1134" w:type="dxa"/>
          </w:tcPr>
          <w:p w:rsidR="00465E03" w:rsidRPr="00ED023B" w:rsidRDefault="00465E03" w:rsidP="00474110">
            <w:pPr>
              <w:widowControl w:val="0"/>
              <w:autoSpaceDE w:val="0"/>
              <w:autoSpaceDN w:val="0"/>
              <w:adjustRightInd w:val="0"/>
              <w:spacing w:after="0" w:line="240" w:lineRule="auto"/>
              <w:jc w:val="both"/>
              <w:rPr>
                <w:rFonts w:ascii="Arial" w:eastAsia="Times New Roman" w:hAnsi="Arial" w:cs="Arial"/>
                <w:sz w:val="20"/>
                <w:szCs w:val="20"/>
                <w:lang w:val="it-IT"/>
              </w:rPr>
            </w:pPr>
            <w:r w:rsidRPr="00ED023B">
              <w:rPr>
                <w:rFonts w:ascii="Arial" w:eastAsia="Times New Roman" w:hAnsi="Arial" w:cs="Arial"/>
                <w:sz w:val="20"/>
                <w:szCs w:val="20"/>
                <w:lang w:val="it-IT"/>
              </w:rPr>
              <w:t>Tone/an</w:t>
            </w:r>
          </w:p>
        </w:tc>
        <w:tc>
          <w:tcPr>
            <w:tcW w:w="2410" w:type="dxa"/>
          </w:tcPr>
          <w:p w:rsidR="00465E03" w:rsidRPr="00ED023B" w:rsidRDefault="00465E03" w:rsidP="00993960">
            <w:pPr>
              <w:widowControl w:val="0"/>
              <w:autoSpaceDE w:val="0"/>
              <w:autoSpaceDN w:val="0"/>
              <w:adjustRightInd w:val="0"/>
              <w:spacing w:after="0" w:line="240" w:lineRule="auto"/>
              <w:rPr>
                <w:rFonts w:ascii="Arial" w:eastAsia="Times New Roman" w:hAnsi="Arial" w:cs="Arial"/>
                <w:sz w:val="20"/>
                <w:szCs w:val="20"/>
                <w:lang w:val="it-IT"/>
              </w:rPr>
            </w:pPr>
            <w:r w:rsidRPr="00ED023B">
              <w:rPr>
                <w:rFonts w:ascii="Arial" w:eastAsia="Times New Roman" w:hAnsi="Arial" w:cs="Arial"/>
                <w:sz w:val="20"/>
                <w:szCs w:val="20"/>
                <w:lang w:val="it-IT"/>
              </w:rPr>
              <w:t>Vidanjare și transport la stația de epurare a municipiul Roman</w:t>
            </w:r>
          </w:p>
        </w:tc>
      </w:tr>
    </w:tbl>
    <w:p w:rsidR="00A43592" w:rsidRPr="00ED023B" w:rsidRDefault="00E7481A" w:rsidP="00134345">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                                                                     </w:t>
      </w:r>
    </w:p>
    <w:p w:rsidR="00945211" w:rsidRPr="00ED023B" w:rsidRDefault="00ED130E" w:rsidP="003F5E21">
      <w:pPr>
        <w:shd w:val="clear" w:color="auto" w:fill="FFFFFF"/>
        <w:spacing w:after="0" w:line="240" w:lineRule="auto"/>
        <w:rPr>
          <w:rFonts w:ascii="Times New Roman" w:hAnsi="Times New Roman"/>
          <w:b/>
          <w:sz w:val="24"/>
          <w:szCs w:val="24"/>
        </w:rPr>
      </w:pPr>
      <w:r w:rsidRPr="00ED023B">
        <w:rPr>
          <w:rFonts w:ascii="Times New Roman" w:hAnsi="Times New Roman"/>
          <w:sz w:val="24"/>
          <w:szCs w:val="24"/>
        </w:rPr>
        <w:t xml:space="preserve"> </w:t>
      </w:r>
      <w:r w:rsidR="005A654D" w:rsidRPr="00ED023B">
        <w:rPr>
          <w:rFonts w:ascii="Times New Roman" w:hAnsi="Times New Roman"/>
          <w:b/>
          <w:sz w:val="24"/>
          <w:szCs w:val="24"/>
        </w:rPr>
        <w:t>Notă:</w:t>
      </w:r>
    </w:p>
    <w:p w:rsidR="00884C49" w:rsidRPr="00ED023B" w:rsidRDefault="007273D0" w:rsidP="00884C49">
      <w:pPr>
        <w:spacing w:after="0" w:line="240" w:lineRule="auto"/>
        <w:jc w:val="both"/>
        <w:rPr>
          <w:rFonts w:ascii="Times New Roman" w:hAnsi="Times New Roman"/>
          <w:sz w:val="24"/>
          <w:szCs w:val="24"/>
        </w:rPr>
      </w:pPr>
      <w:r w:rsidRPr="00ED023B">
        <w:rPr>
          <w:rFonts w:ascii="Times New Roman" w:eastAsia="Times New Roman" w:hAnsi="Times New Roman"/>
          <w:sz w:val="24"/>
          <w:szCs w:val="24"/>
          <w:lang w:val="ro-RO"/>
        </w:rPr>
        <w:t xml:space="preserve">- </w:t>
      </w:r>
      <w:r w:rsidR="00884C49" w:rsidRPr="00ED023B">
        <w:rPr>
          <w:rFonts w:ascii="Times New Roman" w:eastAsia="Times New Roman" w:hAnsi="Times New Roman"/>
          <w:sz w:val="24"/>
          <w:szCs w:val="24"/>
          <w:lang w:val="ro-RO"/>
        </w:rPr>
        <w:t xml:space="preserve">În cazul în care, în perioada de valabilitate a prezentei autorizații </w:t>
      </w:r>
      <w:r w:rsidR="00816547" w:rsidRPr="00ED023B">
        <w:rPr>
          <w:rFonts w:ascii="Times New Roman" w:eastAsia="Times New Roman" w:hAnsi="Times New Roman"/>
          <w:sz w:val="24"/>
          <w:szCs w:val="24"/>
          <w:lang w:val="ro-RO"/>
        </w:rPr>
        <w:t xml:space="preserve">integrate </w:t>
      </w:r>
      <w:r w:rsidR="00884C49" w:rsidRPr="00ED023B">
        <w:rPr>
          <w:rFonts w:ascii="Times New Roman" w:eastAsia="Times New Roman" w:hAnsi="Times New Roman"/>
          <w:sz w:val="24"/>
          <w:szCs w:val="24"/>
          <w:lang w:val="ro-RO"/>
        </w:rPr>
        <w:t>de mediu, vor fi generate și alte deșeuri decât cele precizate în tabelul de mai sus</w:t>
      </w:r>
      <w:r w:rsidR="00884C49" w:rsidRPr="00ED023B">
        <w:rPr>
          <w:rFonts w:ascii="Times New Roman" w:hAnsi="Times New Roman"/>
          <w:i/>
          <w:sz w:val="24"/>
          <w:szCs w:val="24"/>
        </w:rPr>
        <w:t xml:space="preserve">, </w:t>
      </w:r>
      <w:r w:rsidR="00884C49" w:rsidRPr="00ED023B">
        <w:rPr>
          <w:rFonts w:ascii="Times New Roman" w:hAnsi="Times New Roman"/>
          <w:sz w:val="24"/>
          <w:szCs w:val="24"/>
        </w:rPr>
        <w:t xml:space="preserve">titularul de activitate are obligația notificării APM Neamț și respectării prevederilor legale, în vigoare, privind regimul și gestiunea deșeurilor.                          </w:t>
      </w:r>
    </w:p>
    <w:p w:rsidR="005A31CF" w:rsidRPr="00ED023B" w:rsidRDefault="005A31CF" w:rsidP="00884C49">
      <w:pPr>
        <w:spacing w:after="0" w:line="240" w:lineRule="auto"/>
        <w:jc w:val="both"/>
        <w:rPr>
          <w:rFonts w:ascii="Times New Roman" w:hAnsi="Times New Roman"/>
          <w:sz w:val="24"/>
          <w:szCs w:val="24"/>
          <w:highlight w:val="yellow"/>
        </w:rPr>
      </w:pPr>
    </w:p>
    <w:p w:rsidR="00884C49" w:rsidRPr="00ED023B" w:rsidRDefault="00884C49" w:rsidP="00884C49">
      <w:pPr>
        <w:spacing w:after="0" w:line="240" w:lineRule="auto"/>
        <w:jc w:val="both"/>
        <w:rPr>
          <w:rFonts w:ascii="Times New Roman" w:hAnsi="Times New Roman"/>
          <w:sz w:val="24"/>
          <w:szCs w:val="24"/>
        </w:rPr>
      </w:pPr>
      <w:r w:rsidRPr="00ED023B">
        <w:rPr>
          <w:rFonts w:ascii="Times New Roman" w:hAnsi="Times New Roman"/>
          <w:sz w:val="24"/>
          <w:szCs w:val="24"/>
        </w:rPr>
        <w:t>Deșeurile vor fi:</w:t>
      </w:r>
    </w:p>
    <w:p w:rsidR="00884C49" w:rsidRPr="00ED023B" w:rsidRDefault="00884C49" w:rsidP="00884C49">
      <w:pPr>
        <w:spacing w:after="0" w:line="240" w:lineRule="auto"/>
        <w:jc w:val="both"/>
        <w:rPr>
          <w:rFonts w:ascii="Times New Roman" w:hAnsi="Times New Roman"/>
          <w:sz w:val="24"/>
          <w:szCs w:val="24"/>
        </w:rPr>
      </w:pPr>
      <w:r w:rsidRPr="00ED023B">
        <w:rPr>
          <w:rFonts w:ascii="Times New Roman" w:hAnsi="Times New Roman"/>
          <w:sz w:val="24"/>
          <w:szCs w:val="24"/>
        </w:rPr>
        <w:t xml:space="preserve">- strânse selectiv, pe coduri, fără a se amesteca deșeurile nepericuloase cu cele periculoase, </w:t>
      </w:r>
    </w:p>
    <w:p w:rsidR="00884C49" w:rsidRPr="00ED023B" w:rsidRDefault="00884C49" w:rsidP="00884C49">
      <w:pPr>
        <w:spacing w:after="0" w:line="240" w:lineRule="auto"/>
        <w:jc w:val="both"/>
        <w:rPr>
          <w:rFonts w:ascii="Times New Roman" w:hAnsi="Times New Roman"/>
          <w:sz w:val="24"/>
          <w:szCs w:val="24"/>
        </w:rPr>
      </w:pPr>
      <w:r w:rsidRPr="00ED023B">
        <w:rPr>
          <w:rFonts w:ascii="Times New Roman" w:hAnsi="Times New Roman"/>
          <w:sz w:val="24"/>
          <w:szCs w:val="24"/>
        </w:rPr>
        <w:t>- stocate temporar în condiții prin care să se asigure protejarea mediului, în containere și/sau pe suprafețe amenajate destinate special acestui scop,</w:t>
      </w:r>
    </w:p>
    <w:p w:rsidR="00884C49" w:rsidRPr="00ED023B" w:rsidRDefault="00884C49" w:rsidP="00884C49">
      <w:pPr>
        <w:spacing w:after="0" w:line="240" w:lineRule="auto"/>
        <w:jc w:val="both"/>
        <w:rPr>
          <w:rFonts w:ascii="Times New Roman" w:hAnsi="Times New Roman"/>
          <w:sz w:val="24"/>
          <w:szCs w:val="24"/>
        </w:rPr>
      </w:pPr>
      <w:r w:rsidRPr="00ED023B">
        <w:rPr>
          <w:rFonts w:ascii="Times New Roman" w:hAnsi="Times New Roman"/>
          <w:sz w:val="24"/>
          <w:szCs w:val="24"/>
        </w:rPr>
        <w:t xml:space="preserve">- înregistrate în Evidența gestiunii deșeurilor, pe coduri, conform HG nr. 856/2002 </w:t>
      </w:r>
    </w:p>
    <w:p w:rsidR="00884C49" w:rsidRPr="00ED023B" w:rsidRDefault="00884C49" w:rsidP="00884C49">
      <w:pPr>
        <w:spacing w:after="0" w:line="240" w:lineRule="auto"/>
        <w:jc w:val="both"/>
        <w:rPr>
          <w:rFonts w:ascii="Times New Roman" w:hAnsi="Times New Roman"/>
          <w:sz w:val="24"/>
          <w:szCs w:val="24"/>
        </w:rPr>
      </w:pPr>
      <w:r w:rsidRPr="00ED023B">
        <w:rPr>
          <w:rFonts w:ascii="Times New Roman" w:hAnsi="Times New Roman"/>
          <w:sz w:val="24"/>
          <w:szCs w:val="24"/>
        </w:rPr>
        <w:t>- predate, în baza unor contracte valabile, unor agenți economici autorizați pentru colectarea/ transportul/ eliminarea/valorificarea acestora.</w:t>
      </w:r>
    </w:p>
    <w:p w:rsidR="004E7753" w:rsidRPr="00ED023B" w:rsidRDefault="00F062E0" w:rsidP="00884C49">
      <w:pPr>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b/>
          <w:sz w:val="24"/>
          <w:szCs w:val="24"/>
          <w:lang w:val="it-IT"/>
        </w:rPr>
        <w:t>(•) Dejecții</w:t>
      </w:r>
      <w:r w:rsidR="00373C7B" w:rsidRPr="00ED023B">
        <w:rPr>
          <w:rFonts w:ascii="Times New Roman" w:eastAsia="Times New Roman" w:hAnsi="Times New Roman"/>
          <w:b/>
          <w:sz w:val="24"/>
          <w:szCs w:val="24"/>
          <w:lang w:val="it-IT"/>
        </w:rPr>
        <w:t xml:space="preserve"> animaliere (</w:t>
      </w:r>
      <w:r w:rsidR="00373C7B" w:rsidRPr="00ED023B">
        <w:rPr>
          <w:rFonts w:ascii="Times New Roman" w:eastAsia="Times New Roman" w:hAnsi="Times New Roman"/>
          <w:sz w:val="24"/>
          <w:szCs w:val="24"/>
          <w:lang w:val="it-IT"/>
        </w:rPr>
        <w:t>materii fecale, urina, inclusiv resturile de paie) colectate și tratate în afara incintei</w:t>
      </w:r>
      <w:r w:rsidRPr="00ED023B">
        <w:rPr>
          <w:rFonts w:ascii="Times New Roman" w:eastAsia="Times New Roman" w:hAnsi="Times New Roman"/>
          <w:sz w:val="24"/>
          <w:szCs w:val="24"/>
          <w:lang w:val="it-IT"/>
        </w:rPr>
        <w:t>: sunt co</w:t>
      </w:r>
      <w:r w:rsidR="00373C7B" w:rsidRPr="00ED023B">
        <w:rPr>
          <w:rFonts w:ascii="Times New Roman" w:eastAsia="Times New Roman" w:hAnsi="Times New Roman"/>
          <w:sz w:val="24"/>
          <w:szCs w:val="24"/>
          <w:lang w:val="it-IT"/>
        </w:rPr>
        <w:t xml:space="preserve">nsiderate deșeuri de producție </w:t>
      </w:r>
      <w:r w:rsidRPr="00ED023B">
        <w:rPr>
          <w:rFonts w:ascii="Times New Roman" w:eastAsia="Times New Roman" w:hAnsi="Times New Roman"/>
          <w:sz w:val="24"/>
          <w:szCs w:val="24"/>
          <w:lang w:val="it-IT"/>
        </w:rPr>
        <w:t>până la atingerea nivelului total de stabilizare (fermentare</w:t>
      </w:r>
      <w:r w:rsidR="0044467D" w:rsidRPr="00ED023B">
        <w:rPr>
          <w:rFonts w:ascii="Times New Roman" w:eastAsia="Times New Roman" w:hAnsi="Times New Roman"/>
          <w:sz w:val="24"/>
          <w:szCs w:val="24"/>
          <w:lang w:val="it-IT"/>
        </w:rPr>
        <w:t xml:space="preserve"> = cca. 6 luni conform recomandărilor BAT</w:t>
      </w:r>
      <w:r w:rsidRPr="00ED023B">
        <w:rPr>
          <w:rFonts w:ascii="Times New Roman" w:eastAsia="Times New Roman" w:hAnsi="Times New Roman"/>
          <w:sz w:val="24"/>
          <w:szCs w:val="24"/>
          <w:lang w:val="it-IT"/>
        </w:rPr>
        <w:t xml:space="preserve">), după care acestea </w:t>
      </w:r>
      <w:r w:rsidR="00373C7B" w:rsidRPr="00ED023B">
        <w:rPr>
          <w:rFonts w:ascii="Times New Roman" w:eastAsia="Times New Roman" w:hAnsi="Times New Roman"/>
          <w:sz w:val="24"/>
          <w:szCs w:val="24"/>
          <w:lang w:val="it-IT"/>
        </w:rPr>
        <w:t>constituie un îngrășă</w:t>
      </w:r>
      <w:r w:rsidRPr="00ED023B">
        <w:rPr>
          <w:rFonts w:ascii="Times New Roman" w:eastAsia="Times New Roman" w:hAnsi="Times New Roman"/>
          <w:sz w:val="24"/>
          <w:szCs w:val="24"/>
          <w:lang w:val="it-IT"/>
        </w:rPr>
        <w:t xml:space="preserve">mânt </w:t>
      </w:r>
      <w:r w:rsidR="00373C7B" w:rsidRPr="00ED023B">
        <w:rPr>
          <w:rFonts w:ascii="Times New Roman" w:eastAsia="Times New Roman" w:hAnsi="Times New Roman"/>
          <w:sz w:val="24"/>
          <w:szCs w:val="24"/>
          <w:lang w:val="it-IT"/>
        </w:rPr>
        <w:t>organic utilizat pentru tratarea (</w:t>
      </w:r>
      <w:r w:rsidRPr="00ED023B">
        <w:rPr>
          <w:rFonts w:ascii="Times New Roman" w:eastAsia="Times New Roman" w:hAnsi="Times New Roman"/>
          <w:sz w:val="24"/>
          <w:szCs w:val="24"/>
          <w:lang w:val="it-IT"/>
        </w:rPr>
        <w:t>fertilizarea</w:t>
      </w:r>
      <w:r w:rsidR="00373C7B" w:rsidRPr="00ED023B">
        <w:rPr>
          <w:rFonts w:ascii="Times New Roman" w:eastAsia="Times New Roman" w:hAnsi="Times New Roman"/>
          <w:sz w:val="24"/>
          <w:szCs w:val="24"/>
          <w:lang w:val="it-IT"/>
        </w:rPr>
        <w:t>)</w:t>
      </w:r>
      <w:r w:rsidRPr="00ED023B">
        <w:rPr>
          <w:rFonts w:ascii="Times New Roman" w:eastAsia="Times New Roman" w:hAnsi="Times New Roman"/>
          <w:sz w:val="24"/>
          <w:szCs w:val="24"/>
          <w:lang w:val="it-IT"/>
        </w:rPr>
        <w:t xml:space="preserve"> terenurilor</w:t>
      </w:r>
      <w:r w:rsidR="00373C7B" w:rsidRPr="00ED023B">
        <w:rPr>
          <w:rFonts w:ascii="Times New Roman" w:eastAsia="Times New Roman" w:hAnsi="Times New Roman"/>
          <w:sz w:val="24"/>
          <w:szCs w:val="24"/>
          <w:lang w:val="it-IT"/>
        </w:rPr>
        <w:t xml:space="preserve"> agricole</w:t>
      </w:r>
      <w:r w:rsidRPr="00ED023B">
        <w:rPr>
          <w:rFonts w:ascii="Times New Roman" w:eastAsia="Times New Roman" w:hAnsi="Times New Roman"/>
          <w:sz w:val="24"/>
          <w:szCs w:val="24"/>
          <w:lang w:val="it-IT"/>
        </w:rPr>
        <w:t>.</w:t>
      </w:r>
    </w:p>
    <w:p w:rsidR="00F062E0" w:rsidRPr="00ED023B" w:rsidRDefault="00F062E0" w:rsidP="00884C49">
      <w:pPr>
        <w:spacing w:after="0" w:line="240" w:lineRule="auto"/>
        <w:jc w:val="both"/>
        <w:rPr>
          <w:rFonts w:ascii="Times New Roman" w:hAnsi="Times New Roman"/>
          <w:sz w:val="24"/>
          <w:szCs w:val="24"/>
          <w:highlight w:val="yellow"/>
        </w:rPr>
      </w:pPr>
    </w:p>
    <w:p w:rsidR="004E7753" w:rsidRPr="00ED023B" w:rsidRDefault="00015E1D" w:rsidP="00884C49">
      <w:pPr>
        <w:spacing w:after="0" w:line="240" w:lineRule="auto"/>
        <w:jc w:val="both"/>
        <w:rPr>
          <w:rFonts w:ascii="Arial" w:hAnsi="Arial" w:cs="Arial"/>
          <w:b/>
          <w:sz w:val="24"/>
          <w:szCs w:val="24"/>
        </w:rPr>
      </w:pPr>
      <w:r w:rsidRPr="00ED023B">
        <w:rPr>
          <w:rFonts w:ascii="Arial" w:hAnsi="Arial" w:cs="Arial"/>
          <w:b/>
          <w:sz w:val="24"/>
          <w:szCs w:val="24"/>
        </w:rPr>
        <w:t xml:space="preserve">11.2 </w:t>
      </w:r>
      <w:r w:rsidR="004E7753" w:rsidRPr="00ED023B">
        <w:rPr>
          <w:rFonts w:ascii="Arial" w:hAnsi="Arial" w:cs="Arial"/>
          <w:b/>
          <w:sz w:val="24"/>
          <w:szCs w:val="24"/>
        </w:rPr>
        <w:t>Deșeuri colectate</w:t>
      </w:r>
    </w:p>
    <w:p w:rsidR="003F5E21" w:rsidRPr="00ED023B" w:rsidRDefault="004E7753" w:rsidP="003F5E21">
      <w:pPr>
        <w:spacing w:after="0" w:line="240" w:lineRule="auto"/>
        <w:jc w:val="both"/>
        <w:rPr>
          <w:rFonts w:ascii="Arial" w:eastAsia="Times New Roman" w:hAnsi="Arial" w:cs="Arial"/>
          <w:b/>
          <w:sz w:val="24"/>
          <w:szCs w:val="24"/>
        </w:rPr>
      </w:pPr>
      <w:r w:rsidRPr="00ED023B">
        <w:rPr>
          <w:rFonts w:ascii="Times New Roman" w:eastAsia="Times New Roman" w:hAnsi="Times New Roman"/>
          <w:sz w:val="24"/>
          <w:szCs w:val="24"/>
          <w:lang w:val="ro-RO"/>
        </w:rPr>
        <w:t xml:space="preserve">SC </w:t>
      </w:r>
      <w:r w:rsidR="002F54DF" w:rsidRPr="00ED023B">
        <w:rPr>
          <w:rFonts w:ascii="Times New Roman" w:eastAsia="Times New Roman" w:hAnsi="Times New Roman"/>
          <w:sz w:val="24"/>
          <w:szCs w:val="24"/>
          <w:lang w:val="ro-RO"/>
        </w:rPr>
        <w:t>Suinprod SA Roman</w:t>
      </w:r>
      <w:r w:rsidRPr="00ED023B">
        <w:rPr>
          <w:rFonts w:ascii="Times New Roman" w:eastAsia="Times New Roman" w:hAnsi="Times New Roman"/>
          <w:sz w:val="24"/>
          <w:szCs w:val="24"/>
          <w:lang w:val="ro-RO"/>
        </w:rPr>
        <w:t xml:space="preserve"> nu desfășoară activități de colectare a deșeurilor</w:t>
      </w:r>
      <w:r w:rsidR="0063109A" w:rsidRPr="00ED023B">
        <w:rPr>
          <w:rFonts w:ascii="Times New Roman" w:eastAsia="Times New Roman" w:hAnsi="Times New Roman"/>
          <w:sz w:val="24"/>
          <w:szCs w:val="24"/>
          <w:lang w:val="ro-RO"/>
        </w:rPr>
        <w:t xml:space="preserve"> (deșeuri produse sau/și deținute de alte persoane fizice/juridice)</w:t>
      </w:r>
    </w:p>
    <w:p w:rsidR="009F5E3B" w:rsidRPr="00ED023B" w:rsidRDefault="00015E1D" w:rsidP="009F5E3B">
      <w:pPr>
        <w:pStyle w:val="Heading2"/>
        <w:rPr>
          <w:rFonts w:ascii="Times New Roman" w:hAnsi="Times New Roman" w:cs="Times New Roman"/>
          <w:i w:val="0"/>
          <w:sz w:val="24"/>
          <w:szCs w:val="24"/>
          <w:lang w:val="es-ES"/>
        </w:rPr>
      </w:pPr>
      <w:r w:rsidRPr="00ED023B">
        <w:rPr>
          <w:rFonts w:ascii="Times New Roman" w:hAnsi="Times New Roman" w:cs="Times New Roman"/>
          <w:i w:val="0"/>
          <w:sz w:val="24"/>
          <w:szCs w:val="24"/>
        </w:rPr>
        <w:t xml:space="preserve">11.3 </w:t>
      </w:r>
      <w:r w:rsidR="009F5E3B" w:rsidRPr="00ED023B">
        <w:rPr>
          <w:rFonts w:ascii="Times New Roman" w:hAnsi="Times New Roman" w:cs="Times New Roman"/>
          <w:i w:val="0"/>
          <w:sz w:val="24"/>
          <w:szCs w:val="24"/>
        </w:rPr>
        <w:t>Deşeuri stocate temporar</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2476"/>
        <w:gridCol w:w="1559"/>
        <w:gridCol w:w="1072"/>
        <w:gridCol w:w="1099"/>
        <w:gridCol w:w="2507"/>
      </w:tblGrid>
      <w:tr w:rsidR="007F4FE3" w:rsidRPr="00ED023B" w:rsidTr="00B26503">
        <w:tc>
          <w:tcPr>
            <w:tcW w:w="1318" w:type="dxa"/>
            <w:shd w:val="clear" w:color="auto" w:fill="C0C0C0"/>
          </w:tcPr>
          <w:p w:rsidR="007F4FE3" w:rsidRPr="00ED023B" w:rsidRDefault="007F4FE3" w:rsidP="00397AB0">
            <w:pPr>
              <w:autoSpaceDE w:val="0"/>
              <w:autoSpaceDN w:val="0"/>
              <w:adjustRightInd w:val="0"/>
              <w:spacing w:before="40" w:after="0" w:line="360" w:lineRule="auto"/>
              <w:jc w:val="center"/>
              <w:rPr>
                <w:rFonts w:ascii="Times New Roman" w:hAnsi="Times New Roman"/>
                <w:b/>
                <w:sz w:val="24"/>
                <w:szCs w:val="24"/>
                <w:lang w:val="ro-RO"/>
              </w:rPr>
            </w:pPr>
            <w:r w:rsidRPr="00ED023B">
              <w:rPr>
                <w:rFonts w:ascii="Times New Roman" w:hAnsi="Times New Roman"/>
                <w:b/>
                <w:sz w:val="24"/>
                <w:szCs w:val="24"/>
                <w:lang w:val="ro-RO"/>
              </w:rPr>
              <w:t>Cod deșeu</w:t>
            </w:r>
          </w:p>
        </w:tc>
        <w:tc>
          <w:tcPr>
            <w:tcW w:w="2476" w:type="dxa"/>
            <w:shd w:val="clear" w:color="auto" w:fill="C0C0C0"/>
          </w:tcPr>
          <w:p w:rsidR="007F4FE3" w:rsidRPr="00ED023B" w:rsidRDefault="007F4FE3" w:rsidP="00397AB0">
            <w:pPr>
              <w:autoSpaceDE w:val="0"/>
              <w:autoSpaceDN w:val="0"/>
              <w:adjustRightInd w:val="0"/>
              <w:spacing w:before="40" w:after="0" w:line="360" w:lineRule="auto"/>
              <w:jc w:val="center"/>
              <w:rPr>
                <w:rFonts w:ascii="Times New Roman" w:hAnsi="Times New Roman"/>
                <w:b/>
                <w:sz w:val="24"/>
                <w:szCs w:val="24"/>
                <w:lang w:val="ro-RO"/>
              </w:rPr>
            </w:pPr>
            <w:r w:rsidRPr="00ED023B">
              <w:rPr>
                <w:rFonts w:ascii="Times New Roman" w:hAnsi="Times New Roman"/>
                <w:b/>
                <w:sz w:val="24"/>
                <w:szCs w:val="24"/>
                <w:lang w:val="ro-RO"/>
              </w:rPr>
              <w:t>Denumire deșeu</w:t>
            </w:r>
          </w:p>
        </w:tc>
        <w:tc>
          <w:tcPr>
            <w:tcW w:w="1559" w:type="dxa"/>
            <w:shd w:val="clear" w:color="auto" w:fill="C0C0C0"/>
          </w:tcPr>
          <w:p w:rsidR="007F4FE3" w:rsidRPr="00ED023B" w:rsidRDefault="007F4FE3" w:rsidP="00397AB0">
            <w:pPr>
              <w:autoSpaceDE w:val="0"/>
              <w:autoSpaceDN w:val="0"/>
              <w:adjustRightInd w:val="0"/>
              <w:spacing w:before="40" w:after="0" w:line="360" w:lineRule="auto"/>
              <w:jc w:val="center"/>
              <w:rPr>
                <w:rFonts w:ascii="Times New Roman" w:hAnsi="Times New Roman"/>
                <w:b/>
                <w:sz w:val="24"/>
                <w:szCs w:val="24"/>
                <w:lang w:val="ro-RO"/>
              </w:rPr>
            </w:pPr>
            <w:r w:rsidRPr="00ED023B">
              <w:rPr>
                <w:rFonts w:ascii="Times New Roman" w:hAnsi="Times New Roman"/>
                <w:b/>
                <w:sz w:val="24"/>
                <w:szCs w:val="24"/>
                <w:lang w:val="ro-RO"/>
              </w:rPr>
              <w:t>Compoziție</w:t>
            </w:r>
          </w:p>
        </w:tc>
        <w:tc>
          <w:tcPr>
            <w:tcW w:w="1072" w:type="dxa"/>
            <w:shd w:val="clear" w:color="auto" w:fill="C0C0C0"/>
          </w:tcPr>
          <w:p w:rsidR="007F4FE3" w:rsidRPr="00ED023B" w:rsidRDefault="007F4FE3" w:rsidP="00397AB0">
            <w:pPr>
              <w:autoSpaceDE w:val="0"/>
              <w:autoSpaceDN w:val="0"/>
              <w:adjustRightInd w:val="0"/>
              <w:spacing w:before="40" w:after="0" w:line="360" w:lineRule="auto"/>
              <w:jc w:val="center"/>
              <w:rPr>
                <w:rFonts w:ascii="Times New Roman" w:hAnsi="Times New Roman"/>
                <w:b/>
                <w:sz w:val="24"/>
                <w:szCs w:val="24"/>
                <w:lang w:val="ro-RO"/>
              </w:rPr>
            </w:pPr>
            <w:r w:rsidRPr="00ED023B">
              <w:rPr>
                <w:rFonts w:ascii="Times New Roman" w:hAnsi="Times New Roman"/>
                <w:b/>
                <w:sz w:val="24"/>
                <w:szCs w:val="24"/>
                <w:lang w:val="ro-RO"/>
              </w:rPr>
              <w:t>Cantitate</w:t>
            </w:r>
          </w:p>
        </w:tc>
        <w:tc>
          <w:tcPr>
            <w:tcW w:w="1099" w:type="dxa"/>
            <w:shd w:val="clear" w:color="auto" w:fill="C0C0C0"/>
          </w:tcPr>
          <w:p w:rsidR="007F4FE3" w:rsidRPr="00ED023B" w:rsidRDefault="007F4FE3" w:rsidP="00397AB0">
            <w:pPr>
              <w:autoSpaceDE w:val="0"/>
              <w:autoSpaceDN w:val="0"/>
              <w:adjustRightInd w:val="0"/>
              <w:spacing w:before="40" w:after="0" w:line="360" w:lineRule="auto"/>
              <w:jc w:val="center"/>
              <w:rPr>
                <w:rFonts w:ascii="Times New Roman" w:hAnsi="Times New Roman"/>
                <w:b/>
                <w:sz w:val="24"/>
                <w:szCs w:val="24"/>
                <w:lang w:val="ro-RO"/>
              </w:rPr>
            </w:pPr>
            <w:r w:rsidRPr="00ED023B">
              <w:rPr>
                <w:rFonts w:ascii="Times New Roman" w:hAnsi="Times New Roman"/>
                <w:b/>
                <w:sz w:val="24"/>
                <w:szCs w:val="24"/>
                <w:lang w:val="ro-RO"/>
              </w:rPr>
              <w:t>UM</w:t>
            </w:r>
          </w:p>
        </w:tc>
        <w:tc>
          <w:tcPr>
            <w:tcW w:w="2507" w:type="dxa"/>
            <w:shd w:val="clear" w:color="auto" w:fill="C0C0C0"/>
          </w:tcPr>
          <w:p w:rsidR="007F4FE3" w:rsidRPr="00ED023B" w:rsidRDefault="007F4FE3" w:rsidP="00397AB0">
            <w:pPr>
              <w:autoSpaceDE w:val="0"/>
              <w:autoSpaceDN w:val="0"/>
              <w:adjustRightInd w:val="0"/>
              <w:spacing w:before="40" w:after="0" w:line="360" w:lineRule="auto"/>
              <w:jc w:val="center"/>
              <w:rPr>
                <w:rFonts w:ascii="Times New Roman" w:hAnsi="Times New Roman"/>
                <w:b/>
                <w:sz w:val="24"/>
                <w:szCs w:val="24"/>
                <w:lang w:val="ro-RO"/>
              </w:rPr>
            </w:pPr>
            <w:r w:rsidRPr="00ED023B">
              <w:rPr>
                <w:rFonts w:ascii="Times New Roman" w:hAnsi="Times New Roman"/>
                <w:b/>
                <w:sz w:val="24"/>
                <w:szCs w:val="24"/>
                <w:lang w:val="ro-RO"/>
              </w:rPr>
              <w:t>Mod stocare</w:t>
            </w:r>
          </w:p>
        </w:tc>
      </w:tr>
      <w:tr w:rsidR="007F4FE3" w:rsidRPr="00ED023B" w:rsidTr="00B26503">
        <w:tc>
          <w:tcPr>
            <w:tcW w:w="1318" w:type="dxa"/>
            <w:shd w:val="clear" w:color="auto" w:fill="auto"/>
          </w:tcPr>
          <w:p w:rsidR="007F4FE3" w:rsidRPr="00ED023B" w:rsidRDefault="007F4FE3" w:rsidP="00397AB0">
            <w:pPr>
              <w:autoSpaceDE w:val="0"/>
              <w:autoSpaceDN w:val="0"/>
              <w:adjustRightInd w:val="0"/>
              <w:spacing w:after="0" w:line="360" w:lineRule="auto"/>
              <w:jc w:val="center"/>
              <w:rPr>
                <w:rFonts w:ascii="Times New Roman" w:hAnsi="Times New Roman"/>
                <w:sz w:val="24"/>
                <w:szCs w:val="24"/>
                <w:lang w:val="ro-RO"/>
              </w:rPr>
            </w:pPr>
            <w:r w:rsidRPr="00ED023B">
              <w:rPr>
                <w:rFonts w:ascii="Times New Roman" w:hAnsi="Times New Roman"/>
                <w:sz w:val="24"/>
                <w:szCs w:val="24"/>
                <w:lang w:val="ro-RO"/>
              </w:rPr>
              <w:t>02 01 06</w:t>
            </w:r>
          </w:p>
        </w:tc>
        <w:tc>
          <w:tcPr>
            <w:tcW w:w="2476" w:type="dxa"/>
            <w:shd w:val="clear" w:color="auto" w:fill="auto"/>
          </w:tcPr>
          <w:p w:rsidR="007F4FE3" w:rsidRPr="00ED023B" w:rsidRDefault="007F4FE3" w:rsidP="00AC1651">
            <w:pPr>
              <w:autoSpaceDE w:val="0"/>
              <w:autoSpaceDN w:val="0"/>
              <w:adjustRightInd w:val="0"/>
              <w:spacing w:after="0" w:line="360" w:lineRule="auto"/>
              <w:rPr>
                <w:rFonts w:ascii="Times New Roman" w:hAnsi="Times New Roman"/>
                <w:b/>
                <w:sz w:val="24"/>
                <w:szCs w:val="24"/>
                <w:lang w:val="ro-RO"/>
              </w:rPr>
            </w:pPr>
            <w:r w:rsidRPr="00ED023B">
              <w:rPr>
                <w:rFonts w:ascii="Times New Roman" w:eastAsia="Times New Roman" w:hAnsi="Times New Roman"/>
                <w:sz w:val="24"/>
                <w:szCs w:val="24"/>
                <w:lang w:val="it-IT"/>
              </w:rPr>
              <w:t xml:space="preserve"> Dejecții animaliere </w:t>
            </w:r>
          </w:p>
        </w:tc>
        <w:tc>
          <w:tcPr>
            <w:tcW w:w="1559" w:type="dxa"/>
            <w:shd w:val="clear" w:color="auto" w:fill="auto"/>
          </w:tcPr>
          <w:p w:rsidR="007F4FE3" w:rsidRPr="00ED023B" w:rsidRDefault="007F4FE3" w:rsidP="00AC1651">
            <w:pPr>
              <w:autoSpaceDE w:val="0"/>
              <w:autoSpaceDN w:val="0"/>
              <w:adjustRightInd w:val="0"/>
              <w:spacing w:after="0" w:line="240" w:lineRule="auto"/>
              <w:rPr>
                <w:rFonts w:ascii="Times New Roman" w:hAnsi="Times New Roman"/>
                <w:b/>
                <w:sz w:val="24"/>
                <w:szCs w:val="24"/>
                <w:lang w:val="ro-RO"/>
              </w:rPr>
            </w:pPr>
            <w:r w:rsidRPr="00ED023B">
              <w:rPr>
                <w:rFonts w:ascii="Times New Roman" w:eastAsia="Times New Roman" w:hAnsi="Times New Roman"/>
                <w:sz w:val="24"/>
                <w:szCs w:val="24"/>
                <w:lang w:val="it-IT"/>
              </w:rPr>
              <w:t xml:space="preserve"> materii fecale, urină, inclusiv resturi de paie</w:t>
            </w:r>
          </w:p>
        </w:tc>
        <w:tc>
          <w:tcPr>
            <w:tcW w:w="1072" w:type="dxa"/>
            <w:shd w:val="clear" w:color="auto" w:fill="auto"/>
          </w:tcPr>
          <w:p w:rsidR="007F4FE3" w:rsidRPr="00ED023B" w:rsidRDefault="007E4884" w:rsidP="00DB1881">
            <w:pPr>
              <w:autoSpaceDE w:val="0"/>
              <w:autoSpaceDN w:val="0"/>
              <w:adjustRightInd w:val="0"/>
              <w:spacing w:after="0" w:line="360" w:lineRule="auto"/>
              <w:jc w:val="center"/>
              <w:rPr>
                <w:rFonts w:ascii="Times New Roman" w:hAnsi="Times New Roman"/>
                <w:sz w:val="24"/>
                <w:szCs w:val="24"/>
                <w:lang w:val="ro-RO"/>
              </w:rPr>
            </w:pPr>
            <w:r w:rsidRPr="00ED023B">
              <w:rPr>
                <w:rFonts w:ascii="Times New Roman" w:hAnsi="Times New Roman"/>
                <w:sz w:val="24"/>
                <w:szCs w:val="24"/>
                <w:lang w:val="ro-RO"/>
              </w:rPr>
              <w:t>5.600</w:t>
            </w:r>
          </w:p>
        </w:tc>
        <w:tc>
          <w:tcPr>
            <w:tcW w:w="1099" w:type="dxa"/>
            <w:shd w:val="clear" w:color="auto" w:fill="auto"/>
          </w:tcPr>
          <w:p w:rsidR="007F4FE3" w:rsidRPr="00ED023B" w:rsidRDefault="00DB1881" w:rsidP="00DB1881">
            <w:pPr>
              <w:autoSpaceDE w:val="0"/>
              <w:autoSpaceDN w:val="0"/>
              <w:adjustRightInd w:val="0"/>
              <w:spacing w:after="0" w:line="360" w:lineRule="auto"/>
              <w:jc w:val="center"/>
              <w:rPr>
                <w:rFonts w:ascii="Times New Roman" w:hAnsi="Times New Roman"/>
                <w:b/>
                <w:sz w:val="24"/>
                <w:szCs w:val="24"/>
                <w:lang w:val="ro-RO"/>
              </w:rPr>
            </w:pPr>
            <w:r w:rsidRPr="00ED023B">
              <w:rPr>
                <w:rFonts w:ascii="Times New Roman" w:hAnsi="Times New Roman"/>
                <w:sz w:val="24"/>
                <w:szCs w:val="24"/>
                <w:lang w:val="ro-RO"/>
              </w:rPr>
              <w:t>Tone</w:t>
            </w:r>
            <w:r w:rsidR="007F4FE3" w:rsidRPr="00ED023B">
              <w:rPr>
                <w:rFonts w:ascii="Times New Roman" w:hAnsi="Times New Roman"/>
                <w:sz w:val="24"/>
                <w:szCs w:val="24"/>
                <w:lang w:val="ro-RO"/>
              </w:rPr>
              <w:t>/</w:t>
            </w:r>
            <w:r w:rsidR="0034555D" w:rsidRPr="00ED023B">
              <w:rPr>
                <w:rFonts w:ascii="Times New Roman" w:hAnsi="Times New Roman"/>
                <w:sz w:val="24"/>
                <w:szCs w:val="24"/>
                <w:lang w:val="ro-RO"/>
              </w:rPr>
              <w:t>an</w:t>
            </w:r>
          </w:p>
        </w:tc>
        <w:tc>
          <w:tcPr>
            <w:tcW w:w="2507" w:type="dxa"/>
            <w:shd w:val="clear" w:color="auto" w:fill="auto"/>
          </w:tcPr>
          <w:p w:rsidR="007F4FE3" w:rsidRPr="00ED023B" w:rsidRDefault="00230924" w:rsidP="006A6775">
            <w:pPr>
              <w:numPr>
                <w:ilvl w:val="0"/>
                <w:numId w:val="2"/>
              </w:numPr>
              <w:autoSpaceDE w:val="0"/>
              <w:autoSpaceDN w:val="0"/>
              <w:adjustRightInd w:val="0"/>
              <w:spacing w:after="0" w:line="240" w:lineRule="auto"/>
              <w:ind w:left="97"/>
              <w:rPr>
                <w:rFonts w:ascii="Times New Roman" w:hAnsi="Times New Roman"/>
                <w:sz w:val="24"/>
                <w:szCs w:val="24"/>
                <w:lang w:val="ro-RO"/>
              </w:rPr>
            </w:pPr>
            <w:r w:rsidRPr="00ED023B">
              <w:rPr>
                <w:rFonts w:ascii="Times New Roman" w:hAnsi="Times New Roman"/>
                <w:sz w:val="24"/>
                <w:szCs w:val="24"/>
                <w:lang w:val="ro-RO"/>
              </w:rPr>
              <w:t>lagune</w:t>
            </w:r>
          </w:p>
          <w:p w:rsidR="007F4FE3" w:rsidRPr="00ED023B" w:rsidRDefault="007F4FE3" w:rsidP="00230924">
            <w:pPr>
              <w:autoSpaceDE w:val="0"/>
              <w:autoSpaceDN w:val="0"/>
              <w:adjustRightInd w:val="0"/>
              <w:spacing w:after="0" w:line="240" w:lineRule="auto"/>
              <w:ind w:left="97"/>
              <w:rPr>
                <w:rFonts w:ascii="Times New Roman" w:hAnsi="Times New Roman"/>
                <w:sz w:val="24"/>
                <w:szCs w:val="24"/>
                <w:lang w:val="ro-RO"/>
              </w:rPr>
            </w:pPr>
          </w:p>
        </w:tc>
      </w:tr>
      <w:tr w:rsidR="007F4FE3" w:rsidRPr="00ED023B" w:rsidTr="00B26503">
        <w:tc>
          <w:tcPr>
            <w:tcW w:w="1318" w:type="dxa"/>
            <w:shd w:val="clear" w:color="auto" w:fill="auto"/>
          </w:tcPr>
          <w:p w:rsidR="007F4FE3" w:rsidRPr="00ED023B" w:rsidRDefault="007F4FE3" w:rsidP="00F601A5">
            <w:pPr>
              <w:autoSpaceDE w:val="0"/>
              <w:autoSpaceDN w:val="0"/>
              <w:adjustRightInd w:val="0"/>
              <w:spacing w:after="0" w:line="240" w:lineRule="auto"/>
              <w:jc w:val="center"/>
              <w:rPr>
                <w:rFonts w:ascii="Times New Roman" w:hAnsi="Times New Roman"/>
                <w:sz w:val="24"/>
                <w:szCs w:val="24"/>
                <w:lang w:val="ro-RO"/>
              </w:rPr>
            </w:pPr>
            <w:r w:rsidRPr="00ED023B">
              <w:rPr>
                <w:rFonts w:ascii="Times New Roman" w:hAnsi="Times New Roman"/>
                <w:sz w:val="24"/>
                <w:szCs w:val="24"/>
                <w:lang w:val="ro-RO"/>
              </w:rPr>
              <w:t>02 01 02</w:t>
            </w:r>
          </w:p>
        </w:tc>
        <w:tc>
          <w:tcPr>
            <w:tcW w:w="2476" w:type="dxa"/>
            <w:shd w:val="clear" w:color="auto" w:fill="auto"/>
          </w:tcPr>
          <w:p w:rsidR="007F4FE3" w:rsidRPr="00ED023B" w:rsidRDefault="007F4FE3" w:rsidP="00CD5B6E">
            <w:pPr>
              <w:autoSpaceDE w:val="0"/>
              <w:autoSpaceDN w:val="0"/>
              <w:adjustRightInd w:val="0"/>
              <w:spacing w:after="0" w:line="240" w:lineRule="auto"/>
              <w:ind w:left="66"/>
              <w:rPr>
                <w:rFonts w:ascii="Times New Roman" w:hAnsi="Times New Roman"/>
                <w:sz w:val="24"/>
                <w:szCs w:val="24"/>
                <w:lang w:val="ro-RO"/>
              </w:rPr>
            </w:pPr>
            <w:r w:rsidRPr="00ED023B">
              <w:rPr>
                <w:rFonts w:ascii="Times New Roman" w:eastAsia="Times New Roman" w:hAnsi="Times New Roman"/>
                <w:sz w:val="24"/>
                <w:szCs w:val="24"/>
                <w:lang w:val="it-IT"/>
              </w:rPr>
              <w:t>Deșeuri de țesuturi ani-male (</w:t>
            </w:r>
            <w:r w:rsidR="00CD5B6E" w:rsidRPr="00ED023B">
              <w:rPr>
                <w:rFonts w:ascii="Times New Roman" w:eastAsia="Times New Roman" w:hAnsi="Times New Roman"/>
                <w:sz w:val="24"/>
                <w:szCs w:val="24"/>
                <w:lang w:val="it-IT"/>
              </w:rPr>
              <w:t>carcase</w:t>
            </w:r>
            <w:r w:rsidR="00230924" w:rsidRPr="00ED023B">
              <w:rPr>
                <w:rFonts w:ascii="Times New Roman" w:eastAsia="Times New Roman" w:hAnsi="Times New Roman"/>
                <w:sz w:val="24"/>
                <w:szCs w:val="24"/>
                <w:lang w:val="it-IT"/>
              </w:rPr>
              <w:t xml:space="preserve"> </w:t>
            </w:r>
            <w:r w:rsidR="00CD5B6E" w:rsidRPr="00ED023B">
              <w:rPr>
                <w:rFonts w:ascii="Times New Roman" w:eastAsia="Times New Roman" w:hAnsi="Times New Roman"/>
                <w:sz w:val="24"/>
                <w:szCs w:val="24"/>
                <w:lang w:val="it-IT"/>
              </w:rPr>
              <w:t>-</w:t>
            </w:r>
            <w:r w:rsidRPr="00ED023B">
              <w:rPr>
                <w:rFonts w:ascii="Times New Roman" w:eastAsia="Times New Roman" w:hAnsi="Times New Roman"/>
                <w:sz w:val="24"/>
                <w:szCs w:val="24"/>
                <w:lang w:val="it-IT"/>
              </w:rPr>
              <w:t xml:space="preserve">  pierderi naturale de porci din </w:t>
            </w:r>
            <w:r w:rsidRPr="00ED023B">
              <w:rPr>
                <w:rFonts w:ascii="Times New Roman" w:eastAsia="Times New Roman" w:hAnsi="Times New Roman"/>
                <w:sz w:val="24"/>
                <w:szCs w:val="24"/>
                <w:lang w:val="it-IT"/>
              </w:rPr>
              <w:lastRenderedPageBreak/>
              <w:t>ferma proprie)</w:t>
            </w:r>
          </w:p>
        </w:tc>
        <w:tc>
          <w:tcPr>
            <w:tcW w:w="1559" w:type="dxa"/>
            <w:shd w:val="clear" w:color="auto" w:fill="auto"/>
          </w:tcPr>
          <w:p w:rsidR="007F4FE3" w:rsidRPr="00ED023B" w:rsidRDefault="007F4FE3" w:rsidP="00F601A5">
            <w:pPr>
              <w:autoSpaceDE w:val="0"/>
              <w:autoSpaceDN w:val="0"/>
              <w:adjustRightInd w:val="0"/>
              <w:spacing w:after="0" w:line="240" w:lineRule="auto"/>
              <w:jc w:val="center"/>
              <w:rPr>
                <w:rFonts w:ascii="Times New Roman" w:hAnsi="Times New Roman"/>
                <w:sz w:val="24"/>
                <w:szCs w:val="24"/>
                <w:lang w:val="ro-RO"/>
              </w:rPr>
            </w:pPr>
            <w:r w:rsidRPr="00ED023B">
              <w:rPr>
                <w:rFonts w:ascii="Times New Roman" w:hAnsi="Times New Roman"/>
                <w:sz w:val="24"/>
                <w:szCs w:val="24"/>
                <w:lang w:val="ro-RO"/>
              </w:rPr>
              <w:lastRenderedPageBreak/>
              <w:t>specifică</w:t>
            </w:r>
          </w:p>
        </w:tc>
        <w:tc>
          <w:tcPr>
            <w:tcW w:w="1072" w:type="dxa"/>
            <w:shd w:val="clear" w:color="auto" w:fill="auto"/>
          </w:tcPr>
          <w:p w:rsidR="007F4FE3" w:rsidRPr="00ED023B" w:rsidRDefault="00230924" w:rsidP="0034555D">
            <w:pPr>
              <w:autoSpaceDE w:val="0"/>
              <w:autoSpaceDN w:val="0"/>
              <w:adjustRightInd w:val="0"/>
              <w:spacing w:after="0" w:line="240" w:lineRule="auto"/>
              <w:jc w:val="center"/>
              <w:rPr>
                <w:rFonts w:ascii="Times New Roman" w:hAnsi="Times New Roman"/>
                <w:sz w:val="24"/>
                <w:szCs w:val="24"/>
                <w:lang w:val="ro-RO"/>
              </w:rPr>
            </w:pPr>
            <w:r w:rsidRPr="00ED023B">
              <w:rPr>
                <w:rFonts w:ascii="Times New Roman" w:hAnsi="Times New Roman"/>
                <w:sz w:val="24"/>
                <w:szCs w:val="24"/>
                <w:lang w:val="ro-RO"/>
              </w:rPr>
              <w:t>12</w:t>
            </w:r>
          </w:p>
        </w:tc>
        <w:tc>
          <w:tcPr>
            <w:tcW w:w="1099" w:type="dxa"/>
            <w:shd w:val="clear" w:color="auto" w:fill="auto"/>
          </w:tcPr>
          <w:p w:rsidR="007F4FE3" w:rsidRPr="00ED023B" w:rsidRDefault="007F4FE3" w:rsidP="0034555D">
            <w:pPr>
              <w:autoSpaceDE w:val="0"/>
              <w:autoSpaceDN w:val="0"/>
              <w:adjustRightInd w:val="0"/>
              <w:spacing w:after="0" w:line="240" w:lineRule="auto"/>
              <w:jc w:val="center"/>
              <w:rPr>
                <w:rFonts w:ascii="Times New Roman" w:hAnsi="Times New Roman"/>
                <w:sz w:val="24"/>
                <w:szCs w:val="24"/>
                <w:lang w:val="ro-RO"/>
              </w:rPr>
            </w:pPr>
            <w:r w:rsidRPr="00ED023B">
              <w:rPr>
                <w:rFonts w:ascii="Times New Roman" w:hAnsi="Times New Roman"/>
                <w:sz w:val="24"/>
                <w:szCs w:val="24"/>
                <w:lang w:val="ro-RO"/>
              </w:rPr>
              <w:t>Tone/</w:t>
            </w:r>
            <w:r w:rsidR="0034555D" w:rsidRPr="00ED023B">
              <w:rPr>
                <w:rFonts w:ascii="Times New Roman" w:hAnsi="Times New Roman"/>
                <w:sz w:val="24"/>
                <w:szCs w:val="24"/>
                <w:lang w:val="ro-RO"/>
              </w:rPr>
              <w:t>an</w:t>
            </w:r>
          </w:p>
        </w:tc>
        <w:tc>
          <w:tcPr>
            <w:tcW w:w="2507" w:type="dxa"/>
            <w:shd w:val="clear" w:color="auto" w:fill="auto"/>
          </w:tcPr>
          <w:p w:rsidR="007F4FE3" w:rsidRPr="00ED023B" w:rsidRDefault="007F4FE3" w:rsidP="00F601A5">
            <w:pPr>
              <w:autoSpaceDE w:val="0"/>
              <w:autoSpaceDN w:val="0"/>
              <w:adjustRightInd w:val="0"/>
              <w:spacing w:after="0" w:line="240" w:lineRule="auto"/>
              <w:ind w:left="35"/>
              <w:rPr>
                <w:rFonts w:ascii="Times New Roman" w:hAnsi="Times New Roman"/>
                <w:sz w:val="24"/>
                <w:szCs w:val="24"/>
                <w:lang w:val="ro-RO"/>
              </w:rPr>
            </w:pPr>
            <w:r w:rsidRPr="00ED023B">
              <w:rPr>
                <w:rFonts w:ascii="Times New Roman" w:hAnsi="Times New Roman"/>
                <w:sz w:val="24"/>
                <w:szCs w:val="24"/>
                <w:lang w:val="ro-RO"/>
              </w:rPr>
              <w:t>În incinta clădirii incine-ratorului, într-un spațiu frigorific</w:t>
            </w:r>
          </w:p>
        </w:tc>
      </w:tr>
    </w:tbl>
    <w:p w:rsidR="001C0886" w:rsidRPr="00ED023B" w:rsidRDefault="001C0886" w:rsidP="003F5E21">
      <w:pPr>
        <w:spacing w:after="0" w:line="240" w:lineRule="auto"/>
        <w:jc w:val="both"/>
        <w:rPr>
          <w:rFonts w:ascii="Times New Roman" w:hAnsi="Times New Roman"/>
          <w:sz w:val="24"/>
          <w:szCs w:val="24"/>
          <w:highlight w:val="yellow"/>
          <w:lang w:val="it-IT"/>
        </w:rPr>
      </w:pPr>
    </w:p>
    <w:p w:rsidR="001C0886" w:rsidRPr="00ED023B" w:rsidRDefault="001C0886" w:rsidP="003F5E21">
      <w:pPr>
        <w:spacing w:after="0" w:line="240" w:lineRule="auto"/>
        <w:jc w:val="both"/>
        <w:rPr>
          <w:rFonts w:ascii="Times New Roman" w:hAnsi="Times New Roman"/>
          <w:sz w:val="24"/>
          <w:szCs w:val="24"/>
          <w:lang w:val="it-IT"/>
        </w:rPr>
      </w:pPr>
      <w:r w:rsidRPr="00ED023B">
        <w:rPr>
          <w:rFonts w:ascii="Times New Roman" w:hAnsi="Times New Roman"/>
          <w:b/>
          <w:sz w:val="24"/>
          <w:szCs w:val="24"/>
          <w:lang w:val="it-IT"/>
        </w:rPr>
        <w:t>Notă:</w:t>
      </w:r>
      <w:r w:rsidRPr="00ED023B">
        <w:rPr>
          <w:rFonts w:ascii="Times New Roman" w:hAnsi="Times New Roman"/>
          <w:sz w:val="24"/>
          <w:szCs w:val="24"/>
          <w:lang w:val="it-IT"/>
        </w:rPr>
        <w:t xml:space="preserve"> De asemenea sunt stocate temporar, în incinta societății</w:t>
      </w:r>
      <w:r w:rsidR="00BC4031" w:rsidRPr="00ED023B">
        <w:rPr>
          <w:rFonts w:ascii="Times New Roman" w:hAnsi="Times New Roman"/>
          <w:sz w:val="24"/>
          <w:szCs w:val="24"/>
          <w:lang w:val="it-IT"/>
        </w:rPr>
        <w:t>,</w:t>
      </w:r>
      <w:r w:rsidRPr="00ED023B">
        <w:rPr>
          <w:rFonts w:ascii="Times New Roman" w:hAnsi="Times New Roman"/>
          <w:sz w:val="24"/>
          <w:szCs w:val="24"/>
          <w:lang w:val="it-IT"/>
        </w:rPr>
        <w:t xml:space="preserve"> toate celelalte deșeu</w:t>
      </w:r>
      <w:r w:rsidR="00BC4031" w:rsidRPr="00ED023B">
        <w:rPr>
          <w:rFonts w:ascii="Times New Roman" w:hAnsi="Times New Roman"/>
          <w:sz w:val="24"/>
          <w:szCs w:val="24"/>
          <w:lang w:val="it-IT"/>
        </w:rPr>
        <w:t>ri produse până la predarea la un operator autorizat pentru</w:t>
      </w:r>
      <w:r w:rsidRPr="00ED023B">
        <w:rPr>
          <w:rFonts w:ascii="Times New Roman" w:hAnsi="Times New Roman"/>
          <w:sz w:val="24"/>
          <w:szCs w:val="24"/>
          <w:lang w:val="it-IT"/>
        </w:rPr>
        <w:t xml:space="preserve"> preluarea/transportul/eliminarea/valorificarea deșeu</w:t>
      </w:r>
      <w:r w:rsidR="0044467D" w:rsidRPr="00ED023B">
        <w:rPr>
          <w:rFonts w:ascii="Times New Roman" w:hAnsi="Times New Roman"/>
          <w:sz w:val="24"/>
          <w:szCs w:val="24"/>
          <w:lang w:val="it-IT"/>
        </w:rPr>
        <w:t>rilor periculoase/nepericuloase (Cap.</w:t>
      </w:r>
      <w:r w:rsidR="00BC4031" w:rsidRPr="00ED023B">
        <w:rPr>
          <w:rFonts w:ascii="Times New Roman" w:hAnsi="Times New Roman"/>
          <w:sz w:val="24"/>
          <w:szCs w:val="24"/>
          <w:lang w:val="it-IT"/>
        </w:rPr>
        <w:t xml:space="preserve"> 11.1 </w:t>
      </w:r>
      <w:r w:rsidR="00BC4031" w:rsidRPr="00ED023B">
        <w:rPr>
          <w:sz w:val="24"/>
          <w:szCs w:val="24"/>
          <w:lang w:val="it-IT"/>
        </w:rPr>
        <w:t>"</w:t>
      </w:r>
      <w:r w:rsidR="00BC4031" w:rsidRPr="00ED023B">
        <w:rPr>
          <w:rFonts w:ascii="Times New Roman" w:hAnsi="Times New Roman"/>
          <w:sz w:val="24"/>
          <w:szCs w:val="24"/>
          <w:lang w:val="it-IT"/>
        </w:rPr>
        <w:t>Deșeuri produse</w:t>
      </w:r>
      <w:r w:rsidR="00BC4031" w:rsidRPr="00ED023B">
        <w:rPr>
          <w:sz w:val="24"/>
          <w:szCs w:val="24"/>
          <w:lang w:val="it-IT"/>
        </w:rPr>
        <w:t>"</w:t>
      </w:r>
      <w:r w:rsidR="00BC4031" w:rsidRPr="00ED023B">
        <w:rPr>
          <w:rFonts w:ascii="Times New Roman" w:hAnsi="Times New Roman"/>
          <w:sz w:val="24"/>
          <w:szCs w:val="24"/>
          <w:lang w:val="it-IT"/>
        </w:rPr>
        <w:t>)</w:t>
      </w:r>
    </w:p>
    <w:p w:rsidR="009F5E3B" w:rsidRPr="00ED023B" w:rsidRDefault="009F5E3B" w:rsidP="007F3055">
      <w:pPr>
        <w:pStyle w:val="Heading2"/>
        <w:numPr>
          <w:ilvl w:val="1"/>
          <w:numId w:val="28"/>
        </w:numPr>
        <w:rPr>
          <w:rFonts w:ascii="Times New Roman" w:hAnsi="Times New Roman" w:cs="Times New Roman"/>
          <w:i w:val="0"/>
          <w:sz w:val="24"/>
          <w:szCs w:val="24"/>
        </w:rPr>
      </w:pPr>
      <w:r w:rsidRPr="00ED023B">
        <w:rPr>
          <w:rFonts w:ascii="Times New Roman" w:hAnsi="Times New Roman" w:cs="Times New Roman"/>
          <w:i w:val="0"/>
          <w:sz w:val="24"/>
          <w:szCs w:val="24"/>
        </w:rPr>
        <w:t>Deşeuri tratate (valorificate/eliminate)</w:t>
      </w:r>
      <w:r w:rsidR="0044467D" w:rsidRPr="00ED023B">
        <w:rPr>
          <w:rFonts w:ascii="Times New Roman" w:hAnsi="Times New Roman" w:cs="Times New Roman"/>
          <w:i w:val="0"/>
          <w:sz w:val="24"/>
          <w:szCs w:val="24"/>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54"/>
        <w:gridCol w:w="1506"/>
        <w:gridCol w:w="721"/>
        <w:gridCol w:w="1299"/>
        <w:gridCol w:w="1443"/>
        <w:gridCol w:w="1154"/>
        <w:gridCol w:w="2504"/>
      </w:tblGrid>
      <w:tr w:rsidR="007F4FE3" w:rsidRPr="00ED023B" w:rsidTr="0044467D">
        <w:trPr>
          <w:cantSplit/>
          <w:trHeight w:val="1251"/>
        </w:trPr>
        <w:tc>
          <w:tcPr>
            <w:tcW w:w="1154" w:type="dxa"/>
            <w:shd w:val="clear" w:color="auto" w:fill="C0C0C0"/>
          </w:tcPr>
          <w:p w:rsidR="007F4FE3" w:rsidRPr="00ED023B" w:rsidRDefault="007F4FE3" w:rsidP="00397AB0">
            <w:pPr>
              <w:autoSpaceDE w:val="0"/>
              <w:autoSpaceDN w:val="0"/>
              <w:adjustRightInd w:val="0"/>
              <w:spacing w:before="40" w:after="0" w:line="240" w:lineRule="auto"/>
              <w:jc w:val="center"/>
              <w:rPr>
                <w:rFonts w:ascii="Times New Roman" w:hAnsi="Times New Roman"/>
                <w:b/>
                <w:sz w:val="24"/>
                <w:szCs w:val="24"/>
                <w:lang w:val="ro-RO"/>
              </w:rPr>
            </w:pPr>
            <w:r w:rsidRPr="00ED023B">
              <w:rPr>
                <w:rFonts w:ascii="Times New Roman" w:hAnsi="Times New Roman"/>
                <w:b/>
                <w:sz w:val="24"/>
                <w:szCs w:val="24"/>
                <w:lang w:val="ro-RO"/>
              </w:rPr>
              <w:t>Cod deșeu</w:t>
            </w:r>
          </w:p>
        </w:tc>
        <w:tc>
          <w:tcPr>
            <w:tcW w:w="1506" w:type="dxa"/>
            <w:shd w:val="clear" w:color="auto" w:fill="C0C0C0"/>
          </w:tcPr>
          <w:p w:rsidR="007F4FE3" w:rsidRPr="00ED023B" w:rsidRDefault="007F4FE3" w:rsidP="00397AB0">
            <w:pPr>
              <w:autoSpaceDE w:val="0"/>
              <w:autoSpaceDN w:val="0"/>
              <w:adjustRightInd w:val="0"/>
              <w:spacing w:before="40" w:after="0" w:line="240" w:lineRule="auto"/>
              <w:jc w:val="center"/>
              <w:rPr>
                <w:rFonts w:ascii="Times New Roman" w:hAnsi="Times New Roman"/>
                <w:b/>
                <w:sz w:val="24"/>
                <w:szCs w:val="24"/>
                <w:lang w:val="ro-RO"/>
              </w:rPr>
            </w:pPr>
            <w:r w:rsidRPr="00ED023B">
              <w:rPr>
                <w:rFonts w:ascii="Times New Roman" w:hAnsi="Times New Roman"/>
                <w:b/>
                <w:sz w:val="24"/>
                <w:szCs w:val="24"/>
                <w:lang w:val="ro-RO"/>
              </w:rPr>
              <w:t>Denumire deșeu</w:t>
            </w:r>
          </w:p>
        </w:tc>
        <w:tc>
          <w:tcPr>
            <w:tcW w:w="721" w:type="dxa"/>
            <w:shd w:val="clear" w:color="auto" w:fill="C0C0C0"/>
            <w:textDirection w:val="btLr"/>
            <w:vAlign w:val="center"/>
          </w:tcPr>
          <w:p w:rsidR="007F4FE3" w:rsidRPr="00ED023B" w:rsidRDefault="007F4FE3" w:rsidP="00397AB0">
            <w:pPr>
              <w:autoSpaceDE w:val="0"/>
              <w:autoSpaceDN w:val="0"/>
              <w:adjustRightInd w:val="0"/>
              <w:spacing w:before="40" w:after="0" w:line="240" w:lineRule="auto"/>
              <w:ind w:left="113" w:right="113"/>
              <w:jc w:val="center"/>
              <w:rPr>
                <w:rFonts w:ascii="Times New Roman" w:hAnsi="Times New Roman"/>
                <w:b/>
                <w:sz w:val="24"/>
                <w:szCs w:val="24"/>
                <w:lang w:val="ro-RO"/>
              </w:rPr>
            </w:pPr>
            <w:r w:rsidRPr="00ED023B">
              <w:rPr>
                <w:rFonts w:ascii="Times New Roman" w:hAnsi="Times New Roman"/>
                <w:b/>
                <w:sz w:val="24"/>
                <w:szCs w:val="24"/>
                <w:lang w:val="ro-RO"/>
              </w:rPr>
              <w:t>Cantitate</w:t>
            </w:r>
          </w:p>
        </w:tc>
        <w:tc>
          <w:tcPr>
            <w:tcW w:w="1299" w:type="dxa"/>
            <w:shd w:val="clear" w:color="auto" w:fill="C0C0C0"/>
          </w:tcPr>
          <w:p w:rsidR="007F4FE3" w:rsidRPr="00ED023B" w:rsidRDefault="007F4FE3" w:rsidP="00397AB0">
            <w:pPr>
              <w:autoSpaceDE w:val="0"/>
              <w:autoSpaceDN w:val="0"/>
              <w:adjustRightInd w:val="0"/>
              <w:spacing w:before="40" w:after="0" w:line="240" w:lineRule="auto"/>
              <w:jc w:val="center"/>
              <w:rPr>
                <w:rFonts w:ascii="Times New Roman" w:hAnsi="Times New Roman"/>
                <w:b/>
                <w:sz w:val="24"/>
                <w:szCs w:val="24"/>
                <w:lang w:val="ro-RO"/>
              </w:rPr>
            </w:pPr>
            <w:r w:rsidRPr="00ED023B">
              <w:rPr>
                <w:rFonts w:ascii="Times New Roman" w:hAnsi="Times New Roman"/>
                <w:b/>
                <w:sz w:val="24"/>
                <w:szCs w:val="24"/>
                <w:lang w:val="ro-RO"/>
              </w:rPr>
              <w:t>UM</w:t>
            </w:r>
          </w:p>
        </w:tc>
        <w:tc>
          <w:tcPr>
            <w:tcW w:w="1443" w:type="dxa"/>
            <w:shd w:val="clear" w:color="auto" w:fill="C0C0C0"/>
          </w:tcPr>
          <w:p w:rsidR="007F4FE3" w:rsidRPr="00ED023B" w:rsidRDefault="007F4FE3" w:rsidP="00397AB0">
            <w:pPr>
              <w:autoSpaceDE w:val="0"/>
              <w:autoSpaceDN w:val="0"/>
              <w:adjustRightInd w:val="0"/>
              <w:spacing w:before="40" w:after="0" w:line="240" w:lineRule="auto"/>
              <w:jc w:val="center"/>
              <w:rPr>
                <w:rFonts w:ascii="Times New Roman" w:hAnsi="Times New Roman"/>
                <w:b/>
                <w:sz w:val="24"/>
                <w:szCs w:val="24"/>
                <w:lang w:val="ro-RO"/>
              </w:rPr>
            </w:pPr>
            <w:r w:rsidRPr="00ED023B">
              <w:rPr>
                <w:rFonts w:ascii="Times New Roman" w:hAnsi="Times New Roman"/>
                <w:b/>
                <w:sz w:val="24"/>
                <w:szCs w:val="24"/>
                <w:lang w:val="ro-RO"/>
              </w:rPr>
              <w:t>Operațiune valorificare / eliminare</w:t>
            </w:r>
          </w:p>
        </w:tc>
        <w:tc>
          <w:tcPr>
            <w:tcW w:w="1154" w:type="dxa"/>
            <w:shd w:val="clear" w:color="auto" w:fill="C0C0C0"/>
          </w:tcPr>
          <w:p w:rsidR="007F4FE3" w:rsidRPr="00ED023B" w:rsidRDefault="007F4FE3" w:rsidP="00397AB0">
            <w:pPr>
              <w:autoSpaceDE w:val="0"/>
              <w:autoSpaceDN w:val="0"/>
              <w:adjustRightInd w:val="0"/>
              <w:spacing w:before="40" w:after="0" w:line="240" w:lineRule="auto"/>
              <w:jc w:val="center"/>
              <w:rPr>
                <w:rFonts w:ascii="Times New Roman" w:hAnsi="Times New Roman"/>
                <w:b/>
                <w:sz w:val="24"/>
                <w:szCs w:val="24"/>
                <w:lang w:val="ro-RO"/>
              </w:rPr>
            </w:pPr>
            <w:r w:rsidRPr="00ED023B">
              <w:rPr>
                <w:rFonts w:ascii="Times New Roman" w:hAnsi="Times New Roman"/>
                <w:b/>
                <w:sz w:val="24"/>
                <w:szCs w:val="24"/>
                <w:lang w:val="ro-RO"/>
              </w:rPr>
              <w:t>Cod operațiune</w:t>
            </w:r>
          </w:p>
        </w:tc>
        <w:tc>
          <w:tcPr>
            <w:tcW w:w="2504" w:type="dxa"/>
            <w:shd w:val="clear" w:color="auto" w:fill="C0C0C0"/>
          </w:tcPr>
          <w:p w:rsidR="007F4FE3" w:rsidRPr="00ED023B" w:rsidRDefault="007F4FE3" w:rsidP="00397AB0">
            <w:pPr>
              <w:autoSpaceDE w:val="0"/>
              <w:autoSpaceDN w:val="0"/>
              <w:adjustRightInd w:val="0"/>
              <w:spacing w:before="40" w:after="0" w:line="240" w:lineRule="auto"/>
              <w:jc w:val="center"/>
              <w:rPr>
                <w:rFonts w:ascii="Times New Roman" w:hAnsi="Times New Roman"/>
                <w:b/>
                <w:sz w:val="24"/>
                <w:szCs w:val="24"/>
                <w:lang w:val="ro-RO"/>
              </w:rPr>
            </w:pPr>
            <w:r w:rsidRPr="00ED023B">
              <w:rPr>
                <w:rFonts w:ascii="Times New Roman" w:hAnsi="Times New Roman"/>
                <w:b/>
                <w:sz w:val="24"/>
                <w:szCs w:val="24"/>
                <w:lang w:val="ro-RO"/>
              </w:rPr>
              <w:t>Denumire operațiune</w:t>
            </w:r>
          </w:p>
        </w:tc>
      </w:tr>
      <w:tr w:rsidR="007F4FE3" w:rsidRPr="00ED023B" w:rsidTr="0044467D">
        <w:tc>
          <w:tcPr>
            <w:tcW w:w="1154" w:type="dxa"/>
            <w:shd w:val="clear" w:color="auto" w:fill="auto"/>
          </w:tcPr>
          <w:p w:rsidR="007F4FE3" w:rsidRPr="00ED023B" w:rsidRDefault="007F4FE3" w:rsidP="00397AB0">
            <w:pPr>
              <w:autoSpaceDE w:val="0"/>
              <w:autoSpaceDN w:val="0"/>
              <w:adjustRightInd w:val="0"/>
              <w:spacing w:after="0" w:line="240" w:lineRule="auto"/>
              <w:jc w:val="center"/>
              <w:rPr>
                <w:rFonts w:ascii="Times New Roman" w:hAnsi="Times New Roman"/>
                <w:sz w:val="24"/>
                <w:szCs w:val="24"/>
                <w:lang w:val="ro-RO"/>
              </w:rPr>
            </w:pPr>
            <w:r w:rsidRPr="00ED023B">
              <w:rPr>
                <w:rFonts w:ascii="Times New Roman" w:hAnsi="Times New Roman"/>
                <w:sz w:val="24"/>
                <w:szCs w:val="24"/>
                <w:lang w:val="ro-RO"/>
              </w:rPr>
              <w:t>02 01 06</w:t>
            </w:r>
          </w:p>
        </w:tc>
        <w:tc>
          <w:tcPr>
            <w:tcW w:w="1506" w:type="dxa"/>
            <w:shd w:val="clear" w:color="auto" w:fill="auto"/>
          </w:tcPr>
          <w:p w:rsidR="007F4FE3" w:rsidRPr="00ED023B" w:rsidRDefault="007F4FE3" w:rsidP="00AC1651">
            <w:pPr>
              <w:autoSpaceDE w:val="0"/>
              <w:autoSpaceDN w:val="0"/>
              <w:adjustRightInd w:val="0"/>
              <w:spacing w:after="0" w:line="240" w:lineRule="auto"/>
              <w:ind w:left="88"/>
              <w:rPr>
                <w:rFonts w:ascii="Times New Roman" w:hAnsi="Times New Roman"/>
                <w:sz w:val="24"/>
                <w:szCs w:val="24"/>
                <w:lang w:val="ro-RO"/>
              </w:rPr>
            </w:pPr>
            <w:r w:rsidRPr="00ED023B">
              <w:rPr>
                <w:rFonts w:ascii="Times New Roman" w:eastAsia="Times New Roman" w:hAnsi="Times New Roman"/>
                <w:sz w:val="24"/>
                <w:szCs w:val="24"/>
                <w:lang w:val="it-IT"/>
              </w:rPr>
              <w:t xml:space="preserve">Dejecții </w:t>
            </w:r>
            <w:r w:rsidR="0044467D" w:rsidRPr="00ED023B">
              <w:rPr>
                <w:rFonts w:ascii="Times New Roman" w:eastAsia="Times New Roman" w:hAnsi="Times New Roman"/>
                <w:sz w:val="24"/>
                <w:szCs w:val="24"/>
                <w:lang w:val="it-IT"/>
              </w:rPr>
              <w:t xml:space="preserve">de </w:t>
            </w:r>
            <w:r w:rsidRPr="00ED023B">
              <w:rPr>
                <w:rFonts w:ascii="Times New Roman" w:eastAsia="Times New Roman" w:hAnsi="Times New Roman"/>
                <w:sz w:val="24"/>
                <w:szCs w:val="24"/>
                <w:lang w:val="it-IT"/>
              </w:rPr>
              <w:t>animal</w:t>
            </w:r>
            <w:r w:rsidR="0044467D" w:rsidRPr="00ED023B">
              <w:rPr>
                <w:rFonts w:ascii="Times New Roman" w:eastAsia="Times New Roman" w:hAnsi="Times New Roman"/>
                <w:sz w:val="24"/>
                <w:szCs w:val="24"/>
                <w:lang w:val="it-IT"/>
              </w:rPr>
              <w:t>e</w:t>
            </w:r>
          </w:p>
        </w:tc>
        <w:tc>
          <w:tcPr>
            <w:tcW w:w="721" w:type="dxa"/>
            <w:shd w:val="clear" w:color="auto" w:fill="auto"/>
          </w:tcPr>
          <w:p w:rsidR="007F4FE3" w:rsidRPr="00ED023B" w:rsidRDefault="00230924" w:rsidP="00B26503">
            <w:pPr>
              <w:autoSpaceDE w:val="0"/>
              <w:autoSpaceDN w:val="0"/>
              <w:adjustRightInd w:val="0"/>
              <w:spacing w:after="0" w:line="240" w:lineRule="auto"/>
              <w:jc w:val="center"/>
              <w:rPr>
                <w:rFonts w:ascii="Times New Roman" w:hAnsi="Times New Roman"/>
                <w:sz w:val="24"/>
                <w:szCs w:val="24"/>
                <w:lang w:val="ro-RO"/>
              </w:rPr>
            </w:pPr>
            <w:r w:rsidRPr="00ED023B">
              <w:rPr>
                <w:rFonts w:ascii="Times New Roman" w:hAnsi="Times New Roman"/>
                <w:sz w:val="24"/>
                <w:szCs w:val="24"/>
                <w:lang w:val="ro-RO"/>
              </w:rPr>
              <w:t>5.600</w:t>
            </w:r>
          </w:p>
        </w:tc>
        <w:tc>
          <w:tcPr>
            <w:tcW w:w="1299" w:type="dxa"/>
            <w:shd w:val="clear" w:color="auto" w:fill="auto"/>
          </w:tcPr>
          <w:p w:rsidR="007F4FE3" w:rsidRPr="00ED023B" w:rsidRDefault="00B26503" w:rsidP="00044D6F">
            <w:pPr>
              <w:autoSpaceDE w:val="0"/>
              <w:autoSpaceDN w:val="0"/>
              <w:adjustRightInd w:val="0"/>
              <w:spacing w:after="0" w:line="240" w:lineRule="auto"/>
              <w:jc w:val="center"/>
              <w:rPr>
                <w:rFonts w:ascii="Times New Roman" w:hAnsi="Times New Roman"/>
                <w:sz w:val="24"/>
                <w:szCs w:val="24"/>
                <w:lang w:val="ro-RO"/>
              </w:rPr>
            </w:pPr>
            <w:r w:rsidRPr="00ED023B">
              <w:rPr>
                <w:rFonts w:ascii="Times New Roman" w:hAnsi="Times New Roman"/>
                <w:sz w:val="24"/>
                <w:szCs w:val="24"/>
                <w:lang w:val="ro-RO"/>
              </w:rPr>
              <w:t>Tone</w:t>
            </w:r>
            <w:r w:rsidR="007F4FE3" w:rsidRPr="00ED023B">
              <w:rPr>
                <w:rFonts w:ascii="Times New Roman" w:hAnsi="Times New Roman"/>
                <w:sz w:val="24"/>
                <w:szCs w:val="24"/>
                <w:lang w:val="ro-RO"/>
              </w:rPr>
              <w:t>/</w:t>
            </w:r>
            <w:r w:rsidR="00044D6F" w:rsidRPr="00ED023B">
              <w:rPr>
                <w:rFonts w:ascii="Times New Roman" w:hAnsi="Times New Roman"/>
                <w:sz w:val="24"/>
                <w:szCs w:val="24"/>
                <w:lang w:val="ro-RO"/>
              </w:rPr>
              <w:t>an</w:t>
            </w:r>
          </w:p>
        </w:tc>
        <w:tc>
          <w:tcPr>
            <w:tcW w:w="1443" w:type="dxa"/>
            <w:shd w:val="clear" w:color="auto" w:fill="auto"/>
          </w:tcPr>
          <w:p w:rsidR="007F4FE3" w:rsidRPr="00ED023B" w:rsidRDefault="007F4FE3" w:rsidP="00397AB0">
            <w:pPr>
              <w:autoSpaceDE w:val="0"/>
              <w:autoSpaceDN w:val="0"/>
              <w:adjustRightInd w:val="0"/>
              <w:spacing w:after="0" w:line="240" w:lineRule="auto"/>
              <w:jc w:val="center"/>
              <w:rPr>
                <w:rFonts w:ascii="Times New Roman" w:hAnsi="Times New Roman"/>
                <w:sz w:val="24"/>
                <w:szCs w:val="24"/>
                <w:lang w:val="ro-RO"/>
              </w:rPr>
            </w:pPr>
            <w:r w:rsidRPr="00ED023B">
              <w:rPr>
                <w:rFonts w:ascii="Times New Roman" w:hAnsi="Times New Roman"/>
                <w:sz w:val="24"/>
                <w:szCs w:val="24"/>
                <w:lang w:val="ro-RO"/>
              </w:rPr>
              <w:t>valorificare</w:t>
            </w:r>
          </w:p>
        </w:tc>
        <w:tc>
          <w:tcPr>
            <w:tcW w:w="1154" w:type="dxa"/>
            <w:shd w:val="clear" w:color="auto" w:fill="auto"/>
          </w:tcPr>
          <w:p w:rsidR="007F4FE3" w:rsidRPr="00ED023B" w:rsidRDefault="007F4FE3" w:rsidP="00397AB0">
            <w:pPr>
              <w:autoSpaceDE w:val="0"/>
              <w:autoSpaceDN w:val="0"/>
              <w:adjustRightInd w:val="0"/>
              <w:spacing w:after="0" w:line="240" w:lineRule="auto"/>
              <w:jc w:val="center"/>
              <w:rPr>
                <w:rFonts w:ascii="Times New Roman" w:hAnsi="Times New Roman"/>
                <w:sz w:val="24"/>
                <w:szCs w:val="24"/>
                <w:lang w:val="ro-RO"/>
              </w:rPr>
            </w:pPr>
            <w:r w:rsidRPr="00ED023B">
              <w:rPr>
                <w:rFonts w:ascii="Times New Roman" w:hAnsi="Times New Roman"/>
                <w:sz w:val="24"/>
                <w:szCs w:val="24"/>
                <w:lang w:val="ro-RO"/>
              </w:rPr>
              <w:t>R10</w:t>
            </w:r>
          </w:p>
        </w:tc>
        <w:tc>
          <w:tcPr>
            <w:tcW w:w="2504" w:type="dxa"/>
            <w:shd w:val="clear" w:color="auto" w:fill="auto"/>
          </w:tcPr>
          <w:p w:rsidR="0044467D" w:rsidRPr="00ED023B" w:rsidRDefault="007F4FE3" w:rsidP="00253FF1">
            <w:pPr>
              <w:autoSpaceDE w:val="0"/>
              <w:autoSpaceDN w:val="0"/>
              <w:adjustRightInd w:val="0"/>
              <w:spacing w:after="0" w:line="240" w:lineRule="auto"/>
              <w:ind w:left="61" w:hanging="61"/>
              <w:rPr>
                <w:rFonts w:ascii="Times New Roman" w:hAnsi="Times New Roman"/>
                <w:sz w:val="24"/>
                <w:szCs w:val="24"/>
                <w:lang w:val="ro-RO"/>
              </w:rPr>
            </w:pPr>
            <w:r w:rsidRPr="00ED023B">
              <w:rPr>
                <w:rFonts w:ascii="Times New Roman" w:hAnsi="Times New Roman"/>
                <w:sz w:val="24"/>
                <w:szCs w:val="24"/>
                <w:lang w:val="ro-RO"/>
              </w:rPr>
              <w:t xml:space="preserve"> Tratarea terenurilor având drept rezultat beneficii pentru agricultură</w:t>
            </w:r>
            <w:r w:rsidR="00B26503" w:rsidRPr="00ED023B">
              <w:rPr>
                <w:rFonts w:ascii="Times New Roman" w:hAnsi="Times New Roman"/>
                <w:sz w:val="24"/>
                <w:szCs w:val="24"/>
                <w:lang w:val="ro-RO"/>
              </w:rPr>
              <w:t xml:space="preserve"> (fertilizanți naturali)</w:t>
            </w:r>
          </w:p>
        </w:tc>
      </w:tr>
    </w:tbl>
    <w:p w:rsidR="00015E1D" w:rsidRPr="00ED023B" w:rsidRDefault="00015E1D" w:rsidP="00015E1D">
      <w:pPr>
        <w:spacing w:after="0" w:line="240" w:lineRule="auto"/>
        <w:jc w:val="both"/>
        <w:rPr>
          <w:rFonts w:ascii="Times New Roman" w:hAnsi="Times New Roman"/>
          <w:noProof/>
          <w:sz w:val="24"/>
          <w:szCs w:val="24"/>
          <w:lang w:val="ro-RO"/>
        </w:rPr>
      </w:pPr>
      <w:r w:rsidRPr="00ED023B">
        <w:rPr>
          <w:rFonts w:ascii="Times New Roman" w:hAnsi="Times New Roman"/>
          <w:b/>
          <w:bCs/>
          <w:noProof/>
          <w:sz w:val="24"/>
          <w:szCs w:val="24"/>
          <w:lang w:val="ro-RO"/>
        </w:rPr>
        <w:t xml:space="preserve">11.5. </w:t>
      </w:r>
      <w:r w:rsidRPr="00ED023B">
        <w:rPr>
          <w:rFonts w:ascii="Times New Roman" w:hAnsi="Times New Roman"/>
          <w:bCs/>
          <w:noProof/>
          <w:sz w:val="24"/>
          <w:szCs w:val="24"/>
          <w:lang w:val="ro-RO"/>
        </w:rPr>
        <w:t xml:space="preserve">Operatorul </w:t>
      </w:r>
      <w:r w:rsidRPr="00ED023B">
        <w:rPr>
          <w:rFonts w:ascii="Times New Roman" w:hAnsi="Times New Roman"/>
          <w:noProof/>
          <w:sz w:val="24"/>
          <w:szCs w:val="24"/>
          <w:lang w:val="ro-RO"/>
        </w:rPr>
        <w:t>activităţii are obligaţia evitării producerii deşeurilor, în cazul în care aceasta nu poate fi evitată, valorificarea lor, iar în cazul de imposibilitate tehnică şi economică, neutralizarea şi eliminarea acestora, evitandu-se sau reducându-se impactul asupra mediului.</w:t>
      </w:r>
    </w:p>
    <w:p w:rsidR="00015E1D" w:rsidRPr="00ED023B" w:rsidRDefault="00015E1D" w:rsidP="00015E1D">
      <w:pPr>
        <w:spacing w:after="0" w:line="240" w:lineRule="auto"/>
        <w:jc w:val="both"/>
        <w:rPr>
          <w:rFonts w:ascii="Times New Roman" w:hAnsi="Times New Roman"/>
          <w:noProof/>
          <w:sz w:val="24"/>
          <w:szCs w:val="24"/>
          <w:lang w:val="ro-RO"/>
        </w:rPr>
      </w:pPr>
      <w:r w:rsidRPr="00ED023B">
        <w:rPr>
          <w:rFonts w:ascii="Times New Roman" w:hAnsi="Times New Roman"/>
          <w:b/>
          <w:bCs/>
          <w:noProof/>
          <w:sz w:val="24"/>
          <w:szCs w:val="24"/>
          <w:lang w:val="ro-RO"/>
        </w:rPr>
        <w:t xml:space="preserve">11.6. </w:t>
      </w:r>
      <w:r w:rsidRPr="00ED023B">
        <w:rPr>
          <w:rFonts w:ascii="Times New Roman" w:hAnsi="Times New Roman"/>
          <w:noProof/>
          <w:sz w:val="24"/>
          <w:szCs w:val="24"/>
          <w:lang w:val="ro-RO"/>
        </w:rPr>
        <w:t>Deşeurile vor fi transportate de pe amplasament la destinaţie într-o manieră care nu va afecta negativ mediul şi în acord cu legislaţia naţională şi europeană.</w:t>
      </w:r>
    </w:p>
    <w:p w:rsidR="00015E1D" w:rsidRPr="00ED023B" w:rsidRDefault="00015E1D" w:rsidP="00015E1D">
      <w:pPr>
        <w:tabs>
          <w:tab w:val="left" w:pos="360"/>
          <w:tab w:val="left" w:pos="567"/>
          <w:tab w:val="left" w:pos="1800"/>
        </w:tabs>
        <w:spacing w:after="0" w:line="240" w:lineRule="auto"/>
        <w:ind w:right="1"/>
        <w:jc w:val="both"/>
        <w:rPr>
          <w:rFonts w:ascii="Times New Roman" w:hAnsi="Times New Roman"/>
          <w:noProof/>
          <w:sz w:val="24"/>
          <w:szCs w:val="24"/>
          <w:lang w:val="ro-RO"/>
        </w:rPr>
      </w:pPr>
      <w:r w:rsidRPr="00ED023B">
        <w:rPr>
          <w:rFonts w:ascii="Times New Roman" w:hAnsi="Times New Roman"/>
          <w:b/>
          <w:bCs/>
          <w:noProof/>
          <w:sz w:val="24"/>
          <w:szCs w:val="24"/>
          <w:lang w:val="ro-RO"/>
        </w:rPr>
        <w:t>11.7.</w:t>
      </w:r>
      <w:r w:rsidRPr="00ED023B">
        <w:rPr>
          <w:rFonts w:ascii="Times New Roman" w:hAnsi="Times New Roman"/>
          <w:noProof/>
          <w:sz w:val="24"/>
          <w:szCs w:val="24"/>
          <w:lang w:val="ro-RO"/>
        </w:rPr>
        <w:t xml:space="preserve"> Nu trebuie eliminate/depozitate alte deşeuri nici pe amplasament, nici în afara amplasamen</w:t>
      </w:r>
      <w:r w:rsidR="006A6775" w:rsidRPr="00ED023B">
        <w:rPr>
          <w:rFonts w:ascii="Times New Roman" w:hAnsi="Times New Roman"/>
          <w:noProof/>
          <w:sz w:val="24"/>
          <w:szCs w:val="24"/>
          <w:lang w:val="ro-RO"/>
        </w:rPr>
        <w:t>-</w:t>
      </w:r>
      <w:r w:rsidRPr="00ED023B">
        <w:rPr>
          <w:rFonts w:ascii="Times New Roman" w:hAnsi="Times New Roman"/>
          <w:noProof/>
          <w:sz w:val="24"/>
          <w:szCs w:val="24"/>
          <w:lang w:val="ro-RO"/>
        </w:rPr>
        <w:t xml:space="preserve">tului fără a informa în prealabil autoritatea competentă pentru protecţia mediului şi fără acordul scris al acesteia. </w:t>
      </w:r>
    </w:p>
    <w:p w:rsidR="00015E1D" w:rsidRPr="00ED023B" w:rsidRDefault="00015E1D" w:rsidP="00015E1D">
      <w:pPr>
        <w:tabs>
          <w:tab w:val="left" w:pos="360"/>
          <w:tab w:val="left" w:pos="720"/>
          <w:tab w:val="left" w:pos="1800"/>
        </w:tabs>
        <w:spacing w:after="0" w:line="240" w:lineRule="auto"/>
        <w:ind w:right="1"/>
        <w:jc w:val="both"/>
        <w:rPr>
          <w:rFonts w:ascii="Times New Roman" w:hAnsi="Times New Roman"/>
          <w:noProof/>
          <w:sz w:val="24"/>
          <w:szCs w:val="24"/>
          <w:lang w:val="ro-RO"/>
        </w:rPr>
      </w:pPr>
      <w:r w:rsidRPr="00ED023B">
        <w:rPr>
          <w:rFonts w:ascii="Times New Roman" w:hAnsi="Times New Roman"/>
          <w:b/>
          <w:bCs/>
          <w:noProof/>
          <w:sz w:val="24"/>
          <w:szCs w:val="24"/>
          <w:lang w:val="ro-RO"/>
        </w:rPr>
        <w:t>11.8.</w:t>
      </w:r>
      <w:r w:rsidRPr="00ED023B">
        <w:rPr>
          <w:rFonts w:ascii="Times New Roman" w:hAnsi="Times New Roman"/>
          <w:noProof/>
          <w:sz w:val="24"/>
          <w:szCs w:val="24"/>
          <w:lang w:val="ro-RO"/>
        </w:rPr>
        <w:t xml:space="preserve"> Gestionarea tuturor categoriilor de deşeuri se va realiza cu respectarea strictǎ a prevederilor Legea nr. 211/2010 privind regimul deseurilor. Deşeurile vor fi colectare şi depozitate temporar pe tipuri şi categorii, fǎrǎ a se amesteca.</w:t>
      </w:r>
    </w:p>
    <w:p w:rsidR="00015E1D" w:rsidRPr="00ED023B" w:rsidRDefault="00015E1D" w:rsidP="00015E1D">
      <w:pPr>
        <w:tabs>
          <w:tab w:val="left" w:pos="360"/>
          <w:tab w:val="left" w:pos="720"/>
          <w:tab w:val="left" w:pos="1800"/>
        </w:tabs>
        <w:spacing w:after="0" w:line="240" w:lineRule="auto"/>
        <w:ind w:right="1"/>
        <w:jc w:val="both"/>
        <w:rPr>
          <w:rFonts w:ascii="Times New Roman" w:hAnsi="Times New Roman"/>
          <w:b/>
          <w:bCs/>
          <w:noProof/>
          <w:sz w:val="24"/>
          <w:szCs w:val="24"/>
          <w:lang w:val="ro-RO"/>
        </w:rPr>
      </w:pPr>
      <w:r w:rsidRPr="00ED023B">
        <w:rPr>
          <w:rFonts w:ascii="Times New Roman" w:hAnsi="Times New Roman"/>
          <w:b/>
          <w:bCs/>
          <w:noProof/>
          <w:sz w:val="24"/>
          <w:szCs w:val="24"/>
          <w:lang w:val="ro-RO"/>
        </w:rPr>
        <w:t>11.9.</w:t>
      </w:r>
      <w:r w:rsidRPr="00ED023B">
        <w:rPr>
          <w:rFonts w:ascii="Times New Roman" w:hAnsi="Times New Roman"/>
          <w:noProof/>
          <w:sz w:val="24"/>
          <w:szCs w:val="24"/>
          <w:lang w:val="ro-RO"/>
        </w:rPr>
        <w:t xml:space="preserve"> Deşeurile industriale recuperabile: hârtie, ambalaje PET, metale uzate, uleiuri uzate, baterii - vor fi colectate separat şi valorificate în conformitate cu legislaţia  în vigoare: </w:t>
      </w:r>
    </w:p>
    <w:p w:rsidR="00015E1D" w:rsidRPr="00ED023B" w:rsidRDefault="00015E1D" w:rsidP="007F3055">
      <w:pPr>
        <w:pStyle w:val="ListParagraph"/>
        <w:numPr>
          <w:ilvl w:val="0"/>
          <w:numId w:val="27"/>
        </w:numPr>
        <w:tabs>
          <w:tab w:val="left" w:pos="426"/>
          <w:tab w:val="left" w:pos="851"/>
        </w:tabs>
        <w:ind w:left="567" w:hanging="283"/>
        <w:jc w:val="both"/>
        <w:rPr>
          <w:rFonts w:ascii="Times New Roman" w:hAnsi="Times New Roman"/>
          <w:noProof/>
          <w:spacing w:val="-12"/>
          <w:sz w:val="24"/>
          <w:szCs w:val="24"/>
        </w:rPr>
      </w:pPr>
      <w:r w:rsidRPr="00ED023B">
        <w:rPr>
          <w:rFonts w:ascii="Times New Roman" w:hAnsi="Times New Roman"/>
          <w:noProof/>
          <w:sz w:val="24"/>
          <w:szCs w:val="24"/>
        </w:rPr>
        <w:t xml:space="preserve"> HG.nr.166/2004  modificată şi completată cu HG 989/2005 privind aprobarea proiectului „Dezvoltarea sistemului de colectare a deşeurilor de  ambalaje PET postconsum în vederea reciclării”;</w:t>
      </w:r>
    </w:p>
    <w:p w:rsidR="00015E1D" w:rsidRPr="00ED023B" w:rsidRDefault="00015E1D" w:rsidP="007F3055">
      <w:pPr>
        <w:pStyle w:val="ListParagraph"/>
        <w:numPr>
          <w:ilvl w:val="0"/>
          <w:numId w:val="27"/>
        </w:numPr>
        <w:tabs>
          <w:tab w:val="left" w:pos="360"/>
          <w:tab w:val="left" w:pos="426"/>
          <w:tab w:val="left" w:pos="720"/>
          <w:tab w:val="left" w:pos="851"/>
          <w:tab w:val="left" w:pos="1800"/>
        </w:tabs>
        <w:ind w:left="567" w:right="-23" w:hanging="283"/>
        <w:jc w:val="both"/>
        <w:rPr>
          <w:rFonts w:ascii="Times New Roman" w:hAnsi="Times New Roman"/>
          <w:noProof/>
          <w:sz w:val="24"/>
          <w:szCs w:val="24"/>
        </w:rPr>
      </w:pPr>
      <w:r w:rsidRPr="00ED023B">
        <w:rPr>
          <w:rFonts w:ascii="Times New Roman" w:hAnsi="Times New Roman"/>
          <w:noProof/>
          <w:sz w:val="24"/>
          <w:szCs w:val="24"/>
        </w:rPr>
        <w:t>HG.nr. 170/2004 privind gestionarea anvelopelor uzate, cu modificările şi completările ulterioare;</w:t>
      </w:r>
    </w:p>
    <w:p w:rsidR="00015E1D" w:rsidRPr="00ED023B" w:rsidRDefault="00015E1D" w:rsidP="007F3055">
      <w:pPr>
        <w:pStyle w:val="ListParagraph"/>
        <w:numPr>
          <w:ilvl w:val="0"/>
          <w:numId w:val="27"/>
        </w:numPr>
        <w:tabs>
          <w:tab w:val="left" w:pos="360"/>
          <w:tab w:val="left" w:pos="426"/>
          <w:tab w:val="left" w:pos="720"/>
          <w:tab w:val="left" w:pos="851"/>
          <w:tab w:val="left" w:pos="1800"/>
          <w:tab w:val="left" w:pos="8824"/>
        </w:tabs>
        <w:ind w:left="567" w:right="18" w:hanging="283"/>
        <w:jc w:val="both"/>
        <w:rPr>
          <w:rFonts w:ascii="Times New Roman" w:hAnsi="Times New Roman"/>
          <w:noProof/>
          <w:sz w:val="24"/>
          <w:szCs w:val="24"/>
        </w:rPr>
      </w:pPr>
      <w:r w:rsidRPr="00ED023B">
        <w:rPr>
          <w:rFonts w:ascii="Times New Roman" w:hAnsi="Times New Roman"/>
          <w:noProof/>
          <w:sz w:val="24"/>
          <w:szCs w:val="24"/>
        </w:rPr>
        <w:t>HG.nr. 621/2005 privind gestionarea ambalajelor şi deşeurilor de ambalaje, modificată şi completată prin HG 1872/2006 si HG 247/2011;</w:t>
      </w:r>
      <w:r w:rsidRPr="00ED023B">
        <w:rPr>
          <w:rFonts w:ascii="Times New Roman" w:hAnsi="Times New Roman"/>
          <w:noProof/>
          <w:sz w:val="24"/>
          <w:szCs w:val="24"/>
        </w:rPr>
        <w:tab/>
      </w:r>
    </w:p>
    <w:p w:rsidR="00015E1D" w:rsidRPr="00ED023B" w:rsidRDefault="00015E1D" w:rsidP="007F3055">
      <w:pPr>
        <w:pStyle w:val="ListParagraph"/>
        <w:numPr>
          <w:ilvl w:val="0"/>
          <w:numId w:val="27"/>
        </w:numPr>
        <w:tabs>
          <w:tab w:val="left" w:pos="360"/>
          <w:tab w:val="left" w:pos="426"/>
          <w:tab w:val="left" w:pos="720"/>
          <w:tab w:val="left" w:pos="851"/>
          <w:tab w:val="left" w:pos="1800"/>
        </w:tabs>
        <w:ind w:left="567" w:hanging="283"/>
        <w:jc w:val="both"/>
        <w:rPr>
          <w:rFonts w:ascii="Times New Roman" w:hAnsi="Times New Roman"/>
          <w:noProof/>
          <w:sz w:val="24"/>
          <w:szCs w:val="24"/>
        </w:rPr>
      </w:pPr>
      <w:r w:rsidRPr="00ED023B">
        <w:rPr>
          <w:rFonts w:ascii="Times New Roman" w:hAnsi="Times New Roman"/>
          <w:noProof/>
          <w:sz w:val="24"/>
          <w:szCs w:val="24"/>
        </w:rPr>
        <w:t>HG nr. 235/2007 privind gestionarea uleiurilor uzate;</w:t>
      </w:r>
    </w:p>
    <w:p w:rsidR="00015E1D" w:rsidRPr="00ED023B" w:rsidRDefault="00015E1D" w:rsidP="007F3055">
      <w:pPr>
        <w:pStyle w:val="ListParagraph"/>
        <w:numPr>
          <w:ilvl w:val="0"/>
          <w:numId w:val="27"/>
        </w:numPr>
        <w:tabs>
          <w:tab w:val="left" w:pos="360"/>
          <w:tab w:val="left" w:pos="426"/>
          <w:tab w:val="left" w:pos="720"/>
          <w:tab w:val="left" w:pos="851"/>
          <w:tab w:val="left" w:pos="1800"/>
        </w:tabs>
        <w:ind w:left="567" w:hanging="283"/>
        <w:jc w:val="both"/>
        <w:rPr>
          <w:rFonts w:ascii="Times New Roman" w:hAnsi="Times New Roman"/>
          <w:noProof/>
          <w:sz w:val="24"/>
          <w:szCs w:val="24"/>
        </w:rPr>
      </w:pPr>
      <w:r w:rsidRPr="00ED023B">
        <w:rPr>
          <w:rFonts w:ascii="Times New Roman" w:hAnsi="Times New Roman"/>
          <w:noProof/>
          <w:spacing w:val="-10"/>
          <w:sz w:val="24"/>
          <w:szCs w:val="24"/>
        </w:rPr>
        <w:t xml:space="preserve">HG. Nr. 1132/2008 </w:t>
      </w:r>
      <w:r w:rsidRPr="00ED023B">
        <w:rPr>
          <w:rFonts w:ascii="Times New Roman" w:hAnsi="Times New Roman"/>
          <w:noProof/>
          <w:sz w:val="24"/>
          <w:szCs w:val="24"/>
        </w:rPr>
        <w:t>privind regimul bateriilor şi acumulatorilor şi a deşeurilor de baterii şi acumulatori cu modificările şi completările ulterioare</w:t>
      </w:r>
      <w:r w:rsidRPr="00ED023B">
        <w:rPr>
          <w:rFonts w:ascii="Times New Roman" w:hAnsi="Times New Roman"/>
          <w:noProof/>
          <w:spacing w:val="-10"/>
          <w:sz w:val="24"/>
          <w:szCs w:val="24"/>
        </w:rPr>
        <w:t>.</w:t>
      </w:r>
    </w:p>
    <w:p w:rsidR="00015E1D" w:rsidRPr="00ED023B" w:rsidRDefault="00015E1D" w:rsidP="00015E1D">
      <w:pPr>
        <w:tabs>
          <w:tab w:val="left" w:pos="360"/>
          <w:tab w:val="left" w:pos="720"/>
          <w:tab w:val="left" w:pos="1800"/>
        </w:tabs>
        <w:spacing w:after="0" w:line="240" w:lineRule="auto"/>
        <w:ind w:right="1"/>
        <w:jc w:val="both"/>
        <w:rPr>
          <w:rFonts w:ascii="Times New Roman" w:hAnsi="Times New Roman"/>
          <w:b/>
          <w:bCs/>
          <w:noProof/>
          <w:sz w:val="24"/>
          <w:szCs w:val="24"/>
          <w:lang w:val="ro-RO"/>
        </w:rPr>
      </w:pPr>
      <w:r w:rsidRPr="00ED023B">
        <w:rPr>
          <w:rFonts w:ascii="Times New Roman" w:hAnsi="Times New Roman"/>
          <w:b/>
          <w:bCs/>
          <w:noProof/>
          <w:sz w:val="24"/>
          <w:szCs w:val="24"/>
          <w:lang w:val="ro-RO"/>
        </w:rPr>
        <w:t>11.10</w:t>
      </w:r>
      <w:r w:rsidRPr="00ED023B">
        <w:rPr>
          <w:rFonts w:ascii="Times New Roman" w:hAnsi="Times New Roman"/>
          <w:b/>
          <w:bCs/>
          <w:i/>
          <w:iCs/>
          <w:noProof/>
          <w:sz w:val="24"/>
          <w:szCs w:val="24"/>
          <w:lang w:val="ro-RO"/>
        </w:rPr>
        <w:t>.</w:t>
      </w:r>
      <w:r w:rsidRPr="00ED023B">
        <w:rPr>
          <w:rFonts w:ascii="Times New Roman" w:hAnsi="Times New Roman"/>
          <w:b/>
          <w:bCs/>
          <w:noProof/>
          <w:sz w:val="24"/>
          <w:szCs w:val="24"/>
          <w:lang w:val="ro-RO"/>
        </w:rPr>
        <w:t xml:space="preserve"> </w:t>
      </w:r>
      <w:r w:rsidRPr="00ED023B">
        <w:rPr>
          <w:rFonts w:ascii="Times New Roman" w:hAnsi="Times New Roman"/>
          <w:noProof/>
          <w:sz w:val="24"/>
          <w:szCs w:val="24"/>
          <w:lang w:val="ro-RO"/>
        </w:rPr>
        <w:t>În conformitate cu H.G.124/2003 privind prevenirea, reducerea şi controlul poluării mediului cu azbest, modificatǎ cu H.G. 734/2006, începând cu data de 1 ianuarie 2007</w:t>
      </w:r>
      <w:r w:rsidRPr="00ED023B">
        <w:rPr>
          <w:rFonts w:ascii="Times New Roman" w:hAnsi="Times New Roman"/>
          <w:b/>
          <w:bCs/>
          <w:noProof/>
          <w:sz w:val="24"/>
          <w:szCs w:val="24"/>
          <w:lang w:val="ro-RO"/>
        </w:rPr>
        <w:t xml:space="preserve"> </w:t>
      </w:r>
      <w:r w:rsidRPr="00ED023B">
        <w:rPr>
          <w:rFonts w:ascii="Times New Roman" w:hAnsi="Times New Roman"/>
          <w:noProof/>
          <w:sz w:val="24"/>
          <w:szCs w:val="24"/>
          <w:lang w:val="ro-RO"/>
        </w:rPr>
        <w:t>se interzic toate activităţile de comercializare şi de utilizare a azbestului şi a produselor care conţin azbest, cu precizarea din H.G. 734/2006, art.13 „Produsele care conţin azbest şi care au fost instalate sau se aflau în funcţiune înainte de data de 1 ianuarie 2005 pot fi utilizate pânǎ la încheierea ciclului de viaţǎ al acestora.” Materialele de construcţie cu conţinut de azbest vor fi eliminate în conformitate cu prevederile Ordinului 95/2005, privind stabilirea criteriilor de acceptare şi procedurilor preliminare de acceptare a deşeurilor la depozitare şi lista naţională de deşeuri acceptate în fiecare clasă de depozit de deşeuri.</w:t>
      </w:r>
    </w:p>
    <w:p w:rsidR="00015E1D" w:rsidRPr="00ED023B" w:rsidRDefault="00015E1D" w:rsidP="00015E1D">
      <w:pPr>
        <w:tabs>
          <w:tab w:val="left" w:pos="360"/>
          <w:tab w:val="left" w:pos="720"/>
          <w:tab w:val="left" w:pos="1800"/>
        </w:tabs>
        <w:spacing w:after="0" w:line="240" w:lineRule="auto"/>
        <w:ind w:right="1"/>
        <w:jc w:val="both"/>
        <w:rPr>
          <w:rFonts w:ascii="Times New Roman" w:hAnsi="Times New Roman"/>
          <w:noProof/>
          <w:sz w:val="24"/>
          <w:szCs w:val="24"/>
          <w:lang w:val="ro-RO"/>
        </w:rPr>
      </w:pPr>
      <w:r w:rsidRPr="00ED023B">
        <w:rPr>
          <w:rFonts w:ascii="Times New Roman" w:hAnsi="Times New Roman"/>
          <w:b/>
          <w:bCs/>
          <w:noProof/>
          <w:sz w:val="24"/>
          <w:szCs w:val="24"/>
          <w:lang w:val="ro-RO"/>
        </w:rPr>
        <w:t xml:space="preserve">11.11. </w:t>
      </w:r>
      <w:r w:rsidRPr="00ED023B">
        <w:rPr>
          <w:rFonts w:ascii="Times New Roman" w:hAnsi="Times New Roman"/>
          <w:noProof/>
          <w:sz w:val="24"/>
          <w:szCs w:val="24"/>
          <w:lang w:val="ro-RO"/>
        </w:rPr>
        <w:t xml:space="preserve">Deşeurile transportate în afara amplasamentului pentru recuperare sau eliminare trebuie transportate doar de un operator autorizat pentru astfel de activităţi cu deşeuri. </w:t>
      </w:r>
    </w:p>
    <w:p w:rsidR="00015E1D" w:rsidRPr="00ED023B" w:rsidRDefault="00015E1D" w:rsidP="00015E1D">
      <w:pPr>
        <w:spacing w:after="0" w:line="240" w:lineRule="auto"/>
        <w:jc w:val="both"/>
        <w:rPr>
          <w:rFonts w:ascii="Times New Roman" w:hAnsi="Times New Roman"/>
          <w:noProof/>
          <w:sz w:val="24"/>
          <w:szCs w:val="24"/>
          <w:lang w:val="ro-RO"/>
        </w:rPr>
      </w:pPr>
      <w:r w:rsidRPr="00ED023B">
        <w:rPr>
          <w:rFonts w:ascii="Times New Roman" w:hAnsi="Times New Roman"/>
          <w:b/>
          <w:bCs/>
          <w:noProof/>
          <w:sz w:val="24"/>
          <w:szCs w:val="24"/>
          <w:lang w:val="ro-RO"/>
        </w:rPr>
        <w:t xml:space="preserve">11.12. </w:t>
      </w:r>
      <w:r w:rsidRPr="00ED023B">
        <w:rPr>
          <w:rFonts w:ascii="Times New Roman" w:hAnsi="Times New Roman"/>
          <w:bCs/>
          <w:noProof/>
          <w:sz w:val="24"/>
          <w:szCs w:val="24"/>
          <w:lang w:val="ro-RO"/>
        </w:rPr>
        <w:t xml:space="preserve">Operatorul </w:t>
      </w:r>
      <w:r w:rsidRPr="00ED023B">
        <w:rPr>
          <w:rFonts w:ascii="Times New Roman" w:hAnsi="Times New Roman"/>
          <w:noProof/>
          <w:sz w:val="24"/>
          <w:szCs w:val="24"/>
          <w:lang w:val="ro-RO"/>
        </w:rPr>
        <w:t xml:space="preserve">autorizaţiei trebuie să se asigure că deşeurile transferate către o altă persoană sunt ambalate, identificate şi inscripţionate în conformitate cu standardele naţionale, europene şi cu </w:t>
      </w:r>
      <w:r w:rsidRPr="00ED023B">
        <w:rPr>
          <w:rFonts w:ascii="Times New Roman" w:hAnsi="Times New Roman"/>
          <w:noProof/>
          <w:sz w:val="24"/>
          <w:szCs w:val="24"/>
          <w:lang w:val="ro-RO"/>
        </w:rPr>
        <w:lastRenderedPageBreak/>
        <w:t>oricare standarde în vigoare privind  o astfel de inscripţionare. Până la colectare, recuperare sau eliminare, toate deşeurile trebuie depozitate în zone desemnate, protejate corespunzator împotriva dispersiei în mediu. Deşeurile trebuie clar identificate, inscripţionate şi separate corespunzător.</w:t>
      </w:r>
    </w:p>
    <w:p w:rsidR="00124726" w:rsidRPr="00ED023B" w:rsidRDefault="00015E1D" w:rsidP="00124726">
      <w:pPr>
        <w:spacing w:after="0" w:line="240" w:lineRule="auto"/>
        <w:jc w:val="both"/>
        <w:rPr>
          <w:rFonts w:ascii="Times New Roman" w:hAnsi="Times New Roman"/>
          <w:i/>
          <w:sz w:val="24"/>
          <w:szCs w:val="24"/>
        </w:rPr>
      </w:pPr>
      <w:r w:rsidRPr="00ED023B">
        <w:rPr>
          <w:rFonts w:ascii="Times New Roman" w:hAnsi="Times New Roman"/>
          <w:b/>
          <w:sz w:val="24"/>
          <w:szCs w:val="24"/>
          <w:lang w:val="it-IT"/>
        </w:rPr>
        <w:t xml:space="preserve">11.13. </w:t>
      </w:r>
      <w:r w:rsidR="00124726" w:rsidRPr="00ED023B">
        <w:rPr>
          <w:rFonts w:ascii="Times New Roman" w:hAnsi="Times New Roman"/>
          <w:i/>
          <w:sz w:val="24"/>
          <w:szCs w:val="24"/>
        </w:rPr>
        <w:t>Pentru prevenirea producerii de deseuri si pentru valorificarea deseurilor generate, titularul activitatii are urmatoarele obligatii:</w:t>
      </w:r>
    </w:p>
    <w:p w:rsidR="00124726" w:rsidRPr="00ED023B" w:rsidRDefault="00124726" w:rsidP="00124726">
      <w:pPr>
        <w:spacing w:after="0" w:line="240" w:lineRule="auto"/>
        <w:ind w:left="720"/>
        <w:jc w:val="both"/>
        <w:rPr>
          <w:rFonts w:ascii="Times New Roman" w:hAnsi="Times New Roman"/>
          <w:sz w:val="24"/>
          <w:szCs w:val="24"/>
          <w:lang w:val="it-IT"/>
        </w:rPr>
      </w:pPr>
      <w:r w:rsidRPr="00ED023B">
        <w:rPr>
          <w:rFonts w:ascii="Times New Roman" w:hAnsi="Times New Roman"/>
          <w:sz w:val="24"/>
          <w:szCs w:val="24"/>
          <w:lang w:val="it-IT"/>
        </w:rPr>
        <w:t>-Aprovizionarea cu materii prime si materiale se va face cu respectarea programelor stabilite, astfel incat sa nu de creeze stocuri, care prin depreciere sa duca la generarea de deseuri;</w:t>
      </w:r>
    </w:p>
    <w:p w:rsidR="00124726" w:rsidRPr="00ED023B" w:rsidRDefault="00124726" w:rsidP="00124726">
      <w:pPr>
        <w:spacing w:after="0" w:line="240" w:lineRule="auto"/>
        <w:ind w:firstLine="720"/>
        <w:jc w:val="both"/>
        <w:rPr>
          <w:rFonts w:ascii="Times New Roman" w:hAnsi="Times New Roman"/>
          <w:sz w:val="24"/>
          <w:szCs w:val="24"/>
          <w:lang w:val="it-IT"/>
        </w:rPr>
      </w:pPr>
      <w:r w:rsidRPr="00ED023B">
        <w:rPr>
          <w:rFonts w:ascii="Times New Roman" w:hAnsi="Times New Roman"/>
          <w:sz w:val="24"/>
          <w:szCs w:val="24"/>
          <w:lang w:val="it-IT"/>
        </w:rPr>
        <w:t>-Livrarea produselor finite – porci – se va face in condirii de siguranta;</w:t>
      </w:r>
    </w:p>
    <w:p w:rsidR="00124726" w:rsidRPr="00ED023B" w:rsidRDefault="00124726" w:rsidP="00124726">
      <w:pPr>
        <w:spacing w:after="0" w:line="240" w:lineRule="auto"/>
        <w:ind w:left="720"/>
        <w:jc w:val="both"/>
        <w:rPr>
          <w:rFonts w:ascii="Times New Roman" w:hAnsi="Times New Roman"/>
          <w:sz w:val="24"/>
          <w:szCs w:val="24"/>
          <w:lang w:val="it-IT"/>
        </w:rPr>
      </w:pPr>
      <w:r w:rsidRPr="00ED023B">
        <w:rPr>
          <w:rFonts w:ascii="Times New Roman" w:hAnsi="Times New Roman"/>
          <w:sz w:val="24"/>
          <w:szCs w:val="24"/>
          <w:lang w:val="it-IT"/>
        </w:rPr>
        <w:t>-Toate deseurile vor fi manipulate si stocate astfel incat sa se previna orice contaminare a solului sau a apelor;</w:t>
      </w:r>
    </w:p>
    <w:p w:rsidR="00124726" w:rsidRPr="00ED023B" w:rsidRDefault="00124726" w:rsidP="00124726">
      <w:pPr>
        <w:spacing w:after="0" w:line="240" w:lineRule="auto"/>
        <w:ind w:left="720"/>
        <w:jc w:val="both"/>
        <w:rPr>
          <w:rFonts w:ascii="Times New Roman" w:hAnsi="Times New Roman"/>
          <w:sz w:val="24"/>
          <w:szCs w:val="24"/>
          <w:lang w:val="it-IT"/>
        </w:rPr>
      </w:pPr>
      <w:r w:rsidRPr="00ED023B">
        <w:rPr>
          <w:rFonts w:ascii="Times New Roman" w:hAnsi="Times New Roman"/>
          <w:sz w:val="24"/>
          <w:szCs w:val="24"/>
          <w:lang w:val="it-IT"/>
        </w:rPr>
        <w:t>-Nu se va depasi capacitatea de stocare a paturilor de uscare, a iazurilor biologice, a magaziilor, spatiilor special amenajate, containerelor;</w:t>
      </w:r>
    </w:p>
    <w:p w:rsidR="00124726" w:rsidRPr="00ED023B" w:rsidRDefault="00124726" w:rsidP="00124726">
      <w:pPr>
        <w:spacing w:after="0" w:line="240" w:lineRule="auto"/>
        <w:ind w:firstLine="720"/>
        <w:jc w:val="both"/>
        <w:rPr>
          <w:rFonts w:ascii="Times New Roman" w:hAnsi="Times New Roman"/>
          <w:sz w:val="24"/>
          <w:szCs w:val="24"/>
        </w:rPr>
      </w:pPr>
      <w:r w:rsidRPr="00ED023B">
        <w:rPr>
          <w:rFonts w:ascii="Times New Roman" w:hAnsi="Times New Roman"/>
          <w:sz w:val="24"/>
          <w:szCs w:val="24"/>
        </w:rPr>
        <w:t>-Activitatea de gestionare a deseu</w:t>
      </w:r>
      <w:r w:rsidR="005A31CF" w:rsidRPr="00ED023B">
        <w:rPr>
          <w:rFonts w:ascii="Times New Roman" w:hAnsi="Times New Roman"/>
          <w:sz w:val="24"/>
          <w:szCs w:val="24"/>
        </w:rPr>
        <w:t>rilor va fi planificata adecvat.</w:t>
      </w:r>
    </w:p>
    <w:p w:rsidR="005A31CF" w:rsidRPr="00ED023B" w:rsidRDefault="005A31CF" w:rsidP="00124726">
      <w:pPr>
        <w:spacing w:after="0" w:line="240" w:lineRule="auto"/>
        <w:ind w:firstLine="720"/>
        <w:jc w:val="both"/>
        <w:rPr>
          <w:rFonts w:ascii="Times New Roman" w:hAnsi="Times New Roman"/>
          <w:sz w:val="24"/>
          <w:szCs w:val="24"/>
        </w:rPr>
      </w:pPr>
    </w:p>
    <w:p w:rsidR="00124726" w:rsidRPr="00ED023B" w:rsidRDefault="00015E1D" w:rsidP="00015E1D">
      <w:pPr>
        <w:spacing w:after="0" w:line="240" w:lineRule="auto"/>
        <w:rPr>
          <w:rFonts w:ascii="Times New Roman" w:hAnsi="Times New Roman"/>
          <w:b/>
          <w:sz w:val="24"/>
          <w:szCs w:val="24"/>
          <w:lang w:val="it-IT"/>
        </w:rPr>
      </w:pPr>
      <w:r w:rsidRPr="00ED023B">
        <w:rPr>
          <w:rFonts w:ascii="Times New Roman" w:hAnsi="Times New Roman"/>
          <w:b/>
          <w:sz w:val="24"/>
          <w:szCs w:val="24"/>
        </w:rPr>
        <w:t xml:space="preserve">11.14. </w:t>
      </w:r>
      <w:r w:rsidR="00124726" w:rsidRPr="00ED023B">
        <w:rPr>
          <w:rFonts w:ascii="Times New Roman" w:hAnsi="Times New Roman"/>
          <w:b/>
          <w:sz w:val="24"/>
          <w:szCs w:val="24"/>
          <w:lang w:val="it-IT"/>
        </w:rPr>
        <w:t>In conditii anormale de functionare</w:t>
      </w:r>
    </w:p>
    <w:p w:rsidR="00124726" w:rsidRPr="00ED023B" w:rsidRDefault="00124726" w:rsidP="00124726">
      <w:pPr>
        <w:spacing w:after="0" w:line="240" w:lineRule="auto"/>
        <w:ind w:firstLine="720"/>
        <w:jc w:val="both"/>
        <w:rPr>
          <w:rFonts w:ascii="Times New Roman" w:hAnsi="Times New Roman"/>
          <w:sz w:val="24"/>
          <w:szCs w:val="24"/>
          <w:lang w:val="it-IT"/>
        </w:rPr>
      </w:pPr>
      <w:r w:rsidRPr="00ED023B">
        <w:rPr>
          <w:rFonts w:ascii="Times New Roman" w:hAnsi="Times New Roman"/>
          <w:b/>
          <w:i/>
          <w:sz w:val="24"/>
          <w:szCs w:val="24"/>
          <w:lang w:val="it-IT"/>
        </w:rPr>
        <w:t>-In situatii speciale</w:t>
      </w:r>
      <w:r w:rsidRPr="00ED023B">
        <w:rPr>
          <w:rFonts w:ascii="Times New Roman" w:hAnsi="Times New Roman"/>
          <w:sz w:val="24"/>
          <w:szCs w:val="24"/>
          <w:lang w:val="it-IT"/>
        </w:rPr>
        <w:t xml:space="preserve">, cum ar fi imbolnaviri masive in randul porcilor, deseurile de origine animala si dejectiile se vor colecta, manipula si elimina din activitate conform dispozitiilor autoritatilor sanitar-veterinare, elaborate in acest sens. </w:t>
      </w:r>
    </w:p>
    <w:p w:rsidR="00124726" w:rsidRPr="00ED023B" w:rsidRDefault="00124726" w:rsidP="00124726">
      <w:pPr>
        <w:spacing w:after="0" w:line="240" w:lineRule="auto"/>
        <w:ind w:firstLine="720"/>
        <w:jc w:val="both"/>
        <w:rPr>
          <w:rFonts w:ascii="Times New Roman" w:hAnsi="Times New Roman"/>
          <w:sz w:val="24"/>
          <w:szCs w:val="24"/>
          <w:lang w:val="it-IT"/>
        </w:rPr>
      </w:pPr>
      <w:r w:rsidRPr="00ED023B">
        <w:rPr>
          <w:rFonts w:ascii="Times New Roman" w:hAnsi="Times New Roman"/>
          <w:sz w:val="24"/>
          <w:szCs w:val="24"/>
          <w:lang w:val="it-IT"/>
        </w:rPr>
        <w:t>-In situatia defectiunilor la instalatia de incinerare, se va opri functionarea incineratorului, se va asigura stocarea cadavrelor de porci in camera frigorifica si se vor efectua remedierile necesare, de personal calificat. Reluarea activitatii de incinerare se va face numai dupa ce se asigura conditiile de functionare normala.</w:t>
      </w:r>
    </w:p>
    <w:p w:rsidR="00124726" w:rsidRPr="00ED023B" w:rsidRDefault="00124726" w:rsidP="00124726">
      <w:pPr>
        <w:spacing w:after="0" w:line="240" w:lineRule="auto"/>
        <w:ind w:firstLine="720"/>
        <w:jc w:val="both"/>
        <w:rPr>
          <w:rFonts w:ascii="Times New Roman" w:hAnsi="Times New Roman"/>
          <w:sz w:val="24"/>
          <w:szCs w:val="24"/>
          <w:lang w:val="it-IT"/>
        </w:rPr>
      </w:pPr>
      <w:r w:rsidRPr="00ED023B">
        <w:rPr>
          <w:rFonts w:ascii="Times New Roman" w:hAnsi="Times New Roman"/>
          <w:sz w:val="24"/>
          <w:szCs w:val="24"/>
          <w:lang w:val="it-IT"/>
        </w:rPr>
        <w:t>-Defectiunile aparute la sistemul de ventilatie al halelor se vor remedia imediat, astfel incat microclimatul necesar pentru cresterea si intretinerea porcilor sa fie asigurat.</w:t>
      </w:r>
    </w:p>
    <w:p w:rsidR="00124726" w:rsidRPr="00ED023B" w:rsidRDefault="00124726" w:rsidP="00124726">
      <w:pPr>
        <w:spacing w:after="0" w:line="240" w:lineRule="auto"/>
        <w:ind w:firstLine="720"/>
        <w:jc w:val="both"/>
        <w:rPr>
          <w:rFonts w:ascii="Times New Roman" w:hAnsi="Times New Roman"/>
          <w:sz w:val="24"/>
          <w:szCs w:val="24"/>
        </w:rPr>
      </w:pPr>
      <w:r w:rsidRPr="00ED023B">
        <w:rPr>
          <w:rFonts w:ascii="Times New Roman" w:hAnsi="Times New Roman"/>
          <w:sz w:val="24"/>
          <w:szCs w:val="24"/>
        </w:rPr>
        <w:t>-Se vor aplica prevederile planurilor pentru situatii de urgenta</w:t>
      </w:r>
    </w:p>
    <w:p w:rsidR="00124726" w:rsidRPr="00ED023B" w:rsidRDefault="00124726" w:rsidP="00124726">
      <w:pPr>
        <w:spacing w:after="0" w:line="240" w:lineRule="auto"/>
        <w:ind w:firstLine="720"/>
        <w:jc w:val="both"/>
        <w:rPr>
          <w:rFonts w:ascii="Times New Roman" w:hAnsi="Times New Roman"/>
          <w:sz w:val="24"/>
          <w:szCs w:val="24"/>
          <w:lang w:val="it-IT"/>
        </w:rPr>
      </w:pPr>
      <w:r w:rsidRPr="00ED023B">
        <w:rPr>
          <w:rFonts w:ascii="Times New Roman" w:hAnsi="Times New Roman"/>
          <w:sz w:val="24"/>
          <w:szCs w:val="24"/>
          <w:lang w:val="it-IT"/>
        </w:rPr>
        <w:t>-Se vor sigura permanent mijloace de comunicare cu personalul din cadrul societatii si cu autoritatile locale.</w:t>
      </w:r>
    </w:p>
    <w:p w:rsidR="00124726" w:rsidRPr="00ED023B" w:rsidRDefault="00124726" w:rsidP="00124726">
      <w:pPr>
        <w:spacing w:after="0" w:line="240" w:lineRule="auto"/>
        <w:ind w:firstLine="720"/>
        <w:jc w:val="both"/>
        <w:rPr>
          <w:rFonts w:ascii="Times New Roman" w:hAnsi="Times New Roman"/>
          <w:sz w:val="24"/>
          <w:szCs w:val="24"/>
          <w:lang w:val="it-IT"/>
        </w:rPr>
      </w:pPr>
      <w:r w:rsidRPr="00ED023B">
        <w:rPr>
          <w:rFonts w:ascii="Times New Roman" w:hAnsi="Times New Roman"/>
          <w:sz w:val="24"/>
          <w:szCs w:val="24"/>
          <w:lang w:val="it-IT"/>
        </w:rPr>
        <w:t>-Orice situatie anormala de functionare va fi comunicata autoritatilor de mediu (APM</w:t>
      </w:r>
      <w:r w:rsidR="0026270D" w:rsidRPr="00ED023B">
        <w:rPr>
          <w:rFonts w:ascii="Times New Roman" w:hAnsi="Times New Roman"/>
          <w:sz w:val="24"/>
          <w:szCs w:val="24"/>
          <w:lang w:val="it-IT"/>
        </w:rPr>
        <w:t xml:space="preserve"> Neamț,</w:t>
      </w:r>
      <w:r w:rsidRPr="00ED023B">
        <w:rPr>
          <w:rFonts w:ascii="Times New Roman" w:hAnsi="Times New Roman"/>
          <w:sz w:val="24"/>
          <w:szCs w:val="24"/>
          <w:lang w:val="it-IT"/>
        </w:rPr>
        <w:t xml:space="preserve"> GNM</w:t>
      </w:r>
      <w:r w:rsidR="0026270D" w:rsidRPr="00ED023B">
        <w:rPr>
          <w:rFonts w:ascii="Times New Roman" w:hAnsi="Times New Roman"/>
          <w:sz w:val="24"/>
          <w:szCs w:val="24"/>
          <w:lang w:val="it-IT"/>
        </w:rPr>
        <w:t>- CJ Neamț</w:t>
      </w:r>
      <w:r w:rsidRPr="00ED023B">
        <w:rPr>
          <w:rFonts w:ascii="Times New Roman" w:hAnsi="Times New Roman"/>
          <w:sz w:val="24"/>
          <w:szCs w:val="24"/>
          <w:lang w:val="it-IT"/>
        </w:rPr>
        <w:t>) telefonic-in cel mai scurt timp si scris-in maxim 24 de ore.</w:t>
      </w:r>
    </w:p>
    <w:p w:rsidR="00124726" w:rsidRPr="00ED023B" w:rsidRDefault="00124726" w:rsidP="00124726">
      <w:pPr>
        <w:spacing w:after="0" w:line="240" w:lineRule="auto"/>
        <w:jc w:val="both"/>
        <w:rPr>
          <w:rFonts w:ascii="Times New Roman" w:hAnsi="Times New Roman"/>
          <w:sz w:val="24"/>
          <w:szCs w:val="24"/>
        </w:rPr>
      </w:pPr>
      <w:r w:rsidRPr="00ED023B">
        <w:rPr>
          <w:rFonts w:ascii="Times New Roman" w:hAnsi="Times New Roman"/>
          <w:sz w:val="24"/>
          <w:szCs w:val="24"/>
        </w:rPr>
        <w:t>Activitatea intra sub incidenta OUG nr.68/2007 privind raspunderea de mediu cu referire la prevenirea si repararea prejudiciului asupra mediului; in cazul unei amenintari iminente cu un prejudiciu asupra mediului, precum si in cazul unui prejudiciu asupra mediului operatorul va actiona si va informa autoritatile de mediu  conform obligatiilor ce ii revin, in baza prevederilor Capitolului II – Masuri preventive si reparatorii, din OUG 68/2007.</w:t>
      </w:r>
    </w:p>
    <w:p w:rsidR="00124726" w:rsidRPr="00ED023B" w:rsidRDefault="00124726" w:rsidP="00124726">
      <w:pPr>
        <w:pStyle w:val="BodyText"/>
        <w:spacing w:after="0"/>
        <w:jc w:val="both"/>
        <w:rPr>
          <w:rFonts w:ascii="Times New Roman" w:hAnsi="Times New Roman"/>
          <w:b/>
          <w:sz w:val="24"/>
          <w:szCs w:val="24"/>
          <w:lang w:val="it-IT"/>
        </w:rPr>
      </w:pPr>
    </w:p>
    <w:p w:rsidR="00124726" w:rsidRPr="00ED023B" w:rsidRDefault="00124726" w:rsidP="007447D6">
      <w:pPr>
        <w:pStyle w:val="BodyText"/>
        <w:spacing w:after="0"/>
        <w:jc w:val="both"/>
        <w:rPr>
          <w:rFonts w:ascii="Times New Roman" w:hAnsi="Times New Roman"/>
          <w:b/>
          <w:sz w:val="24"/>
          <w:szCs w:val="24"/>
          <w:lang w:val="it-IT"/>
        </w:rPr>
      </w:pPr>
    </w:p>
    <w:p w:rsidR="004F7743" w:rsidRPr="00ED023B" w:rsidRDefault="004F7743" w:rsidP="007447D6">
      <w:pPr>
        <w:pStyle w:val="BodyText"/>
        <w:spacing w:after="0"/>
        <w:jc w:val="both"/>
        <w:rPr>
          <w:rFonts w:ascii="Times New Roman" w:hAnsi="Times New Roman"/>
          <w:b/>
          <w:sz w:val="24"/>
          <w:szCs w:val="24"/>
          <w:lang w:val="it-IT"/>
        </w:rPr>
      </w:pPr>
      <w:r w:rsidRPr="00ED023B">
        <w:rPr>
          <w:rFonts w:ascii="Times New Roman" w:hAnsi="Times New Roman"/>
          <w:b/>
          <w:sz w:val="24"/>
          <w:szCs w:val="24"/>
          <w:lang w:val="it-IT"/>
        </w:rPr>
        <w:t>12. I</w:t>
      </w:r>
      <w:r w:rsidR="007447D6" w:rsidRPr="00ED023B">
        <w:rPr>
          <w:rFonts w:ascii="Times New Roman" w:hAnsi="Times New Roman"/>
          <w:b/>
          <w:sz w:val="24"/>
          <w:szCs w:val="24"/>
          <w:lang w:val="it-IT"/>
        </w:rPr>
        <w:t>NTERVENȚ</w:t>
      </w:r>
      <w:r w:rsidRPr="00ED023B">
        <w:rPr>
          <w:rFonts w:ascii="Times New Roman" w:hAnsi="Times New Roman"/>
          <w:b/>
          <w:sz w:val="24"/>
          <w:szCs w:val="24"/>
          <w:lang w:val="it-IT"/>
        </w:rPr>
        <w:t>IA RAPID</w:t>
      </w:r>
      <w:r w:rsidR="007447D6" w:rsidRPr="00ED023B">
        <w:rPr>
          <w:rFonts w:ascii="Times New Roman" w:hAnsi="Times New Roman"/>
          <w:b/>
          <w:sz w:val="24"/>
          <w:szCs w:val="24"/>
          <w:lang w:val="it-IT"/>
        </w:rPr>
        <w:t>Ă</w:t>
      </w:r>
      <w:r w:rsidR="00E15345" w:rsidRPr="00ED023B">
        <w:rPr>
          <w:rFonts w:ascii="Times New Roman" w:hAnsi="Times New Roman"/>
          <w:b/>
          <w:sz w:val="24"/>
          <w:szCs w:val="24"/>
          <w:lang w:val="it-IT"/>
        </w:rPr>
        <w:t xml:space="preserve">, </w:t>
      </w:r>
      <w:r w:rsidRPr="00ED023B">
        <w:rPr>
          <w:rFonts w:ascii="Times New Roman" w:hAnsi="Times New Roman"/>
          <w:b/>
          <w:sz w:val="24"/>
          <w:szCs w:val="24"/>
          <w:lang w:val="it-IT"/>
        </w:rPr>
        <w:t xml:space="preserve">PREVENIREA </w:t>
      </w:r>
      <w:r w:rsidR="007447D6" w:rsidRPr="00ED023B">
        <w:rPr>
          <w:rFonts w:ascii="Times New Roman" w:hAnsi="Times New Roman"/>
          <w:b/>
          <w:sz w:val="24"/>
          <w:szCs w:val="24"/>
          <w:lang w:val="it-IT"/>
        </w:rPr>
        <w:t>Ș</w:t>
      </w:r>
      <w:r w:rsidRPr="00ED023B">
        <w:rPr>
          <w:rFonts w:ascii="Times New Roman" w:hAnsi="Times New Roman"/>
          <w:b/>
          <w:sz w:val="24"/>
          <w:szCs w:val="24"/>
          <w:lang w:val="it-IT"/>
        </w:rPr>
        <w:t xml:space="preserve">I MANAGEMENTUL </w:t>
      </w:r>
      <w:r w:rsidR="007447D6" w:rsidRPr="00ED023B">
        <w:rPr>
          <w:rFonts w:ascii="Times New Roman" w:hAnsi="Times New Roman"/>
          <w:b/>
          <w:sz w:val="24"/>
          <w:szCs w:val="24"/>
          <w:lang w:val="it-IT"/>
        </w:rPr>
        <w:t>SITUATIILOR DE URGENTA</w:t>
      </w:r>
    </w:p>
    <w:p w:rsidR="001F50DC" w:rsidRPr="00ED023B" w:rsidRDefault="001F50DC" w:rsidP="007447D6">
      <w:pPr>
        <w:pStyle w:val="BodyText"/>
        <w:spacing w:after="0"/>
        <w:jc w:val="both"/>
        <w:rPr>
          <w:rFonts w:ascii="Times New Roman" w:hAnsi="Times New Roman"/>
          <w:b/>
          <w:sz w:val="24"/>
          <w:szCs w:val="24"/>
          <w:lang w:val="it-IT"/>
        </w:rPr>
      </w:pPr>
    </w:p>
    <w:p w:rsidR="001F50DC" w:rsidRPr="00ED023B" w:rsidRDefault="001F50DC" w:rsidP="001F50DC">
      <w:pPr>
        <w:spacing w:after="0" w:line="240" w:lineRule="auto"/>
        <w:jc w:val="both"/>
        <w:rPr>
          <w:rFonts w:ascii="Arial" w:hAnsi="Arial" w:cs="Arial"/>
          <w:b/>
          <w:bCs/>
          <w:noProof/>
          <w:sz w:val="24"/>
          <w:szCs w:val="24"/>
          <w:lang w:val="ro-RO"/>
        </w:rPr>
      </w:pPr>
      <w:r w:rsidRPr="00ED023B">
        <w:rPr>
          <w:rFonts w:ascii="Arial" w:hAnsi="Arial" w:cs="Arial"/>
          <w:b/>
          <w:sz w:val="24"/>
          <w:szCs w:val="24"/>
          <w:lang w:val="ro-RO"/>
        </w:rPr>
        <w:t>Instalaţia nu intră sub Directiva SEVESO</w:t>
      </w:r>
    </w:p>
    <w:p w:rsidR="001F50DC" w:rsidRPr="00ED023B" w:rsidRDefault="001F50DC" w:rsidP="001F50DC">
      <w:pPr>
        <w:spacing w:after="0" w:line="240" w:lineRule="auto"/>
        <w:jc w:val="both"/>
        <w:rPr>
          <w:rFonts w:ascii="Times New Roman" w:hAnsi="Times New Roman"/>
          <w:b/>
          <w:bCs/>
          <w:iCs/>
          <w:noProof/>
          <w:sz w:val="24"/>
          <w:szCs w:val="24"/>
          <w:lang w:val="ro-RO"/>
        </w:rPr>
      </w:pPr>
      <w:r w:rsidRPr="00ED023B">
        <w:rPr>
          <w:rFonts w:ascii="Times New Roman" w:hAnsi="Times New Roman"/>
          <w:b/>
          <w:bCs/>
          <w:noProof/>
          <w:sz w:val="24"/>
          <w:szCs w:val="24"/>
          <w:lang w:val="ro-RO"/>
        </w:rPr>
        <w:t xml:space="preserve">12.1. </w:t>
      </w:r>
      <w:r w:rsidRPr="00ED023B">
        <w:rPr>
          <w:rFonts w:ascii="Times New Roman" w:hAnsi="Times New Roman"/>
          <w:bCs/>
          <w:noProof/>
          <w:sz w:val="24"/>
          <w:szCs w:val="24"/>
          <w:lang w:val="ro-RO"/>
        </w:rPr>
        <w:t>Pe amplasament se</w:t>
      </w:r>
      <w:r w:rsidRPr="00ED023B">
        <w:rPr>
          <w:rFonts w:ascii="Times New Roman" w:hAnsi="Times New Roman"/>
          <w:b/>
          <w:bCs/>
          <w:noProof/>
          <w:sz w:val="24"/>
          <w:szCs w:val="24"/>
          <w:lang w:val="ro-RO"/>
        </w:rPr>
        <w:t xml:space="preserve"> </w:t>
      </w:r>
      <w:r w:rsidRPr="00ED023B">
        <w:rPr>
          <w:rFonts w:ascii="Times New Roman" w:hAnsi="Times New Roman"/>
          <w:noProof/>
          <w:sz w:val="24"/>
          <w:szCs w:val="24"/>
          <w:lang w:val="ro-RO"/>
        </w:rPr>
        <w:t>utilizează substanţe chimice periculoase dar, prin cantităţile prezente, nu intră sub incidenţa HG 804/2007 privind controlul asupra pericolelor de accident major în care sunt implicate substanţe periculoase.</w:t>
      </w:r>
    </w:p>
    <w:p w:rsidR="00E15345" w:rsidRPr="00ED023B" w:rsidRDefault="001F50DC" w:rsidP="0064669D">
      <w:pPr>
        <w:pStyle w:val="BodyText"/>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Î</w:t>
      </w:r>
      <w:r w:rsidR="00BD7485" w:rsidRPr="00ED023B">
        <w:rPr>
          <w:rFonts w:ascii="Times New Roman" w:hAnsi="Times New Roman"/>
          <w:sz w:val="24"/>
          <w:szCs w:val="24"/>
          <w:lang w:val="it-IT"/>
        </w:rPr>
        <w:t>n vederea desfășurării proceselor de ardere (producere abur, producere aer cald, incinerare</w:t>
      </w:r>
      <w:r w:rsidR="00015E1D" w:rsidRPr="00ED023B">
        <w:rPr>
          <w:rFonts w:ascii="Times New Roman" w:hAnsi="Times New Roman"/>
          <w:sz w:val="24"/>
          <w:szCs w:val="24"/>
          <w:lang w:val="it-IT"/>
        </w:rPr>
        <w:t xml:space="preserve"> cadavre de animale</w:t>
      </w:r>
      <w:r w:rsidR="00BD7485" w:rsidRPr="00ED023B">
        <w:rPr>
          <w:rFonts w:ascii="Times New Roman" w:hAnsi="Times New Roman"/>
          <w:sz w:val="24"/>
          <w:szCs w:val="24"/>
          <w:lang w:val="it-IT"/>
        </w:rPr>
        <w:t>)</w:t>
      </w:r>
      <w:r w:rsidR="00E15345" w:rsidRPr="00ED023B">
        <w:rPr>
          <w:rFonts w:ascii="Times New Roman" w:hAnsi="Times New Roman"/>
          <w:sz w:val="24"/>
          <w:szCs w:val="24"/>
          <w:lang w:val="it-IT"/>
        </w:rPr>
        <w:t xml:space="preserve"> se </w:t>
      </w:r>
      <w:r w:rsidR="00BD7485" w:rsidRPr="00ED023B">
        <w:rPr>
          <w:rFonts w:ascii="Times New Roman" w:hAnsi="Times New Roman"/>
          <w:sz w:val="24"/>
          <w:szCs w:val="24"/>
          <w:lang w:val="it-IT"/>
        </w:rPr>
        <w:t xml:space="preserve">utilizează drept combustibil produsul petrolier - motorină </w:t>
      </w:r>
      <w:r w:rsidR="00D427C1" w:rsidRPr="00ED023B">
        <w:rPr>
          <w:rFonts w:ascii="Times New Roman" w:hAnsi="Times New Roman"/>
          <w:sz w:val="24"/>
          <w:szCs w:val="24"/>
          <w:lang w:val="it-IT"/>
        </w:rPr>
        <w:t xml:space="preserve">dar cantitățile prezente </w:t>
      </w:r>
      <w:r w:rsidR="00BD7485" w:rsidRPr="00ED023B">
        <w:rPr>
          <w:rFonts w:ascii="Times New Roman" w:hAnsi="Times New Roman"/>
          <w:sz w:val="24"/>
          <w:szCs w:val="24"/>
          <w:lang w:val="it-IT"/>
        </w:rPr>
        <w:t xml:space="preserve">(stocate în rezervoare) </w:t>
      </w:r>
      <w:r w:rsidR="00D427C1" w:rsidRPr="00ED023B">
        <w:rPr>
          <w:rFonts w:ascii="Times New Roman" w:hAnsi="Times New Roman"/>
          <w:sz w:val="24"/>
          <w:szCs w:val="24"/>
          <w:lang w:val="it-IT"/>
        </w:rPr>
        <w:t>nu ating valorile relevante prevăzute în HG nr. 804/2007 privind controlul asupra pericolelor de accident major în care sunt implicate substanțe periculoase.</w:t>
      </w:r>
    </w:p>
    <w:p w:rsidR="0064669D" w:rsidRPr="00ED023B" w:rsidRDefault="0064669D" w:rsidP="0064669D">
      <w:pPr>
        <w:pStyle w:val="BodyText"/>
        <w:spacing w:after="0" w:line="240" w:lineRule="auto"/>
        <w:jc w:val="both"/>
        <w:rPr>
          <w:rFonts w:ascii="Times New Roman" w:hAnsi="Times New Roman"/>
          <w:sz w:val="24"/>
          <w:szCs w:val="24"/>
          <w:lang w:val="it-IT"/>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42"/>
        <w:gridCol w:w="1910"/>
        <w:gridCol w:w="1418"/>
        <w:gridCol w:w="1275"/>
        <w:gridCol w:w="1701"/>
        <w:gridCol w:w="1701"/>
      </w:tblGrid>
      <w:tr w:rsidR="0064669D" w:rsidRPr="00ED023B" w:rsidTr="007F4FE3">
        <w:tc>
          <w:tcPr>
            <w:tcW w:w="1742" w:type="dxa"/>
            <w:vMerge w:val="restart"/>
            <w:shd w:val="clear" w:color="auto" w:fill="C0C0C0"/>
          </w:tcPr>
          <w:p w:rsidR="0064669D" w:rsidRPr="00ED023B" w:rsidRDefault="0064669D" w:rsidP="00397AB0">
            <w:pPr>
              <w:spacing w:before="40" w:after="0" w:line="240" w:lineRule="auto"/>
              <w:jc w:val="center"/>
              <w:rPr>
                <w:rFonts w:ascii="Arial" w:eastAsia="Times New Roman" w:hAnsi="Arial" w:cs="Arial"/>
                <w:b/>
                <w:sz w:val="20"/>
                <w:szCs w:val="24"/>
                <w:lang w:val="ro-RO"/>
              </w:rPr>
            </w:pPr>
            <w:r w:rsidRPr="00ED023B">
              <w:rPr>
                <w:rFonts w:ascii="Arial" w:eastAsia="Times New Roman" w:hAnsi="Arial" w:cs="Arial"/>
                <w:b/>
                <w:sz w:val="20"/>
                <w:szCs w:val="24"/>
                <w:lang w:val="ro-RO"/>
              </w:rPr>
              <w:t>Denumirea substanței periculoase</w:t>
            </w:r>
          </w:p>
        </w:tc>
        <w:tc>
          <w:tcPr>
            <w:tcW w:w="3328" w:type="dxa"/>
            <w:gridSpan w:val="2"/>
            <w:shd w:val="clear" w:color="auto" w:fill="C0C0C0"/>
          </w:tcPr>
          <w:p w:rsidR="0064669D" w:rsidRPr="00ED023B" w:rsidRDefault="0064669D" w:rsidP="00397AB0">
            <w:pPr>
              <w:spacing w:before="40" w:after="0" w:line="240" w:lineRule="auto"/>
              <w:jc w:val="center"/>
              <w:rPr>
                <w:rFonts w:ascii="Arial" w:eastAsia="Times New Roman" w:hAnsi="Arial" w:cs="Arial"/>
                <w:b/>
                <w:sz w:val="20"/>
                <w:szCs w:val="24"/>
                <w:lang w:val="ro-RO"/>
              </w:rPr>
            </w:pPr>
            <w:r w:rsidRPr="00ED023B">
              <w:rPr>
                <w:rFonts w:ascii="Arial" w:eastAsia="Times New Roman" w:hAnsi="Arial" w:cs="Arial"/>
                <w:b/>
                <w:sz w:val="20"/>
                <w:szCs w:val="24"/>
                <w:lang w:val="ro-RO"/>
              </w:rPr>
              <w:t>Clasificarea şi etichetarea substanţelor sau preparatelor chimice periculoase</w:t>
            </w:r>
          </w:p>
        </w:tc>
        <w:tc>
          <w:tcPr>
            <w:tcW w:w="1275" w:type="dxa"/>
            <w:vMerge w:val="restart"/>
            <w:shd w:val="clear" w:color="auto" w:fill="C0C0C0"/>
          </w:tcPr>
          <w:p w:rsidR="0064669D" w:rsidRPr="00ED023B" w:rsidRDefault="0064669D" w:rsidP="00397AB0">
            <w:pPr>
              <w:spacing w:before="40" w:after="0" w:line="240" w:lineRule="auto"/>
              <w:jc w:val="center"/>
              <w:rPr>
                <w:rFonts w:ascii="Arial" w:eastAsia="Times New Roman" w:hAnsi="Arial" w:cs="Arial"/>
                <w:b/>
                <w:sz w:val="20"/>
                <w:szCs w:val="24"/>
                <w:lang w:val="ro-RO"/>
              </w:rPr>
            </w:pPr>
            <w:r w:rsidRPr="00ED023B">
              <w:rPr>
                <w:rFonts w:ascii="Arial" w:eastAsia="Times New Roman" w:hAnsi="Arial" w:cs="Arial"/>
                <w:b/>
                <w:sz w:val="20"/>
                <w:szCs w:val="24"/>
                <w:lang w:val="ro-RO"/>
              </w:rPr>
              <w:t xml:space="preserve">Cantitate maximă prezentă cf. Art.2, HG 804/2007, </w:t>
            </w:r>
            <w:r w:rsidRPr="00ED023B">
              <w:rPr>
                <w:rFonts w:ascii="Arial" w:eastAsia="Times New Roman" w:hAnsi="Arial" w:cs="Arial"/>
                <w:b/>
                <w:sz w:val="20"/>
                <w:szCs w:val="24"/>
                <w:lang w:val="ro-RO"/>
              </w:rPr>
              <w:lastRenderedPageBreak/>
              <w:t>tone</w:t>
            </w:r>
          </w:p>
        </w:tc>
        <w:tc>
          <w:tcPr>
            <w:tcW w:w="3402" w:type="dxa"/>
            <w:gridSpan w:val="2"/>
            <w:shd w:val="clear" w:color="auto" w:fill="C0C0C0"/>
          </w:tcPr>
          <w:p w:rsidR="0064669D" w:rsidRPr="00ED023B" w:rsidRDefault="0064669D" w:rsidP="00397AB0">
            <w:pPr>
              <w:spacing w:before="40" w:after="0" w:line="240" w:lineRule="auto"/>
              <w:jc w:val="center"/>
              <w:rPr>
                <w:rFonts w:ascii="Arial" w:eastAsia="Times New Roman" w:hAnsi="Arial" w:cs="Arial"/>
                <w:b/>
                <w:sz w:val="20"/>
                <w:szCs w:val="24"/>
                <w:lang w:val="ro-RO"/>
              </w:rPr>
            </w:pPr>
            <w:r w:rsidRPr="00ED023B">
              <w:rPr>
                <w:rFonts w:ascii="Arial" w:eastAsia="Times New Roman" w:hAnsi="Arial" w:cs="Arial"/>
                <w:b/>
                <w:sz w:val="20"/>
                <w:szCs w:val="24"/>
                <w:lang w:val="ro-RO"/>
              </w:rPr>
              <w:lastRenderedPageBreak/>
              <w:t>Cantitatea relevantă (tone)</w:t>
            </w:r>
          </w:p>
        </w:tc>
      </w:tr>
      <w:tr w:rsidR="0064669D" w:rsidRPr="00ED023B" w:rsidTr="007F4FE3">
        <w:tc>
          <w:tcPr>
            <w:tcW w:w="1742" w:type="dxa"/>
            <w:vMerge/>
            <w:shd w:val="clear" w:color="auto" w:fill="C0C0C0"/>
          </w:tcPr>
          <w:p w:rsidR="0064669D" w:rsidRPr="00ED023B" w:rsidRDefault="0064669D" w:rsidP="00397AB0">
            <w:pPr>
              <w:spacing w:before="40" w:after="0" w:line="240" w:lineRule="auto"/>
              <w:jc w:val="center"/>
              <w:rPr>
                <w:rFonts w:ascii="Arial" w:eastAsia="Times New Roman" w:hAnsi="Arial" w:cs="Arial"/>
                <w:b/>
                <w:sz w:val="20"/>
                <w:szCs w:val="24"/>
                <w:lang w:val="ro-RO"/>
              </w:rPr>
            </w:pPr>
          </w:p>
        </w:tc>
        <w:tc>
          <w:tcPr>
            <w:tcW w:w="1910" w:type="dxa"/>
            <w:shd w:val="clear" w:color="auto" w:fill="C0C0C0"/>
          </w:tcPr>
          <w:p w:rsidR="0064669D" w:rsidRPr="00ED023B" w:rsidRDefault="0064669D" w:rsidP="00397AB0">
            <w:pPr>
              <w:spacing w:before="40" w:after="0" w:line="240" w:lineRule="auto"/>
              <w:jc w:val="center"/>
              <w:rPr>
                <w:rFonts w:ascii="Arial" w:eastAsia="Times New Roman" w:hAnsi="Arial" w:cs="Arial"/>
                <w:b/>
                <w:sz w:val="20"/>
                <w:szCs w:val="24"/>
                <w:lang w:val="ro-RO"/>
              </w:rPr>
            </w:pPr>
            <w:r w:rsidRPr="00ED023B">
              <w:rPr>
                <w:rFonts w:ascii="Arial" w:eastAsia="Times New Roman" w:hAnsi="Arial" w:cs="Arial"/>
                <w:b/>
                <w:sz w:val="20"/>
                <w:szCs w:val="24"/>
                <w:lang w:val="ro-RO"/>
              </w:rPr>
              <w:t>Clasa și categoria de pericol</w:t>
            </w:r>
          </w:p>
        </w:tc>
        <w:tc>
          <w:tcPr>
            <w:tcW w:w="1418" w:type="dxa"/>
            <w:shd w:val="clear" w:color="auto" w:fill="C0C0C0"/>
          </w:tcPr>
          <w:p w:rsidR="0064669D" w:rsidRPr="00ED023B" w:rsidRDefault="0064669D" w:rsidP="00397AB0">
            <w:pPr>
              <w:spacing w:before="40" w:after="0" w:line="240" w:lineRule="auto"/>
              <w:jc w:val="center"/>
              <w:rPr>
                <w:rFonts w:ascii="Arial" w:eastAsia="Times New Roman" w:hAnsi="Arial" w:cs="Arial"/>
                <w:b/>
                <w:sz w:val="20"/>
                <w:szCs w:val="24"/>
                <w:lang w:val="ro-RO"/>
              </w:rPr>
            </w:pPr>
            <w:r w:rsidRPr="00ED023B">
              <w:rPr>
                <w:rFonts w:ascii="Arial" w:eastAsia="Times New Roman" w:hAnsi="Arial" w:cs="Arial"/>
                <w:b/>
                <w:sz w:val="20"/>
                <w:szCs w:val="24"/>
                <w:lang w:val="ro-RO"/>
              </w:rPr>
              <w:t xml:space="preserve">Fraze de risc/fraze de </w:t>
            </w:r>
            <w:r w:rsidRPr="00ED023B">
              <w:rPr>
                <w:rFonts w:ascii="Arial" w:eastAsia="Times New Roman" w:hAnsi="Arial" w:cs="Arial"/>
                <w:b/>
                <w:sz w:val="20"/>
                <w:szCs w:val="24"/>
                <w:lang w:val="ro-RO"/>
              </w:rPr>
              <w:lastRenderedPageBreak/>
              <w:t>pericol</w:t>
            </w:r>
          </w:p>
        </w:tc>
        <w:tc>
          <w:tcPr>
            <w:tcW w:w="1275" w:type="dxa"/>
            <w:vMerge/>
            <w:shd w:val="clear" w:color="auto" w:fill="C0C0C0"/>
          </w:tcPr>
          <w:p w:rsidR="0064669D" w:rsidRPr="00ED023B" w:rsidRDefault="0064669D" w:rsidP="00397AB0">
            <w:pPr>
              <w:spacing w:before="40" w:after="0" w:line="240" w:lineRule="auto"/>
              <w:jc w:val="center"/>
              <w:rPr>
                <w:rFonts w:ascii="Arial" w:eastAsia="Times New Roman" w:hAnsi="Arial" w:cs="Arial"/>
                <w:b/>
                <w:sz w:val="20"/>
                <w:szCs w:val="24"/>
                <w:lang w:val="ro-RO"/>
              </w:rPr>
            </w:pPr>
          </w:p>
        </w:tc>
        <w:tc>
          <w:tcPr>
            <w:tcW w:w="1701" w:type="dxa"/>
            <w:shd w:val="clear" w:color="auto" w:fill="C0C0C0"/>
          </w:tcPr>
          <w:p w:rsidR="0064669D" w:rsidRPr="00ED023B" w:rsidRDefault="0064669D" w:rsidP="00397AB0">
            <w:pPr>
              <w:spacing w:before="40" w:after="0" w:line="240" w:lineRule="auto"/>
              <w:jc w:val="center"/>
              <w:rPr>
                <w:rFonts w:ascii="Arial" w:eastAsia="Times New Roman" w:hAnsi="Arial" w:cs="Arial"/>
                <w:b/>
                <w:sz w:val="20"/>
                <w:szCs w:val="24"/>
                <w:lang w:val="ro-RO"/>
              </w:rPr>
            </w:pPr>
            <w:r w:rsidRPr="00ED023B">
              <w:rPr>
                <w:rFonts w:ascii="Arial" w:eastAsia="Times New Roman" w:hAnsi="Arial" w:cs="Arial"/>
                <w:b/>
                <w:sz w:val="20"/>
                <w:szCs w:val="24"/>
                <w:lang w:val="ro-RO"/>
              </w:rPr>
              <w:t xml:space="preserve">Coloana 2 din Partea 1 a Anexei </w:t>
            </w:r>
            <w:r w:rsidRPr="00ED023B">
              <w:rPr>
                <w:rFonts w:ascii="Arial" w:eastAsia="Times New Roman" w:hAnsi="Arial" w:cs="Arial"/>
                <w:b/>
                <w:sz w:val="20"/>
                <w:szCs w:val="24"/>
                <w:lang w:val="ro-RO"/>
              </w:rPr>
              <w:lastRenderedPageBreak/>
              <w:t>nr. 1 la HG 804/2007</w:t>
            </w:r>
          </w:p>
        </w:tc>
        <w:tc>
          <w:tcPr>
            <w:tcW w:w="1701" w:type="dxa"/>
            <w:shd w:val="clear" w:color="auto" w:fill="C0C0C0"/>
          </w:tcPr>
          <w:p w:rsidR="0064669D" w:rsidRPr="00ED023B" w:rsidRDefault="0064669D" w:rsidP="00397AB0">
            <w:pPr>
              <w:spacing w:before="40" w:after="0" w:line="240" w:lineRule="auto"/>
              <w:jc w:val="center"/>
              <w:rPr>
                <w:rFonts w:ascii="Arial" w:eastAsia="Times New Roman" w:hAnsi="Arial" w:cs="Arial"/>
                <w:b/>
                <w:sz w:val="20"/>
                <w:szCs w:val="24"/>
                <w:lang w:val="ro-RO"/>
              </w:rPr>
            </w:pPr>
            <w:r w:rsidRPr="00ED023B">
              <w:rPr>
                <w:rFonts w:ascii="Arial" w:eastAsia="Times New Roman" w:hAnsi="Arial" w:cs="Arial"/>
                <w:b/>
                <w:sz w:val="20"/>
                <w:szCs w:val="24"/>
                <w:lang w:val="ro-RO"/>
              </w:rPr>
              <w:lastRenderedPageBreak/>
              <w:t xml:space="preserve">Coloana 3 din Partea 1 a Anexei </w:t>
            </w:r>
            <w:r w:rsidRPr="00ED023B">
              <w:rPr>
                <w:rFonts w:ascii="Arial" w:eastAsia="Times New Roman" w:hAnsi="Arial" w:cs="Arial"/>
                <w:b/>
                <w:sz w:val="20"/>
                <w:szCs w:val="24"/>
                <w:lang w:val="ro-RO"/>
              </w:rPr>
              <w:lastRenderedPageBreak/>
              <w:t>nr. 1 la HG 804/2007</w:t>
            </w:r>
          </w:p>
        </w:tc>
      </w:tr>
      <w:tr w:rsidR="0064669D" w:rsidRPr="00ED023B" w:rsidTr="007F4FE3">
        <w:tc>
          <w:tcPr>
            <w:tcW w:w="1742" w:type="dxa"/>
            <w:shd w:val="clear" w:color="auto" w:fill="auto"/>
          </w:tcPr>
          <w:p w:rsidR="0064669D" w:rsidRPr="00ED023B" w:rsidRDefault="001F50DC" w:rsidP="00397AB0">
            <w:pPr>
              <w:spacing w:before="40" w:after="0" w:line="240" w:lineRule="auto"/>
              <w:jc w:val="center"/>
              <w:rPr>
                <w:rFonts w:ascii="Arial" w:eastAsia="Times New Roman" w:hAnsi="Arial" w:cs="Arial"/>
                <w:sz w:val="20"/>
                <w:szCs w:val="24"/>
                <w:lang w:val="ro-RO"/>
              </w:rPr>
            </w:pPr>
            <w:r w:rsidRPr="00ED023B">
              <w:rPr>
                <w:rFonts w:ascii="Arial" w:eastAsia="Times New Roman" w:hAnsi="Arial" w:cs="Arial"/>
                <w:sz w:val="20"/>
                <w:szCs w:val="24"/>
                <w:lang w:val="ro-RO"/>
              </w:rPr>
              <w:lastRenderedPageBreak/>
              <w:t>Motorină</w:t>
            </w:r>
          </w:p>
        </w:tc>
        <w:tc>
          <w:tcPr>
            <w:tcW w:w="1910" w:type="dxa"/>
            <w:shd w:val="clear" w:color="auto" w:fill="auto"/>
          </w:tcPr>
          <w:p w:rsidR="0064669D" w:rsidRPr="00ED023B" w:rsidRDefault="001F50DC" w:rsidP="001F50DC">
            <w:pPr>
              <w:spacing w:before="40" w:after="0" w:line="240" w:lineRule="auto"/>
              <w:rPr>
                <w:rFonts w:ascii="Arial" w:eastAsia="Times New Roman" w:hAnsi="Arial" w:cs="Arial"/>
                <w:sz w:val="20"/>
                <w:szCs w:val="24"/>
                <w:lang w:val="ro-RO"/>
              </w:rPr>
            </w:pPr>
            <w:r w:rsidRPr="00ED023B">
              <w:rPr>
                <w:rFonts w:ascii="Arial" w:eastAsia="Times New Roman" w:hAnsi="Arial" w:cs="Arial"/>
                <w:sz w:val="20"/>
                <w:szCs w:val="24"/>
                <w:lang w:val="ro-RO"/>
              </w:rPr>
              <w:t>– toxic pt organismele acvatice</w:t>
            </w:r>
          </w:p>
          <w:p w:rsidR="001F50DC" w:rsidRPr="00ED023B" w:rsidRDefault="001F50DC" w:rsidP="001F50DC">
            <w:pPr>
              <w:spacing w:before="40" w:after="0" w:line="240" w:lineRule="auto"/>
              <w:rPr>
                <w:rFonts w:ascii="Arial" w:eastAsia="Times New Roman" w:hAnsi="Arial" w:cs="Arial"/>
                <w:sz w:val="20"/>
                <w:szCs w:val="24"/>
                <w:lang w:val="ro-RO"/>
              </w:rPr>
            </w:pPr>
            <w:r w:rsidRPr="00ED023B">
              <w:rPr>
                <w:rFonts w:ascii="Arial" w:eastAsia="Times New Roman" w:hAnsi="Arial" w:cs="Arial"/>
                <w:sz w:val="20"/>
                <w:szCs w:val="24"/>
                <w:lang w:val="ro-RO"/>
              </w:rPr>
              <w:t>– nociv prin inhalare</w:t>
            </w:r>
          </w:p>
          <w:p w:rsidR="001F50DC" w:rsidRPr="00ED023B" w:rsidRDefault="001F50DC" w:rsidP="001F50DC">
            <w:pPr>
              <w:spacing w:before="40" w:after="0" w:line="240" w:lineRule="auto"/>
              <w:rPr>
                <w:rFonts w:ascii="Arial" w:eastAsia="Times New Roman" w:hAnsi="Arial" w:cs="Arial"/>
                <w:sz w:val="20"/>
                <w:szCs w:val="24"/>
                <w:lang w:val="ro-RO"/>
              </w:rPr>
            </w:pPr>
            <w:r w:rsidRPr="00ED023B">
              <w:rPr>
                <w:rFonts w:ascii="Arial" w:eastAsia="Times New Roman" w:hAnsi="Arial" w:cs="Arial"/>
                <w:sz w:val="20"/>
                <w:szCs w:val="24"/>
                <w:lang w:val="ro-RO"/>
              </w:rPr>
              <w:t>– iritant pt piele</w:t>
            </w:r>
          </w:p>
        </w:tc>
        <w:tc>
          <w:tcPr>
            <w:tcW w:w="1418" w:type="dxa"/>
            <w:shd w:val="clear" w:color="auto" w:fill="auto"/>
          </w:tcPr>
          <w:p w:rsidR="0064669D" w:rsidRPr="00ED023B" w:rsidRDefault="001F50DC" w:rsidP="00397AB0">
            <w:pPr>
              <w:spacing w:before="40" w:after="0" w:line="240" w:lineRule="auto"/>
              <w:jc w:val="center"/>
              <w:rPr>
                <w:rFonts w:ascii="Arial" w:eastAsia="Times New Roman" w:hAnsi="Arial" w:cs="Arial"/>
                <w:sz w:val="20"/>
                <w:szCs w:val="24"/>
                <w:lang w:val="ro-RO"/>
              </w:rPr>
            </w:pPr>
            <w:r w:rsidRPr="00ED023B">
              <w:rPr>
                <w:rFonts w:ascii="Arial" w:eastAsia="Times New Roman" w:hAnsi="Arial" w:cs="Arial"/>
                <w:sz w:val="20"/>
                <w:szCs w:val="24"/>
                <w:lang w:val="ro-RO"/>
              </w:rPr>
              <w:t>R51/53</w:t>
            </w:r>
          </w:p>
          <w:p w:rsidR="001F50DC" w:rsidRPr="00ED023B" w:rsidRDefault="001F50DC" w:rsidP="00397AB0">
            <w:pPr>
              <w:spacing w:before="40" w:after="0" w:line="240" w:lineRule="auto"/>
              <w:jc w:val="center"/>
              <w:rPr>
                <w:rFonts w:ascii="Arial" w:eastAsia="Times New Roman" w:hAnsi="Arial" w:cs="Arial"/>
                <w:sz w:val="20"/>
                <w:szCs w:val="24"/>
                <w:lang w:val="ro-RO"/>
              </w:rPr>
            </w:pPr>
          </w:p>
          <w:p w:rsidR="001F50DC" w:rsidRPr="00ED023B" w:rsidRDefault="001F50DC" w:rsidP="00397AB0">
            <w:pPr>
              <w:spacing w:before="40" w:after="0" w:line="240" w:lineRule="auto"/>
              <w:jc w:val="center"/>
              <w:rPr>
                <w:rFonts w:ascii="Arial" w:eastAsia="Times New Roman" w:hAnsi="Arial" w:cs="Arial"/>
                <w:sz w:val="20"/>
                <w:szCs w:val="24"/>
                <w:lang w:val="ro-RO"/>
              </w:rPr>
            </w:pPr>
          </w:p>
          <w:p w:rsidR="001F50DC" w:rsidRPr="00ED023B" w:rsidRDefault="001F50DC" w:rsidP="00397AB0">
            <w:pPr>
              <w:spacing w:before="40" w:after="0" w:line="240" w:lineRule="auto"/>
              <w:jc w:val="center"/>
              <w:rPr>
                <w:rFonts w:ascii="Arial" w:eastAsia="Times New Roman" w:hAnsi="Arial" w:cs="Arial"/>
                <w:sz w:val="20"/>
                <w:szCs w:val="24"/>
                <w:lang w:val="ro-RO"/>
              </w:rPr>
            </w:pPr>
            <w:r w:rsidRPr="00ED023B">
              <w:rPr>
                <w:rFonts w:ascii="Arial" w:eastAsia="Times New Roman" w:hAnsi="Arial" w:cs="Arial"/>
                <w:sz w:val="20"/>
                <w:szCs w:val="24"/>
                <w:lang w:val="ro-RO"/>
              </w:rPr>
              <w:t>R20</w:t>
            </w:r>
          </w:p>
          <w:p w:rsidR="001F50DC" w:rsidRPr="00ED023B" w:rsidRDefault="001F50DC" w:rsidP="00397AB0">
            <w:pPr>
              <w:spacing w:before="40" w:after="0" w:line="240" w:lineRule="auto"/>
              <w:jc w:val="center"/>
              <w:rPr>
                <w:rFonts w:ascii="Arial" w:eastAsia="Times New Roman" w:hAnsi="Arial" w:cs="Arial"/>
                <w:sz w:val="20"/>
                <w:szCs w:val="24"/>
                <w:lang w:val="ro-RO"/>
              </w:rPr>
            </w:pPr>
          </w:p>
          <w:p w:rsidR="001F50DC" w:rsidRPr="00ED023B" w:rsidRDefault="001F50DC" w:rsidP="00397AB0">
            <w:pPr>
              <w:spacing w:before="40" w:after="0" w:line="240" w:lineRule="auto"/>
              <w:jc w:val="center"/>
              <w:rPr>
                <w:rFonts w:ascii="Arial" w:eastAsia="Times New Roman" w:hAnsi="Arial" w:cs="Arial"/>
                <w:sz w:val="20"/>
                <w:szCs w:val="24"/>
                <w:lang w:val="ro-RO"/>
              </w:rPr>
            </w:pPr>
            <w:r w:rsidRPr="00ED023B">
              <w:rPr>
                <w:rFonts w:ascii="Arial" w:eastAsia="Times New Roman" w:hAnsi="Arial" w:cs="Arial"/>
                <w:sz w:val="20"/>
                <w:szCs w:val="24"/>
                <w:lang w:val="ro-RO"/>
              </w:rPr>
              <w:t>R38</w:t>
            </w:r>
          </w:p>
        </w:tc>
        <w:tc>
          <w:tcPr>
            <w:tcW w:w="1275" w:type="dxa"/>
            <w:shd w:val="clear" w:color="auto" w:fill="auto"/>
          </w:tcPr>
          <w:p w:rsidR="0064669D" w:rsidRPr="00ED023B" w:rsidRDefault="00AE6E18" w:rsidP="00AE6E18">
            <w:pPr>
              <w:spacing w:before="40" w:after="0" w:line="240" w:lineRule="auto"/>
              <w:jc w:val="center"/>
              <w:rPr>
                <w:rFonts w:ascii="Arial" w:eastAsia="Times New Roman" w:hAnsi="Arial" w:cs="Arial"/>
                <w:sz w:val="20"/>
                <w:szCs w:val="24"/>
                <w:lang w:val="ro-RO"/>
              </w:rPr>
            </w:pPr>
            <w:r w:rsidRPr="00ED023B">
              <w:rPr>
                <w:rFonts w:ascii="Arial" w:eastAsia="Times New Roman" w:hAnsi="Arial" w:cs="Arial"/>
                <w:sz w:val="20"/>
                <w:szCs w:val="24"/>
                <w:lang w:val="ro-RO"/>
              </w:rPr>
              <w:t>3</w:t>
            </w:r>
            <w:r w:rsidR="007C35B5" w:rsidRPr="00ED023B">
              <w:rPr>
                <w:rFonts w:ascii="Arial" w:eastAsia="Times New Roman" w:hAnsi="Arial" w:cs="Arial"/>
                <w:sz w:val="20"/>
                <w:szCs w:val="24"/>
                <w:lang w:val="ro-RO"/>
              </w:rPr>
              <w:t>4</w:t>
            </w:r>
            <w:r w:rsidR="0026270D" w:rsidRPr="00ED023B">
              <w:rPr>
                <w:rFonts w:ascii="Arial" w:eastAsia="Times New Roman" w:hAnsi="Arial" w:cs="Arial"/>
                <w:sz w:val="20"/>
                <w:szCs w:val="24"/>
                <w:lang w:val="ro-RO"/>
              </w:rPr>
              <w:t>,0</w:t>
            </w:r>
          </w:p>
        </w:tc>
        <w:tc>
          <w:tcPr>
            <w:tcW w:w="1701" w:type="dxa"/>
            <w:shd w:val="clear" w:color="auto" w:fill="auto"/>
          </w:tcPr>
          <w:p w:rsidR="0064669D" w:rsidRPr="00ED023B" w:rsidRDefault="0005205B" w:rsidP="00397AB0">
            <w:pPr>
              <w:spacing w:before="40" w:after="0" w:line="240" w:lineRule="auto"/>
              <w:jc w:val="center"/>
              <w:rPr>
                <w:rFonts w:ascii="Arial" w:eastAsia="Times New Roman" w:hAnsi="Arial" w:cs="Arial"/>
                <w:sz w:val="20"/>
                <w:szCs w:val="24"/>
                <w:lang w:val="ro-RO"/>
              </w:rPr>
            </w:pPr>
            <w:r w:rsidRPr="00ED023B">
              <w:rPr>
                <w:rFonts w:ascii="Arial" w:eastAsia="Times New Roman" w:hAnsi="Arial" w:cs="Arial"/>
                <w:sz w:val="20"/>
                <w:szCs w:val="24"/>
                <w:lang w:val="ro-RO"/>
              </w:rPr>
              <w:t>2.500</w:t>
            </w:r>
          </w:p>
        </w:tc>
        <w:tc>
          <w:tcPr>
            <w:tcW w:w="1701" w:type="dxa"/>
            <w:shd w:val="clear" w:color="auto" w:fill="auto"/>
          </w:tcPr>
          <w:p w:rsidR="0064669D" w:rsidRPr="00ED023B" w:rsidRDefault="0005205B" w:rsidP="00397AB0">
            <w:pPr>
              <w:spacing w:before="40" w:after="0" w:line="240" w:lineRule="auto"/>
              <w:jc w:val="center"/>
              <w:rPr>
                <w:rFonts w:ascii="Arial" w:eastAsia="Times New Roman" w:hAnsi="Arial" w:cs="Arial"/>
                <w:sz w:val="20"/>
                <w:szCs w:val="24"/>
                <w:lang w:val="ro-RO"/>
              </w:rPr>
            </w:pPr>
            <w:r w:rsidRPr="00ED023B">
              <w:rPr>
                <w:rFonts w:ascii="Arial" w:eastAsia="Times New Roman" w:hAnsi="Arial" w:cs="Arial"/>
                <w:sz w:val="20"/>
                <w:szCs w:val="24"/>
                <w:lang w:val="ro-RO"/>
              </w:rPr>
              <w:t>25.000</w:t>
            </w:r>
          </w:p>
        </w:tc>
      </w:tr>
    </w:tbl>
    <w:p w:rsidR="00253FF1" w:rsidRPr="00ED023B" w:rsidRDefault="00253FF1" w:rsidP="008E5577">
      <w:pPr>
        <w:spacing w:after="0" w:line="240" w:lineRule="auto"/>
        <w:jc w:val="both"/>
        <w:rPr>
          <w:rFonts w:ascii="Times New Roman" w:hAnsi="Times New Roman"/>
          <w:sz w:val="24"/>
          <w:szCs w:val="24"/>
          <w:lang w:val="it-IT"/>
        </w:rPr>
      </w:pPr>
    </w:p>
    <w:p w:rsidR="008E5577" w:rsidRPr="00ED023B" w:rsidRDefault="008E5577" w:rsidP="008E5577">
      <w:pPr>
        <w:spacing w:after="0" w:line="240" w:lineRule="auto"/>
        <w:jc w:val="both"/>
        <w:rPr>
          <w:rFonts w:ascii="Times New Roman" w:hAnsi="Times New Roman"/>
          <w:b/>
          <w:noProof/>
          <w:sz w:val="24"/>
          <w:szCs w:val="24"/>
          <w:lang w:val="ro-RO"/>
        </w:rPr>
      </w:pPr>
      <w:r w:rsidRPr="00ED023B">
        <w:rPr>
          <w:rFonts w:ascii="Times New Roman" w:hAnsi="Times New Roman"/>
          <w:b/>
          <w:bCs/>
          <w:iCs/>
          <w:noProof/>
          <w:sz w:val="24"/>
          <w:szCs w:val="24"/>
          <w:lang w:val="ro-RO"/>
        </w:rPr>
        <w:t>12.2.</w:t>
      </w:r>
      <w:r w:rsidRPr="00ED023B">
        <w:rPr>
          <w:rFonts w:ascii="Times New Roman" w:hAnsi="Times New Roman"/>
          <w:noProof/>
          <w:sz w:val="24"/>
          <w:szCs w:val="24"/>
          <w:lang w:val="ro-RO"/>
        </w:rPr>
        <w:t xml:space="preserve"> </w:t>
      </w:r>
      <w:r w:rsidRPr="00ED023B">
        <w:rPr>
          <w:rFonts w:ascii="Times New Roman" w:hAnsi="Times New Roman"/>
          <w:b/>
          <w:iCs/>
          <w:noProof/>
          <w:sz w:val="24"/>
          <w:szCs w:val="24"/>
          <w:lang w:val="ro-RO"/>
        </w:rPr>
        <w:t>Plan operativ de prevenire şi management al situaţiilor de urgenţă</w:t>
      </w:r>
    </w:p>
    <w:p w:rsidR="008E5577" w:rsidRPr="00ED023B" w:rsidRDefault="008E5577" w:rsidP="008E5577">
      <w:pPr>
        <w:spacing w:after="0" w:line="240" w:lineRule="auto"/>
        <w:jc w:val="both"/>
        <w:rPr>
          <w:rFonts w:ascii="Times New Roman" w:hAnsi="Times New Roman"/>
          <w:noProof/>
          <w:sz w:val="24"/>
          <w:szCs w:val="24"/>
          <w:lang w:val="ro-RO"/>
        </w:rPr>
      </w:pPr>
      <w:r w:rsidRPr="00ED023B">
        <w:rPr>
          <w:rFonts w:ascii="Times New Roman" w:hAnsi="Times New Roman"/>
          <w:noProof/>
          <w:sz w:val="24"/>
          <w:szCs w:val="24"/>
          <w:lang w:val="ro-RO"/>
        </w:rPr>
        <w:t>Operatorul trebuie să deţină mijloacele materiale necesare î</w:t>
      </w:r>
      <w:r w:rsidR="00044D6F" w:rsidRPr="00ED023B">
        <w:rPr>
          <w:rFonts w:ascii="Times New Roman" w:hAnsi="Times New Roman"/>
          <w:noProof/>
          <w:sz w:val="24"/>
          <w:szCs w:val="24"/>
          <w:lang w:val="ro-RO"/>
        </w:rPr>
        <w:t xml:space="preserve">n caz de poluări accidentale </w:t>
      </w:r>
      <w:r w:rsidRPr="00ED023B">
        <w:rPr>
          <w:rFonts w:ascii="Times New Roman" w:hAnsi="Times New Roman"/>
          <w:noProof/>
          <w:sz w:val="24"/>
          <w:szCs w:val="24"/>
          <w:lang w:val="ro-RO"/>
        </w:rPr>
        <w:t>să acţioneze în conformitate cu prevederile planului mai sus menţionat.</w:t>
      </w:r>
    </w:p>
    <w:p w:rsidR="008E5577" w:rsidRPr="00ED023B" w:rsidRDefault="008E5577" w:rsidP="008E5577">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Prin natura activitatii, in cadrul fermei pot apare situatii de urgenta generate de incendii, calamitati, intreruperea energiei, imbolnaviri in randul porcilor.</w:t>
      </w:r>
    </w:p>
    <w:p w:rsidR="008E5577" w:rsidRPr="00ED023B" w:rsidRDefault="008E5577" w:rsidP="008E5577">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Pentru prevenirea acestor situatii si interventia in cazul aparitiei lor, activitatea este organizata astfel:</w:t>
      </w:r>
    </w:p>
    <w:p w:rsidR="008E5577" w:rsidRPr="00ED023B" w:rsidRDefault="008E5577" w:rsidP="007F3055">
      <w:pPr>
        <w:numPr>
          <w:ilvl w:val="0"/>
          <w:numId w:val="21"/>
        </w:num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Unitatea este dotata cu materialele necesare, conform prevederilor legislatiei specifice PSI;</w:t>
      </w:r>
    </w:p>
    <w:p w:rsidR="008E5577" w:rsidRPr="00ED023B" w:rsidRDefault="008E5577" w:rsidP="007F3055">
      <w:pPr>
        <w:numPr>
          <w:ilvl w:val="0"/>
          <w:numId w:val="21"/>
        </w:num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Reteaua de hidranti se mentine in perfecta stare de functionare;</w:t>
      </w:r>
    </w:p>
    <w:p w:rsidR="008E5577" w:rsidRPr="00ED023B" w:rsidRDefault="008E5577" w:rsidP="007F3055">
      <w:pPr>
        <w:numPr>
          <w:ilvl w:val="0"/>
          <w:numId w:val="21"/>
        </w:numPr>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t>Unitatea detine sursa de rezerva pentru furnizarea de energie electrica;</w:t>
      </w:r>
    </w:p>
    <w:p w:rsidR="008E5577" w:rsidRPr="00ED023B" w:rsidRDefault="008E5577" w:rsidP="007F3055">
      <w:pPr>
        <w:numPr>
          <w:ilvl w:val="0"/>
          <w:numId w:val="21"/>
        </w:num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Personalul este instruit la angajare si periodic;</w:t>
      </w:r>
    </w:p>
    <w:p w:rsidR="008E5577" w:rsidRPr="00ED023B" w:rsidRDefault="008E5577" w:rsidP="007F3055">
      <w:pPr>
        <w:numPr>
          <w:ilvl w:val="0"/>
          <w:numId w:val="21"/>
        </w:num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Unitatea este verificata de Inspectoratul pentru Situatii de Urgenta </w:t>
      </w:r>
      <w:r w:rsidRPr="00ED023B">
        <w:rPr>
          <w:sz w:val="24"/>
          <w:szCs w:val="24"/>
          <w:lang w:val="it-IT"/>
        </w:rPr>
        <w:t>"</w:t>
      </w:r>
      <w:r w:rsidRPr="00ED023B">
        <w:rPr>
          <w:rFonts w:ascii="Times New Roman" w:hAnsi="Times New Roman"/>
          <w:sz w:val="24"/>
          <w:szCs w:val="24"/>
          <w:lang w:val="it-IT"/>
        </w:rPr>
        <w:t>Petrodava</w:t>
      </w:r>
      <w:r w:rsidRPr="00ED023B">
        <w:rPr>
          <w:sz w:val="24"/>
          <w:szCs w:val="24"/>
          <w:lang w:val="it-IT"/>
        </w:rPr>
        <w:t>"</w:t>
      </w:r>
      <w:r w:rsidRPr="00ED023B">
        <w:rPr>
          <w:rFonts w:ascii="Times New Roman" w:hAnsi="Times New Roman"/>
          <w:sz w:val="24"/>
          <w:szCs w:val="24"/>
          <w:lang w:val="it-IT"/>
        </w:rPr>
        <w:t xml:space="preserve"> al județului Neamt, Directia Sanitara Veterinara Neamt, Administratia Bazinala de Apa „Siret” Bacau, GNM-CJ Neamț, APM Neamt.</w:t>
      </w:r>
    </w:p>
    <w:p w:rsidR="008E5577" w:rsidRPr="00ED023B" w:rsidRDefault="008E5577" w:rsidP="008E5577">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Ferma este imprejmuita cu gard, iar paza fermei si a celorlalte instalatii conexe se asigura de personalul propriu. Accesul in ferma este permis numai pe portile de acces, in conditii stabilite prin regulament de ordine interioara. Sunt asigurate mijloacele de comunicare cu conducerea societatii si cu autoritatile locale.</w:t>
      </w:r>
    </w:p>
    <w:p w:rsidR="008E5577" w:rsidRPr="00ED023B" w:rsidRDefault="008E5577" w:rsidP="008E5577">
      <w:pPr>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12.</w:t>
      </w:r>
      <w:r w:rsidR="0090316E" w:rsidRPr="00ED023B">
        <w:rPr>
          <w:rFonts w:ascii="Times New Roman" w:hAnsi="Times New Roman"/>
          <w:b/>
          <w:sz w:val="24"/>
          <w:szCs w:val="24"/>
          <w:lang w:val="ro-RO"/>
        </w:rPr>
        <w:t>3</w:t>
      </w:r>
      <w:r w:rsidRPr="00ED023B">
        <w:rPr>
          <w:rFonts w:ascii="Times New Roman" w:hAnsi="Times New Roman"/>
          <w:b/>
          <w:sz w:val="24"/>
          <w:szCs w:val="24"/>
          <w:lang w:val="ro-RO"/>
        </w:rPr>
        <w:t xml:space="preserve">. Program de revizii şi reparaţii a utilajelor şi instalaţiilor din dotare </w:t>
      </w:r>
    </w:p>
    <w:p w:rsidR="008E5577" w:rsidRPr="00ED023B" w:rsidRDefault="0090316E" w:rsidP="008E5577">
      <w:pPr>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12.3</w:t>
      </w:r>
      <w:r w:rsidR="008E5577" w:rsidRPr="00ED023B">
        <w:rPr>
          <w:rFonts w:ascii="Times New Roman" w:hAnsi="Times New Roman"/>
          <w:b/>
          <w:sz w:val="24"/>
          <w:szCs w:val="24"/>
          <w:lang w:val="ro-RO"/>
        </w:rPr>
        <w:t>.1.</w:t>
      </w:r>
      <w:r w:rsidR="008E5577" w:rsidRPr="00ED023B">
        <w:rPr>
          <w:rFonts w:ascii="Times New Roman" w:hAnsi="Times New Roman"/>
          <w:sz w:val="24"/>
          <w:szCs w:val="24"/>
          <w:lang w:val="ro-RO"/>
        </w:rPr>
        <w:t xml:space="preserve"> Operatorul trebuie să întocmeascã şi sã implementeze un </w:t>
      </w:r>
      <w:r w:rsidR="008E5577" w:rsidRPr="00ED023B">
        <w:rPr>
          <w:rFonts w:ascii="Times New Roman" w:hAnsi="Times New Roman"/>
          <w:i/>
          <w:sz w:val="24"/>
          <w:szCs w:val="24"/>
          <w:lang w:val="ro-RO"/>
        </w:rPr>
        <w:t>Program anual de revizii şi reparaţii</w:t>
      </w:r>
      <w:r w:rsidR="008E5577" w:rsidRPr="00ED023B">
        <w:rPr>
          <w:rFonts w:ascii="Times New Roman" w:hAnsi="Times New Roman"/>
          <w:sz w:val="24"/>
          <w:szCs w:val="24"/>
          <w:lang w:val="ro-RO"/>
        </w:rPr>
        <w:t xml:space="preserve"> pentru utilajele şi instalaţiile din dotarea societăţii, contribuind în acest fel la reducerea riscului apariţiei unor situaţii neprevăzute, cu consecinţe grave asupra mediului înconjurător.</w:t>
      </w:r>
    </w:p>
    <w:p w:rsidR="008E5577" w:rsidRPr="00ED023B" w:rsidRDefault="0090316E" w:rsidP="008E5577">
      <w:pPr>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12.3</w:t>
      </w:r>
      <w:r w:rsidR="008E5577" w:rsidRPr="00ED023B">
        <w:rPr>
          <w:rFonts w:ascii="Times New Roman" w:hAnsi="Times New Roman"/>
          <w:b/>
          <w:sz w:val="24"/>
          <w:szCs w:val="24"/>
          <w:lang w:val="ro-RO"/>
        </w:rPr>
        <w:t>.2.</w:t>
      </w:r>
      <w:r w:rsidR="008E5577" w:rsidRPr="00ED023B">
        <w:rPr>
          <w:rFonts w:ascii="Times New Roman" w:hAnsi="Times New Roman"/>
          <w:sz w:val="24"/>
          <w:szCs w:val="24"/>
          <w:lang w:val="ro-RO"/>
        </w:rPr>
        <w:t xml:space="preserve"> Planul de întreţinere şi reparaţii trebuie să cuprindă toate utilităţile de care dispune amplasamentul (depozitele pentru materii prime şi auxiliare, instalaţii de alimentare cu apă şi combustibil, clădiri, instalaţii de ventilaţie, incălzire şi iluminat, depozite de deşeuri, etc.)</w:t>
      </w:r>
    </w:p>
    <w:p w:rsidR="009B76F8" w:rsidRPr="00ED023B" w:rsidRDefault="0090316E" w:rsidP="008E5577">
      <w:pPr>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12.3</w:t>
      </w:r>
      <w:r w:rsidR="008E5577" w:rsidRPr="00ED023B">
        <w:rPr>
          <w:rFonts w:ascii="Times New Roman" w:hAnsi="Times New Roman"/>
          <w:b/>
          <w:sz w:val="24"/>
          <w:szCs w:val="24"/>
          <w:lang w:val="ro-RO"/>
        </w:rPr>
        <w:t>.3.</w:t>
      </w:r>
      <w:r w:rsidR="008E5577" w:rsidRPr="00ED023B">
        <w:rPr>
          <w:rFonts w:ascii="Times New Roman" w:hAnsi="Times New Roman"/>
          <w:sz w:val="24"/>
          <w:szCs w:val="24"/>
          <w:lang w:val="ro-RO"/>
        </w:rPr>
        <w:t xml:space="preserve"> Periodicitatea operaţiilor de întreţinere şi reparaţii trebuie să corespundă cu prescripţiile furnizorului de echipamente.</w:t>
      </w:r>
    </w:p>
    <w:p w:rsidR="008E5577" w:rsidRPr="00ED023B" w:rsidRDefault="0090316E" w:rsidP="008E5577">
      <w:pPr>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12.3</w:t>
      </w:r>
      <w:r w:rsidR="008E5577" w:rsidRPr="00ED023B">
        <w:rPr>
          <w:rFonts w:ascii="Times New Roman" w:hAnsi="Times New Roman"/>
          <w:b/>
          <w:sz w:val="24"/>
          <w:szCs w:val="24"/>
          <w:lang w:val="ro-RO"/>
        </w:rPr>
        <w:t>.4.</w:t>
      </w:r>
      <w:r w:rsidR="008E5577" w:rsidRPr="00ED023B">
        <w:rPr>
          <w:rFonts w:ascii="Times New Roman" w:hAnsi="Times New Roman"/>
          <w:sz w:val="24"/>
          <w:szCs w:val="24"/>
          <w:lang w:val="ro-RO"/>
        </w:rPr>
        <w:t xml:space="preserve"> Activităţile prevăzute în Planul de înteţinere şi reparaţii va fi consemnat într-un registru. Acesta va cuprinde minim următoarele date:</w:t>
      </w:r>
    </w:p>
    <w:p w:rsidR="008E5577" w:rsidRPr="00ED023B" w:rsidRDefault="008E5577" w:rsidP="008E5577">
      <w:pPr>
        <w:spacing w:after="0" w:line="240" w:lineRule="auto"/>
        <w:ind w:firstLine="709"/>
        <w:jc w:val="both"/>
        <w:rPr>
          <w:rFonts w:ascii="Times New Roman" w:hAnsi="Times New Roman"/>
          <w:sz w:val="24"/>
          <w:szCs w:val="24"/>
          <w:lang w:val="ro-RO"/>
        </w:rPr>
      </w:pPr>
      <w:r w:rsidRPr="00ED023B">
        <w:rPr>
          <w:rFonts w:ascii="Times New Roman" w:hAnsi="Times New Roman"/>
          <w:sz w:val="24"/>
          <w:szCs w:val="24"/>
          <w:lang w:val="ro-RO"/>
        </w:rPr>
        <w:t>- obiectivul supus reparaţiei sau verificării;</w:t>
      </w:r>
    </w:p>
    <w:p w:rsidR="008E5577" w:rsidRPr="00ED023B" w:rsidRDefault="008E5577" w:rsidP="008E5577">
      <w:pPr>
        <w:spacing w:after="0" w:line="240" w:lineRule="auto"/>
        <w:ind w:firstLine="709"/>
        <w:jc w:val="both"/>
        <w:rPr>
          <w:rFonts w:ascii="Times New Roman" w:hAnsi="Times New Roman"/>
          <w:sz w:val="24"/>
          <w:szCs w:val="24"/>
          <w:lang w:val="ro-RO"/>
        </w:rPr>
      </w:pPr>
      <w:r w:rsidRPr="00ED023B">
        <w:rPr>
          <w:rFonts w:ascii="Times New Roman" w:hAnsi="Times New Roman"/>
          <w:sz w:val="24"/>
          <w:szCs w:val="24"/>
          <w:lang w:val="ro-RO"/>
        </w:rPr>
        <w:t>- data efectuării intervenţiei;</w:t>
      </w:r>
    </w:p>
    <w:p w:rsidR="008E5577" w:rsidRPr="00ED023B" w:rsidRDefault="008E5577" w:rsidP="008E5577">
      <w:pPr>
        <w:spacing w:after="0" w:line="240" w:lineRule="auto"/>
        <w:ind w:firstLine="709"/>
        <w:jc w:val="both"/>
        <w:rPr>
          <w:rFonts w:ascii="Times New Roman" w:hAnsi="Times New Roman"/>
          <w:sz w:val="24"/>
          <w:szCs w:val="24"/>
          <w:lang w:val="ro-RO"/>
        </w:rPr>
      </w:pPr>
      <w:r w:rsidRPr="00ED023B">
        <w:rPr>
          <w:rFonts w:ascii="Times New Roman" w:hAnsi="Times New Roman"/>
          <w:sz w:val="24"/>
          <w:szCs w:val="24"/>
          <w:lang w:val="ro-RO"/>
        </w:rPr>
        <w:t>- felul intervenţiei (planificată sau neplanificată);</w:t>
      </w:r>
    </w:p>
    <w:p w:rsidR="008E5577" w:rsidRPr="00ED023B" w:rsidRDefault="008E5577" w:rsidP="008E5577">
      <w:pPr>
        <w:spacing w:after="0" w:line="240" w:lineRule="auto"/>
        <w:ind w:firstLine="709"/>
        <w:jc w:val="both"/>
        <w:rPr>
          <w:rFonts w:ascii="Times New Roman" w:hAnsi="Times New Roman"/>
          <w:sz w:val="24"/>
          <w:szCs w:val="24"/>
          <w:lang w:val="ro-RO"/>
        </w:rPr>
      </w:pPr>
      <w:r w:rsidRPr="00ED023B">
        <w:rPr>
          <w:rFonts w:ascii="Times New Roman" w:hAnsi="Times New Roman"/>
          <w:sz w:val="24"/>
          <w:szCs w:val="24"/>
          <w:lang w:val="ro-RO"/>
        </w:rPr>
        <w:t>- tipul operaţiei executate;</w:t>
      </w:r>
    </w:p>
    <w:p w:rsidR="008E5577" w:rsidRPr="00ED023B" w:rsidRDefault="008E5577" w:rsidP="008E5577">
      <w:pPr>
        <w:spacing w:after="0" w:line="240" w:lineRule="auto"/>
        <w:ind w:firstLine="709"/>
        <w:jc w:val="both"/>
        <w:rPr>
          <w:rFonts w:ascii="Times New Roman" w:hAnsi="Times New Roman"/>
          <w:sz w:val="24"/>
          <w:szCs w:val="24"/>
          <w:lang w:val="ro-RO"/>
        </w:rPr>
      </w:pPr>
      <w:r w:rsidRPr="00ED023B">
        <w:rPr>
          <w:rFonts w:ascii="Times New Roman" w:hAnsi="Times New Roman"/>
          <w:sz w:val="24"/>
          <w:szCs w:val="24"/>
          <w:lang w:val="ro-RO"/>
        </w:rPr>
        <w:t>- responsabilul execuţiei lucrării;</w:t>
      </w:r>
    </w:p>
    <w:p w:rsidR="008E5577" w:rsidRPr="00ED023B" w:rsidRDefault="008E5577" w:rsidP="008E5577">
      <w:pPr>
        <w:pStyle w:val="BodyTextIndent3"/>
        <w:ind w:left="0"/>
        <w:rPr>
          <w:rFonts w:ascii="Times New Roman" w:eastAsia="Calibri" w:hAnsi="Times New Roman" w:cs="Times New Roman"/>
          <w:sz w:val="24"/>
          <w:szCs w:val="24"/>
          <w:lang w:val="ro-RO"/>
        </w:rPr>
      </w:pPr>
      <w:r w:rsidRPr="00ED023B">
        <w:rPr>
          <w:rFonts w:ascii="Times New Roman" w:eastAsia="Calibri" w:hAnsi="Times New Roman" w:cs="Times New Roman"/>
          <w:sz w:val="24"/>
          <w:szCs w:val="24"/>
          <w:lang w:val="ro-RO"/>
        </w:rPr>
        <w:t xml:space="preserve">           - fonduri repartizate reparaţiilor sau intervenţiilor.</w:t>
      </w:r>
    </w:p>
    <w:p w:rsidR="00CB18C6" w:rsidRPr="00ED023B" w:rsidRDefault="00CB18C6" w:rsidP="00CB18C6">
      <w:pPr>
        <w:spacing w:after="0" w:line="240" w:lineRule="auto"/>
        <w:jc w:val="both"/>
        <w:rPr>
          <w:rFonts w:ascii="Times New Roman" w:hAnsi="Times New Roman"/>
          <w:b/>
          <w:sz w:val="24"/>
          <w:szCs w:val="24"/>
        </w:rPr>
      </w:pPr>
    </w:p>
    <w:p w:rsidR="004F7743" w:rsidRPr="00ED023B" w:rsidRDefault="004F7743" w:rsidP="00455361">
      <w:pPr>
        <w:spacing w:after="0"/>
        <w:jc w:val="both"/>
        <w:rPr>
          <w:rFonts w:ascii="Times New Roman" w:hAnsi="Times New Roman"/>
          <w:b/>
          <w:sz w:val="24"/>
          <w:szCs w:val="24"/>
          <w:lang w:val="it-IT"/>
        </w:rPr>
      </w:pPr>
      <w:r w:rsidRPr="00ED023B">
        <w:rPr>
          <w:rFonts w:ascii="Times New Roman" w:hAnsi="Times New Roman"/>
          <w:b/>
          <w:sz w:val="24"/>
          <w:szCs w:val="24"/>
          <w:lang w:val="it-IT"/>
        </w:rPr>
        <w:t>13.  MONITORIZAREA ACTIVITATII</w:t>
      </w:r>
    </w:p>
    <w:p w:rsidR="00455361" w:rsidRPr="00ED023B" w:rsidRDefault="00455361" w:rsidP="00455361">
      <w:pPr>
        <w:spacing w:after="0" w:line="240" w:lineRule="auto"/>
        <w:ind w:right="-360"/>
        <w:jc w:val="both"/>
        <w:rPr>
          <w:rFonts w:ascii="Times New Roman" w:hAnsi="Times New Roman"/>
          <w:b/>
          <w:caps/>
          <w:sz w:val="24"/>
          <w:szCs w:val="24"/>
          <w:lang w:val="ro-RO"/>
        </w:rPr>
      </w:pPr>
      <w:r w:rsidRPr="00ED023B">
        <w:rPr>
          <w:rFonts w:ascii="Times New Roman" w:hAnsi="Times New Roman"/>
          <w:b/>
          <w:caps/>
          <w:sz w:val="24"/>
          <w:szCs w:val="24"/>
          <w:lang w:val="ro-RO"/>
        </w:rPr>
        <w:t xml:space="preserve">13.1.   </w:t>
      </w:r>
      <w:r w:rsidRPr="00ED023B">
        <w:rPr>
          <w:rFonts w:ascii="Times New Roman" w:hAnsi="Times New Roman"/>
          <w:b/>
          <w:sz w:val="24"/>
          <w:szCs w:val="24"/>
          <w:lang w:val="ro-RO"/>
        </w:rPr>
        <w:t>Prevederi generale privind monitorizarea</w:t>
      </w:r>
    </w:p>
    <w:p w:rsidR="00455361" w:rsidRPr="00ED023B" w:rsidRDefault="00455361" w:rsidP="00455361">
      <w:pPr>
        <w:tabs>
          <w:tab w:val="left" w:pos="360"/>
          <w:tab w:val="left" w:pos="720"/>
          <w:tab w:val="left" w:pos="1800"/>
        </w:tabs>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13.1.1</w:t>
      </w:r>
      <w:r w:rsidRPr="00ED023B">
        <w:rPr>
          <w:rFonts w:ascii="Times New Roman" w:hAnsi="Times New Roman"/>
          <w:b/>
          <w:bCs/>
          <w:sz w:val="24"/>
          <w:szCs w:val="24"/>
          <w:lang w:val="ro-RO"/>
        </w:rPr>
        <w:t>.</w:t>
      </w:r>
      <w:r w:rsidRPr="00ED023B">
        <w:rPr>
          <w:rFonts w:ascii="Times New Roman" w:hAnsi="Times New Roman"/>
          <w:bCs/>
          <w:sz w:val="24"/>
          <w:szCs w:val="24"/>
          <w:lang w:val="ro-RO"/>
        </w:rPr>
        <w:t xml:space="preserve"> Operatorul </w:t>
      </w:r>
      <w:r w:rsidRPr="00ED023B">
        <w:rPr>
          <w:rFonts w:ascii="Times New Roman" w:hAnsi="Times New Roman"/>
          <w:sz w:val="24"/>
          <w:szCs w:val="24"/>
          <w:lang w:val="ro-RO"/>
        </w:rPr>
        <w:t xml:space="preserve">are obligaţia să monitorizeze nivelul emisiilor de poluanţi conform prezentei autorizaţii integrate de mediu şi să raporteze datele de monitorizare către autoritatea competentă de protecţie a mediului. </w:t>
      </w:r>
    </w:p>
    <w:p w:rsidR="00455361" w:rsidRPr="00ED023B" w:rsidRDefault="00455361" w:rsidP="00455361">
      <w:pPr>
        <w:tabs>
          <w:tab w:val="left" w:pos="360"/>
          <w:tab w:val="left" w:pos="720"/>
          <w:tab w:val="left" w:pos="1800"/>
        </w:tabs>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13.1.2.</w:t>
      </w:r>
      <w:r w:rsidRPr="00ED023B">
        <w:rPr>
          <w:rFonts w:ascii="Times New Roman" w:hAnsi="Times New Roman"/>
          <w:sz w:val="24"/>
          <w:szCs w:val="24"/>
          <w:lang w:val="ro-RO"/>
        </w:rPr>
        <w:t xml:space="preserve"> Monitorizarea fiecǎrei emisii trebuie realizată aşa cum s-a precizat în prezenta autorizaţie, respectând condiţiile generale prevăzute de standardele specifice.</w:t>
      </w:r>
    </w:p>
    <w:p w:rsidR="00455361" w:rsidRPr="00ED023B" w:rsidRDefault="00455361" w:rsidP="00455361">
      <w:pPr>
        <w:tabs>
          <w:tab w:val="left" w:pos="360"/>
          <w:tab w:val="left" w:pos="720"/>
          <w:tab w:val="left" w:pos="1800"/>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lastRenderedPageBreak/>
        <w:t>13.1.3.</w:t>
      </w:r>
      <w:r w:rsidRPr="00ED023B">
        <w:rPr>
          <w:rFonts w:ascii="Times New Roman" w:hAnsi="Times New Roman"/>
          <w:sz w:val="24"/>
          <w:szCs w:val="24"/>
          <w:lang w:val="ro-RO"/>
        </w:rPr>
        <w:t xml:space="preserve"> Prelevarea şi analiza probelor pentru monitorizarea factorilor de mediu se va realiza prin laborator propriu sau de către laboratoare acreditate, prin metode de analiză conform standardelor de metodă.</w:t>
      </w:r>
    </w:p>
    <w:p w:rsidR="00455361" w:rsidRPr="00ED023B" w:rsidRDefault="00455361" w:rsidP="009F2FCA">
      <w:pPr>
        <w:pStyle w:val="BodyText"/>
        <w:tabs>
          <w:tab w:val="left" w:pos="0"/>
        </w:tabs>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13.1.4.</w:t>
      </w:r>
      <w:r w:rsidRPr="00ED023B">
        <w:rPr>
          <w:rFonts w:ascii="Times New Roman" w:hAnsi="Times New Roman"/>
          <w:sz w:val="24"/>
          <w:szCs w:val="24"/>
          <w:lang w:val="ro-RO"/>
        </w:rPr>
        <w:t xml:space="preserve"> Echipamentele</w:t>
      </w:r>
      <w:r w:rsidRPr="00ED023B">
        <w:rPr>
          <w:rFonts w:ascii="Times New Roman" w:hAnsi="Times New Roman"/>
          <w:i/>
          <w:sz w:val="24"/>
          <w:szCs w:val="24"/>
          <w:lang w:val="ro-RO"/>
        </w:rPr>
        <w:t xml:space="preserve"> </w:t>
      </w:r>
      <w:r w:rsidRPr="00ED023B">
        <w:rPr>
          <w:rFonts w:ascii="Times New Roman" w:hAnsi="Times New Roman"/>
          <w:sz w:val="24"/>
          <w:szCs w:val="24"/>
          <w:lang w:val="ro-RO"/>
        </w:rPr>
        <w:t xml:space="preserve">de monitorizare şi analiză trebuie exploatate şi întreţinute astfel încât monitorizarea să reflecte cu precizie emisiile sau evacuările. </w:t>
      </w:r>
    </w:p>
    <w:p w:rsidR="00455361" w:rsidRPr="00ED023B" w:rsidRDefault="00455361" w:rsidP="009F2FCA">
      <w:pPr>
        <w:tabs>
          <w:tab w:val="left" w:pos="360"/>
          <w:tab w:val="left" w:pos="720"/>
          <w:tab w:val="left" w:pos="1800"/>
        </w:tabs>
        <w:spacing w:after="0" w:line="240" w:lineRule="auto"/>
        <w:ind w:right="3"/>
        <w:jc w:val="both"/>
        <w:rPr>
          <w:rFonts w:ascii="Times New Roman" w:hAnsi="Times New Roman"/>
          <w:sz w:val="24"/>
          <w:szCs w:val="24"/>
          <w:lang w:val="ro-RO"/>
        </w:rPr>
      </w:pPr>
      <w:r w:rsidRPr="00ED023B">
        <w:rPr>
          <w:rFonts w:ascii="Times New Roman" w:hAnsi="Times New Roman"/>
          <w:b/>
          <w:sz w:val="24"/>
          <w:szCs w:val="24"/>
          <w:lang w:val="ro-RO"/>
        </w:rPr>
        <w:t>13.1.5.</w:t>
      </w:r>
      <w:r w:rsidRPr="00ED023B">
        <w:rPr>
          <w:rFonts w:ascii="Times New Roman" w:hAnsi="Times New Roman"/>
          <w:sz w:val="24"/>
          <w:szCs w:val="24"/>
          <w:lang w:val="ro-RO"/>
        </w:rPr>
        <w:t xml:space="preserve"> </w:t>
      </w:r>
      <w:r w:rsidRPr="00ED023B">
        <w:rPr>
          <w:rFonts w:ascii="Times New Roman" w:hAnsi="Times New Roman"/>
          <w:bCs/>
          <w:sz w:val="24"/>
          <w:szCs w:val="24"/>
          <w:lang w:val="ro-RO"/>
        </w:rPr>
        <w:t xml:space="preserve">Operatorul </w:t>
      </w:r>
      <w:r w:rsidRPr="00ED023B">
        <w:rPr>
          <w:rFonts w:ascii="Times New Roman" w:hAnsi="Times New Roman"/>
          <w:sz w:val="24"/>
          <w:szCs w:val="24"/>
          <w:lang w:val="ro-RO"/>
        </w:rPr>
        <w:t xml:space="preserve">trebuie să înregistreze într-un registrul special punctele de prelevare a probelor, analizele, măsurătorile, metodele de determinare, condiţiile de prelevare, condiţiile atmosferice în care se face prelevarea, rezultatul măsurătorilor şi date privind eroarea de măsurare şi incertitudinea măsurătorilor. </w:t>
      </w:r>
    </w:p>
    <w:p w:rsidR="00455361" w:rsidRPr="00ED023B" w:rsidRDefault="00455361" w:rsidP="00455361">
      <w:pPr>
        <w:spacing w:after="0" w:line="240" w:lineRule="auto"/>
        <w:jc w:val="both"/>
        <w:rPr>
          <w:rFonts w:ascii="Times New Roman" w:hAnsi="Times New Roman"/>
          <w:spacing w:val="-4"/>
          <w:sz w:val="24"/>
          <w:szCs w:val="24"/>
          <w:lang w:val="ro-RO"/>
        </w:rPr>
      </w:pPr>
      <w:r w:rsidRPr="00ED023B">
        <w:rPr>
          <w:rFonts w:ascii="Times New Roman" w:hAnsi="Times New Roman"/>
          <w:b/>
          <w:sz w:val="24"/>
          <w:szCs w:val="24"/>
          <w:lang w:val="ro-RO"/>
        </w:rPr>
        <w:t>13.1.6.</w:t>
      </w:r>
      <w:r w:rsidRPr="00ED023B">
        <w:rPr>
          <w:rFonts w:ascii="Times New Roman" w:hAnsi="Times New Roman"/>
          <w:sz w:val="24"/>
          <w:szCs w:val="24"/>
          <w:lang w:val="ro-RO"/>
        </w:rPr>
        <w:t xml:space="preserve"> </w:t>
      </w:r>
      <w:r w:rsidRPr="00ED023B">
        <w:rPr>
          <w:rFonts w:ascii="Times New Roman" w:hAnsi="Times New Roman"/>
          <w:bCs/>
          <w:sz w:val="24"/>
          <w:szCs w:val="24"/>
          <w:lang w:val="ro-RO"/>
        </w:rPr>
        <w:t xml:space="preserve">Operatorul </w:t>
      </w:r>
      <w:r w:rsidRPr="00ED023B">
        <w:rPr>
          <w:rFonts w:ascii="Times New Roman" w:hAnsi="Times New Roman"/>
          <w:spacing w:val="-4"/>
          <w:sz w:val="24"/>
          <w:szCs w:val="24"/>
          <w:lang w:val="ro-RO"/>
        </w:rPr>
        <w:t>are obligaţia sa înregistreze şi sa arhiveze buletinele de analizǎ emise de terţi.</w:t>
      </w:r>
    </w:p>
    <w:p w:rsidR="00455361" w:rsidRPr="00ED023B" w:rsidRDefault="00B2675E" w:rsidP="009F2FCA">
      <w:pPr>
        <w:pStyle w:val="BodyText"/>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13.1.7</w:t>
      </w:r>
      <w:r w:rsidR="00455361" w:rsidRPr="00ED023B">
        <w:rPr>
          <w:rFonts w:ascii="Times New Roman" w:hAnsi="Times New Roman"/>
          <w:b/>
          <w:sz w:val="24"/>
          <w:szCs w:val="24"/>
          <w:lang w:val="ro-RO"/>
        </w:rPr>
        <w:t>.</w:t>
      </w:r>
      <w:r w:rsidR="00455361" w:rsidRPr="00ED023B">
        <w:rPr>
          <w:rFonts w:ascii="Times New Roman" w:hAnsi="Times New Roman"/>
          <w:sz w:val="24"/>
          <w:szCs w:val="24"/>
          <w:lang w:val="ro-RO"/>
        </w:rPr>
        <w:t xml:space="preserve"> Monitorizarea emisiilor se va realiza astfel încît valorile determinate să poată fi comparate cu valorile limită impuse prin prezenta autorizaţie.</w:t>
      </w:r>
    </w:p>
    <w:p w:rsidR="00455361" w:rsidRPr="00ED023B" w:rsidRDefault="00B2675E" w:rsidP="009F2FCA">
      <w:pPr>
        <w:pStyle w:val="BodyText"/>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13.1.8</w:t>
      </w:r>
      <w:r w:rsidR="00455361" w:rsidRPr="00ED023B">
        <w:rPr>
          <w:rFonts w:ascii="Times New Roman" w:hAnsi="Times New Roman"/>
          <w:b/>
          <w:sz w:val="24"/>
          <w:szCs w:val="24"/>
          <w:lang w:val="ro-RO"/>
        </w:rPr>
        <w:t>.</w:t>
      </w:r>
      <w:r w:rsidR="00455361" w:rsidRPr="00ED023B">
        <w:rPr>
          <w:rFonts w:ascii="Times New Roman" w:hAnsi="Times New Roman"/>
          <w:sz w:val="24"/>
          <w:szCs w:val="24"/>
          <w:lang w:val="ro-RO"/>
        </w:rPr>
        <w:t xml:space="preserve"> Toate rezultatele măsurătorilor trebuie prelucrate şi prezentate într-o formă adecvată pentru a permite ACPM să verifice conformitatea cu condiţiile de funcţionare autorizate şi valorile limită de emisie  stabilite.</w:t>
      </w:r>
    </w:p>
    <w:p w:rsidR="00455361" w:rsidRPr="00ED023B" w:rsidRDefault="00B2675E" w:rsidP="009F2FCA">
      <w:pPr>
        <w:tabs>
          <w:tab w:val="left" w:pos="360"/>
          <w:tab w:val="left" w:pos="720"/>
          <w:tab w:val="left" w:pos="1800"/>
        </w:tabs>
        <w:spacing w:after="0" w:line="240" w:lineRule="auto"/>
        <w:ind w:right="3"/>
        <w:jc w:val="both"/>
        <w:rPr>
          <w:rFonts w:ascii="Times New Roman" w:hAnsi="Times New Roman"/>
          <w:spacing w:val="-6"/>
          <w:sz w:val="24"/>
          <w:szCs w:val="24"/>
          <w:lang w:val="ro-RO"/>
        </w:rPr>
      </w:pPr>
      <w:r w:rsidRPr="00ED023B">
        <w:rPr>
          <w:rFonts w:ascii="Times New Roman" w:hAnsi="Times New Roman"/>
          <w:b/>
          <w:sz w:val="24"/>
          <w:szCs w:val="24"/>
          <w:lang w:val="ro-RO"/>
        </w:rPr>
        <w:t>13.1.9</w:t>
      </w:r>
      <w:r w:rsidR="00455361" w:rsidRPr="00ED023B">
        <w:rPr>
          <w:rFonts w:ascii="Times New Roman" w:hAnsi="Times New Roman"/>
          <w:b/>
          <w:sz w:val="24"/>
          <w:szCs w:val="24"/>
          <w:lang w:val="ro-RO"/>
        </w:rPr>
        <w:t>.</w:t>
      </w:r>
      <w:r w:rsidR="00455361" w:rsidRPr="00ED023B">
        <w:rPr>
          <w:rFonts w:ascii="Times New Roman" w:hAnsi="Times New Roman"/>
          <w:i/>
          <w:sz w:val="24"/>
          <w:szCs w:val="24"/>
          <w:lang w:val="ro-RO"/>
        </w:rPr>
        <w:t xml:space="preserve"> </w:t>
      </w:r>
      <w:r w:rsidR="00455361" w:rsidRPr="00ED023B">
        <w:rPr>
          <w:rFonts w:ascii="Times New Roman" w:hAnsi="Times New Roman"/>
          <w:sz w:val="24"/>
          <w:szCs w:val="24"/>
          <w:lang w:val="ro-RO"/>
        </w:rPr>
        <w:t>Titularul autorizaţiei trebuie să asigure accesul sigur şi permanent la toate puncte de prelevare şi monitorizare.</w:t>
      </w:r>
    </w:p>
    <w:p w:rsidR="00455361" w:rsidRPr="00ED023B" w:rsidRDefault="00B2675E" w:rsidP="009F2FCA">
      <w:pPr>
        <w:spacing w:after="0" w:line="240" w:lineRule="auto"/>
        <w:ind w:right="-23"/>
        <w:jc w:val="both"/>
        <w:rPr>
          <w:rFonts w:ascii="Times New Roman" w:hAnsi="Times New Roman"/>
          <w:bCs/>
          <w:sz w:val="24"/>
          <w:szCs w:val="24"/>
          <w:lang w:val="ro-RO"/>
        </w:rPr>
      </w:pPr>
      <w:r w:rsidRPr="00ED023B">
        <w:rPr>
          <w:rFonts w:ascii="Times New Roman" w:hAnsi="Times New Roman"/>
          <w:b/>
          <w:sz w:val="24"/>
          <w:szCs w:val="24"/>
          <w:lang w:val="ro-RO"/>
        </w:rPr>
        <w:t>13.1.10</w:t>
      </w:r>
      <w:r w:rsidR="00455361" w:rsidRPr="00ED023B">
        <w:rPr>
          <w:rFonts w:ascii="Times New Roman" w:hAnsi="Times New Roman"/>
          <w:b/>
          <w:sz w:val="24"/>
          <w:szCs w:val="24"/>
          <w:lang w:val="ro-RO"/>
        </w:rPr>
        <w:t>.</w:t>
      </w:r>
      <w:r w:rsidR="00455361" w:rsidRPr="00ED023B">
        <w:rPr>
          <w:rFonts w:ascii="Times New Roman" w:hAnsi="Times New Roman"/>
          <w:bCs/>
          <w:sz w:val="24"/>
          <w:szCs w:val="24"/>
          <w:lang w:val="ro-RO"/>
        </w:rPr>
        <w:t xml:space="preserve"> Operatorul va asigura si monitorizarea tehnologică/monitorizarea variabilelor de proces, in conformitate cu specificul activitatii.</w:t>
      </w:r>
    </w:p>
    <w:p w:rsidR="00455361" w:rsidRPr="00ED023B" w:rsidRDefault="00B2675E" w:rsidP="00253FF1">
      <w:pPr>
        <w:spacing w:after="0" w:line="240" w:lineRule="auto"/>
        <w:ind w:right="-23"/>
        <w:jc w:val="both"/>
        <w:rPr>
          <w:rFonts w:ascii="Times New Roman" w:hAnsi="Times New Roman"/>
          <w:sz w:val="24"/>
          <w:szCs w:val="24"/>
          <w:lang w:val="ro-RO"/>
        </w:rPr>
      </w:pPr>
      <w:r w:rsidRPr="00ED023B">
        <w:rPr>
          <w:rFonts w:ascii="Times New Roman" w:hAnsi="Times New Roman"/>
          <w:b/>
          <w:sz w:val="24"/>
          <w:szCs w:val="24"/>
          <w:lang w:val="ro-RO"/>
        </w:rPr>
        <w:t>13.1.11</w:t>
      </w:r>
      <w:r w:rsidR="00455361" w:rsidRPr="00ED023B">
        <w:rPr>
          <w:rFonts w:ascii="Times New Roman" w:hAnsi="Times New Roman"/>
          <w:b/>
          <w:sz w:val="24"/>
          <w:szCs w:val="24"/>
          <w:lang w:val="ro-RO"/>
        </w:rPr>
        <w:t>.</w:t>
      </w:r>
      <w:r w:rsidR="00455361" w:rsidRPr="00ED023B">
        <w:rPr>
          <w:rFonts w:ascii="Times New Roman" w:hAnsi="Times New Roman"/>
          <w:sz w:val="24"/>
          <w:szCs w:val="24"/>
          <w:lang w:val="ro-RO"/>
        </w:rPr>
        <w:t xml:space="preserve"> Frecvenţa, metodele şi scopul monitorizării, prelevării şi analizelor, aşa cum sunt prevăzute în prezenta autorizaţie, pot fi modificate doar cu acordul scris al autorităţii competente pentru protecţia mediului.</w:t>
      </w:r>
    </w:p>
    <w:p w:rsidR="00FC11D3" w:rsidRPr="00ED023B" w:rsidRDefault="00FC11D3" w:rsidP="006833C4">
      <w:pPr>
        <w:tabs>
          <w:tab w:val="left" w:pos="10348"/>
        </w:tabs>
        <w:autoSpaceDE w:val="0"/>
        <w:autoSpaceDN w:val="0"/>
        <w:adjustRightInd w:val="0"/>
        <w:spacing w:after="0" w:line="240" w:lineRule="auto"/>
        <w:ind w:left="142" w:hanging="142"/>
        <w:jc w:val="both"/>
        <w:rPr>
          <w:rFonts w:ascii="Times New Roman" w:hAnsi="Times New Roman"/>
          <w:sz w:val="24"/>
          <w:szCs w:val="24"/>
        </w:rPr>
      </w:pPr>
      <w:r w:rsidRPr="00ED023B">
        <w:rPr>
          <w:rFonts w:ascii="Times New Roman" w:hAnsi="Times New Roman"/>
          <w:b/>
          <w:bCs/>
          <w:sz w:val="24"/>
          <w:szCs w:val="24"/>
        </w:rPr>
        <w:t xml:space="preserve">1. </w:t>
      </w:r>
      <w:r w:rsidRPr="00ED023B">
        <w:rPr>
          <w:rFonts w:ascii="Times New Roman" w:hAnsi="Times New Roman"/>
          <w:sz w:val="24"/>
          <w:szCs w:val="24"/>
        </w:rPr>
        <w:t>Monitorizarea se va efectua prin două tipuri de acţiuni:</w:t>
      </w:r>
    </w:p>
    <w:p w:rsidR="00FC11D3" w:rsidRPr="00ED023B" w:rsidRDefault="00FC11D3" w:rsidP="006833C4">
      <w:pPr>
        <w:tabs>
          <w:tab w:val="left" w:pos="10348"/>
        </w:tabs>
        <w:autoSpaceDE w:val="0"/>
        <w:autoSpaceDN w:val="0"/>
        <w:adjustRightInd w:val="0"/>
        <w:spacing w:after="0" w:line="240" w:lineRule="auto"/>
        <w:ind w:left="142" w:hanging="142"/>
        <w:jc w:val="both"/>
        <w:rPr>
          <w:rFonts w:ascii="Times New Roman" w:hAnsi="Times New Roman"/>
          <w:sz w:val="24"/>
          <w:szCs w:val="24"/>
        </w:rPr>
      </w:pPr>
      <w:r w:rsidRPr="00ED023B">
        <w:rPr>
          <w:rFonts w:ascii="Times New Roman" w:hAnsi="Times New Roman"/>
          <w:sz w:val="24"/>
          <w:szCs w:val="24"/>
        </w:rPr>
        <w:t>- supraveghere din partea organelor abilitate şi cu atribuţii de control</w:t>
      </w:r>
    </w:p>
    <w:p w:rsidR="00FC11D3" w:rsidRPr="00ED023B" w:rsidRDefault="00FC11D3" w:rsidP="006833C4">
      <w:pPr>
        <w:tabs>
          <w:tab w:val="left" w:pos="10348"/>
        </w:tabs>
        <w:autoSpaceDE w:val="0"/>
        <w:autoSpaceDN w:val="0"/>
        <w:adjustRightInd w:val="0"/>
        <w:spacing w:after="0" w:line="240" w:lineRule="auto"/>
        <w:ind w:left="142" w:hanging="142"/>
        <w:jc w:val="both"/>
        <w:rPr>
          <w:rFonts w:ascii="Times New Roman" w:hAnsi="Times New Roman"/>
          <w:sz w:val="24"/>
          <w:szCs w:val="24"/>
        </w:rPr>
      </w:pPr>
      <w:r w:rsidRPr="00ED023B">
        <w:rPr>
          <w:rFonts w:ascii="Times New Roman" w:hAnsi="Times New Roman"/>
          <w:sz w:val="24"/>
          <w:szCs w:val="24"/>
        </w:rPr>
        <w:t>- automonitorizarea</w:t>
      </w:r>
    </w:p>
    <w:p w:rsidR="00FC11D3" w:rsidRPr="00ED023B" w:rsidRDefault="00FC11D3" w:rsidP="00960536">
      <w:pPr>
        <w:tabs>
          <w:tab w:val="left" w:pos="284"/>
          <w:tab w:val="left" w:pos="10348"/>
        </w:tabs>
        <w:autoSpaceDE w:val="0"/>
        <w:autoSpaceDN w:val="0"/>
        <w:adjustRightInd w:val="0"/>
        <w:spacing w:after="0" w:line="240" w:lineRule="auto"/>
        <w:ind w:left="142" w:hanging="142"/>
        <w:jc w:val="both"/>
        <w:rPr>
          <w:rFonts w:ascii="Times New Roman" w:hAnsi="Times New Roman"/>
          <w:sz w:val="24"/>
          <w:szCs w:val="24"/>
        </w:rPr>
      </w:pPr>
      <w:r w:rsidRPr="00ED023B">
        <w:rPr>
          <w:rFonts w:ascii="Times New Roman" w:hAnsi="Times New Roman"/>
          <w:b/>
          <w:bCs/>
          <w:sz w:val="24"/>
          <w:szCs w:val="24"/>
        </w:rPr>
        <w:t>2.</w:t>
      </w:r>
      <w:r w:rsidRPr="00ED023B">
        <w:rPr>
          <w:rFonts w:ascii="Times New Roman" w:hAnsi="Times New Roman"/>
          <w:sz w:val="24"/>
          <w:szCs w:val="24"/>
        </w:rPr>
        <w:t>Automonitorizarea este obligaţia societăţii, potrivit legilor în vigoare, şi are următoarele compo</w:t>
      </w:r>
      <w:r w:rsidR="00960536" w:rsidRPr="00ED023B">
        <w:rPr>
          <w:rFonts w:ascii="Times New Roman" w:hAnsi="Times New Roman"/>
          <w:sz w:val="24"/>
          <w:szCs w:val="24"/>
        </w:rPr>
        <w:t>-</w:t>
      </w:r>
      <w:r w:rsidRPr="00ED023B">
        <w:rPr>
          <w:rFonts w:ascii="Times New Roman" w:hAnsi="Times New Roman"/>
          <w:sz w:val="24"/>
          <w:szCs w:val="24"/>
        </w:rPr>
        <w:t>nente:</w:t>
      </w:r>
    </w:p>
    <w:p w:rsidR="00340D3A" w:rsidRPr="00ED023B" w:rsidRDefault="00FC11D3" w:rsidP="00FC11D3">
      <w:pPr>
        <w:tabs>
          <w:tab w:val="left" w:pos="10348"/>
        </w:tabs>
        <w:autoSpaceDE w:val="0"/>
        <w:autoSpaceDN w:val="0"/>
        <w:adjustRightInd w:val="0"/>
        <w:spacing w:after="0" w:line="240" w:lineRule="auto"/>
        <w:ind w:left="142" w:hanging="142"/>
        <w:jc w:val="both"/>
        <w:rPr>
          <w:rFonts w:ascii="Times New Roman" w:hAnsi="Times New Roman"/>
          <w:sz w:val="24"/>
          <w:szCs w:val="24"/>
        </w:rPr>
      </w:pPr>
      <w:r w:rsidRPr="00ED023B">
        <w:rPr>
          <w:rFonts w:ascii="Times New Roman" w:hAnsi="Times New Roman"/>
          <w:sz w:val="24"/>
          <w:szCs w:val="24"/>
        </w:rPr>
        <w:t xml:space="preserve">- monitorizarea tehnologică/monitorizarea variabilelor de </w:t>
      </w:r>
      <w:r w:rsidR="00926512" w:rsidRPr="00ED023B">
        <w:rPr>
          <w:rFonts w:ascii="Times New Roman" w:hAnsi="Times New Roman"/>
          <w:sz w:val="24"/>
          <w:szCs w:val="24"/>
        </w:rPr>
        <w:t>proces</w:t>
      </w:r>
    </w:p>
    <w:p w:rsidR="00FC11D3" w:rsidRPr="00ED023B" w:rsidRDefault="00FC11D3" w:rsidP="00FC11D3">
      <w:pPr>
        <w:tabs>
          <w:tab w:val="left" w:pos="10348"/>
        </w:tabs>
        <w:autoSpaceDE w:val="0"/>
        <w:autoSpaceDN w:val="0"/>
        <w:adjustRightInd w:val="0"/>
        <w:spacing w:after="0" w:line="240" w:lineRule="auto"/>
        <w:ind w:left="142" w:hanging="142"/>
        <w:jc w:val="both"/>
        <w:rPr>
          <w:rFonts w:ascii="Times New Roman" w:hAnsi="Times New Roman"/>
          <w:sz w:val="24"/>
          <w:szCs w:val="24"/>
        </w:rPr>
      </w:pPr>
      <w:r w:rsidRPr="00ED023B">
        <w:rPr>
          <w:rFonts w:ascii="Times New Roman" w:hAnsi="Times New Roman"/>
          <w:sz w:val="24"/>
          <w:szCs w:val="24"/>
        </w:rPr>
        <w:t>- monitorizarea post – închidere.</w:t>
      </w:r>
    </w:p>
    <w:p w:rsidR="00FA1899" w:rsidRPr="00ED023B" w:rsidRDefault="00455361" w:rsidP="005B6BC9">
      <w:pPr>
        <w:autoSpaceDE w:val="0"/>
        <w:autoSpaceDN w:val="0"/>
        <w:adjustRightInd w:val="0"/>
        <w:spacing w:after="0" w:line="240" w:lineRule="auto"/>
        <w:ind w:left="284" w:hanging="284"/>
        <w:jc w:val="both"/>
        <w:rPr>
          <w:rFonts w:ascii="Times New Roman" w:hAnsi="Times New Roman"/>
          <w:sz w:val="24"/>
          <w:szCs w:val="24"/>
        </w:rPr>
      </w:pPr>
      <w:r w:rsidRPr="00ED023B">
        <w:rPr>
          <w:rFonts w:ascii="Times New Roman" w:hAnsi="Times New Roman"/>
          <w:b/>
          <w:bCs/>
          <w:sz w:val="24"/>
          <w:szCs w:val="24"/>
        </w:rPr>
        <w:t>3</w:t>
      </w:r>
      <w:r w:rsidR="00FC11D3" w:rsidRPr="00ED023B">
        <w:rPr>
          <w:rFonts w:ascii="Times New Roman" w:hAnsi="Times New Roman"/>
          <w:b/>
          <w:bCs/>
          <w:sz w:val="24"/>
          <w:szCs w:val="24"/>
        </w:rPr>
        <w:t xml:space="preserve">. </w:t>
      </w:r>
      <w:r w:rsidR="00FA1899" w:rsidRPr="00ED023B">
        <w:rPr>
          <w:rFonts w:ascii="Times New Roman" w:hAnsi="Times New Roman"/>
          <w:sz w:val="24"/>
          <w:szCs w:val="24"/>
        </w:rPr>
        <w:t xml:space="preserve">Activitatea de monitorizare a emisiilor și a calității factorilor de mediu se va organiza în cadrul societății, în colaborare cu laboratoare terțe acreditate (RENAR), cu frecvența stabilită în prezen-tul act de reglementare. </w:t>
      </w:r>
    </w:p>
    <w:p w:rsidR="00FC11D3" w:rsidRPr="00ED023B" w:rsidRDefault="00455361" w:rsidP="005B6BC9">
      <w:pPr>
        <w:autoSpaceDE w:val="0"/>
        <w:autoSpaceDN w:val="0"/>
        <w:adjustRightInd w:val="0"/>
        <w:spacing w:after="0" w:line="240" w:lineRule="auto"/>
        <w:ind w:left="284" w:hanging="284"/>
        <w:jc w:val="both"/>
        <w:rPr>
          <w:rFonts w:ascii="Times New Roman" w:hAnsi="Times New Roman"/>
          <w:sz w:val="24"/>
          <w:szCs w:val="24"/>
        </w:rPr>
      </w:pPr>
      <w:r w:rsidRPr="00ED023B">
        <w:rPr>
          <w:rFonts w:ascii="Times New Roman" w:hAnsi="Times New Roman"/>
          <w:b/>
          <w:bCs/>
          <w:sz w:val="24"/>
          <w:szCs w:val="24"/>
        </w:rPr>
        <w:t>4</w:t>
      </w:r>
      <w:r w:rsidR="00FC11D3" w:rsidRPr="00ED023B">
        <w:rPr>
          <w:rFonts w:ascii="Times New Roman" w:hAnsi="Times New Roman"/>
          <w:b/>
          <w:bCs/>
          <w:sz w:val="24"/>
          <w:szCs w:val="24"/>
        </w:rPr>
        <w:t xml:space="preserve">. </w:t>
      </w:r>
      <w:r w:rsidR="00FC11D3" w:rsidRPr="00ED023B">
        <w:rPr>
          <w:rFonts w:ascii="Times New Roman" w:hAnsi="Times New Roman"/>
          <w:sz w:val="24"/>
          <w:szCs w:val="24"/>
        </w:rPr>
        <w:t>Titularul de activitate este obligat să informeze cu regularitate</w:t>
      </w:r>
      <w:r w:rsidR="00FA1899" w:rsidRPr="00ED023B">
        <w:rPr>
          <w:rFonts w:ascii="Times New Roman" w:hAnsi="Times New Roman"/>
          <w:sz w:val="24"/>
          <w:szCs w:val="24"/>
        </w:rPr>
        <w:t xml:space="preserve"> </w:t>
      </w:r>
      <w:r w:rsidR="00FC11D3" w:rsidRPr="00ED023B">
        <w:rPr>
          <w:rFonts w:ascii="Times New Roman" w:hAnsi="Times New Roman"/>
          <w:sz w:val="24"/>
          <w:szCs w:val="24"/>
        </w:rPr>
        <w:t>APM Neam</w:t>
      </w:r>
      <w:r w:rsidR="005E290D" w:rsidRPr="00ED023B">
        <w:rPr>
          <w:rFonts w:ascii="Times New Roman" w:hAnsi="Times New Roman"/>
          <w:sz w:val="24"/>
          <w:szCs w:val="24"/>
        </w:rPr>
        <w:t>ț</w:t>
      </w:r>
      <w:r w:rsidR="00FC11D3" w:rsidRPr="00ED023B">
        <w:rPr>
          <w:rFonts w:ascii="Times New Roman" w:hAnsi="Times New Roman"/>
          <w:sz w:val="24"/>
          <w:szCs w:val="24"/>
        </w:rPr>
        <w:t xml:space="preserve"> despre rezultatul monitorizării emisiilor (în cadrul R</w:t>
      </w:r>
      <w:r w:rsidR="00FA1899" w:rsidRPr="00ED023B">
        <w:rPr>
          <w:rFonts w:ascii="Times New Roman" w:hAnsi="Times New Roman"/>
          <w:sz w:val="24"/>
          <w:szCs w:val="24"/>
        </w:rPr>
        <w:t>aportului An</w:t>
      </w:r>
      <w:r w:rsidR="005E290D" w:rsidRPr="00ED023B">
        <w:rPr>
          <w:rFonts w:ascii="Times New Roman" w:hAnsi="Times New Roman"/>
          <w:sz w:val="24"/>
          <w:szCs w:val="24"/>
        </w:rPr>
        <w:t xml:space="preserve">ual de </w:t>
      </w:r>
      <w:r w:rsidR="00FC11D3" w:rsidRPr="00ED023B">
        <w:rPr>
          <w:rFonts w:ascii="Times New Roman" w:hAnsi="Times New Roman"/>
          <w:sz w:val="24"/>
          <w:szCs w:val="24"/>
        </w:rPr>
        <w:t>M</w:t>
      </w:r>
      <w:r w:rsidR="005E290D" w:rsidRPr="00ED023B">
        <w:rPr>
          <w:rFonts w:ascii="Times New Roman" w:hAnsi="Times New Roman"/>
          <w:sz w:val="24"/>
          <w:szCs w:val="24"/>
        </w:rPr>
        <w:t>ediu</w:t>
      </w:r>
      <w:r w:rsidR="00FC11D3" w:rsidRPr="00ED023B">
        <w:rPr>
          <w:rFonts w:ascii="Times New Roman" w:hAnsi="Times New Roman"/>
          <w:sz w:val="24"/>
          <w:szCs w:val="24"/>
        </w:rPr>
        <w:t>)</w:t>
      </w:r>
      <w:r w:rsidR="00FA1899" w:rsidRPr="00ED023B">
        <w:rPr>
          <w:rFonts w:ascii="Times New Roman" w:hAnsi="Times New Roman"/>
          <w:sz w:val="24"/>
          <w:szCs w:val="24"/>
        </w:rPr>
        <w:t>,</w:t>
      </w:r>
      <w:r w:rsidR="00FC11D3" w:rsidRPr="00ED023B">
        <w:rPr>
          <w:rFonts w:ascii="Times New Roman" w:hAnsi="Times New Roman"/>
          <w:sz w:val="24"/>
          <w:szCs w:val="24"/>
        </w:rPr>
        <w:t xml:space="preserve"> şi în termenul cel mai scurt despre orice incident sau accident care afectează semnificativ mediul.</w:t>
      </w:r>
    </w:p>
    <w:p w:rsidR="00FC11D3" w:rsidRPr="00ED023B" w:rsidRDefault="00455361" w:rsidP="005B6BC9">
      <w:pPr>
        <w:autoSpaceDE w:val="0"/>
        <w:autoSpaceDN w:val="0"/>
        <w:adjustRightInd w:val="0"/>
        <w:spacing w:after="0" w:line="240" w:lineRule="auto"/>
        <w:ind w:left="284" w:hanging="284"/>
        <w:jc w:val="both"/>
        <w:rPr>
          <w:rFonts w:ascii="Times New Roman" w:hAnsi="Times New Roman"/>
          <w:sz w:val="24"/>
          <w:szCs w:val="24"/>
        </w:rPr>
      </w:pPr>
      <w:r w:rsidRPr="00ED023B">
        <w:rPr>
          <w:rFonts w:ascii="Times New Roman" w:hAnsi="Times New Roman"/>
          <w:b/>
          <w:bCs/>
          <w:sz w:val="24"/>
          <w:szCs w:val="24"/>
        </w:rPr>
        <w:t>5</w:t>
      </w:r>
      <w:r w:rsidR="00FC11D3" w:rsidRPr="00ED023B">
        <w:rPr>
          <w:rFonts w:ascii="Times New Roman" w:hAnsi="Times New Roman"/>
          <w:b/>
          <w:bCs/>
          <w:sz w:val="24"/>
          <w:szCs w:val="24"/>
        </w:rPr>
        <w:t xml:space="preserve">. </w:t>
      </w:r>
      <w:r w:rsidR="005E290D" w:rsidRPr="00ED023B">
        <w:rPr>
          <w:rFonts w:ascii="Times New Roman" w:hAnsi="Times New Roman"/>
          <w:sz w:val="24"/>
          <w:szCs w:val="24"/>
        </w:rPr>
        <w:t xml:space="preserve">Titularul </w:t>
      </w:r>
      <w:r w:rsidR="00FC11D3" w:rsidRPr="00ED023B">
        <w:rPr>
          <w:rFonts w:ascii="Times New Roman" w:hAnsi="Times New Roman"/>
          <w:sz w:val="24"/>
          <w:szCs w:val="24"/>
        </w:rPr>
        <w:t>activităţii trebuie să asigure persoanelor împuternicite pentru verificare, inspecţie şi control accesul sigur şi permanent la următoarele puncte de prelevare şi monitorizare:</w:t>
      </w:r>
    </w:p>
    <w:p w:rsidR="00FC11D3" w:rsidRPr="00ED023B" w:rsidRDefault="005E290D" w:rsidP="002A76C5">
      <w:pPr>
        <w:autoSpaceDE w:val="0"/>
        <w:autoSpaceDN w:val="0"/>
        <w:adjustRightInd w:val="0"/>
        <w:spacing w:after="0" w:line="240" w:lineRule="auto"/>
        <w:ind w:left="284" w:right="567" w:hanging="568"/>
        <w:jc w:val="both"/>
        <w:rPr>
          <w:rFonts w:ascii="Times New Roman" w:hAnsi="Times New Roman"/>
          <w:sz w:val="24"/>
          <w:szCs w:val="24"/>
        </w:rPr>
      </w:pPr>
      <w:r w:rsidRPr="00ED023B">
        <w:rPr>
          <w:rFonts w:ascii="Times New Roman" w:hAnsi="Times New Roman"/>
          <w:sz w:val="24"/>
          <w:szCs w:val="24"/>
        </w:rPr>
        <w:t xml:space="preserve">      </w:t>
      </w:r>
      <w:r w:rsidR="00FC11D3" w:rsidRPr="00ED023B">
        <w:rPr>
          <w:rFonts w:ascii="Times New Roman" w:hAnsi="Times New Roman"/>
          <w:sz w:val="24"/>
          <w:szCs w:val="24"/>
        </w:rPr>
        <w:t>• punctele de prelevare a emisiilor în aer</w:t>
      </w:r>
    </w:p>
    <w:p w:rsidR="00A65F78" w:rsidRPr="00ED023B" w:rsidRDefault="005E290D" w:rsidP="0093046F">
      <w:pPr>
        <w:autoSpaceDE w:val="0"/>
        <w:autoSpaceDN w:val="0"/>
        <w:adjustRightInd w:val="0"/>
        <w:spacing w:after="0" w:line="240" w:lineRule="auto"/>
        <w:ind w:left="284" w:right="2" w:hanging="568"/>
        <w:jc w:val="both"/>
        <w:rPr>
          <w:rFonts w:ascii="Times New Roman" w:hAnsi="Times New Roman"/>
          <w:sz w:val="24"/>
          <w:szCs w:val="24"/>
        </w:rPr>
      </w:pPr>
      <w:r w:rsidRPr="00ED023B">
        <w:rPr>
          <w:rFonts w:ascii="Times New Roman" w:hAnsi="Times New Roman"/>
          <w:sz w:val="24"/>
          <w:szCs w:val="24"/>
        </w:rPr>
        <w:t xml:space="preserve">      </w:t>
      </w:r>
      <w:r w:rsidR="00FC11D3" w:rsidRPr="00ED023B">
        <w:rPr>
          <w:rFonts w:ascii="Times New Roman" w:hAnsi="Times New Roman"/>
          <w:sz w:val="24"/>
          <w:szCs w:val="24"/>
        </w:rPr>
        <w:t xml:space="preserve">• punctele de prelevare a apelor uzate la evacuarea lor în canalizare, foraje de control a </w:t>
      </w:r>
      <w:r w:rsidR="002A76C5" w:rsidRPr="00ED023B">
        <w:rPr>
          <w:rFonts w:ascii="Times New Roman" w:hAnsi="Times New Roman"/>
          <w:sz w:val="24"/>
          <w:szCs w:val="24"/>
        </w:rPr>
        <w:t>a</w:t>
      </w:r>
      <w:r w:rsidR="00FC11D3" w:rsidRPr="00ED023B">
        <w:rPr>
          <w:rFonts w:ascii="Times New Roman" w:hAnsi="Times New Roman"/>
          <w:sz w:val="24"/>
          <w:szCs w:val="24"/>
        </w:rPr>
        <w:t xml:space="preserve">pelor </w:t>
      </w:r>
      <w:r w:rsidRPr="00ED023B">
        <w:rPr>
          <w:rFonts w:ascii="Times New Roman" w:hAnsi="Times New Roman"/>
          <w:sz w:val="24"/>
          <w:szCs w:val="24"/>
        </w:rPr>
        <w:t xml:space="preserve"> </w:t>
      </w:r>
      <w:r w:rsidR="00FC11D3" w:rsidRPr="00ED023B">
        <w:rPr>
          <w:rFonts w:ascii="Times New Roman" w:hAnsi="Times New Roman"/>
          <w:sz w:val="24"/>
          <w:szCs w:val="24"/>
        </w:rPr>
        <w:t>subterane</w:t>
      </w:r>
      <w:r w:rsidR="00A65F78" w:rsidRPr="00ED023B">
        <w:rPr>
          <w:rFonts w:ascii="Times New Roman" w:hAnsi="Times New Roman"/>
          <w:sz w:val="24"/>
          <w:szCs w:val="24"/>
        </w:rPr>
        <w:t xml:space="preserve">                                                      </w:t>
      </w:r>
      <w:r w:rsidR="0093046F" w:rsidRPr="00ED023B">
        <w:rPr>
          <w:rFonts w:ascii="Times New Roman" w:hAnsi="Times New Roman"/>
          <w:sz w:val="24"/>
          <w:szCs w:val="24"/>
        </w:rPr>
        <w:t xml:space="preserve">                           </w:t>
      </w:r>
    </w:p>
    <w:p w:rsidR="00FC11D3" w:rsidRPr="00ED023B" w:rsidRDefault="005E290D" w:rsidP="002A76C5">
      <w:pPr>
        <w:autoSpaceDE w:val="0"/>
        <w:autoSpaceDN w:val="0"/>
        <w:adjustRightInd w:val="0"/>
        <w:spacing w:after="0" w:line="240" w:lineRule="auto"/>
        <w:ind w:left="284" w:right="567" w:hanging="568"/>
        <w:jc w:val="both"/>
        <w:rPr>
          <w:rFonts w:ascii="Times New Roman" w:hAnsi="Times New Roman"/>
          <w:sz w:val="24"/>
          <w:szCs w:val="24"/>
        </w:rPr>
      </w:pPr>
      <w:r w:rsidRPr="00ED023B">
        <w:rPr>
          <w:rFonts w:ascii="Times New Roman" w:hAnsi="Times New Roman"/>
          <w:sz w:val="24"/>
          <w:szCs w:val="24"/>
        </w:rPr>
        <w:t xml:space="preserve">      </w:t>
      </w:r>
      <w:r w:rsidR="00FC11D3" w:rsidRPr="00ED023B">
        <w:rPr>
          <w:rFonts w:ascii="Times New Roman" w:hAnsi="Times New Roman"/>
          <w:sz w:val="24"/>
          <w:szCs w:val="24"/>
        </w:rPr>
        <w:t>• zonele de depozitare a deşeurilor pe amplasament</w:t>
      </w:r>
    </w:p>
    <w:p w:rsidR="00FC11D3" w:rsidRPr="00ED023B" w:rsidRDefault="005E290D" w:rsidP="002A76C5">
      <w:pPr>
        <w:autoSpaceDE w:val="0"/>
        <w:autoSpaceDN w:val="0"/>
        <w:adjustRightInd w:val="0"/>
        <w:spacing w:after="0" w:line="240" w:lineRule="auto"/>
        <w:ind w:left="284" w:right="567" w:hanging="568"/>
        <w:jc w:val="both"/>
        <w:rPr>
          <w:rFonts w:ascii="Times New Roman" w:hAnsi="Times New Roman"/>
          <w:sz w:val="24"/>
          <w:szCs w:val="24"/>
        </w:rPr>
      </w:pPr>
      <w:r w:rsidRPr="00ED023B">
        <w:rPr>
          <w:rFonts w:ascii="Times New Roman" w:hAnsi="Times New Roman"/>
          <w:sz w:val="24"/>
          <w:szCs w:val="24"/>
        </w:rPr>
        <w:t xml:space="preserve">      </w:t>
      </w:r>
      <w:r w:rsidR="00FC11D3" w:rsidRPr="00ED023B">
        <w:rPr>
          <w:rFonts w:ascii="Times New Roman" w:hAnsi="Times New Roman"/>
          <w:sz w:val="24"/>
          <w:szCs w:val="24"/>
        </w:rPr>
        <w:t>• accesul la oric</w:t>
      </w:r>
      <w:r w:rsidR="00FA1899" w:rsidRPr="00ED023B">
        <w:rPr>
          <w:rFonts w:ascii="Times New Roman" w:hAnsi="Times New Roman"/>
          <w:sz w:val="24"/>
          <w:szCs w:val="24"/>
        </w:rPr>
        <w:t>are</w:t>
      </w:r>
      <w:r w:rsidR="00FC11D3" w:rsidRPr="00ED023B">
        <w:rPr>
          <w:rFonts w:ascii="Times New Roman" w:hAnsi="Times New Roman"/>
          <w:sz w:val="24"/>
          <w:szCs w:val="24"/>
        </w:rPr>
        <w:t xml:space="preserve"> alte puncte de prelevare şi monitorizare cerute de autoritatea de mediu.</w:t>
      </w:r>
    </w:p>
    <w:p w:rsidR="005A31CF" w:rsidRPr="00ED023B" w:rsidRDefault="005A31CF" w:rsidP="005A31CF">
      <w:pPr>
        <w:autoSpaceDE w:val="0"/>
        <w:autoSpaceDN w:val="0"/>
        <w:adjustRightInd w:val="0"/>
        <w:spacing w:after="0"/>
        <w:ind w:right="567" w:hanging="284"/>
        <w:jc w:val="center"/>
        <w:rPr>
          <w:rFonts w:ascii="Times New Roman" w:hAnsi="Times New Roman"/>
          <w:sz w:val="24"/>
          <w:szCs w:val="24"/>
          <w:highlight w:val="yellow"/>
        </w:rPr>
      </w:pPr>
    </w:p>
    <w:p w:rsidR="00455361" w:rsidRPr="00ED023B" w:rsidRDefault="00455361" w:rsidP="00455361">
      <w:pPr>
        <w:tabs>
          <w:tab w:val="left" w:pos="360"/>
          <w:tab w:val="left" w:pos="720"/>
          <w:tab w:val="left" w:pos="1800"/>
        </w:tabs>
        <w:spacing w:before="120" w:after="0" w:line="240" w:lineRule="auto"/>
        <w:ind w:right="72"/>
        <w:jc w:val="both"/>
        <w:rPr>
          <w:rFonts w:ascii="Arial" w:hAnsi="Arial" w:cs="Arial"/>
          <w:b/>
          <w:sz w:val="24"/>
          <w:szCs w:val="24"/>
          <w:lang w:val="ro-RO"/>
        </w:rPr>
      </w:pPr>
      <w:r w:rsidRPr="00ED023B">
        <w:rPr>
          <w:rFonts w:ascii="Arial" w:hAnsi="Arial" w:cs="Arial"/>
          <w:b/>
          <w:sz w:val="24"/>
          <w:szCs w:val="24"/>
          <w:lang w:val="ro-RO"/>
        </w:rPr>
        <w:t>13.2.  Monitorizarea emisiilor în aer</w:t>
      </w:r>
    </w:p>
    <w:p w:rsidR="00455361" w:rsidRPr="00ED023B" w:rsidRDefault="00455361" w:rsidP="00455361">
      <w:pPr>
        <w:tabs>
          <w:tab w:val="left" w:pos="360"/>
          <w:tab w:val="left" w:pos="720"/>
          <w:tab w:val="left" w:pos="1800"/>
        </w:tabs>
        <w:spacing w:after="0" w:line="240" w:lineRule="auto"/>
        <w:ind w:right="6"/>
        <w:jc w:val="both"/>
        <w:rPr>
          <w:rFonts w:ascii="Times New Roman" w:hAnsi="Times New Roman"/>
          <w:bCs/>
          <w:sz w:val="24"/>
          <w:szCs w:val="24"/>
          <w:lang w:val="ro-RO"/>
        </w:rPr>
      </w:pPr>
      <w:r w:rsidRPr="00ED023B">
        <w:rPr>
          <w:rFonts w:ascii="Times New Roman" w:hAnsi="Times New Roman"/>
          <w:bCs/>
          <w:sz w:val="24"/>
          <w:szCs w:val="24"/>
          <w:lang w:val="ro-RO"/>
        </w:rPr>
        <w:t>Monitorizarea emisiilor gazoase se va face în conformitate cu prevederile SR EN-15259/2008-Calitatea aerului, mǎsurarea emisiilor surselor fixe, cerinţe referitoare la secţiuni şi amplasamente de mǎsurare, precum şi la obiectivul, planul şi raportul de mǎsurare.</w:t>
      </w:r>
    </w:p>
    <w:p w:rsidR="00455361" w:rsidRPr="00ED023B" w:rsidRDefault="00455361" w:rsidP="00455361">
      <w:pPr>
        <w:spacing w:after="0" w:line="240" w:lineRule="auto"/>
        <w:ind w:left="426"/>
        <w:jc w:val="both"/>
        <w:rPr>
          <w:rFonts w:ascii="Times New Roman" w:hAnsi="Times New Roman"/>
          <w:sz w:val="24"/>
          <w:szCs w:val="24"/>
          <w:highlight w:val="yellow"/>
        </w:rPr>
      </w:pPr>
    </w:p>
    <w:p w:rsidR="00412221" w:rsidRPr="00ED023B" w:rsidRDefault="001B5192" w:rsidP="006833C4">
      <w:pPr>
        <w:spacing w:after="0" w:line="240" w:lineRule="auto"/>
        <w:rPr>
          <w:rFonts w:ascii="Times New Roman" w:hAnsi="Times New Roman"/>
          <w:b/>
          <w:sz w:val="24"/>
          <w:szCs w:val="24"/>
          <w:lang w:val="it-IT"/>
        </w:rPr>
      </w:pPr>
      <w:r w:rsidRPr="00ED023B">
        <w:rPr>
          <w:rFonts w:ascii="Times New Roman" w:hAnsi="Times New Roman"/>
          <w:b/>
          <w:sz w:val="24"/>
          <w:szCs w:val="24"/>
          <w:lang w:val="it-IT"/>
        </w:rPr>
        <w:t>13.2</w:t>
      </w:r>
      <w:r w:rsidR="00412221" w:rsidRPr="00ED023B">
        <w:rPr>
          <w:rFonts w:ascii="Times New Roman" w:hAnsi="Times New Roman"/>
          <w:b/>
          <w:sz w:val="24"/>
          <w:szCs w:val="24"/>
          <w:lang w:val="it-IT"/>
        </w:rPr>
        <w:t xml:space="preserve">.1. Emisii </w:t>
      </w:r>
      <w:r w:rsidR="00F5423E" w:rsidRPr="00ED023B">
        <w:rPr>
          <w:rFonts w:ascii="Times New Roman" w:hAnsi="Times New Roman"/>
          <w:b/>
          <w:sz w:val="24"/>
          <w:szCs w:val="24"/>
          <w:lang w:val="it-IT"/>
        </w:rPr>
        <w:t xml:space="preserve">din surse </w:t>
      </w:r>
      <w:r w:rsidR="002621CE" w:rsidRPr="00ED023B">
        <w:rPr>
          <w:rFonts w:ascii="Times New Roman" w:hAnsi="Times New Roman"/>
          <w:b/>
          <w:sz w:val="24"/>
          <w:szCs w:val="24"/>
          <w:lang w:val="it-IT"/>
        </w:rPr>
        <w:t>dirijate</w:t>
      </w:r>
      <w:r w:rsidR="00486CE5" w:rsidRPr="00ED023B">
        <w:rPr>
          <w:rFonts w:ascii="Times New Roman" w:hAnsi="Times New Roman"/>
          <w:b/>
          <w:sz w:val="24"/>
          <w:szCs w:val="24"/>
          <w:lang w:val="it-IT"/>
        </w:rPr>
        <w:t xml:space="preserve"> </w:t>
      </w:r>
    </w:p>
    <w:tbl>
      <w:tblPr>
        <w:tblW w:w="994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9"/>
        <w:gridCol w:w="1559"/>
        <w:gridCol w:w="1934"/>
        <w:gridCol w:w="1289"/>
        <w:gridCol w:w="1536"/>
        <w:gridCol w:w="1053"/>
        <w:gridCol w:w="1611"/>
      </w:tblGrid>
      <w:tr w:rsidR="00CC4F45" w:rsidRPr="00ED023B" w:rsidTr="00562208">
        <w:tc>
          <w:tcPr>
            <w:tcW w:w="959" w:type="dxa"/>
            <w:shd w:val="clear" w:color="auto" w:fill="C0C0C0"/>
          </w:tcPr>
          <w:p w:rsidR="00CC4F45" w:rsidRPr="00ED023B" w:rsidRDefault="00CC4F45" w:rsidP="00F43654">
            <w:pPr>
              <w:pStyle w:val="NoSpacing"/>
              <w:spacing w:before="40"/>
              <w:jc w:val="center"/>
              <w:rPr>
                <w:rFonts w:ascii="Arial" w:hAnsi="Arial" w:cs="Arial"/>
                <w:b/>
                <w:sz w:val="20"/>
                <w:szCs w:val="24"/>
              </w:rPr>
            </w:pPr>
            <w:r w:rsidRPr="00ED023B">
              <w:rPr>
                <w:rFonts w:ascii="Arial" w:hAnsi="Arial" w:cs="Arial"/>
                <w:b/>
                <w:sz w:val="20"/>
                <w:szCs w:val="24"/>
              </w:rPr>
              <w:t>Activitate IED</w:t>
            </w:r>
          </w:p>
        </w:tc>
        <w:tc>
          <w:tcPr>
            <w:tcW w:w="1559" w:type="dxa"/>
            <w:shd w:val="clear" w:color="auto" w:fill="C0C0C0"/>
          </w:tcPr>
          <w:p w:rsidR="00CC4F45" w:rsidRPr="00ED023B" w:rsidRDefault="00CC4F45" w:rsidP="00397AB0">
            <w:pPr>
              <w:pStyle w:val="NoSpacing"/>
              <w:spacing w:before="40"/>
              <w:jc w:val="center"/>
              <w:rPr>
                <w:rFonts w:ascii="Arial" w:hAnsi="Arial" w:cs="Arial"/>
                <w:b/>
                <w:sz w:val="20"/>
                <w:szCs w:val="24"/>
              </w:rPr>
            </w:pPr>
            <w:r w:rsidRPr="00ED023B">
              <w:rPr>
                <w:rFonts w:ascii="Arial" w:hAnsi="Arial" w:cs="Arial"/>
                <w:b/>
                <w:sz w:val="20"/>
                <w:szCs w:val="24"/>
              </w:rPr>
              <w:t>Denumire și descriere coș</w:t>
            </w:r>
          </w:p>
        </w:tc>
        <w:tc>
          <w:tcPr>
            <w:tcW w:w="1934" w:type="dxa"/>
            <w:shd w:val="clear" w:color="auto" w:fill="C0C0C0"/>
          </w:tcPr>
          <w:p w:rsidR="00CC4F45" w:rsidRPr="00ED023B" w:rsidRDefault="00CC4F45" w:rsidP="00397AB0">
            <w:pPr>
              <w:pStyle w:val="NoSpacing"/>
              <w:spacing w:before="40"/>
              <w:jc w:val="center"/>
              <w:rPr>
                <w:rFonts w:ascii="Arial" w:hAnsi="Arial" w:cs="Arial"/>
                <w:b/>
                <w:sz w:val="20"/>
                <w:szCs w:val="24"/>
              </w:rPr>
            </w:pPr>
            <w:r w:rsidRPr="00ED023B">
              <w:rPr>
                <w:rFonts w:ascii="Arial" w:hAnsi="Arial" w:cs="Arial"/>
                <w:b/>
                <w:sz w:val="20"/>
                <w:szCs w:val="24"/>
              </w:rPr>
              <w:t>Poluant</w:t>
            </w:r>
          </w:p>
        </w:tc>
        <w:tc>
          <w:tcPr>
            <w:tcW w:w="1289" w:type="dxa"/>
            <w:shd w:val="clear" w:color="auto" w:fill="C0C0C0"/>
          </w:tcPr>
          <w:p w:rsidR="00CC4F45" w:rsidRPr="00ED023B" w:rsidRDefault="00CC4F45" w:rsidP="00397AB0">
            <w:pPr>
              <w:pStyle w:val="NoSpacing"/>
              <w:spacing w:before="40"/>
              <w:jc w:val="center"/>
              <w:rPr>
                <w:rFonts w:ascii="Arial" w:hAnsi="Arial" w:cs="Arial"/>
                <w:b/>
                <w:sz w:val="20"/>
                <w:szCs w:val="24"/>
              </w:rPr>
            </w:pPr>
            <w:r w:rsidRPr="00ED023B">
              <w:rPr>
                <w:rFonts w:ascii="Arial" w:hAnsi="Arial" w:cs="Arial"/>
                <w:b/>
                <w:sz w:val="20"/>
                <w:szCs w:val="24"/>
              </w:rPr>
              <w:t>Tip de monitorizare</w:t>
            </w:r>
          </w:p>
        </w:tc>
        <w:tc>
          <w:tcPr>
            <w:tcW w:w="1536" w:type="dxa"/>
            <w:shd w:val="clear" w:color="auto" w:fill="C0C0C0"/>
          </w:tcPr>
          <w:p w:rsidR="00CC4F45" w:rsidRPr="00ED023B" w:rsidRDefault="00CC4F45" w:rsidP="00397AB0">
            <w:pPr>
              <w:pStyle w:val="NoSpacing"/>
              <w:spacing w:before="40"/>
              <w:jc w:val="center"/>
              <w:rPr>
                <w:rFonts w:ascii="Arial" w:hAnsi="Arial" w:cs="Arial"/>
                <w:b/>
                <w:sz w:val="20"/>
                <w:szCs w:val="24"/>
              </w:rPr>
            </w:pPr>
            <w:r w:rsidRPr="00ED023B">
              <w:rPr>
                <w:rFonts w:ascii="Arial" w:hAnsi="Arial" w:cs="Arial"/>
                <w:b/>
                <w:sz w:val="20"/>
                <w:szCs w:val="24"/>
              </w:rPr>
              <w:t>Metoda de analiză</w:t>
            </w:r>
          </w:p>
        </w:tc>
        <w:tc>
          <w:tcPr>
            <w:tcW w:w="1053" w:type="dxa"/>
            <w:shd w:val="clear" w:color="auto" w:fill="C0C0C0"/>
          </w:tcPr>
          <w:p w:rsidR="00CC4F45" w:rsidRPr="00ED023B" w:rsidRDefault="00CC4F45" w:rsidP="00397AB0">
            <w:pPr>
              <w:pStyle w:val="NoSpacing"/>
              <w:spacing w:before="40"/>
              <w:jc w:val="center"/>
              <w:rPr>
                <w:rFonts w:ascii="Arial" w:hAnsi="Arial" w:cs="Arial"/>
                <w:b/>
                <w:sz w:val="20"/>
                <w:szCs w:val="24"/>
              </w:rPr>
            </w:pPr>
            <w:r w:rsidRPr="00ED023B">
              <w:rPr>
                <w:rFonts w:ascii="Arial" w:hAnsi="Arial" w:cs="Arial"/>
                <w:b/>
                <w:sz w:val="20"/>
                <w:szCs w:val="24"/>
              </w:rPr>
              <w:t>Perioada de mediere</w:t>
            </w:r>
          </w:p>
        </w:tc>
        <w:tc>
          <w:tcPr>
            <w:tcW w:w="1611" w:type="dxa"/>
            <w:shd w:val="clear" w:color="auto" w:fill="C0C0C0"/>
          </w:tcPr>
          <w:p w:rsidR="00CC4F45" w:rsidRPr="00ED023B" w:rsidRDefault="00CC4F45" w:rsidP="00397AB0">
            <w:pPr>
              <w:pStyle w:val="NoSpacing"/>
              <w:spacing w:before="40"/>
              <w:jc w:val="center"/>
              <w:rPr>
                <w:rFonts w:ascii="Arial" w:hAnsi="Arial" w:cs="Arial"/>
                <w:b/>
                <w:sz w:val="20"/>
                <w:szCs w:val="24"/>
              </w:rPr>
            </w:pPr>
            <w:r w:rsidRPr="00ED023B">
              <w:rPr>
                <w:rFonts w:ascii="Arial" w:hAnsi="Arial" w:cs="Arial"/>
                <w:b/>
                <w:sz w:val="20"/>
                <w:szCs w:val="24"/>
              </w:rPr>
              <w:t>Condiții de referință</w:t>
            </w:r>
          </w:p>
        </w:tc>
      </w:tr>
      <w:tr w:rsidR="007F3055" w:rsidRPr="00ED023B" w:rsidTr="00BA1156">
        <w:trPr>
          <w:trHeight w:val="500"/>
        </w:trPr>
        <w:tc>
          <w:tcPr>
            <w:tcW w:w="959" w:type="dxa"/>
            <w:tcBorders>
              <w:bottom w:val="single" w:sz="4" w:space="0" w:color="auto"/>
            </w:tcBorders>
            <w:shd w:val="clear" w:color="auto" w:fill="auto"/>
          </w:tcPr>
          <w:p w:rsidR="007F3055" w:rsidRPr="00ED023B" w:rsidRDefault="007F3055" w:rsidP="00F43654">
            <w:pPr>
              <w:pStyle w:val="NoSpacing"/>
              <w:spacing w:before="40"/>
              <w:jc w:val="center"/>
              <w:rPr>
                <w:rFonts w:ascii="Arial" w:hAnsi="Arial" w:cs="Arial"/>
                <w:sz w:val="20"/>
                <w:szCs w:val="24"/>
              </w:rPr>
            </w:pPr>
          </w:p>
        </w:tc>
        <w:tc>
          <w:tcPr>
            <w:tcW w:w="1559" w:type="dxa"/>
            <w:tcBorders>
              <w:bottom w:val="single" w:sz="4" w:space="0" w:color="auto"/>
            </w:tcBorders>
            <w:shd w:val="clear" w:color="auto" w:fill="auto"/>
          </w:tcPr>
          <w:p w:rsidR="007F3055" w:rsidRPr="00ED023B" w:rsidRDefault="00F43654" w:rsidP="00BA1156">
            <w:pPr>
              <w:pStyle w:val="NoSpacing"/>
              <w:spacing w:before="40"/>
              <w:jc w:val="center"/>
              <w:rPr>
                <w:rFonts w:ascii="Arial" w:hAnsi="Arial" w:cs="Arial"/>
                <w:sz w:val="20"/>
                <w:szCs w:val="24"/>
              </w:rPr>
            </w:pPr>
            <w:r w:rsidRPr="00ED023B">
              <w:rPr>
                <w:rFonts w:ascii="Arial" w:hAnsi="Arial" w:cs="Arial"/>
                <w:sz w:val="20"/>
                <w:szCs w:val="24"/>
              </w:rPr>
              <w:t>Cos exhaustare SNC</w:t>
            </w:r>
          </w:p>
        </w:tc>
        <w:tc>
          <w:tcPr>
            <w:tcW w:w="1934" w:type="dxa"/>
            <w:tcBorders>
              <w:bottom w:val="single" w:sz="4" w:space="0" w:color="auto"/>
            </w:tcBorders>
            <w:shd w:val="clear" w:color="auto" w:fill="auto"/>
          </w:tcPr>
          <w:p w:rsidR="007F3055" w:rsidRPr="00ED023B" w:rsidRDefault="007F3055" w:rsidP="00BA1156">
            <w:pPr>
              <w:pStyle w:val="NoSpacing"/>
              <w:spacing w:before="40"/>
              <w:jc w:val="center"/>
              <w:rPr>
                <w:rFonts w:ascii="Arial" w:hAnsi="Arial" w:cs="Arial"/>
                <w:sz w:val="20"/>
                <w:szCs w:val="24"/>
              </w:rPr>
            </w:pPr>
            <w:r w:rsidRPr="00ED023B">
              <w:rPr>
                <w:rFonts w:ascii="Arial" w:hAnsi="Arial" w:cs="Arial"/>
                <w:sz w:val="20"/>
                <w:szCs w:val="24"/>
              </w:rPr>
              <w:t>Pulberi</w:t>
            </w:r>
          </w:p>
        </w:tc>
        <w:tc>
          <w:tcPr>
            <w:tcW w:w="1289" w:type="dxa"/>
            <w:tcBorders>
              <w:bottom w:val="single" w:sz="4" w:space="0" w:color="auto"/>
            </w:tcBorders>
            <w:shd w:val="clear" w:color="auto" w:fill="auto"/>
          </w:tcPr>
          <w:p w:rsidR="007F3055" w:rsidRPr="00ED023B" w:rsidRDefault="007F3055" w:rsidP="00BA1156">
            <w:pPr>
              <w:pStyle w:val="NoSpacing"/>
              <w:spacing w:before="40"/>
              <w:jc w:val="center"/>
              <w:rPr>
                <w:rFonts w:ascii="Arial" w:hAnsi="Arial" w:cs="Arial"/>
                <w:sz w:val="20"/>
                <w:szCs w:val="24"/>
              </w:rPr>
            </w:pPr>
            <w:r w:rsidRPr="00ED023B">
              <w:rPr>
                <w:rFonts w:ascii="Arial" w:hAnsi="Arial" w:cs="Arial"/>
                <w:sz w:val="20"/>
                <w:szCs w:val="24"/>
              </w:rPr>
              <w:t>discontinuă</w:t>
            </w:r>
          </w:p>
        </w:tc>
        <w:tc>
          <w:tcPr>
            <w:tcW w:w="1536" w:type="dxa"/>
            <w:tcBorders>
              <w:bottom w:val="single" w:sz="4" w:space="0" w:color="auto"/>
            </w:tcBorders>
          </w:tcPr>
          <w:p w:rsidR="007F3055" w:rsidRPr="00ED023B" w:rsidRDefault="007F3055" w:rsidP="00BA1156">
            <w:pPr>
              <w:pStyle w:val="NoSpacing"/>
              <w:spacing w:before="40"/>
              <w:jc w:val="center"/>
              <w:rPr>
                <w:rFonts w:ascii="Arial" w:hAnsi="Arial" w:cs="Arial"/>
                <w:sz w:val="20"/>
                <w:szCs w:val="24"/>
              </w:rPr>
            </w:pPr>
            <w:r w:rsidRPr="00ED023B">
              <w:rPr>
                <w:rFonts w:ascii="Arial" w:hAnsi="Arial" w:cs="Arial"/>
                <w:sz w:val="20"/>
                <w:szCs w:val="24"/>
              </w:rPr>
              <w:t>SR EN 13284-1:2002/C9:2010</w:t>
            </w:r>
          </w:p>
        </w:tc>
        <w:tc>
          <w:tcPr>
            <w:tcW w:w="1053" w:type="dxa"/>
            <w:tcBorders>
              <w:bottom w:val="single" w:sz="4" w:space="0" w:color="auto"/>
            </w:tcBorders>
            <w:shd w:val="clear" w:color="auto" w:fill="auto"/>
          </w:tcPr>
          <w:p w:rsidR="007F3055" w:rsidRPr="00ED023B" w:rsidRDefault="007F3055" w:rsidP="00BA1156">
            <w:pPr>
              <w:pStyle w:val="NoSpacing"/>
              <w:spacing w:before="40"/>
              <w:jc w:val="center"/>
              <w:rPr>
                <w:rFonts w:ascii="Arial" w:hAnsi="Arial" w:cs="Arial"/>
                <w:sz w:val="20"/>
                <w:szCs w:val="24"/>
              </w:rPr>
            </w:pPr>
            <w:r w:rsidRPr="00ED023B">
              <w:rPr>
                <w:rFonts w:ascii="Arial" w:hAnsi="Arial" w:cs="Arial"/>
                <w:sz w:val="20"/>
                <w:szCs w:val="24"/>
              </w:rPr>
              <w:t>30 minute</w:t>
            </w:r>
          </w:p>
        </w:tc>
        <w:tc>
          <w:tcPr>
            <w:tcW w:w="1611" w:type="dxa"/>
            <w:tcBorders>
              <w:bottom w:val="single" w:sz="4" w:space="0" w:color="auto"/>
            </w:tcBorders>
            <w:shd w:val="clear" w:color="auto" w:fill="auto"/>
          </w:tcPr>
          <w:p w:rsidR="007F3055" w:rsidRPr="00ED023B" w:rsidRDefault="007F3055" w:rsidP="00BA1156">
            <w:pPr>
              <w:spacing w:before="40" w:after="0" w:line="240" w:lineRule="auto"/>
              <w:ind w:firstLine="142"/>
              <w:rPr>
                <w:rFonts w:ascii="Times New Roman" w:hAnsi="Times New Roman"/>
                <w:sz w:val="20"/>
                <w:szCs w:val="20"/>
              </w:rPr>
            </w:pPr>
            <w:r w:rsidRPr="00ED023B">
              <w:rPr>
                <w:rFonts w:ascii="Times New Roman" w:hAnsi="Times New Roman"/>
                <w:sz w:val="20"/>
                <w:szCs w:val="20"/>
              </w:rPr>
              <w:t>Praf uscat</w:t>
            </w:r>
          </w:p>
        </w:tc>
      </w:tr>
    </w:tbl>
    <w:p w:rsidR="00E46179" w:rsidRPr="00ED023B" w:rsidRDefault="00A17384" w:rsidP="00A17384">
      <w:pPr>
        <w:spacing w:after="0" w:line="240" w:lineRule="auto"/>
        <w:rPr>
          <w:rFonts w:ascii="Times New Roman" w:hAnsi="Times New Roman"/>
          <w:b/>
          <w:sz w:val="24"/>
          <w:szCs w:val="24"/>
          <w:lang w:val="it-IT"/>
        </w:rPr>
      </w:pPr>
      <w:r w:rsidRPr="00ED023B">
        <w:rPr>
          <w:rFonts w:ascii="Times New Roman" w:hAnsi="Times New Roman"/>
          <w:b/>
          <w:sz w:val="24"/>
          <w:szCs w:val="24"/>
          <w:lang w:val="it-IT"/>
        </w:rPr>
        <w:t xml:space="preserve">Frecvență de monitorizare: </w:t>
      </w:r>
      <w:r w:rsidR="004C3ED8" w:rsidRPr="00ED023B">
        <w:rPr>
          <w:rFonts w:ascii="Times New Roman" w:hAnsi="Times New Roman"/>
          <w:b/>
          <w:sz w:val="24"/>
          <w:szCs w:val="24"/>
          <w:lang w:val="it-IT"/>
        </w:rPr>
        <w:t>o dată la doi ani.</w:t>
      </w:r>
    </w:p>
    <w:p w:rsidR="00455361" w:rsidRPr="00ED023B" w:rsidRDefault="00455361" w:rsidP="00455361">
      <w:pPr>
        <w:spacing w:after="0" w:line="240" w:lineRule="auto"/>
        <w:jc w:val="both"/>
        <w:rPr>
          <w:rFonts w:ascii="Times New Roman" w:eastAsia="Times New Roman" w:hAnsi="Times New Roman"/>
          <w:bCs/>
          <w:sz w:val="24"/>
          <w:szCs w:val="24"/>
          <w:lang w:val="ro-RO"/>
        </w:rPr>
      </w:pPr>
      <w:r w:rsidRPr="00ED023B">
        <w:rPr>
          <w:rFonts w:ascii="Times New Roman" w:eastAsia="Times New Roman" w:hAnsi="Times New Roman"/>
          <w:b/>
          <w:sz w:val="24"/>
          <w:szCs w:val="24"/>
          <w:lang w:val="ro-RO"/>
        </w:rPr>
        <w:t>13.2.</w:t>
      </w:r>
      <w:r w:rsidR="001B5192" w:rsidRPr="00ED023B">
        <w:rPr>
          <w:rFonts w:ascii="Times New Roman" w:eastAsia="Times New Roman" w:hAnsi="Times New Roman"/>
          <w:b/>
          <w:sz w:val="24"/>
          <w:szCs w:val="24"/>
          <w:lang w:val="ro-RO"/>
        </w:rPr>
        <w:t>3</w:t>
      </w:r>
      <w:r w:rsidRPr="00ED023B">
        <w:rPr>
          <w:rFonts w:ascii="Times New Roman" w:eastAsia="Times New Roman" w:hAnsi="Times New Roman"/>
          <w:b/>
          <w:sz w:val="24"/>
          <w:szCs w:val="24"/>
          <w:lang w:val="ro-RO"/>
        </w:rPr>
        <w:t>.</w:t>
      </w:r>
      <w:r w:rsidRPr="00ED023B">
        <w:rPr>
          <w:rFonts w:ascii="Times New Roman" w:eastAsia="Times New Roman" w:hAnsi="Times New Roman"/>
          <w:sz w:val="24"/>
          <w:szCs w:val="24"/>
          <w:lang w:val="ro-RO"/>
        </w:rPr>
        <w:t xml:space="preserve"> La efectuarea măsurătorilor pentru emisiile efluenţilor gazoşi se vor determina şi debitele masice, continutul in umiditate, viteza şi temperatura gazelor.</w:t>
      </w:r>
      <w:r w:rsidRPr="00ED023B">
        <w:rPr>
          <w:rFonts w:ascii="Times New Roman" w:eastAsia="Times New Roman" w:hAnsi="Times New Roman"/>
          <w:bCs/>
          <w:sz w:val="24"/>
          <w:szCs w:val="24"/>
          <w:lang w:val="ro-RO"/>
        </w:rPr>
        <w:t xml:space="preserve"> </w:t>
      </w:r>
    </w:p>
    <w:p w:rsidR="00455361" w:rsidRPr="00ED023B" w:rsidRDefault="00455361" w:rsidP="00455361">
      <w:pPr>
        <w:spacing w:after="0" w:line="240" w:lineRule="auto"/>
        <w:jc w:val="both"/>
        <w:rPr>
          <w:rFonts w:ascii="Times New Roman" w:eastAsia="Times New Roman" w:hAnsi="Times New Roman"/>
          <w:bCs/>
          <w:sz w:val="24"/>
          <w:szCs w:val="24"/>
          <w:lang w:val="ro-RO"/>
        </w:rPr>
      </w:pPr>
      <w:r w:rsidRPr="00ED023B">
        <w:rPr>
          <w:rFonts w:ascii="Times New Roman" w:eastAsia="Times New Roman" w:hAnsi="Times New Roman"/>
          <w:b/>
          <w:sz w:val="24"/>
          <w:szCs w:val="24"/>
          <w:lang w:val="ro-RO"/>
        </w:rPr>
        <w:t>13.2.</w:t>
      </w:r>
      <w:r w:rsidR="001B5192" w:rsidRPr="00ED023B">
        <w:rPr>
          <w:rFonts w:ascii="Times New Roman" w:eastAsia="Times New Roman" w:hAnsi="Times New Roman"/>
          <w:b/>
          <w:sz w:val="24"/>
          <w:szCs w:val="24"/>
          <w:lang w:val="ro-RO"/>
        </w:rPr>
        <w:t>4</w:t>
      </w:r>
      <w:r w:rsidRPr="00ED023B">
        <w:rPr>
          <w:rFonts w:ascii="Times New Roman" w:eastAsia="Times New Roman" w:hAnsi="Times New Roman"/>
          <w:b/>
          <w:sz w:val="24"/>
          <w:szCs w:val="24"/>
          <w:lang w:val="ro-RO"/>
        </w:rPr>
        <w:t>.</w:t>
      </w:r>
      <w:r w:rsidRPr="00ED023B">
        <w:rPr>
          <w:rFonts w:ascii="Times New Roman" w:eastAsia="Times New Roman" w:hAnsi="Times New Roman"/>
          <w:sz w:val="24"/>
          <w:szCs w:val="24"/>
          <w:lang w:val="ro-RO"/>
        </w:rPr>
        <w:t xml:space="preserve"> </w:t>
      </w:r>
      <w:r w:rsidRPr="00ED023B">
        <w:rPr>
          <w:rFonts w:ascii="Times New Roman" w:eastAsia="Times New Roman" w:hAnsi="Times New Roman"/>
          <w:bCs/>
          <w:sz w:val="24"/>
          <w:szCs w:val="24"/>
          <w:lang w:val="ro-RO"/>
        </w:rPr>
        <w:t>Monitorizarea emisiilor se va efectua în condiţii de funcţionare normală a instalaţiilor, în faza tehnologică în care emisia poluantului măsurat este maximă.</w:t>
      </w:r>
    </w:p>
    <w:p w:rsidR="00455361" w:rsidRPr="00ED023B" w:rsidRDefault="00455361" w:rsidP="00455361">
      <w:pPr>
        <w:spacing w:after="0" w:line="240" w:lineRule="auto"/>
        <w:jc w:val="both"/>
        <w:rPr>
          <w:rFonts w:ascii="Times New Roman" w:hAnsi="Times New Roman"/>
          <w:sz w:val="24"/>
          <w:szCs w:val="24"/>
          <w:lang w:val="ro-RO"/>
        </w:rPr>
      </w:pPr>
      <w:r w:rsidRPr="00ED023B">
        <w:rPr>
          <w:rFonts w:ascii="Times New Roman" w:eastAsia="Times New Roman" w:hAnsi="Times New Roman"/>
          <w:b/>
          <w:bCs/>
          <w:sz w:val="24"/>
          <w:szCs w:val="24"/>
          <w:lang w:val="ro-RO"/>
        </w:rPr>
        <w:t>13.2.</w:t>
      </w:r>
      <w:r w:rsidR="001B5192" w:rsidRPr="00ED023B">
        <w:rPr>
          <w:rFonts w:ascii="Times New Roman" w:eastAsia="Times New Roman" w:hAnsi="Times New Roman"/>
          <w:b/>
          <w:bCs/>
          <w:sz w:val="24"/>
          <w:szCs w:val="24"/>
          <w:lang w:val="ro-RO"/>
        </w:rPr>
        <w:t>5</w:t>
      </w:r>
      <w:r w:rsidRPr="00ED023B">
        <w:rPr>
          <w:rFonts w:ascii="Times New Roman" w:eastAsia="Times New Roman" w:hAnsi="Times New Roman"/>
          <w:b/>
          <w:bCs/>
          <w:sz w:val="24"/>
          <w:szCs w:val="24"/>
          <w:lang w:val="ro-RO"/>
        </w:rPr>
        <w:t>.</w:t>
      </w:r>
      <w:r w:rsidRPr="00ED023B">
        <w:rPr>
          <w:rFonts w:ascii="Times New Roman" w:hAnsi="Times New Roman"/>
          <w:sz w:val="24"/>
          <w:szCs w:val="24"/>
          <w:lang w:val="ro-RO"/>
        </w:rPr>
        <w:t>Pentru determinările de emisii gazoase, în toate cazurile rezultatele măsurătorilor vor fi recalculate pentru condiţii standard, 293K şi 101,3 kPa.</w:t>
      </w:r>
    </w:p>
    <w:p w:rsidR="005E1352" w:rsidRPr="00ED023B" w:rsidRDefault="00455361" w:rsidP="00455361">
      <w:pPr>
        <w:spacing w:after="0" w:line="240" w:lineRule="auto"/>
        <w:jc w:val="both"/>
        <w:rPr>
          <w:rFonts w:ascii="Times New Roman" w:hAnsi="Times New Roman"/>
          <w:sz w:val="24"/>
          <w:szCs w:val="24"/>
          <w:lang w:val="it-IT"/>
        </w:rPr>
      </w:pPr>
      <w:r w:rsidRPr="00ED023B">
        <w:rPr>
          <w:rFonts w:ascii="Times New Roman" w:hAnsi="Times New Roman"/>
          <w:b/>
          <w:sz w:val="24"/>
          <w:szCs w:val="24"/>
          <w:lang w:val="it-IT"/>
        </w:rPr>
        <w:t>13.2.</w:t>
      </w:r>
      <w:r w:rsidR="001B5192" w:rsidRPr="00ED023B">
        <w:rPr>
          <w:rFonts w:ascii="Times New Roman" w:hAnsi="Times New Roman"/>
          <w:b/>
          <w:sz w:val="24"/>
          <w:szCs w:val="24"/>
          <w:lang w:val="it-IT"/>
        </w:rPr>
        <w:t>6</w:t>
      </w:r>
      <w:r w:rsidRPr="00ED023B">
        <w:rPr>
          <w:rFonts w:ascii="Times New Roman" w:hAnsi="Times New Roman"/>
          <w:b/>
          <w:sz w:val="24"/>
          <w:szCs w:val="24"/>
          <w:lang w:val="it-IT"/>
        </w:rPr>
        <w:t xml:space="preserve">. </w:t>
      </w:r>
      <w:r w:rsidR="005E1352" w:rsidRPr="00ED023B">
        <w:rPr>
          <w:rFonts w:ascii="Times New Roman" w:hAnsi="Times New Roman"/>
          <w:sz w:val="24"/>
          <w:szCs w:val="24"/>
          <w:lang w:val="it-IT"/>
        </w:rPr>
        <w:t>Monitorizarea poluanților, specificați anterior, va fi executată prin laboratoare acreditate RENAR.</w:t>
      </w:r>
    </w:p>
    <w:p w:rsidR="00B41517" w:rsidRPr="00ED023B" w:rsidRDefault="00B41517" w:rsidP="00B41517">
      <w:pPr>
        <w:autoSpaceDE w:val="0"/>
        <w:autoSpaceDN w:val="0"/>
        <w:adjustRightInd w:val="0"/>
        <w:spacing w:after="0" w:line="240" w:lineRule="auto"/>
        <w:ind w:left="284" w:hanging="284"/>
        <w:jc w:val="both"/>
        <w:rPr>
          <w:rFonts w:ascii="Times New Roman" w:hAnsi="Times New Roman"/>
          <w:b/>
          <w:sz w:val="24"/>
          <w:szCs w:val="24"/>
          <w:lang w:val="ro-RO" w:eastAsia="ro-RO"/>
        </w:rPr>
      </w:pPr>
      <w:r w:rsidRPr="00ED023B">
        <w:rPr>
          <w:rFonts w:ascii="Times New Roman" w:hAnsi="Times New Roman"/>
          <w:b/>
          <w:sz w:val="24"/>
          <w:szCs w:val="24"/>
          <w:lang w:val="ro-RO" w:eastAsia="ro-RO"/>
        </w:rPr>
        <w:t>Titularul de activitate are obligatia:</w:t>
      </w:r>
    </w:p>
    <w:p w:rsidR="00B41517" w:rsidRPr="00ED023B" w:rsidRDefault="00B41517" w:rsidP="007F3055">
      <w:pPr>
        <w:numPr>
          <w:ilvl w:val="0"/>
          <w:numId w:val="6"/>
        </w:numPr>
        <w:tabs>
          <w:tab w:val="left" w:pos="284"/>
        </w:tabs>
        <w:autoSpaceDE w:val="0"/>
        <w:autoSpaceDN w:val="0"/>
        <w:adjustRightInd w:val="0"/>
        <w:spacing w:after="0" w:line="240" w:lineRule="auto"/>
        <w:ind w:left="284" w:hanging="284"/>
        <w:jc w:val="both"/>
        <w:rPr>
          <w:rFonts w:ascii="Times New Roman" w:hAnsi="Times New Roman"/>
          <w:sz w:val="24"/>
          <w:szCs w:val="24"/>
          <w:lang w:val="ro-RO" w:eastAsia="ro-RO"/>
        </w:rPr>
      </w:pPr>
      <w:r w:rsidRPr="00ED023B">
        <w:rPr>
          <w:rFonts w:ascii="Times New Roman" w:hAnsi="Times New Roman"/>
          <w:sz w:val="24"/>
          <w:szCs w:val="24"/>
          <w:lang w:val="ro-RO" w:eastAsia="ro-RO"/>
        </w:rPr>
        <w:t>să asigure cai de acces permanent si in siguranta la punctele de prelevare si monitorizare,</w:t>
      </w:r>
    </w:p>
    <w:p w:rsidR="00B41517" w:rsidRPr="00ED023B" w:rsidRDefault="00B41517" w:rsidP="007F3055">
      <w:pPr>
        <w:numPr>
          <w:ilvl w:val="0"/>
          <w:numId w:val="6"/>
        </w:numPr>
        <w:tabs>
          <w:tab w:val="left" w:pos="284"/>
        </w:tabs>
        <w:autoSpaceDE w:val="0"/>
        <w:autoSpaceDN w:val="0"/>
        <w:adjustRightInd w:val="0"/>
        <w:spacing w:after="0" w:line="240" w:lineRule="auto"/>
        <w:ind w:left="284" w:hanging="284"/>
        <w:jc w:val="both"/>
        <w:rPr>
          <w:rFonts w:ascii="Times New Roman" w:hAnsi="Times New Roman"/>
          <w:sz w:val="24"/>
          <w:szCs w:val="24"/>
          <w:lang w:val="ro-RO" w:eastAsia="ro-RO"/>
        </w:rPr>
      </w:pPr>
      <w:r w:rsidRPr="00ED023B">
        <w:rPr>
          <w:rFonts w:ascii="Times New Roman" w:hAnsi="Times New Roman"/>
          <w:sz w:val="24"/>
          <w:szCs w:val="24"/>
          <w:lang w:val="ro-RO" w:eastAsia="ro-RO"/>
        </w:rPr>
        <w:t>amplasarea punctelor de masurare intr-o sectiune a cosului de evacuare gaze ale carei caracteristici trebuie sa permita realizarea unor masuratori reprezentative si sa fie realizata in conformitate cu Normele metodologice aprobate prin Ordinul nr.462/1993 si prevederile SR ISO 9096:2005</w:t>
      </w:r>
    </w:p>
    <w:p w:rsidR="00B41517" w:rsidRPr="00ED023B" w:rsidRDefault="00B41517" w:rsidP="007F3055">
      <w:pPr>
        <w:numPr>
          <w:ilvl w:val="0"/>
          <w:numId w:val="6"/>
        </w:numPr>
        <w:tabs>
          <w:tab w:val="left" w:pos="284"/>
        </w:tabs>
        <w:autoSpaceDE w:val="0"/>
        <w:autoSpaceDN w:val="0"/>
        <w:adjustRightInd w:val="0"/>
        <w:spacing w:after="0" w:line="240" w:lineRule="auto"/>
        <w:ind w:left="284" w:hanging="284"/>
        <w:jc w:val="both"/>
        <w:rPr>
          <w:rFonts w:ascii="Times New Roman" w:hAnsi="Times New Roman"/>
          <w:sz w:val="24"/>
          <w:szCs w:val="24"/>
          <w:lang w:val="ro-RO" w:eastAsia="ro-RO"/>
        </w:rPr>
      </w:pPr>
      <w:r w:rsidRPr="00ED023B">
        <w:rPr>
          <w:rFonts w:ascii="Times New Roman" w:hAnsi="Times New Roman"/>
          <w:sz w:val="24"/>
          <w:szCs w:val="24"/>
          <w:lang w:val="ro-RO" w:eastAsia="ro-RO"/>
        </w:rPr>
        <w:t xml:space="preserve">să efectueze masuratorile in conditiile de exploatare a instalatiilor in care emisiile sunt maxime,                                                                            </w:t>
      </w:r>
    </w:p>
    <w:p w:rsidR="00F00E5E" w:rsidRPr="00ED023B" w:rsidRDefault="00B41517" w:rsidP="007F3055">
      <w:pPr>
        <w:numPr>
          <w:ilvl w:val="0"/>
          <w:numId w:val="6"/>
        </w:numPr>
        <w:tabs>
          <w:tab w:val="left" w:pos="284"/>
        </w:tabs>
        <w:autoSpaceDE w:val="0"/>
        <w:autoSpaceDN w:val="0"/>
        <w:adjustRightInd w:val="0"/>
        <w:spacing w:after="0" w:line="240" w:lineRule="auto"/>
        <w:ind w:left="284" w:hanging="284"/>
        <w:jc w:val="both"/>
        <w:rPr>
          <w:rFonts w:ascii="Times New Roman" w:hAnsi="Times New Roman"/>
          <w:sz w:val="24"/>
          <w:szCs w:val="24"/>
          <w:lang w:val="ro-RO" w:eastAsia="ro-RO"/>
        </w:rPr>
      </w:pPr>
      <w:r w:rsidRPr="00ED023B">
        <w:rPr>
          <w:rFonts w:ascii="Times New Roman" w:hAnsi="Times New Roman"/>
          <w:sz w:val="24"/>
          <w:szCs w:val="24"/>
          <w:lang w:val="ro-RO" w:eastAsia="ro-RO"/>
        </w:rPr>
        <w:t>să monitorizeze nivelul emisiilor de poluanti, respectand frecventa si metodele de analiza indicate in prezenta autorizatie,</w:t>
      </w:r>
      <w:r w:rsidR="00F00E5E" w:rsidRPr="00ED023B">
        <w:rPr>
          <w:rFonts w:ascii="Times New Roman" w:hAnsi="Times New Roman"/>
          <w:sz w:val="24"/>
          <w:szCs w:val="24"/>
          <w:lang w:val="ro-RO" w:eastAsia="ro-RO"/>
        </w:rPr>
        <w:t xml:space="preserve">                                                                   </w:t>
      </w:r>
    </w:p>
    <w:p w:rsidR="00B41517" w:rsidRPr="00ED023B" w:rsidRDefault="00B41517" w:rsidP="007F3055">
      <w:pPr>
        <w:numPr>
          <w:ilvl w:val="0"/>
          <w:numId w:val="6"/>
        </w:numPr>
        <w:tabs>
          <w:tab w:val="left" w:pos="284"/>
        </w:tabs>
        <w:autoSpaceDE w:val="0"/>
        <w:autoSpaceDN w:val="0"/>
        <w:adjustRightInd w:val="0"/>
        <w:spacing w:after="0" w:line="240" w:lineRule="auto"/>
        <w:ind w:left="284" w:hanging="284"/>
        <w:jc w:val="both"/>
        <w:rPr>
          <w:rFonts w:ascii="Times New Roman" w:hAnsi="Times New Roman"/>
          <w:b/>
          <w:bCs/>
          <w:spacing w:val="1"/>
          <w:sz w:val="24"/>
          <w:szCs w:val="24"/>
          <w:lang w:val="ro-RO"/>
        </w:rPr>
      </w:pPr>
      <w:r w:rsidRPr="00ED023B">
        <w:rPr>
          <w:rFonts w:ascii="Times New Roman" w:hAnsi="Times New Roman"/>
          <w:sz w:val="24"/>
          <w:szCs w:val="24"/>
          <w:lang w:val="ro-RO" w:eastAsia="ro-RO"/>
        </w:rPr>
        <w:t>să raporteze rezultatele monitorizarii catre APM Neamț și GNM-CJ Neamț, conform cerintelor prezentei autorizatii.</w:t>
      </w:r>
    </w:p>
    <w:p w:rsidR="00455361" w:rsidRPr="00ED023B" w:rsidRDefault="00455361" w:rsidP="00455361">
      <w:pPr>
        <w:tabs>
          <w:tab w:val="left" w:pos="284"/>
        </w:tabs>
        <w:autoSpaceDE w:val="0"/>
        <w:autoSpaceDN w:val="0"/>
        <w:adjustRightInd w:val="0"/>
        <w:spacing w:after="0" w:line="240" w:lineRule="auto"/>
        <w:ind w:left="284"/>
        <w:jc w:val="both"/>
        <w:rPr>
          <w:rFonts w:ascii="Times New Roman" w:hAnsi="Times New Roman"/>
          <w:sz w:val="24"/>
          <w:szCs w:val="24"/>
          <w:lang w:val="ro-RO" w:eastAsia="ro-RO"/>
        </w:rPr>
      </w:pPr>
    </w:p>
    <w:p w:rsidR="00C21872" w:rsidRPr="00ED023B" w:rsidRDefault="00C21872" w:rsidP="00FF616A">
      <w:pPr>
        <w:spacing w:after="0" w:line="240" w:lineRule="auto"/>
        <w:ind w:hanging="567"/>
        <w:jc w:val="both"/>
        <w:rPr>
          <w:rFonts w:ascii="Times New Roman" w:hAnsi="Times New Roman"/>
          <w:b/>
          <w:sz w:val="24"/>
          <w:szCs w:val="24"/>
          <w:lang w:val="it-IT"/>
        </w:rPr>
      </w:pPr>
      <w:r w:rsidRPr="00ED023B">
        <w:rPr>
          <w:rFonts w:ascii="Times New Roman" w:hAnsi="Times New Roman"/>
          <w:b/>
          <w:sz w:val="24"/>
          <w:szCs w:val="24"/>
          <w:lang w:val="it-IT"/>
        </w:rPr>
        <w:t xml:space="preserve">          </w:t>
      </w:r>
      <w:r w:rsidR="00434CC7" w:rsidRPr="00ED023B">
        <w:rPr>
          <w:rFonts w:ascii="Times New Roman" w:hAnsi="Times New Roman"/>
          <w:b/>
          <w:sz w:val="24"/>
          <w:szCs w:val="24"/>
          <w:lang w:val="it-IT"/>
        </w:rPr>
        <w:t>13.2.2</w:t>
      </w:r>
      <w:r w:rsidR="002A3B5D" w:rsidRPr="00ED023B">
        <w:rPr>
          <w:rFonts w:ascii="Times New Roman" w:hAnsi="Times New Roman"/>
          <w:b/>
          <w:sz w:val="24"/>
          <w:szCs w:val="24"/>
          <w:lang w:val="it-IT"/>
        </w:rPr>
        <w:t xml:space="preserve"> </w:t>
      </w:r>
      <w:r w:rsidRPr="00ED023B">
        <w:rPr>
          <w:rFonts w:ascii="Times New Roman" w:hAnsi="Times New Roman"/>
          <w:b/>
          <w:sz w:val="24"/>
          <w:szCs w:val="24"/>
          <w:lang w:val="it-IT"/>
        </w:rPr>
        <w:t>Monitorizarea calității aerului</w:t>
      </w:r>
      <w:r w:rsidR="00412221" w:rsidRPr="00ED023B">
        <w:rPr>
          <w:rFonts w:ascii="Times New Roman" w:hAnsi="Times New Roman"/>
          <w:b/>
          <w:sz w:val="24"/>
          <w:szCs w:val="24"/>
          <w:lang w:val="it-IT"/>
        </w:rPr>
        <w:t xml:space="preserve">  </w:t>
      </w:r>
    </w:p>
    <w:p w:rsidR="00C21872" w:rsidRPr="00ED023B" w:rsidRDefault="00930B4F" w:rsidP="007F3055">
      <w:pPr>
        <w:numPr>
          <w:ilvl w:val="0"/>
          <w:numId w:val="37"/>
        </w:numPr>
        <w:spacing w:after="0" w:line="240" w:lineRule="auto"/>
        <w:ind w:left="284" w:hanging="284"/>
        <w:jc w:val="both"/>
        <w:rPr>
          <w:rFonts w:ascii="Times New Roman" w:hAnsi="Times New Roman"/>
          <w:sz w:val="24"/>
          <w:szCs w:val="24"/>
          <w:lang w:val="it-IT"/>
        </w:rPr>
      </w:pPr>
      <w:r w:rsidRPr="00ED023B">
        <w:rPr>
          <w:rFonts w:ascii="Times New Roman" w:hAnsi="Times New Roman"/>
          <w:sz w:val="24"/>
          <w:szCs w:val="24"/>
          <w:lang w:val="it-IT"/>
        </w:rPr>
        <w:t>Nu se stabilesc obligații</w:t>
      </w:r>
      <w:r w:rsidR="00C21872" w:rsidRPr="00ED023B">
        <w:rPr>
          <w:rFonts w:ascii="Times New Roman" w:hAnsi="Times New Roman"/>
          <w:sz w:val="24"/>
          <w:szCs w:val="24"/>
          <w:lang w:val="it-IT"/>
        </w:rPr>
        <w:t xml:space="preserve"> de monitorizare</w:t>
      </w:r>
      <w:r w:rsidR="00DB490C" w:rsidRPr="00ED023B">
        <w:rPr>
          <w:rFonts w:ascii="Times New Roman" w:hAnsi="Times New Roman"/>
          <w:sz w:val="24"/>
          <w:szCs w:val="24"/>
          <w:lang w:val="it-IT"/>
        </w:rPr>
        <w:t xml:space="preserve"> (imisii)</w:t>
      </w:r>
      <w:r w:rsidR="00CD0375" w:rsidRPr="00ED023B">
        <w:rPr>
          <w:rFonts w:ascii="Times New Roman" w:hAnsi="Times New Roman"/>
          <w:sz w:val="24"/>
          <w:szCs w:val="24"/>
          <w:lang w:val="it-IT"/>
        </w:rPr>
        <w:t>.</w:t>
      </w:r>
    </w:p>
    <w:p w:rsidR="00CD0375" w:rsidRPr="00ED023B" w:rsidRDefault="00CD0375" w:rsidP="00FF616A">
      <w:pPr>
        <w:spacing w:after="0" w:line="240" w:lineRule="auto"/>
        <w:ind w:hanging="567"/>
        <w:jc w:val="both"/>
        <w:rPr>
          <w:rFonts w:ascii="Times New Roman" w:hAnsi="Times New Roman"/>
          <w:sz w:val="24"/>
          <w:szCs w:val="24"/>
          <w:lang w:val="it-IT"/>
        </w:rPr>
      </w:pPr>
    </w:p>
    <w:p w:rsidR="00CD0375" w:rsidRPr="00ED023B" w:rsidRDefault="00CD0375" w:rsidP="007F3055">
      <w:pPr>
        <w:numPr>
          <w:ilvl w:val="0"/>
          <w:numId w:val="36"/>
        </w:numPr>
        <w:spacing w:after="0" w:line="240" w:lineRule="auto"/>
        <w:ind w:left="284" w:hanging="284"/>
        <w:jc w:val="both"/>
        <w:rPr>
          <w:rFonts w:ascii="Times New Roman" w:hAnsi="Times New Roman"/>
          <w:i/>
          <w:sz w:val="24"/>
          <w:szCs w:val="24"/>
          <w:lang w:val="it-IT"/>
        </w:rPr>
      </w:pPr>
      <w:r w:rsidRPr="00ED023B">
        <w:rPr>
          <w:rFonts w:ascii="Times New Roman" w:hAnsi="Times New Roman"/>
          <w:sz w:val="24"/>
          <w:szCs w:val="24"/>
          <w:u w:val="single"/>
          <w:lang w:val="it-IT"/>
        </w:rPr>
        <w:t>În cazul unor sesisări referitoare la poluarea de durată cu emisii, se vor efectua determinări asupra concentrației de amoniac în imisii în termenul cel mai scurt posibil</w:t>
      </w:r>
      <w:r w:rsidR="00414BDB" w:rsidRPr="00ED023B">
        <w:rPr>
          <w:rFonts w:ascii="Times New Roman" w:hAnsi="Times New Roman"/>
          <w:sz w:val="24"/>
          <w:szCs w:val="24"/>
          <w:u w:val="single"/>
          <w:lang w:val="it-IT"/>
        </w:rPr>
        <w:t xml:space="preserve"> </w:t>
      </w:r>
      <w:r w:rsidRPr="00ED023B">
        <w:rPr>
          <w:rFonts w:ascii="Times New Roman" w:hAnsi="Times New Roman"/>
          <w:sz w:val="24"/>
          <w:szCs w:val="24"/>
          <w:lang w:val="it-IT"/>
        </w:rPr>
        <w:t xml:space="preserve">– </w:t>
      </w:r>
      <w:r w:rsidRPr="00ED023B">
        <w:rPr>
          <w:rFonts w:ascii="Times New Roman" w:hAnsi="Times New Roman"/>
          <w:i/>
          <w:sz w:val="24"/>
          <w:szCs w:val="24"/>
          <w:lang w:val="it-IT"/>
        </w:rPr>
        <w:t xml:space="preserve">Conform cerințelor prezentate la ca. 10.2. </w:t>
      </w:r>
      <w:r w:rsidR="00027000" w:rsidRPr="00ED023B">
        <w:rPr>
          <w:i/>
          <w:sz w:val="24"/>
          <w:szCs w:val="24"/>
          <w:lang w:val="it-IT"/>
        </w:rPr>
        <w:t>"</w:t>
      </w:r>
      <w:r w:rsidRPr="00ED023B">
        <w:rPr>
          <w:rFonts w:ascii="Times New Roman" w:hAnsi="Times New Roman"/>
          <w:i/>
          <w:sz w:val="24"/>
          <w:szCs w:val="24"/>
          <w:lang w:val="it-IT"/>
        </w:rPr>
        <w:t>Calitatea aerului</w:t>
      </w:r>
      <w:r w:rsidR="00027000" w:rsidRPr="00ED023B">
        <w:rPr>
          <w:i/>
          <w:sz w:val="24"/>
          <w:szCs w:val="24"/>
          <w:lang w:val="it-IT"/>
        </w:rPr>
        <w:t>"</w:t>
      </w:r>
      <w:r w:rsidRPr="00ED023B">
        <w:rPr>
          <w:rFonts w:ascii="Times New Roman" w:hAnsi="Times New Roman"/>
          <w:i/>
          <w:sz w:val="24"/>
          <w:szCs w:val="24"/>
          <w:lang w:val="it-IT"/>
        </w:rPr>
        <w:t>.</w:t>
      </w:r>
    </w:p>
    <w:p w:rsidR="00CD0375" w:rsidRPr="00ED023B" w:rsidRDefault="00CD0375" w:rsidP="00FF616A">
      <w:pPr>
        <w:spacing w:after="0" w:line="240" w:lineRule="auto"/>
        <w:ind w:hanging="567"/>
        <w:jc w:val="both"/>
        <w:rPr>
          <w:rFonts w:ascii="Times New Roman" w:hAnsi="Times New Roman"/>
          <w:sz w:val="24"/>
          <w:szCs w:val="24"/>
          <w:lang w:val="it-IT"/>
        </w:rPr>
      </w:pP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897"/>
        <w:gridCol w:w="2464"/>
      </w:tblGrid>
      <w:tr w:rsidR="00A7543E" w:rsidRPr="00ED023B" w:rsidTr="00A7543E">
        <w:tc>
          <w:tcPr>
            <w:tcW w:w="5387" w:type="dxa"/>
            <w:shd w:val="clear" w:color="auto" w:fill="BFBFBF"/>
          </w:tcPr>
          <w:p w:rsidR="00A7543E" w:rsidRPr="00ED023B" w:rsidRDefault="00A7543E" w:rsidP="00943EFE">
            <w:pPr>
              <w:widowControl w:val="0"/>
              <w:autoSpaceDE w:val="0"/>
              <w:autoSpaceDN w:val="0"/>
              <w:adjustRightInd w:val="0"/>
              <w:spacing w:after="0" w:line="240" w:lineRule="auto"/>
              <w:jc w:val="center"/>
              <w:rPr>
                <w:rFonts w:ascii="Arial" w:eastAsia="Times New Roman" w:hAnsi="Arial" w:cs="Arial"/>
                <w:b/>
                <w:lang w:val="it-IT"/>
              </w:rPr>
            </w:pPr>
            <w:r w:rsidRPr="00ED023B">
              <w:rPr>
                <w:rFonts w:ascii="Arial" w:eastAsia="Times New Roman" w:hAnsi="Arial" w:cs="Arial"/>
                <w:b/>
                <w:lang w:val="it-IT"/>
              </w:rPr>
              <w:t>Punct de prelevare</w:t>
            </w:r>
          </w:p>
        </w:tc>
        <w:tc>
          <w:tcPr>
            <w:tcW w:w="1897" w:type="dxa"/>
            <w:shd w:val="clear" w:color="auto" w:fill="BFBFBF"/>
          </w:tcPr>
          <w:p w:rsidR="00A7543E" w:rsidRPr="00ED023B" w:rsidRDefault="00A7543E" w:rsidP="00943EFE">
            <w:pPr>
              <w:widowControl w:val="0"/>
              <w:autoSpaceDE w:val="0"/>
              <w:autoSpaceDN w:val="0"/>
              <w:adjustRightInd w:val="0"/>
              <w:spacing w:after="0" w:line="240" w:lineRule="auto"/>
              <w:jc w:val="center"/>
              <w:rPr>
                <w:rFonts w:ascii="Arial" w:eastAsia="Times New Roman" w:hAnsi="Arial" w:cs="Arial"/>
                <w:b/>
                <w:lang w:val="it-IT"/>
              </w:rPr>
            </w:pPr>
            <w:r w:rsidRPr="00ED023B">
              <w:rPr>
                <w:rFonts w:ascii="Arial" w:eastAsia="Times New Roman" w:hAnsi="Arial" w:cs="Arial"/>
                <w:b/>
                <w:lang w:val="it-IT"/>
              </w:rPr>
              <w:t>Parametru</w:t>
            </w:r>
          </w:p>
        </w:tc>
        <w:tc>
          <w:tcPr>
            <w:tcW w:w="2464" w:type="dxa"/>
            <w:shd w:val="clear" w:color="auto" w:fill="BFBFBF"/>
          </w:tcPr>
          <w:p w:rsidR="00A7543E" w:rsidRPr="00ED023B" w:rsidRDefault="00A7543E" w:rsidP="00943EFE">
            <w:pPr>
              <w:widowControl w:val="0"/>
              <w:autoSpaceDE w:val="0"/>
              <w:autoSpaceDN w:val="0"/>
              <w:adjustRightInd w:val="0"/>
              <w:spacing w:after="0" w:line="240" w:lineRule="auto"/>
              <w:jc w:val="center"/>
              <w:rPr>
                <w:rFonts w:ascii="Arial" w:eastAsia="Times New Roman" w:hAnsi="Arial" w:cs="Arial"/>
                <w:b/>
                <w:lang w:val="it-IT"/>
              </w:rPr>
            </w:pPr>
            <w:r w:rsidRPr="00ED023B">
              <w:rPr>
                <w:rFonts w:ascii="Arial" w:eastAsia="Times New Roman" w:hAnsi="Arial" w:cs="Arial"/>
                <w:b/>
                <w:lang w:val="it-IT"/>
              </w:rPr>
              <w:t>Metoda de măsurare</w:t>
            </w:r>
          </w:p>
        </w:tc>
      </w:tr>
      <w:tr w:rsidR="00A7543E" w:rsidRPr="00ED023B" w:rsidTr="00A7543E">
        <w:tc>
          <w:tcPr>
            <w:tcW w:w="5387" w:type="dxa"/>
          </w:tcPr>
          <w:p w:rsidR="00A7543E" w:rsidRPr="00ED023B" w:rsidRDefault="00A7543E" w:rsidP="007F3055">
            <w:pPr>
              <w:widowControl w:val="0"/>
              <w:numPr>
                <w:ilvl w:val="0"/>
                <w:numId w:val="21"/>
              </w:numPr>
              <w:tabs>
                <w:tab w:val="left" w:pos="176"/>
              </w:tabs>
              <w:autoSpaceDE w:val="0"/>
              <w:autoSpaceDN w:val="0"/>
              <w:adjustRightInd w:val="0"/>
              <w:spacing w:after="0" w:line="240" w:lineRule="auto"/>
              <w:ind w:hanging="686"/>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Zona halelor de producție</w:t>
            </w:r>
          </w:p>
          <w:p w:rsidR="00A7543E" w:rsidRPr="00ED023B" w:rsidRDefault="00A7543E" w:rsidP="007F3055">
            <w:pPr>
              <w:widowControl w:val="0"/>
              <w:numPr>
                <w:ilvl w:val="0"/>
                <w:numId w:val="21"/>
              </w:numPr>
              <w:tabs>
                <w:tab w:val="clear" w:pos="720"/>
              </w:tabs>
              <w:autoSpaceDE w:val="0"/>
              <w:autoSpaceDN w:val="0"/>
              <w:adjustRightInd w:val="0"/>
              <w:spacing w:after="0" w:line="240" w:lineRule="auto"/>
              <w:ind w:left="176" w:hanging="142"/>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 xml:space="preserve">Zona depozitelor de dejecții: </w:t>
            </w:r>
            <w:r w:rsidR="00185C2A" w:rsidRPr="00ED023B">
              <w:rPr>
                <w:rFonts w:ascii="Times New Roman" w:eastAsia="Times New Roman" w:hAnsi="Times New Roman"/>
                <w:sz w:val="24"/>
                <w:szCs w:val="24"/>
                <w:lang w:val="it-IT"/>
              </w:rPr>
              <w:t>lagune</w:t>
            </w:r>
            <w:r w:rsidRPr="00ED023B">
              <w:rPr>
                <w:rFonts w:ascii="Times New Roman" w:eastAsia="Times New Roman" w:hAnsi="Times New Roman"/>
                <w:sz w:val="24"/>
                <w:szCs w:val="24"/>
                <w:lang w:val="it-IT"/>
              </w:rPr>
              <w:t>, iazuri biologice</w:t>
            </w:r>
          </w:p>
        </w:tc>
        <w:tc>
          <w:tcPr>
            <w:tcW w:w="1897" w:type="dxa"/>
          </w:tcPr>
          <w:p w:rsidR="00A7543E" w:rsidRPr="00ED023B" w:rsidRDefault="00A7543E" w:rsidP="0030344D">
            <w:pPr>
              <w:widowControl w:val="0"/>
              <w:autoSpaceDE w:val="0"/>
              <w:autoSpaceDN w:val="0"/>
              <w:adjustRightInd w:val="0"/>
              <w:spacing w:after="0" w:line="240" w:lineRule="auto"/>
              <w:jc w:val="center"/>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amoniac</w:t>
            </w:r>
          </w:p>
        </w:tc>
        <w:tc>
          <w:tcPr>
            <w:tcW w:w="2464" w:type="dxa"/>
          </w:tcPr>
          <w:p w:rsidR="00A7543E" w:rsidRPr="00ED023B" w:rsidRDefault="00A7543E" w:rsidP="0030344D">
            <w:pPr>
              <w:widowControl w:val="0"/>
              <w:autoSpaceDE w:val="0"/>
              <w:autoSpaceDN w:val="0"/>
              <w:adjustRightInd w:val="0"/>
              <w:spacing w:after="0" w:line="240" w:lineRule="auto"/>
              <w:jc w:val="center"/>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STAS nr. 10812/76</w:t>
            </w:r>
          </w:p>
        </w:tc>
      </w:tr>
    </w:tbl>
    <w:p w:rsidR="00F30FE6" w:rsidRPr="00ED023B" w:rsidRDefault="00F30FE6" w:rsidP="00C21872">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 </w:t>
      </w:r>
    </w:p>
    <w:p w:rsidR="00C21872" w:rsidRPr="00ED023B" w:rsidRDefault="00412221" w:rsidP="00FF616A">
      <w:pPr>
        <w:spacing w:after="0" w:line="240" w:lineRule="auto"/>
        <w:ind w:hanging="567"/>
        <w:jc w:val="both"/>
        <w:rPr>
          <w:rFonts w:ascii="Times New Roman" w:hAnsi="Times New Roman"/>
          <w:b/>
          <w:sz w:val="24"/>
          <w:szCs w:val="24"/>
          <w:lang w:val="it-IT"/>
        </w:rPr>
      </w:pPr>
      <w:r w:rsidRPr="00ED023B">
        <w:rPr>
          <w:rFonts w:ascii="Times New Roman" w:hAnsi="Times New Roman"/>
          <w:b/>
          <w:sz w:val="24"/>
          <w:szCs w:val="24"/>
          <w:lang w:val="it-IT"/>
        </w:rPr>
        <w:t xml:space="preserve">       </w:t>
      </w:r>
      <w:r w:rsidR="008F73B3" w:rsidRPr="00ED023B">
        <w:rPr>
          <w:rFonts w:ascii="Times New Roman" w:hAnsi="Times New Roman"/>
          <w:b/>
          <w:sz w:val="24"/>
          <w:szCs w:val="24"/>
          <w:lang w:val="it-IT"/>
        </w:rPr>
        <w:t xml:space="preserve"> </w:t>
      </w:r>
      <w:r w:rsidRPr="00ED023B">
        <w:rPr>
          <w:rFonts w:ascii="Times New Roman" w:hAnsi="Times New Roman"/>
          <w:b/>
          <w:sz w:val="24"/>
          <w:szCs w:val="24"/>
          <w:lang w:val="it-IT"/>
        </w:rPr>
        <w:t xml:space="preserve">  </w:t>
      </w:r>
      <w:r w:rsidR="00434CC7" w:rsidRPr="00ED023B">
        <w:rPr>
          <w:rFonts w:ascii="Times New Roman" w:hAnsi="Times New Roman"/>
          <w:b/>
          <w:sz w:val="24"/>
          <w:szCs w:val="24"/>
          <w:lang w:val="it-IT"/>
        </w:rPr>
        <w:t>13.3</w:t>
      </w:r>
      <w:r w:rsidR="002A3B5D" w:rsidRPr="00ED023B">
        <w:rPr>
          <w:rFonts w:ascii="Times New Roman" w:hAnsi="Times New Roman"/>
          <w:b/>
          <w:sz w:val="24"/>
          <w:szCs w:val="24"/>
          <w:lang w:val="it-IT"/>
        </w:rPr>
        <w:t xml:space="preserve"> Monitorizarea emisiilor în apă</w:t>
      </w:r>
    </w:p>
    <w:p w:rsidR="00605BD9" w:rsidRPr="00ED023B" w:rsidRDefault="00605BD9" w:rsidP="002A3B5D">
      <w:pPr>
        <w:spacing w:after="0" w:line="240" w:lineRule="auto"/>
        <w:jc w:val="both"/>
        <w:rPr>
          <w:rFonts w:ascii="Times New Roman" w:hAnsi="Times New Roman"/>
          <w:sz w:val="24"/>
          <w:szCs w:val="24"/>
          <w:lang w:val="it-IT"/>
        </w:rPr>
      </w:pPr>
      <w:r w:rsidRPr="00ED023B">
        <w:rPr>
          <w:rFonts w:ascii="Times New Roman" w:hAnsi="Times New Roman"/>
          <w:b/>
          <w:sz w:val="24"/>
          <w:szCs w:val="24"/>
          <w:lang w:val="it-IT"/>
        </w:rPr>
        <w:t>13.</w:t>
      </w:r>
      <w:r w:rsidR="008F6A6A" w:rsidRPr="00ED023B">
        <w:rPr>
          <w:rFonts w:ascii="Times New Roman" w:hAnsi="Times New Roman"/>
          <w:b/>
          <w:sz w:val="24"/>
          <w:szCs w:val="24"/>
          <w:lang w:val="it-IT"/>
        </w:rPr>
        <w:t>3.</w:t>
      </w:r>
      <w:r w:rsidR="00E75E92" w:rsidRPr="00ED023B">
        <w:rPr>
          <w:rFonts w:ascii="Times New Roman" w:hAnsi="Times New Roman"/>
          <w:b/>
          <w:sz w:val="24"/>
          <w:szCs w:val="24"/>
          <w:lang w:val="it-IT"/>
        </w:rPr>
        <w:t>1</w:t>
      </w:r>
      <w:r w:rsidRPr="00ED023B">
        <w:rPr>
          <w:rFonts w:ascii="Times New Roman" w:hAnsi="Times New Roman"/>
          <w:b/>
          <w:sz w:val="24"/>
          <w:szCs w:val="24"/>
          <w:lang w:val="it-IT"/>
        </w:rPr>
        <w:t xml:space="preserve"> Monitorizarea </w:t>
      </w:r>
      <w:r w:rsidR="00576257" w:rsidRPr="00ED023B">
        <w:rPr>
          <w:rFonts w:ascii="Times New Roman" w:hAnsi="Times New Roman"/>
          <w:b/>
          <w:sz w:val="24"/>
          <w:szCs w:val="24"/>
          <w:lang w:val="it-IT"/>
        </w:rPr>
        <w:t>calității apei freatice</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984"/>
        <w:gridCol w:w="1559"/>
        <w:gridCol w:w="1276"/>
        <w:gridCol w:w="3119"/>
      </w:tblGrid>
      <w:tr w:rsidR="00605BD9" w:rsidRPr="00ED023B" w:rsidTr="007059FB">
        <w:tc>
          <w:tcPr>
            <w:tcW w:w="1276" w:type="dxa"/>
            <w:shd w:val="clear" w:color="auto" w:fill="BFBFBF"/>
          </w:tcPr>
          <w:p w:rsidR="00605BD9" w:rsidRPr="00ED023B" w:rsidRDefault="00605BD9" w:rsidP="00943EFE">
            <w:pPr>
              <w:widowControl w:val="0"/>
              <w:autoSpaceDE w:val="0"/>
              <w:autoSpaceDN w:val="0"/>
              <w:adjustRightInd w:val="0"/>
              <w:spacing w:after="0" w:line="240" w:lineRule="auto"/>
              <w:jc w:val="center"/>
              <w:rPr>
                <w:rFonts w:ascii="Times New Roman" w:eastAsia="Times New Roman" w:hAnsi="Times New Roman"/>
                <w:b/>
                <w:sz w:val="24"/>
                <w:szCs w:val="24"/>
                <w:lang w:val="it-IT"/>
              </w:rPr>
            </w:pPr>
            <w:r w:rsidRPr="00ED023B">
              <w:rPr>
                <w:rFonts w:ascii="Times New Roman" w:eastAsia="Times New Roman" w:hAnsi="Times New Roman"/>
                <w:b/>
                <w:sz w:val="24"/>
                <w:szCs w:val="24"/>
                <w:lang w:val="it-IT"/>
              </w:rPr>
              <w:t>Loc prelevare</w:t>
            </w:r>
          </w:p>
        </w:tc>
        <w:tc>
          <w:tcPr>
            <w:tcW w:w="1984" w:type="dxa"/>
            <w:shd w:val="clear" w:color="auto" w:fill="BFBFBF"/>
          </w:tcPr>
          <w:p w:rsidR="00605BD9" w:rsidRPr="00ED023B" w:rsidRDefault="00605BD9" w:rsidP="00943EFE">
            <w:pPr>
              <w:widowControl w:val="0"/>
              <w:autoSpaceDE w:val="0"/>
              <w:autoSpaceDN w:val="0"/>
              <w:adjustRightInd w:val="0"/>
              <w:spacing w:after="0" w:line="240" w:lineRule="auto"/>
              <w:jc w:val="center"/>
              <w:rPr>
                <w:rFonts w:ascii="Times New Roman" w:eastAsia="Times New Roman" w:hAnsi="Times New Roman"/>
                <w:b/>
                <w:sz w:val="24"/>
                <w:szCs w:val="24"/>
                <w:lang w:val="it-IT"/>
              </w:rPr>
            </w:pPr>
            <w:r w:rsidRPr="00ED023B">
              <w:rPr>
                <w:rFonts w:ascii="Times New Roman" w:eastAsia="Times New Roman" w:hAnsi="Times New Roman"/>
                <w:b/>
                <w:sz w:val="24"/>
                <w:szCs w:val="24"/>
                <w:lang w:val="it-IT"/>
              </w:rPr>
              <w:t>Indicator de calitate</w:t>
            </w:r>
          </w:p>
        </w:tc>
        <w:tc>
          <w:tcPr>
            <w:tcW w:w="1559" w:type="dxa"/>
            <w:shd w:val="clear" w:color="auto" w:fill="BFBFBF"/>
          </w:tcPr>
          <w:p w:rsidR="00605BD9" w:rsidRPr="00ED023B" w:rsidRDefault="00605BD9" w:rsidP="00943EFE">
            <w:pPr>
              <w:widowControl w:val="0"/>
              <w:autoSpaceDE w:val="0"/>
              <w:autoSpaceDN w:val="0"/>
              <w:adjustRightInd w:val="0"/>
              <w:spacing w:after="0" w:line="240" w:lineRule="auto"/>
              <w:jc w:val="center"/>
              <w:rPr>
                <w:rFonts w:ascii="Times New Roman" w:eastAsia="Times New Roman" w:hAnsi="Times New Roman"/>
                <w:b/>
                <w:sz w:val="24"/>
                <w:szCs w:val="24"/>
                <w:lang w:val="it-IT"/>
              </w:rPr>
            </w:pPr>
            <w:r w:rsidRPr="00ED023B">
              <w:rPr>
                <w:rFonts w:ascii="Times New Roman" w:eastAsia="Times New Roman" w:hAnsi="Times New Roman"/>
                <w:b/>
                <w:sz w:val="24"/>
                <w:szCs w:val="24"/>
                <w:lang w:val="it-IT"/>
              </w:rPr>
              <w:t>Tip de monitorizare</w:t>
            </w:r>
          </w:p>
        </w:tc>
        <w:tc>
          <w:tcPr>
            <w:tcW w:w="1276" w:type="dxa"/>
            <w:shd w:val="clear" w:color="auto" w:fill="BFBFBF"/>
          </w:tcPr>
          <w:p w:rsidR="00605BD9" w:rsidRPr="00ED023B" w:rsidRDefault="00605BD9" w:rsidP="00943EFE">
            <w:pPr>
              <w:widowControl w:val="0"/>
              <w:autoSpaceDE w:val="0"/>
              <w:autoSpaceDN w:val="0"/>
              <w:adjustRightInd w:val="0"/>
              <w:spacing w:after="0" w:line="240" w:lineRule="auto"/>
              <w:jc w:val="center"/>
              <w:rPr>
                <w:rFonts w:ascii="Times New Roman" w:eastAsia="Times New Roman" w:hAnsi="Times New Roman"/>
                <w:b/>
                <w:sz w:val="24"/>
                <w:szCs w:val="24"/>
                <w:lang w:val="it-IT"/>
              </w:rPr>
            </w:pPr>
            <w:r w:rsidRPr="00ED023B">
              <w:rPr>
                <w:rFonts w:ascii="Times New Roman" w:eastAsia="Times New Roman" w:hAnsi="Times New Roman"/>
                <w:b/>
                <w:sz w:val="24"/>
                <w:szCs w:val="24"/>
                <w:lang w:val="it-IT"/>
              </w:rPr>
              <w:t>Frecvența</w:t>
            </w:r>
          </w:p>
        </w:tc>
        <w:tc>
          <w:tcPr>
            <w:tcW w:w="3119" w:type="dxa"/>
            <w:shd w:val="clear" w:color="auto" w:fill="BFBFBF"/>
          </w:tcPr>
          <w:p w:rsidR="00605BD9" w:rsidRPr="00ED023B" w:rsidRDefault="00605BD9" w:rsidP="00943EFE">
            <w:pPr>
              <w:widowControl w:val="0"/>
              <w:autoSpaceDE w:val="0"/>
              <w:autoSpaceDN w:val="0"/>
              <w:adjustRightInd w:val="0"/>
              <w:spacing w:after="0" w:line="240" w:lineRule="auto"/>
              <w:jc w:val="center"/>
              <w:rPr>
                <w:rFonts w:ascii="Times New Roman" w:eastAsia="Times New Roman" w:hAnsi="Times New Roman"/>
                <w:b/>
                <w:sz w:val="24"/>
                <w:szCs w:val="24"/>
                <w:lang w:val="it-IT"/>
              </w:rPr>
            </w:pPr>
            <w:r w:rsidRPr="00ED023B">
              <w:rPr>
                <w:rFonts w:ascii="Times New Roman" w:eastAsia="Times New Roman" w:hAnsi="Times New Roman"/>
                <w:b/>
                <w:sz w:val="24"/>
                <w:szCs w:val="24"/>
                <w:lang w:val="it-IT"/>
              </w:rPr>
              <w:t>Metoda de analiză</w:t>
            </w:r>
          </w:p>
        </w:tc>
      </w:tr>
      <w:tr w:rsidR="00576257" w:rsidRPr="00ED023B" w:rsidTr="007059FB">
        <w:tc>
          <w:tcPr>
            <w:tcW w:w="1276" w:type="dxa"/>
            <w:vMerge w:val="restart"/>
          </w:tcPr>
          <w:p w:rsidR="00576257" w:rsidRPr="00ED023B" w:rsidRDefault="00576257" w:rsidP="00943EFE">
            <w:pPr>
              <w:widowControl w:val="0"/>
              <w:autoSpaceDE w:val="0"/>
              <w:autoSpaceDN w:val="0"/>
              <w:adjustRightInd w:val="0"/>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Foraj de observație (2 in aval)</w:t>
            </w:r>
          </w:p>
        </w:tc>
        <w:tc>
          <w:tcPr>
            <w:tcW w:w="1984" w:type="dxa"/>
          </w:tcPr>
          <w:p w:rsidR="00576257" w:rsidRPr="00ED023B" w:rsidRDefault="00576257" w:rsidP="00943EFE">
            <w:pPr>
              <w:widowControl w:val="0"/>
              <w:autoSpaceDE w:val="0"/>
              <w:autoSpaceDN w:val="0"/>
              <w:adjustRightInd w:val="0"/>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pH</w:t>
            </w:r>
          </w:p>
        </w:tc>
        <w:tc>
          <w:tcPr>
            <w:tcW w:w="1559" w:type="dxa"/>
          </w:tcPr>
          <w:p w:rsidR="00576257" w:rsidRPr="00ED023B" w:rsidRDefault="00576257" w:rsidP="00943EFE">
            <w:pPr>
              <w:widowControl w:val="0"/>
              <w:autoSpaceDE w:val="0"/>
              <w:autoSpaceDN w:val="0"/>
              <w:adjustRightInd w:val="0"/>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discontinuă</w:t>
            </w:r>
          </w:p>
        </w:tc>
        <w:tc>
          <w:tcPr>
            <w:tcW w:w="1276" w:type="dxa"/>
          </w:tcPr>
          <w:p w:rsidR="00576257" w:rsidRPr="00ED023B" w:rsidRDefault="00576257" w:rsidP="00943EFE">
            <w:pPr>
              <w:widowControl w:val="0"/>
              <w:autoSpaceDE w:val="0"/>
              <w:autoSpaceDN w:val="0"/>
              <w:adjustRightInd w:val="0"/>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anual</w:t>
            </w:r>
          </w:p>
        </w:tc>
        <w:tc>
          <w:tcPr>
            <w:tcW w:w="3119" w:type="dxa"/>
          </w:tcPr>
          <w:p w:rsidR="00576257" w:rsidRPr="00ED023B" w:rsidRDefault="00576257" w:rsidP="005A1C98">
            <w:pPr>
              <w:widowControl w:val="0"/>
              <w:autoSpaceDE w:val="0"/>
              <w:autoSpaceDN w:val="0"/>
              <w:adjustRightInd w:val="0"/>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SR ISO 10523/2012</w:t>
            </w:r>
          </w:p>
        </w:tc>
      </w:tr>
      <w:tr w:rsidR="00576257" w:rsidRPr="00ED023B" w:rsidTr="00576257">
        <w:trPr>
          <w:trHeight w:val="346"/>
        </w:trPr>
        <w:tc>
          <w:tcPr>
            <w:tcW w:w="1276" w:type="dxa"/>
            <w:vMerge/>
          </w:tcPr>
          <w:p w:rsidR="00576257" w:rsidRPr="00ED023B" w:rsidRDefault="00576257" w:rsidP="00943EFE">
            <w:pPr>
              <w:widowControl w:val="0"/>
              <w:autoSpaceDE w:val="0"/>
              <w:autoSpaceDN w:val="0"/>
              <w:adjustRightInd w:val="0"/>
              <w:spacing w:after="0" w:line="240" w:lineRule="auto"/>
              <w:jc w:val="both"/>
              <w:rPr>
                <w:rFonts w:ascii="Times New Roman" w:eastAsia="Times New Roman" w:hAnsi="Times New Roman"/>
                <w:sz w:val="24"/>
                <w:szCs w:val="24"/>
                <w:lang w:val="it-IT"/>
              </w:rPr>
            </w:pPr>
          </w:p>
        </w:tc>
        <w:tc>
          <w:tcPr>
            <w:tcW w:w="1984" w:type="dxa"/>
          </w:tcPr>
          <w:p w:rsidR="00576257" w:rsidRPr="00ED023B" w:rsidRDefault="00576257" w:rsidP="00943EFE">
            <w:pPr>
              <w:widowControl w:val="0"/>
              <w:autoSpaceDE w:val="0"/>
              <w:autoSpaceDN w:val="0"/>
              <w:adjustRightInd w:val="0"/>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CCO - Cr</w:t>
            </w:r>
          </w:p>
        </w:tc>
        <w:tc>
          <w:tcPr>
            <w:tcW w:w="1559" w:type="dxa"/>
          </w:tcPr>
          <w:p w:rsidR="00576257" w:rsidRPr="00ED023B" w:rsidRDefault="00576257" w:rsidP="004C06AE">
            <w:pPr>
              <w:widowControl w:val="0"/>
              <w:autoSpaceDE w:val="0"/>
              <w:autoSpaceDN w:val="0"/>
              <w:adjustRightInd w:val="0"/>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discontinuă</w:t>
            </w:r>
          </w:p>
        </w:tc>
        <w:tc>
          <w:tcPr>
            <w:tcW w:w="1276" w:type="dxa"/>
          </w:tcPr>
          <w:p w:rsidR="00576257" w:rsidRPr="00ED023B" w:rsidRDefault="00576257">
            <w:r w:rsidRPr="00ED023B">
              <w:rPr>
                <w:rFonts w:ascii="Times New Roman" w:eastAsia="Times New Roman" w:hAnsi="Times New Roman"/>
                <w:sz w:val="24"/>
                <w:szCs w:val="24"/>
                <w:lang w:val="it-IT"/>
              </w:rPr>
              <w:t>anual</w:t>
            </w:r>
          </w:p>
        </w:tc>
        <w:tc>
          <w:tcPr>
            <w:tcW w:w="3119" w:type="dxa"/>
          </w:tcPr>
          <w:p w:rsidR="00576257" w:rsidRPr="00ED023B" w:rsidRDefault="00576257" w:rsidP="00576257">
            <w:pPr>
              <w:widowControl w:val="0"/>
              <w:autoSpaceDE w:val="0"/>
              <w:autoSpaceDN w:val="0"/>
              <w:adjustRightInd w:val="0"/>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SR ISO 6060-96</w:t>
            </w:r>
          </w:p>
        </w:tc>
      </w:tr>
      <w:tr w:rsidR="00576257" w:rsidRPr="00ED023B" w:rsidTr="007059FB">
        <w:tc>
          <w:tcPr>
            <w:tcW w:w="1276" w:type="dxa"/>
            <w:vMerge/>
          </w:tcPr>
          <w:p w:rsidR="00576257" w:rsidRPr="00ED023B" w:rsidRDefault="00576257" w:rsidP="00943EFE">
            <w:pPr>
              <w:widowControl w:val="0"/>
              <w:autoSpaceDE w:val="0"/>
              <w:autoSpaceDN w:val="0"/>
              <w:adjustRightInd w:val="0"/>
              <w:spacing w:after="0" w:line="240" w:lineRule="auto"/>
              <w:jc w:val="both"/>
              <w:rPr>
                <w:rFonts w:ascii="Times New Roman" w:eastAsia="Times New Roman" w:hAnsi="Times New Roman"/>
                <w:sz w:val="24"/>
                <w:szCs w:val="24"/>
                <w:lang w:val="it-IT"/>
              </w:rPr>
            </w:pPr>
          </w:p>
        </w:tc>
        <w:tc>
          <w:tcPr>
            <w:tcW w:w="1984" w:type="dxa"/>
          </w:tcPr>
          <w:p w:rsidR="00576257" w:rsidRPr="00ED023B" w:rsidRDefault="00576257" w:rsidP="00943EFE">
            <w:pPr>
              <w:widowControl w:val="0"/>
              <w:autoSpaceDE w:val="0"/>
              <w:autoSpaceDN w:val="0"/>
              <w:adjustRightInd w:val="0"/>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Amoniu (NH</w:t>
            </w:r>
            <w:r w:rsidRPr="00ED023B">
              <w:rPr>
                <w:rFonts w:ascii="Times New Roman" w:eastAsia="Times New Roman" w:hAnsi="Times New Roman"/>
                <w:sz w:val="24"/>
                <w:szCs w:val="24"/>
                <w:vertAlign w:val="subscript"/>
                <w:lang w:val="it-IT"/>
              </w:rPr>
              <w:t>4</w:t>
            </w:r>
            <w:r w:rsidRPr="00ED023B">
              <w:rPr>
                <w:rFonts w:ascii="Times New Roman" w:eastAsia="Times New Roman" w:hAnsi="Times New Roman"/>
                <w:sz w:val="24"/>
                <w:szCs w:val="24"/>
                <w:lang w:val="it-IT"/>
              </w:rPr>
              <w:t xml:space="preserve"> </w:t>
            </w:r>
            <w:r w:rsidRPr="00ED023B">
              <w:rPr>
                <w:rFonts w:ascii="Times New Roman" w:eastAsia="Times New Roman" w:hAnsi="Times New Roman"/>
                <w:sz w:val="24"/>
                <w:szCs w:val="24"/>
                <w:vertAlign w:val="superscript"/>
                <w:lang w:val="it-IT"/>
              </w:rPr>
              <w:t>+</w:t>
            </w:r>
            <w:r w:rsidRPr="00ED023B">
              <w:rPr>
                <w:rFonts w:ascii="Times New Roman" w:eastAsia="Times New Roman" w:hAnsi="Times New Roman"/>
                <w:sz w:val="24"/>
                <w:szCs w:val="24"/>
                <w:lang w:val="it-IT"/>
              </w:rPr>
              <w:t>)</w:t>
            </w:r>
          </w:p>
        </w:tc>
        <w:tc>
          <w:tcPr>
            <w:tcW w:w="1559" w:type="dxa"/>
          </w:tcPr>
          <w:p w:rsidR="00576257" w:rsidRPr="00ED023B" w:rsidRDefault="00576257" w:rsidP="004C06AE">
            <w:pPr>
              <w:widowControl w:val="0"/>
              <w:autoSpaceDE w:val="0"/>
              <w:autoSpaceDN w:val="0"/>
              <w:adjustRightInd w:val="0"/>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discontinuă</w:t>
            </w:r>
          </w:p>
        </w:tc>
        <w:tc>
          <w:tcPr>
            <w:tcW w:w="1276" w:type="dxa"/>
          </w:tcPr>
          <w:p w:rsidR="00576257" w:rsidRPr="00ED023B" w:rsidRDefault="00576257">
            <w:r w:rsidRPr="00ED023B">
              <w:rPr>
                <w:rFonts w:ascii="Times New Roman" w:eastAsia="Times New Roman" w:hAnsi="Times New Roman"/>
                <w:sz w:val="24"/>
                <w:szCs w:val="24"/>
                <w:lang w:val="it-IT"/>
              </w:rPr>
              <w:t>anual</w:t>
            </w:r>
          </w:p>
        </w:tc>
        <w:tc>
          <w:tcPr>
            <w:tcW w:w="3119" w:type="dxa"/>
          </w:tcPr>
          <w:p w:rsidR="00576257" w:rsidRPr="00ED023B" w:rsidRDefault="00576257" w:rsidP="007059FB">
            <w:pPr>
              <w:widowControl w:val="0"/>
              <w:autoSpaceDE w:val="0"/>
              <w:autoSpaceDN w:val="0"/>
              <w:adjustRightInd w:val="0"/>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SR ISO 7150-1/2001/2001</w:t>
            </w:r>
          </w:p>
        </w:tc>
      </w:tr>
      <w:tr w:rsidR="00576257" w:rsidRPr="00ED023B" w:rsidTr="007059FB">
        <w:tc>
          <w:tcPr>
            <w:tcW w:w="1276" w:type="dxa"/>
            <w:vMerge/>
          </w:tcPr>
          <w:p w:rsidR="00576257" w:rsidRPr="00ED023B" w:rsidRDefault="00576257" w:rsidP="00943EFE">
            <w:pPr>
              <w:widowControl w:val="0"/>
              <w:autoSpaceDE w:val="0"/>
              <w:autoSpaceDN w:val="0"/>
              <w:adjustRightInd w:val="0"/>
              <w:spacing w:after="0" w:line="240" w:lineRule="auto"/>
              <w:jc w:val="both"/>
              <w:rPr>
                <w:rFonts w:ascii="Times New Roman" w:eastAsia="Times New Roman" w:hAnsi="Times New Roman"/>
                <w:sz w:val="24"/>
                <w:szCs w:val="24"/>
                <w:lang w:val="it-IT"/>
              </w:rPr>
            </w:pPr>
          </w:p>
        </w:tc>
        <w:tc>
          <w:tcPr>
            <w:tcW w:w="1984" w:type="dxa"/>
          </w:tcPr>
          <w:p w:rsidR="00576257" w:rsidRPr="00ED023B" w:rsidRDefault="00576257" w:rsidP="00943EFE">
            <w:pPr>
              <w:widowControl w:val="0"/>
              <w:autoSpaceDE w:val="0"/>
              <w:autoSpaceDN w:val="0"/>
              <w:adjustRightInd w:val="0"/>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Nitrați (NO</w:t>
            </w:r>
            <w:r w:rsidRPr="00ED023B">
              <w:rPr>
                <w:rFonts w:ascii="Times New Roman" w:eastAsia="Times New Roman" w:hAnsi="Times New Roman"/>
                <w:sz w:val="24"/>
                <w:szCs w:val="24"/>
                <w:vertAlign w:val="subscript"/>
                <w:lang w:val="it-IT"/>
              </w:rPr>
              <w:t>3</w:t>
            </w:r>
            <w:r w:rsidRPr="00ED023B">
              <w:rPr>
                <w:rFonts w:ascii="Times New Roman" w:eastAsia="Times New Roman" w:hAnsi="Times New Roman"/>
                <w:sz w:val="24"/>
                <w:szCs w:val="24"/>
                <w:vertAlign w:val="superscript"/>
                <w:lang w:val="it-IT"/>
              </w:rPr>
              <w:t>-)</w:t>
            </w:r>
          </w:p>
        </w:tc>
        <w:tc>
          <w:tcPr>
            <w:tcW w:w="1559" w:type="dxa"/>
          </w:tcPr>
          <w:p w:rsidR="00576257" w:rsidRPr="00ED023B" w:rsidRDefault="00576257" w:rsidP="006C2084">
            <w:pPr>
              <w:widowControl w:val="0"/>
              <w:autoSpaceDE w:val="0"/>
              <w:autoSpaceDN w:val="0"/>
              <w:adjustRightInd w:val="0"/>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discontinuă</w:t>
            </w:r>
          </w:p>
        </w:tc>
        <w:tc>
          <w:tcPr>
            <w:tcW w:w="1276" w:type="dxa"/>
          </w:tcPr>
          <w:p w:rsidR="00576257" w:rsidRPr="00ED023B" w:rsidRDefault="00576257">
            <w:r w:rsidRPr="00ED023B">
              <w:rPr>
                <w:rFonts w:ascii="Times New Roman" w:eastAsia="Times New Roman" w:hAnsi="Times New Roman"/>
                <w:sz w:val="24"/>
                <w:szCs w:val="24"/>
                <w:lang w:val="it-IT"/>
              </w:rPr>
              <w:t>anual</w:t>
            </w:r>
          </w:p>
        </w:tc>
        <w:tc>
          <w:tcPr>
            <w:tcW w:w="3119" w:type="dxa"/>
          </w:tcPr>
          <w:p w:rsidR="00576257" w:rsidRPr="00ED023B" w:rsidRDefault="00576257" w:rsidP="00FF477D">
            <w:pPr>
              <w:widowControl w:val="0"/>
              <w:autoSpaceDE w:val="0"/>
              <w:autoSpaceDN w:val="0"/>
              <w:adjustRightInd w:val="0"/>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SR ISO 7890/2:2000; 3/2000</w:t>
            </w:r>
          </w:p>
        </w:tc>
      </w:tr>
      <w:tr w:rsidR="00576257" w:rsidRPr="00ED023B" w:rsidTr="001A1282">
        <w:tc>
          <w:tcPr>
            <w:tcW w:w="1276" w:type="dxa"/>
            <w:vMerge/>
          </w:tcPr>
          <w:p w:rsidR="00576257" w:rsidRPr="00ED023B" w:rsidRDefault="00576257" w:rsidP="00943EFE">
            <w:pPr>
              <w:widowControl w:val="0"/>
              <w:autoSpaceDE w:val="0"/>
              <w:autoSpaceDN w:val="0"/>
              <w:adjustRightInd w:val="0"/>
              <w:spacing w:after="0" w:line="240" w:lineRule="auto"/>
              <w:jc w:val="both"/>
              <w:rPr>
                <w:rFonts w:ascii="Times New Roman" w:eastAsia="Times New Roman" w:hAnsi="Times New Roman"/>
                <w:sz w:val="24"/>
                <w:szCs w:val="24"/>
                <w:lang w:val="it-IT"/>
              </w:rPr>
            </w:pPr>
          </w:p>
        </w:tc>
        <w:tc>
          <w:tcPr>
            <w:tcW w:w="1984" w:type="dxa"/>
          </w:tcPr>
          <w:p w:rsidR="00576257" w:rsidRPr="00ED023B" w:rsidRDefault="00576257" w:rsidP="00943EFE">
            <w:pPr>
              <w:widowControl w:val="0"/>
              <w:autoSpaceDE w:val="0"/>
              <w:autoSpaceDN w:val="0"/>
              <w:adjustRightInd w:val="0"/>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Nitriți (NO</w:t>
            </w:r>
            <w:r w:rsidRPr="00ED023B">
              <w:rPr>
                <w:rFonts w:ascii="Times New Roman" w:eastAsia="Times New Roman" w:hAnsi="Times New Roman"/>
                <w:sz w:val="24"/>
                <w:szCs w:val="24"/>
                <w:vertAlign w:val="subscript"/>
                <w:lang w:val="it-IT"/>
              </w:rPr>
              <w:t>2</w:t>
            </w:r>
            <w:r w:rsidRPr="00ED023B">
              <w:rPr>
                <w:rFonts w:ascii="Times New Roman" w:eastAsia="Times New Roman" w:hAnsi="Times New Roman"/>
                <w:sz w:val="24"/>
                <w:szCs w:val="24"/>
                <w:vertAlign w:val="superscript"/>
                <w:lang w:val="it-IT"/>
              </w:rPr>
              <w:t>-</w:t>
            </w:r>
            <w:r w:rsidRPr="00ED023B">
              <w:rPr>
                <w:rFonts w:ascii="Times New Roman" w:eastAsia="Times New Roman" w:hAnsi="Times New Roman"/>
                <w:sz w:val="24"/>
                <w:szCs w:val="24"/>
                <w:lang w:val="it-IT"/>
              </w:rPr>
              <w:t>)</w:t>
            </w:r>
          </w:p>
        </w:tc>
        <w:tc>
          <w:tcPr>
            <w:tcW w:w="1559" w:type="dxa"/>
          </w:tcPr>
          <w:p w:rsidR="00576257" w:rsidRPr="00ED023B" w:rsidRDefault="00576257" w:rsidP="004C06AE">
            <w:pPr>
              <w:widowControl w:val="0"/>
              <w:autoSpaceDE w:val="0"/>
              <w:autoSpaceDN w:val="0"/>
              <w:adjustRightInd w:val="0"/>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discontinuă</w:t>
            </w:r>
          </w:p>
        </w:tc>
        <w:tc>
          <w:tcPr>
            <w:tcW w:w="1276" w:type="dxa"/>
          </w:tcPr>
          <w:p w:rsidR="00576257" w:rsidRPr="00ED023B" w:rsidRDefault="00576257">
            <w:r w:rsidRPr="00ED023B">
              <w:rPr>
                <w:rFonts w:ascii="Times New Roman" w:eastAsia="Times New Roman" w:hAnsi="Times New Roman"/>
                <w:sz w:val="24"/>
                <w:szCs w:val="24"/>
                <w:lang w:val="it-IT"/>
              </w:rPr>
              <w:t>anual</w:t>
            </w:r>
          </w:p>
        </w:tc>
        <w:tc>
          <w:tcPr>
            <w:tcW w:w="3119" w:type="dxa"/>
          </w:tcPr>
          <w:p w:rsidR="00576257" w:rsidRPr="00ED023B" w:rsidRDefault="00576257" w:rsidP="00FF477D">
            <w:pPr>
              <w:widowControl w:val="0"/>
              <w:autoSpaceDE w:val="0"/>
              <w:autoSpaceDN w:val="0"/>
              <w:adjustRightInd w:val="0"/>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SR EN 26777:2002/C91:2006</w:t>
            </w:r>
          </w:p>
        </w:tc>
      </w:tr>
      <w:tr w:rsidR="00576257" w:rsidRPr="00ED023B" w:rsidTr="001A1282">
        <w:tc>
          <w:tcPr>
            <w:tcW w:w="1276" w:type="dxa"/>
            <w:vMerge/>
          </w:tcPr>
          <w:p w:rsidR="00576257" w:rsidRPr="00ED023B" w:rsidRDefault="00576257" w:rsidP="00943EFE">
            <w:pPr>
              <w:widowControl w:val="0"/>
              <w:autoSpaceDE w:val="0"/>
              <w:autoSpaceDN w:val="0"/>
              <w:adjustRightInd w:val="0"/>
              <w:spacing w:after="0" w:line="240" w:lineRule="auto"/>
              <w:jc w:val="both"/>
              <w:rPr>
                <w:rFonts w:ascii="Times New Roman" w:eastAsia="Times New Roman" w:hAnsi="Times New Roman"/>
                <w:sz w:val="24"/>
                <w:szCs w:val="24"/>
                <w:lang w:val="it-IT"/>
              </w:rPr>
            </w:pPr>
          </w:p>
        </w:tc>
        <w:tc>
          <w:tcPr>
            <w:tcW w:w="1984" w:type="dxa"/>
          </w:tcPr>
          <w:p w:rsidR="00576257" w:rsidRPr="00ED023B" w:rsidRDefault="00576257" w:rsidP="00943EFE">
            <w:pPr>
              <w:widowControl w:val="0"/>
              <w:autoSpaceDE w:val="0"/>
              <w:autoSpaceDN w:val="0"/>
              <w:adjustRightInd w:val="0"/>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Sulfuri</w:t>
            </w:r>
          </w:p>
        </w:tc>
        <w:tc>
          <w:tcPr>
            <w:tcW w:w="1559" w:type="dxa"/>
          </w:tcPr>
          <w:p w:rsidR="00576257" w:rsidRPr="00ED023B" w:rsidRDefault="00576257" w:rsidP="001A1282">
            <w:pPr>
              <w:widowControl w:val="0"/>
              <w:autoSpaceDE w:val="0"/>
              <w:autoSpaceDN w:val="0"/>
              <w:adjustRightInd w:val="0"/>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discontinuă</w:t>
            </w:r>
          </w:p>
        </w:tc>
        <w:tc>
          <w:tcPr>
            <w:tcW w:w="1276" w:type="dxa"/>
          </w:tcPr>
          <w:p w:rsidR="00576257" w:rsidRPr="00ED023B" w:rsidRDefault="00576257" w:rsidP="001A1282">
            <w:r w:rsidRPr="00ED023B">
              <w:rPr>
                <w:rFonts w:ascii="Times New Roman" w:eastAsia="Times New Roman" w:hAnsi="Times New Roman"/>
                <w:sz w:val="24"/>
                <w:szCs w:val="24"/>
                <w:lang w:val="it-IT"/>
              </w:rPr>
              <w:t>anual</w:t>
            </w:r>
          </w:p>
        </w:tc>
        <w:tc>
          <w:tcPr>
            <w:tcW w:w="3119" w:type="dxa"/>
          </w:tcPr>
          <w:p w:rsidR="00576257" w:rsidRPr="00ED023B" w:rsidRDefault="00576257" w:rsidP="00576257">
            <w:pPr>
              <w:widowControl w:val="0"/>
              <w:autoSpaceDE w:val="0"/>
              <w:autoSpaceDN w:val="0"/>
              <w:adjustRightInd w:val="0"/>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SR 7510/1997</w:t>
            </w:r>
          </w:p>
        </w:tc>
      </w:tr>
      <w:tr w:rsidR="00576257" w:rsidRPr="00ED023B" w:rsidTr="007059FB">
        <w:tc>
          <w:tcPr>
            <w:tcW w:w="1276" w:type="dxa"/>
            <w:vMerge/>
            <w:tcBorders>
              <w:bottom w:val="single" w:sz="12" w:space="0" w:color="auto"/>
            </w:tcBorders>
          </w:tcPr>
          <w:p w:rsidR="00576257" w:rsidRPr="00ED023B" w:rsidRDefault="00576257" w:rsidP="00943EFE">
            <w:pPr>
              <w:widowControl w:val="0"/>
              <w:autoSpaceDE w:val="0"/>
              <w:autoSpaceDN w:val="0"/>
              <w:adjustRightInd w:val="0"/>
              <w:spacing w:after="0" w:line="240" w:lineRule="auto"/>
              <w:jc w:val="both"/>
              <w:rPr>
                <w:rFonts w:ascii="Times New Roman" w:eastAsia="Times New Roman" w:hAnsi="Times New Roman"/>
                <w:sz w:val="24"/>
                <w:szCs w:val="24"/>
                <w:lang w:val="it-IT"/>
              </w:rPr>
            </w:pPr>
          </w:p>
        </w:tc>
        <w:tc>
          <w:tcPr>
            <w:tcW w:w="1984" w:type="dxa"/>
            <w:tcBorders>
              <w:bottom w:val="single" w:sz="12" w:space="0" w:color="auto"/>
            </w:tcBorders>
          </w:tcPr>
          <w:p w:rsidR="00576257" w:rsidRPr="00ED023B" w:rsidRDefault="00576257" w:rsidP="00943EFE">
            <w:pPr>
              <w:widowControl w:val="0"/>
              <w:autoSpaceDE w:val="0"/>
              <w:autoSpaceDN w:val="0"/>
              <w:adjustRightInd w:val="0"/>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Fenoli</w:t>
            </w:r>
          </w:p>
        </w:tc>
        <w:tc>
          <w:tcPr>
            <w:tcW w:w="1559" w:type="dxa"/>
            <w:tcBorders>
              <w:bottom w:val="single" w:sz="12" w:space="0" w:color="auto"/>
            </w:tcBorders>
          </w:tcPr>
          <w:p w:rsidR="00576257" w:rsidRPr="00ED023B" w:rsidRDefault="00576257" w:rsidP="001A1282">
            <w:pPr>
              <w:widowControl w:val="0"/>
              <w:autoSpaceDE w:val="0"/>
              <w:autoSpaceDN w:val="0"/>
              <w:adjustRightInd w:val="0"/>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discontinuă</w:t>
            </w:r>
          </w:p>
        </w:tc>
        <w:tc>
          <w:tcPr>
            <w:tcW w:w="1276" w:type="dxa"/>
            <w:tcBorders>
              <w:bottom w:val="single" w:sz="12" w:space="0" w:color="auto"/>
            </w:tcBorders>
          </w:tcPr>
          <w:p w:rsidR="00576257" w:rsidRPr="00ED023B" w:rsidRDefault="00576257" w:rsidP="001A1282">
            <w:r w:rsidRPr="00ED023B">
              <w:rPr>
                <w:rFonts w:ascii="Times New Roman" w:eastAsia="Times New Roman" w:hAnsi="Times New Roman"/>
                <w:sz w:val="24"/>
                <w:szCs w:val="24"/>
                <w:lang w:val="it-IT"/>
              </w:rPr>
              <w:t>anual</w:t>
            </w:r>
          </w:p>
        </w:tc>
        <w:tc>
          <w:tcPr>
            <w:tcW w:w="3119" w:type="dxa"/>
            <w:tcBorders>
              <w:bottom w:val="single" w:sz="12" w:space="0" w:color="auto"/>
            </w:tcBorders>
          </w:tcPr>
          <w:p w:rsidR="00576257" w:rsidRPr="00ED023B" w:rsidRDefault="00576257" w:rsidP="00576257">
            <w:pPr>
              <w:widowControl w:val="0"/>
              <w:autoSpaceDE w:val="0"/>
              <w:autoSpaceDN w:val="0"/>
              <w:adjustRightInd w:val="0"/>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SR ISO:6439-2001</w:t>
            </w:r>
          </w:p>
        </w:tc>
      </w:tr>
    </w:tbl>
    <w:p w:rsidR="00011722" w:rsidRPr="00ED023B" w:rsidRDefault="00011722" w:rsidP="00576257">
      <w:pPr>
        <w:spacing w:after="0" w:line="240" w:lineRule="auto"/>
        <w:jc w:val="both"/>
        <w:rPr>
          <w:rFonts w:ascii="Times New Roman" w:hAnsi="Times New Roman"/>
          <w:sz w:val="24"/>
          <w:szCs w:val="24"/>
          <w:lang w:val="it-IT"/>
        </w:rPr>
      </w:pPr>
      <w:r w:rsidRPr="00ED023B">
        <w:rPr>
          <w:rFonts w:ascii="Times New Roman" w:hAnsi="Times New Roman"/>
          <w:sz w:val="24"/>
          <w:szCs w:val="24"/>
          <w:lang w:val="it-IT"/>
        </w:rPr>
        <w:t xml:space="preserve">Monitorizarea calitatii </w:t>
      </w:r>
      <w:r w:rsidRPr="00ED023B">
        <w:rPr>
          <w:rFonts w:ascii="Times New Roman" w:hAnsi="Times New Roman"/>
          <w:b/>
          <w:i/>
          <w:sz w:val="24"/>
          <w:szCs w:val="24"/>
          <w:lang w:val="it-IT"/>
        </w:rPr>
        <w:t>apei potabile</w:t>
      </w:r>
      <w:r w:rsidRPr="00ED023B">
        <w:rPr>
          <w:rFonts w:ascii="Times New Roman" w:hAnsi="Times New Roman"/>
          <w:sz w:val="24"/>
          <w:szCs w:val="24"/>
          <w:lang w:val="it-IT"/>
        </w:rPr>
        <w:t xml:space="preserve"> utilizate in activitate, se va efectua conform solicitarilor autoritatilor sanitare si sanitar-veterinare.</w:t>
      </w:r>
    </w:p>
    <w:p w:rsidR="00B932D6" w:rsidRPr="00ED023B" w:rsidRDefault="00B932D6" w:rsidP="00F44328">
      <w:pPr>
        <w:spacing w:after="0" w:line="240" w:lineRule="auto"/>
        <w:rPr>
          <w:rFonts w:ascii="Arial" w:hAnsi="Arial" w:cs="Arial"/>
          <w:sz w:val="20"/>
          <w:szCs w:val="20"/>
          <w:lang w:val="ro-RO"/>
        </w:rPr>
      </w:pPr>
    </w:p>
    <w:p w:rsidR="00B41E97" w:rsidRPr="00ED023B" w:rsidRDefault="00F44328" w:rsidP="00E476BC">
      <w:pPr>
        <w:spacing w:after="0" w:line="240" w:lineRule="auto"/>
        <w:jc w:val="both"/>
        <w:rPr>
          <w:rFonts w:ascii="Times New Roman" w:hAnsi="Times New Roman"/>
          <w:sz w:val="24"/>
          <w:szCs w:val="24"/>
          <w:lang w:val="it-IT"/>
        </w:rPr>
      </w:pPr>
      <w:r w:rsidRPr="00ED023B">
        <w:rPr>
          <w:rFonts w:ascii="Times New Roman" w:hAnsi="Times New Roman"/>
          <w:b/>
          <w:caps/>
          <w:sz w:val="24"/>
          <w:szCs w:val="24"/>
          <w:lang w:val="it-IT"/>
        </w:rPr>
        <w:lastRenderedPageBreak/>
        <w:t>Nota</w:t>
      </w:r>
      <w:r w:rsidRPr="00ED023B">
        <w:rPr>
          <w:rFonts w:ascii="Times New Roman" w:hAnsi="Times New Roman"/>
          <w:sz w:val="24"/>
          <w:szCs w:val="24"/>
          <w:lang w:val="it-IT"/>
        </w:rPr>
        <w:t xml:space="preserve">: </w:t>
      </w:r>
    </w:p>
    <w:p w:rsidR="00F44328" w:rsidRPr="00ED023B" w:rsidRDefault="00F44328" w:rsidP="007F3055">
      <w:pPr>
        <w:numPr>
          <w:ilvl w:val="0"/>
          <w:numId w:val="36"/>
        </w:numPr>
        <w:spacing w:after="0" w:line="240" w:lineRule="auto"/>
        <w:ind w:left="284" w:hanging="284"/>
        <w:jc w:val="both"/>
        <w:rPr>
          <w:rFonts w:ascii="Times New Roman" w:hAnsi="Times New Roman"/>
          <w:sz w:val="24"/>
          <w:szCs w:val="24"/>
          <w:lang w:val="pt-BR"/>
        </w:rPr>
      </w:pPr>
      <w:r w:rsidRPr="00ED023B">
        <w:rPr>
          <w:rFonts w:ascii="Times New Roman" w:hAnsi="Times New Roman"/>
          <w:sz w:val="24"/>
          <w:szCs w:val="24"/>
          <w:lang w:val="it-IT"/>
        </w:rPr>
        <w:t xml:space="preserve">La solicitarea APM Neamt şi SGA Neamt, se vor analiza şi alţi indicatori. </w:t>
      </w:r>
      <w:r w:rsidRPr="00ED023B">
        <w:rPr>
          <w:rFonts w:ascii="Times New Roman" w:hAnsi="Times New Roman"/>
          <w:sz w:val="24"/>
          <w:szCs w:val="24"/>
          <w:lang w:val="pt-BR"/>
        </w:rPr>
        <w:t>Prelevarea probelor se va face de către reprezentanţii unui laborator de analiză autorizat/specializat.</w:t>
      </w:r>
    </w:p>
    <w:p w:rsidR="00E75E92" w:rsidRPr="00ED023B" w:rsidRDefault="00E75E92" w:rsidP="007F3055">
      <w:pPr>
        <w:numPr>
          <w:ilvl w:val="0"/>
          <w:numId w:val="36"/>
        </w:numPr>
        <w:spacing w:after="0" w:line="240" w:lineRule="auto"/>
        <w:ind w:left="284" w:hanging="284"/>
        <w:jc w:val="both"/>
        <w:rPr>
          <w:rFonts w:ascii="Times New Roman" w:hAnsi="Times New Roman"/>
          <w:sz w:val="24"/>
          <w:szCs w:val="24"/>
          <w:lang w:val="pt-BR"/>
        </w:rPr>
      </w:pPr>
      <w:r w:rsidRPr="00ED023B">
        <w:rPr>
          <w:rFonts w:ascii="Times New Roman" w:hAnsi="Times New Roman"/>
          <w:sz w:val="24"/>
          <w:szCs w:val="24"/>
          <w:lang w:val="pt-BR"/>
        </w:rPr>
        <w:t xml:space="preserve">Scopul acestor analize îl constituie determinarea evoluției în timp a calității apei subterane, evidențierea influenței activității desfășurate pe amplasament asupra acviferului. În situația </w:t>
      </w:r>
      <w:r w:rsidR="008F6A6A" w:rsidRPr="00ED023B">
        <w:rPr>
          <w:rFonts w:ascii="Times New Roman" w:hAnsi="Times New Roman"/>
          <w:sz w:val="24"/>
          <w:szCs w:val="24"/>
          <w:lang w:val="pt-BR"/>
        </w:rPr>
        <w:t>înrău</w:t>
      </w:r>
      <w:r w:rsidR="00B41E97" w:rsidRPr="00ED023B">
        <w:rPr>
          <w:rFonts w:ascii="Times New Roman" w:hAnsi="Times New Roman"/>
          <w:sz w:val="24"/>
          <w:szCs w:val="24"/>
          <w:lang w:val="pt-BR"/>
        </w:rPr>
        <w:t>-</w:t>
      </w:r>
      <w:r w:rsidR="008F6A6A" w:rsidRPr="00ED023B">
        <w:rPr>
          <w:rFonts w:ascii="Times New Roman" w:hAnsi="Times New Roman"/>
          <w:sz w:val="24"/>
          <w:szCs w:val="24"/>
          <w:lang w:val="pt-BR"/>
        </w:rPr>
        <w:t>tățirii calității apelor subterane, titularul de activitate are obligația identificării urgente a sursei</w:t>
      </w:r>
      <w:r w:rsidR="00B41E97" w:rsidRPr="00ED023B">
        <w:rPr>
          <w:rFonts w:ascii="Times New Roman" w:hAnsi="Times New Roman"/>
          <w:sz w:val="24"/>
          <w:szCs w:val="24"/>
          <w:lang w:val="pt-BR"/>
        </w:rPr>
        <w:t xml:space="preserve">/ </w:t>
      </w:r>
      <w:r w:rsidR="008F6A6A" w:rsidRPr="00ED023B">
        <w:rPr>
          <w:rFonts w:ascii="Times New Roman" w:hAnsi="Times New Roman"/>
          <w:sz w:val="24"/>
          <w:szCs w:val="24"/>
          <w:lang w:val="pt-BR"/>
        </w:rPr>
        <w:t xml:space="preserve">surselor de poluare și </w:t>
      </w:r>
      <w:r w:rsidR="00B41E97" w:rsidRPr="00ED023B">
        <w:rPr>
          <w:rFonts w:ascii="Times New Roman" w:hAnsi="Times New Roman"/>
          <w:sz w:val="24"/>
          <w:szCs w:val="24"/>
          <w:lang w:val="pt-BR"/>
        </w:rPr>
        <w:t xml:space="preserve">eliminarea cauzelor care au cauzat </w:t>
      </w:r>
      <w:r w:rsidR="008F6A6A" w:rsidRPr="00ED023B">
        <w:rPr>
          <w:rFonts w:ascii="Times New Roman" w:hAnsi="Times New Roman"/>
          <w:sz w:val="24"/>
          <w:szCs w:val="24"/>
          <w:lang w:val="pt-BR"/>
        </w:rPr>
        <w:t>poluare</w:t>
      </w:r>
      <w:r w:rsidR="00B41E97" w:rsidRPr="00ED023B">
        <w:rPr>
          <w:rFonts w:ascii="Times New Roman" w:hAnsi="Times New Roman"/>
          <w:sz w:val="24"/>
          <w:szCs w:val="24"/>
          <w:lang w:val="pt-BR"/>
        </w:rPr>
        <w:t>a.</w:t>
      </w:r>
      <w:r w:rsidR="008F6A6A" w:rsidRPr="00ED023B">
        <w:rPr>
          <w:rFonts w:ascii="Times New Roman" w:hAnsi="Times New Roman"/>
          <w:sz w:val="24"/>
          <w:szCs w:val="24"/>
          <w:lang w:val="pt-BR"/>
        </w:rPr>
        <w:t xml:space="preserve"> </w:t>
      </w:r>
    </w:p>
    <w:p w:rsidR="008F73B3" w:rsidRPr="00ED023B" w:rsidRDefault="008F73B3" w:rsidP="00185C2A">
      <w:pPr>
        <w:autoSpaceDE w:val="0"/>
        <w:autoSpaceDN w:val="0"/>
        <w:adjustRightInd w:val="0"/>
        <w:spacing w:after="0" w:line="240" w:lineRule="auto"/>
        <w:rPr>
          <w:rFonts w:ascii="Times New Roman" w:hAnsi="Times New Roman"/>
          <w:spacing w:val="-2"/>
          <w:sz w:val="24"/>
          <w:szCs w:val="24"/>
          <w:lang w:val="ro-RO"/>
        </w:rPr>
      </w:pPr>
    </w:p>
    <w:p w:rsidR="008F73B3" w:rsidRPr="00ED023B" w:rsidRDefault="008F73B3" w:rsidP="008F73B3">
      <w:pPr>
        <w:pStyle w:val="ListParagraph"/>
        <w:tabs>
          <w:tab w:val="left" w:pos="284"/>
        </w:tabs>
        <w:suppressAutoHyphens/>
        <w:autoSpaceDE w:val="0"/>
        <w:autoSpaceDN w:val="0"/>
        <w:adjustRightInd w:val="0"/>
        <w:ind w:left="0"/>
        <w:jc w:val="both"/>
        <w:rPr>
          <w:rFonts w:ascii="Times New Roman" w:hAnsi="Times New Roman"/>
          <w:b/>
          <w:sz w:val="24"/>
          <w:szCs w:val="24"/>
        </w:rPr>
      </w:pPr>
      <w:r w:rsidRPr="00ED023B">
        <w:rPr>
          <w:rFonts w:ascii="Times New Roman" w:hAnsi="Times New Roman"/>
          <w:b/>
          <w:sz w:val="24"/>
          <w:szCs w:val="24"/>
        </w:rPr>
        <w:t>13.4. Monitorizare zgomot</w:t>
      </w:r>
    </w:p>
    <w:p w:rsidR="008F73B3" w:rsidRPr="00ED023B" w:rsidRDefault="008F73B3" w:rsidP="008F73B3">
      <w:pPr>
        <w:pStyle w:val="ListParagraph"/>
        <w:tabs>
          <w:tab w:val="left" w:pos="284"/>
        </w:tabs>
        <w:suppressAutoHyphens/>
        <w:autoSpaceDE w:val="0"/>
        <w:autoSpaceDN w:val="0"/>
        <w:adjustRightInd w:val="0"/>
        <w:ind w:left="0"/>
        <w:jc w:val="both"/>
        <w:rPr>
          <w:rFonts w:ascii="Times New Roman" w:hAnsi="Times New Roman"/>
          <w:sz w:val="24"/>
          <w:szCs w:val="24"/>
        </w:rPr>
      </w:pPr>
      <w:r w:rsidRPr="00ED023B">
        <w:rPr>
          <w:rFonts w:ascii="Times New Roman" w:hAnsi="Times New Roman"/>
          <w:sz w:val="24"/>
          <w:szCs w:val="24"/>
        </w:rPr>
        <w:t>Nu se stabilesc obligații de monitorizare</w:t>
      </w:r>
    </w:p>
    <w:p w:rsidR="008F73B3" w:rsidRPr="00ED023B" w:rsidRDefault="008F73B3" w:rsidP="008F73B3">
      <w:pPr>
        <w:pStyle w:val="ListParagraph"/>
        <w:tabs>
          <w:tab w:val="left" w:pos="284"/>
        </w:tabs>
        <w:suppressAutoHyphens/>
        <w:autoSpaceDE w:val="0"/>
        <w:autoSpaceDN w:val="0"/>
        <w:adjustRightInd w:val="0"/>
        <w:spacing w:before="240"/>
        <w:ind w:left="0"/>
        <w:jc w:val="both"/>
        <w:rPr>
          <w:rFonts w:ascii="Times New Roman" w:hAnsi="Times New Roman"/>
          <w:sz w:val="24"/>
          <w:szCs w:val="24"/>
        </w:rPr>
      </w:pPr>
      <w:r w:rsidRPr="00ED023B">
        <w:rPr>
          <w:rFonts w:ascii="Times New Roman" w:hAnsi="Times New Roman"/>
          <w:sz w:val="24"/>
          <w:szCs w:val="24"/>
        </w:rPr>
        <w:t xml:space="preserve">Monitorizarea se va </w:t>
      </w:r>
      <w:r w:rsidR="009F2FCA" w:rsidRPr="00ED023B">
        <w:rPr>
          <w:rFonts w:ascii="Times New Roman" w:hAnsi="Times New Roman"/>
          <w:sz w:val="24"/>
          <w:szCs w:val="24"/>
        </w:rPr>
        <w:t>e</w:t>
      </w:r>
      <w:r w:rsidRPr="00ED023B">
        <w:rPr>
          <w:rFonts w:ascii="Times New Roman" w:hAnsi="Times New Roman"/>
          <w:sz w:val="24"/>
          <w:szCs w:val="24"/>
        </w:rPr>
        <w:t>fect</w:t>
      </w:r>
      <w:r w:rsidR="009F2FCA" w:rsidRPr="00ED023B">
        <w:rPr>
          <w:rFonts w:ascii="Times New Roman" w:hAnsi="Times New Roman"/>
          <w:sz w:val="24"/>
          <w:szCs w:val="24"/>
        </w:rPr>
        <w:t>u</w:t>
      </w:r>
      <w:r w:rsidRPr="00ED023B">
        <w:rPr>
          <w:rFonts w:ascii="Times New Roman" w:hAnsi="Times New Roman"/>
          <w:sz w:val="24"/>
          <w:szCs w:val="24"/>
        </w:rPr>
        <w:t>a numai la solicitarea APM Neamț și/sau GNM-CJ Neamț</w:t>
      </w:r>
      <w:r w:rsidR="008664B0" w:rsidRPr="00ED023B">
        <w:rPr>
          <w:rFonts w:ascii="Times New Roman" w:hAnsi="Times New Roman"/>
          <w:sz w:val="24"/>
          <w:szCs w:val="24"/>
        </w:rPr>
        <w:t>.</w:t>
      </w:r>
    </w:p>
    <w:p w:rsidR="008F73B3" w:rsidRPr="00ED023B" w:rsidRDefault="008F73B3" w:rsidP="008F73B3">
      <w:pPr>
        <w:autoSpaceDE w:val="0"/>
        <w:autoSpaceDN w:val="0"/>
        <w:adjustRightInd w:val="0"/>
        <w:spacing w:after="0" w:line="240" w:lineRule="auto"/>
        <w:jc w:val="both"/>
        <w:rPr>
          <w:rFonts w:ascii="Times New Roman" w:hAnsi="Times New Roman"/>
          <w:sz w:val="24"/>
          <w:szCs w:val="24"/>
        </w:rPr>
      </w:pPr>
      <w:r w:rsidRPr="00ED023B">
        <w:rPr>
          <w:rFonts w:ascii="Times New Roman" w:hAnsi="Times New Roman"/>
          <w:sz w:val="24"/>
          <w:szCs w:val="24"/>
        </w:rPr>
        <w:t>Nivelul de zgomot la limita incintei industriale se va incadra in limitele prevazute în STAS nr. 10009/1988, respectiv valoarea maxima de 65 dB(A), curba de zgomot Cz 60.</w:t>
      </w:r>
    </w:p>
    <w:p w:rsidR="008F73B3" w:rsidRPr="00ED023B" w:rsidRDefault="008F73B3" w:rsidP="008F73B3">
      <w:pPr>
        <w:autoSpaceDE w:val="0"/>
        <w:autoSpaceDN w:val="0"/>
        <w:adjustRightInd w:val="0"/>
        <w:spacing w:after="0" w:line="240" w:lineRule="auto"/>
        <w:rPr>
          <w:rFonts w:ascii="Times New Roman" w:hAnsi="Times New Roman"/>
          <w:sz w:val="24"/>
          <w:szCs w:val="24"/>
        </w:rPr>
      </w:pPr>
      <w:r w:rsidRPr="00ED023B">
        <w:rPr>
          <w:rFonts w:ascii="Times New Roman" w:hAnsi="Times New Roman"/>
          <w:sz w:val="24"/>
          <w:szCs w:val="24"/>
        </w:rPr>
        <w:t>Fata de locatiile sensibile se vor respecta urmatoarele limite ale nivelului de zgomot:</w:t>
      </w:r>
    </w:p>
    <w:p w:rsidR="008F73B3" w:rsidRPr="00ED023B" w:rsidRDefault="008F73B3" w:rsidP="008F73B3">
      <w:pPr>
        <w:autoSpaceDE w:val="0"/>
        <w:autoSpaceDN w:val="0"/>
        <w:adjustRightInd w:val="0"/>
        <w:spacing w:after="0" w:line="240" w:lineRule="auto"/>
        <w:rPr>
          <w:rFonts w:ascii="Times New Roman" w:hAnsi="Times New Roman"/>
          <w:sz w:val="24"/>
          <w:szCs w:val="24"/>
        </w:rPr>
      </w:pPr>
      <w:r w:rsidRPr="00ED023B">
        <w:rPr>
          <w:rFonts w:ascii="Times New Roman" w:hAnsi="Times New Roman"/>
          <w:sz w:val="24"/>
          <w:szCs w:val="24"/>
        </w:rPr>
        <w:t>- in timpul zilei   – 55 dB(A), Cz 55</w:t>
      </w:r>
    </w:p>
    <w:p w:rsidR="008F73B3" w:rsidRPr="00ED023B" w:rsidRDefault="008F73B3" w:rsidP="008F73B3">
      <w:pPr>
        <w:spacing w:after="0" w:line="240" w:lineRule="auto"/>
        <w:jc w:val="both"/>
        <w:rPr>
          <w:rFonts w:ascii="Times New Roman" w:hAnsi="Times New Roman"/>
          <w:b/>
          <w:sz w:val="24"/>
          <w:szCs w:val="24"/>
          <w:lang w:val="pt-BR"/>
        </w:rPr>
      </w:pPr>
      <w:r w:rsidRPr="00ED023B">
        <w:rPr>
          <w:rFonts w:ascii="Times New Roman" w:hAnsi="Times New Roman"/>
          <w:sz w:val="24"/>
          <w:szCs w:val="24"/>
        </w:rPr>
        <w:t>- in timpul noptii – 45 dB(A), Cz 45.</w:t>
      </w:r>
      <w:r w:rsidRPr="00ED023B">
        <w:rPr>
          <w:rFonts w:ascii="Times New Roman" w:hAnsi="Times New Roman"/>
          <w:b/>
          <w:sz w:val="24"/>
          <w:szCs w:val="24"/>
          <w:lang w:val="pt-BR"/>
        </w:rPr>
        <w:t xml:space="preserve"> </w:t>
      </w:r>
    </w:p>
    <w:p w:rsidR="008F73B3" w:rsidRPr="00ED023B" w:rsidRDefault="008F73B3" w:rsidP="008F73B3">
      <w:pPr>
        <w:spacing w:after="0"/>
        <w:jc w:val="both"/>
        <w:rPr>
          <w:rFonts w:ascii="Garamond" w:hAnsi="Garamond" w:cs="Arial"/>
          <w:b/>
          <w:sz w:val="28"/>
          <w:szCs w:val="28"/>
          <w:lang w:val="pt-BR"/>
        </w:rPr>
      </w:pPr>
    </w:p>
    <w:p w:rsidR="008F73B3" w:rsidRPr="00ED023B" w:rsidRDefault="008F73B3" w:rsidP="008F73B3">
      <w:pPr>
        <w:spacing w:after="0" w:line="240" w:lineRule="auto"/>
        <w:jc w:val="both"/>
        <w:rPr>
          <w:rFonts w:ascii="Arial" w:hAnsi="Arial" w:cs="Arial"/>
          <w:b/>
          <w:sz w:val="24"/>
          <w:szCs w:val="24"/>
          <w:lang w:val="ro-RO"/>
        </w:rPr>
      </w:pPr>
      <w:r w:rsidRPr="00ED023B">
        <w:rPr>
          <w:rFonts w:ascii="Arial" w:hAnsi="Arial" w:cs="Arial"/>
          <w:b/>
          <w:sz w:val="24"/>
          <w:szCs w:val="24"/>
          <w:lang w:val="ro-RO"/>
        </w:rPr>
        <w:t>13.5. Monitorizare miros</w:t>
      </w:r>
    </w:p>
    <w:p w:rsidR="008F73B3" w:rsidRPr="00ED023B" w:rsidRDefault="008F73B3" w:rsidP="008F73B3">
      <w:pPr>
        <w:autoSpaceDE w:val="0"/>
        <w:autoSpaceDN w:val="0"/>
        <w:adjustRightInd w:val="0"/>
        <w:spacing w:after="0" w:line="240" w:lineRule="auto"/>
        <w:jc w:val="both"/>
        <w:rPr>
          <w:rFonts w:ascii="Times New Roman" w:hAnsi="Times New Roman"/>
          <w:sz w:val="24"/>
          <w:szCs w:val="24"/>
        </w:rPr>
      </w:pPr>
      <w:r w:rsidRPr="00ED023B">
        <w:rPr>
          <w:rFonts w:ascii="Times New Roman" w:hAnsi="Times New Roman"/>
          <w:sz w:val="24"/>
          <w:szCs w:val="24"/>
        </w:rPr>
        <w:t xml:space="preserve"> Conform cerințelor prezentate la puncul 10.2 </w:t>
      </w:r>
      <w:r w:rsidRPr="00ED023B">
        <w:rPr>
          <w:sz w:val="24"/>
          <w:szCs w:val="24"/>
        </w:rPr>
        <w:t>"</w:t>
      </w:r>
      <w:r w:rsidRPr="00ED023B">
        <w:rPr>
          <w:rFonts w:ascii="Times New Roman" w:hAnsi="Times New Roman"/>
          <w:sz w:val="24"/>
          <w:szCs w:val="24"/>
        </w:rPr>
        <w:t>Calitatea aerului</w:t>
      </w:r>
      <w:r w:rsidRPr="00ED023B">
        <w:rPr>
          <w:sz w:val="24"/>
          <w:szCs w:val="24"/>
        </w:rPr>
        <w:t>"</w:t>
      </w:r>
      <w:r w:rsidRPr="00ED023B">
        <w:rPr>
          <w:rFonts w:ascii="Times New Roman" w:hAnsi="Times New Roman"/>
          <w:sz w:val="24"/>
          <w:szCs w:val="24"/>
        </w:rPr>
        <w:t xml:space="preserve"> și punctul 13.2.2 </w:t>
      </w:r>
      <w:r w:rsidRPr="00ED023B">
        <w:rPr>
          <w:sz w:val="24"/>
          <w:szCs w:val="24"/>
        </w:rPr>
        <w:t>"</w:t>
      </w:r>
      <w:r w:rsidRPr="00ED023B">
        <w:rPr>
          <w:rFonts w:ascii="Times New Roman" w:hAnsi="Times New Roman"/>
          <w:sz w:val="24"/>
          <w:szCs w:val="24"/>
        </w:rPr>
        <w:t>Monitorizarea calității aerului</w:t>
      </w:r>
      <w:r w:rsidRPr="00ED023B">
        <w:rPr>
          <w:sz w:val="24"/>
          <w:szCs w:val="24"/>
        </w:rPr>
        <w:t>"</w:t>
      </w:r>
    </w:p>
    <w:p w:rsidR="008F73B3" w:rsidRPr="00ED023B" w:rsidRDefault="008F73B3" w:rsidP="007F3055">
      <w:pPr>
        <w:numPr>
          <w:ilvl w:val="0"/>
          <w:numId w:val="20"/>
        </w:numPr>
        <w:autoSpaceDE w:val="0"/>
        <w:autoSpaceDN w:val="0"/>
        <w:adjustRightInd w:val="0"/>
        <w:spacing w:after="0" w:line="240" w:lineRule="auto"/>
        <w:ind w:left="357" w:hanging="357"/>
        <w:jc w:val="both"/>
        <w:rPr>
          <w:rFonts w:ascii="Times New Roman" w:hAnsi="Times New Roman"/>
          <w:sz w:val="24"/>
          <w:szCs w:val="24"/>
        </w:rPr>
      </w:pPr>
      <w:r w:rsidRPr="00ED023B">
        <w:rPr>
          <w:rFonts w:ascii="Times New Roman" w:hAnsi="Times New Roman"/>
          <w:sz w:val="24"/>
          <w:szCs w:val="24"/>
        </w:rPr>
        <w:t>Titularul activitatii se va asigura ca toate operatiile de pe amplasament sa fie realizate in asa fel incat emisiile si mirosurile sa nu determine o deteriorare semnificativa a calitatii aerului, dincolo de limitele amplasamentului –Titularul activitatii, in conditiile respectarii prevederilor legale, se va preocupa de mentinerea zonelor de protectie sanitara definite conform Ordinul Ministerului Sănătății nr. 119/2014.</w:t>
      </w:r>
    </w:p>
    <w:p w:rsidR="008F73B3" w:rsidRPr="00ED023B" w:rsidRDefault="008F73B3" w:rsidP="007F3055">
      <w:pPr>
        <w:numPr>
          <w:ilvl w:val="0"/>
          <w:numId w:val="20"/>
        </w:numPr>
        <w:autoSpaceDE w:val="0"/>
        <w:autoSpaceDN w:val="0"/>
        <w:adjustRightInd w:val="0"/>
        <w:spacing w:after="0" w:line="240" w:lineRule="auto"/>
        <w:ind w:left="357" w:hanging="357"/>
        <w:jc w:val="both"/>
        <w:rPr>
          <w:rFonts w:ascii="Times New Roman" w:hAnsi="Times New Roman"/>
          <w:sz w:val="24"/>
          <w:szCs w:val="24"/>
        </w:rPr>
      </w:pPr>
      <w:r w:rsidRPr="00ED023B">
        <w:rPr>
          <w:rFonts w:ascii="Times New Roman" w:hAnsi="Times New Roman"/>
          <w:sz w:val="24"/>
          <w:szCs w:val="24"/>
        </w:rPr>
        <w:t>Titularul activitatii isi va planifica activitatile din care rezulta mirosuri dezagreabile persistente, sesizabile olfactiv (transportul dejectiilor, anumite lucrari de intretinere) tinand  seama de conditi-ile atmosferice, evitandu-se planificarea acestora in perioadele defavorabile dispersiei pe verticala a poluantilor (inversiuni termice, timp innourat), pentru prevenirea transportului mirosului la distante mari.</w:t>
      </w:r>
    </w:p>
    <w:p w:rsidR="008F73B3" w:rsidRPr="00ED023B" w:rsidRDefault="008F73B3" w:rsidP="00185C2A">
      <w:pPr>
        <w:autoSpaceDE w:val="0"/>
        <w:autoSpaceDN w:val="0"/>
        <w:adjustRightInd w:val="0"/>
        <w:spacing w:after="0" w:line="240" w:lineRule="auto"/>
        <w:rPr>
          <w:rFonts w:ascii="Times New Roman" w:hAnsi="Times New Roman"/>
          <w:sz w:val="24"/>
          <w:szCs w:val="24"/>
          <w:highlight w:val="yellow"/>
        </w:rPr>
      </w:pPr>
    </w:p>
    <w:p w:rsidR="008F73B3" w:rsidRPr="00ED023B" w:rsidRDefault="008F73B3" w:rsidP="008F73B3">
      <w:pPr>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t>Cantitatile anuale de poluanti emisi din activitate se evalueaza, în baza productiei realizate si a factorilor de emisie specifici.</w:t>
      </w:r>
    </w:p>
    <w:p w:rsidR="00E75E92" w:rsidRPr="00ED023B" w:rsidRDefault="00E75E92" w:rsidP="00E75E92">
      <w:pPr>
        <w:autoSpaceDE w:val="0"/>
        <w:autoSpaceDN w:val="0"/>
        <w:adjustRightInd w:val="0"/>
        <w:spacing w:after="0" w:line="240" w:lineRule="auto"/>
        <w:rPr>
          <w:rFonts w:ascii="Times New Roman" w:hAnsi="Times New Roman"/>
          <w:spacing w:val="-2"/>
          <w:sz w:val="24"/>
          <w:szCs w:val="24"/>
          <w:lang w:val="ro-RO"/>
        </w:rPr>
      </w:pPr>
    </w:p>
    <w:p w:rsidR="00713DF5" w:rsidRPr="00ED023B" w:rsidRDefault="00713DF5" w:rsidP="00DA60F2">
      <w:pPr>
        <w:tabs>
          <w:tab w:val="left" w:pos="330"/>
        </w:tabs>
        <w:spacing w:after="0" w:line="240" w:lineRule="auto"/>
        <w:jc w:val="both"/>
        <w:rPr>
          <w:rFonts w:ascii="Arial" w:hAnsi="Arial" w:cs="Arial"/>
          <w:b/>
          <w:sz w:val="24"/>
          <w:szCs w:val="24"/>
          <w:lang w:val="ro-RO"/>
        </w:rPr>
      </w:pPr>
      <w:r w:rsidRPr="00ED023B">
        <w:rPr>
          <w:rFonts w:ascii="Arial" w:hAnsi="Arial" w:cs="Arial"/>
          <w:b/>
          <w:sz w:val="24"/>
          <w:szCs w:val="24"/>
          <w:lang w:val="ro-RO"/>
        </w:rPr>
        <w:t>13.6. Monitorizare tehnologică</w:t>
      </w:r>
    </w:p>
    <w:p w:rsidR="00713DF5" w:rsidRPr="00ED023B" w:rsidRDefault="00713DF5" w:rsidP="00713DF5">
      <w:pPr>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13.6.1</w:t>
      </w:r>
      <w:r w:rsidRPr="00ED023B">
        <w:rPr>
          <w:rFonts w:ascii="Times New Roman" w:hAnsi="Times New Roman"/>
          <w:sz w:val="24"/>
          <w:szCs w:val="24"/>
          <w:lang w:val="ro-RO"/>
        </w:rPr>
        <w:t xml:space="preserve"> Operatorul are obligaţia să monitorizeze parametrii tehnologici specifici fluxului tehnologic şi să menţină înregistrări corespunzătoare.</w:t>
      </w:r>
    </w:p>
    <w:p w:rsidR="00B932D6" w:rsidRPr="00ED023B" w:rsidRDefault="00713DF5" w:rsidP="00B932D6">
      <w:pPr>
        <w:autoSpaceDE w:val="0"/>
        <w:autoSpaceDN w:val="0"/>
        <w:adjustRightInd w:val="0"/>
        <w:spacing w:after="0" w:line="240" w:lineRule="auto"/>
        <w:ind w:left="142" w:right="1" w:hanging="142"/>
        <w:jc w:val="both"/>
        <w:rPr>
          <w:rFonts w:ascii="Times New Roman" w:hAnsi="Times New Roman"/>
          <w:b/>
          <w:bCs/>
          <w:spacing w:val="7"/>
          <w:sz w:val="24"/>
          <w:szCs w:val="24"/>
          <w:lang w:val="ro-RO"/>
        </w:rPr>
      </w:pPr>
      <w:r w:rsidRPr="00ED023B">
        <w:rPr>
          <w:rFonts w:ascii="Times New Roman" w:hAnsi="Times New Roman"/>
          <w:b/>
          <w:sz w:val="24"/>
          <w:szCs w:val="24"/>
          <w:lang w:val="ro-RO"/>
        </w:rPr>
        <w:t>13.6.2.</w:t>
      </w:r>
      <w:r w:rsidRPr="00ED023B">
        <w:rPr>
          <w:rFonts w:ascii="Times New Roman" w:hAnsi="Times New Roman"/>
          <w:sz w:val="24"/>
          <w:szCs w:val="24"/>
          <w:lang w:val="ro-RO"/>
        </w:rPr>
        <w:t xml:space="preserve"> Parametrii tehnologici monitorizai/frecventa de monitorizare a acestora:</w:t>
      </w:r>
      <w:r w:rsidR="00B932D6" w:rsidRPr="00ED023B">
        <w:rPr>
          <w:rFonts w:ascii="Times New Roman" w:hAnsi="Times New Roman"/>
          <w:b/>
          <w:bCs/>
          <w:spacing w:val="7"/>
          <w:sz w:val="24"/>
          <w:szCs w:val="24"/>
          <w:lang w:val="ro-RO"/>
        </w:rPr>
        <w:t xml:space="preserve">  </w:t>
      </w:r>
    </w:p>
    <w:p w:rsidR="00B932D6" w:rsidRPr="00ED023B" w:rsidRDefault="00B932D6" w:rsidP="00B932D6">
      <w:pPr>
        <w:autoSpaceDE w:val="0"/>
        <w:autoSpaceDN w:val="0"/>
        <w:adjustRightInd w:val="0"/>
        <w:spacing w:after="0" w:line="240" w:lineRule="auto"/>
        <w:ind w:left="142" w:right="1" w:hanging="142"/>
        <w:jc w:val="both"/>
        <w:rPr>
          <w:rFonts w:ascii="Times New Roman" w:hAnsi="Times New Roman"/>
          <w:sz w:val="24"/>
          <w:szCs w:val="24"/>
          <w:lang w:val="ro-RO"/>
        </w:rPr>
      </w:pPr>
      <w:r w:rsidRPr="00ED023B">
        <w:rPr>
          <w:rFonts w:ascii="Times New Roman" w:hAnsi="Times New Roman"/>
          <w:b/>
          <w:bCs/>
          <w:spacing w:val="7"/>
          <w:sz w:val="24"/>
          <w:szCs w:val="24"/>
          <w:lang w:val="ro-RO"/>
        </w:rPr>
        <w:t xml:space="preserve">Monitorizarea tehnologică și a variabilelor de proces </w:t>
      </w:r>
      <w:r w:rsidRPr="00ED023B">
        <w:rPr>
          <w:rFonts w:ascii="Times New Roman" w:hAnsi="Times New Roman"/>
          <w:spacing w:val="7"/>
          <w:sz w:val="24"/>
          <w:szCs w:val="24"/>
          <w:lang w:val="ro-RO"/>
        </w:rPr>
        <w:t xml:space="preserve">se face în conformitate cu </w:t>
      </w:r>
      <w:r w:rsidRPr="00ED023B">
        <w:rPr>
          <w:rFonts w:ascii="Times New Roman" w:hAnsi="Times New Roman"/>
          <w:sz w:val="24"/>
          <w:szCs w:val="24"/>
          <w:lang w:val="it-IT"/>
        </w:rPr>
        <w:t>p</w:t>
      </w:r>
      <w:r w:rsidR="00117995" w:rsidRPr="00ED023B">
        <w:rPr>
          <w:rFonts w:ascii="Times New Roman" w:hAnsi="Times New Roman"/>
          <w:spacing w:val="1"/>
          <w:sz w:val="24"/>
          <w:szCs w:val="24"/>
          <w:lang w:val="ro-RO"/>
        </w:rPr>
        <w:t>rocedu</w:t>
      </w:r>
      <w:r w:rsidRPr="00ED023B">
        <w:rPr>
          <w:rFonts w:ascii="Times New Roman" w:hAnsi="Times New Roman"/>
          <w:spacing w:val="1"/>
          <w:sz w:val="24"/>
          <w:szCs w:val="24"/>
          <w:lang w:val="ro-RO"/>
        </w:rPr>
        <w:t>rile operaționale, sau de sistem:</w:t>
      </w:r>
    </w:p>
    <w:p w:rsidR="00B932D6" w:rsidRPr="00ED023B" w:rsidRDefault="00B932D6" w:rsidP="00B932D6">
      <w:pPr>
        <w:shd w:val="clear" w:color="auto" w:fill="FFFFFF"/>
        <w:tabs>
          <w:tab w:val="left" w:pos="0"/>
        </w:tabs>
        <w:spacing w:after="0" w:line="240" w:lineRule="auto"/>
        <w:ind w:left="142" w:right="1" w:hanging="142"/>
        <w:jc w:val="both"/>
        <w:rPr>
          <w:rFonts w:ascii="Times New Roman" w:hAnsi="Times New Roman"/>
          <w:spacing w:val="4"/>
          <w:sz w:val="24"/>
          <w:szCs w:val="24"/>
          <w:lang w:val="ro-RO"/>
        </w:rPr>
      </w:pPr>
      <w:r w:rsidRPr="00ED023B">
        <w:rPr>
          <w:rFonts w:ascii="Times New Roman" w:hAnsi="Times New Roman"/>
          <w:spacing w:val="4"/>
          <w:sz w:val="24"/>
          <w:szCs w:val="24"/>
          <w:lang w:val="ro-RO"/>
        </w:rPr>
        <w:t xml:space="preserve"> - prin înregistrări în cadrul sectoarelor de activitate, a compartimentelor cu atribuții în acest sens, după caz</w:t>
      </w:r>
      <w:r w:rsidRPr="00ED023B">
        <w:rPr>
          <w:rFonts w:ascii="Times New Roman" w:hAnsi="Times New Roman"/>
          <w:spacing w:val="7"/>
          <w:sz w:val="24"/>
          <w:szCs w:val="24"/>
          <w:lang w:val="ro-RO"/>
        </w:rPr>
        <w:t xml:space="preserve">; </w:t>
      </w:r>
    </w:p>
    <w:p w:rsidR="00B932D6" w:rsidRPr="00ED023B" w:rsidRDefault="00B932D6" w:rsidP="00B932D6">
      <w:pPr>
        <w:widowControl w:val="0"/>
        <w:shd w:val="clear" w:color="auto" w:fill="FFFFFF"/>
        <w:autoSpaceDE w:val="0"/>
        <w:autoSpaceDN w:val="0"/>
        <w:adjustRightInd w:val="0"/>
        <w:spacing w:after="0" w:line="240" w:lineRule="auto"/>
        <w:ind w:left="142" w:right="1" w:hanging="142"/>
        <w:jc w:val="both"/>
        <w:rPr>
          <w:rFonts w:ascii="Times New Roman" w:hAnsi="Times New Roman"/>
          <w:sz w:val="24"/>
          <w:szCs w:val="24"/>
          <w:lang w:val="it-IT"/>
        </w:rPr>
      </w:pPr>
      <w:r w:rsidRPr="00ED023B">
        <w:rPr>
          <w:rFonts w:ascii="Times New Roman" w:hAnsi="Times New Roman"/>
          <w:spacing w:val="2"/>
          <w:sz w:val="24"/>
          <w:szCs w:val="24"/>
          <w:lang w:val="ro-RO"/>
        </w:rPr>
        <w:t xml:space="preserve"> - prin analize periodice, la nivelul sectoarelor de activitate și a societății.</w:t>
      </w:r>
    </w:p>
    <w:p w:rsidR="00B932D6" w:rsidRPr="00ED023B" w:rsidRDefault="00B932D6" w:rsidP="00B932D6">
      <w:pPr>
        <w:spacing w:after="0" w:line="240" w:lineRule="auto"/>
        <w:ind w:left="142" w:right="1" w:hanging="142"/>
        <w:jc w:val="both"/>
        <w:rPr>
          <w:rFonts w:ascii="Times New Roman" w:hAnsi="Times New Roman"/>
          <w:sz w:val="24"/>
          <w:szCs w:val="24"/>
        </w:rPr>
      </w:pPr>
      <w:r w:rsidRPr="00ED023B">
        <w:rPr>
          <w:rFonts w:ascii="Times New Roman" w:hAnsi="Times New Roman"/>
          <w:sz w:val="24"/>
          <w:szCs w:val="24"/>
        </w:rPr>
        <w:t xml:space="preserve">   Se înregistrează parametrii de proces, materiile prime, materialele auxiliare, utilităţile intrate în proces. </w:t>
      </w:r>
    </w:p>
    <w:p w:rsidR="00386151" w:rsidRPr="00ED023B" w:rsidRDefault="00386151" w:rsidP="00B932D6">
      <w:pPr>
        <w:spacing w:after="0" w:line="240" w:lineRule="auto"/>
        <w:ind w:left="142" w:right="1" w:hanging="142"/>
        <w:jc w:val="both"/>
        <w:rPr>
          <w:rFonts w:ascii="Times New Roman" w:hAnsi="Times New Roman"/>
          <w:sz w:val="24"/>
          <w:szCs w:val="24"/>
        </w:rPr>
      </w:pPr>
    </w:p>
    <w:p w:rsidR="00B932D6" w:rsidRPr="00ED023B" w:rsidRDefault="00B932D6" w:rsidP="00B932D6">
      <w:pPr>
        <w:spacing w:after="0" w:line="240" w:lineRule="auto"/>
        <w:jc w:val="both"/>
        <w:rPr>
          <w:rFonts w:ascii="Times New Roman" w:hAnsi="Times New Roman"/>
          <w:b/>
          <w:sz w:val="24"/>
          <w:szCs w:val="24"/>
        </w:rPr>
      </w:pPr>
      <w:r w:rsidRPr="00ED023B">
        <w:rPr>
          <w:rFonts w:ascii="Times New Roman" w:hAnsi="Times New Roman"/>
          <w:b/>
          <w:sz w:val="24"/>
          <w:szCs w:val="24"/>
        </w:rPr>
        <w:t>Monitorizarea activitatii</w:t>
      </w:r>
    </w:p>
    <w:p w:rsidR="00B932D6" w:rsidRPr="00ED023B" w:rsidRDefault="00B932D6" w:rsidP="007F3055">
      <w:pPr>
        <w:numPr>
          <w:ilvl w:val="0"/>
          <w:numId w:val="22"/>
        </w:numPr>
        <w:tabs>
          <w:tab w:val="clear" w:pos="1080"/>
        </w:tabs>
        <w:spacing w:after="0" w:line="240" w:lineRule="auto"/>
        <w:ind w:left="426" w:hanging="284"/>
        <w:jc w:val="both"/>
        <w:rPr>
          <w:rFonts w:ascii="Times New Roman" w:hAnsi="Times New Roman"/>
          <w:sz w:val="24"/>
          <w:szCs w:val="24"/>
        </w:rPr>
      </w:pPr>
      <w:r w:rsidRPr="00ED023B">
        <w:rPr>
          <w:rFonts w:ascii="Times New Roman" w:hAnsi="Times New Roman"/>
          <w:sz w:val="24"/>
          <w:szCs w:val="24"/>
        </w:rPr>
        <w:t>Se vor inregistra datele privind activitățile desfășurate pe amplasament: crestere porci, functionarea instalatiei de incinerare, condiționare și procesare cereale în vederea preparării hranei pentru animalele de fermă</w:t>
      </w:r>
    </w:p>
    <w:p w:rsidR="00B932D6" w:rsidRPr="00ED023B" w:rsidRDefault="00B932D6" w:rsidP="007F3055">
      <w:pPr>
        <w:numPr>
          <w:ilvl w:val="0"/>
          <w:numId w:val="22"/>
        </w:numPr>
        <w:tabs>
          <w:tab w:val="clear" w:pos="1080"/>
        </w:tabs>
        <w:spacing w:after="0" w:line="240" w:lineRule="auto"/>
        <w:ind w:left="426" w:hanging="284"/>
        <w:jc w:val="both"/>
        <w:rPr>
          <w:rFonts w:ascii="Times New Roman" w:hAnsi="Times New Roman"/>
          <w:sz w:val="24"/>
          <w:szCs w:val="24"/>
          <w:lang w:val="it-IT"/>
        </w:rPr>
      </w:pPr>
      <w:r w:rsidRPr="00ED023B">
        <w:rPr>
          <w:rFonts w:ascii="Times New Roman" w:hAnsi="Times New Roman"/>
          <w:sz w:val="24"/>
          <w:szCs w:val="24"/>
          <w:lang w:val="it-IT"/>
        </w:rPr>
        <w:t>Se vor inregistra cantitatile si consumurile specifice de: porci, cereale, macro și microelemente, furaje, medicamente, vaccinuri, apa, energie electrica, combustibili;</w:t>
      </w:r>
    </w:p>
    <w:p w:rsidR="00B932D6" w:rsidRPr="00ED023B" w:rsidRDefault="00B932D6" w:rsidP="007F3055">
      <w:pPr>
        <w:numPr>
          <w:ilvl w:val="0"/>
          <w:numId w:val="22"/>
        </w:numPr>
        <w:tabs>
          <w:tab w:val="clear" w:pos="1080"/>
        </w:tabs>
        <w:spacing w:after="0" w:line="240" w:lineRule="auto"/>
        <w:ind w:left="426" w:hanging="284"/>
        <w:jc w:val="both"/>
        <w:rPr>
          <w:rFonts w:ascii="Times New Roman" w:hAnsi="Times New Roman"/>
          <w:sz w:val="24"/>
          <w:szCs w:val="24"/>
        </w:rPr>
      </w:pPr>
      <w:r w:rsidRPr="00ED023B">
        <w:rPr>
          <w:rFonts w:ascii="Times New Roman" w:hAnsi="Times New Roman"/>
          <w:sz w:val="24"/>
          <w:szCs w:val="24"/>
        </w:rPr>
        <w:t>Se va tine evidenta reviziilor si reparatiilor efectuate in instalatii;</w:t>
      </w:r>
    </w:p>
    <w:p w:rsidR="00B932D6" w:rsidRPr="00ED023B" w:rsidRDefault="00B932D6" w:rsidP="007F3055">
      <w:pPr>
        <w:numPr>
          <w:ilvl w:val="0"/>
          <w:numId w:val="22"/>
        </w:numPr>
        <w:tabs>
          <w:tab w:val="clear" w:pos="1080"/>
        </w:tabs>
        <w:spacing w:after="0" w:line="240" w:lineRule="auto"/>
        <w:ind w:left="426" w:hanging="284"/>
        <w:jc w:val="both"/>
        <w:rPr>
          <w:rFonts w:ascii="Times New Roman" w:hAnsi="Times New Roman"/>
          <w:sz w:val="24"/>
          <w:szCs w:val="24"/>
        </w:rPr>
      </w:pPr>
      <w:r w:rsidRPr="00ED023B">
        <w:rPr>
          <w:rFonts w:ascii="Times New Roman" w:hAnsi="Times New Roman"/>
          <w:sz w:val="24"/>
          <w:szCs w:val="24"/>
        </w:rPr>
        <w:lastRenderedPageBreak/>
        <w:t>Se vor inregistra iesirile din instalatie: porci, nutrețuri combinate, ape uzate (vidanjari), dejectii, deseuri.</w:t>
      </w:r>
    </w:p>
    <w:p w:rsidR="00B932D6" w:rsidRPr="00ED023B" w:rsidRDefault="00B932D6" w:rsidP="00B932D6">
      <w:pPr>
        <w:spacing w:after="0" w:line="240" w:lineRule="auto"/>
        <w:ind w:left="426"/>
        <w:jc w:val="both"/>
        <w:rPr>
          <w:rFonts w:ascii="Times New Roman" w:hAnsi="Times New Roman"/>
          <w:sz w:val="24"/>
          <w:szCs w:val="24"/>
        </w:rPr>
      </w:pPr>
    </w:p>
    <w:p w:rsidR="00B932D6" w:rsidRPr="00ED023B" w:rsidRDefault="00B932D6" w:rsidP="00B932D6">
      <w:pPr>
        <w:pStyle w:val="Heading2"/>
        <w:rPr>
          <w:i w:val="0"/>
          <w:sz w:val="24"/>
          <w:szCs w:val="24"/>
        </w:rPr>
      </w:pPr>
      <w:r w:rsidRPr="00ED023B">
        <w:rPr>
          <w:i w:val="0"/>
          <w:sz w:val="24"/>
          <w:szCs w:val="24"/>
        </w:rPr>
        <w:t>13.7.  Monitorizarea deşeurilor</w:t>
      </w:r>
    </w:p>
    <w:p w:rsidR="00B932D6" w:rsidRPr="00ED023B" w:rsidRDefault="00B932D6" w:rsidP="00B932D6">
      <w:pPr>
        <w:pStyle w:val="BodyTextIndent"/>
        <w:ind w:left="0"/>
        <w:rPr>
          <w:rFonts w:ascii="Times New Roman" w:hAnsi="Times New Roman" w:cs="Times New Roman"/>
          <w:b/>
          <w:i/>
          <w:color w:val="auto"/>
        </w:rPr>
      </w:pPr>
      <w:r w:rsidRPr="00ED023B">
        <w:rPr>
          <w:rFonts w:ascii="Times New Roman" w:hAnsi="Times New Roman" w:cs="Times New Roman"/>
          <w:b/>
          <w:color w:val="auto"/>
        </w:rPr>
        <w:t>13.7.1.</w:t>
      </w:r>
      <w:r w:rsidRPr="00ED023B">
        <w:rPr>
          <w:rFonts w:ascii="Times New Roman" w:hAnsi="Times New Roman" w:cs="Times New Roman"/>
          <w:b/>
          <w:i/>
          <w:color w:val="auto"/>
        </w:rPr>
        <w:t xml:space="preserve"> </w:t>
      </w:r>
      <w:r w:rsidRPr="00ED023B">
        <w:rPr>
          <w:rFonts w:ascii="Times New Roman" w:hAnsi="Times New Roman" w:cs="Times New Roman"/>
          <w:b/>
          <w:caps/>
          <w:color w:val="auto"/>
        </w:rPr>
        <w:t>d</w:t>
      </w:r>
      <w:r w:rsidRPr="00ED023B">
        <w:rPr>
          <w:rFonts w:ascii="Times New Roman" w:hAnsi="Times New Roman" w:cs="Times New Roman"/>
          <w:b/>
          <w:color w:val="auto"/>
        </w:rPr>
        <w:t>eşeuri tehnologice</w:t>
      </w:r>
    </w:p>
    <w:p w:rsidR="00B932D6" w:rsidRPr="00ED023B" w:rsidRDefault="00B932D6" w:rsidP="00B932D6">
      <w:pPr>
        <w:tabs>
          <w:tab w:val="left" w:pos="142"/>
          <w:tab w:val="left" w:pos="360"/>
          <w:tab w:val="left" w:pos="1800"/>
        </w:tabs>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13.7.1.1</w:t>
      </w:r>
      <w:r w:rsidRPr="00ED023B">
        <w:rPr>
          <w:rFonts w:ascii="Times New Roman" w:hAnsi="Times New Roman"/>
          <w:sz w:val="24"/>
          <w:szCs w:val="24"/>
          <w:lang w:val="ro-RO"/>
        </w:rPr>
        <w:t xml:space="preserve"> Monitorizarea deşeurilor se va realiza lunar, pe tipuri de deşeuri generate în conformitate cu prevederile HG 856/2002 privind evidenţa gestiunii deşeurilor şi pentru aprobarea listei ce cuprinde deşeuri, inclusiv deşeurile periculoase, modificatǎ prin HG 210/2007.</w:t>
      </w:r>
    </w:p>
    <w:p w:rsidR="00B932D6" w:rsidRPr="00ED023B" w:rsidRDefault="00B932D6" w:rsidP="00B932D6">
      <w:pPr>
        <w:tabs>
          <w:tab w:val="left" w:pos="360"/>
          <w:tab w:val="left" w:pos="720"/>
          <w:tab w:val="left" w:pos="1800"/>
        </w:tabs>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13.7.1.2</w:t>
      </w:r>
      <w:r w:rsidRPr="00ED023B">
        <w:rPr>
          <w:rFonts w:ascii="Times New Roman" w:hAnsi="Times New Roman"/>
          <w:sz w:val="24"/>
          <w:szCs w:val="24"/>
          <w:lang w:val="ro-RO"/>
        </w:rPr>
        <w:t>.</w:t>
      </w:r>
      <w:r w:rsidRPr="00ED023B">
        <w:rPr>
          <w:rFonts w:ascii="Times New Roman" w:hAnsi="Times New Roman"/>
          <w:b/>
          <w:sz w:val="24"/>
          <w:szCs w:val="24"/>
          <w:lang w:val="ro-RO"/>
        </w:rPr>
        <w:t xml:space="preserve"> </w:t>
      </w:r>
      <w:r w:rsidRPr="00ED023B">
        <w:rPr>
          <w:rFonts w:ascii="Times New Roman" w:hAnsi="Times New Roman"/>
          <w:sz w:val="24"/>
          <w:szCs w:val="24"/>
          <w:lang w:val="ro-RO"/>
        </w:rPr>
        <w:t>Operatorul</w:t>
      </w:r>
      <w:r w:rsidRPr="00ED023B">
        <w:rPr>
          <w:rFonts w:ascii="Times New Roman" w:hAnsi="Times New Roman"/>
          <w:b/>
          <w:sz w:val="24"/>
          <w:szCs w:val="24"/>
          <w:lang w:val="ro-RO"/>
        </w:rPr>
        <w:t xml:space="preserve"> </w:t>
      </w:r>
      <w:r w:rsidRPr="00ED023B">
        <w:rPr>
          <w:rFonts w:ascii="Times New Roman" w:hAnsi="Times New Roman"/>
          <w:sz w:val="24"/>
          <w:szCs w:val="24"/>
          <w:lang w:val="ro-RO"/>
        </w:rPr>
        <w:t>are</w:t>
      </w:r>
      <w:r w:rsidRPr="00ED023B">
        <w:rPr>
          <w:rFonts w:ascii="Times New Roman" w:hAnsi="Times New Roman"/>
          <w:b/>
          <w:sz w:val="24"/>
          <w:szCs w:val="24"/>
          <w:lang w:val="ro-RO"/>
        </w:rPr>
        <w:t xml:space="preserve"> </w:t>
      </w:r>
      <w:r w:rsidRPr="00ED023B">
        <w:rPr>
          <w:rFonts w:ascii="Times New Roman" w:hAnsi="Times New Roman"/>
          <w:sz w:val="24"/>
          <w:szCs w:val="24"/>
          <w:lang w:val="ro-RO"/>
        </w:rPr>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rsidR="00B932D6" w:rsidRPr="00ED023B" w:rsidRDefault="00B932D6" w:rsidP="005B3FA4">
      <w:pPr>
        <w:tabs>
          <w:tab w:val="left" w:pos="142"/>
          <w:tab w:val="left" w:pos="1800"/>
        </w:tabs>
        <w:spacing w:after="0" w:line="240" w:lineRule="auto"/>
        <w:jc w:val="both"/>
        <w:rPr>
          <w:rFonts w:ascii="Times New Roman" w:hAnsi="Times New Roman"/>
          <w:sz w:val="24"/>
          <w:szCs w:val="24"/>
          <w:lang w:val="ro-RO"/>
        </w:rPr>
      </w:pPr>
      <w:r w:rsidRPr="00ED023B">
        <w:rPr>
          <w:rFonts w:ascii="Times New Roman" w:hAnsi="Times New Roman"/>
          <w:sz w:val="24"/>
          <w:szCs w:val="24"/>
          <w:lang w:val="ro-RO"/>
        </w:rPr>
        <w:t xml:space="preserve">      -  cantităţile şi codurile deşeurilor;</w:t>
      </w:r>
    </w:p>
    <w:p w:rsidR="00B932D6" w:rsidRPr="00ED023B" w:rsidRDefault="00B932D6" w:rsidP="005B3FA4">
      <w:pPr>
        <w:tabs>
          <w:tab w:val="left" w:pos="142"/>
          <w:tab w:val="left" w:pos="1800"/>
        </w:tabs>
        <w:spacing w:after="0" w:line="240" w:lineRule="auto"/>
        <w:ind w:left="540" w:hanging="540"/>
        <w:jc w:val="both"/>
        <w:rPr>
          <w:rFonts w:ascii="Times New Roman" w:hAnsi="Times New Roman"/>
          <w:sz w:val="24"/>
          <w:szCs w:val="24"/>
          <w:lang w:val="pt-BR"/>
        </w:rPr>
      </w:pPr>
      <w:r w:rsidRPr="00ED023B">
        <w:rPr>
          <w:rFonts w:ascii="Times New Roman" w:hAnsi="Times New Roman"/>
          <w:sz w:val="24"/>
          <w:szCs w:val="24"/>
          <w:lang w:val="ro-RO"/>
        </w:rPr>
        <w:t xml:space="preserve">      </w:t>
      </w:r>
      <w:r w:rsidRPr="00ED023B">
        <w:rPr>
          <w:rFonts w:ascii="Times New Roman" w:hAnsi="Times New Roman"/>
          <w:sz w:val="24"/>
          <w:szCs w:val="24"/>
          <w:lang w:val="pt-BR"/>
        </w:rPr>
        <w:t>- numele transportatorului deşeurilor şi detaliile de atestare şi de autorizare ale acestuia;</w:t>
      </w:r>
    </w:p>
    <w:p w:rsidR="00B932D6" w:rsidRPr="00ED023B" w:rsidRDefault="00B932D6" w:rsidP="005B3FA4">
      <w:pPr>
        <w:tabs>
          <w:tab w:val="left" w:pos="142"/>
          <w:tab w:val="left" w:pos="1800"/>
        </w:tabs>
        <w:spacing w:after="0" w:line="240" w:lineRule="auto"/>
        <w:ind w:left="540" w:hanging="540"/>
        <w:jc w:val="both"/>
        <w:rPr>
          <w:rFonts w:ascii="Times New Roman" w:hAnsi="Times New Roman"/>
          <w:sz w:val="24"/>
          <w:szCs w:val="24"/>
          <w:lang w:val="pt-BR"/>
        </w:rPr>
      </w:pPr>
      <w:r w:rsidRPr="00ED023B">
        <w:rPr>
          <w:rFonts w:ascii="Times New Roman" w:hAnsi="Times New Roman"/>
          <w:sz w:val="24"/>
          <w:szCs w:val="24"/>
          <w:lang w:val="pt-BR"/>
        </w:rPr>
        <w:t xml:space="preserve">      - confirmarea scrisă privind acceptarea şi eliminarea/recuperarea oricăror transporturi de deşeuri periculoase în afara amplasamentului;</w:t>
      </w:r>
    </w:p>
    <w:p w:rsidR="00B932D6" w:rsidRPr="00ED023B" w:rsidRDefault="00B932D6" w:rsidP="005B3FA4">
      <w:pPr>
        <w:tabs>
          <w:tab w:val="left" w:pos="142"/>
          <w:tab w:val="left" w:pos="1800"/>
        </w:tabs>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t xml:space="preserve">      - detalii privind expediţiile respinse;</w:t>
      </w:r>
    </w:p>
    <w:p w:rsidR="00CC20AF" w:rsidRPr="00ED023B" w:rsidRDefault="00CC20AF" w:rsidP="005B3FA4">
      <w:pPr>
        <w:tabs>
          <w:tab w:val="left" w:pos="142"/>
        </w:tabs>
        <w:spacing w:after="0" w:line="240" w:lineRule="auto"/>
        <w:ind w:left="567" w:hanging="567"/>
        <w:jc w:val="both"/>
        <w:rPr>
          <w:rFonts w:ascii="Times New Roman" w:hAnsi="Times New Roman"/>
          <w:sz w:val="24"/>
          <w:szCs w:val="24"/>
          <w:lang w:val="it-IT"/>
        </w:rPr>
      </w:pPr>
      <w:r w:rsidRPr="00ED023B">
        <w:rPr>
          <w:rFonts w:ascii="Times New Roman" w:hAnsi="Times New Roman"/>
          <w:sz w:val="24"/>
          <w:szCs w:val="24"/>
          <w:lang w:val="pt-BR"/>
        </w:rPr>
        <w:t xml:space="preserve">      - </w:t>
      </w:r>
      <w:r w:rsidRPr="00ED023B">
        <w:rPr>
          <w:rFonts w:ascii="Times New Roman" w:hAnsi="Times New Roman"/>
          <w:sz w:val="24"/>
          <w:szCs w:val="24"/>
          <w:lang w:val="it-IT"/>
        </w:rPr>
        <w:t>date despre dejectiile utilizate ca fertilizant: cantitati depuse in iazurile biologice, contractantii care preiau dejectiile in vederea fertilizarii terenurilor agricole, cantitati preluate, rute de transport.</w:t>
      </w:r>
    </w:p>
    <w:p w:rsidR="00B932D6" w:rsidRPr="00ED023B" w:rsidRDefault="00B932D6" w:rsidP="005B3FA4">
      <w:pPr>
        <w:tabs>
          <w:tab w:val="left" w:pos="142"/>
          <w:tab w:val="left" w:pos="1800"/>
        </w:tabs>
        <w:spacing w:after="0" w:line="240" w:lineRule="auto"/>
        <w:jc w:val="both"/>
        <w:rPr>
          <w:rFonts w:ascii="Times New Roman" w:hAnsi="Times New Roman"/>
          <w:i/>
          <w:sz w:val="24"/>
          <w:szCs w:val="24"/>
          <w:lang w:val="pt-BR"/>
        </w:rPr>
      </w:pPr>
      <w:r w:rsidRPr="00ED023B">
        <w:rPr>
          <w:rFonts w:ascii="Times New Roman" w:hAnsi="Times New Roman"/>
          <w:sz w:val="24"/>
          <w:szCs w:val="24"/>
          <w:lang w:val="pt-BR"/>
        </w:rPr>
        <w:t xml:space="preserve">      - detalii privind orice amestecare a deşeurilor.</w:t>
      </w:r>
    </w:p>
    <w:p w:rsidR="00AB2931" w:rsidRPr="00ED023B" w:rsidRDefault="00AB2931" w:rsidP="00AB2931">
      <w:pPr>
        <w:autoSpaceDE w:val="0"/>
        <w:autoSpaceDN w:val="0"/>
        <w:adjustRightInd w:val="0"/>
        <w:spacing w:after="0"/>
        <w:jc w:val="both"/>
        <w:rPr>
          <w:rFonts w:ascii="Times New Roman" w:hAnsi="Times New Roman"/>
          <w:b/>
          <w:bCs/>
          <w:sz w:val="24"/>
          <w:szCs w:val="24"/>
        </w:rPr>
      </w:pPr>
      <w:r w:rsidRPr="00ED023B">
        <w:rPr>
          <w:rFonts w:ascii="Times New Roman" w:hAnsi="Times New Roman"/>
          <w:b/>
          <w:bCs/>
          <w:sz w:val="24"/>
          <w:szCs w:val="24"/>
        </w:rPr>
        <w:t>Dejec</w:t>
      </w:r>
      <w:r w:rsidR="001B5192" w:rsidRPr="00ED023B">
        <w:rPr>
          <w:rFonts w:ascii="Times New Roman" w:hAnsi="Times New Roman"/>
          <w:b/>
          <w:bCs/>
          <w:sz w:val="24"/>
          <w:szCs w:val="24"/>
        </w:rPr>
        <w:t>ț</w:t>
      </w:r>
      <w:r w:rsidRPr="00ED023B">
        <w:rPr>
          <w:rFonts w:ascii="Times New Roman" w:hAnsi="Times New Roman"/>
          <w:b/>
          <w:bCs/>
          <w:sz w:val="24"/>
          <w:szCs w:val="24"/>
        </w:rPr>
        <w:t>iile animaliere</w:t>
      </w:r>
    </w:p>
    <w:p w:rsidR="00AB2931" w:rsidRPr="00ED023B" w:rsidRDefault="00AB2931" w:rsidP="005B3FA4">
      <w:pPr>
        <w:autoSpaceDE w:val="0"/>
        <w:autoSpaceDN w:val="0"/>
        <w:adjustRightInd w:val="0"/>
        <w:spacing w:after="0" w:line="240" w:lineRule="auto"/>
        <w:jc w:val="both"/>
        <w:rPr>
          <w:rFonts w:ascii="Times New Roman" w:hAnsi="Times New Roman"/>
          <w:sz w:val="24"/>
          <w:szCs w:val="24"/>
        </w:rPr>
      </w:pPr>
      <w:r w:rsidRPr="00ED023B">
        <w:rPr>
          <w:rFonts w:ascii="Times New Roman" w:hAnsi="Times New Roman"/>
          <w:sz w:val="24"/>
          <w:szCs w:val="24"/>
        </w:rPr>
        <w:t xml:space="preserve">• Recomandarile privind </w:t>
      </w:r>
      <w:r w:rsidR="005B3FA4" w:rsidRPr="00ED023B">
        <w:rPr>
          <w:rFonts w:ascii="Times New Roman" w:hAnsi="Times New Roman"/>
          <w:sz w:val="24"/>
          <w:szCs w:val="24"/>
        </w:rPr>
        <w:t>î</w:t>
      </w:r>
      <w:r w:rsidRPr="00ED023B">
        <w:rPr>
          <w:rFonts w:ascii="Times New Roman" w:hAnsi="Times New Roman"/>
          <w:sz w:val="24"/>
          <w:szCs w:val="24"/>
        </w:rPr>
        <w:t>mpr</w:t>
      </w:r>
      <w:r w:rsidR="005B3FA4" w:rsidRPr="00ED023B">
        <w:rPr>
          <w:rFonts w:ascii="Times New Roman" w:hAnsi="Times New Roman"/>
          <w:sz w:val="24"/>
          <w:szCs w:val="24"/>
        </w:rPr>
        <w:t>ăș</w:t>
      </w:r>
      <w:r w:rsidRPr="00ED023B">
        <w:rPr>
          <w:rFonts w:ascii="Times New Roman" w:hAnsi="Times New Roman"/>
          <w:sz w:val="24"/>
          <w:szCs w:val="24"/>
        </w:rPr>
        <w:t>tierea dejec</w:t>
      </w:r>
      <w:r w:rsidR="005B3FA4" w:rsidRPr="00ED023B">
        <w:rPr>
          <w:rFonts w:ascii="Times New Roman" w:hAnsi="Times New Roman"/>
          <w:sz w:val="24"/>
          <w:szCs w:val="24"/>
        </w:rPr>
        <w:t>ț</w:t>
      </w:r>
      <w:r w:rsidRPr="00ED023B">
        <w:rPr>
          <w:rFonts w:ascii="Times New Roman" w:hAnsi="Times New Roman"/>
          <w:sz w:val="24"/>
          <w:szCs w:val="24"/>
        </w:rPr>
        <w:t xml:space="preserve">iilor vor fi </w:t>
      </w:r>
      <w:r w:rsidR="005B3FA4" w:rsidRPr="00ED023B">
        <w:rPr>
          <w:rFonts w:ascii="Times New Roman" w:hAnsi="Times New Roman"/>
          <w:sz w:val="24"/>
          <w:szCs w:val="24"/>
        </w:rPr>
        <w:t>monitorizate î</w:t>
      </w:r>
      <w:r w:rsidR="00CC20AF" w:rsidRPr="00ED023B">
        <w:rPr>
          <w:rFonts w:ascii="Times New Roman" w:hAnsi="Times New Roman"/>
          <w:sz w:val="24"/>
          <w:szCs w:val="24"/>
        </w:rPr>
        <w:t>n mod special tinâ</w:t>
      </w:r>
      <w:r w:rsidRPr="00ED023B">
        <w:rPr>
          <w:rFonts w:ascii="Times New Roman" w:hAnsi="Times New Roman"/>
          <w:sz w:val="24"/>
          <w:szCs w:val="24"/>
        </w:rPr>
        <w:t xml:space="preserve">nd cont de </w:t>
      </w:r>
      <w:r w:rsidR="005B3FA4" w:rsidRPr="00ED023B">
        <w:rPr>
          <w:rFonts w:ascii="Times New Roman" w:hAnsi="Times New Roman"/>
          <w:sz w:val="24"/>
          <w:szCs w:val="24"/>
        </w:rPr>
        <w:t xml:space="preserve">prevederile HG </w:t>
      </w:r>
      <w:r w:rsidRPr="00ED023B">
        <w:rPr>
          <w:rFonts w:ascii="Times New Roman" w:hAnsi="Times New Roman"/>
          <w:sz w:val="24"/>
          <w:szCs w:val="24"/>
        </w:rPr>
        <w:t>nr.</w:t>
      </w:r>
      <w:r w:rsidR="008664B0" w:rsidRPr="00ED023B">
        <w:rPr>
          <w:rFonts w:ascii="Times New Roman" w:hAnsi="Times New Roman"/>
          <w:sz w:val="24"/>
          <w:szCs w:val="24"/>
        </w:rPr>
        <w:t xml:space="preserve"> </w:t>
      </w:r>
      <w:r w:rsidRPr="00ED023B">
        <w:rPr>
          <w:rFonts w:ascii="Times New Roman" w:hAnsi="Times New Roman"/>
          <w:sz w:val="24"/>
          <w:szCs w:val="24"/>
        </w:rPr>
        <w:t>964/2000</w:t>
      </w:r>
      <w:r w:rsidR="005B3FA4" w:rsidRPr="00ED023B">
        <w:rPr>
          <w:rFonts w:ascii="Times New Roman" w:hAnsi="Times New Roman"/>
          <w:sz w:val="24"/>
          <w:szCs w:val="24"/>
        </w:rPr>
        <w:t xml:space="preserve"> </w:t>
      </w:r>
      <w:r w:rsidR="005B3FA4" w:rsidRPr="00ED023B">
        <w:rPr>
          <w:rFonts w:ascii="Times New Roman" w:hAnsi="Times New Roman"/>
          <w:sz w:val="24"/>
          <w:szCs w:val="24"/>
          <w:lang w:eastAsia="ro-RO"/>
        </w:rPr>
        <w:t xml:space="preserve">privind aprobarea Planului de actiune pentru protectia apelor impotriva poluarii cu nitrati proveniti din surse agricole, </w:t>
      </w:r>
      <w:r w:rsidRPr="00ED023B">
        <w:rPr>
          <w:rFonts w:ascii="Times New Roman" w:hAnsi="Times New Roman"/>
          <w:sz w:val="24"/>
          <w:szCs w:val="24"/>
        </w:rPr>
        <w:t>O</w:t>
      </w:r>
      <w:r w:rsidR="005B3FA4" w:rsidRPr="00ED023B">
        <w:rPr>
          <w:rFonts w:ascii="Times New Roman" w:hAnsi="Times New Roman"/>
          <w:sz w:val="24"/>
          <w:szCs w:val="24"/>
        </w:rPr>
        <w:t xml:space="preserve">rdinul MMGA </w:t>
      </w:r>
      <w:r w:rsidRPr="00ED023B">
        <w:rPr>
          <w:rFonts w:ascii="Times New Roman" w:hAnsi="Times New Roman"/>
          <w:sz w:val="24"/>
          <w:szCs w:val="24"/>
        </w:rPr>
        <w:t>nr.</w:t>
      </w:r>
      <w:r w:rsidR="005B3FA4" w:rsidRPr="00ED023B">
        <w:rPr>
          <w:rFonts w:ascii="Times New Roman" w:hAnsi="Times New Roman"/>
          <w:sz w:val="24"/>
          <w:szCs w:val="24"/>
        </w:rPr>
        <w:t xml:space="preserve"> </w:t>
      </w:r>
      <w:r w:rsidRPr="00ED023B">
        <w:rPr>
          <w:rFonts w:ascii="Times New Roman" w:hAnsi="Times New Roman"/>
          <w:sz w:val="24"/>
          <w:szCs w:val="24"/>
        </w:rPr>
        <w:t>242/2005 privind reducerea aportului de poluanti din surse agricole, O</w:t>
      </w:r>
      <w:r w:rsidR="005B3FA4" w:rsidRPr="00ED023B">
        <w:rPr>
          <w:rFonts w:ascii="Times New Roman" w:hAnsi="Times New Roman"/>
          <w:sz w:val="24"/>
          <w:szCs w:val="24"/>
        </w:rPr>
        <w:t xml:space="preserve">rdinul </w:t>
      </w:r>
      <w:r w:rsidRPr="00ED023B">
        <w:rPr>
          <w:rFonts w:ascii="Times New Roman" w:hAnsi="Times New Roman"/>
          <w:sz w:val="24"/>
          <w:szCs w:val="24"/>
        </w:rPr>
        <w:t>M</w:t>
      </w:r>
      <w:r w:rsidR="005B3FA4" w:rsidRPr="00ED023B">
        <w:rPr>
          <w:rFonts w:ascii="Times New Roman" w:hAnsi="Times New Roman"/>
          <w:sz w:val="24"/>
          <w:szCs w:val="24"/>
        </w:rPr>
        <w:t>MGA nr.</w:t>
      </w:r>
      <w:r w:rsidRPr="00ED023B">
        <w:rPr>
          <w:rFonts w:ascii="Times New Roman" w:hAnsi="Times New Roman"/>
          <w:sz w:val="24"/>
          <w:szCs w:val="24"/>
        </w:rPr>
        <w:t xml:space="preserve"> 296/2005, partea II-a, punctul 2.4.</w:t>
      </w:r>
    </w:p>
    <w:p w:rsidR="00AB2931" w:rsidRPr="00ED023B" w:rsidRDefault="00AB2931" w:rsidP="008664B0">
      <w:pPr>
        <w:autoSpaceDE w:val="0"/>
        <w:autoSpaceDN w:val="0"/>
        <w:adjustRightInd w:val="0"/>
        <w:spacing w:after="0" w:line="240" w:lineRule="auto"/>
        <w:jc w:val="both"/>
        <w:rPr>
          <w:rFonts w:ascii="Times New Roman" w:hAnsi="Times New Roman"/>
          <w:sz w:val="24"/>
          <w:szCs w:val="24"/>
        </w:rPr>
      </w:pPr>
      <w:r w:rsidRPr="00ED023B">
        <w:rPr>
          <w:rFonts w:ascii="Times New Roman" w:hAnsi="Times New Roman"/>
          <w:sz w:val="24"/>
          <w:szCs w:val="24"/>
        </w:rPr>
        <w:t>• Se va tine seama de tipurile fertilizantilor si de obligatia de a respecta perioadele de</w:t>
      </w:r>
    </w:p>
    <w:p w:rsidR="00AB2931" w:rsidRPr="00ED023B" w:rsidRDefault="00AB2931" w:rsidP="008664B0">
      <w:pPr>
        <w:autoSpaceDE w:val="0"/>
        <w:autoSpaceDN w:val="0"/>
        <w:adjustRightInd w:val="0"/>
        <w:spacing w:after="0" w:line="240" w:lineRule="auto"/>
        <w:jc w:val="both"/>
        <w:rPr>
          <w:rFonts w:ascii="Times New Roman" w:hAnsi="Times New Roman"/>
          <w:sz w:val="24"/>
          <w:szCs w:val="24"/>
        </w:rPr>
      </w:pPr>
      <w:r w:rsidRPr="00ED023B">
        <w:rPr>
          <w:rFonts w:ascii="Times New Roman" w:hAnsi="Times New Roman"/>
          <w:sz w:val="24"/>
          <w:szCs w:val="24"/>
        </w:rPr>
        <w:t>interdictie (restrictionare) la aplicarea (imprastierea) acestora pe sol, conform Codului de bune practici agricole.</w:t>
      </w:r>
    </w:p>
    <w:p w:rsidR="00AB2931" w:rsidRPr="00ED023B" w:rsidRDefault="00AB2931" w:rsidP="008664B0">
      <w:pPr>
        <w:autoSpaceDE w:val="0"/>
        <w:autoSpaceDN w:val="0"/>
        <w:adjustRightInd w:val="0"/>
        <w:spacing w:after="0" w:line="240" w:lineRule="auto"/>
        <w:jc w:val="both"/>
        <w:rPr>
          <w:rFonts w:ascii="Times New Roman" w:hAnsi="Times New Roman"/>
          <w:sz w:val="24"/>
          <w:szCs w:val="24"/>
        </w:rPr>
      </w:pPr>
      <w:r w:rsidRPr="00ED023B">
        <w:rPr>
          <w:rFonts w:ascii="Times New Roman" w:hAnsi="Times New Roman"/>
          <w:sz w:val="24"/>
          <w:szCs w:val="24"/>
        </w:rPr>
        <w:t>• Pe terenurile saturate de apa, inundate, inghetate sau acoperite de zapada trebuie ales momentul de aplicare atunci cind solul are o umiditate corespunzatoare.</w:t>
      </w:r>
    </w:p>
    <w:p w:rsidR="002055B4" w:rsidRPr="00ED023B" w:rsidRDefault="0094628A" w:rsidP="007F3055">
      <w:pPr>
        <w:numPr>
          <w:ilvl w:val="0"/>
          <w:numId w:val="6"/>
        </w:numPr>
        <w:tabs>
          <w:tab w:val="left" w:pos="284"/>
        </w:tabs>
        <w:spacing w:after="0" w:line="240" w:lineRule="auto"/>
        <w:ind w:left="0" w:right="144" w:firstLine="0"/>
        <w:jc w:val="both"/>
        <w:rPr>
          <w:rFonts w:ascii="Times New Roman" w:hAnsi="Times New Roman"/>
          <w:bCs/>
          <w:sz w:val="24"/>
          <w:szCs w:val="24"/>
        </w:rPr>
      </w:pPr>
      <w:bookmarkStart w:id="0" w:name="do|ax1|si14|sp9.5.|pa1"/>
      <w:r w:rsidRPr="00ED023B">
        <w:rPr>
          <w:rFonts w:ascii="Times New Roman" w:hAnsi="Times New Roman"/>
          <w:bCs/>
          <w:sz w:val="24"/>
          <w:szCs w:val="24"/>
        </w:rPr>
        <w:t xml:space="preserve">În cazul identificării de deșeuri, altele decât cele prezentate </w:t>
      </w:r>
      <w:r w:rsidR="00683AED" w:rsidRPr="00ED023B">
        <w:rPr>
          <w:rFonts w:ascii="Times New Roman" w:hAnsi="Times New Roman"/>
          <w:bCs/>
          <w:sz w:val="24"/>
          <w:szCs w:val="24"/>
        </w:rPr>
        <w:t>în  autorizați</w:t>
      </w:r>
      <w:r w:rsidR="006072A9" w:rsidRPr="00ED023B">
        <w:rPr>
          <w:rFonts w:ascii="Times New Roman" w:hAnsi="Times New Roman"/>
          <w:bCs/>
          <w:sz w:val="24"/>
          <w:szCs w:val="24"/>
        </w:rPr>
        <w:t>a integrată de mediu revizuită</w:t>
      </w:r>
      <w:r w:rsidR="000C682F" w:rsidRPr="00ED023B">
        <w:rPr>
          <w:rFonts w:ascii="Times New Roman" w:hAnsi="Times New Roman"/>
          <w:bCs/>
          <w:sz w:val="24"/>
          <w:szCs w:val="24"/>
        </w:rPr>
        <w:t xml:space="preserve">, </w:t>
      </w:r>
      <w:r w:rsidRPr="00ED023B">
        <w:rPr>
          <w:rFonts w:ascii="Times New Roman" w:hAnsi="Times New Roman"/>
          <w:bCs/>
          <w:sz w:val="24"/>
          <w:szCs w:val="24"/>
        </w:rPr>
        <w:t xml:space="preserve">aveți </w:t>
      </w:r>
      <w:r w:rsidR="000C682F" w:rsidRPr="00ED023B">
        <w:rPr>
          <w:rFonts w:ascii="Times New Roman" w:hAnsi="Times New Roman"/>
          <w:bCs/>
          <w:sz w:val="24"/>
          <w:szCs w:val="24"/>
        </w:rPr>
        <w:t>obli</w:t>
      </w:r>
      <w:r w:rsidR="00530F60" w:rsidRPr="00ED023B">
        <w:rPr>
          <w:rFonts w:ascii="Times New Roman" w:hAnsi="Times New Roman"/>
          <w:bCs/>
          <w:sz w:val="24"/>
          <w:szCs w:val="24"/>
        </w:rPr>
        <w:t>ga</w:t>
      </w:r>
      <w:r w:rsidRPr="00ED023B">
        <w:rPr>
          <w:rFonts w:ascii="Times New Roman" w:hAnsi="Times New Roman"/>
          <w:bCs/>
          <w:sz w:val="24"/>
          <w:szCs w:val="24"/>
        </w:rPr>
        <w:t xml:space="preserve">ția încadrării </w:t>
      </w:r>
      <w:r w:rsidR="000C682F" w:rsidRPr="00ED023B">
        <w:rPr>
          <w:rFonts w:ascii="Times New Roman" w:hAnsi="Times New Roman"/>
          <w:bCs/>
          <w:sz w:val="24"/>
          <w:szCs w:val="24"/>
        </w:rPr>
        <w:t xml:space="preserve">fiecărui tip de deșeu </w:t>
      </w:r>
      <w:r w:rsidR="00437B3D" w:rsidRPr="00ED023B">
        <w:rPr>
          <w:rFonts w:ascii="Times New Roman" w:hAnsi="Times New Roman"/>
          <w:bCs/>
          <w:sz w:val="24"/>
          <w:szCs w:val="24"/>
        </w:rPr>
        <w:t xml:space="preserve">în </w:t>
      </w:r>
      <w:r w:rsidRPr="00ED023B">
        <w:rPr>
          <w:rFonts w:ascii="Times New Roman" w:hAnsi="Times New Roman"/>
          <w:bCs/>
          <w:sz w:val="24"/>
          <w:szCs w:val="24"/>
        </w:rPr>
        <w:t>conform</w:t>
      </w:r>
      <w:r w:rsidR="00437B3D" w:rsidRPr="00ED023B">
        <w:rPr>
          <w:rFonts w:ascii="Times New Roman" w:hAnsi="Times New Roman"/>
          <w:bCs/>
          <w:sz w:val="24"/>
          <w:szCs w:val="24"/>
        </w:rPr>
        <w:t>itate cu</w:t>
      </w:r>
      <w:r w:rsidR="000C682F" w:rsidRPr="00ED023B">
        <w:rPr>
          <w:rFonts w:ascii="Times New Roman" w:hAnsi="Times New Roman"/>
          <w:bCs/>
          <w:sz w:val="24"/>
          <w:szCs w:val="24"/>
        </w:rPr>
        <w:t xml:space="preserve"> prevederile cap. 7 "Lista deșeurilor" din Legea nr. 211/2011</w:t>
      </w:r>
      <w:r w:rsidR="007B05C3" w:rsidRPr="00ED023B">
        <w:rPr>
          <w:rFonts w:ascii="Times New Roman" w:hAnsi="Times New Roman"/>
          <w:bCs/>
          <w:sz w:val="24"/>
          <w:szCs w:val="24"/>
        </w:rPr>
        <w:t>, coroborate cu cele ale HG nr. 856/</w:t>
      </w:r>
      <w:r w:rsidR="008D5D67" w:rsidRPr="00ED023B">
        <w:rPr>
          <w:rFonts w:ascii="Times New Roman" w:hAnsi="Times New Roman"/>
          <w:bCs/>
          <w:sz w:val="24"/>
          <w:szCs w:val="24"/>
        </w:rPr>
        <w:t xml:space="preserve"> </w:t>
      </w:r>
      <w:r w:rsidR="005B3FA4" w:rsidRPr="00ED023B">
        <w:rPr>
          <w:rFonts w:ascii="Times New Roman" w:hAnsi="Times New Roman"/>
          <w:bCs/>
          <w:sz w:val="24"/>
          <w:szCs w:val="24"/>
        </w:rPr>
        <w:t>2002</w:t>
      </w:r>
      <w:r w:rsidR="007B05C3" w:rsidRPr="00ED023B">
        <w:rPr>
          <w:rFonts w:ascii="Times New Roman" w:hAnsi="Times New Roman"/>
          <w:bCs/>
          <w:sz w:val="24"/>
          <w:szCs w:val="24"/>
        </w:rPr>
        <w:t>.</w:t>
      </w:r>
      <w:r w:rsidR="00C06992" w:rsidRPr="00ED023B">
        <w:rPr>
          <w:rFonts w:ascii="Times New Roman" w:hAnsi="Times New Roman"/>
          <w:bCs/>
          <w:sz w:val="24"/>
          <w:szCs w:val="24"/>
        </w:rPr>
        <w:t xml:space="preserve"> </w:t>
      </w:r>
      <w:r w:rsidR="007B05C3" w:rsidRPr="00ED023B">
        <w:rPr>
          <w:rFonts w:ascii="Times New Roman" w:hAnsi="Times New Roman"/>
          <w:bCs/>
          <w:sz w:val="24"/>
          <w:szCs w:val="24"/>
        </w:rPr>
        <w:t xml:space="preserve">În atare situație, veți </w:t>
      </w:r>
    </w:p>
    <w:p w:rsidR="00CC20AF" w:rsidRPr="00ED023B" w:rsidRDefault="007B05C3" w:rsidP="002055B4">
      <w:pPr>
        <w:tabs>
          <w:tab w:val="left" w:pos="284"/>
        </w:tabs>
        <w:spacing w:after="0" w:line="240" w:lineRule="auto"/>
        <w:ind w:right="144"/>
        <w:jc w:val="both"/>
        <w:rPr>
          <w:rFonts w:ascii="Times New Roman" w:hAnsi="Times New Roman"/>
          <w:bCs/>
          <w:sz w:val="24"/>
          <w:szCs w:val="24"/>
        </w:rPr>
      </w:pPr>
      <w:r w:rsidRPr="00ED023B">
        <w:rPr>
          <w:rFonts w:ascii="Times New Roman" w:hAnsi="Times New Roman"/>
          <w:bCs/>
          <w:sz w:val="24"/>
          <w:szCs w:val="24"/>
        </w:rPr>
        <w:t>notifica APM Neamț și GNM-CJ Neamț</w:t>
      </w:r>
      <w:r w:rsidR="00B65AB2" w:rsidRPr="00ED023B">
        <w:rPr>
          <w:rFonts w:ascii="Times New Roman" w:hAnsi="Times New Roman"/>
          <w:bCs/>
          <w:sz w:val="24"/>
          <w:szCs w:val="24"/>
        </w:rPr>
        <w:t>-</w:t>
      </w:r>
      <w:r w:rsidRPr="00ED023B">
        <w:rPr>
          <w:rFonts w:ascii="Times New Roman" w:hAnsi="Times New Roman"/>
          <w:bCs/>
          <w:sz w:val="24"/>
          <w:szCs w:val="24"/>
        </w:rPr>
        <w:t xml:space="preserve"> inclusiv sub aspectul contracte</w:t>
      </w:r>
      <w:r w:rsidR="005F3B34" w:rsidRPr="00ED023B">
        <w:rPr>
          <w:rFonts w:ascii="Times New Roman" w:hAnsi="Times New Roman"/>
          <w:bCs/>
          <w:sz w:val="24"/>
          <w:szCs w:val="24"/>
        </w:rPr>
        <w:t>lor încheiate</w:t>
      </w:r>
      <w:r w:rsidR="00B873F4" w:rsidRPr="00ED023B">
        <w:rPr>
          <w:rFonts w:ascii="Times New Roman" w:hAnsi="Times New Roman"/>
          <w:bCs/>
          <w:sz w:val="24"/>
          <w:szCs w:val="24"/>
        </w:rPr>
        <w:t>,</w:t>
      </w:r>
      <w:r w:rsidRPr="00ED023B">
        <w:rPr>
          <w:rFonts w:ascii="Times New Roman" w:hAnsi="Times New Roman"/>
          <w:bCs/>
          <w:sz w:val="24"/>
          <w:szCs w:val="24"/>
        </w:rPr>
        <w:t xml:space="preserve"> </w:t>
      </w:r>
      <w:r w:rsidR="00B873F4" w:rsidRPr="00ED023B">
        <w:rPr>
          <w:rFonts w:ascii="Times New Roman" w:hAnsi="Times New Roman"/>
          <w:bCs/>
          <w:sz w:val="24"/>
          <w:szCs w:val="24"/>
        </w:rPr>
        <w:t xml:space="preserve">fără de care </w:t>
      </w:r>
      <w:r w:rsidR="005F3B34" w:rsidRPr="00ED023B">
        <w:rPr>
          <w:rFonts w:ascii="Times New Roman" w:hAnsi="Times New Roman"/>
          <w:bCs/>
          <w:sz w:val="24"/>
          <w:szCs w:val="24"/>
        </w:rPr>
        <w:t xml:space="preserve">nu poate fi declanșat procesul de gestionare a </w:t>
      </w:r>
      <w:r w:rsidR="00B873F4" w:rsidRPr="00ED023B">
        <w:rPr>
          <w:rFonts w:ascii="Times New Roman" w:hAnsi="Times New Roman"/>
          <w:bCs/>
          <w:sz w:val="24"/>
          <w:szCs w:val="24"/>
        </w:rPr>
        <w:t>deșeuril</w:t>
      </w:r>
      <w:r w:rsidR="005F3B34" w:rsidRPr="00ED023B">
        <w:rPr>
          <w:rFonts w:ascii="Times New Roman" w:hAnsi="Times New Roman"/>
          <w:bCs/>
          <w:sz w:val="24"/>
          <w:szCs w:val="24"/>
        </w:rPr>
        <w:t xml:space="preserve">or, respectiv </w:t>
      </w:r>
      <w:r w:rsidRPr="00ED023B">
        <w:rPr>
          <w:rFonts w:ascii="Times New Roman" w:hAnsi="Times New Roman"/>
          <w:bCs/>
          <w:sz w:val="24"/>
          <w:szCs w:val="24"/>
        </w:rPr>
        <w:t>transport</w:t>
      </w:r>
      <w:r w:rsidR="008D5D67" w:rsidRPr="00ED023B">
        <w:rPr>
          <w:rFonts w:ascii="Times New Roman" w:hAnsi="Times New Roman"/>
          <w:bCs/>
          <w:sz w:val="24"/>
          <w:szCs w:val="24"/>
        </w:rPr>
        <w:t>ul la instalații autorizate pentru tratare (</w:t>
      </w:r>
      <w:r w:rsidRPr="00ED023B">
        <w:rPr>
          <w:rFonts w:ascii="Times New Roman" w:hAnsi="Times New Roman"/>
          <w:bCs/>
          <w:sz w:val="24"/>
          <w:szCs w:val="24"/>
        </w:rPr>
        <w:t>valorifica</w:t>
      </w:r>
      <w:r w:rsidR="005F3B34" w:rsidRPr="00ED023B">
        <w:rPr>
          <w:rFonts w:ascii="Times New Roman" w:hAnsi="Times New Roman"/>
          <w:bCs/>
          <w:sz w:val="24"/>
          <w:szCs w:val="24"/>
        </w:rPr>
        <w:t>re</w:t>
      </w:r>
      <w:r w:rsidR="008D5D67" w:rsidRPr="00ED023B">
        <w:rPr>
          <w:rFonts w:ascii="Times New Roman" w:hAnsi="Times New Roman"/>
          <w:bCs/>
          <w:sz w:val="24"/>
          <w:szCs w:val="24"/>
        </w:rPr>
        <w:t xml:space="preserve">, </w:t>
      </w:r>
      <w:r w:rsidR="005F3B34" w:rsidRPr="00ED023B">
        <w:rPr>
          <w:rFonts w:ascii="Times New Roman" w:hAnsi="Times New Roman"/>
          <w:bCs/>
          <w:sz w:val="24"/>
          <w:szCs w:val="24"/>
        </w:rPr>
        <w:t>eliminare</w:t>
      </w:r>
      <w:r w:rsidR="008D5D67" w:rsidRPr="00ED023B">
        <w:rPr>
          <w:rFonts w:ascii="Times New Roman" w:hAnsi="Times New Roman"/>
          <w:bCs/>
          <w:sz w:val="24"/>
          <w:szCs w:val="24"/>
        </w:rPr>
        <w:t>)</w:t>
      </w:r>
      <w:r w:rsidRPr="00ED023B">
        <w:rPr>
          <w:rFonts w:ascii="Times New Roman" w:hAnsi="Times New Roman"/>
          <w:bCs/>
          <w:sz w:val="24"/>
          <w:szCs w:val="24"/>
        </w:rPr>
        <w:t>.</w:t>
      </w:r>
    </w:p>
    <w:p w:rsidR="00C06992" w:rsidRPr="00ED023B" w:rsidRDefault="00C06992" w:rsidP="00CC20AF">
      <w:pPr>
        <w:tabs>
          <w:tab w:val="left" w:pos="284"/>
        </w:tabs>
        <w:spacing w:after="0" w:line="240" w:lineRule="auto"/>
        <w:ind w:right="144"/>
        <w:jc w:val="both"/>
        <w:rPr>
          <w:rFonts w:ascii="Times New Roman" w:hAnsi="Times New Roman"/>
          <w:bCs/>
          <w:sz w:val="24"/>
          <w:szCs w:val="24"/>
        </w:rPr>
      </w:pPr>
      <w:r w:rsidRPr="00ED023B">
        <w:rPr>
          <w:rFonts w:ascii="Times New Roman" w:hAnsi="Times New Roman"/>
          <w:bCs/>
          <w:sz w:val="24"/>
          <w:szCs w:val="24"/>
        </w:rPr>
        <w:t xml:space="preserve">                                                             </w:t>
      </w:r>
    </w:p>
    <w:bookmarkEnd w:id="0"/>
    <w:p w:rsidR="00CC20AF" w:rsidRPr="00ED023B" w:rsidRDefault="00CC20AF" w:rsidP="00CC20AF">
      <w:pPr>
        <w:tabs>
          <w:tab w:val="left" w:pos="360"/>
          <w:tab w:val="left" w:pos="720"/>
          <w:tab w:val="left" w:pos="1800"/>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13.8. Ambalaje şi deşeuri de ambalaje</w:t>
      </w:r>
    </w:p>
    <w:p w:rsidR="00DA60F2" w:rsidRPr="00ED023B" w:rsidRDefault="00CC20AF" w:rsidP="00CC20AF">
      <w:pPr>
        <w:tabs>
          <w:tab w:val="left" w:pos="360"/>
          <w:tab w:val="left" w:pos="720"/>
          <w:tab w:val="left" w:pos="1800"/>
        </w:tabs>
        <w:spacing w:after="0" w:line="240" w:lineRule="auto"/>
        <w:ind w:right="3"/>
        <w:jc w:val="both"/>
        <w:rPr>
          <w:rFonts w:ascii="Times New Roman" w:hAnsi="Times New Roman"/>
          <w:sz w:val="24"/>
          <w:szCs w:val="24"/>
          <w:lang w:val="ro-RO"/>
        </w:rPr>
      </w:pPr>
      <w:r w:rsidRPr="00ED023B">
        <w:rPr>
          <w:rFonts w:ascii="Times New Roman" w:hAnsi="Times New Roman"/>
          <w:sz w:val="24"/>
          <w:szCs w:val="24"/>
          <w:lang w:val="ro-RO"/>
        </w:rPr>
        <w:t>Gestionarea ambalajelor şi a deşeurilor de ambalaje se va realiza în conformitate cu prevederile HG nr. 621/2005, privind gestionarea ambalajelor şi a deşeurilor de ambalaje. Raportarea datelor referitoare la ambalaje şi deşeuri de ambalaje, cǎtre autoritǎţile competente pentru protecţia mediului</w:t>
      </w:r>
    </w:p>
    <w:p w:rsidR="00CC20AF" w:rsidRPr="00ED023B" w:rsidRDefault="00CC20AF" w:rsidP="00CC20AF">
      <w:pPr>
        <w:tabs>
          <w:tab w:val="left" w:pos="360"/>
          <w:tab w:val="left" w:pos="720"/>
          <w:tab w:val="left" w:pos="1800"/>
        </w:tabs>
        <w:spacing w:after="0" w:line="240" w:lineRule="auto"/>
        <w:ind w:right="3"/>
        <w:jc w:val="both"/>
        <w:rPr>
          <w:rFonts w:ascii="Times New Roman" w:hAnsi="Times New Roman"/>
          <w:sz w:val="24"/>
          <w:szCs w:val="24"/>
          <w:lang w:val="ro-RO"/>
        </w:rPr>
      </w:pPr>
      <w:r w:rsidRPr="00ED023B">
        <w:rPr>
          <w:rFonts w:ascii="Times New Roman" w:hAnsi="Times New Roman"/>
          <w:sz w:val="24"/>
          <w:szCs w:val="24"/>
          <w:lang w:val="ro-RO"/>
        </w:rPr>
        <w:t>se va realiza în conformitate cu OM nr. 794/2012 privind procedura de raportare a datelor referitor la ambalaje şi deşeuri de ambalaje.</w:t>
      </w:r>
    </w:p>
    <w:p w:rsidR="00AB2931" w:rsidRPr="00ED023B" w:rsidRDefault="00AB2931" w:rsidP="00AB2931">
      <w:pPr>
        <w:pStyle w:val="ListParagraph"/>
        <w:tabs>
          <w:tab w:val="left" w:pos="284"/>
        </w:tabs>
        <w:suppressAutoHyphens/>
        <w:autoSpaceDE w:val="0"/>
        <w:autoSpaceDN w:val="0"/>
        <w:adjustRightInd w:val="0"/>
        <w:ind w:left="0"/>
        <w:jc w:val="both"/>
        <w:rPr>
          <w:rFonts w:ascii="Times New Roman" w:hAnsi="Times New Roman"/>
          <w:sz w:val="24"/>
          <w:szCs w:val="24"/>
        </w:rPr>
      </w:pPr>
      <w:r w:rsidRPr="00ED023B">
        <w:rPr>
          <w:rFonts w:ascii="Times New Roman" w:hAnsi="Times New Roman"/>
          <w:sz w:val="24"/>
          <w:szCs w:val="24"/>
        </w:rPr>
        <w:t xml:space="preserve">Datele de raportare, prevăzute de Ordinul MMP nr. 794/2012, </w:t>
      </w:r>
      <w:r w:rsidR="008664B0" w:rsidRPr="00ED023B">
        <w:rPr>
          <w:rFonts w:ascii="Times New Roman" w:hAnsi="Times New Roman"/>
          <w:sz w:val="24"/>
          <w:szCs w:val="24"/>
        </w:rPr>
        <w:t>s</w:t>
      </w:r>
      <w:r w:rsidRPr="00ED023B">
        <w:rPr>
          <w:rFonts w:ascii="Times New Roman" w:hAnsi="Times New Roman"/>
          <w:sz w:val="24"/>
          <w:szCs w:val="24"/>
        </w:rPr>
        <w:t>e transmit în format electronic"xls" protejat împotriva modificării datelor și pe suport hârtie, până cel târziu la data de 25 februarie a fiecărui an pentru anul anterior celui pentru care se realizează raportarea.</w:t>
      </w:r>
    </w:p>
    <w:p w:rsidR="00E97FAF" w:rsidRPr="00ED023B" w:rsidRDefault="00E97FAF" w:rsidP="00AB2931">
      <w:pPr>
        <w:pStyle w:val="ListParagraph"/>
        <w:tabs>
          <w:tab w:val="left" w:pos="284"/>
        </w:tabs>
        <w:suppressAutoHyphens/>
        <w:autoSpaceDE w:val="0"/>
        <w:autoSpaceDN w:val="0"/>
        <w:adjustRightInd w:val="0"/>
        <w:ind w:left="0"/>
        <w:jc w:val="both"/>
        <w:rPr>
          <w:rFonts w:ascii="Times New Roman" w:hAnsi="Times New Roman"/>
          <w:sz w:val="24"/>
          <w:szCs w:val="24"/>
          <w:highlight w:val="yellow"/>
        </w:rPr>
      </w:pPr>
    </w:p>
    <w:p w:rsidR="00FD64A6" w:rsidRPr="00ED023B" w:rsidRDefault="00FD64A6" w:rsidP="00AB2931">
      <w:pPr>
        <w:pStyle w:val="ListParagraph"/>
        <w:tabs>
          <w:tab w:val="left" w:pos="284"/>
        </w:tabs>
        <w:suppressAutoHyphens/>
        <w:autoSpaceDE w:val="0"/>
        <w:autoSpaceDN w:val="0"/>
        <w:adjustRightInd w:val="0"/>
        <w:ind w:left="0"/>
        <w:jc w:val="both"/>
        <w:rPr>
          <w:rFonts w:ascii="Times New Roman" w:hAnsi="Times New Roman"/>
          <w:b/>
          <w:sz w:val="24"/>
          <w:szCs w:val="24"/>
        </w:rPr>
      </w:pPr>
      <w:r w:rsidRPr="00ED023B">
        <w:rPr>
          <w:rFonts w:ascii="Times New Roman" w:hAnsi="Times New Roman"/>
          <w:b/>
          <w:sz w:val="24"/>
          <w:szCs w:val="24"/>
        </w:rPr>
        <w:t>Ambalaje folosite</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0"/>
        <w:gridCol w:w="1971"/>
        <w:gridCol w:w="1971"/>
      </w:tblGrid>
      <w:tr w:rsidR="00F80862" w:rsidRPr="00ED023B" w:rsidTr="004C06AE">
        <w:tc>
          <w:tcPr>
            <w:tcW w:w="1560" w:type="dxa"/>
            <w:shd w:val="clear" w:color="auto" w:fill="BFBFBF"/>
          </w:tcPr>
          <w:p w:rsidR="00F80862" w:rsidRPr="00ED023B" w:rsidRDefault="00F80862" w:rsidP="004C06AE">
            <w:pPr>
              <w:pStyle w:val="ListParagraph"/>
              <w:widowControl w:val="0"/>
              <w:tabs>
                <w:tab w:val="left" w:pos="284"/>
              </w:tabs>
              <w:suppressAutoHyphens/>
              <w:autoSpaceDE w:val="0"/>
              <w:autoSpaceDN w:val="0"/>
              <w:adjustRightInd w:val="0"/>
              <w:ind w:left="0"/>
              <w:jc w:val="center"/>
              <w:rPr>
                <w:rFonts w:ascii="Arial" w:hAnsi="Arial" w:cs="Arial"/>
                <w:b/>
              </w:rPr>
            </w:pPr>
            <w:r w:rsidRPr="00ED023B">
              <w:rPr>
                <w:rFonts w:ascii="Arial" w:hAnsi="Arial" w:cs="Arial"/>
                <w:b/>
              </w:rPr>
              <w:t>Tip ambalaj</w:t>
            </w:r>
          </w:p>
        </w:tc>
        <w:tc>
          <w:tcPr>
            <w:tcW w:w="4110" w:type="dxa"/>
            <w:shd w:val="clear" w:color="auto" w:fill="BFBFBF"/>
          </w:tcPr>
          <w:p w:rsidR="00F80862" w:rsidRPr="00ED023B" w:rsidRDefault="00F80862" w:rsidP="004C06AE">
            <w:pPr>
              <w:pStyle w:val="ListParagraph"/>
              <w:widowControl w:val="0"/>
              <w:tabs>
                <w:tab w:val="left" w:pos="284"/>
              </w:tabs>
              <w:suppressAutoHyphens/>
              <w:autoSpaceDE w:val="0"/>
              <w:autoSpaceDN w:val="0"/>
              <w:adjustRightInd w:val="0"/>
              <w:ind w:left="0"/>
              <w:jc w:val="center"/>
              <w:rPr>
                <w:rFonts w:ascii="Arial" w:hAnsi="Arial" w:cs="Arial"/>
                <w:b/>
              </w:rPr>
            </w:pPr>
            <w:r w:rsidRPr="00ED023B">
              <w:rPr>
                <w:rFonts w:ascii="Arial" w:hAnsi="Arial" w:cs="Arial"/>
                <w:b/>
              </w:rPr>
              <w:t>Descriere</w:t>
            </w:r>
          </w:p>
        </w:tc>
        <w:tc>
          <w:tcPr>
            <w:tcW w:w="1971" w:type="dxa"/>
            <w:shd w:val="clear" w:color="auto" w:fill="BFBFBF"/>
          </w:tcPr>
          <w:p w:rsidR="00F80862" w:rsidRPr="00ED023B" w:rsidRDefault="00F80862" w:rsidP="004C06AE">
            <w:pPr>
              <w:pStyle w:val="ListParagraph"/>
              <w:widowControl w:val="0"/>
              <w:tabs>
                <w:tab w:val="left" w:pos="284"/>
              </w:tabs>
              <w:suppressAutoHyphens/>
              <w:autoSpaceDE w:val="0"/>
              <w:autoSpaceDN w:val="0"/>
              <w:adjustRightInd w:val="0"/>
              <w:ind w:left="0"/>
              <w:jc w:val="center"/>
              <w:rPr>
                <w:rFonts w:ascii="Arial" w:hAnsi="Arial" w:cs="Arial"/>
                <w:b/>
              </w:rPr>
            </w:pPr>
            <w:r w:rsidRPr="00ED023B">
              <w:rPr>
                <w:rFonts w:ascii="Arial" w:hAnsi="Arial" w:cs="Arial"/>
                <w:b/>
              </w:rPr>
              <w:t>Cantitate</w:t>
            </w:r>
          </w:p>
        </w:tc>
        <w:tc>
          <w:tcPr>
            <w:tcW w:w="1971" w:type="dxa"/>
            <w:shd w:val="clear" w:color="auto" w:fill="BFBFBF"/>
          </w:tcPr>
          <w:p w:rsidR="00F80862" w:rsidRPr="00ED023B" w:rsidRDefault="00F80862" w:rsidP="004C06AE">
            <w:pPr>
              <w:pStyle w:val="ListParagraph"/>
              <w:widowControl w:val="0"/>
              <w:tabs>
                <w:tab w:val="left" w:pos="284"/>
              </w:tabs>
              <w:suppressAutoHyphens/>
              <w:autoSpaceDE w:val="0"/>
              <w:autoSpaceDN w:val="0"/>
              <w:adjustRightInd w:val="0"/>
              <w:ind w:left="0"/>
              <w:jc w:val="center"/>
              <w:rPr>
                <w:rFonts w:ascii="Arial" w:hAnsi="Arial" w:cs="Arial"/>
                <w:b/>
              </w:rPr>
            </w:pPr>
            <w:r w:rsidRPr="00ED023B">
              <w:rPr>
                <w:rFonts w:ascii="Arial" w:hAnsi="Arial" w:cs="Arial"/>
                <w:b/>
              </w:rPr>
              <w:t>UM</w:t>
            </w:r>
          </w:p>
        </w:tc>
      </w:tr>
      <w:tr w:rsidR="00F80862" w:rsidRPr="00ED023B" w:rsidTr="004C06AE">
        <w:tc>
          <w:tcPr>
            <w:tcW w:w="1560" w:type="dxa"/>
          </w:tcPr>
          <w:p w:rsidR="00F80862" w:rsidRPr="00ED023B" w:rsidRDefault="00F80862" w:rsidP="004C06AE">
            <w:pPr>
              <w:pStyle w:val="ListParagraph"/>
              <w:widowControl w:val="0"/>
              <w:tabs>
                <w:tab w:val="left" w:pos="284"/>
              </w:tabs>
              <w:suppressAutoHyphens/>
              <w:autoSpaceDE w:val="0"/>
              <w:autoSpaceDN w:val="0"/>
              <w:adjustRightInd w:val="0"/>
              <w:ind w:left="0"/>
              <w:jc w:val="both"/>
              <w:rPr>
                <w:rFonts w:ascii="Arial" w:hAnsi="Arial" w:cs="Arial"/>
              </w:rPr>
            </w:pPr>
            <w:r w:rsidRPr="00ED023B">
              <w:rPr>
                <w:rFonts w:ascii="Arial" w:hAnsi="Arial" w:cs="Arial"/>
              </w:rPr>
              <w:t>Alte plastice</w:t>
            </w:r>
          </w:p>
        </w:tc>
        <w:tc>
          <w:tcPr>
            <w:tcW w:w="4110" w:type="dxa"/>
          </w:tcPr>
          <w:p w:rsidR="00F80862" w:rsidRPr="00ED023B" w:rsidRDefault="00F80862" w:rsidP="004C06AE">
            <w:pPr>
              <w:pStyle w:val="ListParagraph"/>
              <w:widowControl w:val="0"/>
              <w:tabs>
                <w:tab w:val="left" w:pos="284"/>
              </w:tabs>
              <w:suppressAutoHyphens/>
              <w:autoSpaceDE w:val="0"/>
              <w:autoSpaceDN w:val="0"/>
              <w:adjustRightInd w:val="0"/>
              <w:ind w:left="0"/>
              <w:jc w:val="both"/>
              <w:rPr>
                <w:rFonts w:ascii="Arial" w:hAnsi="Arial" w:cs="Arial"/>
              </w:rPr>
            </w:pPr>
            <w:r w:rsidRPr="00ED023B">
              <w:rPr>
                <w:rFonts w:ascii="Arial" w:hAnsi="Arial" w:cs="Arial"/>
              </w:rPr>
              <w:t>Saci de rafie (utilizați la ambalarea furajelor combinate)</w:t>
            </w:r>
          </w:p>
        </w:tc>
        <w:tc>
          <w:tcPr>
            <w:tcW w:w="1971" w:type="dxa"/>
          </w:tcPr>
          <w:p w:rsidR="00F80862" w:rsidRPr="00ED023B" w:rsidRDefault="00EF32B8" w:rsidP="004C06AE">
            <w:pPr>
              <w:pStyle w:val="ListParagraph"/>
              <w:widowControl w:val="0"/>
              <w:tabs>
                <w:tab w:val="left" w:pos="284"/>
              </w:tabs>
              <w:suppressAutoHyphens/>
              <w:autoSpaceDE w:val="0"/>
              <w:autoSpaceDN w:val="0"/>
              <w:adjustRightInd w:val="0"/>
              <w:ind w:left="0"/>
              <w:jc w:val="both"/>
              <w:rPr>
                <w:rFonts w:ascii="Arial" w:hAnsi="Arial" w:cs="Arial"/>
              </w:rPr>
            </w:pPr>
            <w:r w:rsidRPr="00ED023B">
              <w:rPr>
                <w:rFonts w:ascii="Arial" w:hAnsi="Arial" w:cs="Arial"/>
              </w:rPr>
              <w:t>0,2</w:t>
            </w:r>
            <w:r w:rsidR="00F80862" w:rsidRPr="00ED023B">
              <w:rPr>
                <w:rFonts w:ascii="Arial" w:hAnsi="Arial" w:cs="Arial"/>
              </w:rPr>
              <w:t>00</w:t>
            </w:r>
          </w:p>
        </w:tc>
        <w:tc>
          <w:tcPr>
            <w:tcW w:w="1971" w:type="dxa"/>
          </w:tcPr>
          <w:p w:rsidR="00F80862" w:rsidRPr="00ED023B" w:rsidRDefault="00F80862" w:rsidP="004C06AE">
            <w:pPr>
              <w:pStyle w:val="ListParagraph"/>
              <w:widowControl w:val="0"/>
              <w:tabs>
                <w:tab w:val="left" w:pos="284"/>
              </w:tabs>
              <w:suppressAutoHyphens/>
              <w:autoSpaceDE w:val="0"/>
              <w:autoSpaceDN w:val="0"/>
              <w:adjustRightInd w:val="0"/>
              <w:ind w:left="0"/>
              <w:jc w:val="both"/>
              <w:rPr>
                <w:rFonts w:ascii="Arial" w:hAnsi="Arial" w:cs="Arial"/>
              </w:rPr>
            </w:pPr>
            <w:r w:rsidRPr="00ED023B">
              <w:rPr>
                <w:rFonts w:ascii="Arial" w:hAnsi="Arial" w:cs="Arial"/>
              </w:rPr>
              <w:t>Tone/lună</w:t>
            </w:r>
          </w:p>
        </w:tc>
      </w:tr>
      <w:tr w:rsidR="00F80862" w:rsidRPr="00ED023B" w:rsidTr="004C06AE">
        <w:tc>
          <w:tcPr>
            <w:tcW w:w="1560" w:type="dxa"/>
          </w:tcPr>
          <w:p w:rsidR="00F80862" w:rsidRPr="00ED023B" w:rsidRDefault="00F80862" w:rsidP="004C06AE">
            <w:pPr>
              <w:pStyle w:val="ListParagraph"/>
              <w:widowControl w:val="0"/>
              <w:tabs>
                <w:tab w:val="left" w:pos="284"/>
              </w:tabs>
              <w:suppressAutoHyphens/>
              <w:autoSpaceDE w:val="0"/>
              <w:autoSpaceDN w:val="0"/>
              <w:adjustRightInd w:val="0"/>
              <w:ind w:left="0"/>
              <w:jc w:val="both"/>
              <w:rPr>
                <w:rFonts w:ascii="Arial" w:hAnsi="Arial" w:cs="Arial"/>
              </w:rPr>
            </w:pPr>
            <w:r w:rsidRPr="00ED023B">
              <w:rPr>
                <w:rFonts w:ascii="Arial" w:hAnsi="Arial" w:cs="Arial"/>
              </w:rPr>
              <w:lastRenderedPageBreak/>
              <w:t>Altele</w:t>
            </w:r>
          </w:p>
        </w:tc>
        <w:tc>
          <w:tcPr>
            <w:tcW w:w="4110" w:type="dxa"/>
          </w:tcPr>
          <w:p w:rsidR="00F80862" w:rsidRPr="00ED023B" w:rsidRDefault="00F80862" w:rsidP="004C06AE">
            <w:pPr>
              <w:pStyle w:val="ListParagraph"/>
              <w:widowControl w:val="0"/>
              <w:tabs>
                <w:tab w:val="left" w:pos="284"/>
              </w:tabs>
              <w:suppressAutoHyphens/>
              <w:autoSpaceDE w:val="0"/>
              <w:autoSpaceDN w:val="0"/>
              <w:adjustRightInd w:val="0"/>
              <w:ind w:left="0"/>
              <w:jc w:val="both"/>
              <w:rPr>
                <w:rFonts w:ascii="Arial" w:hAnsi="Arial" w:cs="Arial"/>
              </w:rPr>
            </w:pPr>
            <w:r w:rsidRPr="00ED023B">
              <w:rPr>
                <w:rFonts w:ascii="Arial" w:hAnsi="Arial" w:cs="Arial"/>
              </w:rPr>
              <w:t>Sfoară (utilizată la coaserea sacilor cu furaje combinate)</w:t>
            </w:r>
          </w:p>
        </w:tc>
        <w:tc>
          <w:tcPr>
            <w:tcW w:w="1971" w:type="dxa"/>
          </w:tcPr>
          <w:p w:rsidR="00F80862" w:rsidRPr="00ED023B" w:rsidRDefault="00EF32B8" w:rsidP="004C06AE">
            <w:pPr>
              <w:pStyle w:val="ListParagraph"/>
              <w:widowControl w:val="0"/>
              <w:tabs>
                <w:tab w:val="left" w:pos="284"/>
              </w:tabs>
              <w:suppressAutoHyphens/>
              <w:autoSpaceDE w:val="0"/>
              <w:autoSpaceDN w:val="0"/>
              <w:adjustRightInd w:val="0"/>
              <w:ind w:left="0"/>
              <w:jc w:val="both"/>
              <w:rPr>
                <w:rFonts w:ascii="Arial" w:hAnsi="Arial" w:cs="Arial"/>
              </w:rPr>
            </w:pPr>
            <w:r w:rsidRPr="00ED023B">
              <w:rPr>
                <w:rFonts w:ascii="Arial" w:hAnsi="Arial" w:cs="Arial"/>
              </w:rPr>
              <w:t>0,020</w:t>
            </w:r>
          </w:p>
        </w:tc>
        <w:tc>
          <w:tcPr>
            <w:tcW w:w="1971" w:type="dxa"/>
          </w:tcPr>
          <w:p w:rsidR="00F80862" w:rsidRPr="00ED023B" w:rsidRDefault="00F80862" w:rsidP="004C06AE">
            <w:pPr>
              <w:pStyle w:val="ListParagraph"/>
              <w:widowControl w:val="0"/>
              <w:tabs>
                <w:tab w:val="left" w:pos="284"/>
              </w:tabs>
              <w:suppressAutoHyphens/>
              <w:autoSpaceDE w:val="0"/>
              <w:autoSpaceDN w:val="0"/>
              <w:adjustRightInd w:val="0"/>
              <w:ind w:left="0"/>
              <w:jc w:val="both"/>
              <w:rPr>
                <w:rFonts w:ascii="Arial" w:hAnsi="Arial" w:cs="Arial"/>
              </w:rPr>
            </w:pPr>
            <w:r w:rsidRPr="00ED023B">
              <w:rPr>
                <w:rFonts w:ascii="Arial" w:hAnsi="Arial" w:cs="Arial"/>
              </w:rPr>
              <w:t>Tone/lună</w:t>
            </w:r>
          </w:p>
        </w:tc>
      </w:tr>
    </w:tbl>
    <w:p w:rsidR="009D12D4" w:rsidRPr="00ED023B" w:rsidRDefault="009D12D4" w:rsidP="00AB2931">
      <w:pPr>
        <w:pStyle w:val="ListParagraph"/>
        <w:tabs>
          <w:tab w:val="left" w:pos="284"/>
        </w:tabs>
        <w:suppressAutoHyphens/>
        <w:autoSpaceDE w:val="0"/>
        <w:autoSpaceDN w:val="0"/>
        <w:adjustRightInd w:val="0"/>
        <w:ind w:left="0"/>
        <w:jc w:val="both"/>
        <w:rPr>
          <w:rFonts w:ascii="Times New Roman" w:hAnsi="Times New Roman"/>
          <w:sz w:val="24"/>
          <w:szCs w:val="24"/>
          <w:highlight w:val="yellow"/>
        </w:rPr>
      </w:pPr>
    </w:p>
    <w:p w:rsidR="00FD64A6" w:rsidRPr="00ED023B" w:rsidRDefault="00FD64A6" w:rsidP="00AB2931">
      <w:pPr>
        <w:pStyle w:val="ListParagraph"/>
        <w:tabs>
          <w:tab w:val="left" w:pos="284"/>
        </w:tabs>
        <w:suppressAutoHyphens/>
        <w:autoSpaceDE w:val="0"/>
        <w:autoSpaceDN w:val="0"/>
        <w:adjustRightInd w:val="0"/>
        <w:ind w:left="0"/>
        <w:jc w:val="both"/>
        <w:rPr>
          <w:rFonts w:ascii="Times New Roman" w:hAnsi="Times New Roman"/>
          <w:b/>
          <w:sz w:val="24"/>
          <w:szCs w:val="24"/>
        </w:rPr>
      </w:pPr>
      <w:r w:rsidRPr="00ED023B">
        <w:rPr>
          <w:rFonts w:ascii="Times New Roman" w:hAnsi="Times New Roman"/>
          <w:b/>
          <w:sz w:val="24"/>
          <w:szCs w:val="24"/>
        </w:rPr>
        <w:t>Ambalaje rezultate</w:t>
      </w:r>
    </w:p>
    <w:tbl>
      <w:tblPr>
        <w:tblW w:w="9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3622"/>
        <w:gridCol w:w="1754"/>
        <w:gridCol w:w="1495"/>
        <w:gridCol w:w="1758"/>
      </w:tblGrid>
      <w:tr w:rsidR="00FD64A6" w:rsidRPr="00ED023B" w:rsidTr="004C06AE">
        <w:tc>
          <w:tcPr>
            <w:tcW w:w="1056" w:type="dxa"/>
            <w:shd w:val="clear" w:color="auto" w:fill="BFBFBF"/>
          </w:tcPr>
          <w:p w:rsidR="00FD64A6" w:rsidRPr="00ED023B" w:rsidRDefault="00FD64A6" w:rsidP="004C06AE">
            <w:pPr>
              <w:pStyle w:val="ListParagraph"/>
              <w:widowControl w:val="0"/>
              <w:tabs>
                <w:tab w:val="left" w:pos="284"/>
              </w:tabs>
              <w:suppressAutoHyphens/>
              <w:autoSpaceDE w:val="0"/>
              <w:autoSpaceDN w:val="0"/>
              <w:adjustRightInd w:val="0"/>
              <w:ind w:left="0"/>
              <w:jc w:val="center"/>
              <w:rPr>
                <w:rFonts w:ascii="Arial" w:hAnsi="Arial" w:cs="Arial"/>
                <w:b/>
              </w:rPr>
            </w:pPr>
            <w:r w:rsidRPr="00ED023B">
              <w:rPr>
                <w:rFonts w:ascii="Arial" w:hAnsi="Arial" w:cs="Arial"/>
                <w:b/>
              </w:rPr>
              <w:t>Tip ambalaj</w:t>
            </w:r>
          </w:p>
        </w:tc>
        <w:tc>
          <w:tcPr>
            <w:tcW w:w="3622" w:type="dxa"/>
            <w:shd w:val="clear" w:color="auto" w:fill="BFBFBF"/>
          </w:tcPr>
          <w:p w:rsidR="00FD64A6" w:rsidRPr="00ED023B" w:rsidRDefault="00FD64A6" w:rsidP="004C06AE">
            <w:pPr>
              <w:pStyle w:val="ListParagraph"/>
              <w:widowControl w:val="0"/>
              <w:tabs>
                <w:tab w:val="left" w:pos="284"/>
              </w:tabs>
              <w:suppressAutoHyphens/>
              <w:autoSpaceDE w:val="0"/>
              <w:autoSpaceDN w:val="0"/>
              <w:adjustRightInd w:val="0"/>
              <w:ind w:left="0"/>
              <w:jc w:val="center"/>
              <w:rPr>
                <w:rFonts w:ascii="Arial" w:hAnsi="Arial" w:cs="Arial"/>
                <w:b/>
              </w:rPr>
            </w:pPr>
            <w:r w:rsidRPr="00ED023B">
              <w:rPr>
                <w:rFonts w:ascii="Arial" w:hAnsi="Arial" w:cs="Arial"/>
                <w:b/>
              </w:rPr>
              <w:t>Descriere</w:t>
            </w:r>
          </w:p>
        </w:tc>
        <w:tc>
          <w:tcPr>
            <w:tcW w:w="1754" w:type="dxa"/>
            <w:shd w:val="clear" w:color="auto" w:fill="BFBFBF"/>
          </w:tcPr>
          <w:p w:rsidR="00FD64A6" w:rsidRPr="00ED023B" w:rsidRDefault="00FD64A6" w:rsidP="004C06AE">
            <w:pPr>
              <w:pStyle w:val="ListParagraph"/>
              <w:widowControl w:val="0"/>
              <w:tabs>
                <w:tab w:val="left" w:pos="284"/>
              </w:tabs>
              <w:suppressAutoHyphens/>
              <w:autoSpaceDE w:val="0"/>
              <w:autoSpaceDN w:val="0"/>
              <w:adjustRightInd w:val="0"/>
              <w:ind w:left="0"/>
              <w:jc w:val="center"/>
              <w:rPr>
                <w:rFonts w:ascii="Arial" w:hAnsi="Arial" w:cs="Arial"/>
                <w:b/>
              </w:rPr>
            </w:pPr>
            <w:r w:rsidRPr="00ED023B">
              <w:rPr>
                <w:rFonts w:ascii="Arial" w:hAnsi="Arial" w:cs="Arial"/>
                <w:b/>
              </w:rPr>
              <w:t>Cantitate</w:t>
            </w:r>
          </w:p>
        </w:tc>
        <w:tc>
          <w:tcPr>
            <w:tcW w:w="1495" w:type="dxa"/>
            <w:shd w:val="clear" w:color="auto" w:fill="BFBFBF"/>
          </w:tcPr>
          <w:p w:rsidR="00FD64A6" w:rsidRPr="00ED023B" w:rsidRDefault="00FD64A6" w:rsidP="004C06AE">
            <w:pPr>
              <w:pStyle w:val="ListParagraph"/>
              <w:widowControl w:val="0"/>
              <w:tabs>
                <w:tab w:val="left" w:pos="284"/>
              </w:tabs>
              <w:suppressAutoHyphens/>
              <w:autoSpaceDE w:val="0"/>
              <w:autoSpaceDN w:val="0"/>
              <w:adjustRightInd w:val="0"/>
              <w:ind w:left="0"/>
              <w:jc w:val="center"/>
              <w:rPr>
                <w:rFonts w:ascii="Arial" w:hAnsi="Arial" w:cs="Arial"/>
                <w:b/>
              </w:rPr>
            </w:pPr>
            <w:r w:rsidRPr="00ED023B">
              <w:rPr>
                <w:rFonts w:ascii="Arial" w:hAnsi="Arial" w:cs="Arial"/>
                <w:b/>
              </w:rPr>
              <w:t>Operație</w:t>
            </w:r>
          </w:p>
        </w:tc>
        <w:tc>
          <w:tcPr>
            <w:tcW w:w="1758" w:type="dxa"/>
            <w:shd w:val="clear" w:color="auto" w:fill="BFBFBF"/>
          </w:tcPr>
          <w:p w:rsidR="00FD64A6" w:rsidRPr="00ED023B" w:rsidRDefault="00FD64A6" w:rsidP="004C06AE">
            <w:pPr>
              <w:pStyle w:val="ListParagraph"/>
              <w:widowControl w:val="0"/>
              <w:tabs>
                <w:tab w:val="left" w:pos="284"/>
              </w:tabs>
              <w:suppressAutoHyphens/>
              <w:autoSpaceDE w:val="0"/>
              <w:autoSpaceDN w:val="0"/>
              <w:adjustRightInd w:val="0"/>
              <w:ind w:left="0"/>
              <w:jc w:val="center"/>
              <w:rPr>
                <w:rFonts w:ascii="Arial" w:hAnsi="Arial" w:cs="Arial"/>
                <w:b/>
              </w:rPr>
            </w:pPr>
            <w:r w:rsidRPr="00ED023B">
              <w:rPr>
                <w:rFonts w:ascii="Arial" w:hAnsi="Arial" w:cs="Arial"/>
                <w:b/>
              </w:rPr>
              <w:t>UM</w:t>
            </w:r>
          </w:p>
        </w:tc>
      </w:tr>
      <w:tr w:rsidR="00FD64A6" w:rsidRPr="00ED023B" w:rsidTr="004C06AE">
        <w:tc>
          <w:tcPr>
            <w:tcW w:w="1056" w:type="dxa"/>
          </w:tcPr>
          <w:p w:rsidR="00FD64A6" w:rsidRPr="00ED023B" w:rsidRDefault="00FD64A6" w:rsidP="004C06AE">
            <w:pPr>
              <w:pStyle w:val="ListParagraph"/>
              <w:widowControl w:val="0"/>
              <w:tabs>
                <w:tab w:val="left" w:pos="284"/>
              </w:tabs>
              <w:suppressAutoHyphens/>
              <w:autoSpaceDE w:val="0"/>
              <w:autoSpaceDN w:val="0"/>
              <w:adjustRightInd w:val="0"/>
              <w:ind w:left="0"/>
              <w:jc w:val="both"/>
              <w:rPr>
                <w:rFonts w:ascii="Arial" w:hAnsi="Arial" w:cs="Arial"/>
              </w:rPr>
            </w:pPr>
            <w:r w:rsidRPr="00ED023B">
              <w:rPr>
                <w:rFonts w:ascii="Arial" w:hAnsi="Arial" w:cs="Arial"/>
              </w:rPr>
              <w:t>Alte plastice</w:t>
            </w:r>
          </w:p>
        </w:tc>
        <w:tc>
          <w:tcPr>
            <w:tcW w:w="3622" w:type="dxa"/>
          </w:tcPr>
          <w:p w:rsidR="00FD64A6" w:rsidRPr="00ED023B" w:rsidRDefault="00FD64A6" w:rsidP="004C06AE">
            <w:pPr>
              <w:pStyle w:val="ListParagraph"/>
              <w:widowControl w:val="0"/>
              <w:tabs>
                <w:tab w:val="left" w:pos="284"/>
              </w:tabs>
              <w:suppressAutoHyphens/>
              <w:autoSpaceDE w:val="0"/>
              <w:autoSpaceDN w:val="0"/>
              <w:adjustRightInd w:val="0"/>
              <w:ind w:left="0"/>
              <w:jc w:val="both"/>
              <w:rPr>
                <w:rFonts w:ascii="Arial" w:hAnsi="Arial" w:cs="Arial"/>
              </w:rPr>
            </w:pPr>
            <w:r w:rsidRPr="00ED023B">
              <w:rPr>
                <w:rFonts w:ascii="Arial" w:hAnsi="Arial" w:cs="Arial"/>
              </w:rPr>
              <w:t>Ambalaje rezultate din activitatea sanitar-veterinară</w:t>
            </w:r>
            <w:r w:rsidR="00416679" w:rsidRPr="00ED023B">
              <w:rPr>
                <w:rFonts w:ascii="Arial" w:hAnsi="Arial" w:cs="Arial"/>
              </w:rPr>
              <w:t xml:space="preserve"> și de igienizare</w:t>
            </w:r>
          </w:p>
        </w:tc>
        <w:tc>
          <w:tcPr>
            <w:tcW w:w="1754" w:type="dxa"/>
          </w:tcPr>
          <w:p w:rsidR="00FD64A6" w:rsidRPr="00ED023B" w:rsidRDefault="000D747C" w:rsidP="000D747C">
            <w:pPr>
              <w:pStyle w:val="ListParagraph"/>
              <w:widowControl w:val="0"/>
              <w:tabs>
                <w:tab w:val="left" w:pos="284"/>
              </w:tabs>
              <w:suppressAutoHyphens/>
              <w:autoSpaceDE w:val="0"/>
              <w:autoSpaceDN w:val="0"/>
              <w:adjustRightInd w:val="0"/>
              <w:ind w:left="0"/>
              <w:jc w:val="both"/>
              <w:rPr>
                <w:rFonts w:ascii="Arial" w:hAnsi="Arial" w:cs="Arial"/>
              </w:rPr>
            </w:pPr>
            <w:r w:rsidRPr="00ED023B">
              <w:rPr>
                <w:rFonts w:ascii="Arial" w:hAnsi="Arial" w:cs="Arial"/>
              </w:rPr>
              <w:t>0</w:t>
            </w:r>
            <w:r w:rsidR="00FD64A6" w:rsidRPr="00ED023B">
              <w:rPr>
                <w:rFonts w:ascii="Arial" w:hAnsi="Arial" w:cs="Arial"/>
              </w:rPr>
              <w:t>,</w:t>
            </w:r>
            <w:r w:rsidRPr="00ED023B">
              <w:rPr>
                <w:rFonts w:ascii="Arial" w:hAnsi="Arial" w:cs="Arial"/>
              </w:rPr>
              <w:t>5</w:t>
            </w:r>
            <w:r w:rsidR="00FD64A6" w:rsidRPr="00ED023B">
              <w:rPr>
                <w:rFonts w:ascii="Arial" w:hAnsi="Arial" w:cs="Arial"/>
              </w:rPr>
              <w:t>00</w:t>
            </w:r>
          </w:p>
        </w:tc>
        <w:tc>
          <w:tcPr>
            <w:tcW w:w="1495" w:type="dxa"/>
          </w:tcPr>
          <w:p w:rsidR="00FD64A6" w:rsidRPr="00ED023B" w:rsidRDefault="00FD64A6" w:rsidP="004C06AE">
            <w:pPr>
              <w:pStyle w:val="ListParagraph"/>
              <w:widowControl w:val="0"/>
              <w:tabs>
                <w:tab w:val="left" w:pos="284"/>
              </w:tabs>
              <w:suppressAutoHyphens/>
              <w:autoSpaceDE w:val="0"/>
              <w:autoSpaceDN w:val="0"/>
              <w:adjustRightInd w:val="0"/>
              <w:ind w:left="0"/>
              <w:jc w:val="both"/>
              <w:rPr>
                <w:rFonts w:ascii="Arial" w:hAnsi="Arial" w:cs="Arial"/>
              </w:rPr>
            </w:pPr>
            <w:r w:rsidRPr="00ED023B">
              <w:rPr>
                <w:rFonts w:ascii="Arial" w:hAnsi="Arial" w:cs="Arial"/>
              </w:rPr>
              <w:t>R12</w:t>
            </w:r>
          </w:p>
        </w:tc>
        <w:tc>
          <w:tcPr>
            <w:tcW w:w="1758" w:type="dxa"/>
          </w:tcPr>
          <w:p w:rsidR="00FD64A6" w:rsidRPr="00ED023B" w:rsidRDefault="00FD64A6" w:rsidP="000D747C">
            <w:pPr>
              <w:pStyle w:val="ListParagraph"/>
              <w:widowControl w:val="0"/>
              <w:tabs>
                <w:tab w:val="left" w:pos="284"/>
              </w:tabs>
              <w:suppressAutoHyphens/>
              <w:autoSpaceDE w:val="0"/>
              <w:autoSpaceDN w:val="0"/>
              <w:adjustRightInd w:val="0"/>
              <w:ind w:left="0"/>
              <w:jc w:val="both"/>
              <w:rPr>
                <w:rFonts w:ascii="Arial" w:hAnsi="Arial" w:cs="Arial"/>
              </w:rPr>
            </w:pPr>
            <w:r w:rsidRPr="00ED023B">
              <w:rPr>
                <w:rFonts w:ascii="Arial" w:hAnsi="Arial" w:cs="Arial"/>
              </w:rPr>
              <w:t>Tone/</w:t>
            </w:r>
            <w:r w:rsidR="000D747C" w:rsidRPr="00ED023B">
              <w:rPr>
                <w:rFonts w:ascii="Arial" w:hAnsi="Arial" w:cs="Arial"/>
              </w:rPr>
              <w:t>an</w:t>
            </w:r>
          </w:p>
        </w:tc>
      </w:tr>
      <w:tr w:rsidR="00FD64A6" w:rsidRPr="00ED023B" w:rsidTr="004C06AE">
        <w:tc>
          <w:tcPr>
            <w:tcW w:w="1056" w:type="dxa"/>
          </w:tcPr>
          <w:p w:rsidR="00FD64A6" w:rsidRPr="00ED023B" w:rsidRDefault="00416679" w:rsidP="004C06AE">
            <w:pPr>
              <w:pStyle w:val="ListParagraph"/>
              <w:widowControl w:val="0"/>
              <w:tabs>
                <w:tab w:val="left" w:pos="284"/>
              </w:tabs>
              <w:suppressAutoHyphens/>
              <w:autoSpaceDE w:val="0"/>
              <w:autoSpaceDN w:val="0"/>
              <w:adjustRightInd w:val="0"/>
              <w:ind w:left="0"/>
              <w:jc w:val="both"/>
              <w:rPr>
                <w:rFonts w:ascii="Arial" w:hAnsi="Arial" w:cs="Arial"/>
              </w:rPr>
            </w:pPr>
            <w:r w:rsidRPr="00ED023B">
              <w:rPr>
                <w:rFonts w:ascii="Arial" w:hAnsi="Arial" w:cs="Arial"/>
              </w:rPr>
              <w:t>Hârtie și carton</w:t>
            </w:r>
          </w:p>
        </w:tc>
        <w:tc>
          <w:tcPr>
            <w:tcW w:w="3622" w:type="dxa"/>
          </w:tcPr>
          <w:p w:rsidR="00FD64A6" w:rsidRPr="00ED023B" w:rsidRDefault="00416679" w:rsidP="004C06AE">
            <w:pPr>
              <w:pStyle w:val="ListParagraph"/>
              <w:widowControl w:val="0"/>
              <w:tabs>
                <w:tab w:val="left" w:pos="284"/>
              </w:tabs>
              <w:suppressAutoHyphens/>
              <w:autoSpaceDE w:val="0"/>
              <w:autoSpaceDN w:val="0"/>
              <w:adjustRightInd w:val="0"/>
              <w:ind w:left="0"/>
              <w:jc w:val="both"/>
              <w:rPr>
                <w:rFonts w:ascii="Arial" w:hAnsi="Arial" w:cs="Arial"/>
              </w:rPr>
            </w:pPr>
            <w:r w:rsidRPr="00ED023B">
              <w:rPr>
                <w:rFonts w:ascii="Arial" w:hAnsi="Arial" w:cs="Arial"/>
                <w:lang w:val="it-IT"/>
              </w:rPr>
              <w:t>Ambalaje rezultate de la  micro-elemente (aditivi, vitamine) - FNC</w:t>
            </w:r>
          </w:p>
        </w:tc>
        <w:tc>
          <w:tcPr>
            <w:tcW w:w="1754" w:type="dxa"/>
          </w:tcPr>
          <w:p w:rsidR="00FD64A6" w:rsidRPr="00ED023B" w:rsidRDefault="00416679" w:rsidP="000D747C">
            <w:pPr>
              <w:pStyle w:val="ListParagraph"/>
              <w:widowControl w:val="0"/>
              <w:tabs>
                <w:tab w:val="left" w:pos="284"/>
              </w:tabs>
              <w:suppressAutoHyphens/>
              <w:autoSpaceDE w:val="0"/>
              <w:autoSpaceDN w:val="0"/>
              <w:adjustRightInd w:val="0"/>
              <w:ind w:left="0"/>
              <w:jc w:val="both"/>
              <w:rPr>
                <w:rFonts w:ascii="Arial" w:hAnsi="Arial" w:cs="Arial"/>
              </w:rPr>
            </w:pPr>
            <w:r w:rsidRPr="00ED023B">
              <w:rPr>
                <w:rFonts w:ascii="Arial" w:hAnsi="Arial" w:cs="Arial"/>
              </w:rPr>
              <w:t>0,</w:t>
            </w:r>
            <w:r w:rsidR="000D747C" w:rsidRPr="00ED023B">
              <w:rPr>
                <w:rFonts w:ascii="Arial" w:hAnsi="Arial" w:cs="Arial"/>
              </w:rPr>
              <w:t>600</w:t>
            </w:r>
          </w:p>
        </w:tc>
        <w:tc>
          <w:tcPr>
            <w:tcW w:w="1495" w:type="dxa"/>
          </w:tcPr>
          <w:p w:rsidR="00FD64A6" w:rsidRPr="00ED023B" w:rsidRDefault="00416679" w:rsidP="004C06AE">
            <w:pPr>
              <w:pStyle w:val="ListParagraph"/>
              <w:widowControl w:val="0"/>
              <w:tabs>
                <w:tab w:val="left" w:pos="284"/>
              </w:tabs>
              <w:suppressAutoHyphens/>
              <w:autoSpaceDE w:val="0"/>
              <w:autoSpaceDN w:val="0"/>
              <w:adjustRightInd w:val="0"/>
              <w:ind w:left="0"/>
              <w:jc w:val="both"/>
              <w:rPr>
                <w:rFonts w:ascii="Arial" w:hAnsi="Arial" w:cs="Arial"/>
              </w:rPr>
            </w:pPr>
            <w:r w:rsidRPr="00ED023B">
              <w:rPr>
                <w:rFonts w:ascii="Arial" w:hAnsi="Arial" w:cs="Arial"/>
              </w:rPr>
              <w:t>R12</w:t>
            </w:r>
          </w:p>
        </w:tc>
        <w:tc>
          <w:tcPr>
            <w:tcW w:w="1758" w:type="dxa"/>
          </w:tcPr>
          <w:p w:rsidR="00FD64A6" w:rsidRPr="00ED023B" w:rsidRDefault="00FD64A6" w:rsidP="000D747C">
            <w:pPr>
              <w:pStyle w:val="ListParagraph"/>
              <w:widowControl w:val="0"/>
              <w:tabs>
                <w:tab w:val="left" w:pos="284"/>
              </w:tabs>
              <w:suppressAutoHyphens/>
              <w:autoSpaceDE w:val="0"/>
              <w:autoSpaceDN w:val="0"/>
              <w:adjustRightInd w:val="0"/>
              <w:ind w:left="0"/>
              <w:jc w:val="both"/>
              <w:rPr>
                <w:rFonts w:ascii="Arial" w:hAnsi="Arial" w:cs="Arial"/>
              </w:rPr>
            </w:pPr>
            <w:r w:rsidRPr="00ED023B">
              <w:rPr>
                <w:rFonts w:ascii="Arial" w:hAnsi="Arial" w:cs="Arial"/>
              </w:rPr>
              <w:t>Tone/</w:t>
            </w:r>
            <w:r w:rsidR="000D747C" w:rsidRPr="00ED023B">
              <w:rPr>
                <w:rFonts w:ascii="Arial" w:hAnsi="Arial" w:cs="Arial"/>
              </w:rPr>
              <w:t>an</w:t>
            </w:r>
          </w:p>
        </w:tc>
      </w:tr>
      <w:tr w:rsidR="00416679" w:rsidRPr="00ED023B" w:rsidTr="004C06AE">
        <w:tc>
          <w:tcPr>
            <w:tcW w:w="1056" w:type="dxa"/>
          </w:tcPr>
          <w:p w:rsidR="00416679" w:rsidRPr="00ED023B" w:rsidRDefault="00416679" w:rsidP="004C06AE">
            <w:pPr>
              <w:pStyle w:val="ListParagraph"/>
              <w:widowControl w:val="0"/>
              <w:tabs>
                <w:tab w:val="left" w:pos="284"/>
              </w:tabs>
              <w:suppressAutoHyphens/>
              <w:autoSpaceDE w:val="0"/>
              <w:autoSpaceDN w:val="0"/>
              <w:adjustRightInd w:val="0"/>
              <w:ind w:left="0"/>
              <w:jc w:val="both"/>
              <w:rPr>
                <w:rFonts w:ascii="Arial" w:hAnsi="Arial" w:cs="Arial"/>
              </w:rPr>
            </w:pPr>
            <w:r w:rsidRPr="00ED023B">
              <w:rPr>
                <w:rFonts w:ascii="Arial" w:hAnsi="Arial" w:cs="Arial"/>
              </w:rPr>
              <w:t>Alte plastice</w:t>
            </w:r>
          </w:p>
        </w:tc>
        <w:tc>
          <w:tcPr>
            <w:tcW w:w="3622" w:type="dxa"/>
          </w:tcPr>
          <w:p w:rsidR="00416679" w:rsidRPr="00ED023B" w:rsidRDefault="00416679" w:rsidP="004C06AE">
            <w:pPr>
              <w:pStyle w:val="ListParagraph"/>
              <w:widowControl w:val="0"/>
              <w:tabs>
                <w:tab w:val="left" w:pos="284"/>
              </w:tabs>
              <w:suppressAutoHyphens/>
              <w:autoSpaceDE w:val="0"/>
              <w:autoSpaceDN w:val="0"/>
              <w:adjustRightInd w:val="0"/>
              <w:ind w:left="0"/>
              <w:jc w:val="both"/>
              <w:rPr>
                <w:rFonts w:ascii="Arial" w:hAnsi="Arial" w:cs="Arial"/>
                <w:lang w:val="it-IT"/>
              </w:rPr>
            </w:pPr>
            <w:r w:rsidRPr="00ED023B">
              <w:rPr>
                <w:rFonts w:ascii="Arial" w:hAnsi="Arial" w:cs="Arial"/>
                <w:lang w:val="it-IT"/>
              </w:rPr>
              <w:t>Ambalaje de materiale plastice (saci din rafie, deteriorați) - FNC</w:t>
            </w:r>
          </w:p>
        </w:tc>
        <w:tc>
          <w:tcPr>
            <w:tcW w:w="1754" w:type="dxa"/>
          </w:tcPr>
          <w:p w:rsidR="00416679" w:rsidRPr="00ED023B" w:rsidRDefault="00416679" w:rsidP="000D747C">
            <w:pPr>
              <w:pStyle w:val="ListParagraph"/>
              <w:widowControl w:val="0"/>
              <w:tabs>
                <w:tab w:val="left" w:pos="284"/>
              </w:tabs>
              <w:suppressAutoHyphens/>
              <w:autoSpaceDE w:val="0"/>
              <w:autoSpaceDN w:val="0"/>
              <w:adjustRightInd w:val="0"/>
              <w:ind w:left="0"/>
              <w:jc w:val="both"/>
              <w:rPr>
                <w:rFonts w:ascii="Arial" w:hAnsi="Arial" w:cs="Arial"/>
              </w:rPr>
            </w:pPr>
            <w:r w:rsidRPr="00ED023B">
              <w:rPr>
                <w:rFonts w:ascii="Arial" w:hAnsi="Arial" w:cs="Arial"/>
              </w:rPr>
              <w:t>0,</w:t>
            </w:r>
            <w:r w:rsidR="000D747C" w:rsidRPr="00ED023B">
              <w:rPr>
                <w:rFonts w:ascii="Arial" w:hAnsi="Arial" w:cs="Arial"/>
              </w:rPr>
              <w:t>240</w:t>
            </w:r>
          </w:p>
        </w:tc>
        <w:tc>
          <w:tcPr>
            <w:tcW w:w="1495" w:type="dxa"/>
          </w:tcPr>
          <w:p w:rsidR="00416679" w:rsidRPr="00ED023B" w:rsidRDefault="00416679" w:rsidP="004C06AE">
            <w:pPr>
              <w:pStyle w:val="ListParagraph"/>
              <w:widowControl w:val="0"/>
              <w:tabs>
                <w:tab w:val="left" w:pos="284"/>
              </w:tabs>
              <w:suppressAutoHyphens/>
              <w:autoSpaceDE w:val="0"/>
              <w:autoSpaceDN w:val="0"/>
              <w:adjustRightInd w:val="0"/>
              <w:ind w:left="0"/>
              <w:jc w:val="both"/>
              <w:rPr>
                <w:rFonts w:ascii="Arial" w:hAnsi="Arial" w:cs="Arial"/>
              </w:rPr>
            </w:pPr>
            <w:r w:rsidRPr="00ED023B">
              <w:rPr>
                <w:rFonts w:ascii="Arial" w:hAnsi="Arial" w:cs="Arial"/>
              </w:rPr>
              <w:t>R12</w:t>
            </w:r>
          </w:p>
        </w:tc>
        <w:tc>
          <w:tcPr>
            <w:tcW w:w="1758" w:type="dxa"/>
          </w:tcPr>
          <w:p w:rsidR="00416679" w:rsidRPr="00ED023B" w:rsidRDefault="00416679" w:rsidP="000D747C">
            <w:pPr>
              <w:pStyle w:val="ListParagraph"/>
              <w:widowControl w:val="0"/>
              <w:tabs>
                <w:tab w:val="left" w:pos="284"/>
              </w:tabs>
              <w:suppressAutoHyphens/>
              <w:autoSpaceDE w:val="0"/>
              <w:autoSpaceDN w:val="0"/>
              <w:adjustRightInd w:val="0"/>
              <w:ind w:left="0"/>
              <w:jc w:val="both"/>
              <w:rPr>
                <w:rFonts w:ascii="Arial" w:hAnsi="Arial" w:cs="Arial"/>
              </w:rPr>
            </w:pPr>
            <w:r w:rsidRPr="00ED023B">
              <w:rPr>
                <w:rFonts w:ascii="Arial" w:hAnsi="Arial" w:cs="Arial"/>
              </w:rPr>
              <w:t>Tone/</w:t>
            </w:r>
            <w:r w:rsidR="000D747C" w:rsidRPr="00ED023B">
              <w:rPr>
                <w:rFonts w:ascii="Arial" w:hAnsi="Arial" w:cs="Arial"/>
              </w:rPr>
              <w:t>an</w:t>
            </w:r>
          </w:p>
        </w:tc>
      </w:tr>
    </w:tbl>
    <w:p w:rsidR="00FD64A6" w:rsidRPr="00ED023B" w:rsidRDefault="00FD64A6" w:rsidP="00AB2931">
      <w:pPr>
        <w:pStyle w:val="ListParagraph"/>
        <w:tabs>
          <w:tab w:val="left" w:pos="284"/>
        </w:tabs>
        <w:suppressAutoHyphens/>
        <w:autoSpaceDE w:val="0"/>
        <w:autoSpaceDN w:val="0"/>
        <w:adjustRightInd w:val="0"/>
        <w:ind w:left="0"/>
        <w:jc w:val="both"/>
        <w:rPr>
          <w:rFonts w:ascii="Times New Roman" w:hAnsi="Times New Roman"/>
          <w:b/>
          <w:sz w:val="24"/>
          <w:szCs w:val="24"/>
          <w:highlight w:val="yellow"/>
        </w:rPr>
      </w:pPr>
    </w:p>
    <w:p w:rsidR="00E97FAF" w:rsidRPr="00ED023B" w:rsidRDefault="00E97FAF" w:rsidP="00E97FAF">
      <w:pPr>
        <w:spacing w:after="0" w:line="240" w:lineRule="auto"/>
        <w:jc w:val="both"/>
        <w:rPr>
          <w:rFonts w:ascii="Times New Roman" w:hAnsi="Times New Roman"/>
          <w:sz w:val="24"/>
          <w:szCs w:val="24"/>
          <w:lang w:val="pt-BR"/>
        </w:rPr>
      </w:pPr>
    </w:p>
    <w:p w:rsidR="00E97FAF" w:rsidRPr="00ED023B" w:rsidRDefault="00E97FAF" w:rsidP="00E97FAF">
      <w:pPr>
        <w:pStyle w:val="Heading1"/>
        <w:rPr>
          <w:b/>
        </w:rPr>
      </w:pPr>
      <w:r w:rsidRPr="00ED023B">
        <w:rPr>
          <w:b/>
        </w:rPr>
        <w:t>14. RAPORTĂRI CĂTRE AUTORITATEA COMPETENTĂ PENTRU PROTECŢIA MEDIULUI ŞI PERIODICITATEA ACESTORA</w:t>
      </w:r>
    </w:p>
    <w:p w:rsidR="00E97FAF" w:rsidRPr="00ED023B" w:rsidRDefault="00E97FAF" w:rsidP="00E97FAF">
      <w:pPr>
        <w:spacing w:after="0" w:line="60" w:lineRule="atLeast"/>
        <w:outlineLvl w:val="0"/>
        <w:rPr>
          <w:rFonts w:ascii="Times New Roman" w:hAnsi="Times New Roman"/>
          <w:b/>
          <w:sz w:val="24"/>
          <w:szCs w:val="24"/>
          <w:lang w:val="ro-RO"/>
        </w:rPr>
      </w:pPr>
    </w:p>
    <w:p w:rsidR="00E97FAF" w:rsidRPr="00ED023B" w:rsidRDefault="00E97FAF" w:rsidP="00E97FAF">
      <w:pPr>
        <w:spacing w:after="0" w:line="240" w:lineRule="auto"/>
        <w:jc w:val="both"/>
        <w:rPr>
          <w:rFonts w:ascii="Arial" w:hAnsi="Arial" w:cs="Arial"/>
          <w:sz w:val="24"/>
          <w:szCs w:val="24"/>
          <w:u w:val="single"/>
          <w:lang w:val="ro-RO"/>
        </w:rPr>
      </w:pPr>
      <w:r w:rsidRPr="00ED023B">
        <w:rPr>
          <w:rFonts w:ascii="Arial" w:hAnsi="Arial" w:cs="Arial"/>
          <w:b/>
          <w:sz w:val="24"/>
          <w:szCs w:val="24"/>
          <w:lang w:val="ro-RO"/>
        </w:rPr>
        <w:t>14.1. Date generale</w:t>
      </w:r>
    </w:p>
    <w:p w:rsidR="00E97FAF" w:rsidRPr="00ED023B" w:rsidRDefault="00E97FAF" w:rsidP="00E97FAF">
      <w:pPr>
        <w:pStyle w:val="BodyText"/>
        <w:tabs>
          <w:tab w:val="left" w:pos="180"/>
          <w:tab w:val="left" w:pos="360"/>
        </w:tabs>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14.1.1.</w:t>
      </w:r>
      <w:r w:rsidRPr="00ED023B">
        <w:rPr>
          <w:rFonts w:ascii="Times New Roman" w:hAnsi="Times New Roman"/>
          <w:sz w:val="24"/>
          <w:szCs w:val="24"/>
          <w:lang w:val="ro-RO"/>
        </w:rPr>
        <w:t xml:space="preserve"> Formatul tuturor registrelor cerute de prezenta autorizaţie trebuie să asigure înregistrarea tuturor datelor specifice necesare raportării rezultatului monitorizării. Registrele trebuie pǎstrate pe amplasament pe durata valabilităţii autorizaţiei integrate de mediu  şi trebuie sǎ fie disponibile pentru inspecţie de cǎtre personalul cu drept de control al autoritǎţilor de specialitate,  în orice moment. </w:t>
      </w:r>
    </w:p>
    <w:p w:rsidR="00E97FAF" w:rsidRPr="00ED023B" w:rsidRDefault="00E97FAF" w:rsidP="00E97FAF">
      <w:pPr>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 xml:space="preserve">14.1.2. </w:t>
      </w:r>
      <w:r w:rsidRPr="00ED023B">
        <w:rPr>
          <w:rFonts w:ascii="Times New Roman" w:hAnsi="Times New Roman"/>
          <w:sz w:val="24"/>
          <w:szCs w:val="24"/>
          <w:lang w:val="ro-RO"/>
        </w:rPr>
        <w:t>Operatorul, prin persoana împuternicitǎ cu atribuţii în domeniul protecţiei mediului, va transmite ACPM raportarile solicitate la datele stabilite.</w:t>
      </w:r>
    </w:p>
    <w:p w:rsidR="00E97FAF" w:rsidRPr="00ED023B" w:rsidRDefault="00E97FAF" w:rsidP="00E97FAF">
      <w:pPr>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14.1.3.</w:t>
      </w:r>
      <w:r w:rsidRPr="00ED023B">
        <w:rPr>
          <w:rFonts w:ascii="Times New Roman" w:hAnsi="Times New Roman"/>
          <w:i/>
          <w:sz w:val="24"/>
          <w:szCs w:val="24"/>
          <w:lang w:val="ro-RO"/>
        </w:rPr>
        <w:t xml:space="preserve"> </w:t>
      </w:r>
      <w:r w:rsidRPr="00ED023B">
        <w:rPr>
          <w:rFonts w:ascii="Times New Roman" w:hAnsi="Times New Roman"/>
          <w:sz w:val="24"/>
          <w:szCs w:val="24"/>
          <w:lang w:val="ro-RO"/>
        </w:rPr>
        <w:t>Operatorul trebuie sǎ înregistreze toate accidentele/incidentele care afecteazǎ exploatarea normalǎ a activitǎţii şi care pot crea un risc de mediu. Această înregistrare trebuie să includă detalii privind natura, extinderea şi impactul incidentului, precum şi circumstanţele care au dat naştere incidentului. Inregistrarea trebuie să includă toate măsurile corective luate asupra mediului şi evitarea reapariţiei incidentului. După notificarea accidentului, titularul trebuie să depună la sediile: ACPM şi GNM – Comisariatul judeţean Neamț, raportul privind incidentul.</w:t>
      </w:r>
    </w:p>
    <w:p w:rsidR="00E97FAF" w:rsidRPr="00ED023B" w:rsidRDefault="00E97FAF" w:rsidP="00E97FAF">
      <w:pPr>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14.1.4.</w:t>
      </w:r>
      <w:r w:rsidRPr="00ED023B">
        <w:rPr>
          <w:rFonts w:ascii="Times New Roman" w:hAnsi="Times New Roman"/>
          <w:sz w:val="24"/>
          <w:szCs w:val="24"/>
          <w:lang w:val="ro-RO"/>
        </w:rPr>
        <w:t xml:space="preserve"> Operatorul trebuie sǎ înregistreze toate reclamaţiile de mediu legate de exploatarea instalatiei. Fiecare astfel de înregistrare trebuie sǎ ofere detalii privind data şi ora reclamaţiei, numele reclamantului şi informaţii cu privire la natura reclamaţiei, mǎsura luatǎ în cazul fiecarei reclamaţii. Operatorul  trebuie sǎ depunǎ un raport la agenţie în luna urmǎtoare primirii reclamaţiei, oferind detalii despre orice reclamaţie care apare. Un rezumat privind numǎrul şi natura reclamaţiilor primite trebuie inclus în RAM.</w:t>
      </w:r>
    </w:p>
    <w:p w:rsidR="00E97FAF" w:rsidRPr="00ED023B" w:rsidRDefault="00E97FAF" w:rsidP="00E97FAF">
      <w:pPr>
        <w:autoSpaceDE w:val="0"/>
        <w:autoSpaceDN w:val="0"/>
        <w:adjustRightInd w:val="0"/>
        <w:spacing w:after="0" w:line="240" w:lineRule="auto"/>
        <w:jc w:val="both"/>
        <w:rPr>
          <w:rFonts w:ascii="Times New Roman" w:hAnsi="Times New Roman"/>
          <w:sz w:val="24"/>
          <w:szCs w:val="24"/>
        </w:rPr>
      </w:pPr>
      <w:r w:rsidRPr="00ED023B">
        <w:rPr>
          <w:rFonts w:ascii="Times New Roman" w:hAnsi="Times New Roman"/>
          <w:b/>
          <w:bCs/>
          <w:sz w:val="24"/>
          <w:szCs w:val="24"/>
        </w:rPr>
        <w:t xml:space="preserve">14.1.5. </w:t>
      </w:r>
      <w:r w:rsidRPr="00ED023B">
        <w:rPr>
          <w:rFonts w:ascii="Times New Roman" w:hAnsi="Times New Roman"/>
          <w:sz w:val="24"/>
          <w:szCs w:val="24"/>
        </w:rPr>
        <w:t xml:space="preserve">Înregistrările şi raportările vor fi transmise autorităţilor pentru protecția mediului, la datele stabilite.   </w:t>
      </w:r>
    </w:p>
    <w:p w:rsidR="00E97FAF" w:rsidRPr="00ED023B" w:rsidRDefault="00E97FAF" w:rsidP="00E97FAF">
      <w:pPr>
        <w:autoSpaceDE w:val="0"/>
        <w:autoSpaceDN w:val="0"/>
        <w:adjustRightInd w:val="0"/>
        <w:spacing w:after="0" w:line="240" w:lineRule="auto"/>
        <w:jc w:val="both"/>
        <w:rPr>
          <w:rFonts w:ascii="Times New Roman" w:hAnsi="Times New Roman"/>
          <w:sz w:val="24"/>
          <w:szCs w:val="24"/>
        </w:rPr>
      </w:pPr>
      <w:r w:rsidRPr="00ED023B">
        <w:rPr>
          <w:rFonts w:ascii="Times New Roman" w:hAnsi="Times New Roman"/>
          <w:b/>
          <w:bCs/>
          <w:sz w:val="24"/>
          <w:szCs w:val="24"/>
        </w:rPr>
        <w:t>14.1</w:t>
      </w:r>
      <w:r w:rsidRPr="00ED023B">
        <w:rPr>
          <w:rFonts w:ascii="Times New Roman" w:hAnsi="Times New Roman"/>
          <w:sz w:val="24"/>
          <w:szCs w:val="24"/>
        </w:rPr>
        <w:t>.</w:t>
      </w:r>
      <w:r w:rsidRPr="00ED023B">
        <w:rPr>
          <w:rFonts w:ascii="Times New Roman" w:hAnsi="Times New Roman"/>
          <w:b/>
          <w:sz w:val="24"/>
          <w:szCs w:val="24"/>
        </w:rPr>
        <w:t>6</w:t>
      </w:r>
      <w:r w:rsidRPr="00ED023B">
        <w:rPr>
          <w:rFonts w:ascii="Times New Roman" w:hAnsi="Times New Roman"/>
          <w:sz w:val="24"/>
          <w:szCs w:val="24"/>
        </w:rPr>
        <w:t xml:space="preserve"> Toate documentele care au stat la baza elaborării autorizaţiei integrate de mediu trebuie să fie disponibile şi puse la dispoziţia inspectorilor autorizaţi în timp util.</w:t>
      </w:r>
    </w:p>
    <w:p w:rsidR="00E97FAF" w:rsidRPr="00ED023B" w:rsidRDefault="00E97FAF" w:rsidP="007F3055">
      <w:pPr>
        <w:numPr>
          <w:ilvl w:val="2"/>
          <w:numId w:val="31"/>
        </w:numPr>
        <w:tabs>
          <w:tab w:val="left" w:pos="0"/>
          <w:tab w:val="left" w:pos="284"/>
        </w:tabs>
        <w:autoSpaceDE w:val="0"/>
        <w:autoSpaceDN w:val="0"/>
        <w:adjustRightInd w:val="0"/>
        <w:spacing w:after="0" w:line="240" w:lineRule="auto"/>
        <w:ind w:left="0" w:firstLine="0"/>
        <w:jc w:val="both"/>
        <w:rPr>
          <w:rFonts w:ascii="Times New Roman" w:hAnsi="Times New Roman"/>
          <w:sz w:val="24"/>
          <w:szCs w:val="24"/>
        </w:rPr>
      </w:pPr>
      <w:r w:rsidRPr="00ED023B">
        <w:rPr>
          <w:rFonts w:ascii="Times New Roman" w:hAnsi="Times New Roman"/>
          <w:sz w:val="24"/>
          <w:szCs w:val="24"/>
        </w:rPr>
        <w:t>Titularul de activitate trebuie să menţină un dosar pentru informarea publică, care să fie disponibil acestuia, la cerere. Acest dosar trebuie să conţină următoarele: autorizaţia integrată de mediu, raportarea anuală privind aspectele de mediu (informații netehnice), alte aspecte pe care titularul autorizaţiei le consideră adecvate.</w:t>
      </w:r>
    </w:p>
    <w:p w:rsidR="00E97FAF" w:rsidRPr="00ED023B" w:rsidRDefault="00E97FAF" w:rsidP="00E97FAF">
      <w:pPr>
        <w:autoSpaceDE w:val="0"/>
        <w:autoSpaceDN w:val="0"/>
        <w:adjustRightInd w:val="0"/>
        <w:spacing w:after="0" w:line="240" w:lineRule="auto"/>
        <w:jc w:val="both"/>
        <w:rPr>
          <w:rFonts w:ascii="Times New Roman" w:hAnsi="Times New Roman"/>
          <w:sz w:val="24"/>
          <w:szCs w:val="24"/>
        </w:rPr>
      </w:pPr>
      <w:r w:rsidRPr="00ED023B">
        <w:rPr>
          <w:rFonts w:ascii="Times New Roman" w:hAnsi="Times New Roman"/>
          <w:b/>
          <w:bCs/>
          <w:sz w:val="24"/>
          <w:szCs w:val="24"/>
        </w:rPr>
        <w:t xml:space="preserve">14.1.8. </w:t>
      </w:r>
      <w:r w:rsidRPr="00ED023B">
        <w:rPr>
          <w:rFonts w:ascii="Times New Roman" w:hAnsi="Times New Roman"/>
          <w:sz w:val="24"/>
          <w:szCs w:val="24"/>
        </w:rPr>
        <w:t>Toate rapoartele trebuie certificate de către managerul agentului economic titular al autorizaţiei, sau de către altă persoană desemnată de managerul instalaţiei.</w:t>
      </w:r>
    </w:p>
    <w:p w:rsidR="008664B0" w:rsidRPr="00ED023B" w:rsidRDefault="00E97FAF" w:rsidP="008664B0">
      <w:pPr>
        <w:autoSpaceDE w:val="0"/>
        <w:autoSpaceDN w:val="0"/>
        <w:adjustRightInd w:val="0"/>
        <w:spacing w:line="240" w:lineRule="auto"/>
        <w:jc w:val="both"/>
        <w:rPr>
          <w:rFonts w:ascii="Times New Roman" w:hAnsi="Times New Roman"/>
          <w:sz w:val="24"/>
          <w:szCs w:val="24"/>
        </w:rPr>
      </w:pPr>
      <w:r w:rsidRPr="00ED023B">
        <w:rPr>
          <w:rFonts w:ascii="Times New Roman" w:hAnsi="Times New Roman"/>
          <w:b/>
          <w:bCs/>
          <w:sz w:val="24"/>
          <w:szCs w:val="24"/>
        </w:rPr>
        <w:t xml:space="preserve">14.1.9. </w:t>
      </w:r>
      <w:r w:rsidRPr="00ED023B">
        <w:rPr>
          <w:rFonts w:ascii="Times New Roman" w:hAnsi="Times New Roman"/>
          <w:sz w:val="24"/>
          <w:szCs w:val="24"/>
        </w:rPr>
        <w:t>Frecvenţa şi scopul raportării, aşa cum sunt prevăzute în prezenta autorizaţie integrată de mediu, pot fi modificate cu acordul scris al APM Neamț, care urmăreşte şi centralizează datele transmise.</w:t>
      </w:r>
    </w:p>
    <w:p w:rsidR="00E97FAF" w:rsidRPr="00ED023B" w:rsidRDefault="00E97FAF" w:rsidP="001B5F47">
      <w:pPr>
        <w:spacing w:after="0" w:line="240" w:lineRule="auto"/>
        <w:jc w:val="both"/>
        <w:rPr>
          <w:rFonts w:ascii="Arial" w:hAnsi="Arial" w:cs="Arial"/>
          <w:spacing w:val="10"/>
          <w:sz w:val="24"/>
          <w:szCs w:val="24"/>
          <w:lang w:val="ro-RO"/>
        </w:rPr>
      </w:pPr>
      <w:r w:rsidRPr="00ED023B">
        <w:rPr>
          <w:rFonts w:ascii="Arial" w:hAnsi="Arial" w:cs="Arial"/>
          <w:b/>
          <w:spacing w:val="10"/>
          <w:sz w:val="24"/>
          <w:szCs w:val="24"/>
          <w:lang w:val="ro-RO"/>
        </w:rPr>
        <w:t>14.2.</w:t>
      </w:r>
      <w:r w:rsidRPr="00ED023B">
        <w:rPr>
          <w:rFonts w:ascii="Arial" w:hAnsi="Arial" w:cs="Arial"/>
          <w:spacing w:val="10"/>
          <w:sz w:val="24"/>
          <w:szCs w:val="24"/>
          <w:lang w:val="ro-RO"/>
        </w:rPr>
        <w:t xml:space="preserve"> </w:t>
      </w:r>
      <w:r w:rsidRPr="00ED023B">
        <w:rPr>
          <w:rFonts w:ascii="Arial" w:hAnsi="Arial" w:cs="Arial"/>
          <w:b/>
          <w:spacing w:val="10"/>
          <w:sz w:val="24"/>
          <w:szCs w:val="24"/>
          <w:lang w:val="ro-RO"/>
        </w:rPr>
        <w:t>Raportarea datelor de monitorizare</w:t>
      </w:r>
    </w:p>
    <w:p w:rsidR="00E97FAF" w:rsidRPr="00ED023B" w:rsidRDefault="00E97FAF" w:rsidP="00E97FAF">
      <w:pPr>
        <w:spacing w:after="0" w:line="240" w:lineRule="auto"/>
        <w:jc w:val="both"/>
        <w:rPr>
          <w:rFonts w:ascii="Times New Roman" w:hAnsi="Times New Roman"/>
          <w:sz w:val="24"/>
          <w:szCs w:val="24"/>
          <w:lang w:val="ro-RO"/>
        </w:rPr>
      </w:pPr>
      <w:r w:rsidRPr="00ED023B">
        <w:rPr>
          <w:rFonts w:ascii="Times New Roman" w:hAnsi="Times New Roman"/>
          <w:b/>
          <w:spacing w:val="10"/>
          <w:sz w:val="24"/>
          <w:szCs w:val="24"/>
          <w:lang w:val="ro-RO"/>
        </w:rPr>
        <w:t>14.2.1.</w:t>
      </w:r>
      <w:r w:rsidRPr="00ED023B">
        <w:rPr>
          <w:rFonts w:ascii="Times New Roman" w:hAnsi="Times New Roman"/>
          <w:sz w:val="24"/>
          <w:szCs w:val="24"/>
          <w:lang w:val="ro-RO"/>
        </w:rPr>
        <w:t xml:space="preserve"> Operatorul</w:t>
      </w:r>
      <w:r w:rsidRPr="00ED023B">
        <w:rPr>
          <w:rFonts w:ascii="Times New Roman" w:hAnsi="Times New Roman"/>
          <w:spacing w:val="10"/>
          <w:sz w:val="24"/>
          <w:szCs w:val="24"/>
          <w:lang w:val="ro-RO"/>
        </w:rPr>
        <w:t xml:space="preserve"> va raporta anual datelele de monitorizare în conformitate cu planul de monitorizare stabilit la cap.13 la: ACPM</w:t>
      </w:r>
      <w:r w:rsidRPr="00ED023B">
        <w:rPr>
          <w:rFonts w:ascii="Times New Roman" w:hAnsi="Times New Roman"/>
          <w:sz w:val="24"/>
          <w:szCs w:val="24"/>
          <w:lang w:val="ro-RO"/>
        </w:rPr>
        <w:t xml:space="preserve"> şi la </w:t>
      </w:r>
      <w:r w:rsidRPr="00ED023B">
        <w:rPr>
          <w:rFonts w:ascii="Times New Roman" w:hAnsi="Times New Roman"/>
          <w:caps/>
          <w:sz w:val="24"/>
          <w:szCs w:val="24"/>
          <w:lang w:val="ro-RO"/>
        </w:rPr>
        <w:t>p</w:t>
      </w:r>
      <w:r w:rsidRPr="00ED023B">
        <w:rPr>
          <w:rFonts w:ascii="Times New Roman" w:hAnsi="Times New Roman"/>
          <w:sz w:val="24"/>
          <w:szCs w:val="24"/>
          <w:lang w:val="ro-RO"/>
        </w:rPr>
        <w:t>rimăria</w:t>
      </w:r>
      <w:r w:rsidR="002200C9" w:rsidRPr="00ED023B">
        <w:rPr>
          <w:rFonts w:ascii="Times New Roman" w:hAnsi="Times New Roman"/>
          <w:sz w:val="24"/>
          <w:szCs w:val="24"/>
          <w:lang w:val="ro-RO"/>
        </w:rPr>
        <w:t xml:space="preserve"> </w:t>
      </w:r>
      <w:r w:rsidR="008664B0" w:rsidRPr="00ED023B">
        <w:rPr>
          <w:rFonts w:ascii="Times New Roman" w:hAnsi="Times New Roman"/>
          <w:sz w:val="24"/>
          <w:szCs w:val="24"/>
          <w:lang w:val="ro-RO"/>
        </w:rPr>
        <w:t>Roman</w:t>
      </w:r>
      <w:r w:rsidRPr="00ED023B">
        <w:rPr>
          <w:rFonts w:ascii="Times New Roman" w:hAnsi="Times New Roman"/>
          <w:sz w:val="24"/>
          <w:szCs w:val="24"/>
          <w:lang w:val="ro-RO"/>
        </w:rPr>
        <w:t xml:space="preserve"> </w:t>
      </w:r>
    </w:p>
    <w:p w:rsidR="00E97FAF" w:rsidRPr="00ED023B" w:rsidRDefault="00E97FAF" w:rsidP="00E97FAF">
      <w:pPr>
        <w:tabs>
          <w:tab w:val="left" w:pos="8171"/>
        </w:tabs>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14.2.2.</w:t>
      </w:r>
      <w:r w:rsidRPr="00ED023B">
        <w:rPr>
          <w:rFonts w:ascii="Times New Roman" w:hAnsi="Times New Roman"/>
          <w:sz w:val="24"/>
          <w:szCs w:val="24"/>
          <w:lang w:val="ro-RO"/>
        </w:rPr>
        <w:t xml:space="preserve"> Raportarea va cuprinde cel puţin următoarele:</w:t>
      </w:r>
      <w:r w:rsidRPr="00ED023B">
        <w:rPr>
          <w:rFonts w:ascii="Times New Roman" w:hAnsi="Times New Roman"/>
          <w:sz w:val="24"/>
          <w:szCs w:val="24"/>
          <w:lang w:val="ro-RO"/>
        </w:rPr>
        <w:tab/>
      </w:r>
    </w:p>
    <w:p w:rsidR="00E97FAF" w:rsidRPr="00ED023B" w:rsidRDefault="00E97FAF" w:rsidP="007F3055">
      <w:pPr>
        <w:pStyle w:val="ListParagraph"/>
        <w:numPr>
          <w:ilvl w:val="0"/>
          <w:numId w:val="29"/>
        </w:numPr>
        <w:tabs>
          <w:tab w:val="clear" w:pos="965"/>
          <w:tab w:val="num" w:pos="426"/>
        </w:tabs>
        <w:ind w:left="426" w:hanging="142"/>
        <w:jc w:val="both"/>
        <w:rPr>
          <w:rFonts w:ascii="Times New Roman" w:hAnsi="Times New Roman"/>
          <w:sz w:val="24"/>
          <w:szCs w:val="24"/>
        </w:rPr>
      </w:pPr>
      <w:r w:rsidRPr="00ED023B">
        <w:rPr>
          <w:rFonts w:ascii="Times New Roman" w:hAnsi="Times New Roman"/>
          <w:sz w:val="24"/>
          <w:szCs w:val="24"/>
        </w:rPr>
        <w:lastRenderedPageBreak/>
        <w:t>date privind operatorul: nume, sediu;</w:t>
      </w:r>
    </w:p>
    <w:p w:rsidR="00E97FAF" w:rsidRPr="00ED023B" w:rsidRDefault="00E97FAF" w:rsidP="007F3055">
      <w:pPr>
        <w:pStyle w:val="ListParagraph"/>
        <w:numPr>
          <w:ilvl w:val="0"/>
          <w:numId w:val="29"/>
        </w:numPr>
        <w:tabs>
          <w:tab w:val="clear" w:pos="965"/>
          <w:tab w:val="num" w:pos="426"/>
        </w:tabs>
        <w:ind w:left="426" w:hanging="142"/>
        <w:jc w:val="both"/>
        <w:rPr>
          <w:rFonts w:ascii="Times New Roman" w:hAnsi="Times New Roman"/>
          <w:sz w:val="24"/>
          <w:szCs w:val="24"/>
        </w:rPr>
      </w:pPr>
      <w:r w:rsidRPr="00ED023B">
        <w:rPr>
          <w:rFonts w:ascii="Times New Roman" w:hAnsi="Times New Roman"/>
          <w:sz w:val="24"/>
          <w:szCs w:val="24"/>
        </w:rPr>
        <w:t>date privind instalaţia la care se efectuează monitorizarea (pentru fiecare instalaţie monitorizată):</w:t>
      </w:r>
    </w:p>
    <w:p w:rsidR="00E97FAF" w:rsidRPr="00ED023B" w:rsidRDefault="00E97FAF" w:rsidP="007F3055">
      <w:pPr>
        <w:pStyle w:val="ListParagraph"/>
        <w:numPr>
          <w:ilvl w:val="1"/>
          <w:numId w:val="30"/>
        </w:numPr>
        <w:tabs>
          <w:tab w:val="num" w:pos="426"/>
        </w:tabs>
        <w:ind w:left="426" w:hanging="142"/>
        <w:jc w:val="both"/>
        <w:rPr>
          <w:rFonts w:ascii="Times New Roman" w:hAnsi="Times New Roman"/>
          <w:sz w:val="24"/>
          <w:szCs w:val="24"/>
        </w:rPr>
      </w:pPr>
      <w:r w:rsidRPr="00ED023B">
        <w:rPr>
          <w:rFonts w:ascii="Times New Roman" w:hAnsi="Times New Roman"/>
          <w:sz w:val="24"/>
          <w:szCs w:val="24"/>
        </w:rPr>
        <w:t>numele instalaţiei;</w:t>
      </w:r>
    </w:p>
    <w:p w:rsidR="00E97FAF" w:rsidRPr="00ED023B" w:rsidRDefault="00E97FAF" w:rsidP="007F3055">
      <w:pPr>
        <w:pStyle w:val="ListParagraph"/>
        <w:numPr>
          <w:ilvl w:val="1"/>
          <w:numId w:val="30"/>
        </w:numPr>
        <w:tabs>
          <w:tab w:val="num" w:pos="426"/>
        </w:tabs>
        <w:ind w:left="426" w:hanging="142"/>
        <w:jc w:val="both"/>
        <w:rPr>
          <w:rFonts w:ascii="Times New Roman" w:hAnsi="Times New Roman"/>
          <w:sz w:val="24"/>
          <w:szCs w:val="24"/>
        </w:rPr>
      </w:pPr>
      <w:r w:rsidRPr="00ED023B">
        <w:rPr>
          <w:rFonts w:ascii="Times New Roman" w:hAnsi="Times New Roman"/>
          <w:sz w:val="24"/>
          <w:szCs w:val="24"/>
        </w:rPr>
        <w:t>locaţia instalaţiei;</w:t>
      </w:r>
    </w:p>
    <w:p w:rsidR="00E97FAF" w:rsidRPr="00ED023B" w:rsidRDefault="00E97FAF" w:rsidP="007F3055">
      <w:pPr>
        <w:pStyle w:val="ListParagraph"/>
        <w:numPr>
          <w:ilvl w:val="1"/>
          <w:numId w:val="30"/>
        </w:numPr>
        <w:tabs>
          <w:tab w:val="num" w:pos="426"/>
        </w:tabs>
        <w:ind w:left="426" w:hanging="142"/>
        <w:jc w:val="both"/>
        <w:rPr>
          <w:rFonts w:ascii="Times New Roman" w:hAnsi="Times New Roman"/>
          <w:sz w:val="24"/>
          <w:szCs w:val="24"/>
        </w:rPr>
      </w:pPr>
      <w:r w:rsidRPr="00ED023B">
        <w:rPr>
          <w:rFonts w:ascii="Times New Roman" w:hAnsi="Times New Roman"/>
          <w:sz w:val="24"/>
          <w:szCs w:val="24"/>
        </w:rPr>
        <w:t>sursa de emisie;</w:t>
      </w:r>
    </w:p>
    <w:p w:rsidR="00E97FAF" w:rsidRPr="00ED023B" w:rsidRDefault="00E97FAF" w:rsidP="007F3055">
      <w:pPr>
        <w:pStyle w:val="ListParagraph"/>
        <w:numPr>
          <w:ilvl w:val="1"/>
          <w:numId w:val="30"/>
        </w:numPr>
        <w:tabs>
          <w:tab w:val="num" w:pos="426"/>
        </w:tabs>
        <w:ind w:left="426" w:hanging="142"/>
        <w:jc w:val="both"/>
        <w:rPr>
          <w:rFonts w:ascii="Times New Roman" w:hAnsi="Times New Roman"/>
          <w:sz w:val="24"/>
          <w:szCs w:val="24"/>
        </w:rPr>
      </w:pPr>
      <w:r w:rsidRPr="00ED023B">
        <w:rPr>
          <w:rFonts w:ascii="Times New Roman" w:hAnsi="Times New Roman"/>
          <w:sz w:val="24"/>
          <w:szCs w:val="24"/>
        </w:rPr>
        <w:t>condiţii de operare a instalaţiei în timpul efectuării măsurătorii;</w:t>
      </w:r>
    </w:p>
    <w:p w:rsidR="00E97FAF" w:rsidRPr="00ED023B" w:rsidRDefault="00E97FAF" w:rsidP="007F3055">
      <w:pPr>
        <w:pStyle w:val="ListParagraph"/>
        <w:numPr>
          <w:ilvl w:val="1"/>
          <w:numId w:val="30"/>
        </w:numPr>
        <w:tabs>
          <w:tab w:val="num" w:pos="426"/>
        </w:tabs>
        <w:ind w:left="426" w:hanging="142"/>
        <w:jc w:val="both"/>
        <w:rPr>
          <w:rFonts w:ascii="Times New Roman" w:hAnsi="Times New Roman"/>
          <w:sz w:val="24"/>
          <w:szCs w:val="24"/>
        </w:rPr>
      </w:pPr>
      <w:r w:rsidRPr="00ED023B">
        <w:rPr>
          <w:rFonts w:ascii="Times New Roman" w:hAnsi="Times New Roman"/>
          <w:sz w:val="24"/>
          <w:szCs w:val="24"/>
        </w:rPr>
        <w:t>instalaţii de reţinere a poluanţilor (dacă există) şi starea acestora în momentul măsurătorii;</w:t>
      </w:r>
    </w:p>
    <w:p w:rsidR="00E97FAF" w:rsidRPr="00ED023B" w:rsidRDefault="00E97FAF" w:rsidP="007F3055">
      <w:pPr>
        <w:pStyle w:val="ListParagraph"/>
        <w:numPr>
          <w:ilvl w:val="0"/>
          <w:numId w:val="29"/>
        </w:numPr>
        <w:tabs>
          <w:tab w:val="clear" w:pos="965"/>
          <w:tab w:val="num" w:pos="426"/>
        </w:tabs>
        <w:ind w:left="426" w:hanging="142"/>
        <w:jc w:val="both"/>
        <w:rPr>
          <w:rFonts w:ascii="Times New Roman" w:hAnsi="Times New Roman"/>
          <w:sz w:val="24"/>
          <w:szCs w:val="24"/>
        </w:rPr>
      </w:pPr>
      <w:r w:rsidRPr="00ED023B">
        <w:rPr>
          <w:rFonts w:ascii="Times New Roman" w:hAnsi="Times New Roman"/>
          <w:sz w:val="24"/>
          <w:szCs w:val="24"/>
        </w:rPr>
        <w:t>pentru fiecare poluant monitorizat:</w:t>
      </w:r>
    </w:p>
    <w:p w:rsidR="00E97FAF" w:rsidRPr="00ED023B" w:rsidRDefault="00E97FAF" w:rsidP="007F3055">
      <w:pPr>
        <w:pStyle w:val="ListParagraph"/>
        <w:numPr>
          <w:ilvl w:val="1"/>
          <w:numId w:val="30"/>
        </w:numPr>
        <w:tabs>
          <w:tab w:val="num" w:pos="426"/>
        </w:tabs>
        <w:ind w:left="426" w:hanging="142"/>
        <w:jc w:val="both"/>
        <w:rPr>
          <w:rFonts w:ascii="Times New Roman" w:hAnsi="Times New Roman"/>
          <w:sz w:val="24"/>
          <w:szCs w:val="24"/>
        </w:rPr>
      </w:pPr>
      <w:r w:rsidRPr="00ED023B">
        <w:rPr>
          <w:rFonts w:ascii="Times New Roman" w:hAnsi="Times New Roman"/>
          <w:sz w:val="24"/>
          <w:szCs w:val="24"/>
        </w:rPr>
        <w:t>tipul poluantului;</w:t>
      </w:r>
    </w:p>
    <w:p w:rsidR="00E97FAF" w:rsidRPr="00ED023B" w:rsidRDefault="00E97FAF" w:rsidP="007F3055">
      <w:pPr>
        <w:pStyle w:val="ListParagraph"/>
        <w:numPr>
          <w:ilvl w:val="1"/>
          <w:numId w:val="30"/>
        </w:numPr>
        <w:tabs>
          <w:tab w:val="num" w:pos="426"/>
        </w:tabs>
        <w:ind w:left="426" w:hanging="142"/>
        <w:jc w:val="both"/>
        <w:rPr>
          <w:rFonts w:ascii="Times New Roman" w:hAnsi="Times New Roman"/>
          <w:sz w:val="24"/>
          <w:szCs w:val="24"/>
        </w:rPr>
      </w:pPr>
      <w:r w:rsidRPr="00ED023B">
        <w:rPr>
          <w:rFonts w:ascii="Times New Roman" w:hAnsi="Times New Roman"/>
          <w:sz w:val="24"/>
          <w:szCs w:val="24"/>
        </w:rPr>
        <w:t>felul măsurătorii: continuu, momentan;</w:t>
      </w:r>
    </w:p>
    <w:p w:rsidR="00E97FAF" w:rsidRPr="00ED023B" w:rsidRDefault="00E97FAF" w:rsidP="007F3055">
      <w:pPr>
        <w:pStyle w:val="ListParagraph"/>
        <w:numPr>
          <w:ilvl w:val="1"/>
          <w:numId w:val="30"/>
        </w:numPr>
        <w:tabs>
          <w:tab w:val="num" w:pos="426"/>
        </w:tabs>
        <w:ind w:left="426" w:hanging="142"/>
        <w:jc w:val="both"/>
        <w:rPr>
          <w:rFonts w:ascii="Times New Roman" w:hAnsi="Times New Roman"/>
          <w:sz w:val="24"/>
          <w:szCs w:val="24"/>
        </w:rPr>
      </w:pPr>
      <w:r w:rsidRPr="00ED023B">
        <w:rPr>
          <w:rFonts w:ascii="Times New Roman" w:hAnsi="Times New Roman"/>
          <w:sz w:val="24"/>
          <w:szCs w:val="24"/>
        </w:rPr>
        <w:t>cine a efectuat prelevare şi măsurarea;</w:t>
      </w:r>
    </w:p>
    <w:p w:rsidR="00E97FAF" w:rsidRPr="00ED023B" w:rsidRDefault="00E97FAF" w:rsidP="007F3055">
      <w:pPr>
        <w:pStyle w:val="ListParagraph"/>
        <w:numPr>
          <w:ilvl w:val="1"/>
          <w:numId w:val="30"/>
        </w:numPr>
        <w:tabs>
          <w:tab w:val="num" w:pos="426"/>
        </w:tabs>
        <w:ind w:left="426" w:hanging="142"/>
        <w:jc w:val="both"/>
        <w:rPr>
          <w:rFonts w:ascii="Times New Roman" w:hAnsi="Times New Roman"/>
          <w:sz w:val="24"/>
          <w:szCs w:val="24"/>
        </w:rPr>
      </w:pPr>
      <w:r w:rsidRPr="00ED023B">
        <w:rPr>
          <w:rFonts w:ascii="Times New Roman" w:hAnsi="Times New Roman"/>
          <w:sz w:val="24"/>
          <w:szCs w:val="24"/>
        </w:rPr>
        <w:t>metoda de măsurare utilizată - descriere conceptuală;</w:t>
      </w:r>
    </w:p>
    <w:p w:rsidR="00E97FAF" w:rsidRPr="00ED023B" w:rsidRDefault="00E97FAF" w:rsidP="007F3055">
      <w:pPr>
        <w:pStyle w:val="ListParagraph"/>
        <w:numPr>
          <w:ilvl w:val="1"/>
          <w:numId w:val="30"/>
        </w:numPr>
        <w:tabs>
          <w:tab w:val="num" w:pos="426"/>
        </w:tabs>
        <w:ind w:left="426" w:hanging="142"/>
        <w:jc w:val="both"/>
        <w:rPr>
          <w:rFonts w:ascii="Times New Roman" w:hAnsi="Times New Roman"/>
          <w:sz w:val="24"/>
          <w:szCs w:val="24"/>
        </w:rPr>
      </w:pPr>
      <w:r w:rsidRPr="00ED023B">
        <w:rPr>
          <w:rFonts w:ascii="Times New Roman" w:hAnsi="Times New Roman"/>
          <w:sz w:val="24"/>
          <w:szCs w:val="24"/>
        </w:rPr>
        <w:t>condiţii de prelevare: locul prelevarii, condiţii meteorologice; metoda de prelevare; etc.</w:t>
      </w:r>
    </w:p>
    <w:p w:rsidR="00E97FAF" w:rsidRPr="00ED023B" w:rsidRDefault="00E97FAF" w:rsidP="007F3055">
      <w:pPr>
        <w:pStyle w:val="ListParagraph"/>
        <w:numPr>
          <w:ilvl w:val="1"/>
          <w:numId w:val="30"/>
        </w:numPr>
        <w:tabs>
          <w:tab w:val="num" w:pos="426"/>
        </w:tabs>
        <w:ind w:left="426" w:hanging="142"/>
        <w:jc w:val="both"/>
        <w:rPr>
          <w:rFonts w:ascii="Times New Roman" w:hAnsi="Times New Roman"/>
          <w:sz w:val="24"/>
          <w:szCs w:val="24"/>
        </w:rPr>
      </w:pPr>
      <w:r w:rsidRPr="00ED023B">
        <w:rPr>
          <w:rFonts w:ascii="Times New Roman" w:hAnsi="Times New Roman"/>
          <w:sz w:val="24"/>
          <w:szCs w:val="24"/>
        </w:rPr>
        <w:t>aparatura de măsurare utilizată (cu referire la avizarea metrologică);</w:t>
      </w:r>
    </w:p>
    <w:p w:rsidR="00E97FAF" w:rsidRPr="00ED023B" w:rsidRDefault="00E97FAF" w:rsidP="007F3055">
      <w:pPr>
        <w:pStyle w:val="ListParagraph"/>
        <w:numPr>
          <w:ilvl w:val="1"/>
          <w:numId w:val="30"/>
        </w:numPr>
        <w:tabs>
          <w:tab w:val="num" w:pos="426"/>
        </w:tabs>
        <w:ind w:left="426" w:hanging="142"/>
        <w:jc w:val="both"/>
        <w:rPr>
          <w:rFonts w:ascii="Times New Roman" w:hAnsi="Times New Roman"/>
          <w:sz w:val="24"/>
          <w:szCs w:val="24"/>
        </w:rPr>
      </w:pPr>
      <w:r w:rsidRPr="00ED023B">
        <w:rPr>
          <w:rFonts w:ascii="Times New Roman" w:hAnsi="Times New Roman"/>
          <w:sz w:val="24"/>
          <w:szCs w:val="24"/>
        </w:rPr>
        <w:t>rezultatul măsurătorii: valori măsurate, eroarea/incertitudinea de măsurare, valori prelucrate (formula, programul utilizat), comparaţie cu CMA şi VLE conform cap. 10. (în cazul măsură</w:t>
      </w:r>
      <w:r w:rsidR="00754540" w:rsidRPr="00ED023B">
        <w:rPr>
          <w:rFonts w:ascii="Times New Roman" w:hAnsi="Times New Roman"/>
          <w:sz w:val="24"/>
          <w:szCs w:val="24"/>
        </w:rPr>
        <w:t>-</w:t>
      </w:r>
      <w:r w:rsidRPr="00ED023B">
        <w:rPr>
          <w:rFonts w:ascii="Times New Roman" w:hAnsi="Times New Roman"/>
          <w:sz w:val="24"/>
          <w:szCs w:val="24"/>
        </w:rPr>
        <w:t>torilor cu frecvenţă mare se vor prezenta şi prelucrări în Excel a rezultatelor măsurătorilor, comparativ cu CMA şi VLE).</w:t>
      </w:r>
    </w:p>
    <w:p w:rsidR="00E97FAF" w:rsidRPr="00ED023B" w:rsidRDefault="00E97FAF" w:rsidP="00E97FAF">
      <w:pPr>
        <w:spacing w:after="0" w:line="240" w:lineRule="auto"/>
        <w:jc w:val="both"/>
        <w:rPr>
          <w:rFonts w:ascii="Times New Roman" w:hAnsi="Times New Roman"/>
          <w:sz w:val="24"/>
          <w:szCs w:val="24"/>
          <w:lang w:val="ro-RO"/>
        </w:rPr>
      </w:pPr>
      <w:r w:rsidRPr="00ED023B">
        <w:rPr>
          <w:rFonts w:ascii="Times New Roman" w:hAnsi="Times New Roman"/>
          <w:caps/>
          <w:sz w:val="24"/>
          <w:szCs w:val="24"/>
          <w:lang w:val="ro-RO"/>
        </w:rPr>
        <w:t>p</w:t>
      </w:r>
      <w:r w:rsidRPr="00ED023B">
        <w:rPr>
          <w:rFonts w:ascii="Times New Roman" w:hAnsi="Times New Roman"/>
          <w:sz w:val="24"/>
          <w:szCs w:val="24"/>
          <w:lang w:val="ro-RO"/>
        </w:rPr>
        <w:t>entru emisiile gazoase se va respecta Standardul EN 15259:2007.</w:t>
      </w:r>
    </w:p>
    <w:p w:rsidR="00E97FAF" w:rsidRPr="00ED023B" w:rsidRDefault="00E97FAF" w:rsidP="00E97FAF">
      <w:pPr>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14.2.3.</w:t>
      </w:r>
      <w:r w:rsidRPr="00ED023B">
        <w:rPr>
          <w:rFonts w:ascii="Times New Roman" w:hAnsi="Times New Roman"/>
          <w:sz w:val="24"/>
          <w:szCs w:val="24"/>
          <w:lang w:val="ro-RO"/>
        </w:rPr>
        <w:t xml:space="preserve"> Datele de raportare cuprinse la punctul 14.2.2 vor fi solicitate de operator terţilor cu care se contractează monitorizarea.</w:t>
      </w:r>
    </w:p>
    <w:p w:rsidR="00E97FAF" w:rsidRPr="00ED023B" w:rsidRDefault="00E97FAF" w:rsidP="00E97FAF">
      <w:pPr>
        <w:pStyle w:val="BlockText"/>
        <w:ind w:left="0" w:right="0" w:firstLine="0"/>
        <w:rPr>
          <w:b/>
          <w:lang w:val="ro-RO"/>
        </w:rPr>
      </w:pPr>
      <w:r w:rsidRPr="00ED023B">
        <w:rPr>
          <w:b/>
          <w:bCs/>
          <w:lang w:val="ro-RO"/>
        </w:rPr>
        <w:t xml:space="preserve">14.3.  Contribuţia la registrul european al poluanţilor emişi  şi transferaţi (PRTR) </w:t>
      </w:r>
    </w:p>
    <w:p w:rsidR="00E97FAF" w:rsidRPr="00ED023B" w:rsidRDefault="00E97FAF" w:rsidP="00E97FAF">
      <w:pPr>
        <w:tabs>
          <w:tab w:val="left" w:pos="360"/>
          <w:tab w:val="left" w:pos="720"/>
          <w:tab w:val="left" w:pos="1800"/>
        </w:tabs>
        <w:spacing w:after="0" w:line="240" w:lineRule="auto"/>
        <w:ind w:right="6"/>
        <w:jc w:val="both"/>
        <w:rPr>
          <w:rFonts w:ascii="Times New Roman" w:hAnsi="Times New Roman"/>
          <w:sz w:val="24"/>
          <w:szCs w:val="24"/>
          <w:lang w:val="ro-RO"/>
        </w:rPr>
      </w:pPr>
      <w:r w:rsidRPr="00ED023B">
        <w:rPr>
          <w:rFonts w:ascii="Times New Roman" w:hAnsi="Times New Roman"/>
          <w:b/>
          <w:sz w:val="24"/>
          <w:szCs w:val="24"/>
          <w:lang w:val="ro-RO"/>
        </w:rPr>
        <w:t>14.3.1.</w:t>
      </w:r>
      <w:r w:rsidRPr="00ED023B">
        <w:rPr>
          <w:rFonts w:ascii="Times New Roman" w:hAnsi="Times New Roman"/>
          <w:sz w:val="24"/>
          <w:szCs w:val="24"/>
          <w:lang w:val="ro-RO"/>
        </w:rPr>
        <w:t xml:space="preserve"> Operatorul are obligaţia de a raporta la ACPM, conform  Regulamentului (CE) nr. 166/2006 al Parlamentului European şi al Consiliului din 18.01.2006 privind înfiinţarea Registrului European al Poluanţilor Emişi şi Transferaţi şi modificarea Directivelor Consiliului 91/689/CEE şi 96/61/CE adoptat prin HG 140/2008, cantitãţile anuale, împreunã cu precizarea cã informaţia se bazeazã pe mãsurãtori, calcule sau estimãri a urmãtoarelor:</w:t>
      </w:r>
    </w:p>
    <w:p w:rsidR="00E97FAF" w:rsidRPr="00ED023B" w:rsidRDefault="002200C9" w:rsidP="00E97FAF">
      <w:pPr>
        <w:tabs>
          <w:tab w:val="left" w:pos="360"/>
          <w:tab w:val="left" w:pos="720"/>
          <w:tab w:val="left" w:pos="1800"/>
        </w:tabs>
        <w:spacing w:after="0" w:line="240" w:lineRule="auto"/>
        <w:ind w:right="6"/>
        <w:jc w:val="both"/>
        <w:rPr>
          <w:rFonts w:ascii="Times New Roman" w:hAnsi="Times New Roman"/>
          <w:sz w:val="24"/>
          <w:szCs w:val="24"/>
          <w:lang w:val="ro-RO"/>
        </w:rPr>
      </w:pPr>
      <w:r w:rsidRPr="00ED023B">
        <w:rPr>
          <w:rFonts w:ascii="Times New Roman" w:hAnsi="Times New Roman"/>
          <w:sz w:val="24"/>
          <w:szCs w:val="24"/>
          <w:lang w:val="ro-RO"/>
        </w:rPr>
        <w:t xml:space="preserve">  -</w:t>
      </w:r>
      <w:r w:rsidR="00E97FAF" w:rsidRPr="00ED023B">
        <w:rPr>
          <w:rFonts w:ascii="Times New Roman" w:hAnsi="Times New Roman"/>
          <w:sz w:val="24"/>
          <w:szCs w:val="24"/>
          <w:lang w:val="ro-RO"/>
        </w:rPr>
        <w:t xml:space="preserve"> emisiile în aer, apă sau sol, a oricărui poluant specificat în Anexa II Regulamentului (CE) nr. 166/2006 al Parlamentului European şi al Consiliului din 18.01.2006 pentru care valoarea de prag corespunzătoare din </w:t>
      </w:r>
      <w:r w:rsidR="00E97FAF" w:rsidRPr="00ED023B">
        <w:rPr>
          <w:rFonts w:ascii="Times New Roman" w:hAnsi="Times New Roman"/>
          <w:caps/>
          <w:sz w:val="24"/>
          <w:szCs w:val="24"/>
          <w:lang w:val="ro-RO"/>
        </w:rPr>
        <w:t>a</w:t>
      </w:r>
      <w:r w:rsidR="00E97FAF" w:rsidRPr="00ED023B">
        <w:rPr>
          <w:rFonts w:ascii="Times New Roman" w:hAnsi="Times New Roman"/>
          <w:sz w:val="24"/>
          <w:szCs w:val="24"/>
          <w:lang w:val="ro-RO"/>
        </w:rPr>
        <w:t>nexa II este depăşită;</w:t>
      </w:r>
    </w:p>
    <w:p w:rsidR="00E97FAF" w:rsidRPr="00ED023B" w:rsidRDefault="00E97FAF" w:rsidP="00E97FAF">
      <w:pPr>
        <w:autoSpaceDE w:val="0"/>
        <w:autoSpaceDN w:val="0"/>
        <w:adjustRightInd w:val="0"/>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14.3.</w:t>
      </w:r>
      <w:r w:rsidR="002200C9" w:rsidRPr="00ED023B">
        <w:rPr>
          <w:rFonts w:ascii="Times New Roman" w:hAnsi="Times New Roman"/>
          <w:b/>
          <w:sz w:val="24"/>
          <w:szCs w:val="24"/>
          <w:lang w:val="ro-RO"/>
        </w:rPr>
        <w:t>2</w:t>
      </w:r>
      <w:r w:rsidRPr="00ED023B">
        <w:rPr>
          <w:rFonts w:ascii="Times New Roman" w:hAnsi="Times New Roman"/>
          <w:sz w:val="24"/>
          <w:szCs w:val="24"/>
          <w:lang w:val="ro-RO"/>
        </w:rPr>
        <w:t>. 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Regulamentului (CE) nr. 166/2006 al Parlamentului European şi al Consiliului din 18.01.2006 şi în concordanţă cu metodologiile internaţionale aprobate, unde acestea sunt disponibile.</w:t>
      </w:r>
    </w:p>
    <w:p w:rsidR="00E97FAF" w:rsidRPr="00ED023B" w:rsidRDefault="002200C9" w:rsidP="00E97FAF">
      <w:pPr>
        <w:autoSpaceDE w:val="0"/>
        <w:autoSpaceDN w:val="0"/>
        <w:adjustRightInd w:val="0"/>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14.3.3</w:t>
      </w:r>
      <w:r w:rsidR="00E97FAF" w:rsidRPr="00ED023B">
        <w:rPr>
          <w:rFonts w:ascii="Times New Roman" w:hAnsi="Times New Roman"/>
          <w:b/>
          <w:sz w:val="24"/>
          <w:szCs w:val="24"/>
          <w:lang w:val="ro-RO"/>
        </w:rPr>
        <w:t>.</w:t>
      </w:r>
      <w:r w:rsidR="00E97FAF" w:rsidRPr="00ED023B">
        <w:rPr>
          <w:rFonts w:ascii="Times New Roman" w:hAnsi="Times New Roman"/>
          <w:sz w:val="24"/>
          <w:szCs w:val="24"/>
          <w:lang w:val="ro-RO"/>
        </w:rPr>
        <w:t xml:space="preserve"> Operatorul trebuie să asigure calitatea informaţiilor prezentate în raportul transmis autorităţii de mediu.</w:t>
      </w:r>
    </w:p>
    <w:p w:rsidR="00E97FAF" w:rsidRPr="00ED023B" w:rsidRDefault="00E97FAF" w:rsidP="00E97FAF">
      <w:pPr>
        <w:autoSpaceDE w:val="0"/>
        <w:autoSpaceDN w:val="0"/>
        <w:adjustRightInd w:val="0"/>
        <w:spacing w:after="0" w:line="240" w:lineRule="auto"/>
        <w:jc w:val="both"/>
        <w:rPr>
          <w:rFonts w:ascii="Times New Roman" w:hAnsi="Times New Roman"/>
          <w:sz w:val="24"/>
          <w:szCs w:val="24"/>
          <w:lang w:val="it-IT"/>
        </w:rPr>
      </w:pPr>
      <w:r w:rsidRPr="00ED023B">
        <w:rPr>
          <w:rFonts w:ascii="Times New Roman" w:hAnsi="Times New Roman"/>
          <w:b/>
          <w:sz w:val="24"/>
          <w:szCs w:val="24"/>
          <w:lang w:val="ro-RO"/>
        </w:rPr>
        <w:t>14.3.</w:t>
      </w:r>
      <w:r w:rsidR="002200C9" w:rsidRPr="00ED023B">
        <w:rPr>
          <w:rFonts w:ascii="Times New Roman" w:hAnsi="Times New Roman"/>
          <w:b/>
          <w:sz w:val="24"/>
          <w:szCs w:val="24"/>
          <w:lang w:val="ro-RO"/>
        </w:rPr>
        <w:t>4</w:t>
      </w:r>
      <w:r w:rsidRPr="00ED023B">
        <w:rPr>
          <w:rFonts w:ascii="Times New Roman" w:hAnsi="Times New Roman"/>
          <w:b/>
          <w:sz w:val="24"/>
          <w:szCs w:val="24"/>
          <w:lang w:val="ro-RO"/>
        </w:rPr>
        <w:t>.</w:t>
      </w:r>
      <w:r w:rsidRPr="00ED023B">
        <w:rPr>
          <w:rFonts w:ascii="Times New Roman" w:hAnsi="Times New Roman"/>
          <w:sz w:val="24"/>
          <w:szCs w:val="24"/>
          <w:lang w:val="ro-RO"/>
        </w:rPr>
        <w:t xml:space="preserve"> Operatorul  trebuie să păstreze şi să pună la dispoziţia autorităţilor competente ale Statelor Membre înregistrările datelor din care au rezultat informaţiile raportate, pe o perioada de 5 ani începând cu sfârşitul anului de raportare în cauză. </w:t>
      </w:r>
      <w:r w:rsidRPr="00ED023B">
        <w:rPr>
          <w:rFonts w:ascii="Times New Roman" w:hAnsi="Times New Roman"/>
          <w:sz w:val="24"/>
          <w:szCs w:val="24"/>
          <w:lang w:val="it-IT"/>
        </w:rPr>
        <w:t>Aceste înregistrări trebuie de asemenea să descrie metodologia utilizată pentru colectarea datelor.</w:t>
      </w:r>
    </w:p>
    <w:p w:rsidR="00E97FAF" w:rsidRPr="00ED023B" w:rsidRDefault="00E97FAF" w:rsidP="00E97FAF">
      <w:pPr>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14.3.</w:t>
      </w:r>
      <w:r w:rsidR="002200C9" w:rsidRPr="00ED023B">
        <w:rPr>
          <w:rFonts w:ascii="Times New Roman" w:hAnsi="Times New Roman"/>
          <w:b/>
          <w:sz w:val="24"/>
          <w:szCs w:val="24"/>
          <w:lang w:val="ro-RO"/>
        </w:rPr>
        <w:t>5</w:t>
      </w:r>
      <w:r w:rsidRPr="00ED023B">
        <w:rPr>
          <w:rFonts w:ascii="Times New Roman" w:hAnsi="Times New Roman"/>
          <w:b/>
          <w:sz w:val="24"/>
          <w:szCs w:val="24"/>
          <w:lang w:val="ro-RO"/>
        </w:rPr>
        <w:t xml:space="preserve">. </w:t>
      </w:r>
      <w:r w:rsidRPr="00ED023B">
        <w:rPr>
          <w:rFonts w:ascii="Times New Roman" w:hAnsi="Times New Roman"/>
          <w:sz w:val="24"/>
          <w:szCs w:val="24"/>
          <w:lang w:val="ro-RO"/>
        </w:rPr>
        <w:t>Poluanţii specifici activităţii desfăşurate de operator  încadrată în Anexa 1 a Regulamentului (CE) nr. 166/2006 al Parlamentului European şi al Consiliului din 18.01.2006 privind înfiinţarea Registrului European al Poluanţilor Emişi şi Transferaţi, la activitatea</w:t>
      </w:r>
      <w:r w:rsidR="002200C9" w:rsidRPr="00ED023B">
        <w:rPr>
          <w:rFonts w:ascii="Times New Roman" w:hAnsi="Times New Roman"/>
          <w:sz w:val="24"/>
          <w:szCs w:val="24"/>
          <w:lang w:val="ro-RO"/>
        </w:rPr>
        <w:t xml:space="preserve"> 7(a) ii; iii</w:t>
      </w:r>
      <w:r w:rsidRPr="00ED023B">
        <w:rPr>
          <w:rFonts w:ascii="Times New Roman" w:hAnsi="Times New Roman"/>
          <w:sz w:val="24"/>
          <w:szCs w:val="24"/>
          <w:lang w:val="ro-RO"/>
        </w:rPr>
        <w:t xml:space="preserve"> care trebuie raportaţi în cazul în care valorile prag sunt depăşite sunt următorii:  </w:t>
      </w:r>
    </w:p>
    <w:p w:rsidR="00E97FAF" w:rsidRPr="00ED023B" w:rsidRDefault="00E97FAF" w:rsidP="00E97FAF">
      <w:pPr>
        <w:spacing w:after="0"/>
        <w:jc w:val="both"/>
        <w:rPr>
          <w:rFonts w:ascii="Times New Roman" w:hAnsi="Times New Roman"/>
          <w:sz w:val="24"/>
          <w:szCs w:val="24"/>
          <w:lang w:val="ro-RO"/>
        </w:rPr>
      </w:pP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980"/>
        <w:gridCol w:w="1620"/>
        <w:gridCol w:w="1080"/>
        <w:gridCol w:w="1440"/>
      </w:tblGrid>
      <w:tr w:rsidR="00E97FAF" w:rsidRPr="00ED023B" w:rsidTr="0027573B">
        <w:trPr>
          <w:tblHeader/>
          <w:jc w:val="center"/>
        </w:trPr>
        <w:tc>
          <w:tcPr>
            <w:tcW w:w="198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97FAF" w:rsidRPr="00ED023B" w:rsidRDefault="00E97FAF" w:rsidP="0027573B">
            <w:pPr>
              <w:pStyle w:val="BlockText"/>
              <w:ind w:left="0" w:right="2" w:firstLine="0"/>
              <w:jc w:val="center"/>
              <w:rPr>
                <w:rFonts w:ascii="Arial" w:hAnsi="Arial" w:cs="Arial"/>
                <w:b/>
                <w:sz w:val="20"/>
                <w:szCs w:val="20"/>
                <w:lang w:val="ro-RO"/>
              </w:rPr>
            </w:pPr>
            <w:r w:rsidRPr="00ED023B">
              <w:rPr>
                <w:rFonts w:ascii="Arial" w:hAnsi="Arial" w:cs="Arial"/>
                <w:b/>
                <w:sz w:val="20"/>
                <w:szCs w:val="20"/>
                <w:lang w:val="ro-RO"/>
              </w:rPr>
              <w:t>Numărul CAS</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97FAF" w:rsidRPr="00ED023B" w:rsidRDefault="00E97FAF" w:rsidP="0027573B">
            <w:pPr>
              <w:pStyle w:val="BlockText"/>
              <w:ind w:left="0" w:right="2" w:firstLine="0"/>
              <w:jc w:val="center"/>
              <w:rPr>
                <w:rFonts w:ascii="Arial" w:hAnsi="Arial" w:cs="Arial"/>
                <w:b/>
                <w:sz w:val="20"/>
                <w:szCs w:val="20"/>
                <w:lang w:val="ro-RO"/>
              </w:rPr>
            </w:pPr>
            <w:r w:rsidRPr="00ED023B">
              <w:rPr>
                <w:rFonts w:ascii="Arial" w:hAnsi="Arial" w:cs="Arial"/>
                <w:b/>
                <w:sz w:val="20"/>
                <w:szCs w:val="20"/>
                <w:lang w:val="ro-RO"/>
              </w:rPr>
              <w:t>Poluanţi /</w:t>
            </w:r>
            <w:r w:rsidRPr="00ED023B">
              <w:rPr>
                <w:rFonts w:ascii="Arial" w:hAnsi="Arial" w:cs="Arial"/>
                <w:b/>
                <w:caps/>
                <w:sz w:val="20"/>
                <w:szCs w:val="20"/>
                <w:lang w:val="ro-RO"/>
              </w:rPr>
              <w:t>s</w:t>
            </w:r>
            <w:r w:rsidRPr="00ED023B">
              <w:rPr>
                <w:rFonts w:ascii="Arial" w:hAnsi="Arial" w:cs="Arial"/>
                <w:b/>
                <w:sz w:val="20"/>
                <w:szCs w:val="20"/>
                <w:lang w:val="ro-RO"/>
              </w:rPr>
              <w:t>ubstanţe</w:t>
            </w:r>
          </w:p>
        </w:tc>
        <w:tc>
          <w:tcPr>
            <w:tcW w:w="414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E97FAF" w:rsidRPr="00ED023B" w:rsidRDefault="00E97FAF" w:rsidP="0027573B">
            <w:pPr>
              <w:pStyle w:val="BlockText"/>
              <w:ind w:left="0" w:right="2" w:firstLine="0"/>
              <w:jc w:val="center"/>
              <w:rPr>
                <w:rFonts w:ascii="Arial" w:hAnsi="Arial" w:cs="Arial"/>
                <w:b/>
                <w:sz w:val="20"/>
                <w:szCs w:val="20"/>
                <w:lang w:val="ro-RO"/>
              </w:rPr>
            </w:pPr>
            <w:r w:rsidRPr="00ED023B">
              <w:rPr>
                <w:rFonts w:ascii="Arial" w:hAnsi="Arial" w:cs="Arial"/>
                <w:b/>
                <w:sz w:val="20"/>
                <w:szCs w:val="20"/>
                <w:lang w:val="ro-RO"/>
              </w:rPr>
              <w:t>Valoarea prag pentru emisiile</w:t>
            </w:r>
          </w:p>
        </w:tc>
      </w:tr>
      <w:tr w:rsidR="00E97FAF" w:rsidRPr="00ED023B" w:rsidTr="0027573B">
        <w:trPr>
          <w:tblHeader/>
          <w:jc w:val="center"/>
        </w:trPr>
        <w:tc>
          <w:tcPr>
            <w:tcW w:w="198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97FAF" w:rsidRPr="00ED023B" w:rsidRDefault="00E97FAF" w:rsidP="0027573B">
            <w:pPr>
              <w:spacing w:after="0" w:line="240" w:lineRule="auto"/>
              <w:rPr>
                <w:rFonts w:ascii="Arial" w:eastAsia="Times New Roman" w:hAnsi="Arial" w:cs="Arial"/>
                <w:b/>
                <w:sz w:val="20"/>
                <w:szCs w:val="20"/>
                <w:lang w:val="ro-RO" w:eastAsia="ro-RO"/>
              </w:rPr>
            </w:pPr>
          </w:p>
        </w:tc>
        <w:tc>
          <w:tcPr>
            <w:tcW w:w="1980"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97FAF" w:rsidRPr="00ED023B" w:rsidRDefault="00E97FAF" w:rsidP="0027573B">
            <w:pPr>
              <w:spacing w:after="0" w:line="240" w:lineRule="auto"/>
              <w:rPr>
                <w:rFonts w:ascii="Arial" w:eastAsia="Times New Roman" w:hAnsi="Arial" w:cs="Arial"/>
                <w:b/>
                <w:sz w:val="20"/>
                <w:szCs w:val="20"/>
                <w:lang w:val="ro-RO" w:eastAsia="ro-RO"/>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7FAF" w:rsidRPr="00ED023B" w:rsidRDefault="00E97FAF" w:rsidP="0027573B">
            <w:pPr>
              <w:pStyle w:val="BlockText"/>
              <w:ind w:left="0" w:right="2" w:firstLine="0"/>
              <w:jc w:val="center"/>
              <w:rPr>
                <w:rFonts w:ascii="Arial" w:hAnsi="Arial" w:cs="Arial"/>
                <w:b/>
                <w:sz w:val="20"/>
                <w:szCs w:val="20"/>
                <w:lang w:val="ro-RO"/>
              </w:rPr>
            </w:pPr>
            <w:r w:rsidRPr="00ED023B">
              <w:rPr>
                <w:rFonts w:ascii="Arial" w:hAnsi="Arial" w:cs="Arial"/>
                <w:b/>
                <w:sz w:val="20"/>
                <w:szCs w:val="20"/>
                <w:lang w:val="ro-RO"/>
              </w:rPr>
              <w:t xml:space="preserve">Aer </w:t>
            </w:r>
          </w:p>
          <w:p w:rsidR="00E97FAF" w:rsidRPr="00ED023B" w:rsidRDefault="00E97FAF" w:rsidP="0027573B">
            <w:pPr>
              <w:pStyle w:val="BlockText"/>
              <w:ind w:left="0" w:right="2" w:firstLine="0"/>
              <w:jc w:val="center"/>
              <w:rPr>
                <w:rFonts w:ascii="Arial" w:hAnsi="Arial" w:cs="Arial"/>
                <w:b/>
                <w:sz w:val="20"/>
                <w:szCs w:val="20"/>
                <w:lang w:val="ro-RO"/>
              </w:rPr>
            </w:pPr>
            <w:r w:rsidRPr="00ED023B">
              <w:rPr>
                <w:rFonts w:ascii="Arial" w:hAnsi="Arial" w:cs="Arial"/>
                <w:b/>
                <w:sz w:val="20"/>
                <w:szCs w:val="20"/>
                <w:lang w:val="ro-RO"/>
              </w:rPr>
              <w:t>(kg/an)</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7FAF" w:rsidRPr="00ED023B" w:rsidRDefault="00E97FAF" w:rsidP="0027573B">
            <w:pPr>
              <w:pStyle w:val="BlockText"/>
              <w:ind w:left="0" w:right="2" w:firstLine="0"/>
              <w:jc w:val="center"/>
              <w:rPr>
                <w:rFonts w:ascii="Arial" w:hAnsi="Arial" w:cs="Arial"/>
                <w:b/>
                <w:sz w:val="20"/>
                <w:szCs w:val="20"/>
                <w:lang w:val="ro-RO"/>
              </w:rPr>
            </w:pPr>
            <w:r w:rsidRPr="00ED023B">
              <w:rPr>
                <w:rFonts w:ascii="Arial" w:hAnsi="Arial" w:cs="Arial"/>
                <w:b/>
                <w:sz w:val="20"/>
                <w:szCs w:val="20"/>
                <w:lang w:val="ro-RO"/>
              </w:rPr>
              <w:t>Apa (kg/an)</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7FAF" w:rsidRPr="00ED023B" w:rsidRDefault="00E97FAF" w:rsidP="0027573B">
            <w:pPr>
              <w:pStyle w:val="BlockText"/>
              <w:ind w:left="0" w:right="2" w:firstLine="0"/>
              <w:jc w:val="center"/>
              <w:rPr>
                <w:rFonts w:ascii="Arial" w:hAnsi="Arial" w:cs="Arial"/>
                <w:b/>
                <w:sz w:val="20"/>
                <w:szCs w:val="20"/>
                <w:lang w:val="ro-RO"/>
              </w:rPr>
            </w:pPr>
            <w:r w:rsidRPr="00ED023B">
              <w:rPr>
                <w:rFonts w:ascii="Arial" w:hAnsi="Arial" w:cs="Arial"/>
                <w:b/>
                <w:sz w:val="20"/>
                <w:szCs w:val="20"/>
                <w:lang w:val="ro-RO"/>
              </w:rPr>
              <w:t xml:space="preserve">Sol </w:t>
            </w:r>
          </w:p>
          <w:p w:rsidR="00E97FAF" w:rsidRPr="00ED023B" w:rsidRDefault="00E97FAF" w:rsidP="0027573B">
            <w:pPr>
              <w:pStyle w:val="BlockText"/>
              <w:ind w:left="0" w:right="2" w:firstLine="0"/>
              <w:jc w:val="center"/>
              <w:rPr>
                <w:rFonts w:ascii="Arial" w:hAnsi="Arial" w:cs="Arial"/>
                <w:b/>
                <w:sz w:val="20"/>
                <w:szCs w:val="20"/>
                <w:lang w:val="ro-RO"/>
              </w:rPr>
            </w:pPr>
            <w:r w:rsidRPr="00ED023B">
              <w:rPr>
                <w:rFonts w:ascii="Arial" w:hAnsi="Arial" w:cs="Arial"/>
                <w:b/>
                <w:sz w:val="20"/>
                <w:szCs w:val="20"/>
                <w:lang w:val="ro-RO"/>
              </w:rPr>
              <w:t>(kg/an)</w:t>
            </w:r>
          </w:p>
        </w:tc>
      </w:tr>
      <w:tr w:rsidR="00E97FAF" w:rsidRPr="00ED023B" w:rsidTr="00F21187">
        <w:trPr>
          <w:trHeight w:val="506"/>
          <w:jc w:val="center"/>
        </w:trPr>
        <w:tc>
          <w:tcPr>
            <w:tcW w:w="1980" w:type="dxa"/>
            <w:tcBorders>
              <w:top w:val="single" w:sz="4" w:space="0" w:color="auto"/>
              <w:left w:val="single" w:sz="4" w:space="0" w:color="auto"/>
              <w:bottom w:val="single" w:sz="4" w:space="0" w:color="auto"/>
              <w:right w:val="single" w:sz="4" w:space="0" w:color="auto"/>
            </w:tcBorders>
          </w:tcPr>
          <w:p w:rsidR="00F21187" w:rsidRPr="00ED023B" w:rsidRDefault="00F21187" w:rsidP="00F21187">
            <w:pPr>
              <w:spacing w:after="0" w:line="240" w:lineRule="auto"/>
              <w:rPr>
                <w:rFonts w:ascii="Arial" w:eastAsia="Times New Roman" w:hAnsi="Arial" w:cs="Arial"/>
                <w:sz w:val="20"/>
                <w:szCs w:val="20"/>
                <w:lang w:val="ro-RO" w:eastAsia="ro-RO"/>
              </w:rPr>
            </w:pPr>
          </w:p>
          <w:p w:rsidR="00E97FAF" w:rsidRPr="00ED023B" w:rsidRDefault="00F21187" w:rsidP="00F21187">
            <w:pPr>
              <w:spacing w:after="0" w:line="240" w:lineRule="auto"/>
              <w:rPr>
                <w:rFonts w:ascii="Arial" w:hAnsi="Arial" w:cs="Arial"/>
                <w:sz w:val="20"/>
                <w:szCs w:val="20"/>
                <w:lang w:val="ro-RO"/>
              </w:rPr>
            </w:pPr>
            <w:r w:rsidRPr="00ED023B">
              <w:rPr>
                <w:rFonts w:ascii="Arial" w:eastAsia="Times New Roman" w:hAnsi="Arial" w:cs="Arial"/>
                <w:sz w:val="20"/>
                <w:szCs w:val="20"/>
                <w:lang w:val="ro-RO" w:eastAsia="ro-RO"/>
              </w:rPr>
              <w:t>74-82-8</w:t>
            </w:r>
          </w:p>
        </w:tc>
        <w:tc>
          <w:tcPr>
            <w:tcW w:w="1980" w:type="dxa"/>
            <w:tcBorders>
              <w:top w:val="single" w:sz="4" w:space="0" w:color="auto"/>
              <w:left w:val="single" w:sz="4" w:space="0" w:color="auto"/>
              <w:bottom w:val="single" w:sz="4" w:space="0" w:color="auto"/>
              <w:right w:val="single" w:sz="4" w:space="0" w:color="auto"/>
            </w:tcBorders>
          </w:tcPr>
          <w:p w:rsidR="00E97FAF" w:rsidRPr="00ED023B" w:rsidRDefault="00F043D7" w:rsidP="00F043D7">
            <w:pPr>
              <w:pStyle w:val="BlockText"/>
              <w:ind w:left="0" w:right="2" w:firstLine="0"/>
              <w:jc w:val="center"/>
              <w:rPr>
                <w:rFonts w:ascii="Arial" w:hAnsi="Arial" w:cs="Arial"/>
                <w:sz w:val="32"/>
                <w:szCs w:val="32"/>
                <w:vertAlign w:val="subscript"/>
                <w:lang w:val="ro-RO"/>
              </w:rPr>
            </w:pPr>
            <w:r w:rsidRPr="00ED023B">
              <w:rPr>
                <w:rFonts w:ascii="Arial" w:hAnsi="Arial" w:cs="Arial"/>
                <w:sz w:val="32"/>
                <w:szCs w:val="32"/>
                <w:vertAlign w:val="subscript"/>
                <w:lang w:val="ro-RO"/>
              </w:rPr>
              <w:t>Metan (CH4)</w:t>
            </w:r>
          </w:p>
        </w:tc>
        <w:tc>
          <w:tcPr>
            <w:tcW w:w="1620" w:type="dxa"/>
            <w:tcBorders>
              <w:top w:val="single" w:sz="4" w:space="0" w:color="auto"/>
              <w:left w:val="single" w:sz="4" w:space="0" w:color="auto"/>
              <w:bottom w:val="single" w:sz="4" w:space="0" w:color="auto"/>
              <w:right w:val="single" w:sz="4" w:space="0" w:color="auto"/>
            </w:tcBorders>
          </w:tcPr>
          <w:p w:rsidR="00F21187" w:rsidRPr="00ED023B" w:rsidRDefault="00F21187" w:rsidP="00F043D7">
            <w:pPr>
              <w:pStyle w:val="BlockText"/>
              <w:ind w:left="0" w:right="2" w:firstLine="0"/>
              <w:jc w:val="center"/>
              <w:rPr>
                <w:rFonts w:ascii="Arial" w:hAnsi="Arial" w:cs="Arial"/>
                <w:sz w:val="20"/>
                <w:szCs w:val="20"/>
                <w:lang w:val="ro-RO"/>
              </w:rPr>
            </w:pPr>
          </w:p>
          <w:p w:rsidR="00E97FAF" w:rsidRPr="00ED023B" w:rsidRDefault="00F043D7" w:rsidP="00F043D7">
            <w:pPr>
              <w:pStyle w:val="BlockText"/>
              <w:ind w:left="0" w:right="2" w:firstLine="0"/>
              <w:jc w:val="center"/>
              <w:rPr>
                <w:rFonts w:ascii="Arial" w:hAnsi="Arial" w:cs="Arial"/>
                <w:sz w:val="20"/>
                <w:szCs w:val="20"/>
                <w:lang w:val="ro-RO"/>
              </w:rPr>
            </w:pPr>
            <w:r w:rsidRPr="00ED023B">
              <w:rPr>
                <w:rFonts w:ascii="Arial" w:hAnsi="Arial" w:cs="Arial"/>
                <w:sz w:val="20"/>
                <w:szCs w:val="20"/>
                <w:lang w:val="ro-RO"/>
              </w:rPr>
              <w:t>100.000</w:t>
            </w:r>
          </w:p>
        </w:tc>
        <w:tc>
          <w:tcPr>
            <w:tcW w:w="1080" w:type="dxa"/>
            <w:tcBorders>
              <w:top w:val="single" w:sz="4" w:space="0" w:color="auto"/>
              <w:left w:val="single" w:sz="4" w:space="0" w:color="auto"/>
              <w:bottom w:val="single" w:sz="4" w:space="0" w:color="auto"/>
              <w:right w:val="single" w:sz="4" w:space="0" w:color="auto"/>
            </w:tcBorders>
          </w:tcPr>
          <w:p w:rsidR="00CE0119" w:rsidRPr="00ED023B" w:rsidRDefault="00CE0119" w:rsidP="00F043D7">
            <w:pPr>
              <w:pStyle w:val="BlockText"/>
              <w:ind w:left="0" w:right="2" w:firstLine="0"/>
              <w:jc w:val="center"/>
              <w:rPr>
                <w:rFonts w:ascii="Arial" w:hAnsi="Arial" w:cs="Arial"/>
                <w:sz w:val="20"/>
                <w:szCs w:val="20"/>
                <w:lang w:val="ro-RO"/>
              </w:rPr>
            </w:pPr>
          </w:p>
          <w:p w:rsidR="00E97FAF" w:rsidRPr="00ED023B" w:rsidRDefault="00F043D7" w:rsidP="00F043D7">
            <w:pPr>
              <w:pStyle w:val="BlockText"/>
              <w:ind w:left="0" w:right="2" w:firstLine="0"/>
              <w:jc w:val="center"/>
              <w:rPr>
                <w:rFonts w:ascii="Arial" w:hAnsi="Arial" w:cs="Arial"/>
                <w:sz w:val="20"/>
                <w:szCs w:val="20"/>
                <w:lang w:val="ro-RO"/>
              </w:rPr>
            </w:pPr>
            <w:r w:rsidRPr="00ED023B">
              <w:rPr>
                <w:rFonts w:ascii="Arial" w:hAnsi="Arial" w:cs="Arial"/>
                <w:sz w:val="20"/>
                <w:szCs w:val="20"/>
                <w:lang w:val="ro-RO"/>
              </w:rPr>
              <w:t>-</w:t>
            </w:r>
          </w:p>
        </w:tc>
        <w:tc>
          <w:tcPr>
            <w:tcW w:w="1440" w:type="dxa"/>
            <w:tcBorders>
              <w:top w:val="single" w:sz="4" w:space="0" w:color="auto"/>
              <w:left w:val="single" w:sz="4" w:space="0" w:color="auto"/>
              <w:bottom w:val="single" w:sz="4" w:space="0" w:color="auto"/>
              <w:right w:val="single" w:sz="4" w:space="0" w:color="auto"/>
            </w:tcBorders>
          </w:tcPr>
          <w:p w:rsidR="00CE0119" w:rsidRPr="00ED023B" w:rsidRDefault="00CE0119" w:rsidP="00F043D7">
            <w:pPr>
              <w:pStyle w:val="BlockText"/>
              <w:ind w:left="0" w:right="2" w:firstLine="0"/>
              <w:jc w:val="center"/>
              <w:rPr>
                <w:rFonts w:ascii="Arial" w:hAnsi="Arial" w:cs="Arial"/>
                <w:sz w:val="20"/>
                <w:szCs w:val="20"/>
                <w:lang w:val="ro-RO"/>
              </w:rPr>
            </w:pPr>
          </w:p>
          <w:p w:rsidR="00E97FAF" w:rsidRPr="00ED023B" w:rsidRDefault="00F043D7" w:rsidP="00F043D7">
            <w:pPr>
              <w:pStyle w:val="BlockText"/>
              <w:ind w:left="0" w:right="2" w:firstLine="0"/>
              <w:jc w:val="center"/>
              <w:rPr>
                <w:rFonts w:ascii="Arial" w:hAnsi="Arial" w:cs="Arial"/>
                <w:sz w:val="20"/>
                <w:szCs w:val="20"/>
                <w:lang w:val="ro-RO"/>
              </w:rPr>
            </w:pPr>
            <w:r w:rsidRPr="00ED023B">
              <w:rPr>
                <w:rFonts w:ascii="Arial" w:hAnsi="Arial" w:cs="Arial"/>
                <w:sz w:val="20"/>
                <w:szCs w:val="20"/>
                <w:lang w:val="ro-RO"/>
              </w:rPr>
              <w:t>-</w:t>
            </w:r>
          </w:p>
        </w:tc>
      </w:tr>
      <w:tr w:rsidR="00F043D7" w:rsidRPr="00ED023B" w:rsidTr="001017D1">
        <w:trPr>
          <w:trHeight w:val="556"/>
          <w:jc w:val="center"/>
        </w:trPr>
        <w:tc>
          <w:tcPr>
            <w:tcW w:w="1980" w:type="dxa"/>
            <w:tcBorders>
              <w:top w:val="single" w:sz="4" w:space="0" w:color="auto"/>
              <w:left w:val="single" w:sz="4" w:space="0" w:color="auto"/>
              <w:bottom w:val="single" w:sz="4" w:space="0" w:color="auto"/>
              <w:right w:val="single" w:sz="4" w:space="0" w:color="auto"/>
            </w:tcBorders>
          </w:tcPr>
          <w:p w:rsidR="001017D1" w:rsidRPr="00ED023B" w:rsidRDefault="001017D1" w:rsidP="00F21187">
            <w:pPr>
              <w:spacing w:after="0" w:line="240" w:lineRule="auto"/>
              <w:rPr>
                <w:rFonts w:ascii="Arial" w:eastAsia="Times New Roman" w:hAnsi="Arial" w:cs="Arial"/>
                <w:sz w:val="20"/>
                <w:szCs w:val="20"/>
                <w:lang w:val="ro-RO" w:eastAsia="ro-RO"/>
              </w:rPr>
            </w:pPr>
          </w:p>
          <w:p w:rsidR="00F043D7" w:rsidRPr="00ED023B" w:rsidRDefault="00F21187" w:rsidP="001017D1">
            <w:pPr>
              <w:spacing w:after="0" w:line="240" w:lineRule="auto"/>
              <w:rPr>
                <w:rFonts w:ascii="Arial" w:hAnsi="Arial" w:cs="Arial"/>
                <w:sz w:val="28"/>
                <w:szCs w:val="28"/>
                <w:lang w:val="ro-RO"/>
              </w:rPr>
            </w:pPr>
            <w:r w:rsidRPr="00ED023B">
              <w:rPr>
                <w:rFonts w:ascii="Arial" w:eastAsia="Times New Roman" w:hAnsi="Arial" w:cs="Arial"/>
                <w:sz w:val="20"/>
                <w:szCs w:val="20"/>
                <w:lang w:val="ro-RO" w:eastAsia="ro-RO"/>
              </w:rPr>
              <w:t>7664-41-7</w:t>
            </w:r>
          </w:p>
        </w:tc>
        <w:tc>
          <w:tcPr>
            <w:tcW w:w="1980" w:type="dxa"/>
            <w:tcBorders>
              <w:top w:val="single" w:sz="4" w:space="0" w:color="auto"/>
              <w:left w:val="single" w:sz="4" w:space="0" w:color="auto"/>
              <w:bottom w:val="single" w:sz="4" w:space="0" w:color="auto"/>
              <w:right w:val="single" w:sz="4" w:space="0" w:color="auto"/>
            </w:tcBorders>
          </w:tcPr>
          <w:p w:rsidR="00F043D7" w:rsidRPr="00ED023B" w:rsidRDefault="00F043D7" w:rsidP="00F043D7">
            <w:pPr>
              <w:pStyle w:val="BlockText"/>
              <w:ind w:left="0" w:right="2" w:firstLine="0"/>
              <w:jc w:val="center"/>
              <w:rPr>
                <w:rFonts w:ascii="Arial" w:hAnsi="Arial" w:cs="Arial"/>
                <w:sz w:val="32"/>
                <w:szCs w:val="32"/>
                <w:vertAlign w:val="subscript"/>
                <w:lang w:val="ro-RO"/>
              </w:rPr>
            </w:pPr>
            <w:r w:rsidRPr="00ED023B">
              <w:rPr>
                <w:rFonts w:ascii="Arial" w:hAnsi="Arial" w:cs="Arial"/>
                <w:sz w:val="32"/>
                <w:szCs w:val="32"/>
                <w:vertAlign w:val="subscript"/>
                <w:lang w:val="ro-RO"/>
              </w:rPr>
              <w:t>Amoniac (NH3)</w:t>
            </w:r>
          </w:p>
        </w:tc>
        <w:tc>
          <w:tcPr>
            <w:tcW w:w="1620" w:type="dxa"/>
            <w:tcBorders>
              <w:top w:val="single" w:sz="4" w:space="0" w:color="auto"/>
              <w:left w:val="single" w:sz="4" w:space="0" w:color="auto"/>
              <w:bottom w:val="single" w:sz="4" w:space="0" w:color="auto"/>
              <w:right w:val="single" w:sz="4" w:space="0" w:color="auto"/>
            </w:tcBorders>
          </w:tcPr>
          <w:p w:rsidR="001017D1" w:rsidRPr="00ED023B" w:rsidRDefault="001017D1" w:rsidP="00F043D7">
            <w:pPr>
              <w:pStyle w:val="BlockText"/>
              <w:ind w:left="0" w:right="2" w:firstLine="0"/>
              <w:jc w:val="center"/>
              <w:rPr>
                <w:rFonts w:ascii="Arial" w:hAnsi="Arial" w:cs="Arial"/>
                <w:sz w:val="22"/>
                <w:szCs w:val="22"/>
                <w:lang w:val="ro-RO"/>
              </w:rPr>
            </w:pPr>
          </w:p>
          <w:p w:rsidR="00F043D7" w:rsidRPr="00ED023B" w:rsidRDefault="00F043D7" w:rsidP="00F043D7">
            <w:pPr>
              <w:pStyle w:val="BlockText"/>
              <w:ind w:left="0" w:right="2" w:firstLine="0"/>
              <w:jc w:val="center"/>
              <w:rPr>
                <w:rFonts w:ascii="Arial" w:hAnsi="Arial" w:cs="Arial"/>
                <w:sz w:val="22"/>
                <w:szCs w:val="22"/>
                <w:lang w:val="ro-RO"/>
              </w:rPr>
            </w:pPr>
            <w:r w:rsidRPr="00ED023B">
              <w:rPr>
                <w:rFonts w:ascii="Arial" w:hAnsi="Arial" w:cs="Arial"/>
                <w:sz w:val="22"/>
                <w:szCs w:val="22"/>
                <w:lang w:val="ro-RO"/>
              </w:rPr>
              <w:t>10.000</w:t>
            </w:r>
          </w:p>
        </w:tc>
        <w:tc>
          <w:tcPr>
            <w:tcW w:w="1080" w:type="dxa"/>
            <w:tcBorders>
              <w:top w:val="single" w:sz="4" w:space="0" w:color="auto"/>
              <w:left w:val="single" w:sz="4" w:space="0" w:color="auto"/>
              <w:bottom w:val="single" w:sz="4" w:space="0" w:color="auto"/>
              <w:right w:val="single" w:sz="4" w:space="0" w:color="auto"/>
            </w:tcBorders>
          </w:tcPr>
          <w:p w:rsidR="00CE0119" w:rsidRPr="00ED023B" w:rsidRDefault="00CE0119" w:rsidP="00F043D7">
            <w:pPr>
              <w:pStyle w:val="BlockText"/>
              <w:ind w:left="0" w:right="2" w:firstLine="0"/>
              <w:jc w:val="center"/>
              <w:rPr>
                <w:rFonts w:ascii="Arial" w:hAnsi="Arial" w:cs="Arial"/>
                <w:sz w:val="20"/>
                <w:szCs w:val="20"/>
                <w:lang w:val="ro-RO"/>
              </w:rPr>
            </w:pPr>
          </w:p>
          <w:p w:rsidR="00F043D7" w:rsidRPr="00ED023B" w:rsidRDefault="00F043D7" w:rsidP="00F043D7">
            <w:pPr>
              <w:pStyle w:val="BlockText"/>
              <w:ind w:left="0" w:right="2" w:firstLine="0"/>
              <w:jc w:val="center"/>
              <w:rPr>
                <w:rFonts w:ascii="Arial" w:hAnsi="Arial" w:cs="Arial"/>
                <w:sz w:val="20"/>
                <w:szCs w:val="20"/>
                <w:lang w:val="ro-RO"/>
              </w:rPr>
            </w:pPr>
            <w:r w:rsidRPr="00ED023B">
              <w:rPr>
                <w:rFonts w:ascii="Arial" w:hAnsi="Arial" w:cs="Arial"/>
                <w:sz w:val="20"/>
                <w:szCs w:val="20"/>
                <w:lang w:val="ro-RO"/>
              </w:rPr>
              <w:t>-</w:t>
            </w:r>
          </w:p>
        </w:tc>
        <w:tc>
          <w:tcPr>
            <w:tcW w:w="1440" w:type="dxa"/>
            <w:tcBorders>
              <w:top w:val="single" w:sz="4" w:space="0" w:color="auto"/>
              <w:left w:val="single" w:sz="4" w:space="0" w:color="auto"/>
              <w:bottom w:val="single" w:sz="4" w:space="0" w:color="auto"/>
              <w:right w:val="single" w:sz="4" w:space="0" w:color="auto"/>
            </w:tcBorders>
          </w:tcPr>
          <w:p w:rsidR="00CE0119" w:rsidRPr="00ED023B" w:rsidRDefault="00CE0119" w:rsidP="00F043D7">
            <w:pPr>
              <w:pStyle w:val="BlockText"/>
              <w:ind w:left="0" w:right="2" w:firstLine="0"/>
              <w:jc w:val="center"/>
              <w:rPr>
                <w:rFonts w:ascii="Arial" w:hAnsi="Arial" w:cs="Arial"/>
                <w:sz w:val="20"/>
                <w:szCs w:val="20"/>
                <w:lang w:val="ro-RO"/>
              </w:rPr>
            </w:pPr>
          </w:p>
          <w:p w:rsidR="00F043D7" w:rsidRPr="00ED023B" w:rsidRDefault="00F043D7" w:rsidP="00F043D7">
            <w:pPr>
              <w:pStyle w:val="BlockText"/>
              <w:ind w:left="0" w:right="2" w:firstLine="0"/>
              <w:jc w:val="center"/>
              <w:rPr>
                <w:rFonts w:ascii="Arial" w:hAnsi="Arial" w:cs="Arial"/>
                <w:sz w:val="20"/>
                <w:szCs w:val="20"/>
                <w:lang w:val="ro-RO"/>
              </w:rPr>
            </w:pPr>
            <w:r w:rsidRPr="00ED023B">
              <w:rPr>
                <w:rFonts w:ascii="Arial" w:hAnsi="Arial" w:cs="Arial"/>
                <w:sz w:val="20"/>
                <w:szCs w:val="20"/>
                <w:lang w:val="ro-RO"/>
              </w:rPr>
              <w:t>-</w:t>
            </w:r>
          </w:p>
        </w:tc>
      </w:tr>
    </w:tbl>
    <w:p w:rsidR="00E97FAF" w:rsidRPr="00ED023B" w:rsidRDefault="00E97FAF" w:rsidP="00E97FAF">
      <w:pPr>
        <w:pStyle w:val="BodyTextIndent"/>
        <w:ind w:left="0"/>
        <w:rPr>
          <w:rFonts w:ascii="Times New Roman" w:hAnsi="Times New Roman" w:cs="Times New Roman"/>
          <w:color w:val="auto"/>
        </w:rPr>
      </w:pPr>
      <w:r w:rsidRPr="00ED023B">
        <w:rPr>
          <w:rFonts w:ascii="Times New Roman" w:hAnsi="Times New Roman" w:cs="Times New Roman"/>
          <w:b/>
          <w:color w:val="auto"/>
        </w:rPr>
        <w:lastRenderedPageBreak/>
        <w:t>14.3.</w:t>
      </w:r>
      <w:r w:rsidR="002200C9" w:rsidRPr="00ED023B">
        <w:rPr>
          <w:rFonts w:ascii="Times New Roman" w:hAnsi="Times New Roman" w:cs="Times New Roman"/>
          <w:b/>
          <w:color w:val="auto"/>
        </w:rPr>
        <w:t>6</w:t>
      </w:r>
      <w:r w:rsidRPr="00ED023B">
        <w:rPr>
          <w:rFonts w:ascii="Times New Roman" w:hAnsi="Times New Roman" w:cs="Times New Roman"/>
          <w:b/>
          <w:color w:val="auto"/>
        </w:rPr>
        <w:t>.</w:t>
      </w:r>
      <w:r w:rsidRPr="00ED023B">
        <w:rPr>
          <w:rFonts w:ascii="Times New Roman" w:hAnsi="Times New Roman" w:cs="Times New Roman"/>
          <w:color w:val="auto"/>
        </w:rPr>
        <w:t xml:space="preserve"> Datele de emisie mǎsurate, estimate sau calculate, transferurile de deşeuri în afara amplasamentului, se raportează de către operatorul respectând formatul din anexa A III a Regulamentului (CE) nr. 166/2006 al Parlamentului European şi al Consiliului din 18.01.2006 privind înfiinţarea Registrului European al Poluanţilor Emişi şi Transferaţi, împreună cu celelalte informaţii  solicitate prin aceasta.</w:t>
      </w:r>
    </w:p>
    <w:p w:rsidR="0022733D" w:rsidRPr="00ED023B" w:rsidRDefault="0022733D" w:rsidP="00E97FAF">
      <w:pPr>
        <w:pStyle w:val="BodyTextIndent"/>
        <w:ind w:left="0"/>
        <w:rPr>
          <w:rFonts w:ascii="Times New Roman" w:hAnsi="Times New Roman" w:cs="Times New Roman"/>
          <w:color w:val="auto"/>
        </w:rPr>
      </w:pPr>
    </w:p>
    <w:p w:rsidR="00E97FAF" w:rsidRPr="00ED023B" w:rsidRDefault="00E97FAF" w:rsidP="008D0175">
      <w:pPr>
        <w:tabs>
          <w:tab w:val="left" w:pos="360"/>
          <w:tab w:val="left" w:pos="720"/>
          <w:tab w:val="left" w:pos="1800"/>
        </w:tabs>
        <w:spacing w:after="0" w:line="240" w:lineRule="auto"/>
        <w:ind w:right="6"/>
        <w:jc w:val="both"/>
        <w:rPr>
          <w:rFonts w:ascii="Times New Roman" w:hAnsi="Times New Roman"/>
          <w:b/>
          <w:sz w:val="24"/>
          <w:szCs w:val="24"/>
          <w:lang w:val="ro-RO"/>
        </w:rPr>
      </w:pPr>
      <w:r w:rsidRPr="00ED023B">
        <w:rPr>
          <w:rFonts w:ascii="Times New Roman" w:hAnsi="Times New Roman"/>
          <w:b/>
          <w:sz w:val="24"/>
          <w:szCs w:val="24"/>
          <w:lang w:val="ro-RO"/>
        </w:rPr>
        <w:t>14.4. Raportul  anual de mediu</w:t>
      </w:r>
    </w:p>
    <w:p w:rsidR="00E97FAF" w:rsidRPr="00ED023B" w:rsidRDefault="00E97FAF" w:rsidP="008D0175">
      <w:pPr>
        <w:spacing w:after="0" w:line="240" w:lineRule="auto"/>
        <w:jc w:val="both"/>
        <w:rPr>
          <w:rFonts w:ascii="Times New Roman" w:hAnsi="Times New Roman"/>
          <w:sz w:val="24"/>
          <w:szCs w:val="24"/>
          <w:lang w:val="pt-BR"/>
        </w:rPr>
      </w:pPr>
      <w:r w:rsidRPr="00ED023B">
        <w:rPr>
          <w:rFonts w:ascii="Times New Roman" w:hAnsi="Times New Roman"/>
          <w:b/>
          <w:sz w:val="24"/>
          <w:szCs w:val="24"/>
          <w:lang w:val="ro-RO"/>
        </w:rPr>
        <w:t>14.4.1.</w:t>
      </w:r>
      <w:r w:rsidRPr="00ED023B">
        <w:rPr>
          <w:rFonts w:ascii="Times New Roman" w:hAnsi="Times New Roman"/>
          <w:sz w:val="24"/>
          <w:szCs w:val="24"/>
          <w:lang w:val="ro-RO"/>
        </w:rPr>
        <w:t xml:space="preserve"> Raportului de mediu (RAM) va cuprinde date privind:</w:t>
      </w:r>
    </w:p>
    <w:p w:rsidR="00E97FAF" w:rsidRPr="00ED023B" w:rsidRDefault="00E97FAF" w:rsidP="00DA60F2">
      <w:pPr>
        <w:spacing w:after="0" w:line="240" w:lineRule="auto"/>
        <w:ind w:firstLine="284"/>
        <w:jc w:val="both"/>
        <w:rPr>
          <w:rFonts w:ascii="Times New Roman" w:hAnsi="Times New Roman"/>
          <w:sz w:val="24"/>
          <w:szCs w:val="24"/>
          <w:lang w:val="pt-BR"/>
        </w:rPr>
      </w:pPr>
      <w:r w:rsidRPr="00ED023B">
        <w:rPr>
          <w:rFonts w:ascii="Times New Roman" w:hAnsi="Times New Roman"/>
          <w:sz w:val="24"/>
          <w:szCs w:val="24"/>
          <w:lang w:val="pt-BR"/>
        </w:rPr>
        <w:t>- activitatea de producţie în anul încheiat: producţia obţinută, modul de utilizare a materiilor prime, a materiilor auxiliare şi a utilităţilor (consumuri specifice, eficienţa energetică);</w:t>
      </w:r>
    </w:p>
    <w:p w:rsidR="00E97FAF" w:rsidRPr="00ED023B" w:rsidRDefault="00DA60F2" w:rsidP="00DA60F2">
      <w:pPr>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t xml:space="preserve">   </w:t>
      </w:r>
      <w:r w:rsidR="00E97FAF" w:rsidRPr="00ED023B">
        <w:rPr>
          <w:rFonts w:ascii="Times New Roman" w:hAnsi="Times New Roman"/>
          <w:sz w:val="24"/>
          <w:szCs w:val="24"/>
          <w:lang w:val="pt-BR"/>
        </w:rPr>
        <w:t xml:space="preserve"> - sistemul de management de mediu şi modul de implementare a politicii de prevenire a accidentelor generate de substanţele periculoase;</w:t>
      </w:r>
    </w:p>
    <w:p w:rsidR="00E97FAF" w:rsidRPr="00ED023B" w:rsidRDefault="00E97FAF" w:rsidP="00DA60F2">
      <w:pPr>
        <w:spacing w:after="0" w:line="240" w:lineRule="auto"/>
        <w:ind w:firstLine="284"/>
        <w:jc w:val="both"/>
        <w:rPr>
          <w:rFonts w:ascii="Times New Roman" w:hAnsi="Times New Roman"/>
          <w:sz w:val="24"/>
          <w:szCs w:val="24"/>
          <w:lang w:val="pt-BR"/>
        </w:rPr>
      </w:pPr>
      <w:r w:rsidRPr="00ED023B">
        <w:rPr>
          <w:rFonts w:ascii="Times New Roman" w:hAnsi="Times New Roman"/>
          <w:sz w:val="24"/>
          <w:szCs w:val="24"/>
          <w:lang w:val="pt-BR"/>
        </w:rPr>
        <w:t>- impactul activităţii asupra mediului: poluarea aerului, apei, solului, subsolului, pânzei freatice, nivelul zgomotului ( date de monitorizare sau estimate);</w:t>
      </w:r>
    </w:p>
    <w:p w:rsidR="00E97FAF" w:rsidRPr="00ED023B" w:rsidRDefault="00E97FAF" w:rsidP="00DA60F2">
      <w:pPr>
        <w:spacing w:after="0" w:line="240" w:lineRule="auto"/>
        <w:ind w:firstLine="284"/>
        <w:jc w:val="both"/>
        <w:rPr>
          <w:rFonts w:ascii="Times New Roman" w:hAnsi="Times New Roman"/>
          <w:sz w:val="24"/>
          <w:szCs w:val="24"/>
          <w:lang w:val="pt-BR"/>
        </w:rPr>
      </w:pPr>
      <w:r w:rsidRPr="00ED023B">
        <w:rPr>
          <w:rFonts w:ascii="Times New Roman" w:hAnsi="Times New Roman"/>
          <w:sz w:val="24"/>
          <w:szCs w:val="24"/>
          <w:lang w:val="pt-BR"/>
        </w:rPr>
        <w:t>- date de monitorizare a emisiilor pe factori de mediu;</w:t>
      </w:r>
    </w:p>
    <w:p w:rsidR="00E97FAF" w:rsidRPr="00ED023B" w:rsidRDefault="00E97FAF" w:rsidP="00DA60F2">
      <w:pPr>
        <w:spacing w:after="0" w:line="240" w:lineRule="auto"/>
        <w:ind w:firstLine="284"/>
        <w:jc w:val="both"/>
        <w:rPr>
          <w:rFonts w:ascii="Times New Roman" w:hAnsi="Times New Roman"/>
          <w:sz w:val="24"/>
          <w:szCs w:val="24"/>
          <w:lang w:val="pt-BR"/>
        </w:rPr>
      </w:pPr>
      <w:r w:rsidRPr="00ED023B">
        <w:rPr>
          <w:rFonts w:ascii="Times New Roman" w:hAnsi="Times New Roman"/>
          <w:sz w:val="24"/>
          <w:szCs w:val="24"/>
          <w:lang w:val="pt-BR"/>
        </w:rPr>
        <w:t>- raportarea PRTR;</w:t>
      </w:r>
    </w:p>
    <w:p w:rsidR="00E97FAF" w:rsidRPr="00ED023B" w:rsidRDefault="00E97FAF" w:rsidP="00DA60F2">
      <w:pPr>
        <w:spacing w:after="0" w:line="240" w:lineRule="auto"/>
        <w:ind w:firstLine="284"/>
        <w:jc w:val="both"/>
        <w:rPr>
          <w:rFonts w:ascii="Times New Roman" w:hAnsi="Times New Roman"/>
          <w:sz w:val="24"/>
          <w:szCs w:val="24"/>
          <w:lang w:val="pt-BR"/>
        </w:rPr>
      </w:pPr>
      <w:r w:rsidRPr="00ED023B">
        <w:rPr>
          <w:rFonts w:ascii="Times New Roman" w:hAnsi="Times New Roman"/>
          <w:sz w:val="24"/>
          <w:szCs w:val="24"/>
          <w:lang w:val="pt-BR"/>
        </w:rPr>
        <w:t>- p</w:t>
      </w:r>
      <w:r w:rsidRPr="00ED023B">
        <w:rPr>
          <w:rFonts w:ascii="Times New Roman" w:hAnsi="Times New Roman"/>
          <w:sz w:val="24"/>
          <w:szCs w:val="24"/>
          <w:lang w:val="ro-RO"/>
        </w:rPr>
        <w:t>lan operativ de prevenire şi management al situaţiilor de urgenţă;</w:t>
      </w:r>
    </w:p>
    <w:p w:rsidR="00E97FAF" w:rsidRPr="00ED023B" w:rsidRDefault="00E97FAF" w:rsidP="00DA60F2">
      <w:pPr>
        <w:spacing w:after="0" w:line="240" w:lineRule="auto"/>
        <w:ind w:left="720" w:hanging="436"/>
        <w:jc w:val="both"/>
        <w:rPr>
          <w:rFonts w:ascii="Times New Roman" w:hAnsi="Times New Roman"/>
          <w:sz w:val="24"/>
          <w:szCs w:val="24"/>
          <w:lang w:val="ro-RO"/>
        </w:rPr>
      </w:pPr>
      <w:r w:rsidRPr="00ED023B">
        <w:rPr>
          <w:rFonts w:ascii="Times New Roman" w:hAnsi="Times New Roman"/>
          <w:sz w:val="24"/>
          <w:szCs w:val="24"/>
          <w:lang w:val="pt-BR"/>
        </w:rPr>
        <w:t>- sesizări şi reclamaţii din partea publicului şi modul de rezolvare a acestora.</w:t>
      </w:r>
      <w:r w:rsidRPr="00ED023B">
        <w:rPr>
          <w:rFonts w:ascii="Times New Roman" w:hAnsi="Times New Roman"/>
          <w:sz w:val="24"/>
          <w:szCs w:val="24"/>
          <w:lang w:val="ro-RO"/>
        </w:rPr>
        <w:t xml:space="preserve"> </w:t>
      </w:r>
    </w:p>
    <w:p w:rsidR="00DA60F2" w:rsidRPr="00ED023B" w:rsidRDefault="00E97FAF" w:rsidP="00DA60F2">
      <w:pPr>
        <w:pStyle w:val="BodyText"/>
        <w:tabs>
          <w:tab w:val="left" w:pos="180"/>
          <w:tab w:val="left" w:pos="360"/>
        </w:tabs>
        <w:spacing w:after="0" w:line="240" w:lineRule="auto"/>
        <w:ind w:firstLine="284"/>
        <w:jc w:val="both"/>
        <w:rPr>
          <w:rFonts w:ascii="Times New Roman" w:hAnsi="Times New Roman"/>
          <w:sz w:val="24"/>
          <w:szCs w:val="24"/>
          <w:lang w:val="ro-RO"/>
        </w:rPr>
      </w:pPr>
      <w:r w:rsidRPr="00ED023B">
        <w:rPr>
          <w:rFonts w:ascii="Times New Roman" w:hAnsi="Times New Roman"/>
          <w:sz w:val="24"/>
          <w:szCs w:val="24"/>
          <w:lang w:val="ro-RO"/>
        </w:rPr>
        <w:t>- gestiunea deşeurilor şi ambalajelor;</w:t>
      </w:r>
    </w:p>
    <w:p w:rsidR="00E97FAF" w:rsidRPr="00ED023B" w:rsidRDefault="00E97FAF" w:rsidP="00DA60F2">
      <w:pPr>
        <w:pStyle w:val="BodyText"/>
        <w:tabs>
          <w:tab w:val="left" w:pos="180"/>
          <w:tab w:val="left" w:pos="360"/>
        </w:tabs>
        <w:spacing w:after="0" w:line="240" w:lineRule="auto"/>
        <w:ind w:firstLine="284"/>
        <w:jc w:val="both"/>
        <w:rPr>
          <w:rFonts w:ascii="Times New Roman" w:hAnsi="Times New Roman"/>
          <w:sz w:val="24"/>
          <w:szCs w:val="24"/>
          <w:lang w:val="ro-RO"/>
        </w:rPr>
      </w:pPr>
      <w:r w:rsidRPr="00ED023B">
        <w:rPr>
          <w:rFonts w:ascii="Times New Roman" w:hAnsi="Times New Roman"/>
          <w:sz w:val="24"/>
          <w:szCs w:val="24"/>
          <w:lang w:val="ro-RO"/>
        </w:rPr>
        <w:t>- intrările de substanţe şi preparate chimice periculoase.</w:t>
      </w:r>
    </w:p>
    <w:p w:rsidR="00CB6577" w:rsidRPr="00ED023B" w:rsidRDefault="00CB6577" w:rsidP="00DA60F2">
      <w:pPr>
        <w:tabs>
          <w:tab w:val="left" w:pos="284"/>
          <w:tab w:val="left" w:pos="1134"/>
        </w:tabs>
        <w:spacing w:after="0" w:line="240" w:lineRule="auto"/>
        <w:ind w:firstLine="284"/>
        <w:jc w:val="both"/>
        <w:rPr>
          <w:rFonts w:ascii="Times New Roman" w:hAnsi="Times New Roman"/>
          <w:sz w:val="24"/>
          <w:szCs w:val="24"/>
        </w:rPr>
      </w:pPr>
      <w:r w:rsidRPr="00ED023B">
        <w:rPr>
          <w:rFonts w:ascii="Times New Roman" w:hAnsi="Times New Roman"/>
          <w:sz w:val="24"/>
          <w:szCs w:val="24"/>
        </w:rPr>
        <w:t>- realizarea măsurilor din planul de revizii și întreținere a instalațiilor,</w:t>
      </w:r>
    </w:p>
    <w:p w:rsidR="00CB6577" w:rsidRPr="00ED023B" w:rsidRDefault="00CB6577" w:rsidP="00DA60F2">
      <w:pPr>
        <w:tabs>
          <w:tab w:val="left" w:pos="284"/>
          <w:tab w:val="left" w:pos="1134"/>
        </w:tabs>
        <w:spacing w:after="0" w:line="240" w:lineRule="auto"/>
        <w:ind w:firstLine="284"/>
        <w:jc w:val="both"/>
        <w:rPr>
          <w:rFonts w:ascii="Times New Roman" w:hAnsi="Times New Roman"/>
          <w:sz w:val="24"/>
          <w:szCs w:val="24"/>
        </w:rPr>
      </w:pPr>
      <w:r w:rsidRPr="00ED023B">
        <w:rPr>
          <w:rFonts w:ascii="Times New Roman" w:hAnsi="Times New Roman"/>
          <w:sz w:val="24"/>
          <w:szCs w:val="24"/>
        </w:rPr>
        <w:t xml:space="preserve">- costuri de mediu,                                                 </w:t>
      </w:r>
    </w:p>
    <w:p w:rsidR="00CB6577" w:rsidRPr="00ED023B" w:rsidRDefault="00CB6577" w:rsidP="00DA60F2">
      <w:pPr>
        <w:tabs>
          <w:tab w:val="left" w:pos="284"/>
        </w:tabs>
        <w:spacing w:after="0" w:line="240" w:lineRule="auto"/>
        <w:ind w:firstLine="284"/>
        <w:jc w:val="both"/>
        <w:rPr>
          <w:rFonts w:ascii="Times New Roman" w:hAnsi="Times New Roman"/>
          <w:sz w:val="24"/>
          <w:szCs w:val="24"/>
        </w:rPr>
      </w:pPr>
      <w:r w:rsidRPr="00ED023B">
        <w:rPr>
          <w:rFonts w:ascii="Times New Roman" w:hAnsi="Times New Roman"/>
          <w:sz w:val="24"/>
          <w:szCs w:val="24"/>
        </w:rPr>
        <w:t>- măsuri dispuse de autoritățile de control pe linie de mediu și modul de rezolvare,</w:t>
      </w:r>
    </w:p>
    <w:p w:rsidR="00CB6577" w:rsidRPr="00ED023B" w:rsidRDefault="00CB6577" w:rsidP="00DA60F2">
      <w:pPr>
        <w:tabs>
          <w:tab w:val="left" w:pos="284"/>
        </w:tabs>
        <w:spacing w:after="0" w:line="240" w:lineRule="auto"/>
        <w:ind w:firstLine="284"/>
        <w:jc w:val="both"/>
        <w:rPr>
          <w:rFonts w:ascii="Times New Roman" w:hAnsi="Times New Roman"/>
          <w:sz w:val="24"/>
          <w:szCs w:val="24"/>
        </w:rPr>
      </w:pPr>
      <w:r w:rsidRPr="00ED023B">
        <w:rPr>
          <w:rFonts w:ascii="Times New Roman" w:hAnsi="Times New Roman"/>
          <w:sz w:val="24"/>
          <w:szCs w:val="24"/>
        </w:rPr>
        <w:t>- modul de respectare a obligațiilor impuse prin autorizația integrată de mediu.</w:t>
      </w:r>
    </w:p>
    <w:p w:rsidR="00E97FAF" w:rsidRPr="00ED023B" w:rsidRDefault="00E97FAF" w:rsidP="00CB6577">
      <w:pPr>
        <w:pStyle w:val="BodyText"/>
        <w:tabs>
          <w:tab w:val="left" w:pos="180"/>
          <w:tab w:val="left" w:pos="360"/>
        </w:tabs>
        <w:spacing w:after="0" w:line="240" w:lineRule="auto"/>
        <w:rPr>
          <w:rFonts w:ascii="Times New Roman" w:hAnsi="Times New Roman"/>
          <w:sz w:val="24"/>
          <w:szCs w:val="24"/>
          <w:lang w:val="ro-RO"/>
        </w:rPr>
      </w:pPr>
      <w:r w:rsidRPr="00ED023B">
        <w:rPr>
          <w:rFonts w:ascii="Times New Roman" w:hAnsi="Times New Roman"/>
          <w:b/>
          <w:sz w:val="24"/>
          <w:szCs w:val="24"/>
          <w:lang w:val="ro-RO"/>
        </w:rPr>
        <w:t>14.4.2.</w:t>
      </w:r>
      <w:r w:rsidRPr="00ED023B">
        <w:rPr>
          <w:rFonts w:ascii="Times New Roman" w:hAnsi="Times New Roman"/>
          <w:i/>
          <w:sz w:val="24"/>
          <w:szCs w:val="24"/>
          <w:lang w:val="ro-RO"/>
        </w:rPr>
        <w:t xml:space="preserve"> </w:t>
      </w:r>
      <w:r w:rsidRPr="00ED023B">
        <w:rPr>
          <w:rFonts w:ascii="Times New Roman" w:hAnsi="Times New Roman"/>
          <w:sz w:val="24"/>
          <w:szCs w:val="24"/>
          <w:lang w:val="ro-RO"/>
        </w:rPr>
        <w:t>Raportului  de mediu  va fi transmis la ACPM.</w:t>
      </w:r>
    </w:p>
    <w:p w:rsidR="00CB6577" w:rsidRPr="00ED023B" w:rsidRDefault="00CB6577" w:rsidP="00CB6577">
      <w:pPr>
        <w:pStyle w:val="BodyText"/>
        <w:tabs>
          <w:tab w:val="left" w:pos="180"/>
          <w:tab w:val="left" w:pos="360"/>
        </w:tabs>
        <w:spacing w:after="0" w:line="240" w:lineRule="auto"/>
        <w:rPr>
          <w:rFonts w:ascii="Times New Roman" w:hAnsi="Times New Roman"/>
          <w:sz w:val="24"/>
          <w:szCs w:val="24"/>
          <w:lang w:val="ro-RO"/>
        </w:rPr>
      </w:pPr>
    </w:p>
    <w:p w:rsidR="00E97FAF" w:rsidRPr="00ED023B" w:rsidRDefault="00E97FAF" w:rsidP="00CB6577">
      <w:pPr>
        <w:pStyle w:val="BodyText"/>
        <w:tabs>
          <w:tab w:val="left" w:pos="180"/>
          <w:tab w:val="left" w:pos="360"/>
        </w:tabs>
        <w:spacing w:after="0" w:line="240" w:lineRule="auto"/>
        <w:rPr>
          <w:rFonts w:ascii="Times New Roman" w:hAnsi="Times New Roman"/>
          <w:b/>
          <w:sz w:val="24"/>
          <w:szCs w:val="24"/>
          <w:lang w:val="ro-RO"/>
        </w:rPr>
      </w:pPr>
      <w:r w:rsidRPr="00ED023B">
        <w:rPr>
          <w:rFonts w:ascii="Times New Roman" w:hAnsi="Times New Roman"/>
          <w:b/>
          <w:sz w:val="24"/>
          <w:szCs w:val="24"/>
          <w:lang w:val="ro-RO"/>
        </w:rPr>
        <w:t xml:space="preserve">14.5. Alte raportări   </w:t>
      </w:r>
    </w:p>
    <w:p w:rsidR="00E97FAF" w:rsidRPr="00ED023B" w:rsidRDefault="00E97FAF" w:rsidP="00CB6577">
      <w:pPr>
        <w:pStyle w:val="BodyText"/>
        <w:tabs>
          <w:tab w:val="left" w:pos="180"/>
          <w:tab w:val="left" w:pos="360"/>
        </w:tabs>
        <w:spacing w:after="0" w:line="240" w:lineRule="auto"/>
        <w:rPr>
          <w:rFonts w:ascii="Times New Roman" w:hAnsi="Times New Roman"/>
          <w:sz w:val="24"/>
          <w:szCs w:val="24"/>
          <w:lang w:val="ro-RO"/>
        </w:rPr>
      </w:pPr>
      <w:r w:rsidRPr="00ED023B">
        <w:rPr>
          <w:rFonts w:ascii="Times New Roman" w:hAnsi="Times New Roman"/>
          <w:sz w:val="24"/>
          <w:szCs w:val="24"/>
          <w:lang w:val="ro-RO"/>
        </w:rPr>
        <w:t>Operatorul va transmite la ACPM, conform solicitării autorităţii de mediu şi în cadrul RAM:</w:t>
      </w:r>
    </w:p>
    <w:p w:rsidR="00E97FAF" w:rsidRPr="00ED023B" w:rsidRDefault="00E97FAF" w:rsidP="00CB6577">
      <w:pPr>
        <w:pStyle w:val="BodyText"/>
        <w:tabs>
          <w:tab w:val="left" w:pos="180"/>
          <w:tab w:val="left" w:pos="360"/>
        </w:tabs>
        <w:spacing w:after="0" w:line="240" w:lineRule="auto"/>
        <w:rPr>
          <w:rFonts w:ascii="Times New Roman" w:hAnsi="Times New Roman"/>
          <w:sz w:val="24"/>
          <w:szCs w:val="24"/>
          <w:lang w:val="ro-RO"/>
        </w:rPr>
      </w:pPr>
      <w:r w:rsidRPr="00ED023B">
        <w:rPr>
          <w:rFonts w:ascii="Times New Roman" w:hAnsi="Times New Roman"/>
          <w:sz w:val="24"/>
          <w:szCs w:val="24"/>
          <w:lang w:val="ro-RO"/>
        </w:rPr>
        <w:tab/>
        <w:t xml:space="preserve">- </w:t>
      </w:r>
      <w:r w:rsidR="00CB6577" w:rsidRPr="00ED023B">
        <w:rPr>
          <w:rFonts w:ascii="Times New Roman" w:hAnsi="Times New Roman"/>
          <w:sz w:val="24"/>
          <w:szCs w:val="24"/>
          <w:lang w:val="ro-RO"/>
        </w:rPr>
        <w:t xml:space="preserve"> </w:t>
      </w:r>
      <w:r w:rsidRPr="00ED023B">
        <w:rPr>
          <w:rFonts w:ascii="Times New Roman" w:hAnsi="Times New Roman"/>
          <w:sz w:val="24"/>
          <w:szCs w:val="24"/>
          <w:lang w:val="ro-RO"/>
        </w:rPr>
        <w:t>inventarul emisiilor de poluanţi atmosferici, conform Chestionarului-Declaraţie;</w:t>
      </w:r>
    </w:p>
    <w:p w:rsidR="00E97FAF" w:rsidRPr="00ED023B" w:rsidRDefault="00CB6577" w:rsidP="00CB6577">
      <w:pPr>
        <w:spacing w:after="0" w:line="240" w:lineRule="auto"/>
        <w:jc w:val="both"/>
        <w:rPr>
          <w:rFonts w:ascii="Times New Roman" w:hAnsi="Times New Roman"/>
          <w:sz w:val="24"/>
          <w:szCs w:val="24"/>
          <w:lang w:val="pt-BR"/>
        </w:rPr>
      </w:pPr>
      <w:r w:rsidRPr="00ED023B">
        <w:rPr>
          <w:rFonts w:ascii="Times New Roman" w:hAnsi="Times New Roman"/>
          <w:sz w:val="24"/>
          <w:szCs w:val="24"/>
          <w:lang w:val="pt-BR"/>
        </w:rPr>
        <w:t xml:space="preserve"> </w:t>
      </w:r>
      <w:r w:rsidR="00E97FAF" w:rsidRPr="00ED023B">
        <w:rPr>
          <w:rFonts w:ascii="Times New Roman" w:hAnsi="Times New Roman"/>
          <w:sz w:val="24"/>
          <w:szCs w:val="24"/>
          <w:lang w:val="pt-BR"/>
        </w:rPr>
        <w:t xml:space="preserve">  -  gest</w:t>
      </w:r>
      <w:r w:rsidR="00D13FFB" w:rsidRPr="00ED023B">
        <w:rPr>
          <w:rFonts w:ascii="Times New Roman" w:hAnsi="Times New Roman"/>
          <w:sz w:val="24"/>
          <w:szCs w:val="24"/>
          <w:lang w:val="pt-BR"/>
        </w:rPr>
        <w:t>iunea deşeurilor şi ambalajelor;</w:t>
      </w:r>
    </w:p>
    <w:p w:rsidR="00E97FAF" w:rsidRPr="00ED023B" w:rsidRDefault="00CB6577" w:rsidP="00CB6577">
      <w:pPr>
        <w:spacing w:after="0"/>
        <w:jc w:val="both"/>
        <w:rPr>
          <w:rFonts w:ascii="Times New Roman" w:hAnsi="Times New Roman"/>
          <w:sz w:val="24"/>
          <w:szCs w:val="24"/>
          <w:lang w:val="pt-BR"/>
        </w:rPr>
      </w:pPr>
      <w:r w:rsidRPr="00ED023B">
        <w:rPr>
          <w:rStyle w:val="PlaceholderText"/>
          <w:rFonts w:ascii="Times New Roman" w:hAnsi="Times New Roman"/>
          <w:color w:val="auto"/>
          <w:sz w:val="24"/>
          <w:szCs w:val="24"/>
        </w:rPr>
        <w:t xml:space="preserve">   - </w:t>
      </w:r>
      <w:r w:rsidR="00E97FAF" w:rsidRPr="00ED023B">
        <w:rPr>
          <w:rFonts w:ascii="Times New Roman" w:hAnsi="Times New Roman"/>
          <w:sz w:val="24"/>
          <w:szCs w:val="24"/>
          <w:lang w:val="pt-BR"/>
        </w:rPr>
        <w:t xml:space="preserve"> </w:t>
      </w:r>
      <w:r w:rsidR="00F0133F" w:rsidRPr="00ED023B">
        <w:rPr>
          <w:rFonts w:ascii="Times New Roman" w:hAnsi="Times New Roman"/>
          <w:sz w:val="24"/>
          <w:szCs w:val="24"/>
          <w:lang w:val="pt-BR"/>
        </w:rPr>
        <w:t>inventar IPPC, la termenul și</w:t>
      </w:r>
      <w:r w:rsidR="00757073" w:rsidRPr="00ED023B">
        <w:rPr>
          <w:rFonts w:ascii="Times New Roman" w:hAnsi="Times New Roman"/>
          <w:sz w:val="24"/>
          <w:szCs w:val="24"/>
          <w:lang w:val="pt-BR"/>
        </w:rPr>
        <w:t xml:space="preserve"> în</w:t>
      </w:r>
      <w:r w:rsidR="00F0133F" w:rsidRPr="00ED023B">
        <w:rPr>
          <w:rFonts w:ascii="Times New Roman" w:hAnsi="Times New Roman"/>
          <w:sz w:val="24"/>
          <w:szCs w:val="24"/>
          <w:lang w:val="pt-BR"/>
        </w:rPr>
        <w:t xml:space="preserve"> formatul transmis de ANPM</w:t>
      </w:r>
      <w:r w:rsidR="00D13FFB" w:rsidRPr="00ED023B">
        <w:rPr>
          <w:rFonts w:ascii="Times New Roman" w:hAnsi="Times New Roman"/>
          <w:sz w:val="24"/>
          <w:szCs w:val="24"/>
          <w:lang w:val="pt-BR"/>
        </w:rPr>
        <w:t xml:space="preserve"> (Registru</w:t>
      </w:r>
      <w:r w:rsidR="00707E16" w:rsidRPr="00ED023B">
        <w:rPr>
          <w:rFonts w:ascii="Times New Roman" w:hAnsi="Times New Roman"/>
          <w:sz w:val="24"/>
          <w:szCs w:val="24"/>
          <w:lang w:val="pt-BR"/>
        </w:rPr>
        <w:t>l</w:t>
      </w:r>
      <w:r w:rsidR="00D13FFB" w:rsidRPr="00ED023B">
        <w:rPr>
          <w:rFonts w:ascii="Times New Roman" w:hAnsi="Times New Roman"/>
          <w:sz w:val="24"/>
          <w:szCs w:val="24"/>
          <w:lang w:val="pt-BR"/>
        </w:rPr>
        <w:t xml:space="preserve"> Integrat: IPPC);</w:t>
      </w:r>
    </w:p>
    <w:p w:rsidR="00D13FFB" w:rsidRPr="00ED023B" w:rsidRDefault="00D13FFB" w:rsidP="00DA60F2">
      <w:pPr>
        <w:spacing w:after="0" w:line="240" w:lineRule="auto"/>
        <w:ind w:left="-142" w:firstLine="284"/>
        <w:jc w:val="both"/>
        <w:rPr>
          <w:rFonts w:ascii="Times New Roman" w:hAnsi="Times New Roman"/>
          <w:sz w:val="24"/>
          <w:szCs w:val="24"/>
          <w:lang w:val="pt-BR"/>
        </w:rPr>
      </w:pPr>
      <w:r w:rsidRPr="00ED023B">
        <w:rPr>
          <w:rFonts w:ascii="Times New Roman" w:hAnsi="Times New Roman"/>
          <w:sz w:val="24"/>
          <w:szCs w:val="24"/>
          <w:lang w:val="pt-BR"/>
        </w:rPr>
        <w:t xml:space="preserve"> - p</w:t>
      </w:r>
      <w:r w:rsidRPr="00ED023B">
        <w:rPr>
          <w:rFonts w:ascii="Times New Roman" w:hAnsi="Times New Roman"/>
          <w:sz w:val="24"/>
          <w:szCs w:val="24"/>
          <w:lang w:val="ro-RO"/>
        </w:rPr>
        <w:t>oluanţii aflaţi sub incidenţa HG nr. 140/2008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r w:rsidR="00707E16" w:rsidRPr="00ED023B">
        <w:rPr>
          <w:rFonts w:ascii="Times New Roman" w:hAnsi="Times New Roman"/>
          <w:sz w:val="24"/>
          <w:szCs w:val="24"/>
          <w:lang w:val="ro-RO"/>
        </w:rPr>
        <w:t xml:space="preserve"> (</w:t>
      </w:r>
      <w:r w:rsidR="00707E16" w:rsidRPr="00ED023B">
        <w:rPr>
          <w:rFonts w:ascii="Times New Roman" w:eastAsia="Times New Roman" w:hAnsi="Times New Roman"/>
          <w:sz w:val="24"/>
          <w:szCs w:val="24"/>
          <w:lang w:val="ro-RO"/>
        </w:rPr>
        <w:t>Registrul Integrat: EPRTR)</w:t>
      </w:r>
    </w:p>
    <w:p w:rsidR="00D13FFB" w:rsidRPr="00ED023B" w:rsidRDefault="00707E16" w:rsidP="00CB6577">
      <w:pPr>
        <w:spacing w:after="0"/>
        <w:jc w:val="both"/>
        <w:rPr>
          <w:rFonts w:ascii="Times New Roman" w:hAnsi="Times New Roman"/>
          <w:sz w:val="24"/>
          <w:szCs w:val="24"/>
          <w:lang w:val="pt-BR"/>
        </w:rPr>
      </w:pPr>
      <w:r w:rsidRPr="00ED023B">
        <w:rPr>
          <w:rFonts w:ascii="Times New Roman" w:hAnsi="Times New Roman"/>
          <w:sz w:val="24"/>
          <w:szCs w:val="24"/>
          <w:lang w:val="pt-BR"/>
        </w:rPr>
        <w:t xml:space="preserve">   -   inventarul local de emisii</w:t>
      </w:r>
    </w:p>
    <w:p w:rsidR="00DA60F2" w:rsidRPr="00ED023B" w:rsidRDefault="00DA60F2" w:rsidP="00CB6577">
      <w:pPr>
        <w:spacing w:after="0"/>
        <w:jc w:val="both"/>
        <w:rPr>
          <w:rFonts w:ascii="Times New Roman" w:hAnsi="Times New Roman"/>
          <w:sz w:val="24"/>
          <w:szCs w:val="24"/>
          <w:highlight w:val="yellow"/>
          <w:lang w:val="pt-BR"/>
        </w:rPr>
      </w:pPr>
    </w:p>
    <w:p w:rsidR="00D13FFB" w:rsidRPr="00ED023B" w:rsidRDefault="00D13FFB" w:rsidP="00D13FFB">
      <w:pPr>
        <w:spacing w:after="0"/>
        <w:jc w:val="both"/>
        <w:rPr>
          <w:rFonts w:ascii="Arial" w:hAnsi="Arial" w:cs="Arial"/>
          <w:b/>
          <w:sz w:val="24"/>
          <w:szCs w:val="24"/>
          <w:lang w:val="ro-RO"/>
        </w:rPr>
      </w:pPr>
      <w:r w:rsidRPr="00ED023B">
        <w:rPr>
          <w:rFonts w:ascii="Arial" w:hAnsi="Arial" w:cs="Arial"/>
          <w:b/>
          <w:sz w:val="24"/>
          <w:szCs w:val="24"/>
          <w:lang w:val="ro-RO"/>
        </w:rPr>
        <w:t>14.6. Mod de raportare</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8"/>
        <w:gridCol w:w="2882"/>
        <w:gridCol w:w="1134"/>
        <w:gridCol w:w="1695"/>
        <w:gridCol w:w="3408"/>
      </w:tblGrid>
      <w:tr w:rsidR="004A5733" w:rsidRPr="00ED023B" w:rsidTr="00122636">
        <w:tc>
          <w:tcPr>
            <w:tcW w:w="628" w:type="dxa"/>
            <w:shd w:val="clear" w:color="auto" w:fill="C0C0C0"/>
          </w:tcPr>
          <w:p w:rsidR="004A5733" w:rsidRPr="00ED023B" w:rsidRDefault="004A5733" w:rsidP="00160878">
            <w:pPr>
              <w:autoSpaceDE w:val="0"/>
              <w:autoSpaceDN w:val="0"/>
              <w:adjustRightInd w:val="0"/>
              <w:spacing w:after="0" w:line="240" w:lineRule="auto"/>
              <w:jc w:val="center"/>
              <w:rPr>
                <w:rFonts w:ascii="Arial" w:eastAsia="Times New Roman" w:hAnsi="Arial" w:cs="Arial"/>
                <w:b/>
                <w:sz w:val="20"/>
                <w:szCs w:val="24"/>
                <w:lang w:val="ro-RO"/>
              </w:rPr>
            </w:pPr>
            <w:r w:rsidRPr="00ED023B">
              <w:rPr>
                <w:rFonts w:ascii="Arial" w:eastAsia="Times New Roman" w:hAnsi="Arial" w:cs="Arial"/>
                <w:b/>
                <w:sz w:val="20"/>
                <w:szCs w:val="24"/>
                <w:lang w:val="ro-RO"/>
              </w:rPr>
              <w:t>Nr. Crt.</w:t>
            </w:r>
          </w:p>
        </w:tc>
        <w:tc>
          <w:tcPr>
            <w:tcW w:w="2882" w:type="dxa"/>
            <w:shd w:val="clear" w:color="auto" w:fill="C0C0C0"/>
          </w:tcPr>
          <w:p w:rsidR="004A5733" w:rsidRPr="00ED023B" w:rsidRDefault="004A5733" w:rsidP="00160878">
            <w:pPr>
              <w:autoSpaceDE w:val="0"/>
              <w:autoSpaceDN w:val="0"/>
              <w:adjustRightInd w:val="0"/>
              <w:spacing w:after="0" w:line="240" w:lineRule="auto"/>
              <w:jc w:val="center"/>
              <w:rPr>
                <w:rFonts w:ascii="Arial" w:eastAsia="Times New Roman" w:hAnsi="Arial" w:cs="Arial"/>
                <w:b/>
                <w:sz w:val="20"/>
                <w:szCs w:val="24"/>
                <w:lang w:val="ro-RO"/>
              </w:rPr>
            </w:pPr>
            <w:r w:rsidRPr="00ED023B">
              <w:rPr>
                <w:rFonts w:ascii="Arial" w:eastAsia="Times New Roman" w:hAnsi="Arial" w:cs="Arial"/>
                <w:b/>
                <w:sz w:val="20"/>
                <w:szCs w:val="24"/>
                <w:lang w:val="ro-RO"/>
              </w:rPr>
              <w:t>Denumire raport</w:t>
            </w:r>
          </w:p>
        </w:tc>
        <w:tc>
          <w:tcPr>
            <w:tcW w:w="1134" w:type="dxa"/>
            <w:shd w:val="clear" w:color="auto" w:fill="C0C0C0"/>
          </w:tcPr>
          <w:p w:rsidR="004A5733" w:rsidRPr="00ED023B" w:rsidRDefault="004A5733" w:rsidP="00160878">
            <w:pPr>
              <w:autoSpaceDE w:val="0"/>
              <w:autoSpaceDN w:val="0"/>
              <w:adjustRightInd w:val="0"/>
              <w:spacing w:after="0" w:line="240" w:lineRule="auto"/>
              <w:jc w:val="center"/>
              <w:rPr>
                <w:rFonts w:ascii="Arial" w:eastAsia="Times New Roman" w:hAnsi="Arial" w:cs="Arial"/>
                <w:b/>
                <w:sz w:val="20"/>
                <w:szCs w:val="24"/>
                <w:lang w:val="ro-RO"/>
              </w:rPr>
            </w:pPr>
            <w:r w:rsidRPr="00ED023B">
              <w:rPr>
                <w:rFonts w:ascii="Arial" w:eastAsia="Times New Roman" w:hAnsi="Arial" w:cs="Arial"/>
                <w:b/>
                <w:sz w:val="20"/>
                <w:szCs w:val="24"/>
                <w:lang w:val="ro-RO"/>
              </w:rPr>
              <w:t>Frecvență raportare</w:t>
            </w:r>
          </w:p>
        </w:tc>
        <w:tc>
          <w:tcPr>
            <w:tcW w:w="1695" w:type="dxa"/>
            <w:shd w:val="clear" w:color="auto" w:fill="C0C0C0"/>
          </w:tcPr>
          <w:p w:rsidR="004A5733" w:rsidRPr="00ED023B" w:rsidRDefault="004A5733" w:rsidP="00160878">
            <w:pPr>
              <w:autoSpaceDE w:val="0"/>
              <w:autoSpaceDN w:val="0"/>
              <w:adjustRightInd w:val="0"/>
              <w:spacing w:after="0" w:line="240" w:lineRule="auto"/>
              <w:jc w:val="center"/>
              <w:rPr>
                <w:rFonts w:ascii="Arial" w:eastAsia="Times New Roman" w:hAnsi="Arial" w:cs="Arial"/>
                <w:b/>
                <w:sz w:val="20"/>
                <w:szCs w:val="24"/>
                <w:lang w:val="ro-RO"/>
              </w:rPr>
            </w:pPr>
            <w:r w:rsidRPr="00ED023B">
              <w:rPr>
                <w:rFonts w:ascii="Arial" w:eastAsia="Times New Roman" w:hAnsi="Arial" w:cs="Arial"/>
                <w:b/>
                <w:sz w:val="20"/>
                <w:szCs w:val="24"/>
                <w:lang w:val="ro-RO"/>
              </w:rPr>
              <w:t>Data primei depunerii a raportului</w:t>
            </w:r>
          </w:p>
        </w:tc>
        <w:tc>
          <w:tcPr>
            <w:tcW w:w="3408" w:type="dxa"/>
            <w:shd w:val="clear" w:color="auto" w:fill="C0C0C0"/>
          </w:tcPr>
          <w:p w:rsidR="004A5733" w:rsidRPr="00ED023B" w:rsidRDefault="004A5733" w:rsidP="00160878">
            <w:pPr>
              <w:autoSpaceDE w:val="0"/>
              <w:autoSpaceDN w:val="0"/>
              <w:adjustRightInd w:val="0"/>
              <w:spacing w:after="0" w:line="240" w:lineRule="auto"/>
              <w:jc w:val="center"/>
              <w:rPr>
                <w:rFonts w:ascii="Arial" w:eastAsia="Times New Roman" w:hAnsi="Arial" w:cs="Arial"/>
                <w:b/>
                <w:sz w:val="20"/>
                <w:szCs w:val="24"/>
                <w:lang w:val="ro-RO"/>
              </w:rPr>
            </w:pPr>
            <w:r w:rsidRPr="00ED023B">
              <w:rPr>
                <w:rFonts w:ascii="Arial" w:eastAsia="Times New Roman" w:hAnsi="Arial" w:cs="Arial"/>
                <w:b/>
                <w:sz w:val="20"/>
                <w:szCs w:val="24"/>
                <w:lang w:val="ro-RO"/>
              </w:rPr>
              <w:t>Acces aplicații SIM</w:t>
            </w:r>
          </w:p>
        </w:tc>
      </w:tr>
      <w:tr w:rsidR="004A5733" w:rsidRPr="00ED023B" w:rsidTr="00122636">
        <w:tc>
          <w:tcPr>
            <w:tcW w:w="628" w:type="dxa"/>
            <w:shd w:val="clear" w:color="auto" w:fill="auto"/>
          </w:tcPr>
          <w:p w:rsidR="004A5733" w:rsidRPr="00ED023B" w:rsidRDefault="004A5733" w:rsidP="004C06AE">
            <w:pPr>
              <w:autoSpaceDE w:val="0"/>
              <w:autoSpaceDN w:val="0"/>
              <w:adjustRightInd w:val="0"/>
              <w:spacing w:after="0" w:line="360" w:lineRule="auto"/>
              <w:jc w:val="center"/>
              <w:rPr>
                <w:rFonts w:ascii="Arial" w:eastAsia="Times New Roman" w:hAnsi="Arial" w:cs="Arial"/>
                <w:sz w:val="20"/>
                <w:szCs w:val="20"/>
                <w:lang w:val="ro-RO"/>
              </w:rPr>
            </w:pPr>
            <w:r w:rsidRPr="00ED023B">
              <w:rPr>
                <w:rFonts w:ascii="Arial" w:eastAsia="Times New Roman" w:hAnsi="Arial" w:cs="Arial"/>
                <w:sz w:val="20"/>
                <w:szCs w:val="20"/>
                <w:lang w:val="ro-RO"/>
              </w:rPr>
              <w:t>1</w:t>
            </w:r>
          </w:p>
        </w:tc>
        <w:tc>
          <w:tcPr>
            <w:tcW w:w="2882" w:type="dxa"/>
            <w:shd w:val="clear" w:color="auto" w:fill="auto"/>
          </w:tcPr>
          <w:p w:rsidR="004A5733" w:rsidRPr="00ED023B" w:rsidRDefault="00F0133F" w:rsidP="00E14844">
            <w:pPr>
              <w:autoSpaceDE w:val="0"/>
              <w:autoSpaceDN w:val="0"/>
              <w:adjustRightInd w:val="0"/>
              <w:spacing w:before="40" w:after="0" w:line="240" w:lineRule="auto"/>
              <w:ind w:left="189" w:hanging="189"/>
              <w:rPr>
                <w:rFonts w:ascii="Arial" w:eastAsia="Times New Roman" w:hAnsi="Arial" w:cs="Arial"/>
                <w:sz w:val="20"/>
                <w:szCs w:val="20"/>
                <w:lang w:val="ro-RO"/>
              </w:rPr>
            </w:pPr>
            <w:r w:rsidRPr="00ED023B">
              <w:rPr>
                <w:rFonts w:ascii="Arial" w:eastAsia="Times New Roman" w:hAnsi="Arial" w:cs="Arial"/>
                <w:sz w:val="20"/>
                <w:szCs w:val="20"/>
                <w:lang w:val="ro-RO"/>
              </w:rPr>
              <w:t xml:space="preserve">    </w:t>
            </w:r>
            <w:r w:rsidR="005F010E" w:rsidRPr="00ED023B">
              <w:rPr>
                <w:rFonts w:ascii="Arial" w:eastAsia="Times New Roman" w:hAnsi="Arial" w:cs="Arial"/>
                <w:sz w:val="20"/>
                <w:szCs w:val="20"/>
                <w:lang w:val="ro-RO"/>
              </w:rPr>
              <w:t>G</w:t>
            </w:r>
            <w:r w:rsidR="004A5733" w:rsidRPr="00ED023B">
              <w:rPr>
                <w:rFonts w:ascii="Arial" w:eastAsia="Times New Roman" w:hAnsi="Arial" w:cs="Arial"/>
                <w:sz w:val="20"/>
                <w:szCs w:val="20"/>
                <w:lang w:val="ro-RO"/>
              </w:rPr>
              <w:t>estiun</w:t>
            </w:r>
            <w:r w:rsidR="00757073" w:rsidRPr="00ED023B">
              <w:rPr>
                <w:rFonts w:ascii="Arial" w:eastAsia="Times New Roman" w:hAnsi="Arial" w:cs="Arial"/>
                <w:sz w:val="20"/>
                <w:szCs w:val="20"/>
                <w:lang w:val="ro-RO"/>
              </w:rPr>
              <w:t>ea</w:t>
            </w:r>
            <w:r w:rsidR="004A5733" w:rsidRPr="00ED023B">
              <w:rPr>
                <w:rFonts w:ascii="Arial" w:eastAsia="Times New Roman" w:hAnsi="Arial" w:cs="Arial"/>
                <w:sz w:val="20"/>
                <w:szCs w:val="20"/>
                <w:lang w:val="ro-RO"/>
              </w:rPr>
              <w:t xml:space="preserve"> deșeurilor</w:t>
            </w:r>
            <w:r w:rsidR="00E14844" w:rsidRPr="00ED023B">
              <w:rPr>
                <w:rFonts w:ascii="Arial" w:eastAsia="Times New Roman" w:hAnsi="Arial" w:cs="Arial"/>
                <w:sz w:val="20"/>
                <w:szCs w:val="20"/>
                <w:lang w:val="ro-RO"/>
              </w:rPr>
              <w:t xml:space="preserve"> produse </w:t>
            </w:r>
          </w:p>
        </w:tc>
        <w:tc>
          <w:tcPr>
            <w:tcW w:w="1134" w:type="dxa"/>
            <w:shd w:val="clear" w:color="auto" w:fill="auto"/>
          </w:tcPr>
          <w:p w:rsidR="004A5733" w:rsidRPr="00ED023B" w:rsidRDefault="004A5733" w:rsidP="004C06AE">
            <w:pPr>
              <w:autoSpaceDE w:val="0"/>
              <w:autoSpaceDN w:val="0"/>
              <w:adjustRightInd w:val="0"/>
              <w:spacing w:before="40" w:after="0" w:line="360" w:lineRule="auto"/>
              <w:jc w:val="center"/>
              <w:rPr>
                <w:rFonts w:ascii="Arial" w:eastAsia="Times New Roman" w:hAnsi="Arial" w:cs="Arial"/>
                <w:sz w:val="20"/>
                <w:szCs w:val="20"/>
                <w:lang w:val="ro-RO"/>
              </w:rPr>
            </w:pPr>
            <w:r w:rsidRPr="00ED023B">
              <w:rPr>
                <w:rFonts w:ascii="Arial" w:eastAsia="Times New Roman" w:hAnsi="Arial" w:cs="Arial"/>
                <w:sz w:val="20"/>
                <w:szCs w:val="20"/>
                <w:lang w:val="ro-RO"/>
              </w:rPr>
              <w:t>anual</w:t>
            </w:r>
          </w:p>
        </w:tc>
        <w:tc>
          <w:tcPr>
            <w:tcW w:w="1695" w:type="dxa"/>
            <w:shd w:val="clear" w:color="auto" w:fill="auto"/>
          </w:tcPr>
          <w:p w:rsidR="004A5733" w:rsidRPr="00ED023B" w:rsidRDefault="004A5733" w:rsidP="005F010E">
            <w:pPr>
              <w:autoSpaceDE w:val="0"/>
              <w:autoSpaceDN w:val="0"/>
              <w:adjustRightInd w:val="0"/>
              <w:spacing w:before="40" w:after="0" w:line="360" w:lineRule="auto"/>
              <w:jc w:val="center"/>
              <w:rPr>
                <w:rFonts w:ascii="Arial" w:eastAsia="Times New Roman" w:hAnsi="Arial" w:cs="Arial"/>
                <w:sz w:val="20"/>
                <w:szCs w:val="20"/>
                <w:lang w:val="ro-RO"/>
              </w:rPr>
            </w:pPr>
            <w:r w:rsidRPr="00ED023B">
              <w:rPr>
                <w:rFonts w:ascii="Arial" w:eastAsia="Times New Roman" w:hAnsi="Arial" w:cs="Arial"/>
                <w:sz w:val="20"/>
                <w:szCs w:val="20"/>
                <w:lang w:val="ro-RO"/>
              </w:rPr>
              <w:t>31.01.201</w:t>
            </w:r>
            <w:r w:rsidR="005F010E" w:rsidRPr="00ED023B">
              <w:rPr>
                <w:rFonts w:ascii="Arial" w:eastAsia="Times New Roman" w:hAnsi="Arial" w:cs="Arial"/>
                <w:sz w:val="20"/>
                <w:szCs w:val="20"/>
                <w:lang w:val="ro-RO"/>
              </w:rPr>
              <w:t>6</w:t>
            </w:r>
          </w:p>
        </w:tc>
        <w:tc>
          <w:tcPr>
            <w:tcW w:w="3408" w:type="dxa"/>
            <w:shd w:val="clear" w:color="auto" w:fill="auto"/>
          </w:tcPr>
          <w:p w:rsidR="00E14844" w:rsidRPr="00ED023B" w:rsidRDefault="004A5733" w:rsidP="00DA60F2">
            <w:pPr>
              <w:autoSpaceDE w:val="0"/>
              <w:autoSpaceDN w:val="0"/>
              <w:adjustRightInd w:val="0"/>
              <w:spacing w:after="0" w:line="240" w:lineRule="auto"/>
              <w:rPr>
                <w:rFonts w:ascii="Arial" w:eastAsia="Times New Roman" w:hAnsi="Arial" w:cs="Arial"/>
                <w:sz w:val="20"/>
                <w:szCs w:val="20"/>
                <w:lang w:val="ro-RO"/>
              </w:rPr>
            </w:pPr>
            <w:r w:rsidRPr="00ED023B">
              <w:rPr>
                <w:rFonts w:ascii="Arial" w:eastAsia="Times New Roman" w:hAnsi="Arial" w:cs="Arial"/>
                <w:sz w:val="20"/>
                <w:szCs w:val="20"/>
                <w:lang w:val="ro-RO"/>
              </w:rPr>
              <w:t xml:space="preserve">Chestionar 4: PRODDES – </w:t>
            </w:r>
            <w:r w:rsidR="00122636" w:rsidRPr="00ED023B">
              <w:rPr>
                <w:rFonts w:ascii="Arial" w:eastAsia="Times New Roman" w:hAnsi="Arial" w:cs="Arial"/>
                <w:sz w:val="20"/>
                <w:szCs w:val="20"/>
                <w:lang w:val="ro-RO"/>
              </w:rPr>
              <w:t>completat de producatorii de deș</w:t>
            </w:r>
            <w:r w:rsidRPr="00ED023B">
              <w:rPr>
                <w:rFonts w:ascii="Arial" w:eastAsia="Times New Roman" w:hAnsi="Arial" w:cs="Arial"/>
                <w:sz w:val="20"/>
                <w:szCs w:val="20"/>
                <w:lang w:val="ro-RO"/>
              </w:rPr>
              <w:t>euri.</w:t>
            </w:r>
          </w:p>
        </w:tc>
      </w:tr>
      <w:tr w:rsidR="004A5733" w:rsidRPr="00ED023B" w:rsidTr="00122636">
        <w:tc>
          <w:tcPr>
            <w:tcW w:w="628" w:type="dxa"/>
            <w:shd w:val="clear" w:color="auto" w:fill="auto"/>
          </w:tcPr>
          <w:p w:rsidR="004A5733" w:rsidRPr="00ED023B" w:rsidRDefault="004A5733" w:rsidP="004C06AE">
            <w:pPr>
              <w:autoSpaceDE w:val="0"/>
              <w:autoSpaceDN w:val="0"/>
              <w:adjustRightInd w:val="0"/>
              <w:spacing w:before="40" w:after="0" w:line="360" w:lineRule="auto"/>
              <w:jc w:val="center"/>
              <w:rPr>
                <w:rFonts w:ascii="Arial" w:eastAsia="Times New Roman" w:hAnsi="Arial" w:cs="Arial"/>
                <w:sz w:val="20"/>
                <w:szCs w:val="20"/>
                <w:lang w:val="ro-RO"/>
              </w:rPr>
            </w:pPr>
            <w:r w:rsidRPr="00ED023B">
              <w:rPr>
                <w:rFonts w:ascii="Arial" w:eastAsia="Times New Roman" w:hAnsi="Arial" w:cs="Arial"/>
                <w:sz w:val="20"/>
                <w:szCs w:val="20"/>
                <w:lang w:val="ro-RO"/>
              </w:rPr>
              <w:t>2</w:t>
            </w:r>
          </w:p>
        </w:tc>
        <w:tc>
          <w:tcPr>
            <w:tcW w:w="2882" w:type="dxa"/>
            <w:shd w:val="clear" w:color="auto" w:fill="auto"/>
          </w:tcPr>
          <w:p w:rsidR="004A5733" w:rsidRPr="00ED023B" w:rsidRDefault="005F010E" w:rsidP="00757073">
            <w:pPr>
              <w:autoSpaceDE w:val="0"/>
              <w:autoSpaceDN w:val="0"/>
              <w:adjustRightInd w:val="0"/>
              <w:spacing w:after="0" w:line="240" w:lineRule="auto"/>
              <w:jc w:val="center"/>
              <w:rPr>
                <w:rFonts w:ascii="Arial" w:eastAsia="Times New Roman" w:hAnsi="Arial" w:cs="Arial"/>
                <w:sz w:val="20"/>
                <w:szCs w:val="20"/>
                <w:lang w:val="ro-RO"/>
              </w:rPr>
            </w:pPr>
            <w:r w:rsidRPr="00ED023B">
              <w:rPr>
                <w:rFonts w:ascii="Arial" w:eastAsia="Times New Roman" w:hAnsi="Arial" w:cs="Arial"/>
                <w:sz w:val="20"/>
                <w:szCs w:val="20"/>
                <w:lang w:val="ro-RO"/>
              </w:rPr>
              <w:t>G</w:t>
            </w:r>
            <w:r w:rsidR="004A5733" w:rsidRPr="00ED023B">
              <w:rPr>
                <w:rFonts w:ascii="Arial" w:eastAsia="Times New Roman" w:hAnsi="Arial" w:cs="Arial"/>
                <w:sz w:val="20"/>
                <w:szCs w:val="20"/>
                <w:lang w:val="ro-RO"/>
              </w:rPr>
              <w:t>estiun</w:t>
            </w:r>
            <w:r w:rsidR="00757073" w:rsidRPr="00ED023B">
              <w:rPr>
                <w:rFonts w:ascii="Arial" w:eastAsia="Times New Roman" w:hAnsi="Arial" w:cs="Arial"/>
                <w:sz w:val="20"/>
                <w:szCs w:val="20"/>
                <w:lang w:val="ro-RO"/>
              </w:rPr>
              <w:t>ea</w:t>
            </w:r>
            <w:r w:rsidR="004A5733" w:rsidRPr="00ED023B">
              <w:rPr>
                <w:rFonts w:ascii="Arial" w:eastAsia="Times New Roman" w:hAnsi="Arial" w:cs="Arial"/>
                <w:sz w:val="20"/>
                <w:szCs w:val="20"/>
                <w:lang w:val="ro-RO"/>
              </w:rPr>
              <w:t xml:space="preserve"> ambalajelor</w:t>
            </w:r>
            <w:r w:rsidRPr="00ED023B">
              <w:rPr>
                <w:rFonts w:ascii="Arial" w:eastAsia="Times New Roman" w:hAnsi="Arial" w:cs="Arial"/>
                <w:sz w:val="20"/>
                <w:szCs w:val="20"/>
                <w:lang w:val="ro-RO"/>
              </w:rPr>
              <w:t xml:space="preserve"> și deșeurilor de ambalaje</w:t>
            </w:r>
          </w:p>
        </w:tc>
        <w:tc>
          <w:tcPr>
            <w:tcW w:w="1134" w:type="dxa"/>
            <w:shd w:val="clear" w:color="auto" w:fill="auto"/>
          </w:tcPr>
          <w:p w:rsidR="004A5733" w:rsidRPr="00ED023B" w:rsidRDefault="004A5733" w:rsidP="004C06AE">
            <w:pPr>
              <w:autoSpaceDE w:val="0"/>
              <w:autoSpaceDN w:val="0"/>
              <w:adjustRightInd w:val="0"/>
              <w:spacing w:before="40" w:after="0" w:line="360" w:lineRule="auto"/>
              <w:jc w:val="center"/>
              <w:rPr>
                <w:rFonts w:ascii="Arial" w:eastAsia="Times New Roman" w:hAnsi="Arial" w:cs="Arial"/>
                <w:sz w:val="20"/>
                <w:szCs w:val="20"/>
                <w:lang w:val="ro-RO"/>
              </w:rPr>
            </w:pPr>
            <w:r w:rsidRPr="00ED023B">
              <w:rPr>
                <w:rFonts w:ascii="Arial" w:eastAsia="Times New Roman" w:hAnsi="Arial" w:cs="Arial"/>
                <w:sz w:val="20"/>
                <w:szCs w:val="20"/>
                <w:lang w:val="ro-RO"/>
              </w:rPr>
              <w:t>anual</w:t>
            </w:r>
          </w:p>
        </w:tc>
        <w:tc>
          <w:tcPr>
            <w:tcW w:w="1695" w:type="dxa"/>
            <w:shd w:val="clear" w:color="auto" w:fill="auto"/>
          </w:tcPr>
          <w:p w:rsidR="004A5733" w:rsidRPr="00ED023B" w:rsidRDefault="004A5733" w:rsidP="004C06AE">
            <w:pPr>
              <w:autoSpaceDE w:val="0"/>
              <w:autoSpaceDN w:val="0"/>
              <w:adjustRightInd w:val="0"/>
              <w:spacing w:before="40" w:after="0" w:line="360" w:lineRule="auto"/>
              <w:jc w:val="center"/>
              <w:rPr>
                <w:rFonts w:ascii="Arial" w:eastAsia="Times New Roman" w:hAnsi="Arial" w:cs="Arial"/>
                <w:sz w:val="20"/>
                <w:szCs w:val="20"/>
                <w:lang w:val="ro-RO"/>
              </w:rPr>
            </w:pPr>
            <w:r w:rsidRPr="00ED023B">
              <w:rPr>
                <w:rFonts w:ascii="Arial" w:eastAsia="Times New Roman" w:hAnsi="Arial" w:cs="Arial"/>
                <w:sz w:val="20"/>
                <w:szCs w:val="20"/>
                <w:lang w:val="ro-RO"/>
              </w:rPr>
              <w:t>25.02.2016</w:t>
            </w:r>
          </w:p>
        </w:tc>
        <w:tc>
          <w:tcPr>
            <w:tcW w:w="3408" w:type="dxa"/>
            <w:shd w:val="clear" w:color="auto" w:fill="auto"/>
          </w:tcPr>
          <w:p w:rsidR="00E14844" w:rsidRPr="00ED023B" w:rsidRDefault="004A5733" w:rsidP="00DA60F2">
            <w:pPr>
              <w:autoSpaceDE w:val="0"/>
              <w:autoSpaceDN w:val="0"/>
              <w:adjustRightInd w:val="0"/>
              <w:spacing w:after="0" w:line="240" w:lineRule="auto"/>
              <w:rPr>
                <w:rFonts w:ascii="Arial" w:eastAsia="Times New Roman" w:hAnsi="Arial" w:cs="Arial"/>
                <w:sz w:val="20"/>
                <w:szCs w:val="20"/>
                <w:lang w:val="ro-RO"/>
              </w:rPr>
            </w:pPr>
            <w:r w:rsidRPr="00ED023B">
              <w:rPr>
                <w:rFonts w:ascii="Arial" w:eastAsia="Times New Roman" w:hAnsi="Arial" w:cs="Arial"/>
                <w:sz w:val="20"/>
                <w:szCs w:val="20"/>
                <w:lang w:val="ro-RO"/>
              </w:rPr>
              <w:t xml:space="preserve">Anexa 1 </w:t>
            </w:r>
            <w:r w:rsidR="00E14844" w:rsidRPr="00ED023B">
              <w:rPr>
                <w:rFonts w:ascii="Arial" w:eastAsia="Times New Roman" w:hAnsi="Arial" w:cs="Arial"/>
                <w:sz w:val="20"/>
                <w:szCs w:val="20"/>
                <w:lang w:val="ro-RO"/>
              </w:rPr>
              <w:t>–</w:t>
            </w:r>
            <w:r w:rsidRPr="00ED023B">
              <w:rPr>
                <w:rFonts w:ascii="Arial" w:eastAsia="Times New Roman" w:hAnsi="Arial" w:cs="Arial"/>
                <w:sz w:val="20"/>
                <w:szCs w:val="20"/>
                <w:lang w:val="ro-RO"/>
              </w:rPr>
              <w:t xml:space="preserve"> Producatori si importatori de ambalaje de desfacere, de produ</w:t>
            </w:r>
            <w:r w:rsidR="00DA60F2" w:rsidRPr="00ED023B">
              <w:rPr>
                <w:rFonts w:ascii="Arial" w:eastAsia="Times New Roman" w:hAnsi="Arial" w:cs="Arial"/>
                <w:sz w:val="20"/>
                <w:szCs w:val="20"/>
                <w:lang w:val="ro-RO"/>
              </w:rPr>
              <w:t>-</w:t>
            </w:r>
            <w:r w:rsidRPr="00ED023B">
              <w:rPr>
                <w:rFonts w:ascii="Arial" w:eastAsia="Times New Roman" w:hAnsi="Arial" w:cs="Arial"/>
                <w:sz w:val="20"/>
                <w:szCs w:val="20"/>
                <w:lang w:val="ro-RO"/>
              </w:rPr>
              <w:t>se  ambalate, supraambalatori de produse ambalate</w:t>
            </w:r>
          </w:p>
        </w:tc>
      </w:tr>
      <w:tr w:rsidR="00E14844" w:rsidRPr="00ED023B" w:rsidTr="00122636">
        <w:tc>
          <w:tcPr>
            <w:tcW w:w="628" w:type="dxa"/>
            <w:shd w:val="clear" w:color="auto" w:fill="auto"/>
          </w:tcPr>
          <w:p w:rsidR="00E14844" w:rsidRPr="00ED023B" w:rsidRDefault="00E14844" w:rsidP="004C06AE">
            <w:pPr>
              <w:autoSpaceDE w:val="0"/>
              <w:autoSpaceDN w:val="0"/>
              <w:adjustRightInd w:val="0"/>
              <w:spacing w:before="40" w:after="0" w:line="360" w:lineRule="auto"/>
              <w:jc w:val="center"/>
              <w:rPr>
                <w:rFonts w:ascii="Arial" w:eastAsia="Times New Roman" w:hAnsi="Arial" w:cs="Arial"/>
                <w:sz w:val="20"/>
                <w:szCs w:val="20"/>
                <w:lang w:val="ro-RO"/>
              </w:rPr>
            </w:pPr>
            <w:r w:rsidRPr="00ED023B">
              <w:rPr>
                <w:rFonts w:ascii="Arial" w:eastAsia="Times New Roman" w:hAnsi="Arial" w:cs="Arial"/>
                <w:sz w:val="20"/>
                <w:szCs w:val="20"/>
                <w:lang w:val="ro-RO"/>
              </w:rPr>
              <w:t>3.</w:t>
            </w:r>
          </w:p>
        </w:tc>
        <w:tc>
          <w:tcPr>
            <w:tcW w:w="2882" w:type="dxa"/>
            <w:shd w:val="clear" w:color="auto" w:fill="auto"/>
          </w:tcPr>
          <w:p w:rsidR="00E14844" w:rsidRPr="00ED023B" w:rsidRDefault="00E14844" w:rsidP="00291E83">
            <w:pPr>
              <w:autoSpaceDE w:val="0"/>
              <w:autoSpaceDN w:val="0"/>
              <w:adjustRightInd w:val="0"/>
              <w:spacing w:after="0" w:line="240" w:lineRule="auto"/>
              <w:jc w:val="center"/>
              <w:rPr>
                <w:rFonts w:ascii="Arial" w:eastAsia="Times New Roman" w:hAnsi="Arial" w:cs="Arial"/>
                <w:sz w:val="20"/>
                <w:szCs w:val="20"/>
                <w:lang w:val="ro-RO"/>
              </w:rPr>
            </w:pPr>
            <w:r w:rsidRPr="00ED023B">
              <w:rPr>
                <w:rFonts w:ascii="Arial" w:hAnsi="Arial" w:cs="Arial"/>
                <w:sz w:val="20"/>
                <w:szCs w:val="20"/>
                <w:lang w:val="ro-RO"/>
              </w:rPr>
              <w:t xml:space="preserve">Gestiunea </w:t>
            </w:r>
            <w:r w:rsidR="00291E83" w:rsidRPr="00ED023B">
              <w:rPr>
                <w:rFonts w:ascii="Arial" w:hAnsi="Arial" w:cs="Arial"/>
                <w:sz w:val="20"/>
                <w:szCs w:val="20"/>
                <w:lang w:val="ro-RO"/>
              </w:rPr>
              <w:t>uleiurilor uzate</w:t>
            </w:r>
          </w:p>
        </w:tc>
        <w:tc>
          <w:tcPr>
            <w:tcW w:w="1134" w:type="dxa"/>
            <w:shd w:val="clear" w:color="auto" w:fill="auto"/>
          </w:tcPr>
          <w:p w:rsidR="00E14844" w:rsidRPr="00ED023B" w:rsidRDefault="00291E83" w:rsidP="004C06AE">
            <w:pPr>
              <w:autoSpaceDE w:val="0"/>
              <w:autoSpaceDN w:val="0"/>
              <w:adjustRightInd w:val="0"/>
              <w:spacing w:before="40" w:after="0" w:line="360" w:lineRule="auto"/>
              <w:jc w:val="center"/>
              <w:rPr>
                <w:rFonts w:ascii="Arial" w:eastAsia="Times New Roman" w:hAnsi="Arial" w:cs="Arial"/>
                <w:sz w:val="20"/>
                <w:szCs w:val="20"/>
                <w:lang w:val="ro-RO"/>
              </w:rPr>
            </w:pPr>
            <w:r w:rsidRPr="00ED023B">
              <w:rPr>
                <w:rFonts w:ascii="Arial" w:eastAsia="Times New Roman" w:hAnsi="Arial" w:cs="Arial"/>
                <w:sz w:val="20"/>
                <w:szCs w:val="20"/>
                <w:lang w:val="ro-RO"/>
              </w:rPr>
              <w:t>la solicitarea APM Neamț</w:t>
            </w:r>
          </w:p>
        </w:tc>
        <w:tc>
          <w:tcPr>
            <w:tcW w:w="1695" w:type="dxa"/>
            <w:shd w:val="clear" w:color="auto" w:fill="auto"/>
          </w:tcPr>
          <w:p w:rsidR="00E14844" w:rsidRPr="00ED023B" w:rsidRDefault="00291E83" w:rsidP="004C06AE">
            <w:pPr>
              <w:autoSpaceDE w:val="0"/>
              <w:autoSpaceDN w:val="0"/>
              <w:adjustRightInd w:val="0"/>
              <w:spacing w:before="40" w:after="0" w:line="360" w:lineRule="auto"/>
              <w:jc w:val="center"/>
              <w:rPr>
                <w:rFonts w:ascii="Arial" w:eastAsia="Times New Roman" w:hAnsi="Arial" w:cs="Arial"/>
                <w:sz w:val="20"/>
                <w:szCs w:val="20"/>
                <w:lang w:val="ro-RO"/>
              </w:rPr>
            </w:pPr>
            <w:r w:rsidRPr="00ED023B">
              <w:rPr>
                <w:rFonts w:ascii="Arial" w:eastAsia="Times New Roman" w:hAnsi="Arial" w:cs="Arial"/>
                <w:sz w:val="20"/>
                <w:szCs w:val="20"/>
                <w:lang w:val="ro-RO"/>
              </w:rPr>
              <w:t>la solicitarea APM Neamț</w:t>
            </w:r>
          </w:p>
        </w:tc>
        <w:tc>
          <w:tcPr>
            <w:tcW w:w="3408" w:type="dxa"/>
            <w:shd w:val="clear" w:color="auto" w:fill="auto"/>
          </w:tcPr>
          <w:p w:rsidR="00E14844" w:rsidRPr="00ED023B" w:rsidRDefault="00E14844" w:rsidP="00453C3C">
            <w:pPr>
              <w:autoSpaceDE w:val="0"/>
              <w:autoSpaceDN w:val="0"/>
              <w:adjustRightInd w:val="0"/>
              <w:spacing w:after="0" w:line="240" w:lineRule="auto"/>
              <w:rPr>
                <w:rFonts w:ascii="Arial" w:eastAsia="Times New Roman" w:hAnsi="Arial" w:cs="Arial"/>
                <w:sz w:val="20"/>
                <w:szCs w:val="20"/>
                <w:lang w:val="ro-RO"/>
              </w:rPr>
            </w:pPr>
            <w:r w:rsidRPr="00ED023B">
              <w:rPr>
                <w:rFonts w:ascii="Arial" w:eastAsia="Times New Roman" w:hAnsi="Arial" w:cs="Arial"/>
                <w:sz w:val="20"/>
                <w:szCs w:val="20"/>
                <w:lang w:val="ro-RO"/>
              </w:rPr>
              <w:t xml:space="preserve">Chestionar </w:t>
            </w:r>
            <w:r w:rsidR="00453C3C" w:rsidRPr="00ED023B">
              <w:rPr>
                <w:rFonts w:ascii="Arial" w:eastAsia="Times New Roman" w:hAnsi="Arial" w:cs="Arial"/>
                <w:sz w:val="20"/>
                <w:szCs w:val="20"/>
                <w:lang w:val="ro-RO"/>
              </w:rPr>
              <w:t>2.1</w:t>
            </w:r>
            <w:r w:rsidRPr="00ED023B">
              <w:rPr>
                <w:rFonts w:ascii="Arial" w:eastAsia="Times New Roman" w:hAnsi="Arial" w:cs="Arial"/>
                <w:sz w:val="20"/>
                <w:szCs w:val="20"/>
                <w:lang w:val="ro-RO"/>
              </w:rPr>
              <w:t xml:space="preserve"> </w:t>
            </w:r>
          </w:p>
        </w:tc>
      </w:tr>
      <w:tr w:rsidR="005F010E" w:rsidRPr="00ED023B" w:rsidTr="0021193D">
        <w:tc>
          <w:tcPr>
            <w:tcW w:w="628" w:type="dxa"/>
            <w:shd w:val="clear" w:color="auto" w:fill="auto"/>
          </w:tcPr>
          <w:p w:rsidR="005F010E" w:rsidRPr="00ED023B" w:rsidRDefault="00E14844" w:rsidP="004C06AE">
            <w:pPr>
              <w:autoSpaceDE w:val="0"/>
              <w:autoSpaceDN w:val="0"/>
              <w:adjustRightInd w:val="0"/>
              <w:spacing w:before="40" w:after="0" w:line="360" w:lineRule="auto"/>
              <w:jc w:val="center"/>
              <w:rPr>
                <w:rFonts w:ascii="Arial" w:eastAsia="Times New Roman" w:hAnsi="Arial" w:cs="Arial"/>
                <w:sz w:val="20"/>
                <w:szCs w:val="20"/>
                <w:lang w:val="ro-RO"/>
              </w:rPr>
            </w:pPr>
            <w:r w:rsidRPr="00ED023B">
              <w:rPr>
                <w:rFonts w:ascii="Arial" w:eastAsia="Times New Roman" w:hAnsi="Arial" w:cs="Arial"/>
                <w:sz w:val="20"/>
                <w:szCs w:val="20"/>
                <w:lang w:val="ro-RO"/>
              </w:rPr>
              <w:t>4</w:t>
            </w:r>
          </w:p>
        </w:tc>
        <w:tc>
          <w:tcPr>
            <w:tcW w:w="2882" w:type="dxa"/>
            <w:shd w:val="clear" w:color="auto" w:fill="auto"/>
          </w:tcPr>
          <w:p w:rsidR="005F010E" w:rsidRPr="00ED023B" w:rsidRDefault="00DA60F2" w:rsidP="00F0133F">
            <w:pPr>
              <w:autoSpaceDE w:val="0"/>
              <w:autoSpaceDN w:val="0"/>
              <w:adjustRightInd w:val="0"/>
              <w:spacing w:line="240" w:lineRule="auto"/>
              <w:ind w:left="189"/>
              <w:rPr>
                <w:rFonts w:ascii="Arial" w:hAnsi="Arial" w:cs="Arial"/>
                <w:sz w:val="20"/>
                <w:szCs w:val="20"/>
                <w:lang w:val="ro-RO"/>
              </w:rPr>
            </w:pPr>
            <w:r w:rsidRPr="00ED023B">
              <w:rPr>
                <w:rFonts w:ascii="Arial" w:hAnsi="Arial" w:cs="Arial"/>
                <w:sz w:val="20"/>
                <w:szCs w:val="20"/>
                <w:lang w:val="ro-RO"/>
              </w:rPr>
              <w:t>Poluanţii aflaţi sub inci</w:t>
            </w:r>
            <w:r w:rsidR="00EF43FB" w:rsidRPr="00ED023B">
              <w:rPr>
                <w:rFonts w:ascii="Arial" w:hAnsi="Arial" w:cs="Arial"/>
                <w:sz w:val="20"/>
                <w:szCs w:val="20"/>
                <w:lang w:val="ro-RO"/>
              </w:rPr>
              <w:t>denţa HG nr. 140/2008 privind sta</w:t>
            </w:r>
            <w:r w:rsidRPr="00ED023B">
              <w:rPr>
                <w:rFonts w:ascii="Arial" w:hAnsi="Arial" w:cs="Arial"/>
                <w:sz w:val="20"/>
                <w:szCs w:val="20"/>
                <w:lang w:val="ro-RO"/>
              </w:rPr>
              <w:t>-</w:t>
            </w:r>
            <w:r w:rsidR="00EF43FB" w:rsidRPr="00ED023B">
              <w:rPr>
                <w:rFonts w:ascii="Arial" w:hAnsi="Arial" w:cs="Arial"/>
                <w:sz w:val="20"/>
                <w:szCs w:val="20"/>
                <w:lang w:val="ro-RO"/>
              </w:rPr>
              <w:t xml:space="preserve">bilirea unor măsuri pentru aplicarea prevederilor Regulamentului (CE) al </w:t>
            </w:r>
            <w:r w:rsidR="00EF43FB" w:rsidRPr="00ED023B">
              <w:rPr>
                <w:rFonts w:ascii="Arial" w:hAnsi="Arial" w:cs="Arial"/>
                <w:sz w:val="20"/>
                <w:szCs w:val="20"/>
                <w:lang w:val="ro-RO"/>
              </w:rPr>
              <w:lastRenderedPageBreak/>
              <w:t>Parlamentului European şi al Consiliulu</w:t>
            </w:r>
            <w:r w:rsidR="00F0133F" w:rsidRPr="00ED023B">
              <w:rPr>
                <w:rFonts w:ascii="Arial" w:hAnsi="Arial" w:cs="Arial"/>
                <w:sz w:val="20"/>
                <w:szCs w:val="20"/>
                <w:lang w:val="ro-RO"/>
              </w:rPr>
              <w:t>i nr. 166/2006 privind înfi</w:t>
            </w:r>
            <w:r w:rsidR="00EF43FB" w:rsidRPr="00ED023B">
              <w:rPr>
                <w:rFonts w:ascii="Arial" w:hAnsi="Arial" w:cs="Arial"/>
                <w:sz w:val="20"/>
                <w:szCs w:val="20"/>
                <w:lang w:val="ro-RO"/>
              </w:rPr>
              <w:t>inţarea registrului Eu</w:t>
            </w:r>
            <w:r w:rsidR="00D63EB6" w:rsidRPr="00ED023B">
              <w:rPr>
                <w:rFonts w:ascii="Arial" w:hAnsi="Arial" w:cs="Arial"/>
                <w:sz w:val="20"/>
                <w:szCs w:val="20"/>
                <w:lang w:val="ro-RO"/>
              </w:rPr>
              <w:t>ropean al Poluanţilor Emişi şi T</w:t>
            </w:r>
            <w:r w:rsidR="00EF43FB" w:rsidRPr="00ED023B">
              <w:rPr>
                <w:rFonts w:ascii="Arial" w:hAnsi="Arial" w:cs="Arial"/>
                <w:sz w:val="20"/>
                <w:szCs w:val="20"/>
                <w:lang w:val="ro-RO"/>
              </w:rPr>
              <w:t>ransferaţi şi modificarea directivelor Consiliului 91/689/CEE şi 96/61/CE</w:t>
            </w:r>
          </w:p>
        </w:tc>
        <w:tc>
          <w:tcPr>
            <w:tcW w:w="1134" w:type="dxa"/>
            <w:shd w:val="clear" w:color="auto" w:fill="auto"/>
          </w:tcPr>
          <w:p w:rsidR="005F010E" w:rsidRPr="00ED023B" w:rsidRDefault="005F010E" w:rsidP="008C3F19">
            <w:pPr>
              <w:autoSpaceDE w:val="0"/>
              <w:autoSpaceDN w:val="0"/>
              <w:adjustRightInd w:val="0"/>
              <w:spacing w:before="40" w:after="0" w:line="360" w:lineRule="auto"/>
              <w:jc w:val="center"/>
              <w:rPr>
                <w:rFonts w:ascii="Arial" w:eastAsia="Times New Roman" w:hAnsi="Arial" w:cs="Arial"/>
                <w:sz w:val="20"/>
                <w:szCs w:val="20"/>
                <w:lang w:val="ro-RO"/>
              </w:rPr>
            </w:pPr>
            <w:r w:rsidRPr="00ED023B">
              <w:rPr>
                <w:rFonts w:ascii="Arial" w:eastAsia="Times New Roman" w:hAnsi="Arial" w:cs="Arial"/>
                <w:sz w:val="20"/>
                <w:szCs w:val="20"/>
                <w:lang w:val="ro-RO"/>
              </w:rPr>
              <w:lastRenderedPageBreak/>
              <w:t>anual</w:t>
            </w:r>
          </w:p>
        </w:tc>
        <w:tc>
          <w:tcPr>
            <w:tcW w:w="1695" w:type="dxa"/>
            <w:shd w:val="clear" w:color="auto" w:fill="auto"/>
          </w:tcPr>
          <w:p w:rsidR="005F010E" w:rsidRPr="00ED023B" w:rsidRDefault="0021193D" w:rsidP="0021193D">
            <w:pPr>
              <w:autoSpaceDE w:val="0"/>
              <w:autoSpaceDN w:val="0"/>
              <w:adjustRightInd w:val="0"/>
              <w:spacing w:after="0" w:line="240" w:lineRule="auto"/>
              <w:jc w:val="center"/>
              <w:rPr>
                <w:rFonts w:ascii="Arial" w:eastAsia="Times New Roman" w:hAnsi="Arial" w:cs="Arial"/>
                <w:sz w:val="20"/>
                <w:szCs w:val="20"/>
                <w:lang w:val="ro-RO"/>
              </w:rPr>
            </w:pPr>
            <w:r w:rsidRPr="00ED023B">
              <w:rPr>
                <w:rFonts w:ascii="Arial" w:eastAsia="Times New Roman" w:hAnsi="Arial" w:cs="Arial"/>
                <w:sz w:val="20"/>
                <w:szCs w:val="20"/>
                <w:lang w:val="ro-RO"/>
              </w:rPr>
              <w:t>Conform calendar de raportare stabilit de ANPM</w:t>
            </w:r>
          </w:p>
        </w:tc>
        <w:tc>
          <w:tcPr>
            <w:tcW w:w="3408" w:type="dxa"/>
            <w:shd w:val="clear" w:color="auto" w:fill="auto"/>
          </w:tcPr>
          <w:p w:rsidR="005F010E" w:rsidRPr="00ED023B" w:rsidRDefault="00E14844" w:rsidP="00E14844">
            <w:pPr>
              <w:autoSpaceDE w:val="0"/>
              <w:autoSpaceDN w:val="0"/>
              <w:adjustRightInd w:val="0"/>
              <w:spacing w:before="40" w:after="0" w:line="360" w:lineRule="auto"/>
              <w:rPr>
                <w:rFonts w:ascii="Arial" w:eastAsia="Times New Roman" w:hAnsi="Arial" w:cs="Arial"/>
                <w:sz w:val="20"/>
                <w:szCs w:val="20"/>
                <w:lang w:val="ro-RO"/>
              </w:rPr>
            </w:pPr>
            <w:r w:rsidRPr="00ED023B">
              <w:rPr>
                <w:rFonts w:ascii="Arial" w:eastAsia="Times New Roman" w:hAnsi="Arial" w:cs="Arial"/>
                <w:sz w:val="20"/>
                <w:szCs w:val="20"/>
                <w:lang w:val="ro-RO"/>
              </w:rPr>
              <w:t xml:space="preserve">   </w:t>
            </w:r>
            <w:r w:rsidR="005F010E" w:rsidRPr="00ED023B">
              <w:rPr>
                <w:rFonts w:ascii="Arial" w:eastAsia="Times New Roman" w:hAnsi="Arial" w:cs="Arial"/>
                <w:sz w:val="20"/>
                <w:szCs w:val="20"/>
                <w:lang w:val="ro-RO"/>
              </w:rPr>
              <w:t>Registrul Integrat: EPRTR</w:t>
            </w:r>
          </w:p>
        </w:tc>
      </w:tr>
      <w:tr w:rsidR="00D13FFB" w:rsidRPr="00ED023B" w:rsidTr="00122636">
        <w:tc>
          <w:tcPr>
            <w:tcW w:w="628" w:type="dxa"/>
            <w:shd w:val="clear" w:color="auto" w:fill="auto"/>
          </w:tcPr>
          <w:p w:rsidR="00D13FFB" w:rsidRPr="00ED023B" w:rsidRDefault="00546D7A" w:rsidP="004C06AE">
            <w:pPr>
              <w:autoSpaceDE w:val="0"/>
              <w:autoSpaceDN w:val="0"/>
              <w:adjustRightInd w:val="0"/>
              <w:spacing w:before="40" w:after="0" w:line="360" w:lineRule="auto"/>
              <w:jc w:val="center"/>
              <w:rPr>
                <w:rFonts w:ascii="Arial" w:eastAsia="Times New Roman" w:hAnsi="Arial" w:cs="Arial"/>
                <w:sz w:val="20"/>
                <w:szCs w:val="20"/>
                <w:lang w:val="ro-RO"/>
              </w:rPr>
            </w:pPr>
            <w:r w:rsidRPr="00ED023B">
              <w:rPr>
                <w:rFonts w:ascii="Arial" w:eastAsia="Times New Roman" w:hAnsi="Arial" w:cs="Arial"/>
                <w:sz w:val="20"/>
                <w:szCs w:val="20"/>
                <w:lang w:val="ro-RO"/>
              </w:rPr>
              <w:lastRenderedPageBreak/>
              <w:t>5</w:t>
            </w:r>
          </w:p>
        </w:tc>
        <w:tc>
          <w:tcPr>
            <w:tcW w:w="2882" w:type="dxa"/>
            <w:shd w:val="clear" w:color="auto" w:fill="auto"/>
          </w:tcPr>
          <w:p w:rsidR="00D13FFB" w:rsidRPr="00ED023B" w:rsidRDefault="00D13FFB" w:rsidP="00F0133F">
            <w:pPr>
              <w:autoSpaceDE w:val="0"/>
              <w:autoSpaceDN w:val="0"/>
              <w:adjustRightInd w:val="0"/>
              <w:spacing w:line="240" w:lineRule="auto"/>
              <w:ind w:left="189"/>
              <w:rPr>
                <w:rFonts w:ascii="Arial" w:hAnsi="Arial" w:cs="Arial"/>
                <w:sz w:val="20"/>
                <w:szCs w:val="20"/>
                <w:lang w:val="ro-RO"/>
              </w:rPr>
            </w:pPr>
            <w:r w:rsidRPr="00ED023B">
              <w:rPr>
                <w:rFonts w:ascii="Arial" w:hAnsi="Arial" w:cs="Arial"/>
                <w:sz w:val="20"/>
                <w:szCs w:val="20"/>
                <w:lang w:val="ro-RO"/>
              </w:rPr>
              <w:t>Inventar IPPC</w:t>
            </w:r>
          </w:p>
        </w:tc>
        <w:tc>
          <w:tcPr>
            <w:tcW w:w="1134" w:type="dxa"/>
            <w:shd w:val="clear" w:color="auto" w:fill="auto"/>
          </w:tcPr>
          <w:p w:rsidR="00D13FFB" w:rsidRPr="00ED023B" w:rsidRDefault="00D13FFB" w:rsidP="008C3F19">
            <w:pPr>
              <w:autoSpaceDE w:val="0"/>
              <w:autoSpaceDN w:val="0"/>
              <w:adjustRightInd w:val="0"/>
              <w:spacing w:before="40" w:after="0" w:line="360" w:lineRule="auto"/>
              <w:jc w:val="center"/>
              <w:rPr>
                <w:rFonts w:ascii="Arial" w:eastAsia="Times New Roman" w:hAnsi="Arial" w:cs="Arial"/>
                <w:sz w:val="20"/>
                <w:szCs w:val="20"/>
                <w:lang w:val="ro-RO"/>
              </w:rPr>
            </w:pPr>
            <w:r w:rsidRPr="00ED023B">
              <w:rPr>
                <w:rFonts w:ascii="Arial" w:eastAsia="Times New Roman" w:hAnsi="Arial" w:cs="Arial"/>
                <w:sz w:val="20"/>
                <w:szCs w:val="20"/>
                <w:lang w:val="ro-RO"/>
              </w:rPr>
              <w:t>anual</w:t>
            </w:r>
          </w:p>
        </w:tc>
        <w:tc>
          <w:tcPr>
            <w:tcW w:w="1695" w:type="dxa"/>
            <w:shd w:val="clear" w:color="auto" w:fill="auto"/>
          </w:tcPr>
          <w:p w:rsidR="00D13FFB" w:rsidRPr="00ED023B" w:rsidRDefault="00D13FFB" w:rsidP="004C06AE">
            <w:pPr>
              <w:autoSpaceDE w:val="0"/>
              <w:autoSpaceDN w:val="0"/>
              <w:adjustRightInd w:val="0"/>
              <w:spacing w:before="40" w:after="0" w:line="360" w:lineRule="auto"/>
              <w:jc w:val="center"/>
              <w:rPr>
                <w:rFonts w:ascii="Arial" w:eastAsia="Times New Roman" w:hAnsi="Arial" w:cs="Arial"/>
                <w:sz w:val="20"/>
                <w:szCs w:val="20"/>
                <w:lang w:val="ro-RO"/>
              </w:rPr>
            </w:pPr>
            <w:r w:rsidRPr="00ED023B">
              <w:rPr>
                <w:rFonts w:ascii="Arial" w:eastAsia="Times New Roman" w:hAnsi="Arial" w:cs="Arial"/>
                <w:sz w:val="20"/>
                <w:szCs w:val="20"/>
                <w:lang w:val="ro-RO"/>
              </w:rPr>
              <w:t>La solicitarea ANPM</w:t>
            </w:r>
          </w:p>
        </w:tc>
        <w:tc>
          <w:tcPr>
            <w:tcW w:w="3408" w:type="dxa"/>
            <w:shd w:val="clear" w:color="auto" w:fill="auto"/>
          </w:tcPr>
          <w:p w:rsidR="00D13FFB" w:rsidRPr="00ED023B" w:rsidRDefault="00E14844" w:rsidP="00E14844">
            <w:pPr>
              <w:autoSpaceDE w:val="0"/>
              <w:autoSpaceDN w:val="0"/>
              <w:adjustRightInd w:val="0"/>
              <w:spacing w:before="40" w:after="0" w:line="360" w:lineRule="auto"/>
              <w:rPr>
                <w:rFonts w:ascii="Arial" w:eastAsia="Times New Roman" w:hAnsi="Arial" w:cs="Arial"/>
                <w:sz w:val="20"/>
                <w:szCs w:val="20"/>
                <w:lang w:val="ro-RO"/>
              </w:rPr>
            </w:pPr>
            <w:r w:rsidRPr="00ED023B">
              <w:rPr>
                <w:rFonts w:ascii="Arial" w:eastAsia="Times New Roman" w:hAnsi="Arial" w:cs="Arial"/>
                <w:sz w:val="20"/>
                <w:szCs w:val="20"/>
                <w:lang w:val="ro-RO"/>
              </w:rPr>
              <w:t xml:space="preserve">   </w:t>
            </w:r>
            <w:r w:rsidR="00D13FFB" w:rsidRPr="00ED023B">
              <w:rPr>
                <w:rFonts w:ascii="Arial" w:eastAsia="Times New Roman" w:hAnsi="Arial" w:cs="Arial"/>
                <w:sz w:val="20"/>
                <w:szCs w:val="20"/>
                <w:lang w:val="ro-RO"/>
              </w:rPr>
              <w:t>Registrul integrat: IPPC</w:t>
            </w:r>
          </w:p>
        </w:tc>
      </w:tr>
      <w:tr w:rsidR="00D13FFB" w:rsidRPr="00ED023B" w:rsidTr="00122636">
        <w:tc>
          <w:tcPr>
            <w:tcW w:w="628" w:type="dxa"/>
            <w:shd w:val="clear" w:color="auto" w:fill="auto"/>
          </w:tcPr>
          <w:p w:rsidR="00D13FFB" w:rsidRPr="00ED023B" w:rsidRDefault="00546D7A" w:rsidP="004C06AE">
            <w:pPr>
              <w:autoSpaceDE w:val="0"/>
              <w:autoSpaceDN w:val="0"/>
              <w:adjustRightInd w:val="0"/>
              <w:spacing w:before="40" w:after="0" w:line="360" w:lineRule="auto"/>
              <w:jc w:val="center"/>
              <w:rPr>
                <w:rFonts w:ascii="Arial" w:eastAsia="Times New Roman" w:hAnsi="Arial" w:cs="Arial"/>
                <w:sz w:val="20"/>
                <w:szCs w:val="20"/>
                <w:lang w:val="ro-RO"/>
              </w:rPr>
            </w:pPr>
            <w:r w:rsidRPr="00ED023B">
              <w:rPr>
                <w:rFonts w:ascii="Arial" w:eastAsia="Times New Roman" w:hAnsi="Arial" w:cs="Arial"/>
                <w:sz w:val="20"/>
                <w:szCs w:val="20"/>
                <w:lang w:val="ro-RO"/>
              </w:rPr>
              <w:t>6</w:t>
            </w:r>
          </w:p>
        </w:tc>
        <w:tc>
          <w:tcPr>
            <w:tcW w:w="2882" w:type="dxa"/>
            <w:shd w:val="clear" w:color="auto" w:fill="auto"/>
          </w:tcPr>
          <w:p w:rsidR="00D13FFB" w:rsidRPr="00ED023B" w:rsidRDefault="00D13FFB" w:rsidP="00F0133F">
            <w:pPr>
              <w:autoSpaceDE w:val="0"/>
              <w:autoSpaceDN w:val="0"/>
              <w:adjustRightInd w:val="0"/>
              <w:spacing w:line="240" w:lineRule="auto"/>
              <w:ind w:left="189"/>
              <w:rPr>
                <w:rFonts w:ascii="Arial" w:hAnsi="Arial" w:cs="Arial"/>
                <w:sz w:val="20"/>
                <w:szCs w:val="20"/>
                <w:lang w:val="ro-RO"/>
              </w:rPr>
            </w:pPr>
            <w:r w:rsidRPr="00ED023B">
              <w:rPr>
                <w:rFonts w:ascii="Arial" w:hAnsi="Arial" w:cs="Arial"/>
                <w:sz w:val="20"/>
                <w:szCs w:val="20"/>
                <w:lang w:val="ro-RO"/>
              </w:rPr>
              <w:t>Inventarul emisiilor de poluanți, conform chestio</w:t>
            </w:r>
            <w:r w:rsidR="00D63EB6" w:rsidRPr="00ED023B">
              <w:rPr>
                <w:rFonts w:ascii="Arial" w:hAnsi="Arial" w:cs="Arial"/>
                <w:sz w:val="20"/>
                <w:szCs w:val="20"/>
                <w:lang w:val="ro-RO"/>
              </w:rPr>
              <w:t>-</w:t>
            </w:r>
            <w:r w:rsidRPr="00ED023B">
              <w:rPr>
                <w:rFonts w:ascii="Arial" w:hAnsi="Arial" w:cs="Arial"/>
                <w:sz w:val="20"/>
                <w:szCs w:val="20"/>
                <w:lang w:val="ro-RO"/>
              </w:rPr>
              <w:t>narelor prevăzute în Ordinul MMP nr. 3299/2012 – Anexa 3, transmise de APM Neamț</w:t>
            </w:r>
          </w:p>
        </w:tc>
        <w:tc>
          <w:tcPr>
            <w:tcW w:w="1134" w:type="dxa"/>
            <w:shd w:val="clear" w:color="auto" w:fill="auto"/>
          </w:tcPr>
          <w:p w:rsidR="00D13FFB" w:rsidRPr="00ED023B" w:rsidRDefault="00D13FFB" w:rsidP="008C3F19">
            <w:pPr>
              <w:autoSpaceDE w:val="0"/>
              <w:autoSpaceDN w:val="0"/>
              <w:adjustRightInd w:val="0"/>
              <w:spacing w:before="40" w:after="0" w:line="360" w:lineRule="auto"/>
              <w:jc w:val="center"/>
              <w:rPr>
                <w:rFonts w:ascii="Arial" w:eastAsia="Times New Roman" w:hAnsi="Arial" w:cs="Arial"/>
                <w:sz w:val="20"/>
                <w:szCs w:val="20"/>
                <w:lang w:val="ro-RO"/>
              </w:rPr>
            </w:pPr>
            <w:r w:rsidRPr="00ED023B">
              <w:rPr>
                <w:rFonts w:ascii="Arial" w:eastAsia="Times New Roman" w:hAnsi="Arial" w:cs="Arial"/>
                <w:sz w:val="20"/>
                <w:szCs w:val="20"/>
                <w:lang w:val="ro-RO"/>
              </w:rPr>
              <w:t>anual</w:t>
            </w:r>
          </w:p>
        </w:tc>
        <w:tc>
          <w:tcPr>
            <w:tcW w:w="1695" w:type="dxa"/>
            <w:shd w:val="clear" w:color="auto" w:fill="auto"/>
          </w:tcPr>
          <w:p w:rsidR="00D13FFB" w:rsidRPr="00ED023B" w:rsidRDefault="00D13FFB" w:rsidP="0021193D">
            <w:pPr>
              <w:autoSpaceDE w:val="0"/>
              <w:autoSpaceDN w:val="0"/>
              <w:adjustRightInd w:val="0"/>
              <w:spacing w:after="0" w:line="240" w:lineRule="auto"/>
              <w:jc w:val="center"/>
              <w:rPr>
                <w:rFonts w:ascii="Arial" w:eastAsia="Times New Roman" w:hAnsi="Arial" w:cs="Arial"/>
                <w:sz w:val="20"/>
                <w:szCs w:val="20"/>
                <w:lang w:val="ro-RO"/>
              </w:rPr>
            </w:pPr>
            <w:r w:rsidRPr="00ED023B">
              <w:rPr>
                <w:rFonts w:ascii="Arial" w:eastAsia="Times New Roman" w:hAnsi="Arial" w:cs="Arial"/>
                <w:sz w:val="20"/>
                <w:szCs w:val="20"/>
                <w:lang w:val="ro-RO"/>
              </w:rPr>
              <w:t>15.03.2015</w:t>
            </w:r>
          </w:p>
        </w:tc>
        <w:tc>
          <w:tcPr>
            <w:tcW w:w="3408" w:type="dxa"/>
            <w:shd w:val="clear" w:color="auto" w:fill="auto"/>
          </w:tcPr>
          <w:p w:rsidR="00D13FFB" w:rsidRPr="00ED023B" w:rsidRDefault="00E14844" w:rsidP="00E14844">
            <w:pPr>
              <w:autoSpaceDE w:val="0"/>
              <w:autoSpaceDN w:val="0"/>
              <w:adjustRightInd w:val="0"/>
              <w:spacing w:before="40" w:after="0" w:line="360" w:lineRule="auto"/>
              <w:rPr>
                <w:rFonts w:ascii="Arial" w:eastAsia="Times New Roman" w:hAnsi="Arial" w:cs="Arial"/>
                <w:sz w:val="20"/>
                <w:szCs w:val="20"/>
                <w:lang w:val="ro-RO"/>
              </w:rPr>
            </w:pPr>
            <w:r w:rsidRPr="00ED023B">
              <w:rPr>
                <w:rFonts w:ascii="Arial" w:eastAsia="Times New Roman" w:hAnsi="Arial" w:cs="Arial"/>
                <w:sz w:val="20"/>
                <w:szCs w:val="20"/>
                <w:lang w:val="ro-RO"/>
              </w:rPr>
              <w:t xml:space="preserve">   </w:t>
            </w:r>
            <w:r w:rsidR="00D13FFB" w:rsidRPr="00ED023B">
              <w:rPr>
                <w:rFonts w:ascii="Arial" w:eastAsia="Times New Roman" w:hAnsi="Arial" w:cs="Arial"/>
                <w:sz w:val="20"/>
                <w:szCs w:val="20"/>
                <w:lang w:val="ro-RO"/>
              </w:rPr>
              <w:t>Inventare locale de emisii</w:t>
            </w:r>
          </w:p>
        </w:tc>
      </w:tr>
      <w:tr w:rsidR="005F010E" w:rsidRPr="00ED023B" w:rsidTr="00122636">
        <w:tc>
          <w:tcPr>
            <w:tcW w:w="628" w:type="dxa"/>
            <w:shd w:val="clear" w:color="auto" w:fill="auto"/>
          </w:tcPr>
          <w:p w:rsidR="005F010E" w:rsidRPr="00ED023B" w:rsidRDefault="00E14844" w:rsidP="004C06AE">
            <w:pPr>
              <w:autoSpaceDE w:val="0"/>
              <w:autoSpaceDN w:val="0"/>
              <w:adjustRightInd w:val="0"/>
              <w:spacing w:after="0" w:line="360" w:lineRule="auto"/>
              <w:jc w:val="center"/>
              <w:rPr>
                <w:rFonts w:ascii="Arial" w:eastAsia="Times New Roman" w:hAnsi="Arial" w:cs="Arial"/>
                <w:sz w:val="20"/>
                <w:szCs w:val="20"/>
                <w:lang w:val="ro-RO"/>
              </w:rPr>
            </w:pPr>
            <w:r w:rsidRPr="00ED023B">
              <w:rPr>
                <w:rFonts w:ascii="Arial" w:eastAsia="Times New Roman" w:hAnsi="Arial" w:cs="Arial"/>
                <w:sz w:val="20"/>
                <w:szCs w:val="20"/>
                <w:lang w:val="ro-RO"/>
              </w:rPr>
              <w:t>7</w:t>
            </w:r>
            <w:r w:rsidR="005F010E" w:rsidRPr="00ED023B">
              <w:rPr>
                <w:rFonts w:ascii="Arial" w:eastAsia="Times New Roman" w:hAnsi="Arial" w:cs="Arial"/>
                <w:sz w:val="20"/>
                <w:szCs w:val="20"/>
                <w:lang w:val="ro-RO"/>
              </w:rPr>
              <w:t>.</w:t>
            </w:r>
          </w:p>
        </w:tc>
        <w:tc>
          <w:tcPr>
            <w:tcW w:w="2882" w:type="dxa"/>
            <w:shd w:val="clear" w:color="auto" w:fill="auto"/>
          </w:tcPr>
          <w:p w:rsidR="005F010E" w:rsidRPr="00ED023B" w:rsidRDefault="00AF5EF8" w:rsidP="00D63EB6">
            <w:pPr>
              <w:autoSpaceDE w:val="0"/>
              <w:autoSpaceDN w:val="0"/>
              <w:adjustRightInd w:val="0"/>
              <w:spacing w:after="0" w:line="240" w:lineRule="auto"/>
              <w:jc w:val="center"/>
              <w:rPr>
                <w:rFonts w:ascii="Arial" w:eastAsia="Times New Roman" w:hAnsi="Arial" w:cs="Arial"/>
                <w:sz w:val="20"/>
                <w:szCs w:val="20"/>
                <w:lang w:val="ro-RO"/>
              </w:rPr>
            </w:pPr>
            <w:r w:rsidRPr="00ED023B">
              <w:rPr>
                <w:rFonts w:ascii="Arial" w:hAnsi="Arial" w:cs="Arial"/>
                <w:sz w:val="20"/>
                <w:szCs w:val="20"/>
                <w:lang w:val="ro-RO"/>
              </w:rPr>
              <w:t>Raportul anual de mediu  (R.A.M.) privind starea factorilor de mediu</w:t>
            </w:r>
            <w:r w:rsidRPr="00ED023B">
              <w:rPr>
                <w:rFonts w:ascii="Arial" w:eastAsia="Times New Roman" w:hAnsi="Arial" w:cs="Arial"/>
                <w:sz w:val="20"/>
                <w:szCs w:val="20"/>
                <w:lang w:val="ro-RO"/>
              </w:rPr>
              <w:t xml:space="preserve"> </w:t>
            </w:r>
          </w:p>
        </w:tc>
        <w:tc>
          <w:tcPr>
            <w:tcW w:w="1134" w:type="dxa"/>
            <w:shd w:val="clear" w:color="auto" w:fill="auto"/>
          </w:tcPr>
          <w:p w:rsidR="005F010E" w:rsidRPr="00ED023B" w:rsidRDefault="005F010E" w:rsidP="008C3F19">
            <w:pPr>
              <w:autoSpaceDE w:val="0"/>
              <w:autoSpaceDN w:val="0"/>
              <w:adjustRightInd w:val="0"/>
              <w:spacing w:before="40" w:after="0" w:line="360" w:lineRule="auto"/>
              <w:jc w:val="center"/>
              <w:rPr>
                <w:rFonts w:ascii="Arial" w:eastAsia="Times New Roman" w:hAnsi="Arial" w:cs="Arial"/>
                <w:sz w:val="20"/>
                <w:szCs w:val="20"/>
                <w:lang w:val="ro-RO"/>
              </w:rPr>
            </w:pPr>
            <w:r w:rsidRPr="00ED023B">
              <w:rPr>
                <w:rFonts w:ascii="Arial" w:eastAsia="Times New Roman" w:hAnsi="Arial" w:cs="Arial"/>
                <w:sz w:val="20"/>
                <w:szCs w:val="20"/>
                <w:lang w:val="ro-RO"/>
              </w:rPr>
              <w:t>anual</w:t>
            </w:r>
          </w:p>
        </w:tc>
        <w:tc>
          <w:tcPr>
            <w:tcW w:w="1695" w:type="dxa"/>
            <w:shd w:val="clear" w:color="auto" w:fill="auto"/>
          </w:tcPr>
          <w:p w:rsidR="005F010E" w:rsidRPr="00ED023B" w:rsidRDefault="005F010E" w:rsidP="004C06AE">
            <w:pPr>
              <w:autoSpaceDE w:val="0"/>
              <w:autoSpaceDN w:val="0"/>
              <w:adjustRightInd w:val="0"/>
              <w:spacing w:before="40" w:after="0" w:line="360" w:lineRule="auto"/>
              <w:jc w:val="center"/>
              <w:rPr>
                <w:rFonts w:ascii="Arial" w:eastAsia="Times New Roman" w:hAnsi="Arial" w:cs="Arial"/>
                <w:sz w:val="20"/>
                <w:szCs w:val="20"/>
                <w:lang w:val="ro-RO"/>
              </w:rPr>
            </w:pPr>
            <w:r w:rsidRPr="00ED023B">
              <w:rPr>
                <w:rFonts w:ascii="Arial" w:eastAsia="Times New Roman" w:hAnsi="Arial" w:cs="Arial"/>
                <w:sz w:val="20"/>
                <w:szCs w:val="20"/>
                <w:lang w:val="ro-RO"/>
              </w:rPr>
              <w:t>01.03.2015</w:t>
            </w:r>
          </w:p>
        </w:tc>
        <w:tc>
          <w:tcPr>
            <w:tcW w:w="3408" w:type="dxa"/>
            <w:shd w:val="clear" w:color="auto" w:fill="auto"/>
          </w:tcPr>
          <w:p w:rsidR="005F010E" w:rsidRPr="00ED023B" w:rsidRDefault="00E14844" w:rsidP="00E14844">
            <w:pPr>
              <w:autoSpaceDE w:val="0"/>
              <w:autoSpaceDN w:val="0"/>
              <w:adjustRightInd w:val="0"/>
              <w:spacing w:before="40" w:after="0" w:line="360" w:lineRule="auto"/>
              <w:rPr>
                <w:rFonts w:ascii="Arial" w:eastAsia="Times New Roman" w:hAnsi="Arial" w:cs="Arial"/>
                <w:sz w:val="20"/>
                <w:szCs w:val="20"/>
                <w:lang w:val="ro-RO"/>
              </w:rPr>
            </w:pPr>
            <w:r w:rsidRPr="00ED023B">
              <w:rPr>
                <w:rFonts w:ascii="Arial" w:eastAsia="Times New Roman" w:hAnsi="Arial" w:cs="Arial"/>
                <w:sz w:val="20"/>
                <w:szCs w:val="20"/>
                <w:lang w:val="ro-RO"/>
              </w:rPr>
              <w:t xml:space="preserve">   </w:t>
            </w:r>
            <w:r w:rsidR="005F010E" w:rsidRPr="00ED023B">
              <w:rPr>
                <w:rFonts w:ascii="Arial" w:eastAsia="Times New Roman" w:hAnsi="Arial" w:cs="Arial"/>
                <w:sz w:val="20"/>
                <w:szCs w:val="20"/>
                <w:lang w:val="ro-RO"/>
              </w:rPr>
              <w:t>Reglementări</w:t>
            </w:r>
          </w:p>
        </w:tc>
      </w:tr>
    </w:tbl>
    <w:p w:rsidR="00CD38B8" w:rsidRPr="00ED023B" w:rsidRDefault="00CD38B8" w:rsidP="00E850E4">
      <w:pPr>
        <w:spacing w:before="240" w:line="240" w:lineRule="auto"/>
        <w:rPr>
          <w:rFonts w:ascii="Times New Roman" w:hAnsi="Times New Roman"/>
          <w:sz w:val="24"/>
          <w:szCs w:val="24"/>
        </w:rPr>
      </w:pPr>
      <w:r w:rsidRPr="00ED023B">
        <w:rPr>
          <w:rFonts w:ascii="Times New Roman" w:hAnsi="Times New Roman"/>
          <w:b/>
          <w:sz w:val="24"/>
          <w:szCs w:val="24"/>
        </w:rPr>
        <w:t>Nota</w:t>
      </w:r>
      <w:r w:rsidR="00240D05" w:rsidRPr="00ED023B">
        <w:rPr>
          <w:rFonts w:ascii="Times New Roman" w:hAnsi="Times New Roman"/>
          <w:sz w:val="24"/>
          <w:szCs w:val="24"/>
        </w:rPr>
        <w:t>: orice alte raportă</w:t>
      </w:r>
      <w:r w:rsidRPr="00ED023B">
        <w:rPr>
          <w:rFonts w:ascii="Times New Roman" w:hAnsi="Times New Roman"/>
          <w:sz w:val="24"/>
          <w:szCs w:val="24"/>
        </w:rPr>
        <w:t>ri, solicitate de autorit</w:t>
      </w:r>
      <w:r w:rsidR="00240D05" w:rsidRPr="00ED023B">
        <w:rPr>
          <w:rFonts w:ascii="Times New Roman" w:hAnsi="Times New Roman"/>
          <w:sz w:val="24"/>
          <w:szCs w:val="24"/>
        </w:rPr>
        <w:t>ățile de mediu, vor fi efectuate î</w:t>
      </w:r>
      <w:r w:rsidRPr="00ED023B">
        <w:rPr>
          <w:rFonts w:ascii="Times New Roman" w:hAnsi="Times New Roman"/>
          <w:sz w:val="24"/>
          <w:szCs w:val="24"/>
        </w:rPr>
        <w:t xml:space="preserve">n forma </w:t>
      </w:r>
      <w:r w:rsidR="00240D05" w:rsidRPr="00ED023B">
        <w:rPr>
          <w:rFonts w:ascii="Times New Roman" w:hAnsi="Times New Roman"/>
          <w:sz w:val="24"/>
          <w:szCs w:val="24"/>
        </w:rPr>
        <w:t>ș</w:t>
      </w:r>
      <w:r w:rsidRPr="00ED023B">
        <w:rPr>
          <w:rFonts w:ascii="Times New Roman" w:hAnsi="Times New Roman"/>
          <w:sz w:val="24"/>
          <w:szCs w:val="24"/>
        </w:rPr>
        <w:t>i cu f</w:t>
      </w:r>
      <w:r w:rsidR="00240D05" w:rsidRPr="00ED023B">
        <w:rPr>
          <w:rFonts w:ascii="Times New Roman" w:hAnsi="Times New Roman"/>
          <w:sz w:val="24"/>
          <w:szCs w:val="24"/>
        </w:rPr>
        <w:t>recvența stabilită</w:t>
      </w:r>
      <w:r w:rsidRPr="00ED023B">
        <w:rPr>
          <w:rFonts w:ascii="Times New Roman" w:hAnsi="Times New Roman"/>
          <w:sz w:val="24"/>
          <w:szCs w:val="24"/>
        </w:rPr>
        <w:t>.</w:t>
      </w:r>
    </w:p>
    <w:p w:rsidR="00CD38B8" w:rsidRPr="00ED023B" w:rsidRDefault="003D5BF1" w:rsidP="00CD38B8">
      <w:pPr>
        <w:spacing w:after="0" w:line="240" w:lineRule="auto"/>
        <w:rPr>
          <w:rFonts w:ascii="Times New Roman" w:hAnsi="Times New Roman"/>
          <w:b/>
          <w:sz w:val="24"/>
          <w:szCs w:val="24"/>
        </w:rPr>
      </w:pPr>
      <w:r w:rsidRPr="00ED023B">
        <w:rPr>
          <w:rFonts w:ascii="Times New Roman" w:hAnsi="Times New Roman"/>
          <w:b/>
          <w:sz w:val="24"/>
          <w:szCs w:val="24"/>
        </w:rPr>
        <w:t>14.</w:t>
      </w:r>
      <w:r w:rsidR="007040A6" w:rsidRPr="00ED023B">
        <w:rPr>
          <w:rFonts w:ascii="Times New Roman" w:hAnsi="Times New Roman"/>
          <w:b/>
          <w:sz w:val="24"/>
          <w:szCs w:val="24"/>
        </w:rPr>
        <w:t>7</w:t>
      </w:r>
      <w:r w:rsidRPr="00ED023B">
        <w:rPr>
          <w:rFonts w:ascii="Times New Roman" w:hAnsi="Times New Roman"/>
          <w:b/>
          <w:sz w:val="24"/>
          <w:szCs w:val="24"/>
        </w:rPr>
        <w:t>. Raportari singulare, î</w:t>
      </w:r>
      <w:r w:rsidR="00CD38B8" w:rsidRPr="00ED023B">
        <w:rPr>
          <w:rFonts w:ascii="Times New Roman" w:hAnsi="Times New Roman"/>
          <w:b/>
          <w:sz w:val="24"/>
          <w:szCs w:val="24"/>
        </w:rPr>
        <w:t>n</w:t>
      </w:r>
      <w:r w:rsidRPr="00ED023B">
        <w:rPr>
          <w:rFonts w:ascii="Times New Roman" w:hAnsi="Times New Roman"/>
          <w:b/>
          <w:sz w:val="24"/>
          <w:szCs w:val="24"/>
        </w:rPr>
        <w:t>ș</w:t>
      </w:r>
      <w:r w:rsidR="00CD38B8" w:rsidRPr="00ED023B">
        <w:rPr>
          <w:rFonts w:ascii="Times New Roman" w:hAnsi="Times New Roman"/>
          <w:b/>
          <w:sz w:val="24"/>
          <w:szCs w:val="24"/>
        </w:rPr>
        <w:t>tiin</w:t>
      </w:r>
      <w:r w:rsidRPr="00ED023B">
        <w:rPr>
          <w:rFonts w:ascii="Times New Roman" w:hAnsi="Times New Roman"/>
          <w:b/>
          <w:sz w:val="24"/>
          <w:szCs w:val="24"/>
        </w:rPr>
        <w:t>ță</w:t>
      </w:r>
      <w:r w:rsidR="00CD38B8" w:rsidRPr="00ED023B">
        <w:rPr>
          <w:rFonts w:ascii="Times New Roman" w:hAnsi="Times New Roman"/>
          <w:b/>
          <w:sz w:val="24"/>
          <w:szCs w:val="24"/>
        </w:rPr>
        <w:t>ri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2139"/>
        <w:gridCol w:w="1800"/>
        <w:gridCol w:w="2160"/>
        <w:gridCol w:w="2880"/>
      </w:tblGrid>
      <w:tr w:rsidR="002650BD" w:rsidRPr="00ED023B" w:rsidTr="002650BD">
        <w:tc>
          <w:tcPr>
            <w:tcW w:w="669" w:type="dxa"/>
            <w:shd w:val="clear" w:color="auto" w:fill="BFBFBF"/>
            <w:vAlign w:val="center"/>
          </w:tcPr>
          <w:p w:rsidR="002650BD" w:rsidRPr="00ED023B" w:rsidRDefault="002650BD" w:rsidP="002650BD">
            <w:pPr>
              <w:spacing w:after="0" w:line="240" w:lineRule="auto"/>
              <w:jc w:val="center"/>
              <w:rPr>
                <w:rFonts w:ascii="Arial" w:hAnsi="Arial" w:cs="Arial"/>
                <w:b/>
                <w:sz w:val="20"/>
                <w:szCs w:val="20"/>
              </w:rPr>
            </w:pPr>
            <w:r w:rsidRPr="00ED023B">
              <w:rPr>
                <w:rFonts w:ascii="Arial" w:hAnsi="Arial" w:cs="Arial"/>
                <w:b/>
                <w:sz w:val="20"/>
                <w:szCs w:val="20"/>
              </w:rPr>
              <w:t>Nr.</w:t>
            </w:r>
          </w:p>
          <w:p w:rsidR="002650BD" w:rsidRPr="00ED023B" w:rsidRDefault="002650BD" w:rsidP="002650BD">
            <w:pPr>
              <w:spacing w:after="0" w:line="240" w:lineRule="auto"/>
              <w:jc w:val="center"/>
              <w:rPr>
                <w:rFonts w:ascii="Arial" w:hAnsi="Arial" w:cs="Arial"/>
                <w:b/>
                <w:sz w:val="20"/>
                <w:szCs w:val="20"/>
              </w:rPr>
            </w:pPr>
            <w:r w:rsidRPr="00ED023B">
              <w:rPr>
                <w:rFonts w:ascii="Arial" w:hAnsi="Arial" w:cs="Arial"/>
                <w:b/>
                <w:sz w:val="20"/>
                <w:szCs w:val="20"/>
              </w:rPr>
              <w:t>crt.</w:t>
            </w:r>
          </w:p>
        </w:tc>
        <w:tc>
          <w:tcPr>
            <w:tcW w:w="2139" w:type="dxa"/>
            <w:shd w:val="clear" w:color="auto" w:fill="BFBFBF"/>
            <w:vAlign w:val="center"/>
          </w:tcPr>
          <w:p w:rsidR="002650BD" w:rsidRPr="00ED023B" w:rsidRDefault="002650BD" w:rsidP="002650BD">
            <w:pPr>
              <w:spacing w:after="0" w:line="240" w:lineRule="auto"/>
              <w:jc w:val="center"/>
              <w:rPr>
                <w:rFonts w:ascii="Arial" w:hAnsi="Arial" w:cs="Arial"/>
                <w:b/>
                <w:sz w:val="20"/>
                <w:szCs w:val="20"/>
              </w:rPr>
            </w:pPr>
            <w:r w:rsidRPr="00ED023B">
              <w:rPr>
                <w:rFonts w:ascii="Arial" w:hAnsi="Arial" w:cs="Arial"/>
                <w:b/>
                <w:sz w:val="20"/>
                <w:szCs w:val="20"/>
              </w:rPr>
              <w:t>Tipul raport</w:t>
            </w:r>
          </w:p>
        </w:tc>
        <w:tc>
          <w:tcPr>
            <w:tcW w:w="1800" w:type="dxa"/>
            <w:shd w:val="clear" w:color="auto" w:fill="BFBFBF"/>
            <w:vAlign w:val="center"/>
          </w:tcPr>
          <w:p w:rsidR="002650BD" w:rsidRPr="00ED023B" w:rsidRDefault="002650BD" w:rsidP="002650BD">
            <w:pPr>
              <w:spacing w:after="0" w:line="240" w:lineRule="auto"/>
              <w:jc w:val="center"/>
              <w:rPr>
                <w:rFonts w:ascii="Arial" w:hAnsi="Arial" w:cs="Arial"/>
                <w:b/>
                <w:sz w:val="20"/>
                <w:szCs w:val="20"/>
              </w:rPr>
            </w:pPr>
            <w:r w:rsidRPr="00ED023B">
              <w:rPr>
                <w:rFonts w:ascii="Arial" w:hAnsi="Arial" w:cs="Arial"/>
                <w:b/>
                <w:sz w:val="20"/>
                <w:szCs w:val="20"/>
              </w:rPr>
              <w:t>Data depunerii</w:t>
            </w:r>
          </w:p>
        </w:tc>
        <w:tc>
          <w:tcPr>
            <w:tcW w:w="2160" w:type="dxa"/>
            <w:shd w:val="clear" w:color="auto" w:fill="BFBFBF"/>
            <w:vAlign w:val="center"/>
          </w:tcPr>
          <w:p w:rsidR="002650BD" w:rsidRPr="00ED023B" w:rsidRDefault="002650BD" w:rsidP="002650BD">
            <w:pPr>
              <w:spacing w:after="0" w:line="240" w:lineRule="auto"/>
              <w:jc w:val="center"/>
              <w:rPr>
                <w:rFonts w:ascii="Arial" w:hAnsi="Arial" w:cs="Arial"/>
                <w:b/>
                <w:sz w:val="20"/>
                <w:szCs w:val="20"/>
              </w:rPr>
            </w:pPr>
            <w:r w:rsidRPr="00ED023B">
              <w:rPr>
                <w:rFonts w:ascii="Arial" w:hAnsi="Arial" w:cs="Arial"/>
                <w:b/>
                <w:sz w:val="20"/>
                <w:szCs w:val="20"/>
              </w:rPr>
              <w:t>Autoritatea de mediu la care se depune documentul</w:t>
            </w:r>
          </w:p>
        </w:tc>
        <w:tc>
          <w:tcPr>
            <w:tcW w:w="2880" w:type="dxa"/>
            <w:shd w:val="clear" w:color="auto" w:fill="BFBFBF"/>
            <w:vAlign w:val="center"/>
          </w:tcPr>
          <w:p w:rsidR="002650BD" w:rsidRPr="00ED023B" w:rsidRDefault="002650BD" w:rsidP="002650BD">
            <w:pPr>
              <w:spacing w:after="0" w:line="240" w:lineRule="auto"/>
              <w:jc w:val="center"/>
              <w:rPr>
                <w:rFonts w:ascii="Arial" w:hAnsi="Arial" w:cs="Arial"/>
                <w:b/>
                <w:sz w:val="20"/>
                <w:szCs w:val="20"/>
              </w:rPr>
            </w:pPr>
            <w:r w:rsidRPr="00ED023B">
              <w:rPr>
                <w:rFonts w:ascii="Arial" w:hAnsi="Arial" w:cs="Arial"/>
                <w:b/>
                <w:sz w:val="20"/>
                <w:szCs w:val="20"/>
              </w:rPr>
              <w:t>Observatii</w:t>
            </w:r>
          </w:p>
        </w:tc>
      </w:tr>
      <w:tr w:rsidR="002650BD" w:rsidRPr="00ED023B" w:rsidTr="002650BD">
        <w:tc>
          <w:tcPr>
            <w:tcW w:w="669" w:type="dxa"/>
            <w:vAlign w:val="center"/>
          </w:tcPr>
          <w:p w:rsidR="002650BD" w:rsidRPr="00ED023B" w:rsidRDefault="002650BD" w:rsidP="002650BD">
            <w:pPr>
              <w:spacing w:after="0" w:line="240" w:lineRule="auto"/>
              <w:jc w:val="center"/>
              <w:rPr>
                <w:rFonts w:ascii="Arial" w:hAnsi="Arial" w:cs="Arial"/>
                <w:sz w:val="20"/>
                <w:szCs w:val="20"/>
              </w:rPr>
            </w:pPr>
            <w:r w:rsidRPr="00ED023B">
              <w:rPr>
                <w:rFonts w:ascii="Arial" w:hAnsi="Arial" w:cs="Arial"/>
                <w:sz w:val="20"/>
                <w:szCs w:val="20"/>
              </w:rPr>
              <w:t>1.</w:t>
            </w:r>
          </w:p>
        </w:tc>
        <w:tc>
          <w:tcPr>
            <w:tcW w:w="2139" w:type="dxa"/>
            <w:vAlign w:val="center"/>
          </w:tcPr>
          <w:p w:rsidR="002650BD" w:rsidRPr="00ED023B" w:rsidRDefault="002650BD" w:rsidP="002650BD">
            <w:pPr>
              <w:spacing w:after="0" w:line="240" w:lineRule="auto"/>
              <w:rPr>
                <w:rFonts w:ascii="Arial" w:hAnsi="Arial" w:cs="Arial"/>
                <w:sz w:val="20"/>
                <w:szCs w:val="20"/>
                <w:lang w:val="it-IT"/>
              </w:rPr>
            </w:pPr>
            <w:r w:rsidRPr="00ED023B">
              <w:rPr>
                <w:rFonts w:ascii="Arial" w:hAnsi="Arial" w:cs="Arial"/>
                <w:sz w:val="20"/>
                <w:szCs w:val="20"/>
                <w:lang w:val="it-IT"/>
              </w:rPr>
              <w:t>Notificare privind opririle accidentale (situatii anormale de functionare)</w:t>
            </w:r>
          </w:p>
        </w:tc>
        <w:tc>
          <w:tcPr>
            <w:tcW w:w="1800" w:type="dxa"/>
            <w:vAlign w:val="center"/>
          </w:tcPr>
          <w:p w:rsidR="002650BD" w:rsidRPr="00ED023B" w:rsidRDefault="002650BD" w:rsidP="002650BD">
            <w:pPr>
              <w:spacing w:after="0" w:line="240" w:lineRule="auto"/>
              <w:rPr>
                <w:rFonts w:ascii="Arial" w:hAnsi="Arial" w:cs="Arial"/>
                <w:sz w:val="20"/>
                <w:szCs w:val="20"/>
                <w:lang w:val="it-IT"/>
              </w:rPr>
            </w:pPr>
            <w:r w:rsidRPr="00ED023B">
              <w:rPr>
                <w:rFonts w:ascii="Arial" w:hAnsi="Arial" w:cs="Arial"/>
                <w:sz w:val="20"/>
                <w:szCs w:val="20"/>
                <w:lang w:val="it-IT"/>
              </w:rPr>
              <w:t>In cel mai scurt timp de la producere, dar nu mai tarziu de 24 de ore.</w:t>
            </w:r>
          </w:p>
        </w:tc>
        <w:tc>
          <w:tcPr>
            <w:tcW w:w="2160" w:type="dxa"/>
            <w:vAlign w:val="center"/>
          </w:tcPr>
          <w:p w:rsidR="002650BD" w:rsidRPr="00ED023B" w:rsidRDefault="002650BD" w:rsidP="002650BD">
            <w:pPr>
              <w:spacing w:after="0" w:line="240" w:lineRule="auto"/>
              <w:jc w:val="center"/>
              <w:rPr>
                <w:rFonts w:ascii="Arial" w:hAnsi="Arial" w:cs="Arial"/>
                <w:sz w:val="20"/>
                <w:szCs w:val="20"/>
                <w:lang w:val="it-IT"/>
              </w:rPr>
            </w:pPr>
            <w:r w:rsidRPr="00ED023B">
              <w:rPr>
                <w:rFonts w:ascii="Arial" w:hAnsi="Arial" w:cs="Arial"/>
                <w:sz w:val="20"/>
                <w:szCs w:val="20"/>
                <w:lang w:val="it-IT"/>
              </w:rPr>
              <w:t>APM Neamt</w:t>
            </w:r>
          </w:p>
          <w:p w:rsidR="002650BD" w:rsidRPr="00ED023B" w:rsidRDefault="002650BD" w:rsidP="00365E10">
            <w:pPr>
              <w:spacing w:after="0" w:line="240" w:lineRule="auto"/>
              <w:rPr>
                <w:rFonts w:ascii="Arial" w:hAnsi="Arial" w:cs="Arial"/>
                <w:sz w:val="20"/>
                <w:szCs w:val="20"/>
                <w:lang w:val="it-IT"/>
              </w:rPr>
            </w:pPr>
          </w:p>
          <w:p w:rsidR="002650BD" w:rsidRPr="00ED023B" w:rsidRDefault="002650BD" w:rsidP="002650BD">
            <w:pPr>
              <w:spacing w:after="0" w:line="240" w:lineRule="auto"/>
              <w:jc w:val="center"/>
              <w:rPr>
                <w:rFonts w:ascii="Arial" w:hAnsi="Arial" w:cs="Arial"/>
                <w:sz w:val="20"/>
                <w:szCs w:val="20"/>
                <w:lang w:val="it-IT"/>
              </w:rPr>
            </w:pPr>
            <w:r w:rsidRPr="00ED023B">
              <w:rPr>
                <w:rFonts w:ascii="Arial" w:hAnsi="Arial" w:cs="Arial"/>
                <w:sz w:val="20"/>
                <w:szCs w:val="20"/>
                <w:lang w:val="it-IT"/>
              </w:rPr>
              <w:t>GNM CJ Neamt</w:t>
            </w:r>
          </w:p>
        </w:tc>
        <w:tc>
          <w:tcPr>
            <w:tcW w:w="2880" w:type="dxa"/>
            <w:vAlign w:val="center"/>
          </w:tcPr>
          <w:p w:rsidR="002650BD" w:rsidRPr="00ED023B" w:rsidRDefault="002650BD" w:rsidP="002650BD">
            <w:pPr>
              <w:spacing w:after="0" w:line="240" w:lineRule="auto"/>
              <w:jc w:val="center"/>
              <w:rPr>
                <w:rFonts w:ascii="Arial" w:hAnsi="Arial" w:cs="Arial"/>
                <w:sz w:val="20"/>
                <w:szCs w:val="20"/>
              </w:rPr>
            </w:pPr>
            <w:r w:rsidRPr="00ED023B">
              <w:rPr>
                <w:rFonts w:ascii="Arial" w:hAnsi="Arial" w:cs="Arial"/>
                <w:sz w:val="20"/>
                <w:szCs w:val="20"/>
              </w:rPr>
              <w:t>Se includ si in Raportul anual de mediu</w:t>
            </w:r>
          </w:p>
        </w:tc>
      </w:tr>
      <w:tr w:rsidR="002650BD" w:rsidRPr="00ED023B" w:rsidTr="002650BD">
        <w:tc>
          <w:tcPr>
            <w:tcW w:w="669" w:type="dxa"/>
            <w:vAlign w:val="center"/>
          </w:tcPr>
          <w:p w:rsidR="002650BD" w:rsidRPr="00ED023B" w:rsidRDefault="002650BD" w:rsidP="002650BD">
            <w:pPr>
              <w:spacing w:after="0" w:line="240" w:lineRule="auto"/>
              <w:jc w:val="center"/>
              <w:rPr>
                <w:rFonts w:ascii="Arial" w:hAnsi="Arial" w:cs="Arial"/>
                <w:sz w:val="20"/>
                <w:szCs w:val="20"/>
              </w:rPr>
            </w:pPr>
            <w:r w:rsidRPr="00ED023B">
              <w:rPr>
                <w:rFonts w:ascii="Arial" w:hAnsi="Arial" w:cs="Arial"/>
                <w:sz w:val="20"/>
                <w:szCs w:val="20"/>
              </w:rPr>
              <w:t>2.</w:t>
            </w:r>
          </w:p>
        </w:tc>
        <w:tc>
          <w:tcPr>
            <w:tcW w:w="2139" w:type="dxa"/>
            <w:vAlign w:val="center"/>
          </w:tcPr>
          <w:p w:rsidR="002650BD" w:rsidRPr="00ED023B" w:rsidRDefault="002650BD" w:rsidP="002650BD">
            <w:pPr>
              <w:spacing w:after="0" w:line="240" w:lineRule="auto"/>
              <w:rPr>
                <w:rFonts w:ascii="Arial" w:hAnsi="Arial" w:cs="Arial"/>
                <w:sz w:val="20"/>
                <w:szCs w:val="20"/>
              </w:rPr>
            </w:pPr>
            <w:r w:rsidRPr="00ED023B">
              <w:rPr>
                <w:rFonts w:ascii="Arial" w:hAnsi="Arial" w:cs="Arial"/>
                <w:sz w:val="20"/>
                <w:szCs w:val="20"/>
              </w:rPr>
              <w:t>Reclamatii, sesizari</w:t>
            </w:r>
          </w:p>
        </w:tc>
        <w:tc>
          <w:tcPr>
            <w:tcW w:w="1800" w:type="dxa"/>
            <w:vAlign w:val="center"/>
          </w:tcPr>
          <w:p w:rsidR="002650BD" w:rsidRPr="00ED023B" w:rsidRDefault="002650BD" w:rsidP="002650BD">
            <w:pPr>
              <w:spacing w:after="0" w:line="240" w:lineRule="auto"/>
              <w:jc w:val="center"/>
              <w:rPr>
                <w:rFonts w:ascii="Arial" w:hAnsi="Arial" w:cs="Arial"/>
                <w:sz w:val="20"/>
                <w:szCs w:val="20"/>
                <w:lang w:val="fr-FR"/>
              </w:rPr>
            </w:pPr>
            <w:r w:rsidRPr="00ED023B">
              <w:rPr>
                <w:rFonts w:ascii="Arial" w:hAnsi="Arial" w:cs="Arial"/>
                <w:sz w:val="20"/>
                <w:szCs w:val="20"/>
                <w:lang w:val="fr-FR"/>
              </w:rPr>
              <w:t>Ori de cate ori apar</w:t>
            </w:r>
          </w:p>
        </w:tc>
        <w:tc>
          <w:tcPr>
            <w:tcW w:w="2160" w:type="dxa"/>
            <w:vAlign w:val="center"/>
          </w:tcPr>
          <w:p w:rsidR="002650BD" w:rsidRPr="00ED023B" w:rsidRDefault="002650BD" w:rsidP="002650BD">
            <w:pPr>
              <w:spacing w:after="0" w:line="240" w:lineRule="auto"/>
              <w:jc w:val="center"/>
              <w:rPr>
                <w:rFonts w:ascii="Arial" w:hAnsi="Arial" w:cs="Arial"/>
                <w:sz w:val="20"/>
                <w:szCs w:val="20"/>
              </w:rPr>
            </w:pPr>
            <w:r w:rsidRPr="00ED023B">
              <w:rPr>
                <w:rFonts w:ascii="Arial" w:hAnsi="Arial" w:cs="Arial"/>
                <w:sz w:val="20"/>
                <w:szCs w:val="20"/>
              </w:rPr>
              <w:t>APM Neamt</w:t>
            </w:r>
          </w:p>
          <w:p w:rsidR="002650BD" w:rsidRPr="00ED023B" w:rsidRDefault="002650BD" w:rsidP="002650BD">
            <w:pPr>
              <w:spacing w:after="0" w:line="240" w:lineRule="auto"/>
              <w:jc w:val="center"/>
              <w:rPr>
                <w:rFonts w:ascii="Arial" w:hAnsi="Arial" w:cs="Arial"/>
                <w:sz w:val="20"/>
                <w:szCs w:val="20"/>
              </w:rPr>
            </w:pPr>
          </w:p>
        </w:tc>
        <w:tc>
          <w:tcPr>
            <w:tcW w:w="2880" w:type="dxa"/>
            <w:vAlign w:val="center"/>
          </w:tcPr>
          <w:p w:rsidR="002650BD" w:rsidRPr="00ED023B" w:rsidRDefault="002650BD" w:rsidP="002650BD">
            <w:pPr>
              <w:spacing w:after="0" w:line="240" w:lineRule="auto"/>
              <w:jc w:val="center"/>
              <w:rPr>
                <w:rFonts w:ascii="Arial" w:hAnsi="Arial" w:cs="Arial"/>
                <w:sz w:val="20"/>
                <w:szCs w:val="20"/>
              </w:rPr>
            </w:pPr>
            <w:r w:rsidRPr="00ED023B">
              <w:rPr>
                <w:rFonts w:ascii="Arial" w:hAnsi="Arial" w:cs="Arial"/>
                <w:sz w:val="20"/>
                <w:szCs w:val="20"/>
              </w:rPr>
              <w:t>Se inclu</w:t>
            </w:r>
            <w:r w:rsidR="00D63EB6" w:rsidRPr="00ED023B">
              <w:rPr>
                <w:rFonts w:ascii="Arial" w:hAnsi="Arial" w:cs="Arial"/>
                <w:sz w:val="20"/>
                <w:szCs w:val="20"/>
              </w:rPr>
              <w:t>d si in Raportul anual de mediu</w:t>
            </w:r>
          </w:p>
        </w:tc>
      </w:tr>
      <w:tr w:rsidR="002650BD" w:rsidRPr="00ED023B" w:rsidTr="002650BD">
        <w:trPr>
          <w:trHeight w:val="640"/>
        </w:trPr>
        <w:tc>
          <w:tcPr>
            <w:tcW w:w="669" w:type="dxa"/>
            <w:vAlign w:val="center"/>
          </w:tcPr>
          <w:p w:rsidR="002650BD" w:rsidRPr="00ED023B" w:rsidRDefault="002650BD" w:rsidP="002650BD">
            <w:pPr>
              <w:spacing w:after="0" w:line="240" w:lineRule="auto"/>
              <w:jc w:val="center"/>
              <w:rPr>
                <w:rFonts w:ascii="Arial" w:hAnsi="Arial" w:cs="Arial"/>
                <w:sz w:val="20"/>
                <w:szCs w:val="20"/>
              </w:rPr>
            </w:pPr>
            <w:r w:rsidRPr="00ED023B">
              <w:rPr>
                <w:rFonts w:ascii="Arial" w:hAnsi="Arial" w:cs="Arial"/>
                <w:sz w:val="20"/>
                <w:szCs w:val="20"/>
              </w:rPr>
              <w:t>3.</w:t>
            </w:r>
          </w:p>
        </w:tc>
        <w:tc>
          <w:tcPr>
            <w:tcW w:w="2139" w:type="dxa"/>
            <w:vAlign w:val="center"/>
          </w:tcPr>
          <w:p w:rsidR="002650BD" w:rsidRPr="00ED023B" w:rsidRDefault="002650BD" w:rsidP="002650BD">
            <w:pPr>
              <w:spacing w:after="0" w:line="240" w:lineRule="auto"/>
              <w:rPr>
                <w:rFonts w:ascii="Arial" w:hAnsi="Arial" w:cs="Arial"/>
                <w:sz w:val="20"/>
                <w:szCs w:val="20"/>
              </w:rPr>
            </w:pPr>
            <w:r w:rsidRPr="00ED023B">
              <w:rPr>
                <w:rFonts w:ascii="Arial" w:hAnsi="Arial" w:cs="Arial"/>
                <w:sz w:val="20"/>
                <w:szCs w:val="20"/>
              </w:rPr>
              <w:t>Alte date, informatii solicitate</w:t>
            </w:r>
          </w:p>
        </w:tc>
        <w:tc>
          <w:tcPr>
            <w:tcW w:w="1800" w:type="dxa"/>
            <w:vAlign w:val="center"/>
          </w:tcPr>
          <w:p w:rsidR="002650BD" w:rsidRPr="00ED023B" w:rsidRDefault="002650BD" w:rsidP="002650BD">
            <w:pPr>
              <w:spacing w:after="0" w:line="240" w:lineRule="auto"/>
              <w:jc w:val="center"/>
              <w:rPr>
                <w:rFonts w:ascii="Arial" w:hAnsi="Arial" w:cs="Arial"/>
                <w:sz w:val="20"/>
                <w:szCs w:val="20"/>
              </w:rPr>
            </w:pPr>
            <w:r w:rsidRPr="00ED023B">
              <w:rPr>
                <w:rFonts w:ascii="Arial" w:hAnsi="Arial" w:cs="Arial"/>
                <w:sz w:val="20"/>
                <w:szCs w:val="20"/>
              </w:rPr>
              <w:t>Conform solicitatii autoritatii de mediu</w:t>
            </w:r>
          </w:p>
        </w:tc>
        <w:tc>
          <w:tcPr>
            <w:tcW w:w="2160" w:type="dxa"/>
            <w:vAlign w:val="center"/>
          </w:tcPr>
          <w:p w:rsidR="002650BD" w:rsidRPr="00ED023B" w:rsidRDefault="002650BD" w:rsidP="002650BD">
            <w:pPr>
              <w:spacing w:after="0" w:line="240" w:lineRule="auto"/>
              <w:jc w:val="center"/>
              <w:rPr>
                <w:rFonts w:ascii="Arial" w:hAnsi="Arial" w:cs="Arial"/>
                <w:sz w:val="20"/>
                <w:szCs w:val="20"/>
              </w:rPr>
            </w:pPr>
            <w:r w:rsidRPr="00ED023B">
              <w:rPr>
                <w:rFonts w:ascii="Arial" w:hAnsi="Arial" w:cs="Arial"/>
                <w:sz w:val="20"/>
                <w:szCs w:val="20"/>
              </w:rPr>
              <w:t>Dupa caz</w:t>
            </w:r>
          </w:p>
        </w:tc>
        <w:tc>
          <w:tcPr>
            <w:tcW w:w="2880" w:type="dxa"/>
            <w:vAlign w:val="center"/>
          </w:tcPr>
          <w:p w:rsidR="002650BD" w:rsidRPr="00ED023B" w:rsidRDefault="002650BD" w:rsidP="002650BD">
            <w:pPr>
              <w:spacing w:after="0" w:line="240" w:lineRule="auto"/>
              <w:jc w:val="center"/>
              <w:rPr>
                <w:rFonts w:ascii="Arial" w:hAnsi="Arial" w:cs="Arial"/>
                <w:sz w:val="20"/>
                <w:szCs w:val="20"/>
              </w:rPr>
            </w:pPr>
          </w:p>
        </w:tc>
      </w:tr>
      <w:tr w:rsidR="002650BD" w:rsidRPr="00ED023B" w:rsidTr="002650BD">
        <w:tc>
          <w:tcPr>
            <w:tcW w:w="669" w:type="dxa"/>
            <w:vAlign w:val="center"/>
          </w:tcPr>
          <w:p w:rsidR="002650BD" w:rsidRPr="00ED023B" w:rsidRDefault="002650BD" w:rsidP="002650BD">
            <w:pPr>
              <w:spacing w:after="0" w:line="240" w:lineRule="auto"/>
              <w:jc w:val="center"/>
              <w:rPr>
                <w:rFonts w:ascii="Arial" w:hAnsi="Arial" w:cs="Arial"/>
                <w:sz w:val="20"/>
                <w:szCs w:val="20"/>
              </w:rPr>
            </w:pPr>
            <w:r w:rsidRPr="00ED023B">
              <w:rPr>
                <w:rFonts w:ascii="Arial" w:hAnsi="Arial" w:cs="Arial"/>
                <w:sz w:val="20"/>
                <w:szCs w:val="20"/>
              </w:rPr>
              <w:t>4.</w:t>
            </w:r>
          </w:p>
        </w:tc>
        <w:tc>
          <w:tcPr>
            <w:tcW w:w="2139" w:type="dxa"/>
            <w:vAlign w:val="center"/>
          </w:tcPr>
          <w:p w:rsidR="002650BD" w:rsidRPr="00ED023B" w:rsidRDefault="002650BD" w:rsidP="002650BD">
            <w:pPr>
              <w:spacing w:after="0" w:line="240" w:lineRule="auto"/>
              <w:rPr>
                <w:rFonts w:ascii="Arial" w:hAnsi="Arial" w:cs="Arial"/>
                <w:sz w:val="20"/>
                <w:szCs w:val="20"/>
              </w:rPr>
            </w:pPr>
            <w:r w:rsidRPr="00ED023B">
              <w:rPr>
                <w:rFonts w:ascii="Arial" w:hAnsi="Arial" w:cs="Arial"/>
                <w:sz w:val="20"/>
                <w:szCs w:val="20"/>
              </w:rPr>
              <w:t>Notificarea schim</w:t>
            </w:r>
            <w:r w:rsidR="00D63EB6" w:rsidRPr="00ED023B">
              <w:rPr>
                <w:rFonts w:ascii="Arial" w:hAnsi="Arial" w:cs="Arial"/>
                <w:sz w:val="20"/>
                <w:szCs w:val="20"/>
              </w:rPr>
              <w:t>-</w:t>
            </w:r>
            <w:r w:rsidRPr="00ED023B">
              <w:rPr>
                <w:rFonts w:ascii="Arial" w:hAnsi="Arial" w:cs="Arial"/>
                <w:sz w:val="20"/>
                <w:szCs w:val="20"/>
              </w:rPr>
              <w:t xml:space="preserve">barii datelor de identificare a </w:t>
            </w:r>
            <w:r w:rsidR="00D63EB6" w:rsidRPr="00ED023B">
              <w:rPr>
                <w:rFonts w:ascii="Arial" w:hAnsi="Arial" w:cs="Arial"/>
                <w:sz w:val="20"/>
                <w:szCs w:val="20"/>
              </w:rPr>
              <w:t>titula-</w:t>
            </w:r>
            <w:r w:rsidRPr="00ED023B">
              <w:rPr>
                <w:rFonts w:ascii="Arial" w:hAnsi="Arial" w:cs="Arial"/>
                <w:sz w:val="20"/>
                <w:szCs w:val="20"/>
              </w:rPr>
              <w:t>rului activitatii</w:t>
            </w:r>
          </w:p>
        </w:tc>
        <w:tc>
          <w:tcPr>
            <w:tcW w:w="1800" w:type="dxa"/>
            <w:vAlign w:val="center"/>
          </w:tcPr>
          <w:p w:rsidR="002650BD" w:rsidRPr="00ED023B" w:rsidRDefault="002650BD" w:rsidP="002650BD">
            <w:pPr>
              <w:spacing w:after="0" w:line="240" w:lineRule="auto"/>
              <w:jc w:val="center"/>
              <w:rPr>
                <w:rFonts w:ascii="Arial" w:hAnsi="Arial" w:cs="Arial"/>
                <w:sz w:val="20"/>
                <w:szCs w:val="20"/>
                <w:lang w:val="fr-FR"/>
              </w:rPr>
            </w:pPr>
            <w:r w:rsidRPr="00ED023B">
              <w:rPr>
                <w:rFonts w:ascii="Arial" w:hAnsi="Arial" w:cs="Arial"/>
                <w:sz w:val="20"/>
                <w:szCs w:val="20"/>
                <w:lang w:val="fr-FR"/>
              </w:rPr>
              <w:t>Ori de cate ori apar</w:t>
            </w:r>
          </w:p>
        </w:tc>
        <w:tc>
          <w:tcPr>
            <w:tcW w:w="2160" w:type="dxa"/>
            <w:vAlign w:val="center"/>
          </w:tcPr>
          <w:p w:rsidR="002650BD" w:rsidRPr="00ED023B" w:rsidRDefault="002650BD" w:rsidP="00365E10">
            <w:pPr>
              <w:spacing w:after="0" w:line="240" w:lineRule="auto"/>
              <w:jc w:val="center"/>
              <w:rPr>
                <w:rFonts w:ascii="Arial" w:hAnsi="Arial" w:cs="Arial"/>
                <w:sz w:val="20"/>
                <w:szCs w:val="20"/>
              </w:rPr>
            </w:pPr>
            <w:r w:rsidRPr="00ED023B">
              <w:rPr>
                <w:rFonts w:ascii="Arial" w:hAnsi="Arial" w:cs="Arial"/>
                <w:sz w:val="20"/>
                <w:szCs w:val="20"/>
              </w:rPr>
              <w:t xml:space="preserve">APM </w:t>
            </w:r>
            <w:r w:rsidR="00365E10" w:rsidRPr="00ED023B">
              <w:rPr>
                <w:rFonts w:ascii="Arial" w:hAnsi="Arial" w:cs="Arial"/>
                <w:sz w:val="20"/>
                <w:szCs w:val="20"/>
              </w:rPr>
              <w:t>Neamț</w:t>
            </w:r>
          </w:p>
        </w:tc>
        <w:tc>
          <w:tcPr>
            <w:tcW w:w="2880" w:type="dxa"/>
            <w:vAlign w:val="center"/>
          </w:tcPr>
          <w:p w:rsidR="002650BD" w:rsidRPr="00ED023B" w:rsidRDefault="002650BD" w:rsidP="002650BD">
            <w:pPr>
              <w:spacing w:after="0" w:line="240" w:lineRule="auto"/>
              <w:jc w:val="center"/>
              <w:rPr>
                <w:rFonts w:ascii="Arial" w:hAnsi="Arial" w:cs="Arial"/>
                <w:sz w:val="20"/>
                <w:szCs w:val="20"/>
                <w:lang w:val="nl-NL"/>
              </w:rPr>
            </w:pPr>
            <w:r w:rsidRPr="00ED023B">
              <w:rPr>
                <w:rFonts w:ascii="Arial" w:hAnsi="Arial" w:cs="Arial"/>
                <w:sz w:val="20"/>
                <w:szCs w:val="20"/>
                <w:lang w:val="nl-NL"/>
              </w:rPr>
              <w:t>In termen maxim de 30 de zile</w:t>
            </w:r>
          </w:p>
        </w:tc>
      </w:tr>
      <w:tr w:rsidR="002650BD" w:rsidRPr="00ED023B" w:rsidTr="002650BD">
        <w:tc>
          <w:tcPr>
            <w:tcW w:w="669" w:type="dxa"/>
            <w:vAlign w:val="center"/>
          </w:tcPr>
          <w:p w:rsidR="002650BD" w:rsidRPr="00ED023B" w:rsidRDefault="002650BD" w:rsidP="002650BD">
            <w:pPr>
              <w:spacing w:after="0" w:line="240" w:lineRule="auto"/>
              <w:jc w:val="center"/>
              <w:rPr>
                <w:rFonts w:ascii="Arial" w:hAnsi="Arial" w:cs="Arial"/>
                <w:sz w:val="20"/>
                <w:szCs w:val="20"/>
              </w:rPr>
            </w:pPr>
            <w:r w:rsidRPr="00ED023B">
              <w:rPr>
                <w:rFonts w:ascii="Arial" w:hAnsi="Arial" w:cs="Arial"/>
                <w:sz w:val="20"/>
                <w:szCs w:val="20"/>
              </w:rPr>
              <w:t>5.</w:t>
            </w:r>
          </w:p>
        </w:tc>
        <w:tc>
          <w:tcPr>
            <w:tcW w:w="2139" w:type="dxa"/>
            <w:vAlign w:val="center"/>
          </w:tcPr>
          <w:p w:rsidR="002650BD" w:rsidRPr="00ED023B" w:rsidRDefault="002650BD" w:rsidP="002650BD">
            <w:pPr>
              <w:spacing w:after="0" w:line="240" w:lineRule="auto"/>
              <w:rPr>
                <w:rFonts w:ascii="Arial" w:hAnsi="Arial" w:cs="Arial"/>
                <w:sz w:val="20"/>
                <w:szCs w:val="20"/>
              </w:rPr>
            </w:pPr>
            <w:r w:rsidRPr="00ED023B">
              <w:rPr>
                <w:rFonts w:ascii="Arial" w:hAnsi="Arial" w:cs="Arial"/>
                <w:sz w:val="20"/>
                <w:szCs w:val="20"/>
              </w:rPr>
              <w:t>Notificarea schim</w:t>
            </w:r>
            <w:r w:rsidR="00D63EB6" w:rsidRPr="00ED023B">
              <w:rPr>
                <w:rFonts w:ascii="Arial" w:hAnsi="Arial" w:cs="Arial"/>
                <w:sz w:val="20"/>
                <w:szCs w:val="20"/>
              </w:rPr>
              <w:t>-</w:t>
            </w:r>
            <w:r w:rsidRPr="00ED023B">
              <w:rPr>
                <w:rFonts w:ascii="Arial" w:hAnsi="Arial" w:cs="Arial"/>
                <w:sz w:val="20"/>
                <w:szCs w:val="20"/>
              </w:rPr>
              <w:t>barii datelor care au stat la baza emiterii autorizatiei integrate de mediu, inclusiv a autorizatiilor detinute</w:t>
            </w:r>
          </w:p>
        </w:tc>
        <w:tc>
          <w:tcPr>
            <w:tcW w:w="1800" w:type="dxa"/>
            <w:vAlign w:val="center"/>
          </w:tcPr>
          <w:p w:rsidR="002650BD" w:rsidRPr="00ED023B" w:rsidRDefault="002650BD" w:rsidP="002650BD">
            <w:pPr>
              <w:spacing w:after="0" w:line="240" w:lineRule="auto"/>
              <w:jc w:val="center"/>
              <w:rPr>
                <w:rFonts w:ascii="Arial" w:hAnsi="Arial" w:cs="Arial"/>
                <w:sz w:val="20"/>
                <w:szCs w:val="20"/>
                <w:lang w:val="fr-FR"/>
              </w:rPr>
            </w:pPr>
            <w:r w:rsidRPr="00ED023B">
              <w:rPr>
                <w:rFonts w:ascii="Arial" w:hAnsi="Arial" w:cs="Arial"/>
                <w:sz w:val="20"/>
                <w:szCs w:val="20"/>
                <w:lang w:val="fr-FR"/>
              </w:rPr>
              <w:t>Ori de cate ori apar</w:t>
            </w:r>
          </w:p>
        </w:tc>
        <w:tc>
          <w:tcPr>
            <w:tcW w:w="2160" w:type="dxa"/>
            <w:vAlign w:val="center"/>
          </w:tcPr>
          <w:p w:rsidR="002650BD" w:rsidRPr="00ED023B" w:rsidRDefault="00365E10" w:rsidP="00365E10">
            <w:pPr>
              <w:spacing w:after="0" w:line="240" w:lineRule="auto"/>
              <w:jc w:val="center"/>
              <w:rPr>
                <w:rFonts w:ascii="Arial" w:hAnsi="Arial" w:cs="Arial"/>
                <w:sz w:val="20"/>
                <w:szCs w:val="20"/>
              </w:rPr>
            </w:pPr>
            <w:r w:rsidRPr="00ED023B">
              <w:rPr>
                <w:rFonts w:ascii="Arial" w:hAnsi="Arial" w:cs="Arial"/>
                <w:sz w:val="20"/>
                <w:szCs w:val="20"/>
              </w:rPr>
              <w:t>A</w:t>
            </w:r>
            <w:r w:rsidR="002650BD" w:rsidRPr="00ED023B">
              <w:rPr>
                <w:rFonts w:ascii="Arial" w:hAnsi="Arial" w:cs="Arial"/>
                <w:sz w:val="20"/>
                <w:szCs w:val="20"/>
              </w:rPr>
              <w:t xml:space="preserve">PM </w:t>
            </w:r>
            <w:r w:rsidRPr="00ED023B">
              <w:rPr>
                <w:rFonts w:ascii="Arial" w:hAnsi="Arial" w:cs="Arial"/>
                <w:sz w:val="20"/>
                <w:szCs w:val="20"/>
              </w:rPr>
              <w:t>Neamț</w:t>
            </w:r>
          </w:p>
        </w:tc>
        <w:tc>
          <w:tcPr>
            <w:tcW w:w="2880" w:type="dxa"/>
            <w:vAlign w:val="center"/>
          </w:tcPr>
          <w:p w:rsidR="002650BD" w:rsidRPr="00ED023B" w:rsidRDefault="002650BD" w:rsidP="002650BD">
            <w:pPr>
              <w:spacing w:after="0" w:line="240" w:lineRule="auto"/>
              <w:jc w:val="center"/>
              <w:rPr>
                <w:rFonts w:ascii="Arial" w:hAnsi="Arial" w:cs="Arial"/>
                <w:sz w:val="20"/>
                <w:szCs w:val="20"/>
                <w:lang w:val="nl-NL"/>
              </w:rPr>
            </w:pPr>
            <w:r w:rsidRPr="00ED023B">
              <w:rPr>
                <w:rFonts w:ascii="Arial" w:hAnsi="Arial" w:cs="Arial"/>
                <w:sz w:val="20"/>
                <w:szCs w:val="20"/>
                <w:lang w:val="nl-NL"/>
              </w:rPr>
              <w:t>In termen maxim de 30 de zile</w:t>
            </w:r>
          </w:p>
        </w:tc>
      </w:tr>
    </w:tbl>
    <w:p w:rsidR="002650BD" w:rsidRPr="00ED023B" w:rsidRDefault="002650BD" w:rsidP="002650BD">
      <w:pPr>
        <w:spacing w:after="0" w:line="240" w:lineRule="auto"/>
        <w:rPr>
          <w:rFonts w:ascii="Times New Roman" w:hAnsi="Times New Roman"/>
          <w:b/>
          <w:sz w:val="24"/>
          <w:szCs w:val="24"/>
          <w:highlight w:val="yellow"/>
        </w:rPr>
      </w:pPr>
    </w:p>
    <w:p w:rsidR="00CD38B8" w:rsidRPr="00ED023B" w:rsidRDefault="00CD38B8" w:rsidP="00CD38B8">
      <w:pPr>
        <w:spacing w:after="0"/>
        <w:jc w:val="both"/>
        <w:rPr>
          <w:rFonts w:ascii="Times New Roman" w:hAnsi="Times New Roman"/>
          <w:sz w:val="24"/>
          <w:szCs w:val="24"/>
        </w:rPr>
      </w:pPr>
      <w:r w:rsidRPr="00ED023B">
        <w:rPr>
          <w:rFonts w:ascii="Times New Roman" w:hAnsi="Times New Roman"/>
          <w:b/>
          <w:sz w:val="24"/>
          <w:szCs w:val="24"/>
        </w:rPr>
        <w:t>Notă:</w:t>
      </w:r>
      <w:r w:rsidRPr="00ED023B">
        <w:rPr>
          <w:rFonts w:ascii="Times New Roman" w:hAnsi="Times New Roman"/>
          <w:sz w:val="24"/>
          <w:szCs w:val="24"/>
        </w:rPr>
        <w:t xml:space="preserve"> </w:t>
      </w:r>
      <w:r w:rsidR="00A606D7" w:rsidRPr="00ED023B">
        <w:rPr>
          <w:rFonts w:ascii="Times New Roman" w:hAnsi="Times New Roman"/>
          <w:sz w:val="24"/>
          <w:szCs w:val="24"/>
        </w:rPr>
        <w:t>Tipul ș</w:t>
      </w:r>
      <w:r w:rsidRPr="00ED023B">
        <w:rPr>
          <w:rFonts w:ascii="Times New Roman" w:hAnsi="Times New Roman"/>
          <w:sz w:val="24"/>
          <w:szCs w:val="24"/>
        </w:rPr>
        <w:t>i frecven</w:t>
      </w:r>
      <w:r w:rsidR="00A606D7" w:rsidRPr="00ED023B">
        <w:rPr>
          <w:rFonts w:ascii="Times New Roman" w:hAnsi="Times New Roman"/>
          <w:sz w:val="24"/>
          <w:szCs w:val="24"/>
        </w:rPr>
        <w:t>ț</w:t>
      </w:r>
      <w:r w:rsidRPr="00ED023B">
        <w:rPr>
          <w:rFonts w:ascii="Times New Roman" w:hAnsi="Times New Roman"/>
          <w:sz w:val="24"/>
          <w:szCs w:val="24"/>
        </w:rPr>
        <w:t>a raport</w:t>
      </w:r>
      <w:r w:rsidR="00A606D7" w:rsidRPr="00ED023B">
        <w:rPr>
          <w:rFonts w:ascii="Times New Roman" w:hAnsi="Times New Roman"/>
          <w:sz w:val="24"/>
          <w:szCs w:val="24"/>
        </w:rPr>
        <w:t>ă</w:t>
      </w:r>
      <w:r w:rsidRPr="00ED023B">
        <w:rPr>
          <w:rFonts w:ascii="Times New Roman" w:hAnsi="Times New Roman"/>
          <w:sz w:val="24"/>
          <w:szCs w:val="24"/>
        </w:rPr>
        <w:t>rilor, a</w:t>
      </w:r>
      <w:r w:rsidR="00A606D7" w:rsidRPr="00ED023B">
        <w:rPr>
          <w:rFonts w:ascii="Times New Roman" w:hAnsi="Times New Roman"/>
          <w:sz w:val="24"/>
          <w:szCs w:val="24"/>
        </w:rPr>
        <w:t>ș</w:t>
      </w:r>
      <w:r w:rsidRPr="00ED023B">
        <w:rPr>
          <w:rFonts w:ascii="Times New Roman" w:hAnsi="Times New Roman"/>
          <w:sz w:val="24"/>
          <w:szCs w:val="24"/>
        </w:rPr>
        <w:t>a cum sunt prev</w:t>
      </w:r>
      <w:r w:rsidR="00A606D7" w:rsidRPr="00ED023B">
        <w:rPr>
          <w:rFonts w:ascii="Times New Roman" w:hAnsi="Times New Roman"/>
          <w:sz w:val="24"/>
          <w:szCs w:val="24"/>
        </w:rPr>
        <w:t>ă</w:t>
      </w:r>
      <w:r w:rsidRPr="00ED023B">
        <w:rPr>
          <w:rFonts w:ascii="Times New Roman" w:hAnsi="Times New Roman"/>
          <w:sz w:val="24"/>
          <w:szCs w:val="24"/>
        </w:rPr>
        <w:t xml:space="preserve">zute </w:t>
      </w:r>
      <w:r w:rsidR="00A606D7" w:rsidRPr="00ED023B">
        <w:rPr>
          <w:rFonts w:ascii="Times New Roman" w:hAnsi="Times New Roman"/>
          <w:sz w:val="24"/>
          <w:szCs w:val="24"/>
        </w:rPr>
        <w:t>î</w:t>
      </w:r>
      <w:r w:rsidRPr="00ED023B">
        <w:rPr>
          <w:rFonts w:ascii="Times New Roman" w:hAnsi="Times New Roman"/>
          <w:sz w:val="24"/>
          <w:szCs w:val="24"/>
        </w:rPr>
        <w:t>n acest capitol, pot fi modificate cu</w:t>
      </w:r>
    </w:p>
    <w:p w:rsidR="00CD38B8" w:rsidRPr="00ED023B" w:rsidRDefault="00CD38B8" w:rsidP="00CD38B8">
      <w:pPr>
        <w:spacing w:after="0"/>
        <w:jc w:val="both"/>
        <w:rPr>
          <w:rFonts w:ascii="Times New Roman" w:hAnsi="Times New Roman"/>
          <w:sz w:val="24"/>
          <w:szCs w:val="24"/>
        </w:rPr>
      </w:pPr>
      <w:r w:rsidRPr="00ED023B">
        <w:rPr>
          <w:rFonts w:ascii="Times New Roman" w:hAnsi="Times New Roman"/>
          <w:sz w:val="24"/>
          <w:szCs w:val="24"/>
        </w:rPr>
        <w:t xml:space="preserve"> acordul scris al APM Neamț.</w:t>
      </w:r>
    </w:p>
    <w:p w:rsidR="007F1267" w:rsidRPr="00ED023B" w:rsidRDefault="007F1267" w:rsidP="00CD38B8">
      <w:pPr>
        <w:spacing w:after="0"/>
        <w:jc w:val="both"/>
        <w:rPr>
          <w:rFonts w:ascii="Times New Roman" w:hAnsi="Times New Roman"/>
          <w:sz w:val="24"/>
          <w:szCs w:val="24"/>
          <w:highlight w:val="yellow"/>
        </w:rPr>
      </w:pPr>
    </w:p>
    <w:p w:rsidR="007040A6" w:rsidRPr="00ED023B" w:rsidRDefault="007040A6" w:rsidP="007040A6">
      <w:pPr>
        <w:pStyle w:val="Heading1"/>
        <w:rPr>
          <w:b/>
        </w:rPr>
      </w:pPr>
      <w:r w:rsidRPr="00ED023B">
        <w:rPr>
          <w:b/>
        </w:rPr>
        <w:t>15. OBLIGAŢIILE TITULARULUI</w:t>
      </w:r>
    </w:p>
    <w:p w:rsidR="007040A6" w:rsidRPr="00ED023B" w:rsidRDefault="007040A6" w:rsidP="002E1FC8">
      <w:pPr>
        <w:spacing w:after="0" w:line="240" w:lineRule="auto"/>
        <w:jc w:val="both"/>
        <w:rPr>
          <w:rFonts w:ascii="Times New Roman" w:eastAsia="Times New Roman" w:hAnsi="Times New Roman"/>
          <w:sz w:val="24"/>
          <w:szCs w:val="24"/>
          <w:lang w:val="ro-RO"/>
        </w:rPr>
      </w:pPr>
      <w:r w:rsidRPr="00ED023B">
        <w:rPr>
          <w:rFonts w:ascii="Times New Roman" w:eastAsia="Times New Roman" w:hAnsi="Times New Roman"/>
          <w:b/>
          <w:sz w:val="24"/>
          <w:szCs w:val="24"/>
          <w:lang w:val="ro-RO"/>
        </w:rPr>
        <w:t>15.1</w:t>
      </w:r>
      <w:r w:rsidRPr="00ED023B">
        <w:rPr>
          <w:rFonts w:ascii="Times New Roman" w:eastAsia="Times New Roman" w:hAnsi="Times New Roman"/>
          <w:sz w:val="24"/>
          <w:szCs w:val="24"/>
          <w:lang w:val="ro-RO"/>
        </w:rPr>
        <w:t>. Obligaţiile de bază ale operatorului privind exploatarea instalaţiei, conform Legii 278/2013 privind emisiile industriale, sunt următoarele:</w:t>
      </w:r>
    </w:p>
    <w:p w:rsidR="007040A6" w:rsidRPr="00ED023B" w:rsidRDefault="007040A6" w:rsidP="007F3055">
      <w:pPr>
        <w:numPr>
          <w:ilvl w:val="0"/>
          <w:numId w:val="32"/>
        </w:numPr>
        <w:spacing w:after="0" w:line="240" w:lineRule="auto"/>
        <w:jc w:val="both"/>
        <w:rPr>
          <w:rFonts w:ascii="Times New Roman" w:eastAsia="Times New Roman" w:hAnsi="Times New Roman"/>
          <w:sz w:val="24"/>
          <w:szCs w:val="24"/>
          <w:lang w:val="ro-RO"/>
        </w:rPr>
      </w:pPr>
      <w:r w:rsidRPr="00ED023B">
        <w:rPr>
          <w:rFonts w:ascii="Times New Roman" w:eastAsia="Times New Roman" w:hAnsi="Times New Roman"/>
          <w:sz w:val="24"/>
          <w:szCs w:val="24"/>
          <w:lang w:val="ro-RO"/>
        </w:rPr>
        <w:t>luarea tuturor măsurilor de prevenire eficientă a poluării în special prin recurgerea la cele mai bune tehnici disponibile;</w:t>
      </w:r>
    </w:p>
    <w:p w:rsidR="007040A6" w:rsidRPr="00ED023B" w:rsidRDefault="007040A6" w:rsidP="007F3055">
      <w:pPr>
        <w:numPr>
          <w:ilvl w:val="0"/>
          <w:numId w:val="32"/>
        </w:numPr>
        <w:spacing w:after="0" w:line="240" w:lineRule="auto"/>
        <w:jc w:val="both"/>
        <w:rPr>
          <w:rFonts w:ascii="Times New Roman" w:eastAsia="Times New Roman" w:hAnsi="Times New Roman"/>
          <w:sz w:val="24"/>
          <w:szCs w:val="24"/>
          <w:lang w:val="ro-RO"/>
        </w:rPr>
      </w:pPr>
      <w:r w:rsidRPr="00ED023B">
        <w:rPr>
          <w:rFonts w:ascii="Times New Roman" w:eastAsia="Times New Roman" w:hAnsi="Times New Roman"/>
          <w:sz w:val="24"/>
          <w:szCs w:val="24"/>
          <w:lang w:val="ro-RO"/>
        </w:rPr>
        <w:t>luarea măsurilor care să asigure că nicio poluare importantă nu va fi cauzată;</w:t>
      </w:r>
    </w:p>
    <w:p w:rsidR="007040A6" w:rsidRPr="00ED023B" w:rsidRDefault="007040A6" w:rsidP="007F3055">
      <w:pPr>
        <w:numPr>
          <w:ilvl w:val="0"/>
          <w:numId w:val="32"/>
        </w:numPr>
        <w:spacing w:after="0" w:line="240" w:lineRule="auto"/>
        <w:jc w:val="both"/>
        <w:rPr>
          <w:rFonts w:ascii="Times New Roman" w:eastAsia="Times New Roman" w:hAnsi="Times New Roman"/>
          <w:sz w:val="24"/>
          <w:szCs w:val="24"/>
          <w:lang w:val="ro-RO"/>
        </w:rPr>
      </w:pPr>
      <w:r w:rsidRPr="00ED023B">
        <w:rPr>
          <w:rFonts w:ascii="Times New Roman" w:eastAsia="Times New Roman" w:hAnsi="Times New Roman"/>
          <w:sz w:val="24"/>
          <w:szCs w:val="24"/>
          <w:lang w:val="ro-RO"/>
        </w:rPr>
        <w:lastRenderedPageBreak/>
        <w:t>evitarea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7040A6" w:rsidRPr="00ED023B" w:rsidRDefault="007040A6" w:rsidP="007F3055">
      <w:pPr>
        <w:numPr>
          <w:ilvl w:val="0"/>
          <w:numId w:val="32"/>
        </w:numPr>
        <w:spacing w:after="0" w:line="240" w:lineRule="auto"/>
        <w:jc w:val="both"/>
        <w:rPr>
          <w:rFonts w:ascii="Times New Roman" w:eastAsia="Times New Roman" w:hAnsi="Times New Roman"/>
          <w:sz w:val="24"/>
          <w:szCs w:val="24"/>
          <w:lang w:val="ro-RO"/>
        </w:rPr>
      </w:pPr>
      <w:r w:rsidRPr="00ED023B">
        <w:rPr>
          <w:rFonts w:ascii="Times New Roman" w:eastAsia="Times New Roman" w:hAnsi="Times New Roman"/>
          <w:sz w:val="24"/>
          <w:szCs w:val="24"/>
          <w:lang w:val="ro-RO"/>
        </w:rPr>
        <w:t xml:space="preserve">utilizarea eficientă a energiei; </w:t>
      </w:r>
    </w:p>
    <w:p w:rsidR="007040A6" w:rsidRPr="00ED023B" w:rsidRDefault="007040A6" w:rsidP="007F3055">
      <w:pPr>
        <w:numPr>
          <w:ilvl w:val="0"/>
          <w:numId w:val="32"/>
        </w:numPr>
        <w:spacing w:after="0" w:line="240" w:lineRule="auto"/>
        <w:jc w:val="both"/>
        <w:rPr>
          <w:rFonts w:ascii="Times New Roman" w:eastAsia="Times New Roman" w:hAnsi="Times New Roman"/>
          <w:sz w:val="24"/>
          <w:szCs w:val="24"/>
          <w:lang w:val="ro-RO"/>
        </w:rPr>
      </w:pPr>
      <w:r w:rsidRPr="00ED023B">
        <w:rPr>
          <w:rFonts w:ascii="Times New Roman" w:eastAsia="Times New Roman" w:hAnsi="Times New Roman"/>
          <w:sz w:val="24"/>
          <w:szCs w:val="24"/>
          <w:lang w:val="ro-RO"/>
        </w:rPr>
        <w:t>luarea măsurilor necesare pentru prevenirea accidentelor şi limitarea consecinţelor acestora;</w:t>
      </w:r>
    </w:p>
    <w:p w:rsidR="007040A6" w:rsidRPr="00ED023B" w:rsidRDefault="007040A6" w:rsidP="007F3055">
      <w:pPr>
        <w:numPr>
          <w:ilvl w:val="0"/>
          <w:numId w:val="32"/>
        </w:numPr>
        <w:spacing w:after="0" w:line="240" w:lineRule="auto"/>
        <w:jc w:val="both"/>
        <w:rPr>
          <w:rFonts w:ascii="Times New Roman" w:eastAsia="Times New Roman" w:hAnsi="Times New Roman"/>
          <w:sz w:val="24"/>
          <w:szCs w:val="24"/>
          <w:lang w:val="ro-RO"/>
        </w:rPr>
      </w:pPr>
      <w:r w:rsidRPr="00ED023B">
        <w:rPr>
          <w:rFonts w:ascii="Times New Roman" w:eastAsia="Times New Roman" w:hAnsi="Times New Roman"/>
          <w:sz w:val="24"/>
          <w:szCs w:val="24"/>
          <w:lang w:val="ro-RO"/>
        </w:rPr>
        <w:t>luarea măsurilor necesare, în cazul încetării definitive a activităţilor, pentru evitarea oricărui risc de poluare şi pentru aducerea amplasamentului şi a zonelor afectate într-o stare care să permită reutilizarea acestora.</w:t>
      </w:r>
    </w:p>
    <w:p w:rsidR="007040A6" w:rsidRPr="00ED023B" w:rsidRDefault="007040A6" w:rsidP="002E1FC8">
      <w:pPr>
        <w:spacing w:after="0" w:line="240" w:lineRule="auto"/>
        <w:jc w:val="both"/>
        <w:rPr>
          <w:rFonts w:ascii="Times New Roman" w:eastAsia="Times New Roman" w:hAnsi="Times New Roman"/>
          <w:bCs/>
          <w:position w:val="-6"/>
          <w:sz w:val="24"/>
          <w:szCs w:val="24"/>
          <w:lang w:val="ro-RO"/>
        </w:rPr>
      </w:pPr>
      <w:r w:rsidRPr="00ED023B">
        <w:rPr>
          <w:rFonts w:ascii="Times New Roman" w:eastAsia="Times New Roman" w:hAnsi="Times New Roman"/>
          <w:b/>
          <w:bCs/>
          <w:position w:val="-6"/>
          <w:sz w:val="24"/>
          <w:szCs w:val="24"/>
          <w:lang w:val="ro-RO"/>
        </w:rPr>
        <w:t>15.2</w:t>
      </w:r>
      <w:r w:rsidRPr="00ED023B">
        <w:rPr>
          <w:rFonts w:ascii="Times New Roman" w:eastAsia="Times New Roman" w:hAnsi="Times New Roman"/>
          <w:bCs/>
          <w:position w:val="-6"/>
          <w:sz w:val="24"/>
          <w:szCs w:val="24"/>
          <w:lang w:val="ro-RO"/>
        </w:rPr>
        <w:t xml:space="preserve"> Orice modificare faţǎ de datele înscrise în documentaţia depusă de operator la solicitarea actualizării autorizaţiei integrate trebuie notificată autorităţii competente de protecţia mediului, în scris, imediat ce intervine:</w:t>
      </w:r>
    </w:p>
    <w:p w:rsidR="007040A6" w:rsidRPr="00ED023B" w:rsidRDefault="007040A6" w:rsidP="002E1FC8">
      <w:pPr>
        <w:spacing w:after="0" w:line="240" w:lineRule="auto"/>
        <w:jc w:val="both"/>
        <w:rPr>
          <w:rFonts w:ascii="Times New Roman" w:eastAsia="Times New Roman" w:hAnsi="Times New Roman"/>
          <w:bCs/>
          <w:position w:val="-6"/>
          <w:sz w:val="24"/>
          <w:szCs w:val="24"/>
          <w:lang w:val="it-IT"/>
        </w:rPr>
      </w:pPr>
      <w:r w:rsidRPr="00ED023B">
        <w:rPr>
          <w:rFonts w:ascii="Times New Roman" w:eastAsia="Times New Roman" w:hAnsi="Times New Roman"/>
          <w:bCs/>
          <w:position w:val="-6"/>
          <w:sz w:val="24"/>
          <w:szCs w:val="24"/>
          <w:lang w:val="ro-RO"/>
        </w:rPr>
        <w:t xml:space="preserve"> </w:t>
      </w:r>
      <w:r w:rsidRPr="00ED023B">
        <w:rPr>
          <w:rFonts w:ascii="Times New Roman" w:eastAsia="Times New Roman" w:hAnsi="Times New Roman"/>
          <w:bCs/>
          <w:position w:val="-6"/>
          <w:sz w:val="24"/>
          <w:szCs w:val="24"/>
          <w:lang w:val="it-IT"/>
        </w:rPr>
        <w:t xml:space="preserve">- modificări privind numele sub care societatea este înregistrată </w:t>
      </w:r>
      <w:r w:rsidR="002E1FC8" w:rsidRPr="00ED023B">
        <w:rPr>
          <w:rFonts w:ascii="Times New Roman" w:eastAsia="Times New Roman" w:hAnsi="Times New Roman"/>
          <w:bCs/>
          <w:position w:val="-6"/>
          <w:sz w:val="24"/>
          <w:szCs w:val="24"/>
          <w:lang w:val="it-IT"/>
        </w:rPr>
        <w:t xml:space="preserve">la Registrul Comerţului, adresa </w:t>
      </w:r>
      <w:r w:rsidRPr="00ED023B">
        <w:rPr>
          <w:rFonts w:ascii="Times New Roman" w:eastAsia="Times New Roman" w:hAnsi="Times New Roman"/>
          <w:bCs/>
          <w:position w:val="-6"/>
          <w:sz w:val="24"/>
          <w:szCs w:val="24"/>
          <w:lang w:val="it-IT"/>
        </w:rPr>
        <w:t>sediului social al operatorului;</w:t>
      </w:r>
    </w:p>
    <w:p w:rsidR="007040A6" w:rsidRPr="00ED023B" w:rsidRDefault="007040A6" w:rsidP="002E1FC8">
      <w:pPr>
        <w:spacing w:after="0" w:line="240" w:lineRule="auto"/>
        <w:jc w:val="both"/>
        <w:rPr>
          <w:rFonts w:ascii="Times New Roman" w:eastAsia="Times New Roman" w:hAnsi="Times New Roman"/>
          <w:bCs/>
          <w:position w:val="-6"/>
          <w:sz w:val="24"/>
          <w:szCs w:val="24"/>
          <w:lang w:val="it-IT"/>
        </w:rPr>
      </w:pPr>
      <w:r w:rsidRPr="00ED023B">
        <w:rPr>
          <w:rFonts w:ascii="Times New Roman" w:eastAsia="Times New Roman" w:hAnsi="Times New Roman"/>
          <w:bCs/>
          <w:position w:val="-6"/>
          <w:sz w:val="24"/>
          <w:szCs w:val="24"/>
          <w:lang w:val="it-IT"/>
        </w:rPr>
        <w:t xml:space="preserve"> - modificări privind deţinătorul instalaţiei;  </w:t>
      </w:r>
    </w:p>
    <w:p w:rsidR="007040A6" w:rsidRPr="00ED023B" w:rsidRDefault="007040A6" w:rsidP="002E1FC8">
      <w:pPr>
        <w:spacing w:after="0" w:line="240" w:lineRule="auto"/>
        <w:jc w:val="both"/>
        <w:rPr>
          <w:rFonts w:ascii="Times New Roman" w:eastAsia="Times New Roman" w:hAnsi="Times New Roman"/>
          <w:bCs/>
          <w:position w:val="-6"/>
          <w:sz w:val="24"/>
          <w:szCs w:val="24"/>
          <w:lang w:val="it-IT"/>
        </w:rPr>
      </w:pPr>
      <w:r w:rsidRPr="00ED023B">
        <w:rPr>
          <w:rFonts w:ascii="Times New Roman" w:eastAsia="Times New Roman" w:hAnsi="Times New Roman"/>
          <w:bCs/>
          <w:position w:val="-6"/>
          <w:sz w:val="24"/>
          <w:szCs w:val="24"/>
          <w:lang w:val="it-IT"/>
        </w:rPr>
        <w:t xml:space="preserve"> - măsuri luate privind intrarea în proces de lichidare.</w:t>
      </w:r>
    </w:p>
    <w:p w:rsidR="007040A6" w:rsidRPr="00ED023B" w:rsidRDefault="007040A6" w:rsidP="002E1FC8">
      <w:pPr>
        <w:spacing w:after="0" w:line="240" w:lineRule="auto"/>
        <w:jc w:val="both"/>
        <w:rPr>
          <w:rFonts w:ascii="Times New Roman" w:eastAsia="Times New Roman" w:hAnsi="Times New Roman"/>
          <w:sz w:val="24"/>
          <w:szCs w:val="24"/>
          <w:lang w:val="it-IT"/>
        </w:rPr>
      </w:pPr>
      <w:r w:rsidRPr="00ED023B">
        <w:rPr>
          <w:rFonts w:ascii="Times New Roman" w:eastAsia="Times New Roman" w:hAnsi="Times New Roman"/>
          <w:sz w:val="24"/>
          <w:szCs w:val="24"/>
          <w:lang w:val="it-IT"/>
        </w:rPr>
        <w:t xml:space="preserve">In conformitate cu art. 10(2) din OUG 195/2005 privind protecţia mediului, cu modificările ulterioare, </w:t>
      </w:r>
      <w:r w:rsidRPr="00ED023B">
        <w:rPr>
          <w:rFonts w:ascii="Times New Roman" w:eastAsia="Times New Roman" w:hAnsi="Times New Roman"/>
          <w:sz w:val="24"/>
          <w:szCs w:val="24"/>
          <w:lang w:val="fr-FR"/>
        </w:rPr>
        <w:t xml:space="preserve">în termen de 60 de zile de la data semnarii/emiterii documentului care atestă încheierea uneia dintre procedurile de vânzare a pachetului majoritar de acţiuni, vânzare de active, fuziune, divizare, concesionare ori în care implică schimbarea titularului activităţii, precum şi în cazul de dizolvare urmată de lichidare, lichidare, faliment, încetarea activităţii, părţile implicate transmit în scris autoritaţii competente pentru protecţia mediului obligatiile asumate privind protectia mediului, printr-un document certificat pentru conformitate cu originalul. </w:t>
      </w:r>
    </w:p>
    <w:p w:rsidR="007040A6" w:rsidRPr="00ED023B" w:rsidRDefault="007040A6" w:rsidP="007040A6">
      <w:pPr>
        <w:spacing w:after="0" w:line="240" w:lineRule="auto"/>
        <w:jc w:val="both"/>
        <w:rPr>
          <w:rFonts w:ascii="Times New Roman" w:eastAsia="Times New Roman" w:hAnsi="Times New Roman"/>
          <w:sz w:val="24"/>
          <w:szCs w:val="24"/>
          <w:lang w:val="ro-RO"/>
        </w:rPr>
      </w:pPr>
      <w:r w:rsidRPr="00ED023B">
        <w:rPr>
          <w:rFonts w:ascii="Times New Roman" w:eastAsia="Times New Roman" w:hAnsi="Times New Roman"/>
          <w:b/>
          <w:sz w:val="24"/>
          <w:szCs w:val="24"/>
          <w:lang w:val="ro-RO"/>
        </w:rPr>
        <w:t>15.3.</w:t>
      </w:r>
      <w:r w:rsidRPr="00ED023B">
        <w:rPr>
          <w:rFonts w:ascii="Times New Roman" w:eastAsia="Times New Roman" w:hAnsi="Times New Roman"/>
          <w:sz w:val="24"/>
          <w:szCs w:val="24"/>
          <w:lang w:val="ro-RO"/>
        </w:rPr>
        <w:t xml:space="preserve"> Operatorul este obligat să respecte condiţiile din autorizaţia integrată de mediu în desfăşurarea activităţii din instalaţie.</w:t>
      </w:r>
    </w:p>
    <w:p w:rsidR="007040A6" w:rsidRPr="00ED023B" w:rsidRDefault="007040A6" w:rsidP="007040A6">
      <w:pPr>
        <w:spacing w:after="0" w:line="240" w:lineRule="auto"/>
        <w:jc w:val="both"/>
        <w:rPr>
          <w:rFonts w:ascii="Times New Roman" w:eastAsia="Times New Roman" w:hAnsi="Times New Roman"/>
          <w:sz w:val="24"/>
          <w:szCs w:val="24"/>
          <w:lang w:val="ro-RO"/>
        </w:rPr>
      </w:pPr>
      <w:r w:rsidRPr="00ED023B">
        <w:rPr>
          <w:rFonts w:ascii="Times New Roman" w:eastAsia="Times New Roman" w:hAnsi="Times New Roman"/>
          <w:b/>
          <w:sz w:val="24"/>
          <w:szCs w:val="24"/>
          <w:lang w:val="ro-RO"/>
        </w:rPr>
        <w:t xml:space="preserve">15.4. </w:t>
      </w:r>
      <w:r w:rsidRPr="00ED023B">
        <w:rPr>
          <w:rFonts w:ascii="Times New Roman" w:eastAsia="Times New Roman" w:hAnsi="Times New Roman"/>
          <w:sz w:val="24"/>
          <w:szCs w:val="24"/>
          <w:lang w:val="ro-RO"/>
        </w:rPr>
        <w:t>Nu se va realiza nici o modificare a instalaţiei sau a modului de exploatare a acesteia fără notificarea din timp a ACPM.</w:t>
      </w:r>
    </w:p>
    <w:p w:rsidR="007040A6" w:rsidRPr="00ED023B" w:rsidRDefault="007040A6" w:rsidP="007040A6">
      <w:pPr>
        <w:tabs>
          <w:tab w:val="left" w:pos="0"/>
          <w:tab w:val="left" w:pos="360"/>
        </w:tabs>
        <w:spacing w:after="0" w:line="240" w:lineRule="auto"/>
        <w:ind w:right="1"/>
        <w:jc w:val="both"/>
        <w:rPr>
          <w:rFonts w:ascii="Times New Roman" w:eastAsia="Times New Roman" w:hAnsi="Times New Roman"/>
          <w:sz w:val="24"/>
          <w:szCs w:val="24"/>
          <w:lang w:val="ro-RO"/>
        </w:rPr>
      </w:pPr>
      <w:r w:rsidRPr="00ED023B">
        <w:rPr>
          <w:rFonts w:ascii="Times New Roman" w:eastAsia="Times New Roman" w:hAnsi="Times New Roman"/>
          <w:b/>
          <w:sz w:val="24"/>
          <w:szCs w:val="24"/>
          <w:lang w:val="ro-RO"/>
        </w:rPr>
        <w:t xml:space="preserve">15.5. </w:t>
      </w:r>
      <w:r w:rsidRPr="00ED023B">
        <w:rPr>
          <w:rFonts w:ascii="Times New Roman" w:eastAsia="Times New Roman" w:hAnsi="Times New Roman"/>
          <w:sz w:val="24"/>
          <w:szCs w:val="24"/>
          <w:lang w:val="ro-RO"/>
        </w:rPr>
        <w:t>In cazul oricărei situaţii de mai jos trebuie trimisă o notificare scrisă APM</w:t>
      </w:r>
      <w:r w:rsidR="00C33330" w:rsidRPr="00ED023B">
        <w:rPr>
          <w:rFonts w:ascii="Times New Roman" w:eastAsia="Times New Roman" w:hAnsi="Times New Roman"/>
          <w:sz w:val="24"/>
          <w:szCs w:val="24"/>
          <w:lang w:val="ro-RO"/>
        </w:rPr>
        <w:t xml:space="preserve"> Neamț</w:t>
      </w:r>
      <w:r w:rsidRPr="00ED023B">
        <w:rPr>
          <w:rFonts w:ascii="Times New Roman" w:eastAsia="Times New Roman" w:hAnsi="Times New Roman"/>
          <w:sz w:val="24"/>
          <w:szCs w:val="24"/>
          <w:lang w:val="ro-RO"/>
        </w:rPr>
        <w:t>, Gărzii Naţionale de Mediu - Comisariatul Judeţean Neamț:</w:t>
      </w:r>
    </w:p>
    <w:p w:rsidR="007040A6" w:rsidRPr="00ED023B" w:rsidRDefault="007040A6" w:rsidP="007040A6">
      <w:pPr>
        <w:tabs>
          <w:tab w:val="left" w:pos="180"/>
          <w:tab w:val="left" w:pos="360"/>
        </w:tabs>
        <w:spacing w:after="0" w:line="240" w:lineRule="auto"/>
        <w:jc w:val="both"/>
        <w:rPr>
          <w:rFonts w:ascii="Times New Roman" w:eastAsia="Times New Roman" w:hAnsi="Times New Roman"/>
          <w:sz w:val="24"/>
          <w:szCs w:val="24"/>
          <w:lang w:val="ro-RO"/>
        </w:rPr>
      </w:pPr>
      <w:r w:rsidRPr="00ED023B">
        <w:rPr>
          <w:rFonts w:ascii="Times New Roman" w:eastAsia="Times New Roman" w:hAnsi="Times New Roman"/>
          <w:sz w:val="24"/>
          <w:szCs w:val="24"/>
          <w:lang w:val="ro-RO"/>
        </w:rPr>
        <w:t xml:space="preserve"> -  încetarea permanentă a exploatării oricărei părţi sau a întregii instalaţii autorizate;</w:t>
      </w:r>
    </w:p>
    <w:p w:rsidR="007040A6" w:rsidRPr="00ED023B" w:rsidRDefault="007040A6" w:rsidP="007040A6">
      <w:pPr>
        <w:tabs>
          <w:tab w:val="left" w:pos="180"/>
          <w:tab w:val="left" w:pos="360"/>
        </w:tabs>
        <w:spacing w:after="0" w:line="240" w:lineRule="auto"/>
        <w:jc w:val="both"/>
        <w:rPr>
          <w:rFonts w:ascii="Times New Roman" w:eastAsia="Times New Roman" w:hAnsi="Times New Roman"/>
          <w:sz w:val="24"/>
          <w:szCs w:val="24"/>
          <w:lang w:val="ro-RO"/>
        </w:rPr>
      </w:pPr>
      <w:r w:rsidRPr="00ED023B">
        <w:rPr>
          <w:rFonts w:ascii="Times New Roman" w:eastAsia="Times New Roman" w:hAnsi="Times New Roman"/>
          <w:sz w:val="24"/>
          <w:szCs w:val="24"/>
          <w:lang w:val="ro-RO"/>
        </w:rPr>
        <w:t xml:space="preserve"> - încetarea funcţionǎrii oricărei părţi sau a întregii instalaţii autorizate pentru o perioadă care poate depăşi un an;</w:t>
      </w:r>
    </w:p>
    <w:p w:rsidR="007040A6" w:rsidRPr="00ED023B" w:rsidRDefault="007040A6" w:rsidP="007040A6">
      <w:pPr>
        <w:spacing w:after="0" w:line="240" w:lineRule="auto"/>
        <w:jc w:val="both"/>
        <w:rPr>
          <w:rFonts w:ascii="Times New Roman" w:eastAsia="Times New Roman" w:hAnsi="Times New Roman"/>
          <w:sz w:val="24"/>
          <w:szCs w:val="24"/>
          <w:lang w:val="ro-RO"/>
        </w:rPr>
      </w:pPr>
      <w:r w:rsidRPr="00ED023B">
        <w:rPr>
          <w:rFonts w:ascii="Times New Roman" w:eastAsia="Times New Roman" w:hAnsi="Times New Roman"/>
          <w:sz w:val="24"/>
          <w:szCs w:val="24"/>
          <w:lang w:val="ro-RO"/>
        </w:rPr>
        <w:t xml:space="preserve"> - reluarea exploatării oricărei părţi sau a întregii instalaţii autorizate după oprire.</w:t>
      </w:r>
    </w:p>
    <w:p w:rsidR="007040A6" w:rsidRPr="00ED023B" w:rsidRDefault="007040A6" w:rsidP="007040A6">
      <w:pPr>
        <w:spacing w:after="0" w:line="240" w:lineRule="auto"/>
        <w:jc w:val="both"/>
        <w:rPr>
          <w:rFonts w:ascii="Times New Roman" w:eastAsia="Times New Roman" w:hAnsi="Times New Roman"/>
          <w:sz w:val="24"/>
          <w:szCs w:val="24"/>
          <w:lang w:val="ro-RO"/>
        </w:rPr>
      </w:pPr>
      <w:r w:rsidRPr="00ED023B">
        <w:rPr>
          <w:rFonts w:ascii="Times New Roman" w:eastAsia="Times New Roman" w:hAnsi="Times New Roman"/>
          <w:b/>
          <w:sz w:val="24"/>
          <w:szCs w:val="24"/>
          <w:lang w:val="ro-RO"/>
        </w:rPr>
        <w:t>15.6.</w:t>
      </w:r>
      <w:r w:rsidRPr="00ED023B">
        <w:rPr>
          <w:rFonts w:ascii="Times New Roman" w:eastAsia="Times New Roman" w:hAnsi="Times New Roman"/>
          <w:sz w:val="24"/>
          <w:szCs w:val="24"/>
          <w:lang w:val="ro-RO"/>
        </w:rPr>
        <w:t xml:space="preserve"> Operatorul este obligat să raporteze cu regularitate la autoritatea competentă pentru protecţia mediului, datele cuprinse la capitolul 14 al prezentei autorizaţii, rezultatele monitorizării emisiilor şi în termenul cel mai scurt, despre orice incident sau accident care  afectează semnificativ mediu.</w:t>
      </w:r>
    </w:p>
    <w:p w:rsidR="007040A6" w:rsidRPr="00ED023B" w:rsidRDefault="007040A6" w:rsidP="007040A6">
      <w:pPr>
        <w:tabs>
          <w:tab w:val="left" w:pos="180"/>
          <w:tab w:val="left" w:pos="360"/>
        </w:tabs>
        <w:spacing w:after="0" w:line="240" w:lineRule="auto"/>
        <w:ind w:right="1"/>
        <w:jc w:val="both"/>
        <w:rPr>
          <w:rFonts w:ascii="Times New Roman" w:eastAsia="Times New Roman" w:hAnsi="Times New Roman"/>
          <w:sz w:val="24"/>
          <w:szCs w:val="24"/>
          <w:lang w:val="ro-RO"/>
        </w:rPr>
      </w:pPr>
      <w:r w:rsidRPr="00ED023B">
        <w:rPr>
          <w:rFonts w:ascii="Times New Roman" w:eastAsia="Times New Roman" w:hAnsi="Times New Roman"/>
          <w:b/>
          <w:sz w:val="24"/>
          <w:szCs w:val="24"/>
          <w:lang w:val="ro-RO"/>
        </w:rPr>
        <w:t>15.7.</w:t>
      </w:r>
      <w:r w:rsidRPr="00ED023B">
        <w:rPr>
          <w:rFonts w:ascii="Times New Roman" w:eastAsia="Times New Roman" w:hAnsi="Times New Roman"/>
          <w:sz w:val="24"/>
          <w:szCs w:val="24"/>
          <w:lang w:val="ro-RO"/>
        </w:rPr>
        <w:t xml:space="preserve"> Operatorul trebuie să notifice APM</w:t>
      </w:r>
      <w:r w:rsidR="00C33330" w:rsidRPr="00ED023B">
        <w:rPr>
          <w:rFonts w:ascii="Times New Roman" w:eastAsia="Times New Roman" w:hAnsi="Times New Roman"/>
          <w:sz w:val="24"/>
          <w:szCs w:val="24"/>
          <w:lang w:val="ro-RO"/>
        </w:rPr>
        <w:t xml:space="preserve"> Neamț</w:t>
      </w:r>
      <w:r w:rsidRPr="00ED023B">
        <w:rPr>
          <w:rFonts w:ascii="Times New Roman" w:eastAsia="Times New Roman" w:hAnsi="Times New Roman"/>
          <w:sz w:val="24"/>
          <w:szCs w:val="24"/>
          <w:lang w:val="ro-RO"/>
        </w:rPr>
        <w:t xml:space="preserve"> şi GNM – CJ </w:t>
      </w:r>
      <w:r w:rsidR="00C33330" w:rsidRPr="00ED023B">
        <w:rPr>
          <w:rFonts w:ascii="Times New Roman" w:eastAsia="Times New Roman" w:hAnsi="Times New Roman"/>
          <w:sz w:val="24"/>
          <w:szCs w:val="24"/>
          <w:lang w:val="ro-RO"/>
        </w:rPr>
        <w:t>Neamț</w:t>
      </w:r>
      <w:r w:rsidRPr="00ED023B">
        <w:rPr>
          <w:rFonts w:ascii="Times New Roman" w:eastAsia="Times New Roman" w:hAnsi="Times New Roman"/>
          <w:sz w:val="24"/>
          <w:szCs w:val="24"/>
          <w:lang w:val="ro-RO"/>
        </w:rPr>
        <w:t xml:space="preserve"> prin fax şi electronic, dacă este posibil, imediat ce se confruntă cu oricare din următoarele situaţii:</w:t>
      </w:r>
    </w:p>
    <w:p w:rsidR="007040A6" w:rsidRPr="00ED023B" w:rsidRDefault="007040A6" w:rsidP="007040A6">
      <w:pPr>
        <w:tabs>
          <w:tab w:val="left" w:pos="0"/>
          <w:tab w:val="left" w:pos="180"/>
          <w:tab w:val="left" w:pos="360"/>
        </w:tabs>
        <w:spacing w:after="0" w:line="240" w:lineRule="auto"/>
        <w:ind w:right="-360" w:hanging="283"/>
        <w:rPr>
          <w:rFonts w:ascii="Times New Roman" w:eastAsia="Times New Roman" w:hAnsi="Times New Roman"/>
          <w:sz w:val="24"/>
          <w:szCs w:val="24"/>
          <w:lang w:val="ro-RO"/>
        </w:rPr>
      </w:pPr>
      <w:r w:rsidRPr="00ED023B">
        <w:rPr>
          <w:rFonts w:ascii="Times New Roman" w:eastAsia="Times New Roman" w:hAnsi="Times New Roman"/>
          <w:sz w:val="24"/>
          <w:szCs w:val="24"/>
          <w:lang w:val="ro-RO"/>
        </w:rPr>
        <w:t xml:space="preserve">     -  orice emisie în aer, semnificativă pentru mediu, de la orice punct potenţial de emisie;</w:t>
      </w:r>
    </w:p>
    <w:p w:rsidR="007040A6" w:rsidRPr="00ED023B" w:rsidRDefault="007040A6" w:rsidP="007040A6">
      <w:pPr>
        <w:tabs>
          <w:tab w:val="left" w:pos="0"/>
          <w:tab w:val="left" w:pos="180"/>
          <w:tab w:val="left" w:pos="360"/>
        </w:tabs>
        <w:spacing w:after="0" w:line="240" w:lineRule="auto"/>
        <w:ind w:right="3" w:hanging="283"/>
        <w:jc w:val="both"/>
        <w:rPr>
          <w:rFonts w:ascii="Times New Roman" w:eastAsia="Times New Roman" w:hAnsi="Times New Roman"/>
          <w:sz w:val="24"/>
          <w:szCs w:val="24"/>
          <w:lang w:val="ro-RO"/>
        </w:rPr>
      </w:pPr>
      <w:r w:rsidRPr="00ED023B">
        <w:rPr>
          <w:rFonts w:ascii="Times New Roman" w:eastAsia="Times New Roman" w:hAnsi="Times New Roman"/>
          <w:sz w:val="24"/>
          <w:szCs w:val="24"/>
          <w:lang w:val="ro-RO"/>
        </w:rPr>
        <w:t xml:space="preserve">     - orice funcţionare defectuoasă a echipamentului de control care poate duce la pierderea controlului oricărui sistem de reducere a poluării de pe amplasament;</w:t>
      </w:r>
    </w:p>
    <w:p w:rsidR="007040A6" w:rsidRPr="00ED023B" w:rsidRDefault="007040A6" w:rsidP="007040A6">
      <w:pPr>
        <w:tabs>
          <w:tab w:val="left" w:pos="0"/>
          <w:tab w:val="left" w:pos="180"/>
          <w:tab w:val="left" w:pos="360"/>
        </w:tabs>
        <w:spacing w:after="0" w:line="240" w:lineRule="auto"/>
        <w:ind w:right="1" w:hanging="283"/>
        <w:jc w:val="both"/>
        <w:rPr>
          <w:rFonts w:ascii="Times New Roman" w:eastAsia="Times New Roman" w:hAnsi="Times New Roman"/>
          <w:sz w:val="24"/>
          <w:szCs w:val="24"/>
          <w:lang w:val="ro-RO"/>
        </w:rPr>
      </w:pPr>
      <w:r w:rsidRPr="00ED023B">
        <w:rPr>
          <w:rFonts w:ascii="Times New Roman" w:eastAsia="Times New Roman" w:hAnsi="Times New Roman"/>
          <w:sz w:val="24"/>
          <w:szCs w:val="24"/>
          <w:lang w:val="ro-RO"/>
        </w:rPr>
        <w:t xml:space="preserve">     - orice incident cu potenţial de contaminare a apelor de suprafaţă şi subterane sau care poate reprezenta o ameninţare de mediu pentru aer sau sol sau necesită un răspuns urgent din partea agenţiei;</w:t>
      </w:r>
    </w:p>
    <w:p w:rsidR="007040A6" w:rsidRPr="00ED023B" w:rsidRDefault="007040A6" w:rsidP="007040A6">
      <w:pPr>
        <w:tabs>
          <w:tab w:val="left" w:pos="0"/>
          <w:tab w:val="left" w:pos="180"/>
          <w:tab w:val="left" w:pos="360"/>
        </w:tabs>
        <w:spacing w:after="0" w:line="240" w:lineRule="auto"/>
        <w:ind w:right="1" w:hanging="283"/>
        <w:jc w:val="both"/>
        <w:rPr>
          <w:rFonts w:ascii="Times New Roman" w:eastAsia="Times New Roman" w:hAnsi="Times New Roman"/>
          <w:sz w:val="24"/>
          <w:szCs w:val="24"/>
          <w:lang w:val="ro-RO"/>
        </w:rPr>
      </w:pPr>
      <w:r w:rsidRPr="00ED023B">
        <w:rPr>
          <w:rFonts w:ascii="Times New Roman" w:eastAsia="Times New Roman" w:hAnsi="Times New Roman"/>
          <w:sz w:val="24"/>
          <w:szCs w:val="24"/>
          <w:lang w:val="ro-RO"/>
        </w:rPr>
        <w:t xml:space="preserve">      - orice emisie care nu se conformează cu cerinţele autorizaţiei. </w:t>
      </w:r>
    </w:p>
    <w:p w:rsidR="007040A6" w:rsidRPr="00ED023B" w:rsidRDefault="007040A6" w:rsidP="007040A6">
      <w:pPr>
        <w:spacing w:after="0" w:line="240" w:lineRule="auto"/>
        <w:jc w:val="both"/>
        <w:rPr>
          <w:rFonts w:ascii="Times New Roman" w:eastAsia="Times New Roman" w:hAnsi="Times New Roman"/>
          <w:sz w:val="24"/>
          <w:szCs w:val="24"/>
          <w:lang w:val="ro-RO"/>
        </w:rPr>
      </w:pPr>
      <w:r w:rsidRPr="00ED023B">
        <w:rPr>
          <w:rFonts w:ascii="Times New Roman" w:eastAsia="Times New Roman" w:hAnsi="Times New Roman"/>
          <w:sz w:val="24"/>
          <w:szCs w:val="24"/>
          <w:lang w:val="ro-RO"/>
        </w:rPr>
        <w:t>Notificarea va cuprinde: data şi ora incidentului, detalii privind natura oricărei emisii şi a oricărui risc creat de incident şi măsurile luate pentru minimizarea emisiilor şi evitarea reapariţie.</w:t>
      </w:r>
    </w:p>
    <w:p w:rsidR="007040A6" w:rsidRPr="00ED023B" w:rsidRDefault="007040A6" w:rsidP="007040A6">
      <w:pPr>
        <w:tabs>
          <w:tab w:val="left" w:pos="180"/>
          <w:tab w:val="left" w:pos="360"/>
        </w:tabs>
        <w:spacing w:after="0" w:line="240" w:lineRule="auto"/>
        <w:jc w:val="both"/>
        <w:rPr>
          <w:rFonts w:ascii="Times New Roman" w:eastAsia="Times New Roman" w:hAnsi="Times New Roman"/>
          <w:sz w:val="24"/>
          <w:szCs w:val="24"/>
          <w:lang w:val="ro-RO"/>
        </w:rPr>
      </w:pPr>
      <w:r w:rsidRPr="00ED023B">
        <w:rPr>
          <w:rFonts w:ascii="Times New Roman" w:eastAsia="Times New Roman" w:hAnsi="Times New Roman"/>
          <w:b/>
          <w:sz w:val="24"/>
          <w:szCs w:val="24"/>
          <w:lang w:val="ro-RO"/>
        </w:rPr>
        <w:t>15.8.</w:t>
      </w:r>
      <w:r w:rsidRPr="00ED023B">
        <w:rPr>
          <w:rFonts w:ascii="Times New Roman" w:eastAsia="Times New Roman" w:hAnsi="Times New Roman"/>
          <w:sz w:val="24"/>
          <w:szCs w:val="24"/>
          <w:lang w:val="ro-RO"/>
        </w:rPr>
        <w:t xml:space="preserve"> În cazul oricărui incident sau situaţie de urgenţă, persoanele autorizate de titularul activităţii vor anunţa, după caz, şi alte autorităţi, în cel mai scurt timp posibil:</w:t>
      </w:r>
    </w:p>
    <w:p w:rsidR="007040A6" w:rsidRPr="00ED023B" w:rsidRDefault="007040A6" w:rsidP="007040A6">
      <w:pPr>
        <w:spacing w:after="0" w:line="240" w:lineRule="auto"/>
        <w:ind w:left="567" w:hanging="142"/>
        <w:jc w:val="both"/>
        <w:rPr>
          <w:rFonts w:ascii="Times New Roman" w:eastAsia="Times New Roman" w:hAnsi="Times New Roman"/>
          <w:sz w:val="24"/>
          <w:szCs w:val="24"/>
          <w:lang w:val="ro-RO"/>
        </w:rPr>
      </w:pPr>
      <w:r w:rsidRPr="00ED023B">
        <w:rPr>
          <w:rFonts w:ascii="Times New Roman" w:eastAsia="Times New Roman" w:hAnsi="Times New Roman"/>
          <w:sz w:val="24"/>
          <w:szCs w:val="24"/>
          <w:lang w:val="ro-RO"/>
        </w:rPr>
        <w:t xml:space="preserve"> - în cazul contaminării solului, apelor subterane, apelor de suprafaţă: Administraţia Naţională  „Apele Romane” Direcţia Apelor</w:t>
      </w:r>
      <w:r w:rsidR="00C33330" w:rsidRPr="00ED023B">
        <w:rPr>
          <w:rFonts w:ascii="Times New Roman" w:eastAsia="Times New Roman" w:hAnsi="Times New Roman"/>
          <w:sz w:val="24"/>
          <w:szCs w:val="24"/>
          <w:lang w:val="ro-RO"/>
        </w:rPr>
        <w:t xml:space="preserve"> Siret B</w:t>
      </w:r>
      <w:r w:rsidRPr="00ED023B">
        <w:rPr>
          <w:rFonts w:ascii="Times New Roman" w:eastAsia="Times New Roman" w:hAnsi="Times New Roman"/>
          <w:sz w:val="24"/>
          <w:szCs w:val="24"/>
          <w:lang w:val="ro-RO"/>
        </w:rPr>
        <w:t xml:space="preserve">acău ; </w:t>
      </w:r>
    </w:p>
    <w:p w:rsidR="007040A6" w:rsidRPr="00ED023B" w:rsidRDefault="007040A6" w:rsidP="007040A6">
      <w:pPr>
        <w:tabs>
          <w:tab w:val="left" w:pos="180"/>
          <w:tab w:val="left" w:pos="360"/>
        </w:tabs>
        <w:spacing w:after="0" w:line="240" w:lineRule="auto"/>
        <w:ind w:left="567" w:hanging="142"/>
        <w:jc w:val="both"/>
        <w:rPr>
          <w:rFonts w:ascii="Times New Roman" w:eastAsia="Times New Roman" w:hAnsi="Times New Roman"/>
          <w:sz w:val="24"/>
          <w:szCs w:val="24"/>
          <w:lang w:val="ro-RO"/>
        </w:rPr>
      </w:pPr>
      <w:r w:rsidRPr="00ED023B">
        <w:rPr>
          <w:rFonts w:ascii="Times New Roman" w:eastAsia="Times New Roman" w:hAnsi="Times New Roman"/>
          <w:sz w:val="24"/>
          <w:szCs w:val="24"/>
          <w:lang w:val="ro-RO"/>
        </w:rPr>
        <w:t xml:space="preserve">-  în cazul incendiilor: Inspectoratul pentru Situaţii de Urgenţă </w:t>
      </w:r>
      <w:r w:rsidR="00C33330" w:rsidRPr="00ED023B">
        <w:rPr>
          <w:rFonts w:eastAsia="Times New Roman"/>
          <w:sz w:val="24"/>
          <w:szCs w:val="24"/>
          <w:lang w:val="ro-RO"/>
        </w:rPr>
        <w:t>"</w:t>
      </w:r>
      <w:r w:rsidR="00C33330" w:rsidRPr="00ED023B">
        <w:rPr>
          <w:rFonts w:ascii="Times New Roman" w:eastAsia="Times New Roman" w:hAnsi="Times New Roman"/>
          <w:sz w:val="24"/>
          <w:szCs w:val="24"/>
          <w:lang w:val="ro-RO"/>
        </w:rPr>
        <w:t>Petrodava</w:t>
      </w:r>
      <w:r w:rsidR="00C33330" w:rsidRPr="00ED023B">
        <w:rPr>
          <w:rFonts w:eastAsia="Times New Roman"/>
          <w:sz w:val="24"/>
          <w:szCs w:val="24"/>
          <w:lang w:val="ro-RO"/>
        </w:rPr>
        <w:t>"</w:t>
      </w:r>
      <w:r w:rsidR="00C33330" w:rsidRPr="00ED023B">
        <w:rPr>
          <w:rFonts w:ascii="Times New Roman" w:eastAsia="Times New Roman" w:hAnsi="Times New Roman"/>
          <w:sz w:val="24"/>
          <w:szCs w:val="24"/>
          <w:lang w:val="ro-RO"/>
        </w:rPr>
        <w:t xml:space="preserve"> al județului Neamț</w:t>
      </w:r>
      <w:r w:rsidRPr="00ED023B">
        <w:rPr>
          <w:rFonts w:ascii="Times New Roman" w:eastAsia="Times New Roman" w:hAnsi="Times New Roman"/>
          <w:sz w:val="24"/>
          <w:szCs w:val="24"/>
          <w:lang w:val="ro-RO"/>
        </w:rPr>
        <w:t>;</w:t>
      </w:r>
    </w:p>
    <w:p w:rsidR="007040A6" w:rsidRPr="00ED023B" w:rsidRDefault="002E1FC8" w:rsidP="007F3055">
      <w:pPr>
        <w:numPr>
          <w:ilvl w:val="0"/>
          <w:numId w:val="33"/>
        </w:numPr>
        <w:tabs>
          <w:tab w:val="left" w:pos="180"/>
          <w:tab w:val="left" w:pos="360"/>
        </w:tabs>
        <w:spacing w:after="0" w:line="240" w:lineRule="auto"/>
        <w:ind w:left="567" w:hanging="142"/>
        <w:jc w:val="both"/>
        <w:rPr>
          <w:rFonts w:ascii="Times New Roman" w:eastAsia="Times New Roman" w:hAnsi="Times New Roman"/>
          <w:sz w:val="24"/>
          <w:szCs w:val="24"/>
          <w:lang w:val="ro-RO"/>
        </w:rPr>
      </w:pPr>
      <w:r w:rsidRPr="00ED023B">
        <w:rPr>
          <w:rFonts w:ascii="Times New Roman" w:eastAsia="Times New Roman" w:hAnsi="Times New Roman"/>
          <w:sz w:val="24"/>
          <w:szCs w:val="24"/>
          <w:lang w:val="ro-RO"/>
        </w:rPr>
        <w:t xml:space="preserve"> </w:t>
      </w:r>
      <w:r w:rsidR="007040A6" w:rsidRPr="00ED023B">
        <w:rPr>
          <w:rFonts w:ascii="Times New Roman" w:eastAsia="Times New Roman" w:hAnsi="Times New Roman"/>
          <w:sz w:val="24"/>
          <w:szCs w:val="24"/>
          <w:lang w:val="ro-RO"/>
        </w:rPr>
        <w:t>în caz de îmbolnăviri ale personalului: Direcţia de Sănătate Publică, Inspectoratul Teritorial de Muncă.</w:t>
      </w:r>
    </w:p>
    <w:p w:rsidR="007040A6" w:rsidRPr="00ED023B" w:rsidRDefault="007040A6" w:rsidP="007040A6">
      <w:pPr>
        <w:tabs>
          <w:tab w:val="left" w:pos="0"/>
          <w:tab w:val="left" w:pos="180"/>
        </w:tabs>
        <w:spacing w:after="0" w:line="240" w:lineRule="auto"/>
        <w:jc w:val="both"/>
        <w:rPr>
          <w:rFonts w:ascii="Times New Roman" w:eastAsia="Times New Roman" w:hAnsi="Times New Roman"/>
          <w:sz w:val="24"/>
          <w:szCs w:val="20"/>
          <w:lang w:val="ro-RO"/>
        </w:rPr>
      </w:pPr>
      <w:r w:rsidRPr="00ED023B">
        <w:rPr>
          <w:rFonts w:ascii="Times New Roman" w:eastAsia="Times New Roman" w:hAnsi="Times New Roman"/>
          <w:b/>
          <w:sz w:val="24"/>
          <w:szCs w:val="20"/>
          <w:lang w:val="ro-RO"/>
        </w:rPr>
        <w:lastRenderedPageBreak/>
        <w:t>15.9</w:t>
      </w:r>
      <w:r w:rsidRPr="00ED023B">
        <w:rPr>
          <w:rFonts w:ascii="Times New Roman" w:eastAsia="Times New Roman" w:hAnsi="Times New Roman"/>
          <w:sz w:val="24"/>
          <w:szCs w:val="20"/>
          <w:lang w:val="ro-RO"/>
        </w:rPr>
        <w:t>. Titularul autorizaţiei trebuie să menţină un dosar pentru informarea publică, care să fie disponibil publicului, la cerere. Acest dosar trebuie să conţină următoarele:</w:t>
      </w:r>
    </w:p>
    <w:p w:rsidR="007040A6" w:rsidRPr="00ED023B" w:rsidRDefault="007040A6" w:rsidP="007040A6">
      <w:pPr>
        <w:tabs>
          <w:tab w:val="left" w:pos="180"/>
          <w:tab w:val="left" w:pos="360"/>
          <w:tab w:val="left" w:pos="426"/>
        </w:tabs>
        <w:spacing w:after="0" w:line="240" w:lineRule="auto"/>
        <w:rPr>
          <w:rFonts w:ascii="Times New Roman" w:eastAsia="Times New Roman" w:hAnsi="Times New Roman"/>
          <w:sz w:val="24"/>
          <w:szCs w:val="20"/>
          <w:lang w:val="ro-RO"/>
        </w:rPr>
      </w:pPr>
      <w:r w:rsidRPr="00ED023B">
        <w:rPr>
          <w:rFonts w:ascii="Times New Roman" w:eastAsia="Times New Roman" w:hAnsi="Times New Roman"/>
          <w:sz w:val="24"/>
          <w:szCs w:val="20"/>
          <w:lang w:val="ro-RO"/>
        </w:rPr>
        <w:tab/>
      </w:r>
      <w:r w:rsidRPr="00ED023B">
        <w:rPr>
          <w:rFonts w:ascii="Times New Roman" w:eastAsia="Times New Roman" w:hAnsi="Times New Roman"/>
          <w:sz w:val="24"/>
          <w:szCs w:val="20"/>
          <w:lang w:val="ro-RO"/>
        </w:rPr>
        <w:tab/>
      </w:r>
      <w:r w:rsidRPr="00ED023B">
        <w:rPr>
          <w:rFonts w:ascii="Times New Roman" w:eastAsia="Times New Roman" w:hAnsi="Times New Roman"/>
          <w:sz w:val="24"/>
          <w:szCs w:val="20"/>
          <w:lang w:val="ro-RO"/>
        </w:rPr>
        <w:tab/>
      </w:r>
      <w:r w:rsidRPr="00ED023B">
        <w:rPr>
          <w:rFonts w:ascii="Times New Roman" w:eastAsia="Times New Roman" w:hAnsi="Times New Roman"/>
          <w:sz w:val="24"/>
          <w:szCs w:val="20"/>
          <w:lang w:val="ro-RO"/>
        </w:rPr>
        <w:tab/>
        <w:t>- autorizaţia</w:t>
      </w:r>
      <w:r w:rsidR="00941D74" w:rsidRPr="00ED023B">
        <w:rPr>
          <w:rFonts w:ascii="Times New Roman" w:eastAsia="Times New Roman" w:hAnsi="Times New Roman"/>
          <w:sz w:val="24"/>
          <w:szCs w:val="20"/>
          <w:lang w:val="ro-RO"/>
        </w:rPr>
        <w:t xml:space="preserve"> integrată de mediu</w:t>
      </w:r>
      <w:r w:rsidRPr="00ED023B">
        <w:rPr>
          <w:rFonts w:ascii="Times New Roman" w:eastAsia="Times New Roman" w:hAnsi="Times New Roman"/>
          <w:sz w:val="24"/>
          <w:szCs w:val="20"/>
          <w:lang w:val="ro-RO"/>
        </w:rPr>
        <w:t>; </w:t>
      </w:r>
    </w:p>
    <w:p w:rsidR="007040A6" w:rsidRPr="00ED023B" w:rsidRDefault="007040A6" w:rsidP="007040A6">
      <w:pPr>
        <w:tabs>
          <w:tab w:val="left" w:pos="180"/>
          <w:tab w:val="left" w:pos="360"/>
          <w:tab w:val="left" w:pos="426"/>
        </w:tabs>
        <w:spacing w:after="0" w:line="240" w:lineRule="auto"/>
        <w:ind w:right="-360"/>
        <w:rPr>
          <w:rFonts w:ascii="Times New Roman" w:eastAsia="Times New Roman" w:hAnsi="Times New Roman"/>
          <w:sz w:val="24"/>
          <w:szCs w:val="20"/>
          <w:lang w:val="ro-RO"/>
        </w:rPr>
      </w:pPr>
      <w:r w:rsidRPr="00ED023B">
        <w:rPr>
          <w:rFonts w:ascii="Times New Roman" w:eastAsia="Times New Roman" w:hAnsi="Times New Roman"/>
          <w:sz w:val="24"/>
          <w:szCs w:val="20"/>
          <w:lang w:val="ro-RO"/>
        </w:rPr>
        <w:tab/>
      </w:r>
      <w:r w:rsidRPr="00ED023B">
        <w:rPr>
          <w:rFonts w:ascii="Times New Roman" w:eastAsia="Times New Roman" w:hAnsi="Times New Roman"/>
          <w:sz w:val="24"/>
          <w:szCs w:val="20"/>
          <w:lang w:val="ro-RO"/>
        </w:rPr>
        <w:tab/>
      </w:r>
      <w:r w:rsidRPr="00ED023B">
        <w:rPr>
          <w:rFonts w:ascii="Times New Roman" w:eastAsia="Times New Roman" w:hAnsi="Times New Roman"/>
          <w:sz w:val="24"/>
          <w:szCs w:val="20"/>
          <w:lang w:val="ro-RO"/>
        </w:rPr>
        <w:tab/>
      </w:r>
      <w:r w:rsidRPr="00ED023B">
        <w:rPr>
          <w:rFonts w:ascii="Times New Roman" w:eastAsia="Times New Roman" w:hAnsi="Times New Roman"/>
          <w:sz w:val="24"/>
          <w:szCs w:val="20"/>
          <w:lang w:val="ro-RO"/>
        </w:rPr>
        <w:tab/>
        <w:t>- solicitarea</w:t>
      </w:r>
      <w:r w:rsidR="00941D74" w:rsidRPr="00ED023B">
        <w:rPr>
          <w:rFonts w:ascii="Times New Roman" w:eastAsia="Times New Roman" w:hAnsi="Times New Roman"/>
          <w:sz w:val="24"/>
          <w:szCs w:val="20"/>
          <w:lang w:val="ro-RO"/>
        </w:rPr>
        <w:t xml:space="preserve"> de obținere a autorizației integrate de mediu</w:t>
      </w:r>
      <w:r w:rsidRPr="00ED023B">
        <w:rPr>
          <w:rFonts w:ascii="Times New Roman" w:eastAsia="Times New Roman" w:hAnsi="Times New Roman"/>
          <w:sz w:val="24"/>
          <w:szCs w:val="20"/>
          <w:lang w:val="ro-RO"/>
        </w:rPr>
        <w:t>; </w:t>
      </w:r>
    </w:p>
    <w:p w:rsidR="007040A6" w:rsidRPr="00ED023B" w:rsidRDefault="007040A6" w:rsidP="007040A6">
      <w:pPr>
        <w:tabs>
          <w:tab w:val="left" w:pos="180"/>
          <w:tab w:val="left" w:pos="360"/>
          <w:tab w:val="left" w:pos="426"/>
        </w:tabs>
        <w:spacing w:after="0" w:line="240" w:lineRule="auto"/>
        <w:ind w:right="-360"/>
        <w:rPr>
          <w:rFonts w:ascii="Times New Roman" w:eastAsia="Times New Roman" w:hAnsi="Times New Roman"/>
          <w:sz w:val="24"/>
          <w:szCs w:val="20"/>
          <w:lang w:val="ro-RO"/>
        </w:rPr>
      </w:pPr>
      <w:r w:rsidRPr="00ED023B">
        <w:rPr>
          <w:rFonts w:ascii="Times New Roman" w:eastAsia="Times New Roman" w:hAnsi="Times New Roman"/>
          <w:sz w:val="24"/>
          <w:szCs w:val="20"/>
          <w:lang w:val="ro-RO"/>
        </w:rPr>
        <w:tab/>
      </w:r>
      <w:r w:rsidRPr="00ED023B">
        <w:rPr>
          <w:rFonts w:ascii="Times New Roman" w:eastAsia="Times New Roman" w:hAnsi="Times New Roman"/>
          <w:sz w:val="24"/>
          <w:szCs w:val="20"/>
          <w:lang w:val="ro-RO"/>
        </w:rPr>
        <w:tab/>
      </w:r>
      <w:r w:rsidRPr="00ED023B">
        <w:rPr>
          <w:rFonts w:ascii="Times New Roman" w:eastAsia="Times New Roman" w:hAnsi="Times New Roman"/>
          <w:sz w:val="24"/>
          <w:szCs w:val="20"/>
          <w:lang w:val="ro-RO"/>
        </w:rPr>
        <w:tab/>
      </w:r>
      <w:r w:rsidRPr="00ED023B">
        <w:rPr>
          <w:rFonts w:ascii="Times New Roman" w:eastAsia="Times New Roman" w:hAnsi="Times New Roman"/>
          <w:sz w:val="24"/>
          <w:szCs w:val="20"/>
          <w:lang w:val="ro-RO"/>
        </w:rPr>
        <w:tab/>
        <w:t>- raportarea anuală privind aspectele de mediu netehnice;</w:t>
      </w:r>
    </w:p>
    <w:p w:rsidR="007040A6" w:rsidRPr="00ED023B" w:rsidRDefault="007040A6" w:rsidP="007040A6">
      <w:pPr>
        <w:tabs>
          <w:tab w:val="left" w:pos="180"/>
          <w:tab w:val="left" w:pos="360"/>
          <w:tab w:val="left" w:pos="426"/>
        </w:tabs>
        <w:spacing w:after="0" w:line="240" w:lineRule="auto"/>
        <w:ind w:right="-360"/>
        <w:rPr>
          <w:rFonts w:ascii="Times New Roman" w:eastAsia="Times New Roman" w:hAnsi="Times New Roman"/>
          <w:sz w:val="24"/>
          <w:szCs w:val="20"/>
          <w:lang w:val="ro-RO"/>
        </w:rPr>
      </w:pPr>
      <w:r w:rsidRPr="00ED023B">
        <w:rPr>
          <w:rFonts w:ascii="Times New Roman" w:eastAsia="Times New Roman" w:hAnsi="Times New Roman"/>
          <w:sz w:val="24"/>
          <w:szCs w:val="20"/>
          <w:lang w:val="ro-RO"/>
        </w:rPr>
        <w:t xml:space="preserve">             - raportul anual de monitorizare;</w:t>
      </w:r>
    </w:p>
    <w:p w:rsidR="007040A6" w:rsidRPr="00ED023B" w:rsidRDefault="007040A6" w:rsidP="007040A6">
      <w:pPr>
        <w:tabs>
          <w:tab w:val="left" w:pos="426"/>
        </w:tabs>
        <w:spacing w:after="0" w:line="240" w:lineRule="auto"/>
        <w:jc w:val="both"/>
        <w:rPr>
          <w:rFonts w:ascii="Times New Roman" w:eastAsia="Times New Roman" w:hAnsi="Times New Roman"/>
          <w:sz w:val="24"/>
          <w:szCs w:val="24"/>
          <w:lang w:val="ro-RO"/>
        </w:rPr>
      </w:pPr>
      <w:r w:rsidRPr="00ED023B">
        <w:rPr>
          <w:rFonts w:ascii="Times New Roman" w:eastAsia="Times New Roman" w:hAnsi="Times New Roman"/>
          <w:sz w:val="24"/>
          <w:szCs w:val="24"/>
          <w:lang w:val="ro-RO"/>
        </w:rPr>
        <w:t xml:space="preserve">    </w:t>
      </w:r>
      <w:r w:rsidRPr="00ED023B">
        <w:rPr>
          <w:rFonts w:ascii="Times New Roman" w:eastAsia="Times New Roman" w:hAnsi="Times New Roman"/>
          <w:sz w:val="24"/>
          <w:szCs w:val="24"/>
          <w:lang w:val="ro-RO"/>
        </w:rPr>
        <w:tab/>
        <w:t xml:space="preserve">      - alte aspecte pe care titularul autorizaţiei le consideră adecvate.</w:t>
      </w:r>
    </w:p>
    <w:p w:rsidR="007040A6" w:rsidRPr="00ED023B" w:rsidRDefault="007040A6" w:rsidP="007040A6">
      <w:pPr>
        <w:spacing w:after="0" w:line="240" w:lineRule="auto"/>
        <w:jc w:val="both"/>
        <w:rPr>
          <w:rFonts w:ascii="Times New Roman" w:eastAsia="Times New Roman" w:hAnsi="Times New Roman"/>
          <w:sz w:val="24"/>
          <w:szCs w:val="24"/>
          <w:lang w:val="ro-RO"/>
        </w:rPr>
      </w:pPr>
      <w:r w:rsidRPr="00ED023B">
        <w:rPr>
          <w:rFonts w:ascii="Times New Roman" w:eastAsia="Times New Roman" w:hAnsi="Times New Roman"/>
          <w:b/>
          <w:sz w:val="24"/>
          <w:szCs w:val="24"/>
          <w:lang w:val="ro-RO"/>
        </w:rPr>
        <w:t>15.10</w:t>
      </w:r>
      <w:r w:rsidRPr="00ED023B">
        <w:rPr>
          <w:rFonts w:ascii="Times New Roman" w:eastAsia="Times New Roman" w:hAnsi="Times New Roman"/>
          <w:sz w:val="24"/>
          <w:szCs w:val="24"/>
          <w:lang w:val="ro-RO"/>
        </w:rPr>
        <w:t xml:space="preserve">. În conformitate cu prevederile OUG 195/2005 privind protecţia mediului, aprobată şi modificată prin Legea 265/2006, modificată şi completată de OUG 164/2008 conducerea </w:t>
      </w:r>
      <w:r w:rsidR="00C33330" w:rsidRPr="00ED023B">
        <w:rPr>
          <w:rFonts w:ascii="Times New Roman" w:eastAsia="Times New Roman" w:hAnsi="Times New Roman"/>
          <w:sz w:val="24"/>
          <w:szCs w:val="24"/>
          <w:lang w:val="ro-RO"/>
        </w:rPr>
        <w:t xml:space="preserve">SC </w:t>
      </w:r>
      <w:r w:rsidR="002E1FC8" w:rsidRPr="00ED023B">
        <w:rPr>
          <w:rFonts w:ascii="Times New Roman" w:eastAsia="Times New Roman" w:hAnsi="Times New Roman"/>
          <w:sz w:val="24"/>
          <w:szCs w:val="24"/>
          <w:lang w:val="ro-RO"/>
        </w:rPr>
        <w:t>SUINPROD SA Roman</w:t>
      </w:r>
      <w:r w:rsidRPr="00ED023B">
        <w:rPr>
          <w:rFonts w:ascii="Times New Roman" w:eastAsia="Times New Roman" w:hAnsi="Times New Roman"/>
          <w:sz w:val="24"/>
          <w:szCs w:val="24"/>
          <w:lang w:val="ro-RO"/>
        </w:rPr>
        <w:t xml:space="preserve">, prin persoana desemnată cu atribuţii în domeniul protecţiei mediului, va asista persoanele împuternicite cu activităţi de inspecţie punîndu-le la dispoziţie evidenţa măsurătorilor proprii şi toate celelalte documente şi le va facilita controlul activităţii precum şi prelevarea de probe. Va asigura, de asemenea, accesul persoanelor împuternicite la instalaţiile tehnologice, la echipamentele şi instalaţiile de depoluare precum şi în spaţiile sau în zonele potenţial generatoare de impact asupra mediului. </w:t>
      </w:r>
    </w:p>
    <w:p w:rsidR="007040A6" w:rsidRPr="00ED023B" w:rsidRDefault="007040A6" w:rsidP="007040A6">
      <w:pPr>
        <w:spacing w:after="0" w:line="240" w:lineRule="auto"/>
        <w:jc w:val="both"/>
        <w:rPr>
          <w:rFonts w:ascii="Times New Roman" w:eastAsia="Times New Roman" w:hAnsi="Times New Roman"/>
          <w:sz w:val="24"/>
          <w:szCs w:val="24"/>
          <w:lang w:val="ro-RO"/>
        </w:rPr>
      </w:pPr>
      <w:r w:rsidRPr="00ED023B">
        <w:rPr>
          <w:rFonts w:ascii="Times New Roman" w:eastAsia="Times New Roman" w:hAnsi="Times New Roman"/>
          <w:b/>
          <w:sz w:val="24"/>
          <w:szCs w:val="24"/>
          <w:lang w:val="ro-RO"/>
        </w:rPr>
        <w:t>15.11</w:t>
      </w:r>
      <w:r w:rsidRPr="00ED023B">
        <w:rPr>
          <w:rFonts w:ascii="Times New Roman" w:eastAsia="Times New Roman" w:hAnsi="Times New Roman"/>
          <w:sz w:val="24"/>
          <w:szCs w:val="24"/>
          <w:lang w:val="ro-RO"/>
        </w:rPr>
        <w:t>. Operatorul are obligaţia de a realiza măsurile impuse anterior de persoane împuternicite cu inspecţia. Măsurile impuse de aceste autorităţi, modul de realizare a acestora şi data realizării acestora vor fi raportate la  ACPM şi autoritatea care a impus măsurile, imediat după realizarea lor.</w:t>
      </w:r>
    </w:p>
    <w:p w:rsidR="007040A6" w:rsidRPr="00ED023B" w:rsidRDefault="007040A6" w:rsidP="007040A6">
      <w:pPr>
        <w:spacing w:after="0" w:line="240" w:lineRule="auto"/>
        <w:jc w:val="both"/>
        <w:rPr>
          <w:rFonts w:ascii="Times New Roman" w:eastAsia="Times New Roman" w:hAnsi="Times New Roman"/>
          <w:b/>
          <w:sz w:val="24"/>
          <w:szCs w:val="24"/>
          <w:lang w:val="ro-RO"/>
        </w:rPr>
      </w:pPr>
      <w:r w:rsidRPr="00ED023B">
        <w:rPr>
          <w:rFonts w:ascii="Times New Roman" w:eastAsia="Times New Roman" w:hAnsi="Times New Roman"/>
          <w:b/>
          <w:sz w:val="24"/>
          <w:szCs w:val="24"/>
          <w:lang w:val="ro-RO"/>
        </w:rPr>
        <w:t>15.12.</w:t>
      </w:r>
      <w:r w:rsidRPr="00ED023B">
        <w:rPr>
          <w:rFonts w:ascii="Times New Roman" w:eastAsia="Times New Roman" w:hAnsi="Times New Roman"/>
          <w:b/>
          <w:i/>
          <w:sz w:val="24"/>
          <w:szCs w:val="24"/>
          <w:lang w:val="ro-RO"/>
        </w:rPr>
        <w:t xml:space="preserve"> </w:t>
      </w:r>
      <w:r w:rsidRPr="00ED023B">
        <w:rPr>
          <w:rFonts w:ascii="Times New Roman" w:eastAsia="Times New Roman" w:hAnsi="Times New Roman"/>
          <w:b/>
          <w:sz w:val="24"/>
          <w:szCs w:val="24"/>
          <w:lang w:val="ro-RO"/>
        </w:rPr>
        <w:t xml:space="preserve"> </w:t>
      </w:r>
      <w:r w:rsidRPr="00ED023B">
        <w:rPr>
          <w:rFonts w:ascii="Times New Roman" w:eastAsia="Times New Roman" w:hAnsi="Times New Roman"/>
          <w:sz w:val="24"/>
          <w:szCs w:val="24"/>
          <w:lang w:val="ro-RO"/>
        </w:rPr>
        <w:t>În conformitate cu OUG 196/2005, aprobată de Legea105/2006 privind fondul de mediu, operatorul are obligaţia să declare, să calculeze şi să achite taxele aferente fondului de mediu pentru ambalajele introduse pe piaţa internă şi emisiile atmosferice din surse fixe şi mobile.</w:t>
      </w:r>
    </w:p>
    <w:p w:rsidR="007040A6" w:rsidRPr="00ED023B" w:rsidRDefault="007040A6" w:rsidP="007040A6">
      <w:pPr>
        <w:tabs>
          <w:tab w:val="left" w:pos="360"/>
          <w:tab w:val="left" w:pos="720"/>
          <w:tab w:val="left" w:pos="1800"/>
        </w:tabs>
        <w:spacing w:after="0" w:line="240" w:lineRule="auto"/>
        <w:ind w:right="3"/>
        <w:jc w:val="both"/>
        <w:rPr>
          <w:rFonts w:ascii="Times New Roman" w:eastAsia="Times New Roman" w:hAnsi="Times New Roman"/>
          <w:b/>
          <w:sz w:val="24"/>
          <w:szCs w:val="24"/>
          <w:lang w:val="ro-RO"/>
        </w:rPr>
      </w:pPr>
      <w:r w:rsidRPr="00ED023B">
        <w:rPr>
          <w:rFonts w:ascii="Times New Roman" w:eastAsia="Times New Roman" w:hAnsi="Times New Roman"/>
          <w:b/>
          <w:caps/>
          <w:sz w:val="24"/>
          <w:szCs w:val="24"/>
          <w:lang w:val="ro-RO"/>
        </w:rPr>
        <w:t xml:space="preserve">15.13. </w:t>
      </w:r>
      <w:r w:rsidRPr="00ED023B">
        <w:rPr>
          <w:rFonts w:ascii="Times New Roman" w:eastAsia="Times New Roman" w:hAnsi="Times New Roman"/>
          <w:sz w:val="24"/>
          <w:szCs w:val="24"/>
          <w:lang w:val="ro-RO"/>
        </w:rPr>
        <w:t xml:space="preserve">Operatorul are obligaţia de a întreţine în mod corespunzător întregul amplasament conform art. 70, lit.i din OUG 195/2005 privind protecţia mediului, aprobată şi modificată prin Legea 265/2006, cu toate completările si modificările ulterioare. </w:t>
      </w:r>
    </w:p>
    <w:p w:rsidR="007040A6" w:rsidRPr="00ED023B" w:rsidRDefault="007040A6" w:rsidP="007040A6">
      <w:pPr>
        <w:spacing w:after="0" w:line="240" w:lineRule="auto"/>
        <w:jc w:val="both"/>
        <w:rPr>
          <w:rFonts w:ascii="Times New Roman" w:eastAsia="Times New Roman" w:hAnsi="Times New Roman"/>
          <w:sz w:val="24"/>
          <w:szCs w:val="24"/>
          <w:lang w:val="ro-RO"/>
        </w:rPr>
      </w:pPr>
      <w:r w:rsidRPr="00ED023B">
        <w:rPr>
          <w:rFonts w:ascii="Times New Roman" w:eastAsia="Times New Roman" w:hAnsi="Times New Roman"/>
          <w:b/>
          <w:sz w:val="24"/>
          <w:szCs w:val="24"/>
          <w:lang w:val="ro-RO"/>
        </w:rPr>
        <w:t xml:space="preserve">15.14. </w:t>
      </w:r>
      <w:r w:rsidRPr="00ED023B">
        <w:rPr>
          <w:rFonts w:ascii="Times New Roman" w:eastAsia="Times New Roman" w:hAnsi="Times New Roman"/>
          <w:sz w:val="24"/>
          <w:szCs w:val="24"/>
          <w:lang w:val="ro-RO"/>
        </w:rPr>
        <w:t>Operatorul are obligaţia să pună la dispozitia publicului pe suport de hârtie/ electronic,</w:t>
      </w:r>
      <w:r w:rsidRPr="00ED023B">
        <w:rPr>
          <w:rFonts w:ascii="Times New Roman" w:eastAsia="Times New Roman" w:hAnsi="Times New Roman"/>
          <w:b/>
          <w:sz w:val="24"/>
          <w:szCs w:val="24"/>
          <w:lang w:val="ro-RO"/>
        </w:rPr>
        <w:t xml:space="preserve"> </w:t>
      </w:r>
      <w:r w:rsidRPr="00ED023B">
        <w:rPr>
          <w:rFonts w:ascii="Times New Roman" w:eastAsia="Times New Roman" w:hAnsi="Times New Roman"/>
          <w:sz w:val="24"/>
          <w:szCs w:val="24"/>
          <w:lang w:val="ro-RO"/>
        </w:rPr>
        <w:t>pentru a putea fi consultate, datele referitoare la emisiile provenite de la instalaţii, la sediul ACPM sau/şi la sediul administraţiei locale în a cărei rază se află instalaţia, conform art. 53 din Ord. 818/2003  pentru aprobarea procedurii de emitere a autorizaţiei integrate de mediu.</w:t>
      </w:r>
    </w:p>
    <w:p w:rsidR="007040A6" w:rsidRPr="00ED023B" w:rsidRDefault="00C33330" w:rsidP="007040A6">
      <w:pPr>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 xml:space="preserve">15.15. </w:t>
      </w:r>
      <w:r w:rsidRPr="00ED023B">
        <w:rPr>
          <w:rFonts w:ascii="Times New Roman" w:hAnsi="Times New Roman"/>
          <w:sz w:val="24"/>
          <w:szCs w:val="24"/>
          <w:lang w:val="ro-RO"/>
        </w:rPr>
        <w:t>Să înregistreze costurile și lucrările efectuate, să informeze ACPM</w:t>
      </w:r>
      <w:r w:rsidR="000A0D3F" w:rsidRPr="00ED023B">
        <w:rPr>
          <w:rFonts w:ascii="Times New Roman" w:hAnsi="Times New Roman"/>
          <w:sz w:val="24"/>
          <w:szCs w:val="24"/>
          <w:lang w:val="ro-RO"/>
        </w:rPr>
        <w:t xml:space="preserve"> despre realizarea măsurilor.</w:t>
      </w:r>
    </w:p>
    <w:p w:rsidR="00EC329E" w:rsidRPr="00ED023B" w:rsidRDefault="00EC329E" w:rsidP="007040A6">
      <w:pPr>
        <w:spacing w:after="0" w:line="240" w:lineRule="auto"/>
        <w:jc w:val="both"/>
        <w:rPr>
          <w:rFonts w:ascii="Times New Roman" w:hAnsi="Times New Roman"/>
          <w:sz w:val="24"/>
          <w:szCs w:val="24"/>
          <w:lang w:val="ro-RO"/>
        </w:rPr>
      </w:pPr>
    </w:p>
    <w:p w:rsidR="000A0D3F" w:rsidRPr="00ED023B" w:rsidRDefault="000A0D3F" w:rsidP="000A0D3F">
      <w:pPr>
        <w:pStyle w:val="Heading1"/>
        <w:rPr>
          <w:b/>
        </w:rPr>
      </w:pPr>
      <w:r w:rsidRPr="00ED023B">
        <w:rPr>
          <w:b/>
        </w:rPr>
        <w:t>16. MANAGEMENTUL ÎNCHIDERII INSTALAŢIEI, MANAGEMENTUL REZIDUURILOR</w:t>
      </w:r>
    </w:p>
    <w:p w:rsidR="000A0D3F" w:rsidRPr="00ED023B" w:rsidRDefault="000A0D3F" w:rsidP="000A0D3F">
      <w:pPr>
        <w:tabs>
          <w:tab w:val="left" w:pos="360"/>
          <w:tab w:val="left" w:pos="720"/>
          <w:tab w:val="left" w:pos="1800"/>
        </w:tabs>
        <w:spacing w:after="0" w:line="240" w:lineRule="auto"/>
        <w:jc w:val="both"/>
        <w:rPr>
          <w:rFonts w:ascii="Times New Roman" w:hAnsi="Times New Roman"/>
          <w:sz w:val="24"/>
          <w:szCs w:val="24"/>
          <w:lang w:val="ro-RO"/>
        </w:rPr>
      </w:pPr>
      <w:r w:rsidRPr="00ED023B">
        <w:rPr>
          <w:rFonts w:ascii="Times New Roman" w:hAnsi="Times New Roman"/>
          <w:b/>
          <w:bCs/>
          <w:sz w:val="24"/>
          <w:szCs w:val="24"/>
          <w:lang w:val="ro-RO"/>
        </w:rPr>
        <w:t xml:space="preserve">16.1. </w:t>
      </w:r>
      <w:r w:rsidRPr="00ED023B">
        <w:rPr>
          <w:rFonts w:ascii="Times New Roman" w:hAnsi="Times New Roman"/>
          <w:sz w:val="24"/>
          <w:szCs w:val="24"/>
          <w:lang w:val="ro-RO"/>
        </w:rPr>
        <w:t>În cazul în care o</w:t>
      </w:r>
      <w:r w:rsidRPr="00ED023B">
        <w:rPr>
          <w:rFonts w:ascii="Times New Roman" w:eastAsia="Times New Roman" w:hAnsi="Times New Roman"/>
          <w:sz w:val="24"/>
          <w:szCs w:val="24"/>
          <w:lang w:val="ro-RO"/>
        </w:rPr>
        <w:t xml:space="preserve">peratorul </w:t>
      </w:r>
      <w:r w:rsidRPr="00ED023B">
        <w:rPr>
          <w:rFonts w:ascii="Times New Roman" w:hAnsi="Times New Roman"/>
          <w:sz w:val="24"/>
          <w:szCs w:val="24"/>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acesta are obligaţia de a notifica autoritatea competentă pentru protecţia mediului. Autoritatea competentă pentru protecţia mediului informează titularul cu privire la obligaţiile de mediu care trebuie asumate de părţile implicate, pe baza evaluărilor care au stat la baza emiterii actelor de reglementare existente.</w:t>
      </w:r>
    </w:p>
    <w:p w:rsidR="000A0D3F" w:rsidRPr="00ED023B" w:rsidRDefault="000A0D3F" w:rsidP="000A0D3F">
      <w:pPr>
        <w:tabs>
          <w:tab w:val="left" w:pos="360"/>
          <w:tab w:val="left" w:pos="720"/>
          <w:tab w:val="left" w:pos="1800"/>
        </w:tabs>
        <w:spacing w:after="0" w:line="240" w:lineRule="auto"/>
        <w:jc w:val="both"/>
        <w:rPr>
          <w:rFonts w:ascii="Times New Roman" w:hAnsi="Times New Roman"/>
          <w:sz w:val="24"/>
          <w:szCs w:val="24"/>
          <w:lang w:val="ro-RO"/>
        </w:rPr>
      </w:pPr>
      <w:r w:rsidRPr="00ED023B">
        <w:rPr>
          <w:rFonts w:ascii="Times New Roman" w:hAnsi="Times New Roman"/>
          <w:sz w:val="24"/>
          <w:szCs w:val="24"/>
          <w:lang w:val="ro-RO"/>
        </w:rPr>
        <w:t xml:space="preserve"> În termen de 60 de zile de la data semnării/emiterii documentului care atestă încheierea uneia dintre proceduri, părţile implicate transmit în scris autorităţii competente pentru protecţia mediului obligaţiile asumate privind protecţia mediului, printr-un document certificat pentru conformitate cu originalul. Clauzele privind obligaţiile de mediu cuprinse în actele întocmite au un caracter public.</w:t>
      </w:r>
    </w:p>
    <w:p w:rsidR="000A0D3F" w:rsidRPr="00ED023B" w:rsidRDefault="000A0D3F" w:rsidP="000A0D3F">
      <w:pPr>
        <w:tabs>
          <w:tab w:val="left" w:pos="360"/>
          <w:tab w:val="left" w:pos="720"/>
          <w:tab w:val="left" w:pos="1800"/>
        </w:tabs>
        <w:spacing w:after="0" w:line="240" w:lineRule="auto"/>
        <w:jc w:val="both"/>
        <w:rPr>
          <w:rFonts w:ascii="Times New Roman" w:hAnsi="Times New Roman"/>
          <w:b/>
          <w:sz w:val="24"/>
          <w:szCs w:val="24"/>
          <w:lang w:val="ro-RO"/>
        </w:rPr>
      </w:pPr>
      <w:r w:rsidRPr="00ED023B">
        <w:rPr>
          <w:rFonts w:ascii="Times New Roman" w:hAnsi="Times New Roman"/>
          <w:b/>
          <w:sz w:val="24"/>
          <w:szCs w:val="24"/>
          <w:lang w:val="ro-RO"/>
        </w:rPr>
        <w:t>Îndeplinirea obligaţiilor de mediu este prioritară în cazul procedurilor de: dizolvare urmată de lichidare, lichidare, faliment, încetarea activităţii.</w:t>
      </w:r>
    </w:p>
    <w:p w:rsidR="0021193D" w:rsidRPr="00ED023B" w:rsidRDefault="000A0D3F" w:rsidP="000A0D3F">
      <w:pPr>
        <w:tabs>
          <w:tab w:val="left" w:pos="360"/>
          <w:tab w:val="left" w:pos="720"/>
          <w:tab w:val="left" w:pos="1800"/>
        </w:tabs>
        <w:spacing w:after="0" w:line="240" w:lineRule="auto"/>
        <w:jc w:val="both"/>
        <w:rPr>
          <w:rFonts w:ascii="Times New Roman" w:hAnsi="Times New Roman"/>
          <w:sz w:val="24"/>
          <w:szCs w:val="24"/>
          <w:lang w:val="ro-RO"/>
        </w:rPr>
      </w:pPr>
      <w:r w:rsidRPr="00ED023B">
        <w:rPr>
          <w:rFonts w:ascii="Times New Roman" w:hAnsi="Times New Roman"/>
          <w:b/>
          <w:sz w:val="24"/>
          <w:szCs w:val="24"/>
          <w:lang w:val="ro-RO"/>
        </w:rPr>
        <w:t>16.2.</w:t>
      </w:r>
      <w:r w:rsidRPr="00ED023B">
        <w:rPr>
          <w:rFonts w:ascii="Times New Roman" w:hAnsi="Times New Roman"/>
          <w:sz w:val="24"/>
          <w:szCs w:val="24"/>
          <w:lang w:val="ro-RO"/>
        </w:rPr>
        <w:t xml:space="preserve"> În cazul încetării temporare sau definitive a activităţii întregii instalaţii sau a unor părţi din instalaţie, o</w:t>
      </w:r>
      <w:r w:rsidRPr="00ED023B">
        <w:rPr>
          <w:rFonts w:ascii="Times New Roman" w:eastAsia="Times New Roman" w:hAnsi="Times New Roman"/>
          <w:sz w:val="24"/>
          <w:szCs w:val="24"/>
          <w:lang w:val="ro-RO"/>
        </w:rPr>
        <w:t xml:space="preserve">peratorul </w:t>
      </w:r>
      <w:r w:rsidRPr="00ED023B">
        <w:rPr>
          <w:rFonts w:ascii="Times New Roman" w:hAnsi="Times New Roman"/>
          <w:sz w:val="24"/>
          <w:szCs w:val="24"/>
          <w:lang w:val="ro-RO"/>
        </w:rPr>
        <w:t xml:space="preserve">trebuie să respecte </w:t>
      </w:r>
      <w:r w:rsidRPr="00ED023B">
        <w:rPr>
          <w:rFonts w:ascii="Times New Roman" w:hAnsi="Times New Roman"/>
          <w:b/>
          <w:sz w:val="24"/>
          <w:szCs w:val="24"/>
          <w:lang w:val="ro-RO"/>
        </w:rPr>
        <w:t>Planul de închidere a instalaţiei</w:t>
      </w:r>
      <w:r w:rsidRPr="00ED023B">
        <w:rPr>
          <w:rFonts w:ascii="Times New Roman" w:hAnsi="Times New Roman"/>
          <w:sz w:val="24"/>
          <w:szCs w:val="24"/>
          <w:lang w:val="ro-RO"/>
        </w:rPr>
        <w:t xml:space="preserve"> întocmit şi agreat de ACPM. </w:t>
      </w:r>
    </w:p>
    <w:p w:rsidR="000A0D3F" w:rsidRPr="00ED023B" w:rsidRDefault="000A0D3F" w:rsidP="000A0D3F">
      <w:pPr>
        <w:tabs>
          <w:tab w:val="left" w:pos="360"/>
          <w:tab w:val="left" w:pos="720"/>
          <w:tab w:val="left" w:pos="1800"/>
        </w:tabs>
        <w:spacing w:after="0" w:line="240" w:lineRule="auto"/>
        <w:jc w:val="both"/>
        <w:rPr>
          <w:rFonts w:ascii="Times New Roman" w:hAnsi="Times New Roman"/>
          <w:sz w:val="24"/>
          <w:szCs w:val="24"/>
          <w:lang w:val="ro-RO"/>
        </w:rPr>
      </w:pPr>
      <w:r w:rsidRPr="00ED023B">
        <w:rPr>
          <w:rFonts w:ascii="Times New Roman" w:hAnsi="Times New Roman"/>
          <w:sz w:val="24"/>
          <w:szCs w:val="24"/>
          <w:lang w:val="ro-RO"/>
        </w:rPr>
        <w:t xml:space="preserve">Scopul planului de închidere trebuie să respecte prevederile Ghidului Tehnic General (punctul nr.18). </w:t>
      </w:r>
      <w:r w:rsidRPr="00ED023B">
        <w:rPr>
          <w:rFonts w:ascii="Times New Roman" w:hAnsi="Times New Roman"/>
          <w:b/>
          <w:sz w:val="24"/>
          <w:szCs w:val="24"/>
          <w:lang w:val="ro-RO"/>
        </w:rPr>
        <w:t>Planul de închidere</w:t>
      </w:r>
      <w:r w:rsidRPr="00ED023B">
        <w:rPr>
          <w:rFonts w:ascii="Times New Roman" w:hAnsi="Times New Roman"/>
          <w:sz w:val="24"/>
          <w:szCs w:val="24"/>
          <w:lang w:val="ro-RO"/>
        </w:rPr>
        <w:t xml:space="preserve"> </w:t>
      </w:r>
      <w:r w:rsidR="00F65AC0" w:rsidRPr="00ED023B">
        <w:rPr>
          <w:rFonts w:ascii="Times New Roman" w:hAnsi="Times New Roman"/>
          <w:sz w:val="24"/>
          <w:szCs w:val="24"/>
          <w:lang w:val="ro-RO"/>
        </w:rPr>
        <w:t xml:space="preserve">a instalației </w:t>
      </w:r>
      <w:r w:rsidRPr="00ED023B">
        <w:rPr>
          <w:rFonts w:ascii="Times New Roman" w:hAnsi="Times New Roman"/>
          <w:sz w:val="24"/>
          <w:szCs w:val="24"/>
          <w:lang w:val="ro-RO"/>
        </w:rPr>
        <w:t>include cel  putin următoarele:</w:t>
      </w:r>
    </w:p>
    <w:p w:rsidR="000A0D3F" w:rsidRPr="00ED023B" w:rsidRDefault="000A0D3F" w:rsidP="000A0D3F">
      <w:pPr>
        <w:tabs>
          <w:tab w:val="left" w:pos="360"/>
          <w:tab w:val="left" w:pos="1800"/>
        </w:tabs>
        <w:spacing w:after="0" w:line="240" w:lineRule="auto"/>
        <w:ind w:left="426" w:hanging="142"/>
        <w:jc w:val="both"/>
        <w:rPr>
          <w:rFonts w:ascii="Times New Roman" w:hAnsi="Times New Roman"/>
          <w:sz w:val="24"/>
          <w:szCs w:val="24"/>
          <w:lang w:val="ro-RO"/>
        </w:rPr>
      </w:pPr>
      <w:r w:rsidRPr="00ED023B">
        <w:rPr>
          <w:rFonts w:ascii="Times New Roman" w:hAnsi="Times New Roman"/>
          <w:sz w:val="24"/>
          <w:szCs w:val="24"/>
          <w:lang w:val="ro-RO"/>
        </w:rPr>
        <w:t>- planuri ale tuturor conductelor instalaţiilor şi rezervoarelor;</w:t>
      </w:r>
    </w:p>
    <w:p w:rsidR="000A0D3F" w:rsidRPr="00ED023B" w:rsidRDefault="000A0D3F" w:rsidP="000A0D3F">
      <w:pPr>
        <w:tabs>
          <w:tab w:val="left" w:pos="360"/>
          <w:tab w:val="left" w:pos="1800"/>
        </w:tabs>
        <w:spacing w:after="0" w:line="240" w:lineRule="auto"/>
        <w:ind w:left="426" w:hanging="142"/>
        <w:jc w:val="both"/>
        <w:rPr>
          <w:rFonts w:ascii="Times New Roman" w:hAnsi="Times New Roman"/>
          <w:sz w:val="24"/>
          <w:szCs w:val="24"/>
          <w:lang w:val="ro-RO"/>
        </w:rPr>
      </w:pPr>
      <w:r w:rsidRPr="00ED023B">
        <w:rPr>
          <w:rFonts w:ascii="Times New Roman" w:hAnsi="Times New Roman"/>
          <w:sz w:val="24"/>
          <w:szCs w:val="24"/>
          <w:lang w:val="ro-RO"/>
        </w:rPr>
        <w:lastRenderedPageBreak/>
        <w:t>- orice măsură de precauţie specifică necesară pentru asigurarea faptului că demolarea clădirilor sau a altor structuri nu cauzează poluare în aer, apă sau sol;</w:t>
      </w:r>
    </w:p>
    <w:p w:rsidR="000A0D3F" w:rsidRPr="00ED023B" w:rsidRDefault="000A0D3F" w:rsidP="000A0D3F">
      <w:pPr>
        <w:tabs>
          <w:tab w:val="left" w:pos="360"/>
          <w:tab w:val="left" w:pos="1800"/>
        </w:tabs>
        <w:spacing w:after="0" w:line="240" w:lineRule="auto"/>
        <w:ind w:left="426" w:hanging="142"/>
        <w:jc w:val="both"/>
        <w:rPr>
          <w:rFonts w:ascii="Times New Roman" w:hAnsi="Times New Roman"/>
          <w:sz w:val="24"/>
          <w:szCs w:val="24"/>
          <w:lang w:val="ro-RO"/>
        </w:rPr>
      </w:pPr>
      <w:r w:rsidRPr="00ED023B">
        <w:rPr>
          <w:rFonts w:ascii="Times New Roman" w:hAnsi="Times New Roman"/>
          <w:sz w:val="24"/>
          <w:szCs w:val="24"/>
          <w:lang w:val="ro-RO"/>
        </w:rPr>
        <w:t>- măsuri de eliminare şi acolo unde este cazul, spălare a conductelor şi a rezervoarelor şi golirea completă de conţinutul potenţial periculos;</w:t>
      </w:r>
    </w:p>
    <w:p w:rsidR="000A0D3F" w:rsidRPr="00ED023B" w:rsidRDefault="000A0D3F" w:rsidP="000A0D3F">
      <w:pPr>
        <w:tabs>
          <w:tab w:val="left" w:pos="360"/>
          <w:tab w:val="left" w:pos="1800"/>
        </w:tabs>
        <w:spacing w:after="0" w:line="240" w:lineRule="auto"/>
        <w:ind w:left="426" w:hanging="142"/>
        <w:jc w:val="both"/>
        <w:rPr>
          <w:rFonts w:ascii="Times New Roman" w:hAnsi="Times New Roman"/>
          <w:b/>
          <w:caps/>
          <w:sz w:val="24"/>
          <w:szCs w:val="24"/>
          <w:u w:val="single"/>
          <w:lang w:val="ro-RO"/>
        </w:rPr>
      </w:pPr>
      <w:r w:rsidRPr="00ED023B">
        <w:rPr>
          <w:rFonts w:ascii="Times New Roman" w:hAnsi="Times New Roman"/>
          <w:sz w:val="24"/>
          <w:szCs w:val="24"/>
          <w:lang w:val="ro-RO"/>
        </w:rPr>
        <w:t>- eliminarea substanţelor potenţial dăunătoare, dacă nu s-a stabilit că este acceptabil a se lăsa astfel de obligaţii viitorilor proprietari;</w:t>
      </w:r>
    </w:p>
    <w:p w:rsidR="000A0D3F" w:rsidRPr="00ED023B" w:rsidRDefault="000A0D3F" w:rsidP="000A0D3F">
      <w:pPr>
        <w:tabs>
          <w:tab w:val="left" w:pos="360"/>
          <w:tab w:val="left" w:pos="1800"/>
        </w:tabs>
        <w:spacing w:after="0" w:line="240" w:lineRule="auto"/>
        <w:ind w:left="426" w:hanging="142"/>
        <w:jc w:val="both"/>
        <w:rPr>
          <w:rFonts w:ascii="Times New Roman" w:hAnsi="Times New Roman"/>
          <w:sz w:val="24"/>
          <w:szCs w:val="24"/>
          <w:lang w:val="ro-RO"/>
        </w:rPr>
      </w:pPr>
      <w:r w:rsidRPr="00ED023B">
        <w:rPr>
          <w:rFonts w:ascii="Times New Roman" w:hAnsi="Times New Roman"/>
          <w:sz w:val="24"/>
          <w:szCs w:val="24"/>
          <w:lang w:val="ro-RO"/>
        </w:rPr>
        <w:t>- oprirea alimentării cu utilităţi: apă, energie electrică şi combustibil a instalaţiilor;</w:t>
      </w:r>
    </w:p>
    <w:p w:rsidR="000A0D3F" w:rsidRPr="00ED023B" w:rsidRDefault="000A0D3F" w:rsidP="000A0D3F">
      <w:pPr>
        <w:tabs>
          <w:tab w:val="left" w:pos="360"/>
          <w:tab w:val="left" w:pos="1800"/>
        </w:tabs>
        <w:spacing w:after="0" w:line="240" w:lineRule="auto"/>
        <w:ind w:left="426" w:hanging="142"/>
        <w:jc w:val="both"/>
        <w:rPr>
          <w:rFonts w:ascii="Times New Roman" w:hAnsi="Times New Roman"/>
          <w:sz w:val="24"/>
          <w:szCs w:val="24"/>
          <w:lang w:val="ro-RO"/>
        </w:rPr>
      </w:pPr>
      <w:r w:rsidRPr="00ED023B">
        <w:rPr>
          <w:rFonts w:ascii="Times New Roman" w:hAnsi="Times New Roman"/>
          <w:sz w:val="24"/>
          <w:szCs w:val="24"/>
          <w:lang w:val="ro-RO"/>
        </w:rPr>
        <w:t>- demontarea instalaţiilor şi transportul materialelor rezultate, spre destinaţiile anterior stabilite;</w:t>
      </w:r>
    </w:p>
    <w:p w:rsidR="000A0D3F" w:rsidRPr="00ED023B" w:rsidRDefault="000A0D3F" w:rsidP="000A0D3F">
      <w:pPr>
        <w:tabs>
          <w:tab w:val="left" w:pos="360"/>
          <w:tab w:val="left" w:pos="1800"/>
        </w:tabs>
        <w:spacing w:after="0" w:line="240" w:lineRule="auto"/>
        <w:ind w:left="426" w:hanging="142"/>
        <w:jc w:val="both"/>
        <w:rPr>
          <w:rFonts w:ascii="Times New Roman" w:hAnsi="Times New Roman"/>
          <w:sz w:val="24"/>
          <w:szCs w:val="24"/>
          <w:lang w:val="ro-RO"/>
        </w:rPr>
      </w:pPr>
      <w:r w:rsidRPr="00ED023B">
        <w:rPr>
          <w:rFonts w:ascii="Times New Roman" w:hAnsi="Times New Roman"/>
          <w:sz w:val="24"/>
          <w:szCs w:val="24"/>
          <w:lang w:val="ro-RO"/>
        </w:rPr>
        <w:t>- dezafectarea depozitelor;</w:t>
      </w:r>
    </w:p>
    <w:p w:rsidR="000A0D3F" w:rsidRPr="00ED023B" w:rsidRDefault="000A0D3F" w:rsidP="000A0D3F">
      <w:pPr>
        <w:tabs>
          <w:tab w:val="left" w:pos="360"/>
          <w:tab w:val="left" w:pos="1800"/>
        </w:tabs>
        <w:spacing w:after="0" w:line="240" w:lineRule="auto"/>
        <w:ind w:left="426" w:hanging="142"/>
        <w:jc w:val="both"/>
        <w:rPr>
          <w:rFonts w:ascii="Times New Roman" w:hAnsi="Times New Roman"/>
          <w:sz w:val="24"/>
          <w:szCs w:val="24"/>
          <w:lang w:val="ro-RO"/>
        </w:rPr>
      </w:pPr>
      <w:r w:rsidRPr="00ED023B">
        <w:rPr>
          <w:rFonts w:ascii="Times New Roman" w:hAnsi="Times New Roman"/>
          <w:sz w:val="24"/>
          <w:szCs w:val="24"/>
          <w:lang w:val="ro-RO"/>
        </w:rPr>
        <w:t>- determinarea gradului de afectare a solului;</w:t>
      </w:r>
    </w:p>
    <w:p w:rsidR="000A0D3F" w:rsidRPr="00ED023B" w:rsidRDefault="000A0D3F" w:rsidP="000A0D3F">
      <w:pPr>
        <w:tabs>
          <w:tab w:val="left" w:pos="360"/>
          <w:tab w:val="left" w:pos="1800"/>
        </w:tabs>
        <w:spacing w:after="0" w:line="240" w:lineRule="auto"/>
        <w:ind w:left="426" w:hanging="142"/>
        <w:jc w:val="both"/>
        <w:rPr>
          <w:rFonts w:ascii="Times New Roman" w:hAnsi="Times New Roman"/>
          <w:sz w:val="24"/>
          <w:szCs w:val="24"/>
          <w:lang w:val="ro-RO"/>
        </w:rPr>
      </w:pPr>
      <w:r w:rsidRPr="00ED023B">
        <w:rPr>
          <w:rFonts w:ascii="Times New Roman" w:hAnsi="Times New Roman"/>
          <w:sz w:val="24"/>
          <w:szCs w:val="24"/>
          <w:lang w:val="ro-RO"/>
        </w:rPr>
        <w:t>- măsuri pentru reconstrucţia ecologică a terenului afectat istoric prin activităţile  desfăşurate pe amplasament.</w:t>
      </w:r>
    </w:p>
    <w:p w:rsidR="00290748" w:rsidRPr="00ED023B" w:rsidRDefault="00290748" w:rsidP="00604D1B">
      <w:pPr>
        <w:tabs>
          <w:tab w:val="left" w:pos="9639"/>
        </w:tabs>
        <w:spacing w:after="0"/>
        <w:ind w:right="-283"/>
        <w:jc w:val="both"/>
        <w:rPr>
          <w:rFonts w:ascii="Times New Roman" w:hAnsi="Times New Roman"/>
          <w:sz w:val="24"/>
          <w:szCs w:val="24"/>
        </w:rPr>
      </w:pPr>
      <w:r w:rsidRPr="00ED023B">
        <w:rPr>
          <w:rFonts w:ascii="Times New Roman" w:hAnsi="Times New Roman"/>
          <w:sz w:val="24"/>
          <w:szCs w:val="24"/>
        </w:rPr>
        <w:t xml:space="preserve">                                                       </w:t>
      </w:r>
    </w:p>
    <w:p w:rsidR="00CB7B1D" w:rsidRPr="00ED023B" w:rsidRDefault="00990224" w:rsidP="003D7C93">
      <w:pPr>
        <w:tabs>
          <w:tab w:val="left" w:pos="284"/>
        </w:tabs>
        <w:spacing w:after="0" w:line="240" w:lineRule="auto"/>
        <w:ind w:right="50"/>
        <w:jc w:val="both"/>
        <w:rPr>
          <w:rFonts w:ascii="Times New Roman" w:hAnsi="Times New Roman"/>
          <w:sz w:val="24"/>
          <w:szCs w:val="24"/>
        </w:rPr>
      </w:pPr>
      <w:r w:rsidRPr="00ED023B">
        <w:rPr>
          <w:rFonts w:ascii="Times New Roman" w:hAnsi="Times New Roman"/>
          <w:sz w:val="24"/>
          <w:szCs w:val="24"/>
        </w:rPr>
        <w:t xml:space="preserve"> </w:t>
      </w:r>
      <w:r w:rsidR="00CB7B1D" w:rsidRPr="00ED023B">
        <w:rPr>
          <w:rFonts w:ascii="Times New Roman" w:hAnsi="Times New Roman"/>
          <w:b/>
          <w:i/>
          <w:sz w:val="24"/>
          <w:szCs w:val="24"/>
        </w:rPr>
        <w:t>PLANUL DE ÎNCHIDERE</w:t>
      </w:r>
      <w:r w:rsidR="00CB7B1D" w:rsidRPr="00ED023B">
        <w:rPr>
          <w:rFonts w:ascii="Times New Roman" w:hAnsi="Times New Roman"/>
          <w:i/>
          <w:sz w:val="24"/>
          <w:szCs w:val="24"/>
        </w:rPr>
        <w:t xml:space="preserve"> include următoarele etape:</w:t>
      </w:r>
    </w:p>
    <w:p w:rsidR="00CB7B1D" w:rsidRPr="00ED023B" w:rsidRDefault="00CB7B1D" w:rsidP="007F3055">
      <w:pPr>
        <w:numPr>
          <w:ilvl w:val="0"/>
          <w:numId w:val="5"/>
        </w:numPr>
        <w:tabs>
          <w:tab w:val="clear" w:pos="900"/>
        </w:tabs>
        <w:spacing w:after="0" w:line="240" w:lineRule="auto"/>
        <w:ind w:left="426" w:right="50" w:hanging="426"/>
        <w:jc w:val="both"/>
        <w:rPr>
          <w:rFonts w:ascii="Times New Roman" w:hAnsi="Times New Roman"/>
          <w:b/>
          <w:i/>
          <w:sz w:val="24"/>
          <w:szCs w:val="24"/>
        </w:rPr>
      </w:pPr>
      <w:r w:rsidRPr="00ED023B">
        <w:rPr>
          <w:rFonts w:ascii="Times New Roman" w:hAnsi="Times New Roman"/>
          <w:b/>
          <w:i/>
          <w:sz w:val="24"/>
          <w:szCs w:val="24"/>
        </w:rPr>
        <w:t>Activităţi preliminare de elaborare a următoarelor documentaţii:</w:t>
      </w:r>
    </w:p>
    <w:p w:rsidR="00CB7B1D" w:rsidRPr="00ED023B" w:rsidRDefault="00CB7B1D" w:rsidP="003D7C93">
      <w:pPr>
        <w:spacing w:after="0" w:line="240" w:lineRule="auto"/>
        <w:ind w:left="426" w:right="50" w:hanging="426"/>
        <w:jc w:val="both"/>
        <w:rPr>
          <w:rFonts w:ascii="Times New Roman" w:hAnsi="Times New Roman"/>
          <w:i/>
          <w:sz w:val="24"/>
          <w:szCs w:val="24"/>
        </w:rPr>
      </w:pPr>
      <w:r w:rsidRPr="00ED023B">
        <w:rPr>
          <w:rFonts w:ascii="Times New Roman" w:hAnsi="Times New Roman"/>
          <w:b/>
          <w:i/>
          <w:sz w:val="24"/>
          <w:szCs w:val="24"/>
        </w:rPr>
        <w:t xml:space="preserve">● </w:t>
      </w:r>
      <w:r w:rsidRPr="00ED023B">
        <w:rPr>
          <w:rFonts w:ascii="Times New Roman" w:hAnsi="Times New Roman"/>
          <w:i/>
          <w:sz w:val="24"/>
          <w:szCs w:val="24"/>
        </w:rPr>
        <w:t>Proiecte tehnice de închidere şi dezafectare a instalaţiilor de pe platformă;</w:t>
      </w:r>
    </w:p>
    <w:p w:rsidR="00CB7B1D" w:rsidRPr="00ED023B" w:rsidRDefault="00CB7B1D" w:rsidP="003D7C93">
      <w:pPr>
        <w:spacing w:after="0" w:line="240" w:lineRule="auto"/>
        <w:ind w:left="426" w:right="50" w:hanging="426"/>
        <w:jc w:val="both"/>
        <w:rPr>
          <w:rFonts w:ascii="Times New Roman" w:hAnsi="Times New Roman"/>
          <w:i/>
          <w:sz w:val="24"/>
          <w:szCs w:val="24"/>
        </w:rPr>
      </w:pPr>
      <w:r w:rsidRPr="00ED023B">
        <w:rPr>
          <w:rFonts w:ascii="Times New Roman" w:hAnsi="Times New Roman"/>
          <w:b/>
          <w:i/>
          <w:sz w:val="24"/>
          <w:szCs w:val="24"/>
        </w:rPr>
        <w:t xml:space="preserve">● </w:t>
      </w:r>
      <w:r w:rsidRPr="00ED023B">
        <w:rPr>
          <w:rFonts w:ascii="Times New Roman" w:hAnsi="Times New Roman"/>
          <w:i/>
          <w:sz w:val="24"/>
          <w:szCs w:val="24"/>
        </w:rPr>
        <w:t>Bilanţuri de mediu pentru încetarea definitivă a activităţilor societăţii.</w:t>
      </w:r>
    </w:p>
    <w:p w:rsidR="00CB7B1D" w:rsidRPr="00ED023B" w:rsidRDefault="00CB7B1D" w:rsidP="003D7C93">
      <w:pPr>
        <w:spacing w:after="0" w:line="240" w:lineRule="auto"/>
        <w:ind w:right="50"/>
        <w:jc w:val="both"/>
        <w:rPr>
          <w:rFonts w:ascii="Times New Roman" w:hAnsi="Times New Roman"/>
          <w:i/>
          <w:sz w:val="24"/>
          <w:szCs w:val="24"/>
        </w:rPr>
      </w:pPr>
      <w:r w:rsidRPr="00ED023B">
        <w:rPr>
          <w:rFonts w:ascii="Times New Roman" w:hAnsi="Times New Roman"/>
          <w:i/>
          <w:sz w:val="24"/>
          <w:szCs w:val="24"/>
        </w:rPr>
        <w:t>În scopul stabilirii măsurilor şi etapelor prevăzute în continuare, pentru evitarea oricăror riscuri de  poluare şi refacera zonei.</w:t>
      </w:r>
    </w:p>
    <w:p w:rsidR="00CB7B1D" w:rsidRPr="00ED023B" w:rsidRDefault="00CB7B1D" w:rsidP="003D7C93">
      <w:pPr>
        <w:spacing w:after="0" w:line="240" w:lineRule="auto"/>
        <w:ind w:right="50"/>
        <w:jc w:val="both"/>
        <w:rPr>
          <w:rFonts w:ascii="Times New Roman" w:hAnsi="Times New Roman"/>
          <w:i/>
          <w:sz w:val="24"/>
          <w:szCs w:val="24"/>
        </w:rPr>
      </w:pPr>
      <w:r w:rsidRPr="00ED023B">
        <w:rPr>
          <w:rFonts w:ascii="Times New Roman" w:hAnsi="Times New Roman"/>
          <w:i/>
          <w:sz w:val="24"/>
          <w:szCs w:val="24"/>
        </w:rPr>
        <w:t>Proiectele tehnice şi bilanţurile de mediu  elaborate în faza preliminară închiderii vor include informaţii referitoare la:</w:t>
      </w:r>
    </w:p>
    <w:p w:rsidR="00CB7B1D" w:rsidRPr="00ED023B" w:rsidRDefault="00CB7B1D" w:rsidP="003D7C93">
      <w:pPr>
        <w:spacing w:after="0" w:line="240" w:lineRule="auto"/>
        <w:ind w:right="50"/>
        <w:jc w:val="both"/>
        <w:rPr>
          <w:rFonts w:ascii="Times New Roman" w:hAnsi="Times New Roman"/>
          <w:i/>
          <w:sz w:val="24"/>
          <w:szCs w:val="24"/>
        </w:rPr>
      </w:pPr>
      <w:r w:rsidRPr="00ED023B">
        <w:rPr>
          <w:rFonts w:ascii="Times New Roman" w:hAnsi="Times New Roman"/>
          <w:i/>
          <w:sz w:val="24"/>
          <w:szCs w:val="24"/>
        </w:rPr>
        <w:t>- activităţile ce sunt prevăzute a fi realizate pentru închidere şi durata estimată pentru realizarea acestora;</w:t>
      </w:r>
    </w:p>
    <w:p w:rsidR="00CB7B1D" w:rsidRPr="00ED023B" w:rsidRDefault="00CB7B1D" w:rsidP="003D7C93">
      <w:pPr>
        <w:spacing w:after="0" w:line="240" w:lineRule="auto"/>
        <w:ind w:right="1"/>
        <w:jc w:val="both"/>
        <w:rPr>
          <w:rFonts w:ascii="Times New Roman" w:hAnsi="Times New Roman"/>
          <w:i/>
          <w:sz w:val="24"/>
          <w:szCs w:val="24"/>
        </w:rPr>
      </w:pPr>
      <w:r w:rsidRPr="00ED023B">
        <w:rPr>
          <w:rFonts w:ascii="Times New Roman" w:hAnsi="Times New Roman"/>
          <w:i/>
          <w:sz w:val="24"/>
          <w:szCs w:val="24"/>
        </w:rPr>
        <w:t>- metodele şi tehnicile de demontare a utilajelor, echipamentelor şi conductelor, precum şi de demolare a construcţiilor;</w:t>
      </w:r>
    </w:p>
    <w:p w:rsidR="00CB7B1D" w:rsidRPr="00ED023B" w:rsidRDefault="00CB7B1D" w:rsidP="003D7C93">
      <w:pPr>
        <w:tabs>
          <w:tab w:val="left" w:pos="10065"/>
        </w:tabs>
        <w:spacing w:after="0" w:line="240" w:lineRule="auto"/>
        <w:ind w:right="1"/>
        <w:jc w:val="both"/>
        <w:rPr>
          <w:rFonts w:ascii="Times New Roman" w:hAnsi="Times New Roman"/>
          <w:i/>
          <w:sz w:val="24"/>
          <w:szCs w:val="24"/>
        </w:rPr>
      </w:pPr>
      <w:r w:rsidRPr="00ED023B">
        <w:rPr>
          <w:rFonts w:ascii="Times New Roman" w:hAnsi="Times New Roman"/>
          <w:i/>
          <w:sz w:val="24"/>
          <w:szCs w:val="24"/>
        </w:rPr>
        <w:t>- cantităţile de deşeuri produse datorită activităţilor de închidere şi stabilirea metodelor de tratare şi/sau eliminare;</w:t>
      </w:r>
    </w:p>
    <w:p w:rsidR="00CB7B1D" w:rsidRPr="00ED023B" w:rsidRDefault="00CB7B1D" w:rsidP="003D7C93">
      <w:pPr>
        <w:spacing w:after="0" w:line="240" w:lineRule="auto"/>
        <w:ind w:right="50"/>
        <w:jc w:val="both"/>
        <w:rPr>
          <w:rFonts w:ascii="Times New Roman" w:hAnsi="Times New Roman"/>
          <w:i/>
          <w:sz w:val="24"/>
          <w:szCs w:val="24"/>
        </w:rPr>
      </w:pPr>
      <w:r w:rsidRPr="00ED023B">
        <w:rPr>
          <w:rFonts w:ascii="Times New Roman" w:hAnsi="Times New Roman"/>
          <w:i/>
          <w:sz w:val="24"/>
          <w:szCs w:val="24"/>
        </w:rPr>
        <w:t>- modul de asigurare a securităţii obiectivului;</w:t>
      </w:r>
    </w:p>
    <w:p w:rsidR="00CB7B1D" w:rsidRPr="00ED023B" w:rsidRDefault="00CB7B1D" w:rsidP="003D7C93">
      <w:pPr>
        <w:spacing w:after="0" w:line="240" w:lineRule="auto"/>
        <w:ind w:right="50"/>
        <w:jc w:val="both"/>
        <w:rPr>
          <w:rFonts w:ascii="Times New Roman" w:hAnsi="Times New Roman"/>
          <w:i/>
          <w:sz w:val="24"/>
          <w:szCs w:val="24"/>
        </w:rPr>
      </w:pPr>
      <w:r w:rsidRPr="00ED023B">
        <w:rPr>
          <w:rFonts w:ascii="Times New Roman" w:hAnsi="Times New Roman"/>
          <w:i/>
          <w:sz w:val="24"/>
          <w:szCs w:val="24"/>
        </w:rPr>
        <w:t>- tipul de contaminare probabilă/posibilă, inclusiv lista substanţelor chimice utilizate în instalaţii;</w:t>
      </w:r>
    </w:p>
    <w:p w:rsidR="00CB7B1D" w:rsidRPr="00ED023B" w:rsidRDefault="00CB7B1D" w:rsidP="003D7C93">
      <w:pPr>
        <w:tabs>
          <w:tab w:val="left" w:pos="9639"/>
        </w:tabs>
        <w:spacing w:after="0" w:line="240" w:lineRule="auto"/>
        <w:ind w:right="283"/>
        <w:jc w:val="both"/>
        <w:rPr>
          <w:rFonts w:ascii="Times New Roman" w:hAnsi="Times New Roman"/>
          <w:i/>
          <w:sz w:val="24"/>
          <w:szCs w:val="24"/>
        </w:rPr>
      </w:pPr>
      <w:r w:rsidRPr="00ED023B">
        <w:rPr>
          <w:rFonts w:ascii="Times New Roman" w:hAnsi="Times New Roman"/>
          <w:i/>
          <w:sz w:val="24"/>
          <w:szCs w:val="24"/>
        </w:rPr>
        <w:t>- stabilirea exactă a locurilor de prelevare a probelor de sol, pentru determinarea posibilei pre</w:t>
      </w:r>
      <w:r w:rsidR="003D7C93" w:rsidRPr="00ED023B">
        <w:rPr>
          <w:rFonts w:ascii="Times New Roman" w:hAnsi="Times New Roman"/>
          <w:i/>
          <w:sz w:val="24"/>
          <w:szCs w:val="24"/>
        </w:rPr>
        <w:t>-</w:t>
      </w:r>
      <w:r w:rsidRPr="00ED023B">
        <w:rPr>
          <w:rFonts w:ascii="Times New Roman" w:hAnsi="Times New Roman"/>
          <w:i/>
          <w:sz w:val="24"/>
          <w:szCs w:val="24"/>
        </w:rPr>
        <w:t>zenţe a contaminării;</w:t>
      </w:r>
    </w:p>
    <w:p w:rsidR="00CB7B1D" w:rsidRPr="00ED023B" w:rsidRDefault="00CB7B1D" w:rsidP="003D7C93">
      <w:pPr>
        <w:spacing w:after="0" w:line="240" w:lineRule="auto"/>
        <w:ind w:right="1"/>
        <w:jc w:val="both"/>
        <w:rPr>
          <w:rFonts w:ascii="Times New Roman" w:hAnsi="Times New Roman"/>
          <w:i/>
          <w:sz w:val="24"/>
          <w:szCs w:val="24"/>
        </w:rPr>
      </w:pPr>
      <w:r w:rsidRPr="00ED023B">
        <w:rPr>
          <w:rFonts w:ascii="Times New Roman" w:hAnsi="Times New Roman"/>
          <w:i/>
          <w:sz w:val="24"/>
          <w:szCs w:val="24"/>
        </w:rPr>
        <w:t>- prezentarea amplasamentului şi a terenurilor învecinate amplasamentului, cu menţionarea dacă proprietarii amplasamentelor adiacente sunt sau au fost surse potenţiale de contaminare;</w:t>
      </w:r>
    </w:p>
    <w:p w:rsidR="00CB7B1D" w:rsidRPr="00ED023B" w:rsidRDefault="00CB7B1D" w:rsidP="003D7C93">
      <w:pPr>
        <w:spacing w:after="0" w:line="240" w:lineRule="auto"/>
        <w:ind w:right="1"/>
        <w:jc w:val="both"/>
        <w:rPr>
          <w:rFonts w:ascii="Times New Roman" w:hAnsi="Times New Roman"/>
          <w:i/>
          <w:sz w:val="24"/>
          <w:szCs w:val="24"/>
        </w:rPr>
      </w:pPr>
      <w:r w:rsidRPr="00ED023B">
        <w:rPr>
          <w:rFonts w:ascii="Times New Roman" w:hAnsi="Times New Roman"/>
          <w:i/>
          <w:sz w:val="24"/>
          <w:szCs w:val="24"/>
        </w:rPr>
        <w:t>- rezultatele oricăror investigaţii anterioare ale terenului din amplasament sau vecinătate;</w:t>
      </w:r>
    </w:p>
    <w:p w:rsidR="00235964" w:rsidRPr="00ED023B" w:rsidRDefault="00CB7B1D" w:rsidP="003D7C93">
      <w:pPr>
        <w:spacing w:after="0" w:line="240" w:lineRule="auto"/>
        <w:ind w:right="1"/>
        <w:jc w:val="both"/>
        <w:rPr>
          <w:rFonts w:ascii="Times New Roman" w:hAnsi="Times New Roman"/>
          <w:sz w:val="24"/>
          <w:szCs w:val="24"/>
        </w:rPr>
      </w:pPr>
      <w:r w:rsidRPr="00ED023B">
        <w:rPr>
          <w:rFonts w:ascii="Times New Roman" w:hAnsi="Times New Roman"/>
          <w:i/>
          <w:sz w:val="24"/>
          <w:szCs w:val="24"/>
        </w:rPr>
        <w:t>- localizarea cursurilor de apă de suprafaţă, în special acolo unde acestea pot fi indirect afectate prin contaminarea apei subterane sau drenaje deschise din amplasament;</w:t>
      </w:r>
      <w:r w:rsidR="00235964" w:rsidRPr="00ED023B">
        <w:rPr>
          <w:rFonts w:ascii="Times New Roman" w:hAnsi="Times New Roman"/>
          <w:sz w:val="24"/>
          <w:szCs w:val="24"/>
        </w:rPr>
        <w:t xml:space="preserve">                                                                        </w:t>
      </w:r>
    </w:p>
    <w:p w:rsidR="00CB7B1D" w:rsidRPr="00ED023B" w:rsidRDefault="00CB7B1D" w:rsidP="00235964">
      <w:pPr>
        <w:spacing w:after="0" w:line="240" w:lineRule="auto"/>
        <w:ind w:right="-141"/>
        <w:jc w:val="both"/>
        <w:rPr>
          <w:rFonts w:ascii="Times New Roman" w:hAnsi="Times New Roman"/>
          <w:i/>
          <w:sz w:val="24"/>
          <w:szCs w:val="24"/>
        </w:rPr>
      </w:pPr>
      <w:r w:rsidRPr="00ED023B">
        <w:rPr>
          <w:rFonts w:ascii="Times New Roman" w:hAnsi="Times New Roman"/>
          <w:i/>
          <w:sz w:val="24"/>
          <w:szCs w:val="24"/>
        </w:rPr>
        <w:t>- informaţii hidrogeologice: extinderea şi utilizarea acviferelor din zonă, nivelul apei freatice, gradientul şi direcţia de curgere a apei subterane;</w:t>
      </w:r>
    </w:p>
    <w:p w:rsidR="00CB7B1D" w:rsidRPr="00ED023B" w:rsidRDefault="00CB7B1D" w:rsidP="00235964">
      <w:pPr>
        <w:spacing w:after="0" w:line="240" w:lineRule="auto"/>
        <w:ind w:right="-141"/>
        <w:jc w:val="both"/>
        <w:rPr>
          <w:rFonts w:ascii="Times New Roman" w:hAnsi="Times New Roman"/>
          <w:i/>
          <w:sz w:val="24"/>
          <w:szCs w:val="24"/>
        </w:rPr>
      </w:pPr>
      <w:r w:rsidRPr="00ED023B">
        <w:rPr>
          <w:rFonts w:ascii="Times New Roman" w:hAnsi="Times New Roman"/>
          <w:i/>
          <w:sz w:val="24"/>
          <w:szCs w:val="24"/>
        </w:rPr>
        <w:t>- solurile şi proprietăţile solurilor (tipul de sol, porozitatea şi conductivitatea hidraulică);</w:t>
      </w:r>
    </w:p>
    <w:p w:rsidR="00CB7B1D" w:rsidRPr="00ED023B" w:rsidRDefault="00CB7B1D" w:rsidP="00235964">
      <w:pPr>
        <w:spacing w:after="0" w:line="240" w:lineRule="auto"/>
        <w:ind w:right="-141"/>
        <w:jc w:val="both"/>
        <w:rPr>
          <w:rFonts w:ascii="Times New Roman" w:hAnsi="Times New Roman"/>
          <w:i/>
          <w:sz w:val="24"/>
          <w:szCs w:val="24"/>
        </w:rPr>
      </w:pPr>
      <w:r w:rsidRPr="00ED023B">
        <w:rPr>
          <w:rFonts w:ascii="Times New Roman" w:hAnsi="Times New Roman"/>
          <w:i/>
          <w:sz w:val="24"/>
          <w:szCs w:val="24"/>
        </w:rPr>
        <w:t>- sursele de alimentarea cu apă a comunităţii locale şi localizarea forajelor particulare sau industriale;</w:t>
      </w:r>
    </w:p>
    <w:p w:rsidR="00CB7B1D" w:rsidRPr="00ED023B" w:rsidRDefault="00CB7B1D" w:rsidP="00235964">
      <w:pPr>
        <w:spacing w:after="0" w:line="240" w:lineRule="auto"/>
        <w:ind w:right="-141"/>
        <w:jc w:val="both"/>
        <w:rPr>
          <w:rFonts w:ascii="Times New Roman" w:hAnsi="Times New Roman"/>
          <w:i/>
          <w:sz w:val="24"/>
          <w:szCs w:val="24"/>
        </w:rPr>
      </w:pPr>
      <w:r w:rsidRPr="00ED023B">
        <w:rPr>
          <w:rFonts w:ascii="Times New Roman" w:hAnsi="Times New Roman"/>
          <w:i/>
          <w:sz w:val="24"/>
          <w:szCs w:val="24"/>
        </w:rPr>
        <w:t>- costurile estimate ale activităţilor de închidere a obiectivului;</w:t>
      </w:r>
    </w:p>
    <w:p w:rsidR="00CB7B1D" w:rsidRPr="00ED023B" w:rsidRDefault="00CB7B1D" w:rsidP="00235964">
      <w:pPr>
        <w:spacing w:after="0" w:line="240" w:lineRule="auto"/>
        <w:ind w:right="-141"/>
        <w:jc w:val="both"/>
        <w:rPr>
          <w:rFonts w:ascii="Times New Roman" w:hAnsi="Times New Roman"/>
          <w:i/>
          <w:sz w:val="24"/>
          <w:szCs w:val="24"/>
        </w:rPr>
      </w:pPr>
      <w:r w:rsidRPr="00ED023B">
        <w:rPr>
          <w:rFonts w:ascii="Times New Roman" w:hAnsi="Times New Roman"/>
          <w:i/>
          <w:sz w:val="24"/>
          <w:szCs w:val="24"/>
        </w:rPr>
        <w:t>- posibila utilizare viitoare a amplasamentului.</w:t>
      </w:r>
    </w:p>
    <w:p w:rsidR="00160878" w:rsidRPr="00ED023B" w:rsidRDefault="00160878" w:rsidP="00235964">
      <w:pPr>
        <w:spacing w:after="0" w:line="240" w:lineRule="auto"/>
        <w:ind w:right="-141"/>
        <w:jc w:val="both"/>
        <w:rPr>
          <w:rFonts w:ascii="Times New Roman" w:hAnsi="Times New Roman"/>
          <w:i/>
          <w:sz w:val="24"/>
          <w:szCs w:val="24"/>
        </w:rPr>
      </w:pPr>
    </w:p>
    <w:p w:rsidR="00CB7B1D" w:rsidRPr="00ED023B" w:rsidRDefault="00CB7B1D" w:rsidP="007F3055">
      <w:pPr>
        <w:numPr>
          <w:ilvl w:val="0"/>
          <w:numId w:val="5"/>
        </w:numPr>
        <w:tabs>
          <w:tab w:val="clear" w:pos="900"/>
          <w:tab w:val="num" w:pos="567"/>
        </w:tabs>
        <w:spacing w:after="0" w:line="240" w:lineRule="auto"/>
        <w:ind w:right="-141" w:hanging="758"/>
        <w:jc w:val="both"/>
        <w:rPr>
          <w:rFonts w:ascii="Times New Roman" w:hAnsi="Times New Roman"/>
          <w:b/>
          <w:i/>
          <w:sz w:val="24"/>
          <w:szCs w:val="24"/>
        </w:rPr>
      </w:pPr>
      <w:r w:rsidRPr="00ED023B">
        <w:rPr>
          <w:rFonts w:ascii="Times New Roman" w:hAnsi="Times New Roman"/>
          <w:b/>
          <w:i/>
          <w:sz w:val="24"/>
          <w:szCs w:val="24"/>
        </w:rPr>
        <w:t xml:space="preserve">Încetarea activităţilor </w:t>
      </w:r>
    </w:p>
    <w:p w:rsidR="00F65AC0" w:rsidRPr="00ED023B" w:rsidRDefault="008B6989" w:rsidP="00235964">
      <w:pPr>
        <w:tabs>
          <w:tab w:val="left" w:pos="0"/>
        </w:tabs>
        <w:spacing w:after="0" w:line="240" w:lineRule="auto"/>
        <w:ind w:right="-141"/>
        <w:jc w:val="both"/>
        <w:rPr>
          <w:rFonts w:ascii="Times New Roman" w:hAnsi="Times New Roman"/>
          <w:sz w:val="24"/>
          <w:szCs w:val="24"/>
        </w:rPr>
      </w:pPr>
      <w:r w:rsidRPr="00ED023B">
        <w:rPr>
          <w:rFonts w:ascii="Times New Roman" w:hAnsi="Times New Roman"/>
          <w:i/>
          <w:sz w:val="24"/>
          <w:szCs w:val="24"/>
        </w:rPr>
        <w:t>Respectarea</w:t>
      </w:r>
      <w:r w:rsidR="00CB7B1D" w:rsidRPr="00ED023B">
        <w:rPr>
          <w:rFonts w:ascii="Times New Roman" w:hAnsi="Times New Roman"/>
          <w:i/>
          <w:sz w:val="24"/>
          <w:szCs w:val="24"/>
        </w:rPr>
        <w:t xml:space="preserve"> proceduril</w:t>
      </w:r>
      <w:r w:rsidRPr="00ED023B">
        <w:rPr>
          <w:rFonts w:ascii="Times New Roman" w:hAnsi="Times New Roman"/>
          <w:i/>
          <w:sz w:val="24"/>
          <w:szCs w:val="24"/>
        </w:rPr>
        <w:t>or</w:t>
      </w:r>
      <w:r w:rsidR="00CB7B1D" w:rsidRPr="00ED023B">
        <w:rPr>
          <w:rFonts w:ascii="Times New Roman" w:hAnsi="Times New Roman"/>
          <w:i/>
          <w:sz w:val="24"/>
          <w:szCs w:val="24"/>
        </w:rPr>
        <w:t xml:space="preserve"> specificate în regulamentele de funcţionare şi măsurile de securitate impuse pentru curăţirea echipamentelor, conductelor, etc.</w:t>
      </w:r>
    </w:p>
    <w:p w:rsidR="00CB7B1D" w:rsidRPr="00ED023B" w:rsidRDefault="00CB7B1D" w:rsidP="007F3055">
      <w:pPr>
        <w:numPr>
          <w:ilvl w:val="0"/>
          <w:numId w:val="5"/>
        </w:numPr>
        <w:tabs>
          <w:tab w:val="clear" w:pos="900"/>
          <w:tab w:val="num" w:pos="142"/>
          <w:tab w:val="left" w:pos="426"/>
        </w:tabs>
        <w:spacing w:before="240" w:after="0" w:line="240" w:lineRule="auto"/>
        <w:ind w:left="0" w:right="-141" w:firstLine="142"/>
        <w:jc w:val="both"/>
        <w:rPr>
          <w:rFonts w:ascii="Times New Roman" w:hAnsi="Times New Roman"/>
          <w:b/>
          <w:i/>
          <w:sz w:val="24"/>
          <w:szCs w:val="24"/>
        </w:rPr>
      </w:pPr>
      <w:r w:rsidRPr="00ED023B">
        <w:rPr>
          <w:rFonts w:ascii="Times New Roman" w:hAnsi="Times New Roman"/>
          <w:b/>
          <w:i/>
          <w:sz w:val="24"/>
          <w:szCs w:val="24"/>
        </w:rPr>
        <w:t>Activităţi de curăţire a utilajelor şi echipamentelor; evacuarea produ</w:t>
      </w:r>
      <w:r w:rsidR="00AE4980" w:rsidRPr="00ED023B">
        <w:rPr>
          <w:rFonts w:ascii="Times New Roman" w:hAnsi="Times New Roman"/>
          <w:b/>
          <w:i/>
          <w:sz w:val="24"/>
          <w:szCs w:val="24"/>
        </w:rPr>
        <w:t>selor şi a deşeurilor rezultate:</w:t>
      </w:r>
    </w:p>
    <w:p w:rsidR="00AE4980" w:rsidRPr="00ED023B" w:rsidRDefault="00AE4980" w:rsidP="00AE4980">
      <w:pPr>
        <w:tabs>
          <w:tab w:val="left" w:pos="426"/>
        </w:tabs>
        <w:spacing w:after="0" w:line="240" w:lineRule="auto"/>
        <w:ind w:left="142" w:right="-141" w:firstLine="284"/>
        <w:jc w:val="both"/>
        <w:rPr>
          <w:rFonts w:ascii="Times New Roman" w:hAnsi="Times New Roman"/>
          <w:i/>
          <w:sz w:val="24"/>
          <w:szCs w:val="24"/>
        </w:rPr>
      </w:pPr>
      <w:r w:rsidRPr="00ED023B">
        <w:rPr>
          <w:rFonts w:ascii="Times New Roman" w:hAnsi="Times New Roman"/>
          <w:i/>
          <w:sz w:val="24"/>
          <w:szCs w:val="24"/>
        </w:rPr>
        <w:t>1. Colectarea și evacuarea din incintă a tuturor deșeurilor, menajere și tehnologice (dejecții de animale);</w:t>
      </w:r>
    </w:p>
    <w:p w:rsidR="00AE4980" w:rsidRPr="00ED023B" w:rsidRDefault="00AE4980" w:rsidP="00AE4980">
      <w:pPr>
        <w:tabs>
          <w:tab w:val="left" w:pos="426"/>
        </w:tabs>
        <w:spacing w:after="0" w:line="240" w:lineRule="auto"/>
        <w:ind w:left="142" w:right="-141" w:firstLine="284"/>
        <w:jc w:val="both"/>
        <w:rPr>
          <w:rFonts w:ascii="Times New Roman" w:hAnsi="Times New Roman"/>
          <w:i/>
          <w:sz w:val="24"/>
          <w:szCs w:val="24"/>
        </w:rPr>
      </w:pPr>
      <w:r w:rsidRPr="00ED023B">
        <w:rPr>
          <w:rFonts w:ascii="Times New Roman" w:hAnsi="Times New Roman"/>
          <w:i/>
          <w:sz w:val="24"/>
          <w:szCs w:val="24"/>
        </w:rPr>
        <w:t>2.Spălarea și dezinfectarea halelor de reproducere, creștere și îngrășare porcine;</w:t>
      </w:r>
    </w:p>
    <w:p w:rsidR="00AE4980" w:rsidRPr="00ED023B" w:rsidRDefault="00AE4980" w:rsidP="00AE4980">
      <w:pPr>
        <w:tabs>
          <w:tab w:val="left" w:pos="426"/>
        </w:tabs>
        <w:spacing w:after="0" w:line="240" w:lineRule="auto"/>
        <w:ind w:left="142" w:right="-141" w:firstLine="284"/>
        <w:jc w:val="both"/>
        <w:rPr>
          <w:rFonts w:ascii="Times New Roman" w:hAnsi="Times New Roman"/>
          <w:i/>
          <w:sz w:val="24"/>
          <w:szCs w:val="24"/>
        </w:rPr>
      </w:pPr>
      <w:r w:rsidRPr="00ED023B">
        <w:rPr>
          <w:rFonts w:ascii="Times New Roman" w:hAnsi="Times New Roman"/>
          <w:i/>
          <w:sz w:val="24"/>
          <w:szCs w:val="24"/>
        </w:rPr>
        <w:lastRenderedPageBreak/>
        <w:t>3. Spălarea și dezinfectarea instalațiilor de canalizare, decantorului, bazinului de colectare dejecții, iazurilor biologice;</w:t>
      </w:r>
    </w:p>
    <w:p w:rsidR="00AE4980" w:rsidRPr="00ED023B" w:rsidRDefault="00AE4980" w:rsidP="00AE4980">
      <w:pPr>
        <w:tabs>
          <w:tab w:val="left" w:pos="426"/>
        </w:tabs>
        <w:spacing w:after="0" w:line="240" w:lineRule="auto"/>
        <w:ind w:left="142" w:right="-141" w:firstLine="284"/>
        <w:jc w:val="both"/>
        <w:rPr>
          <w:rFonts w:ascii="Times New Roman" w:hAnsi="Times New Roman"/>
          <w:i/>
          <w:sz w:val="24"/>
          <w:szCs w:val="24"/>
        </w:rPr>
      </w:pPr>
      <w:r w:rsidRPr="00ED023B">
        <w:rPr>
          <w:rFonts w:ascii="Times New Roman" w:hAnsi="Times New Roman"/>
          <w:i/>
          <w:sz w:val="24"/>
          <w:szCs w:val="24"/>
        </w:rPr>
        <w:t>4. Evacuarea, prin vidanjare, a apelor uzate menajere și tehnologice, colectate în bazinele betonate/polstif;</w:t>
      </w:r>
    </w:p>
    <w:p w:rsidR="00AE4980" w:rsidRPr="00ED023B" w:rsidRDefault="00AE4980" w:rsidP="00AE4980">
      <w:pPr>
        <w:tabs>
          <w:tab w:val="left" w:pos="426"/>
        </w:tabs>
        <w:spacing w:after="0" w:line="240" w:lineRule="auto"/>
        <w:ind w:left="142" w:right="-141" w:firstLine="284"/>
        <w:jc w:val="both"/>
        <w:rPr>
          <w:rFonts w:ascii="Times New Roman" w:hAnsi="Times New Roman"/>
          <w:i/>
          <w:sz w:val="24"/>
          <w:szCs w:val="24"/>
        </w:rPr>
      </w:pPr>
    </w:p>
    <w:p w:rsidR="00CB7B1D" w:rsidRPr="00ED023B" w:rsidRDefault="00CB7B1D" w:rsidP="00235964">
      <w:pPr>
        <w:tabs>
          <w:tab w:val="num" w:pos="142"/>
          <w:tab w:val="left" w:pos="851"/>
        </w:tabs>
        <w:spacing w:after="0"/>
        <w:ind w:right="-141" w:firstLine="142"/>
        <w:jc w:val="both"/>
        <w:rPr>
          <w:rFonts w:ascii="Times New Roman" w:hAnsi="Times New Roman"/>
          <w:b/>
          <w:i/>
          <w:sz w:val="24"/>
          <w:szCs w:val="24"/>
        </w:rPr>
      </w:pPr>
      <w:r w:rsidRPr="00ED023B">
        <w:rPr>
          <w:rFonts w:ascii="Times New Roman" w:hAnsi="Times New Roman"/>
          <w:b/>
          <w:i/>
          <w:sz w:val="24"/>
          <w:szCs w:val="24"/>
        </w:rPr>
        <w:t>D.Activităţi de conservare</w:t>
      </w:r>
      <w:r w:rsidR="00BA7052" w:rsidRPr="00ED023B">
        <w:rPr>
          <w:rFonts w:ascii="Times New Roman" w:hAnsi="Times New Roman"/>
          <w:b/>
          <w:i/>
          <w:sz w:val="24"/>
          <w:szCs w:val="24"/>
        </w:rPr>
        <w:t>, dacă este cazul:</w:t>
      </w:r>
    </w:p>
    <w:p w:rsidR="00CB7B1D" w:rsidRPr="00ED023B" w:rsidRDefault="004E4A24" w:rsidP="004E4A24">
      <w:pPr>
        <w:tabs>
          <w:tab w:val="num" w:pos="142"/>
          <w:tab w:val="left" w:pos="426"/>
          <w:tab w:val="left" w:pos="709"/>
        </w:tabs>
        <w:spacing w:after="0" w:line="240" w:lineRule="auto"/>
        <w:ind w:right="-141"/>
        <w:jc w:val="both"/>
        <w:rPr>
          <w:rFonts w:ascii="Times New Roman" w:hAnsi="Times New Roman"/>
          <w:i/>
          <w:sz w:val="24"/>
          <w:szCs w:val="24"/>
        </w:rPr>
      </w:pPr>
      <w:r w:rsidRPr="00ED023B">
        <w:rPr>
          <w:rFonts w:ascii="Times New Roman" w:hAnsi="Times New Roman"/>
          <w:i/>
          <w:sz w:val="24"/>
          <w:szCs w:val="24"/>
        </w:rPr>
        <w:t xml:space="preserve">      </w:t>
      </w:r>
      <w:r w:rsidR="00CB7B1D" w:rsidRPr="00ED023B">
        <w:rPr>
          <w:rFonts w:ascii="Times New Roman" w:hAnsi="Times New Roman"/>
          <w:i/>
          <w:sz w:val="24"/>
          <w:szCs w:val="24"/>
        </w:rPr>
        <w:t>1 Clădirile refolosibile: clădiri administrative, depozite acoperite, etc.,care datorită destinaţiei pe care au avut-o nu pot afecta starea mediului şi sănătatea factorului uman, se vor</w:t>
      </w:r>
      <w:r w:rsidR="008B6989" w:rsidRPr="00ED023B">
        <w:rPr>
          <w:rFonts w:ascii="Times New Roman" w:hAnsi="Times New Roman"/>
          <w:i/>
          <w:sz w:val="24"/>
          <w:szCs w:val="24"/>
        </w:rPr>
        <w:t xml:space="preserve"> </w:t>
      </w:r>
      <w:r w:rsidR="00CB7B1D" w:rsidRPr="00ED023B">
        <w:rPr>
          <w:rFonts w:ascii="Times New Roman" w:hAnsi="Times New Roman"/>
          <w:i/>
          <w:sz w:val="24"/>
          <w:szCs w:val="24"/>
        </w:rPr>
        <w:t xml:space="preserve">păstra ca atare </w:t>
      </w:r>
      <w:r w:rsidR="008B6989" w:rsidRPr="00ED023B">
        <w:rPr>
          <w:rFonts w:ascii="Times New Roman" w:hAnsi="Times New Roman"/>
          <w:i/>
          <w:sz w:val="24"/>
          <w:szCs w:val="24"/>
        </w:rPr>
        <w:t>în scopul</w:t>
      </w:r>
      <w:r w:rsidR="00CB7B1D" w:rsidRPr="00ED023B">
        <w:rPr>
          <w:rFonts w:ascii="Times New Roman" w:hAnsi="Times New Roman"/>
          <w:i/>
          <w:sz w:val="24"/>
          <w:szCs w:val="24"/>
        </w:rPr>
        <w:t xml:space="preserve"> valorific</w:t>
      </w:r>
      <w:r w:rsidR="008B6989" w:rsidRPr="00ED023B">
        <w:rPr>
          <w:rFonts w:ascii="Times New Roman" w:hAnsi="Times New Roman"/>
          <w:i/>
          <w:sz w:val="24"/>
          <w:szCs w:val="24"/>
        </w:rPr>
        <w:t>ării</w:t>
      </w:r>
      <w:r w:rsidR="00CB7B1D" w:rsidRPr="00ED023B">
        <w:rPr>
          <w:rFonts w:ascii="Times New Roman" w:hAnsi="Times New Roman"/>
          <w:i/>
          <w:sz w:val="24"/>
          <w:szCs w:val="24"/>
        </w:rPr>
        <w:t xml:space="preserve"> ulterioar</w:t>
      </w:r>
      <w:r w:rsidR="008B6989" w:rsidRPr="00ED023B">
        <w:rPr>
          <w:rFonts w:ascii="Times New Roman" w:hAnsi="Times New Roman"/>
          <w:i/>
          <w:sz w:val="24"/>
          <w:szCs w:val="24"/>
        </w:rPr>
        <w:t>e</w:t>
      </w:r>
      <w:r w:rsidR="00CB7B1D" w:rsidRPr="00ED023B">
        <w:rPr>
          <w:rFonts w:ascii="Times New Roman" w:hAnsi="Times New Roman"/>
          <w:i/>
          <w:sz w:val="24"/>
          <w:szCs w:val="24"/>
        </w:rPr>
        <w:t>, conform intereselor societăţii.</w:t>
      </w:r>
    </w:p>
    <w:p w:rsidR="004E4A24" w:rsidRPr="00ED023B" w:rsidRDefault="004E4A24" w:rsidP="004E4A24">
      <w:pPr>
        <w:tabs>
          <w:tab w:val="num" w:pos="142"/>
          <w:tab w:val="left" w:pos="709"/>
        </w:tabs>
        <w:spacing w:after="0" w:line="240" w:lineRule="auto"/>
        <w:ind w:right="-141"/>
        <w:jc w:val="both"/>
        <w:rPr>
          <w:rFonts w:ascii="Times New Roman" w:hAnsi="Times New Roman"/>
          <w:i/>
          <w:sz w:val="24"/>
          <w:szCs w:val="24"/>
        </w:rPr>
      </w:pPr>
      <w:r w:rsidRPr="00ED023B">
        <w:rPr>
          <w:rFonts w:ascii="Times New Roman" w:hAnsi="Times New Roman"/>
          <w:i/>
          <w:sz w:val="24"/>
          <w:szCs w:val="24"/>
        </w:rPr>
        <w:t xml:space="preserve">       </w:t>
      </w:r>
      <w:r w:rsidR="003D7C93" w:rsidRPr="00ED023B">
        <w:rPr>
          <w:rFonts w:ascii="Times New Roman" w:hAnsi="Times New Roman"/>
          <w:i/>
          <w:sz w:val="24"/>
          <w:szCs w:val="24"/>
        </w:rPr>
        <w:t>2.</w:t>
      </w:r>
      <w:r w:rsidR="00BA7052" w:rsidRPr="00ED023B">
        <w:rPr>
          <w:rFonts w:ascii="Times New Roman" w:hAnsi="Times New Roman"/>
          <w:i/>
          <w:sz w:val="24"/>
          <w:szCs w:val="24"/>
        </w:rPr>
        <w:t xml:space="preserve"> Se va asigura conservarea (</w:t>
      </w:r>
      <w:r w:rsidR="00CB7B1D" w:rsidRPr="00ED023B">
        <w:rPr>
          <w:rFonts w:ascii="Times New Roman" w:hAnsi="Times New Roman"/>
          <w:i/>
          <w:sz w:val="24"/>
          <w:szCs w:val="24"/>
        </w:rPr>
        <w:t>izolarea împotriva umidităţii, protejarea împotriva intemperiilor) şi paza acestor clădiri.</w:t>
      </w:r>
    </w:p>
    <w:p w:rsidR="00CB7B1D" w:rsidRPr="00ED023B" w:rsidRDefault="004E4A24" w:rsidP="004E4A24">
      <w:pPr>
        <w:tabs>
          <w:tab w:val="num" w:pos="142"/>
          <w:tab w:val="left" w:pos="709"/>
        </w:tabs>
        <w:spacing w:after="0" w:line="240" w:lineRule="auto"/>
        <w:ind w:right="-141"/>
        <w:jc w:val="both"/>
        <w:rPr>
          <w:rFonts w:ascii="Times New Roman" w:hAnsi="Times New Roman"/>
          <w:i/>
          <w:sz w:val="24"/>
          <w:szCs w:val="24"/>
        </w:rPr>
      </w:pPr>
      <w:r w:rsidRPr="00ED023B">
        <w:rPr>
          <w:rFonts w:ascii="Times New Roman" w:hAnsi="Times New Roman"/>
          <w:i/>
          <w:sz w:val="24"/>
          <w:szCs w:val="24"/>
        </w:rPr>
        <w:t xml:space="preserve">       </w:t>
      </w:r>
      <w:r w:rsidR="00CB7B1D" w:rsidRPr="00ED023B">
        <w:rPr>
          <w:rFonts w:ascii="Times New Roman" w:hAnsi="Times New Roman"/>
          <w:i/>
          <w:sz w:val="24"/>
          <w:szCs w:val="24"/>
        </w:rPr>
        <w:t>3. Conservarea unor echipamente şi/sau instalaţii se va face pentru o perioadă definită de timp, perioadă ce se va stabili astfel încât, durata să nu afecteze stabilitatea fizică a acestora sau să nu permită degradarea.</w:t>
      </w:r>
    </w:p>
    <w:p w:rsidR="00CB7B1D" w:rsidRPr="00ED023B" w:rsidRDefault="004E4A24" w:rsidP="004E4A24">
      <w:pPr>
        <w:tabs>
          <w:tab w:val="num" w:pos="142"/>
          <w:tab w:val="left" w:pos="709"/>
        </w:tabs>
        <w:spacing w:after="0" w:line="240" w:lineRule="auto"/>
        <w:ind w:right="-141"/>
        <w:jc w:val="both"/>
        <w:rPr>
          <w:rFonts w:ascii="Times New Roman" w:hAnsi="Times New Roman"/>
          <w:i/>
          <w:sz w:val="24"/>
          <w:szCs w:val="24"/>
        </w:rPr>
      </w:pPr>
      <w:r w:rsidRPr="00ED023B">
        <w:rPr>
          <w:rFonts w:ascii="Times New Roman" w:hAnsi="Times New Roman"/>
          <w:i/>
          <w:sz w:val="24"/>
          <w:szCs w:val="24"/>
        </w:rPr>
        <w:t xml:space="preserve">       </w:t>
      </w:r>
      <w:r w:rsidR="00CB7B1D" w:rsidRPr="00ED023B">
        <w:rPr>
          <w:rFonts w:ascii="Times New Roman" w:hAnsi="Times New Roman"/>
          <w:i/>
          <w:sz w:val="24"/>
          <w:szCs w:val="24"/>
        </w:rPr>
        <w:t>4. Conservarea implică toate acele măsuri de curăţire şi/sau inertizare cerute de specificul echipamentului conservat.</w:t>
      </w:r>
    </w:p>
    <w:p w:rsidR="00CB7B1D" w:rsidRPr="00ED023B" w:rsidRDefault="00CB7B1D" w:rsidP="00235964">
      <w:pPr>
        <w:tabs>
          <w:tab w:val="num" w:pos="142"/>
          <w:tab w:val="left" w:pos="851"/>
        </w:tabs>
        <w:spacing w:after="0" w:line="240" w:lineRule="auto"/>
        <w:ind w:right="-141" w:firstLine="709"/>
        <w:jc w:val="both"/>
        <w:rPr>
          <w:rFonts w:ascii="Times New Roman" w:hAnsi="Times New Roman"/>
          <w:i/>
          <w:sz w:val="24"/>
          <w:szCs w:val="24"/>
        </w:rPr>
      </w:pPr>
    </w:p>
    <w:p w:rsidR="00CB7B1D" w:rsidRPr="00ED023B" w:rsidRDefault="00CB7B1D" w:rsidP="007F3055">
      <w:pPr>
        <w:numPr>
          <w:ilvl w:val="0"/>
          <w:numId w:val="9"/>
        </w:numPr>
        <w:tabs>
          <w:tab w:val="left" w:pos="426"/>
          <w:tab w:val="left" w:pos="1134"/>
        </w:tabs>
        <w:spacing w:after="0" w:line="240" w:lineRule="auto"/>
        <w:ind w:left="0" w:right="-141" w:firstLine="142"/>
        <w:jc w:val="both"/>
        <w:rPr>
          <w:rFonts w:ascii="Times New Roman" w:hAnsi="Times New Roman"/>
          <w:b/>
          <w:i/>
          <w:sz w:val="24"/>
          <w:szCs w:val="24"/>
        </w:rPr>
      </w:pPr>
      <w:r w:rsidRPr="00ED023B">
        <w:rPr>
          <w:rFonts w:ascii="Times New Roman" w:hAnsi="Times New Roman"/>
          <w:b/>
          <w:i/>
          <w:sz w:val="24"/>
          <w:szCs w:val="24"/>
        </w:rPr>
        <w:t>Activităţi de demolare utilaje, echipamente şi instalaţii auxiliare</w:t>
      </w:r>
    </w:p>
    <w:p w:rsidR="00CB7B1D" w:rsidRPr="00ED023B" w:rsidRDefault="004E4A24" w:rsidP="004E4A24">
      <w:pPr>
        <w:tabs>
          <w:tab w:val="num" w:pos="142"/>
          <w:tab w:val="left" w:pos="851"/>
        </w:tabs>
        <w:spacing w:after="0" w:line="240" w:lineRule="auto"/>
        <w:ind w:right="-141"/>
        <w:jc w:val="both"/>
        <w:rPr>
          <w:rFonts w:ascii="Times New Roman" w:hAnsi="Times New Roman"/>
          <w:i/>
          <w:sz w:val="24"/>
          <w:szCs w:val="24"/>
        </w:rPr>
      </w:pPr>
      <w:r w:rsidRPr="00ED023B">
        <w:rPr>
          <w:rFonts w:ascii="Times New Roman" w:hAnsi="Times New Roman"/>
          <w:i/>
          <w:sz w:val="24"/>
          <w:szCs w:val="24"/>
        </w:rPr>
        <w:t xml:space="preserve">     </w:t>
      </w:r>
      <w:r w:rsidR="00CB7B1D" w:rsidRPr="00ED023B">
        <w:rPr>
          <w:rFonts w:ascii="Times New Roman" w:hAnsi="Times New Roman"/>
          <w:i/>
          <w:sz w:val="24"/>
          <w:szCs w:val="24"/>
        </w:rPr>
        <w:t>După finalizarea tuturor operaţiilor de curăţare şi/sau conservare, se poate trece la eventuala demontare a utilajelor şi echipamentelor.</w:t>
      </w:r>
    </w:p>
    <w:p w:rsidR="00CB7B1D" w:rsidRPr="00ED023B" w:rsidRDefault="004E4A24" w:rsidP="004E4A24">
      <w:pPr>
        <w:tabs>
          <w:tab w:val="num" w:pos="142"/>
          <w:tab w:val="left" w:pos="426"/>
          <w:tab w:val="left" w:pos="851"/>
        </w:tabs>
        <w:spacing w:after="0" w:line="240" w:lineRule="auto"/>
        <w:ind w:right="-141"/>
        <w:jc w:val="both"/>
        <w:rPr>
          <w:rFonts w:ascii="Times New Roman" w:hAnsi="Times New Roman"/>
          <w:i/>
          <w:sz w:val="24"/>
          <w:szCs w:val="24"/>
        </w:rPr>
      </w:pPr>
      <w:r w:rsidRPr="00ED023B">
        <w:rPr>
          <w:rFonts w:ascii="Times New Roman" w:hAnsi="Times New Roman"/>
          <w:i/>
          <w:sz w:val="24"/>
          <w:szCs w:val="24"/>
        </w:rPr>
        <w:t xml:space="preserve">       </w:t>
      </w:r>
      <w:r w:rsidR="00CB7B1D" w:rsidRPr="00ED023B">
        <w:rPr>
          <w:rFonts w:ascii="Times New Roman" w:hAnsi="Times New Roman"/>
          <w:i/>
          <w:sz w:val="24"/>
          <w:szCs w:val="24"/>
        </w:rPr>
        <w:t>1.Demontarea propriu-zisă a utilajelor şi echipamentelor se va face utilizând metode şi tehnici în funcţie de tipul, mărimea şi destinaţia ulterioară a utilajului/echipamentului. Utilajele metalice de mărime relativ mică (pompe, ventilatoare, vase mai mici) se vor demonta ca atare şi se vor depozita pe pl</w:t>
      </w:r>
      <w:r w:rsidR="00BA7052" w:rsidRPr="00ED023B">
        <w:rPr>
          <w:rFonts w:ascii="Times New Roman" w:hAnsi="Times New Roman"/>
          <w:i/>
          <w:sz w:val="24"/>
          <w:szCs w:val="24"/>
        </w:rPr>
        <w:t>a</w:t>
      </w:r>
      <w:r w:rsidR="00CB7B1D" w:rsidRPr="00ED023B">
        <w:rPr>
          <w:rFonts w:ascii="Times New Roman" w:hAnsi="Times New Roman"/>
          <w:i/>
          <w:sz w:val="24"/>
          <w:szCs w:val="24"/>
        </w:rPr>
        <w:t>tformele betonate sau în depozitele existente.</w:t>
      </w:r>
    </w:p>
    <w:p w:rsidR="00CB7B1D" w:rsidRPr="00ED023B" w:rsidRDefault="004E4A24" w:rsidP="004E4A24">
      <w:pPr>
        <w:tabs>
          <w:tab w:val="num" w:pos="142"/>
          <w:tab w:val="left" w:pos="851"/>
        </w:tabs>
        <w:spacing w:after="0" w:line="240" w:lineRule="auto"/>
        <w:ind w:right="-141"/>
        <w:jc w:val="both"/>
        <w:rPr>
          <w:rFonts w:ascii="Times New Roman" w:hAnsi="Times New Roman"/>
          <w:i/>
          <w:sz w:val="24"/>
          <w:szCs w:val="24"/>
        </w:rPr>
      </w:pPr>
      <w:r w:rsidRPr="00ED023B">
        <w:rPr>
          <w:rFonts w:ascii="Times New Roman" w:hAnsi="Times New Roman"/>
          <w:i/>
          <w:sz w:val="24"/>
          <w:szCs w:val="24"/>
        </w:rPr>
        <w:t xml:space="preserve">       </w:t>
      </w:r>
      <w:r w:rsidR="00CB7B1D" w:rsidRPr="00ED023B">
        <w:rPr>
          <w:rFonts w:ascii="Times New Roman" w:hAnsi="Times New Roman"/>
          <w:i/>
          <w:sz w:val="24"/>
          <w:szCs w:val="24"/>
        </w:rPr>
        <w:t>2. Utilajele şi echipamentele care sunt în stare bună se vor valorifica ca atare, iar utilajele care nu se mai pot utiliza vor fi valorifica prin vânzare la terţi, ca fier vechi.</w:t>
      </w:r>
    </w:p>
    <w:p w:rsidR="00CB7B1D" w:rsidRPr="00ED023B" w:rsidRDefault="004E4A24" w:rsidP="004E4A24">
      <w:pPr>
        <w:tabs>
          <w:tab w:val="num" w:pos="142"/>
          <w:tab w:val="left" w:pos="851"/>
        </w:tabs>
        <w:spacing w:after="0" w:line="240" w:lineRule="auto"/>
        <w:ind w:right="-141"/>
        <w:jc w:val="both"/>
        <w:rPr>
          <w:rFonts w:ascii="Times New Roman" w:hAnsi="Times New Roman"/>
          <w:i/>
          <w:sz w:val="24"/>
          <w:szCs w:val="24"/>
        </w:rPr>
      </w:pPr>
      <w:r w:rsidRPr="00ED023B">
        <w:rPr>
          <w:rFonts w:ascii="Times New Roman" w:hAnsi="Times New Roman"/>
          <w:i/>
          <w:sz w:val="24"/>
          <w:szCs w:val="24"/>
        </w:rPr>
        <w:t xml:space="preserve">       </w:t>
      </w:r>
      <w:r w:rsidR="00CB7B1D" w:rsidRPr="00ED023B">
        <w:rPr>
          <w:rFonts w:ascii="Times New Roman" w:hAnsi="Times New Roman"/>
          <w:i/>
          <w:sz w:val="24"/>
          <w:szCs w:val="24"/>
        </w:rPr>
        <w:t>3. Se va demonta aparatura AMC din instalaţii şi, în măsura în care se asigură garanţie viitoare, va fi valorificată.</w:t>
      </w:r>
    </w:p>
    <w:p w:rsidR="00CB7B1D" w:rsidRPr="00ED023B" w:rsidRDefault="004E4A24" w:rsidP="004E4A24">
      <w:pPr>
        <w:tabs>
          <w:tab w:val="num" w:pos="142"/>
          <w:tab w:val="left" w:pos="851"/>
        </w:tabs>
        <w:spacing w:after="0" w:line="240" w:lineRule="auto"/>
        <w:ind w:right="-141"/>
        <w:jc w:val="both"/>
        <w:rPr>
          <w:rFonts w:ascii="Times New Roman" w:hAnsi="Times New Roman"/>
          <w:i/>
          <w:sz w:val="24"/>
          <w:szCs w:val="24"/>
        </w:rPr>
      </w:pPr>
      <w:r w:rsidRPr="00ED023B">
        <w:rPr>
          <w:rFonts w:ascii="Times New Roman" w:hAnsi="Times New Roman"/>
          <w:i/>
          <w:sz w:val="24"/>
          <w:szCs w:val="24"/>
        </w:rPr>
        <w:t xml:space="preserve">       </w:t>
      </w:r>
      <w:r w:rsidR="00CB7B1D" w:rsidRPr="00ED023B">
        <w:rPr>
          <w:rFonts w:ascii="Times New Roman" w:hAnsi="Times New Roman"/>
          <w:i/>
          <w:sz w:val="24"/>
          <w:szCs w:val="24"/>
        </w:rPr>
        <w:t>4. Se vor demonta conductele aferente instalaţiilor, acestea urmînd a fi valorificate, funcţie de starea fizică, ca materiale şi/sau ca deşeuri feroase/neferoase.</w:t>
      </w:r>
    </w:p>
    <w:p w:rsidR="00CB7B1D" w:rsidRPr="00ED023B" w:rsidRDefault="004E4A24" w:rsidP="00CD1F26">
      <w:pPr>
        <w:tabs>
          <w:tab w:val="num" w:pos="142"/>
          <w:tab w:val="left" w:pos="851"/>
        </w:tabs>
        <w:spacing w:after="0" w:line="240" w:lineRule="auto"/>
        <w:ind w:right="50"/>
        <w:jc w:val="both"/>
        <w:rPr>
          <w:rFonts w:ascii="Times New Roman" w:hAnsi="Times New Roman"/>
          <w:i/>
          <w:sz w:val="24"/>
          <w:szCs w:val="24"/>
        </w:rPr>
      </w:pPr>
      <w:r w:rsidRPr="00ED023B">
        <w:rPr>
          <w:rFonts w:ascii="Times New Roman" w:hAnsi="Times New Roman"/>
          <w:i/>
          <w:sz w:val="24"/>
          <w:szCs w:val="24"/>
        </w:rPr>
        <w:t xml:space="preserve">       </w:t>
      </w:r>
      <w:r w:rsidR="00CB7B1D" w:rsidRPr="00ED023B">
        <w:rPr>
          <w:rFonts w:ascii="Times New Roman" w:hAnsi="Times New Roman"/>
          <w:i/>
          <w:sz w:val="24"/>
          <w:szCs w:val="24"/>
        </w:rPr>
        <w:t xml:space="preserve">5. Se vor demonta instalaţiile electrice. Materialele metalice rezultate la demontarea instalaţiilor electrice (cabluri de cupru, Al, etc.) se vor depozita într-o încăpere închisă, până la </w:t>
      </w:r>
      <w:r w:rsidR="00CD1F26" w:rsidRPr="00ED023B">
        <w:rPr>
          <w:rFonts w:ascii="Times New Roman" w:hAnsi="Times New Roman"/>
          <w:sz w:val="24"/>
          <w:szCs w:val="24"/>
        </w:rPr>
        <w:t xml:space="preserve"> </w:t>
      </w:r>
      <w:r w:rsidR="00CB7B1D" w:rsidRPr="00ED023B">
        <w:rPr>
          <w:rFonts w:ascii="Times New Roman" w:hAnsi="Times New Roman"/>
          <w:i/>
          <w:sz w:val="24"/>
          <w:szCs w:val="24"/>
        </w:rPr>
        <w:t>valorificarea acestora la firmele specializate.</w:t>
      </w:r>
    </w:p>
    <w:p w:rsidR="00CB7B1D" w:rsidRPr="00ED023B" w:rsidRDefault="00CB7B1D" w:rsidP="003D7C93">
      <w:pPr>
        <w:tabs>
          <w:tab w:val="num" w:pos="142"/>
          <w:tab w:val="left" w:pos="851"/>
        </w:tabs>
        <w:spacing w:after="0" w:line="240" w:lineRule="auto"/>
        <w:ind w:right="50" w:firstLine="709"/>
        <w:jc w:val="both"/>
        <w:rPr>
          <w:rFonts w:ascii="Times New Roman" w:hAnsi="Times New Roman"/>
          <w:i/>
          <w:sz w:val="24"/>
          <w:szCs w:val="24"/>
        </w:rPr>
      </w:pPr>
      <w:r w:rsidRPr="00ED023B">
        <w:rPr>
          <w:rFonts w:ascii="Times New Roman" w:hAnsi="Times New Roman"/>
          <w:i/>
          <w:sz w:val="24"/>
          <w:szCs w:val="24"/>
        </w:rPr>
        <w:t xml:space="preserve">Uleiurile uzate de la </w:t>
      </w:r>
      <w:r w:rsidR="00581BAD" w:rsidRPr="00ED023B">
        <w:rPr>
          <w:rFonts w:ascii="Times New Roman" w:hAnsi="Times New Roman"/>
          <w:i/>
          <w:sz w:val="24"/>
          <w:szCs w:val="24"/>
        </w:rPr>
        <w:t>utilaje</w:t>
      </w:r>
      <w:r w:rsidRPr="00ED023B">
        <w:rPr>
          <w:rFonts w:ascii="Times New Roman" w:hAnsi="Times New Roman"/>
          <w:i/>
          <w:sz w:val="24"/>
          <w:szCs w:val="24"/>
        </w:rPr>
        <w:t xml:space="preserve"> vor fi stocate în butoie metalice, ce vor fi </w:t>
      </w:r>
      <w:r w:rsidR="00CD1F26" w:rsidRPr="00ED023B">
        <w:rPr>
          <w:rFonts w:ascii="Times New Roman" w:hAnsi="Times New Roman"/>
          <w:i/>
          <w:sz w:val="24"/>
          <w:szCs w:val="24"/>
        </w:rPr>
        <w:t>păstrate</w:t>
      </w:r>
      <w:r w:rsidRPr="00ED023B">
        <w:rPr>
          <w:rFonts w:ascii="Times New Roman" w:hAnsi="Times New Roman"/>
          <w:i/>
          <w:sz w:val="24"/>
          <w:szCs w:val="24"/>
        </w:rPr>
        <w:t xml:space="preserve"> în magazie, urmând a fi valorificate printr-o firmă specializată pentru regenerarea lor.</w:t>
      </w:r>
    </w:p>
    <w:p w:rsidR="00CB7B1D" w:rsidRPr="00ED023B" w:rsidRDefault="00AE4980" w:rsidP="00AE4980">
      <w:pPr>
        <w:tabs>
          <w:tab w:val="num" w:pos="142"/>
          <w:tab w:val="left" w:pos="426"/>
          <w:tab w:val="left" w:pos="851"/>
        </w:tabs>
        <w:spacing w:after="0" w:line="240" w:lineRule="auto"/>
        <w:ind w:right="50"/>
        <w:jc w:val="both"/>
        <w:rPr>
          <w:rFonts w:ascii="Times New Roman" w:hAnsi="Times New Roman"/>
          <w:i/>
          <w:sz w:val="24"/>
          <w:szCs w:val="24"/>
        </w:rPr>
      </w:pPr>
      <w:r w:rsidRPr="00ED023B">
        <w:rPr>
          <w:rFonts w:ascii="Times New Roman" w:hAnsi="Times New Roman"/>
          <w:i/>
          <w:sz w:val="24"/>
          <w:szCs w:val="24"/>
        </w:rPr>
        <w:t xml:space="preserve">       </w:t>
      </w:r>
      <w:r w:rsidR="00CB7B1D" w:rsidRPr="00ED023B">
        <w:rPr>
          <w:rFonts w:ascii="Times New Roman" w:hAnsi="Times New Roman"/>
          <w:i/>
          <w:sz w:val="24"/>
          <w:szCs w:val="24"/>
        </w:rPr>
        <w:t>6. Utilajele metalice de mari dimensiuni se vor dezmembra, bucățile de metal rezultate depozitându-se temporar pe platforme betonate, până la valorificarea lor ca deşeuri metalice.</w:t>
      </w:r>
    </w:p>
    <w:p w:rsidR="00CB7B1D" w:rsidRPr="00ED023B" w:rsidRDefault="00CB7B1D" w:rsidP="003D7C93">
      <w:pPr>
        <w:tabs>
          <w:tab w:val="num" w:pos="142"/>
          <w:tab w:val="left" w:pos="851"/>
        </w:tabs>
        <w:spacing w:after="0" w:line="240" w:lineRule="auto"/>
        <w:ind w:right="50" w:firstLine="709"/>
        <w:jc w:val="both"/>
        <w:rPr>
          <w:rFonts w:ascii="Times New Roman" w:hAnsi="Times New Roman"/>
          <w:i/>
          <w:sz w:val="24"/>
          <w:szCs w:val="24"/>
        </w:rPr>
      </w:pPr>
      <w:r w:rsidRPr="00ED023B">
        <w:rPr>
          <w:rFonts w:ascii="Times New Roman" w:hAnsi="Times New Roman"/>
          <w:i/>
          <w:sz w:val="24"/>
          <w:szCs w:val="24"/>
        </w:rPr>
        <w:t xml:space="preserve">                                                  </w:t>
      </w:r>
    </w:p>
    <w:p w:rsidR="00CB7B1D" w:rsidRPr="00ED023B" w:rsidRDefault="00CB7B1D" w:rsidP="007F3055">
      <w:pPr>
        <w:numPr>
          <w:ilvl w:val="0"/>
          <w:numId w:val="9"/>
        </w:numPr>
        <w:tabs>
          <w:tab w:val="left" w:pos="426"/>
          <w:tab w:val="left" w:pos="1134"/>
        </w:tabs>
        <w:spacing w:after="0" w:line="240" w:lineRule="auto"/>
        <w:ind w:left="142" w:right="50" w:firstLine="0"/>
        <w:jc w:val="both"/>
        <w:rPr>
          <w:rFonts w:ascii="Times New Roman" w:hAnsi="Times New Roman"/>
          <w:b/>
          <w:i/>
          <w:sz w:val="24"/>
          <w:szCs w:val="24"/>
        </w:rPr>
      </w:pPr>
      <w:r w:rsidRPr="00ED023B">
        <w:rPr>
          <w:rFonts w:ascii="Times New Roman" w:hAnsi="Times New Roman"/>
          <w:b/>
          <w:i/>
          <w:sz w:val="24"/>
          <w:szCs w:val="24"/>
        </w:rPr>
        <w:t>Activităţi de curăţare şi ecologizare a amplasamentului</w:t>
      </w:r>
    </w:p>
    <w:p w:rsidR="00BA7052" w:rsidRPr="00ED023B" w:rsidRDefault="0022733D" w:rsidP="0022733D">
      <w:pPr>
        <w:tabs>
          <w:tab w:val="num" w:pos="142"/>
          <w:tab w:val="left" w:pos="851"/>
        </w:tabs>
        <w:spacing w:after="0" w:line="240" w:lineRule="auto"/>
        <w:ind w:right="50"/>
        <w:jc w:val="both"/>
        <w:rPr>
          <w:rFonts w:ascii="Times New Roman" w:hAnsi="Times New Roman"/>
          <w:i/>
          <w:sz w:val="24"/>
          <w:szCs w:val="24"/>
        </w:rPr>
      </w:pPr>
      <w:r w:rsidRPr="00ED023B">
        <w:rPr>
          <w:rFonts w:ascii="Times New Roman" w:hAnsi="Times New Roman"/>
          <w:i/>
          <w:sz w:val="24"/>
          <w:szCs w:val="24"/>
        </w:rPr>
        <w:t xml:space="preserve">      </w:t>
      </w:r>
      <w:r w:rsidR="00CB7B1D" w:rsidRPr="00ED023B">
        <w:rPr>
          <w:rFonts w:ascii="Times New Roman" w:hAnsi="Times New Roman"/>
          <w:i/>
          <w:sz w:val="24"/>
          <w:szCs w:val="24"/>
        </w:rPr>
        <w:t xml:space="preserve">1. Pe </w:t>
      </w:r>
      <w:r w:rsidR="00AE4980" w:rsidRPr="00ED023B">
        <w:rPr>
          <w:rFonts w:ascii="Times New Roman" w:hAnsi="Times New Roman"/>
          <w:i/>
          <w:sz w:val="24"/>
          <w:szCs w:val="24"/>
        </w:rPr>
        <w:t>amplasament</w:t>
      </w:r>
      <w:r w:rsidR="00CB7B1D" w:rsidRPr="00ED023B">
        <w:rPr>
          <w:rFonts w:ascii="Times New Roman" w:hAnsi="Times New Roman"/>
          <w:i/>
          <w:sz w:val="24"/>
          <w:szCs w:val="24"/>
        </w:rPr>
        <w:t>, în locul unde existau instalaţiile, se vor realiza investigaţii analitice privind poluarea solului şi a apei freatice.</w:t>
      </w:r>
      <w:r w:rsidR="007E2408" w:rsidRPr="00ED023B">
        <w:rPr>
          <w:rFonts w:ascii="Times New Roman" w:hAnsi="Times New Roman"/>
          <w:sz w:val="24"/>
          <w:szCs w:val="24"/>
        </w:rPr>
        <w:t xml:space="preserve">                                                                   </w:t>
      </w:r>
    </w:p>
    <w:p w:rsidR="00CB7B1D" w:rsidRPr="00ED023B" w:rsidRDefault="00CB7B1D" w:rsidP="003D7C93">
      <w:pPr>
        <w:tabs>
          <w:tab w:val="num" w:pos="142"/>
          <w:tab w:val="left" w:pos="851"/>
        </w:tabs>
        <w:spacing w:after="0" w:line="240" w:lineRule="auto"/>
        <w:ind w:right="50" w:firstLine="709"/>
        <w:jc w:val="both"/>
        <w:rPr>
          <w:rFonts w:ascii="Times New Roman" w:hAnsi="Times New Roman"/>
          <w:i/>
          <w:sz w:val="24"/>
          <w:szCs w:val="24"/>
        </w:rPr>
      </w:pPr>
      <w:r w:rsidRPr="00ED023B">
        <w:rPr>
          <w:rFonts w:ascii="Times New Roman" w:hAnsi="Times New Roman"/>
          <w:i/>
          <w:sz w:val="24"/>
          <w:szCs w:val="24"/>
        </w:rPr>
        <w:t>Metodele de testare utilizate pentru analizarea probelor de sol şi apă subterană sunt conform standardelor specifice în vigoare.</w:t>
      </w:r>
    </w:p>
    <w:p w:rsidR="00CB7B1D" w:rsidRPr="00ED023B" w:rsidRDefault="00CB7B1D" w:rsidP="003D7C93">
      <w:pPr>
        <w:tabs>
          <w:tab w:val="num" w:pos="142"/>
          <w:tab w:val="left" w:pos="851"/>
        </w:tabs>
        <w:spacing w:after="0" w:line="240" w:lineRule="auto"/>
        <w:ind w:right="50" w:firstLine="709"/>
        <w:jc w:val="both"/>
        <w:rPr>
          <w:rFonts w:ascii="Times New Roman" w:hAnsi="Times New Roman"/>
          <w:i/>
          <w:sz w:val="24"/>
          <w:szCs w:val="24"/>
        </w:rPr>
      </w:pPr>
      <w:r w:rsidRPr="00ED023B">
        <w:rPr>
          <w:rFonts w:ascii="Times New Roman" w:hAnsi="Times New Roman"/>
          <w:i/>
          <w:sz w:val="24"/>
          <w:szCs w:val="24"/>
        </w:rPr>
        <w:t>În cazul în care se va constata poluarea semnificativă a solului cu poluanţi puţin solubili, greu levigabili, se va face ecologizarea in-situ a solului de pe suprafaţa poluată.</w:t>
      </w:r>
    </w:p>
    <w:p w:rsidR="006119BF" w:rsidRPr="00ED023B" w:rsidRDefault="00CB7B1D" w:rsidP="00CA39B2">
      <w:pPr>
        <w:spacing w:after="0" w:line="240" w:lineRule="auto"/>
        <w:ind w:right="50"/>
        <w:jc w:val="both"/>
        <w:rPr>
          <w:rFonts w:ascii="Times New Roman" w:hAnsi="Times New Roman"/>
          <w:i/>
          <w:sz w:val="24"/>
          <w:szCs w:val="24"/>
        </w:rPr>
      </w:pPr>
      <w:r w:rsidRPr="00ED023B">
        <w:rPr>
          <w:rFonts w:ascii="Times New Roman" w:hAnsi="Times New Roman"/>
          <w:i/>
          <w:sz w:val="24"/>
          <w:szCs w:val="24"/>
        </w:rPr>
        <w:t xml:space="preserve">Pentru poluanţii uşor levigabili se va stabili un program de monitorizare pe termen lung atât pentru sol cât şi pentru apa freatică.  </w:t>
      </w:r>
    </w:p>
    <w:p w:rsidR="006119BF" w:rsidRPr="00ED023B" w:rsidRDefault="00F65AC0" w:rsidP="00CA39B2">
      <w:pPr>
        <w:spacing w:after="0" w:line="240" w:lineRule="auto"/>
        <w:ind w:right="50"/>
        <w:jc w:val="both"/>
        <w:rPr>
          <w:rFonts w:ascii="Times New Roman" w:hAnsi="Times New Roman"/>
          <w:i/>
          <w:sz w:val="24"/>
          <w:szCs w:val="24"/>
        </w:rPr>
      </w:pPr>
      <w:r w:rsidRPr="00ED023B">
        <w:rPr>
          <w:rFonts w:ascii="Times New Roman" w:hAnsi="Times New Roman"/>
          <w:sz w:val="24"/>
          <w:szCs w:val="24"/>
        </w:rPr>
        <w:t xml:space="preserve">                                                                           </w:t>
      </w:r>
    </w:p>
    <w:p w:rsidR="006119BF" w:rsidRPr="00ED023B" w:rsidRDefault="006119BF" w:rsidP="007F3055">
      <w:pPr>
        <w:numPr>
          <w:ilvl w:val="0"/>
          <w:numId w:val="6"/>
        </w:numPr>
        <w:spacing w:after="0" w:line="240" w:lineRule="auto"/>
        <w:ind w:left="284" w:right="50" w:hanging="284"/>
        <w:jc w:val="both"/>
        <w:rPr>
          <w:rFonts w:ascii="Times New Roman" w:hAnsi="Times New Roman"/>
          <w:b/>
          <w:i/>
          <w:sz w:val="24"/>
          <w:szCs w:val="24"/>
        </w:rPr>
      </w:pPr>
      <w:r w:rsidRPr="00ED023B">
        <w:rPr>
          <w:rFonts w:ascii="Times New Roman" w:hAnsi="Times New Roman"/>
          <w:b/>
          <w:i/>
          <w:sz w:val="24"/>
          <w:szCs w:val="24"/>
        </w:rPr>
        <w:t>Zonele din care se vor preleva probe</w:t>
      </w:r>
      <w:r w:rsidR="00CB7B1D" w:rsidRPr="00ED023B">
        <w:rPr>
          <w:rFonts w:ascii="Times New Roman" w:hAnsi="Times New Roman"/>
          <w:b/>
          <w:i/>
          <w:sz w:val="24"/>
          <w:szCs w:val="24"/>
        </w:rPr>
        <w:t xml:space="preserve"> </w:t>
      </w:r>
      <w:r w:rsidRPr="00ED023B">
        <w:rPr>
          <w:rFonts w:ascii="Times New Roman" w:hAnsi="Times New Roman"/>
          <w:b/>
          <w:i/>
          <w:sz w:val="24"/>
          <w:szCs w:val="24"/>
        </w:rPr>
        <w:t>în vederea efectuării analizelor de sol și apă subterană la momentul dezafectării: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6662"/>
      </w:tblGrid>
      <w:tr w:rsidR="006119BF" w:rsidRPr="00ED023B" w:rsidTr="004E4A72">
        <w:tc>
          <w:tcPr>
            <w:tcW w:w="3119" w:type="dxa"/>
          </w:tcPr>
          <w:p w:rsidR="006119BF" w:rsidRPr="00ED023B" w:rsidRDefault="006119BF" w:rsidP="00557B6A">
            <w:pPr>
              <w:pStyle w:val="BodyText"/>
              <w:spacing w:after="0" w:line="240" w:lineRule="auto"/>
              <w:jc w:val="center"/>
              <w:rPr>
                <w:rFonts w:ascii="Arial" w:hAnsi="Arial" w:cs="Arial"/>
                <w:i/>
                <w:lang w:val="ro-RO"/>
              </w:rPr>
            </w:pPr>
            <w:r w:rsidRPr="00ED023B">
              <w:rPr>
                <w:rFonts w:ascii="Arial" w:hAnsi="Arial" w:cs="Arial"/>
                <w:i/>
              </w:rPr>
              <w:t>Zone/locatii in care se preleveaza probe de sol/apa subterana</w:t>
            </w:r>
          </w:p>
        </w:tc>
        <w:tc>
          <w:tcPr>
            <w:tcW w:w="6662" w:type="dxa"/>
          </w:tcPr>
          <w:p w:rsidR="006119BF" w:rsidRPr="00ED023B" w:rsidRDefault="006119BF" w:rsidP="00557B6A">
            <w:pPr>
              <w:pStyle w:val="BodyText"/>
              <w:spacing w:after="0" w:line="240" w:lineRule="auto"/>
              <w:jc w:val="center"/>
              <w:rPr>
                <w:rFonts w:ascii="Arial" w:hAnsi="Arial" w:cs="Arial"/>
                <w:i/>
                <w:lang w:val="ro-RO"/>
              </w:rPr>
            </w:pPr>
            <w:r w:rsidRPr="00ED023B">
              <w:rPr>
                <w:rFonts w:ascii="Arial" w:hAnsi="Arial" w:cs="Arial"/>
                <w:i/>
                <w:lang w:val="ro-RO"/>
              </w:rPr>
              <w:t>Motivatie</w:t>
            </w:r>
          </w:p>
        </w:tc>
      </w:tr>
      <w:tr w:rsidR="006119BF" w:rsidRPr="00ED023B" w:rsidTr="004E4A72">
        <w:trPr>
          <w:trHeight w:val="486"/>
        </w:trPr>
        <w:tc>
          <w:tcPr>
            <w:tcW w:w="3119" w:type="dxa"/>
          </w:tcPr>
          <w:p w:rsidR="006119BF" w:rsidRPr="00ED023B" w:rsidRDefault="006119BF" w:rsidP="0064499A">
            <w:pPr>
              <w:pStyle w:val="BodyText"/>
              <w:spacing w:after="0"/>
              <w:jc w:val="both"/>
              <w:rPr>
                <w:rFonts w:ascii="Arial" w:hAnsi="Arial" w:cs="Arial"/>
                <w:i/>
                <w:lang w:val="ro-RO"/>
              </w:rPr>
            </w:pPr>
            <w:r w:rsidRPr="00ED023B">
              <w:rPr>
                <w:rFonts w:ascii="Arial" w:hAnsi="Arial" w:cs="Arial"/>
                <w:i/>
                <w:lang w:val="ro-RO"/>
              </w:rPr>
              <w:lastRenderedPageBreak/>
              <w:t xml:space="preserve">Zona platformelor de </w:t>
            </w:r>
            <w:r w:rsidR="0064499A" w:rsidRPr="00ED023B">
              <w:rPr>
                <w:rFonts w:ascii="Arial" w:hAnsi="Arial" w:cs="Arial"/>
                <w:i/>
                <w:lang w:val="ro-RO"/>
              </w:rPr>
              <w:t>deshidratare a nămolului</w:t>
            </w:r>
          </w:p>
        </w:tc>
        <w:tc>
          <w:tcPr>
            <w:tcW w:w="6662" w:type="dxa"/>
          </w:tcPr>
          <w:p w:rsidR="006119BF" w:rsidRPr="00ED023B" w:rsidRDefault="006119BF" w:rsidP="006119BF">
            <w:pPr>
              <w:pStyle w:val="BodyText"/>
              <w:spacing w:after="0" w:line="240" w:lineRule="auto"/>
              <w:jc w:val="both"/>
              <w:rPr>
                <w:rFonts w:ascii="Arial" w:hAnsi="Arial" w:cs="Arial"/>
                <w:i/>
                <w:lang w:val="ro-RO"/>
              </w:rPr>
            </w:pPr>
            <w:r w:rsidRPr="00ED023B">
              <w:rPr>
                <w:rFonts w:ascii="Arial" w:hAnsi="Arial" w:cs="Arial"/>
                <w:i/>
                <w:lang w:val="ro-RO"/>
              </w:rPr>
              <w:t>Impactul depozitarii dejectiilor solide pe platforme de uscare</w:t>
            </w:r>
          </w:p>
        </w:tc>
      </w:tr>
      <w:tr w:rsidR="006119BF" w:rsidRPr="00ED023B" w:rsidTr="004E4A72">
        <w:trPr>
          <w:trHeight w:val="652"/>
        </w:trPr>
        <w:tc>
          <w:tcPr>
            <w:tcW w:w="3119" w:type="dxa"/>
          </w:tcPr>
          <w:p w:rsidR="006119BF" w:rsidRPr="00ED023B" w:rsidRDefault="006119BF" w:rsidP="0064499A">
            <w:pPr>
              <w:pStyle w:val="BodyText"/>
              <w:spacing w:after="0"/>
              <w:jc w:val="both"/>
              <w:rPr>
                <w:rFonts w:ascii="Arial" w:hAnsi="Arial" w:cs="Arial"/>
                <w:i/>
                <w:lang w:val="ro-RO"/>
              </w:rPr>
            </w:pPr>
            <w:r w:rsidRPr="00ED023B">
              <w:rPr>
                <w:rFonts w:ascii="Arial" w:hAnsi="Arial" w:cs="Arial"/>
                <w:i/>
                <w:highlight w:val="yellow"/>
                <w:lang w:val="ro-RO"/>
              </w:rPr>
              <w:t xml:space="preserve">Zona </w:t>
            </w:r>
            <w:r w:rsidR="0064499A" w:rsidRPr="00ED023B">
              <w:rPr>
                <w:rFonts w:ascii="Arial" w:hAnsi="Arial" w:cs="Arial"/>
                <w:i/>
                <w:highlight w:val="yellow"/>
                <w:lang w:val="ro-RO"/>
              </w:rPr>
              <w:t>sistemului tip lagună si iazuril</w:t>
            </w:r>
            <w:r w:rsidR="00ED023B">
              <w:rPr>
                <w:rFonts w:ascii="Arial" w:hAnsi="Arial" w:cs="Arial"/>
                <w:i/>
                <w:highlight w:val="yellow"/>
                <w:lang w:val="ro-RO"/>
              </w:rPr>
              <w:t>e</w:t>
            </w:r>
            <w:r w:rsidR="0064499A" w:rsidRPr="00ED023B">
              <w:rPr>
                <w:rFonts w:ascii="Arial" w:hAnsi="Arial" w:cs="Arial"/>
                <w:i/>
                <w:highlight w:val="yellow"/>
                <w:lang w:val="ro-RO"/>
              </w:rPr>
              <w:t xml:space="preserve"> biologice</w:t>
            </w:r>
          </w:p>
        </w:tc>
        <w:tc>
          <w:tcPr>
            <w:tcW w:w="6662" w:type="dxa"/>
          </w:tcPr>
          <w:p w:rsidR="006119BF" w:rsidRPr="00ED023B" w:rsidRDefault="006119BF" w:rsidP="006119BF">
            <w:pPr>
              <w:pStyle w:val="BodyText"/>
              <w:spacing w:after="0" w:line="240" w:lineRule="auto"/>
              <w:jc w:val="both"/>
              <w:rPr>
                <w:rFonts w:ascii="Arial" w:hAnsi="Arial" w:cs="Arial"/>
                <w:i/>
                <w:lang w:val="ro-RO"/>
              </w:rPr>
            </w:pPr>
            <w:r w:rsidRPr="00ED023B">
              <w:rPr>
                <w:rFonts w:ascii="Arial" w:hAnsi="Arial" w:cs="Arial"/>
                <w:i/>
                <w:lang w:val="ro-RO"/>
              </w:rPr>
              <w:t>-Impactul depozitarii dejectiilor lichide in iazurile biologice.</w:t>
            </w:r>
          </w:p>
          <w:p w:rsidR="006119BF" w:rsidRPr="00ED023B" w:rsidRDefault="006119BF" w:rsidP="00D06C81">
            <w:pPr>
              <w:pStyle w:val="BodyText"/>
              <w:spacing w:after="0" w:line="240" w:lineRule="auto"/>
              <w:jc w:val="both"/>
              <w:rPr>
                <w:rFonts w:ascii="Arial" w:hAnsi="Arial" w:cs="Arial"/>
                <w:i/>
                <w:lang w:val="ro-RO"/>
              </w:rPr>
            </w:pPr>
            <w:r w:rsidRPr="00ED023B">
              <w:rPr>
                <w:rFonts w:ascii="Arial" w:hAnsi="Arial" w:cs="Arial"/>
                <w:i/>
                <w:lang w:val="ro-RO" w:eastAsia="ro-RO"/>
              </w:rPr>
              <w:t>-Stabilirea gradului de afectare a panzei freatice pe amplasament</w:t>
            </w:r>
          </w:p>
        </w:tc>
      </w:tr>
    </w:tbl>
    <w:p w:rsidR="006119BF" w:rsidRPr="00ED023B" w:rsidRDefault="006119BF" w:rsidP="006119BF">
      <w:pPr>
        <w:spacing w:after="0" w:line="240" w:lineRule="auto"/>
        <w:ind w:left="284" w:right="50"/>
        <w:jc w:val="both"/>
        <w:rPr>
          <w:rFonts w:ascii="Times New Roman" w:hAnsi="Times New Roman"/>
          <w:b/>
          <w:i/>
          <w:sz w:val="24"/>
          <w:szCs w:val="24"/>
        </w:rPr>
      </w:pPr>
    </w:p>
    <w:p w:rsidR="00CB7B1D" w:rsidRPr="00ED023B" w:rsidRDefault="00CB7B1D" w:rsidP="007F3055">
      <w:pPr>
        <w:numPr>
          <w:ilvl w:val="0"/>
          <w:numId w:val="35"/>
        </w:numPr>
        <w:spacing w:after="0" w:line="240" w:lineRule="auto"/>
        <w:ind w:left="567" w:right="50" w:hanging="283"/>
        <w:jc w:val="both"/>
        <w:rPr>
          <w:rFonts w:ascii="Times New Roman" w:hAnsi="Times New Roman"/>
          <w:i/>
          <w:sz w:val="24"/>
          <w:szCs w:val="24"/>
        </w:rPr>
      </w:pPr>
      <w:r w:rsidRPr="00ED023B">
        <w:rPr>
          <w:rFonts w:ascii="Times New Roman" w:hAnsi="Times New Roman"/>
          <w:i/>
          <w:sz w:val="24"/>
          <w:szCs w:val="24"/>
        </w:rPr>
        <w:t>Suprafeţele nepoluate, dar care nu mai au vegetaţie, se vor în</w:t>
      </w:r>
      <w:r w:rsidR="00BA7052" w:rsidRPr="00ED023B">
        <w:rPr>
          <w:rFonts w:ascii="Times New Roman" w:hAnsi="Times New Roman"/>
          <w:i/>
          <w:sz w:val="24"/>
          <w:szCs w:val="24"/>
        </w:rPr>
        <w:t>i</w:t>
      </w:r>
      <w:r w:rsidRPr="00ED023B">
        <w:rPr>
          <w:rFonts w:ascii="Times New Roman" w:hAnsi="Times New Roman"/>
          <w:i/>
          <w:sz w:val="24"/>
          <w:szCs w:val="24"/>
        </w:rPr>
        <w:t>erba.</w:t>
      </w:r>
    </w:p>
    <w:p w:rsidR="00CB7B1D" w:rsidRPr="00ED023B" w:rsidRDefault="0022733D" w:rsidP="00CA39B2">
      <w:pPr>
        <w:spacing w:after="0" w:line="240" w:lineRule="auto"/>
        <w:ind w:right="50"/>
        <w:jc w:val="both"/>
        <w:rPr>
          <w:rFonts w:ascii="Times New Roman" w:hAnsi="Times New Roman"/>
          <w:i/>
          <w:sz w:val="24"/>
          <w:szCs w:val="24"/>
        </w:rPr>
      </w:pPr>
      <w:r w:rsidRPr="00ED023B">
        <w:rPr>
          <w:rFonts w:ascii="Times New Roman" w:hAnsi="Times New Roman"/>
          <w:i/>
          <w:sz w:val="24"/>
          <w:szCs w:val="24"/>
        </w:rPr>
        <w:t xml:space="preserve">     </w:t>
      </w:r>
      <w:r w:rsidR="00CB7B1D" w:rsidRPr="00ED023B">
        <w:rPr>
          <w:rFonts w:ascii="Times New Roman" w:hAnsi="Times New Roman"/>
          <w:i/>
          <w:sz w:val="24"/>
          <w:szCs w:val="24"/>
        </w:rPr>
        <w:t xml:space="preserve">3. Se va verifica întreaga reţea de canalizare, atât din punct de vedere funcţional, cât şi din punct de vedere al poluanţilor acumulaţi în canale. Canalele se vor curăţa, iar cele care vor fi găsite nefuncţionale, se vor închide. </w:t>
      </w:r>
    </w:p>
    <w:p w:rsidR="00CB7B1D" w:rsidRPr="00ED023B" w:rsidRDefault="00CB7B1D" w:rsidP="00B073C3">
      <w:pPr>
        <w:spacing w:after="0" w:line="240" w:lineRule="auto"/>
        <w:ind w:right="50"/>
        <w:jc w:val="both"/>
        <w:rPr>
          <w:rFonts w:ascii="Times New Roman" w:hAnsi="Times New Roman"/>
          <w:i/>
          <w:sz w:val="24"/>
          <w:szCs w:val="24"/>
        </w:rPr>
      </w:pPr>
      <w:r w:rsidRPr="00ED023B">
        <w:rPr>
          <w:rFonts w:ascii="Times New Roman" w:hAnsi="Times New Roman"/>
          <w:i/>
          <w:sz w:val="24"/>
          <w:szCs w:val="24"/>
        </w:rPr>
        <w:t>Se va realiza o hartă exactă a canalizării rămasă fu</w:t>
      </w:r>
      <w:r w:rsidR="00E744B1" w:rsidRPr="00ED023B">
        <w:rPr>
          <w:rFonts w:ascii="Times New Roman" w:hAnsi="Times New Roman"/>
          <w:i/>
          <w:sz w:val="24"/>
          <w:szCs w:val="24"/>
        </w:rPr>
        <w:t>n</w:t>
      </w:r>
      <w:r w:rsidRPr="00ED023B">
        <w:rPr>
          <w:rFonts w:ascii="Times New Roman" w:hAnsi="Times New Roman"/>
          <w:i/>
          <w:sz w:val="24"/>
          <w:szCs w:val="24"/>
        </w:rPr>
        <w:t>cţională pe platformă.</w:t>
      </w:r>
    </w:p>
    <w:p w:rsidR="00CB7B1D" w:rsidRPr="00ED023B" w:rsidRDefault="00CB7B1D" w:rsidP="00B073C3">
      <w:pPr>
        <w:spacing w:after="0" w:line="240" w:lineRule="auto"/>
        <w:ind w:right="50"/>
        <w:jc w:val="both"/>
        <w:rPr>
          <w:rFonts w:ascii="Times New Roman" w:hAnsi="Times New Roman"/>
          <w:i/>
          <w:sz w:val="24"/>
          <w:szCs w:val="24"/>
        </w:rPr>
      </w:pPr>
      <w:r w:rsidRPr="00ED023B">
        <w:rPr>
          <w:rFonts w:ascii="Times New Roman" w:hAnsi="Times New Roman"/>
          <w:i/>
          <w:sz w:val="24"/>
          <w:szCs w:val="24"/>
        </w:rPr>
        <w:t>Lucrările se vor realiza numai cu firme specializate şi personal calificat, dotat cu echipament specific de protecţie şi de lucru.</w:t>
      </w:r>
    </w:p>
    <w:p w:rsidR="00CB7B1D" w:rsidRPr="00ED023B" w:rsidRDefault="00CB7B1D" w:rsidP="00B073C3">
      <w:pPr>
        <w:spacing w:after="0" w:line="240" w:lineRule="auto"/>
        <w:ind w:right="50"/>
        <w:jc w:val="both"/>
        <w:rPr>
          <w:rFonts w:ascii="Times New Roman" w:hAnsi="Times New Roman"/>
          <w:i/>
          <w:sz w:val="24"/>
          <w:szCs w:val="24"/>
        </w:rPr>
      </w:pPr>
      <w:r w:rsidRPr="00ED023B">
        <w:rPr>
          <w:rFonts w:ascii="Times New Roman" w:hAnsi="Times New Roman"/>
          <w:i/>
          <w:sz w:val="24"/>
          <w:szCs w:val="24"/>
        </w:rPr>
        <w:t>În decursul întregului proces de dezafectare se va asigura paza continuă a obiectivului, pentru a împiedica furturile.</w:t>
      </w:r>
    </w:p>
    <w:p w:rsidR="002176AB" w:rsidRPr="00ED023B" w:rsidRDefault="002176AB" w:rsidP="008B4117">
      <w:pPr>
        <w:spacing w:after="0" w:line="240" w:lineRule="auto"/>
        <w:ind w:right="567"/>
        <w:jc w:val="both"/>
        <w:rPr>
          <w:rFonts w:ascii="Times New Roman" w:hAnsi="Times New Roman"/>
          <w:i/>
          <w:sz w:val="24"/>
          <w:szCs w:val="24"/>
        </w:rPr>
      </w:pPr>
    </w:p>
    <w:p w:rsidR="00CB7B1D" w:rsidRPr="00ED023B" w:rsidRDefault="00CB7B1D" w:rsidP="007F3055">
      <w:pPr>
        <w:numPr>
          <w:ilvl w:val="0"/>
          <w:numId w:val="9"/>
        </w:numPr>
        <w:spacing w:after="0"/>
        <w:jc w:val="both"/>
        <w:rPr>
          <w:rFonts w:ascii="Times New Roman" w:hAnsi="Times New Roman"/>
          <w:b/>
          <w:i/>
          <w:sz w:val="24"/>
          <w:szCs w:val="24"/>
        </w:rPr>
      </w:pPr>
      <w:r w:rsidRPr="00ED023B">
        <w:rPr>
          <w:rFonts w:ascii="Times New Roman" w:hAnsi="Times New Roman"/>
          <w:b/>
          <w:i/>
          <w:sz w:val="24"/>
          <w:szCs w:val="24"/>
        </w:rPr>
        <w:t>Managementul reziduurilor</w:t>
      </w:r>
    </w:p>
    <w:p w:rsidR="00CB7B1D" w:rsidRPr="00ED023B" w:rsidRDefault="00CB7B1D" w:rsidP="00B073C3">
      <w:pPr>
        <w:spacing w:after="0" w:line="240" w:lineRule="auto"/>
        <w:ind w:firstLine="720"/>
        <w:jc w:val="both"/>
        <w:rPr>
          <w:rFonts w:ascii="Times New Roman" w:hAnsi="Times New Roman"/>
          <w:i/>
          <w:sz w:val="24"/>
          <w:szCs w:val="24"/>
        </w:rPr>
      </w:pPr>
      <w:r w:rsidRPr="00ED023B">
        <w:rPr>
          <w:rFonts w:ascii="Times New Roman" w:hAnsi="Times New Roman"/>
          <w:i/>
          <w:sz w:val="24"/>
          <w:szCs w:val="24"/>
        </w:rPr>
        <w:t>La incetarea activitatii si inchiderea instalatiilor se vor avea in vedere:</w:t>
      </w:r>
    </w:p>
    <w:p w:rsidR="00CB7B1D" w:rsidRPr="00ED023B" w:rsidRDefault="00BA7052" w:rsidP="00B073C3">
      <w:pPr>
        <w:spacing w:after="0" w:line="240" w:lineRule="auto"/>
        <w:jc w:val="both"/>
        <w:rPr>
          <w:rFonts w:ascii="Times New Roman" w:hAnsi="Times New Roman"/>
          <w:i/>
          <w:sz w:val="24"/>
          <w:szCs w:val="24"/>
        </w:rPr>
      </w:pPr>
      <w:r w:rsidRPr="00ED023B">
        <w:rPr>
          <w:rFonts w:ascii="Times New Roman" w:hAnsi="Times New Roman"/>
          <w:i/>
          <w:sz w:val="24"/>
          <w:szCs w:val="24"/>
        </w:rPr>
        <w:t>- Inventarierea deș</w:t>
      </w:r>
      <w:r w:rsidR="00CB7B1D" w:rsidRPr="00ED023B">
        <w:rPr>
          <w:rFonts w:ascii="Times New Roman" w:hAnsi="Times New Roman"/>
          <w:i/>
          <w:sz w:val="24"/>
          <w:szCs w:val="24"/>
        </w:rPr>
        <w:t>eu</w:t>
      </w:r>
      <w:r w:rsidRPr="00ED023B">
        <w:rPr>
          <w:rFonts w:ascii="Times New Roman" w:hAnsi="Times New Roman"/>
          <w:i/>
          <w:sz w:val="24"/>
          <w:szCs w:val="24"/>
        </w:rPr>
        <w:t>rilor existente pe amplasament ș</w:t>
      </w:r>
      <w:r w:rsidR="00CB7B1D" w:rsidRPr="00ED023B">
        <w:rPr>
          <w:rFonts w:ascii="Times New Roman" w:hAnsi="Times New Roman"/>
          <w:i/>
          <w:sz w:val="24"/>
          <w:szCs w:val="24"/>
        </w:rPr>
        <w:t>i eliminarea acestora, conform prevederilor legisla</w:t>
      </w:r>
      <w:r w:rsidRPr="00ED023B">
        <w:rPr>
          <w:rFonts w:ascii="Times New Roman" w:hAnsi="Times New Roman"/>
          <w:i/>
          <w:sz w:val="24"/>
          <w:szCs w:val="24"/>
        </w:rPr>
        <w:t>ț</w:t>
      </w:r>
      <w:r w:rsidR="00CB7B1D" w:rsidRPr="00ED023B">
        <w:rPr>
          <w:rFonts w:ascii="Times New Roman" w:hAnsi="Times New Roman"/>
          <w:i/>
          <w:sz w:val="24"/>
          <w:szCs w:val="24"/>
        </w:rPr>
        <w:t xml:space="preserve">iei specifice </w:t>
      </w:r>
      <w:r w:rsidRPr="00ED023B">
        <w:rPr>
          <w:rFonts w:ascii="Times New Roman" w:hAnsi="Times New Roman"/>
          <w:i/>
          <w:sz w:val="24"/>
          <w:szCs w:val="24"/>
        </w:rPr>
        <w:t>î</w:t>
      </w:r>
      <w:r w:rsidR="00CB7B1D" w:rsidRPr="00ED023B">
        <w:rPr>
          <w:rFonts w:ascii="Times New Roman" w:hAnsi="Times New Roman"/>
          <w:i/>
          <w:sz w:val="24"/>
          <w:szCs w:val="24"/>
        </w:rPr>
        <w:t>n vigoare;</w:t>
      </w:r>
    </w:p>
    <w:p w:rsidR="00CB7B1D" w:rsidRPr="00ED023B" w:rsidRDefault="00BA7052" w:rsidP="00B073C3">
      <w:pPr>
        <w:spacing w:after="0" w:line="240" w:lineRule="auto"/>
        <w:jc w:val="both"/>
        <w:rPr>
          <w:rFonts w:ascii="Times New Roman" w:hAnsi="Times New Roman"/>
          <w:i/>
          <w:sz w:val="24"/>
          <w:szCs w:val="24"/>
        </w:rPr>
      </w:pPr>
      <w:r w:rsidRPr="00ED023B">
        <w:rPr>
          <w:rFonts w:ascii="Times New Roman" w:hAnsi="Times New Roman"/>
          <w:i/>
          <w:sz w:val="24"/>
          <w:szCs w:val="24"/>
        </w:rPr>
        <w:t>- Efectuarea operaț</w:t>
      </w:r>
      <w:r w:rsidR="00CB7B1D" w:rsidRPr="00ED023B">
        <w:rPr>
          <w:rFonts w:ascii="Times New Roman" w:hAnsi="Times New Roman"/>
          <w:i/>
          <w:sz w:val="24"/>
          <w:szCs w:val="24"/>
        </w:rPr>
        <w:t>iilor de dezafectare a instal</w:t>
      </w:r>
      <w:r w:rsidRPr="00ED023B">
        <w:rPr>
          <w:rFonts w:ascii="Times New Roman" w:hAnsi="Times New Roman"/>
          <w:i/>
          <w:sz w:val="24"/>
          <w:szCs w:val="24"/>
        </w:rPr>
        <w:t>aț</w:t>
      </w:r>
      <w:r w:rsidR="00CB7B1D" w:rsidRPr="00ED023B">
        <w:rPr>
          <w:rFonts w:ascii="Times New Roman" w:hAnsi="Times New Roman"/>
          <w:i/>
          <w:sz w:val="24"/>
          <w:szCs w:val="24"/>
        </w:rPr>
        <w:t>i</w:t>
      </w:r>
      <w:r w:rsidRPr="00ED023B">
        <w:rPr>
          <w:rFonts w:ascii="Times New Roman" w:hAnsi="Times New Roman"/>
          <w:i/>
          <w:sz w:val="24"/>
          <w:szCs w:val="24"/>
        </w:rPr>
        <w:t>ilor prin procedee care nu pun î</w:t>
      </w:r>
      <w:r w:rsidR="00CB7B1D" w:rsidRPr="00ED023B">
        <w:rPr>
          <w:rFonts w:ascii="Times New Roman" w:hAnsi="Times New Roman"/>
          <w:i/>
          <w:sz w:val="24"/>
          <w:szCs w:val="24"/>
        </w:rPr>
        <w:t>n pericol s</w:t>
      </w:r>
      <w:r w:rsidRPr="00ED023B">
        <w:rPr>
          <w:rFonts w:ascii="Times New Roman" w:hAnsi="Times New Roman"/>
          <w:i/>
          <w:sz w:val="24"/>
          <w:szCs w:val="24"/>
        </w:rPr>
        <w:t>ă</w:t>
      </w:r>
      <w:r w:rsidR="00CB7B1D" w:rsidRPr="00ED023B">
        <w:rPr>
          <w:rFonts w:ascii="Times New Roman" w:hAnsi="Times New Roman"/>
          <w:i/>
          <w:sz w:val="24"/>
          <w:szCs w:val="24"/>
        </w:rPr>
        <w:t>n</w:t>
      </w:r>
      <w:r w:rsidRPr="00ED023B">
        <w:rPr>
          <w:rFonts w:ascii="Times New Roman" w:hAnsi="Times New Roman"/>
          <w:i/>
          <w:sz w:val="24"/>
          <w:szCs w:val="24"/>
        </w:rPr>
        <w:t>ă</w:t>
      </w:r>
      <w:r w:rsidR="00CB7B1D" w:rsidRPr="00ED023B">
        <w:rPr>
          <w:rFonts w:ascii="Times New Roman" w:hAnsi="Times New Roman"/>
          <w:i/>
          <w:sz w:val="24"/>
          <w:szCs w:val="24"/>
        </w:rPr>
        <w:t>tatea popula</w:t>
      </w:r>
      <w:r w:rsidRPr="00ED023B">
        <w:rPr>
          <w:rFonts w:ascii="Times New Roman" w:hAnsi="Times New Roman"/>
          <w:i/>
          <w:sz w:val="24"/>
          <w:szCs w:val="24"/>
        </w:rPr>
        <w:t>ț</w:t>
      </w:r>
      <w:r w:rsidR="00CB7B1D" w:rsidRPr="00ED023B">
        <w:rPr>
          <w:rFonts w:ascii="Times New Roman" w:hAnsi="Times New Roman"/>
          <w:i/>
          <w:sz w:val="24"/>
          <w:szCs w:val="24"/>
        </w:rPr>
        <w:t xml:space="preserve">iei </w:t>
      </w:r>
      <w:r w:rsidRPr="00ED023B">
        <w:rPr>
          <w:rFonts w:ascii="Times New Roman" w:hAnsi="Times New Roman"/>
          <w:i/>
          <w:sz w:val="24"/>
          <w:szCs w:val="24"/>
        </w:rPr>
        <w:t>ș</w:t>
      </w:r>
      <w:r w:rsidR="00CB7B1D" w:rsidRPr="00ED023B">
        <w:rPr>
          <w:rFonts w:ascii="Times New Roman" w:hAnsi="Times New Roman"/>
          <w:i/>
          <w:sz w:val="24"/>
          <w:szCs w:val="24"/>
        </w:rPr>
        <w:t xml:space="preserve">i a mediului </w:t>
      </w:r>
      <w:r w:rsidRPr="00ED023B">
        <w:rPr>
          <w:rFonts w:ascii="Times New Roman" w:hAnsi="Times New Roman"/>
          <w:i/>
          <w:sz w:val="24"/>
          <w:szCs w:val="24"/>
        </w:rPr>
        <w:t>înconjurator, eliminarea deș</w:t>
      </w:r>
      <w:r w:rsidR="00CB7B1D" w:rsidRPr="00ED023B">
        <w:rPr>
          <w:rFonts w:ascii="Times New Roman" w:hAnsi="Times New Roman"/>
          <w:i/>
          <w:sz w:val="24"/>
          <w:szCs w:val="24"/>
        </w:rPr>
        <w:t xml:space="preserve">eurilor rezultate </w:t>
      </w:r>
      <w:r w:rsidRPr="00ED023B">
        <w:rPr>
          <w:rFonts w:ascii="Times New Roman" w:hAnsi="Times New Roman"/>
          <w:i/>
          <w:sz w:val="24"/>
          <w:szCs w:val="24"/>
        </w:rPr>
        <w:t>î</w:t>
      </w:r>
      <w:r w:rsidR="00CB7B1D" w:rsidRPr="00ED023B">
        <w:rPr>
          <w:rFonts w:ascii="Times New Roman" w:hAnsi="Times New Roman"/>
          <w:i/>
          <w:sz w:val="24"/>
          <w:szCs w:val="24"/>
        </w:rPr>
        <w:t xml:space="preserve">n mod </w:t>
      </w:r>
      <w:r w:rsidRPr="00ED023B">
        <w:rPr>
          <w:rFonts w:ascii="Times New Roman" w:hAnsi="Times New Roman"/>
          <w:i/>
          <w:sz w:val="24"/>
          <w:szCs w:val="24"/>
        </w:rPr>
        <w:t>controlat, conform Planului de închidere</w:t>
      </w:r>
      <w:r w:rsidR="00CB7B1D" w:rsidRPr="00ED023B">
        <w:rPr>
          <w:rFonts w:ascii="Times New Roman" w:hAnsi="Times New Roman"/>
          <w:i/>
          <w:sz w:val="24"/>
          <w:szCs w:val="24"/>
        </w:rPr>
        <w:t>.</w:t>
      </w:r>
    </w:p>
    <w:p w:rsidR="00CB7B1D" w:rsidRPr="00ED023B" w:rsidRDefault="00BA7052" w:rsidP="00E177A6">
      <w:pPr>
        <w:spacing w:after="0" w:line="240" w:lineRule="auto"/>
        <w:jc w:val="both"/>
        <w:rPr>
          <w:rFonts w:ascii="Times New Roman" w:hAnsi="Times New Roman"/>
          <w:i/>
          <w:sz w:val="24"/>
          <w:szCs w:val="24"/>
        </w:rPr>
      </w:pPr>
      <w:r w:rsidRPr="00ED023B">
        <w:rPr>
          <w:rFonts w:ascii="Times New Roman" w:hAnsi="Times New Roman"/>
          <w:i/>
          <w:sz w:val="24"/>
          <w:szCs w:val="24"/>
        </w:rPr>
        <w:t>La î</w:t>
      </w:r>
      <w:r w:rsidR="00CB7B1D" w:rsidRPr="00ED023B">
        <w:rPr>
          <w:rFonts w:ascii="Times New Roman" w:hAnsi="Times New Roman"/>
          <w:i/>
          <w:sz w:val="24"/>
          <w:szCs w:val="24"/>
        </w:rPr>
        <w:t>ncetarea definitiv</w:t>
      </w:r>
      <w:r w:rsidRPr="00ED023B">
        <w:rPr>
          <w:rFonts w:ascii="Times New Roman" w:hAnsi="Times New Roman"/>
          <w:i/>
          <w:sz w:val="24"/>
          <w:szCs w:val="24"/>
        </w:rPr>
        <w:t>ă</w:t>
      </w:r>
      <w:r w:rsidR="00CB7B1D" w:rsidRPr="00ED023B">
        <w:rPr>
          <w:rFonts w:ascii="Times New Roman" w:hAnsi="Times New Roman"/>
          <w:i/>
          <w:sz w:val="24"/>
          <w:szCs w:val="24"/>
        </w:rPr>
        <w:t xml:space="preserve"> a activit</w:t>
      </w:r>
      <w:r w:rsidRPr="00ED023B">
        <w:rPr>
          <w:rFonts w:ascii="Times New Roman" w:hAnsi="Times New Roman"/>
          <w:i/>
          <w:sz w:val="24"/>
          <w:szCs w:val="24"/>
        </w:rPr>
        <w:t>ăț</w:t>
      </w:r>
      <w:r w:rsidR="00CB7B1D" w:rsidRPr="00ED023B">
        <w:rPr>
          <w:rFonts w:ascii="Times New Roman" w:hAnsi="Times New Roman"/>
          <w:i/>
          <w:sz w:val="24"/>
          <w:szCs w:val="24"/>
        </w:rPr>
        <w:t>ii se va prezenta la APM Neamț P</w:t>
      </w:r>
      <w:r w:rsidRPr="00ED023B">
        <w:rPr>
          <w:rFonts w:ascii="Times New Roman" w:hAnsi="Times New Roman"/>
          <w:i/>
          <w:sz w:val="24"/>
          <w:szCs w:val="24"/>
        </w:rPr>
        <w:t>lanul de î</w:t>
      </w:r>
      <w:r w:rsidR="00CB7B1D" w:rsidRPr="00ED023B">
        <w:rPr>
          <w:rFonts w:ascii="Times New Roman" w:hAnsi="Times New Roman"/>
          <w:i/>
          <w:sz w:val="24"/>
          <w:szCs w:val="24"/>
        </w:rPr>
        <w:t>nchidere</w:t>
      </w:r>
      <w:r w:rsidRPr="00ED023B">
        <w:rPr>
          <w:rFonts w:ascii="Times New Roman" w:hAnsi="Times New Roman"/>
          <w:i/>
          <w:sz w:val="24"/>
          <w:szCs w:val="24"/>
        </w:rPr>
        <w:t>, actualizat-dacă este cazul- privind</w:t>
      </w:r>
      <w:r w:rsidR="00CB7B1D" w:rsidRPr="00ED023B">
        <w:rPr>
          <w:rFonts w:ascii="Times New Roman" w:hAnsi="Times New Roman"/>
          <w:i/>
          <w:sz w:val="24"/>
          <w:szCs w:val="24"/>
        </w:rPr>
        <w:t xml:space="preserve"> m</w:t>
      </w:r>
      <w:r w:rsidRPr="00ED023B">
        <w:rPr>
          <w:rFonts w:ascii="Times New Roman" w:hAnsi="Times New Roman"/>
          <w:i/>
          <w:sz w:val="24"/>
          <w:szCs w:val="24"/>
        </w:rPr>
        <w:t>ă</w:t>
      </w:r>
      <w:r w:rsidR="00CB7B1D" w:rsidRPr="00ED023B">
        <w:rPr>
          <w:rFonts w:ascii="Times New Roman" w:hAnsi="Times New Roman"/>
          <w:i/>
          <w:sz w:val="24"/>
          <w:szCs w:val="24"/>
        </w:rPr>
        <w:t xml:space="preserve">surile </w:t>
      </w:r>
      <w:r w:rsidRPr="00ED023B">
        <w:rPr>
          <w:rFonts w:ascii="Times New Roman" w:hAnsi="Times New Roman"/>
          <w:i/>
          <w:sz w:val="24"/>
          <w:szCs w:val="24"/>
        </w:rPr>
        <w:t>concrete care se vor aplica la î</w:t>
      </w:r>
      <w:r w:rsidR="00CB7B1D" w:rsidRPr="00ED023B">
        <w:rPr>
          <w:rFonts w:ascii="Times New Roman" w:hAnsi="Times New Roman"/>
          <w:i/>
          <w:sz w:val="24"/>
          <w:szCs w:val="24"/>
        </w:rPr>
        <w:t xml:space="preserve">nchiderea </w:t>
      </w:r>
      <w:r w:rsidRPr="00ED023B">
        <w:rPr>
          <w:rFonts w:ascii="Times New Roman" w:hAnsi="Times New Roman"/>
          <w:i/>
          <w:sz w:val="24"/>
          <w:szCs w:val="24"/>
        </w:rPr>
        <w:t>instalațiilor</w:t>
      </w:r>
      <w:r w:rsidR="00CB7B1D" w:rsidRPr="00ED023B">
        <w:rPr>
          <w:rFonts w:ascii="Times New Roman" w:hAnsi="Times New Roman"/>
          <w:i/>
          <w:sz w:val="24"/>
          <w:szCs w:val="24"/>
        </w:rPr>
        <w:t xml:space="preserve">, </w:t>
      </w:r>
      <w:r w:rsidRPr="00ED023B">
        <w:rPr>
          <w:rFonts w:ascii="Times New Roman" w:hAnsi="Times New Roman"/>
          <w:i/>
          <w:sz w:val="24"/>
          <w:szCs w:val="24"/>
        </w:rPr>
        <w:t xml:space="preserve">garanție asupra faptului că SC </w:t>
      </w:r>
      <w:r w:rsidR="007333C2" w:rsidRPr="00ED023B">
        <w:rPr>
          <w:rFonts w:ascii="Times New Roman" w:hAnsi="Times New Roman"/>
          <w:i/>
          <w:sz w:val="24"/>
          <w:szCs w:val="24"/>
        </w:rPr>
        <w:t>SUINPROD SA Roman</w:t>
      </w:r>
      <w:r w:rsidR="0022733D" w:rsidRPr="00ED023B">
        <w:rPr>
          <w:rFonts w:ascii="Times New Roman" w:hAnsi="Times New Roman"/>
          <w:i/>
          <w:sz w:val="24"/>
          <w:szCs w:val="24"/>
        </w:rPr>
        <w:t xml:space="preserve"> </w:t>
      </w:r>
      <w:r w:rsidR="00CB7B1D" w:rsidRPr="00ED023B">
        <w:rPr>
          <w:rFonts w:ascii="Times New Roman" w:hAnsi="Times New Roman"/>
          <w:i/>
          <w:sz w:val="24"/>
          <w:szCs w:val="24"/>
        </w:rPr>
        <w:t>este capabil</w:t>
      </w:r>
      <w:r w:rsidRPr="00ED023B">
        <w:rPr>
          <w:rFonts w:ascii="Times New Roman" w:hAnsi="Times New Roman"/>
          <w:i/>
          <w:sz w:val="24"/>
          <w:szCs w:val="24"/>
        </w:rPr>
        <w:t>ă</w:t>
      </w:r>
      <w:r w:rsidR="00CB7B1D" w:rsidRPr="00ED023B">
        <w:rPr>
          <w:rFonts w:ascii="Times New Roman" w:hAnsi="Times New Roman"/>
          <w:i/>
          <w:sz w:val="24"/>
          <w:szCs w:val="24"/>
        </w:rPr>
        <w:t xml:space="preserve"> s</w:t>
      </w:r>
      <w:r w:rsidRPr="00ED023B">
        <w:rPr>
          <w:rFonts w:ascii="Times New Roman" w:hAnsi="Times New Roman"/>
          <w:i/>
          <w:sz w:val="24"/>
          <w:szCs w:val="24"/>
        </w:rPr>
        <w:t>ă</w:t>
      </w:r>
      <w:r w:rsidR="00CB7B1D" w:rsidRPr="00ED023B">
        <w:rPr>
          <w:rFonts w:ascii="Times New Roman" w:hAnsi="Times New Roman"/>
          <w:i/>
          <w:sz w:val="24"/>
          <w:szCs w:val="24"/>
        </w:rPr>
        <w:t xml:space="preserve"> </w:t>
      </w:r>
      <w:r w:rsidRPr="00ED023B">
        <w:rPr>
          <w:rFonts w:ascii="Times New Roman" w:hAnsi="Times New Roman"/>
          <w:i/>
          <w:sz w:val="24"/>
          <w:szCs w:val="24"/>
        </w:rPr>
        <w:t>î</w:t>
      </w:r>
      <w:r w:rsidR="00CB7B1D" w:rsidRPr="00ED023B">
        <w:rPr>
          <w:rFonts w:ascii="Times New Roman" w:hAnsi="Times New Roman"/>
          <w:i/>
          <w:sz w:val="24"/>
          <w:szCs w:val="24"/>
        </w:rPr>
        <w:t xml:space="preserve">nceteze </w:t>
      </w:r>
      <w:r w:rsidRPr="00ED023B">
        <w:rPr>
          <w:rFonts w:ascii="Times New Roman" w:hAnsi="Times New Roman"/>
          <w:i/>
          <w:sz w:val="24"/>
          <w:szCs w:val="24"/>
        </w:rPr>
        <w:t>î</w:t>
      </w:r>
      <w:r w:rsidR="00CB7B1D" w:rsidRPr="00ED023B">
        <w:rPr>
          <w:rFonts w:ascii="Times New Roman" w:hAnsi="Times New Roman"/>
          <w:i/>
          <w:sz w:val="24"/>
          <w:szCs w:val="24"/>
        </w:rPr>
        <w:t>n siguran</w:t>
      </w:r>
      <w:r w:rsidRPr="00ED023B">
        <w:rPr>
          <w:rFonts w:ascii="Times New Roman" w:hAnsi="Times New Roman"/>
          <w:i/>
          <w:sz w:val="24"/>
          <w:szCs w:val="24"/>
        </w:rPr>
        <w:t>ță</w:t>
      </w:r>
      <w:r w:rsidR="00CB7B1D" w:rsidRPr="00ED023B">
        <w:rPr>
          <w:rFonts w:ascii="Times New Roman" w:hAnsi="Times New Roman"/>
          <w:i/>
          <w:sz w:val="24"/>
          <w:szCs w:val="24"/>
        </w:rPr>
        <w:t xml:space="preserve"> activitatea.</w:t>
      </w:r>
    </w:p>
    <w:p w:rsidR="00D54B4C" w:rsidRPr="00ED023B" w:rsidRDefault="00D54B4C" w:rsidP="00B073C3">
      <w:pPr>
        <w:spacing w:after="0" w:line="240" w:lineRule="auto"/>
        <w:ind w:firstLine="720"/>
        <w:jc w:val="both"/>
        <w:rPr>
          <w:rFonts w:ascii="Times New Roman" w:hAnsi="Times New Roman"/>
          <w:i/>
          <w:sz w:val="24"/>
          <w:szCs w:val="24"/>
        </w:rPr>
      </w:pPr>
    </w:p>
    <w:p w:rsidR="00D54B4C" w:rsidRPr="00ED023B" w:rsidRDefault="00D54B4C" w:rsidP="00D54B4C">
      <w:pPr>
        <w:tabs>
          <w:tab w:val="left" w:pos="360"/>
          <w:tab w:val="left" w:pos="720"/>
          <w:tab w:val="left" w:pos="1800"/>
        </w:tabs>
        <w:spacing w:after="0" w:line="240" w:lineRule="auto"/>
        <w:jc w:val="both"/>
        <w:rPr>
          <w:rFonts w:ascii="Times New Roman" w:hAnsi="Times New Roman"/>
          <w:b/>
          <w:bCs/>
          <w:sz w:val="24"/>
          <w:szCs w:val="24"/>
          <w:lang w:val="ro-RO"/>
        </w:rPr>
      </w:pPr>
      <w:r w:rsidRPr="00ED023B">
        <w:rPr>
          <w:rFonts w:ascii="Times New Roman" w:hAnsi="Times New Roman"/>
          <w:b/>
          <w:sz w:val="24"/>
          <w:szCs w:val="24"/>
          <w:lang w:val="ro-RO"/>
        </w:rPr>
        <w:t>16.3.</w:t>
      </w:r>
      <w:r w:rsidRPr="00ED023B">
        <w:rPr>
          <w:rFonts w:ascii="Times New Roman" w:hAnsi="Times New Roman"/>
          <w:sz w:val="24"/>
          <w:szCs w:val="24"/>
          <w:lang w:val="ro-RO"/>
        </w:rPr>
        <w:t xml:space="preserve"> Operatorul are obligaţia să asigure resursele necesare pentru punerea în practică a Planului de închidere şi să declare mijloacele de asigurare a disponibilităţii acestor resurse, indiferent de situaţia financiară a titularului autorizaţiei.</w:t>
      </w:r>
      <w:r w:rsidRPr="00ED023B">
        <w:rPr>
          <w:rFonts w:ascii="Times New Roman" w:hAnsi="Times New Roman"/>
          <w:b/>
          <w:bCs/>
          <w:sz w:val="24"/>
          <w:szCs w:val="24"/>
          <w:lang w:val="ro-RO"/>
        </w:rPr>
        <w:t xml:space="preserve"> </w:t>
      </w:r>
    </w:p>
    <w:p w:rsidR="00D54B4C" w:rsidRPr="00ED023B" w:rsidRDefault="00D54B4C" w:rsidP="00D54B4C">
      <w:pPr>
        <w:tabs>
          <w:tab w:val="left" w:pos="360"/>
          <w:tab w:val="left" w:pos="720"/>
          <w:tab w:val="left" w:pos="1800"/>
        </w:tabs>
        <w:spacing w:after="0" w:line="240" w:lineRule="auto"/>
        <w:ind w:right="-43"/>
        <w:jc w:val="both"/>
        <w:rPr>
          <w:rFonts w:ascii="Times New Roman" w:hAnsi="Times New Roman"/>
          <w:sz w:val="24"/>
          <w:szCs w:val="24"/>
          <w:lang w:val="ro-RO"/>
        </w:rPr>
      </w:pPr>
      <w:r w:rsidRPr="00ED023B">
        <w:rPr>
          <w:rFonts w:ascii="Times New Roman" w:hAnsi="Times New Roman"/>
          <w:b/>
          <w:bCs/>
          <w:sz w:val="24"/>
          <w:szCs w:val="24"/>
          <w:lang w:val="ro-RO"/>
        </w:rPr>
        <w:t xml:space="preserve">16.4. </w:t>
      </w:r>
      <w:r w:rsidRPr="00ED023B">
        <w:rPr>
          <w:rFonts w:ascii="Times New Roman" w:hAnsi="Times New Roman"/>
          <w:sz w:val="24"/>
          <w:szCs w:val="24"/>
          <w:lang w:val="ro-RO"/>
        </w:rPr>
        <w:t>La</w:t>
      </w:r>
      <w:r w:rsidRPr="00ED023B">
        <w:rPr>
          <w:rFonts w:ascii="Times New Roman" w:hAnsi="Times New Roman"/>
          <w:b/>
          <w:sz w:val="24"/>
          <w:szCs w:val="24"/>
          <w:lang w:val="ro-RO"/>
        </w:rPr>
        <w:t xml:space="preserve"> </w:t>
      </w:r>
      <w:r w:rsidRPr="00ED023B">
        <w:rPr>
          <w:rFonts w:ascii="Times New Roman" w:hAnsi="Times New Roman"/>
          <w:sz w:val="24"/>
          <w:szCs w:val="24"/>
          <w:lang w:val="ro-RO"/>
        </w:rPr>
        <w:t>încetarea activităţii se va reface Raportul de amplasament, reanalizându-se poluanţii din apa subterană şi sol, pentru a stabili aportul la poluare al instalaţiei şi măsurile de remediere ce se impun.</w:t>
      </w:r>
    </w:p>
    <w:p w:rsidR="00D54B4C" w:rsidRPr="00ED023B" w:rsidRDefault="00D54B4C" w:rsidP="00D54B4C">
      <w:pPr>
        <w:tabs>
          <w:tab w:val="left" w:pos="360"/>
          <w:tab w:val="left" w:pos="720"/>
          <w:tab w:val="left" w:pos="1800"/>
        </w:tabs>
        <w:spacing w:after="0" w:line="240" w:lineRule="auto"/>
        <w:ind w:right="-43"/>
        <w:jc w:val="both"/>
        <w:rPr>
          <w:rFonts w:ascii="Times New Roman" w:hAnsi="Times New Roman"/>
          <w:sz w:val="24"/>
          <w:szCs w:val="24"/>
          <w:lang w:val="ro-RO"/>
        </w:rPr>
      </w:pPr>
      <w:r w:rsidRPr="00ED023B">
        <w:rPr>
          <w:rFonts w:ascii="Times New Roman" w:hAnsi="Times New Roman"/>
          <w:b/>
          <w:sz w:val="24"/>
          <w:szCs w:val="24"/>
          <w:lang w:val="ro-RO"/>
        </w:rPr>
        <w:t xml:space="preserve">16.5. </w:t>
      </w:r>
      <w:r w:rsidRPr="00ED023B">
        <w:rPr>
          <w:rFonts w:ascii="Times New Roman" w:hAnsi="Times New Roman"/>
          <w:sz w:val="24"/>
          <w:szCs w:val="24"/>
          <w:lang w:val="ro-RO"/>
        </w:rPr>
        <w:t>La încetarea activităţii cu impact asupra mediului geologic la schimbarea activităţii sau a desti</w:t>
      </w:r>
      <w:r w:rsidR="00557B6A" w:rsidRPr="00ED023B">
        <w:rPr>
          <w:rFonts w:ascii="Times New Roman" w:hAnsi="Times New Roman"/>
          <w:sz w:val="24"/>
          <w:szCs w:val="24"/>
          <w:lang w:val="ro-RO"/>
        </w:rPr>
        <w:t>-</w:t>
      </w:r>
      <w:r w:rsidRPr="00ED023B">
        <w:rPr>
          <w:rFonts w:ascii="Times New Roman" w:hAnsi="Times New Roman"/>
          <w:sz w:val="24"/>
          <w:szCs w:val="24"/>
          <w:lang w:val="ro-RO"/>
        </w:rPr>
        <w:t>naţiei terenului, operatorul economic sau deţinătorul de teren este obligat să realizeze investigarea şi evaluarea poluării mediului geologic.</w:t>
      </w:r>
    </w:p>
    <w:p w:rsidR="004E4A72" w:rsidRPr="00ED023B" w:rsidRDefault="00D54B4C" w:rsidP="004E4A72">
      <w:pPr>
        <w:pStyle w:val="Footer"/>
        <w:spacing w:after="120"/>
        <w:jc w:val="both"/>
        <w:rPr>
          <w:rFonts w:ascii="Times New Roman" w:hAnsi="Times New Roman"/>
          <w:sz w:val="24"/>
          <w:szCs w:val="24"/>
          <w:lang w:val="ro-RO"/>
        </w:rPr>
      </w:pPr>
      <w:r w:rsidRPr="00ED023B">
        <w:rPr>
          <w:rFonts w:ascii="Times New Roman" w:hAnsi="Times New Roman"/>
          <w:b/>
          <w:bCs/>
          <w:sz w:val="24"/>
          <w:szCs w:val="24"/>
          <w:lang w:val="ro-RO"/>
        </w:rPr>
        <w:t>16.6</w:t>
      </w:r>
      <w:r w:rsidRPr="00ED023B">
        <w:rPr>
          <w:rFonts w:ascii="Times New Roman" w:hAnsi="Times New Roman"/>
          <w:sz w:val="24"/>
          <w:szCs w:val="24"/>
          <w:lang w:val="ro-RO"/>
        </w:rPr>
        <w:t>. Operatorul are obligaţia ca în cazul încetării definitive a activităţii să ia măsurile necesare pentru evitarea oricărui risc de poluare şi de aducere a amplasamentului şi a zonelor afectate într-o stare care să permită reutilizarea acestora.</w:t>
      </w:r>
    </w:p>
    <w:p w:rsidR="00F65AC0" w:rsidRPr="00ED023B" w:rsidRDefault="00F65AC0" w:rsidP="004E4A72">
      <w:pPr>
        <w:pStyle w:val="Footer"/>
        <w:spacing w:after="120"/>
        <w:jc w:val="both"/>
        <w:rPr>
          <w:rFonts w:ascii="Times New Roman" w:hAnsi="Times New Roman"/>
          <w:sz w:val="24"/>
          <w:szCs w:val="24"/>
          <w:lang w:val="ro-RO"/>
        </w:rPr>
      </w:pPr>
    </w:p>
    <w:p w:rsidR="00F65AC0" w:rsidRPr="00ED023B" w:rsidRDefault="00D54B4C" w:rsidP="002E1FC8">
      <w:pPr>
        <w:pStyle w:val="Footer"/>
        <w:spacing w:after="120"/>
        <w:jc w:val="both"/>
        <w:rPr>
          <w:rFonts w:ascii="Times New Roman" w:hAnsi="Times New Roman"/>
          <w:b/>
          <w:bCs/>
          <w:sz w:val="24"/>
          <w:szCs w:val="24"/>
          <w:lang w:val="ro-RO"/>
        </w:rPr>
      </w:pPr>
      <w:r w:rsidRPr="00ED023B">
        <w:rPr>
          <w:rFonts w:ascii="Times New Roman" w:hAnsi="Times New Roman"/>
          <w:b/>
          <w:bCs/>
          <w:sz w:val="24"/>
          <w:szCs w:val="24"/>
          <w:lang w:val="ro-RO"/>
        </w:rPr>
        <w:t>Verificarea conformării cu prevederile prezentului act se face de către reprezentanţii Gărzii Naţionale de Mediu - Comisariatul Judeţean Neamț şi  Agenţia pentru Protecţia Mediului Neamț</w:t>
      </w:r>
      <w:r w:rsidR="00067780" w:rsidRPr="00ED023B">
        <w:rPr>
          <w:rFonts w:ascii="Times New Roman" w:hAnsi="Times New Roman"/>
          <w:b/>
          <w:bCs/>
          <w:sz w:val="24"/>
          <w:szCs w:val="24"/>
          <w:lang w:val="ro-RO"/>
        </w:rPr>
        <w:t>.</w:t>
      </w:r>
    </w:p>
    <w:p w:rsidR="00F65AC0" w:rsidRPr="00ED023B" w:rsidRDefault="00F65AC0" w:rsidP="00D54B4C">
      <w:pPr>
        <w:spacing w:after="0" w:line="240" w:lineRule="auto"/>
        <w:jc w:val="both"/>
        <w:rPr>
          <w:rFonts w:ascii="Times New Roman" w:hAnsi="Times New Roman"/>
          <w:b/>
          <w:bCs/>
          <w:sz w:val="24"/>
          <w:szCs w:val="24"/>
          <w:highlight w:val="yellow"/>
          <w:lang w:val="ro-RO"/>
        </w:rPr>
      </w:pPr>
    </w:p>
    <w:p w:rsidR="00067780" w:rsidRPr="00ED023B" w:rsidRDefault="00067780" w:rsidP="00067780">
      <w:pPr>
        <w:pStyle w:val="Heading1"/>
        <w:rPr>
          <w:rFonts w:ascii="Calibri" w:eastAsia="Calibri" w:hAnsi="Calibri"/>
          <w:b/>
          <w:sz w:val="22"/>
          <w:szCs w:val="22"/>
          <w:lang w:val="en-US"/>
        </w:rPr>
      </w:pPr>
      <w:r w:rsidRPr="00ED023B">
        <w:rPr>
          <w:rFonts w:eastAsia="Calibri"/>
          <w:b/>
          <w:lang w:val="en-US"/>
        </w:rPr>
        <w:t>1</w:t>
      </w:r>
      <w:r w:rsidR="003109CB" w:rsidRPr="00ED023B">
        <w:rPr>
          <w:rFonts w:eastAsia="Calibri"/>
          <w:b/>
          <w:lang w:val="en-US"/>
        </w:rPr>
        <w:t>7</w:t>
      </w:r>
      <w:r w:rsidRPr="00ED023B">
        <w:rPr>
          <w:rFonts w:eastAsia="Calibri"/>
          <w:b/>
          <w:lang w:val="en-US"/>
        </w:rPr>
        <w:t>.</w:t>
      </w:r>
      <w:r w:rsidRPr="00ED023B">
        <w:rPr>
          <w:rFonts w:ascii="Calibri" w:eastAsia="Calibri" w:hAnsi="Calibri"/>
          <w:b/>
          <w:sz w:val="22"/>
          <w:szCs w:val="22"/>
          <w:lang w:val="en-US"/>
        </w:rPr>
        <w:t xml:space="preserve"> </w:t>
      </w:r>
      <w:r w:rsidRPr="00ED023B">
        <w:rPr>
          <w:b/>
        </w:rPr>
        <w:t>DICŢIONAR     DE    TERMENI</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79"/>
        <w:gridCol w:w="5528"/>
      </w:tblGrid>
      <w:tr w:rsidR="00067780" w:rsidRPr="00ED023B" w:rsidTr="009B651B">
        <w:trPr>
          <w:trHeight w:val="546"/>
        </w:trPr>
        <w:tc>
          <w:tcPr>
            <w:tcW w:w="540" w:type="dxa"/>
          </w:tcPr>
          <w:p w:rsidR="00067780" w:rsidRPr="00ED023B" w:rsidRDefault="00067780"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1</w:t>
            </w:r>
          </w:p>
        </w:tc>
        <w:tc>
          <w:tcPr>
            <w:tcW w:w="3679" w:type="dxa"/>
          </w:tcPr>
          <w:p w:rsidR="00067780" w:rsidRPr="00ED023B" w:rsidRDefault="00067780" w:rsidP="0027573B">
            <w:pPr>
              <w:tabs>
                <w:tab w:val="left" w:pos="1300"/>
                <w:tab w:val="left" w:pos="1780"/>
              </w:tabs>
              <w:spacing w:after="0" w:line="240" w:lineRule="auto"/>
              <w:jc w:val="both"/>
              <w:rPr>
                <w:rFonts w:ascii="Arial" w:hAnsi="Arial" w:cs="Arial"/>
                <w:lang w:val="ro-RO"/>
              </w:rPr>
            </w:pPr>
            <w:r w:rsidRPr="00ED023B">
              <w:rPr>
                <w:rFonts w:ascii="Arial" w:hAnsi="Arial" w:cs="Arial"/>
                <w:b/>
                <w:lang w:val="ro-RO"/>
              </w:rPr>
              <w:t>Autoritatea competentă pentru protecţia mediului (ACPM)</w:t>
            </w:r>
          </w:p>
        </w:tc>
        <w:tc>
          <w:tcPr>
            <w:tcW w:w="5528" w:type="dxa"/>
          </w:tcPr>
          <w:p w:rsidR="00067780" w:rsidRPr="00ED023B" w:rsidRDefault="00067780" w:rsidP="0027573B">
            <w:pPr>
              <w:tabs>
                <w:tab w:val="left" w:pos="1300"/>
                <w:tab w:val="left" w:pos="1780"/>
              </w:tabs>
              <w:spacing w:after="0" w:line="240" w:lineRule="auto"/>
              <w:jc w:val="both"/>
              <w:rPr>
                <w:rFonts w:ascii="Arial" w:hAnsi="Arial" w:cs="Arial"/>
                <w:lang w:val="ro-RO"/>
              </w:rPr>
            </w:pPr>
            <w:r w:rsidRPr="00ED023B">
              <w:rPr>
                <w:rFonts w:ascii="Arial" w:hAnsi="Arial" w:cs="Arial"/>
                <w:lang w:val="ro-RO"/>
              </w:rPr>
              <w:t xml:space="preserve">Agenţia pentru Protecţia Mediului </w:t>
            </w:r>
            <w:r w:rsidR="00062E9F" w:rsidRPr="00ED023B">
              <w:rPr>
                <w:rFonts w:ascii="Arial" w:hAnsi="Arial" w:cs="Arial"/>
                <w:lang w:val="ro-RO"/>
              </w:rPr>
              <w:t>Neamț</w:t>
            </w:r>
          </w:p>
          <w:p w:rsidR="00067780" w:rsidRPr="00ED023B" w:rsidRDefault="00067780" w:rsidP="0027573B">
            <w:pPr>
              <w:tabs>
                <w:tab w:val="left" w:pos="1300"/>
                <w:tab w:val="left" w:pos="1780"/>
              </w:tabs>
              <w:spacing w:after="0" w:line="240" w:lineRule="auto"/>
              <w:jc w:val="both"/>
              <w:rPr>
                <w:rFonts w:ascii="Arial" w:hAnsi="Arial" w:cs="Arial"/>
                <w:lang w:val="ro-RO"/>
              </w:rPr>
            </w:pPr>
          </w:p>
        </w:tc>
      </w:tr>
      <w:tr w:rsidR="00067780" w:rsidRPr="00ED023B" w:rsidTr="009B651B">
        <w:trPr>
          <w:trHeight w:val="777"/>
        </w:trPr>
        <w:tc>
          <w:tcPr>
            <w:tcW w:w="540" w:type="dxa"/>
          </w:tcPr>
          <w:p w:rsidR="00067780" w:rsidRPr="00ED023B" w:rsidRDefault="00067780" w:rsidP="0027573B">
            <w:pPr>
              <w:tabs>
                <w:tab w:val="left" w:pos="1300"/>
                <w:tab w:val="left" w:pos="1780"/>
              </w:tabs>
              <w:spacing w:after="0" w:line="240" w:lineRule="auto"/>
              <w:jc w:val="both"/>
              <w:rPr>
                <w:rFonts w:ascii="Arial" w:hAnsi="Arial" w:cs="Arial"/>
                <w:b/>
                <w:lang w:val="ro-RO"/>
              </w:rPr>
            </w:pPr>
          </w:p>
          <w:p w:rsidR="00067780" w:rsidRPr="00ED023B" w:rsidRDefault="00067780"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 xml:space="preserve">2           </w:t>
            </w:r>
          </w:p>
        </w:tc>
        <w:tc>
          <w:tcPr>
            <w:tcW w:w="3679" w:type="dxa"/>
          </w:tcPr>
          <w:p w:rsidR="00067780" w:rsidRPr="00ED023B" w:rsidRDefault="00067780"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Autoritatea cu atribuţii de control, inspecţie şi sancţionare în domeniul protecţiei mediului </w:t>
            </w:r>
          </w:p>
        </w:tc>
        <w:tc>
          <w:tcPr>
            <w:tcW w:w="5528" w:type="dxa"/>
          </w:tcPr>
          <w:p w:rsidR="00067780" w:rsidRPr="00ED023B" w:rsidRDefault="00067780" w:rsidP="00062E9F">
            <w:pPr>
              <w:tabs>
                <w:tab w:val="left" w:pos="1300"/>
                <w:tab w:val="left" w:pos="1780"/>
              </w:tabs>
              <w:spacing w:after="0" w:line="240" w:lineRule="auto"/>
              <w:jc w:val="both"/>
              <w:rPr>
                <w:rFonts w:ascii="Arial" w:hAnsi="Arial" w:cs="Arial"/>
                <w:lang w:val="ro-RO"/>
              </w:rPr>
            </w:pPr>
            <w:r w:rsidRPr="00ED023B">
              <w:rPr>
                <w:rFonts w:ascii="Arial" w:hAnsi="Arial" w:cs="Arial"/>
                <w:lang w:val="ro-RO"/>
              </w:rPr>
              <w:t xml:space="preserve">Comisariatul Judeţean </w:t>
            </w:r>
            <w:r w:rsidR="00062E9F" w:rsidRPr="00ED023B">
              <w:rPr>
                <w:rFonts w:ascii="Arial" w:hAnsi="Arial" w:cs="Arial"/>
                <w:lang w:val="ro-RO"/>
              </w:rPr>
              <w:t>Neamț</w:t>
            </w:r>
            <w:r w:rsidRPr="00ED023B">
              <w:rPr>
                <w:rFonts w:ascii="Arial" w:hAnsi="Arial" w:cs="Arial"/>
                <w:lang w:val="ro-RO"/>
              </w:rPr>
              <w:t xml:space="preserve"> al  Gărzii Naţionale de Mediu                 </w:t>
            </w:r>
          </w:p>
        </w:tc>
      </w:tr>
      <w:tr w:rsidR="00067780" w:rsidRPr="00ED023B" w:rsidTr="009B651B">
        <w:trPr>
          <w:trHeight w:val="636"/>
        </w:trPr>
        <w:tc>
          <w:tcPr>
            <w:tcW w:w="540" w:type="dxa"/>
          </w:tcPr>
          <w:p w:rsidR="00067780" w:rsidRPr="00ED023B" w:rsidRDefault="00067780" w:rsidP="0027573B">
            <w:pPr>
              <w:tabs>
                <w:tab w:val="left" w:pos="1300"/>
                <w:tab w:val="left" w:pos="1780"/>
              </w:tabs>
              <w:spacing w:after="0" w:line="240" w:lineRule="auto"/>
              <w:jc w:val="both"/>
              <w:rPr>
                <w:rFonts w:ascii="Arial" w:hAnsi="Arial" w:cs="Arial"/>
                <w:b/>
                <w:lang w:val="ro-RO"/>
              </w:rPr>
            </w:pPr>
          </w:p>
          <w:p w:rsidR="00067780" w:rsidRPr="00ED023B" w:rsidRDefault="00067780"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3</w:t>
            </w:r>
          </w:p>
        </w:tc>
        <w:tc>
          <w:tcPr>
            <w:tcW w:w="3679" w:type="dxa"/>
          </w:tcPr>
          <w:p w:rsidR="00067780" w:rsidRPr="00ED023B" w:rsidRDefault="00067780"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Autoritatea centrală de protecţie a mediului </w:t>
            </w:r>
          </w:p>
        </w:tc>
        <w:tc>
          <w:tcPr>
            <w:tcW w:w="5528" w:type="dxa"/>
          </w:tcPr>
          <w:p w:rsidR="00067780" w:rsidRPr="00ED023B" w:rsidRDefault="00067780" w:rsidP="0027573B">
            <w:pPr>
              <w:tabs>
                <w:tab w:val="left" w:pos="1300"/>
                <w:tab w:val="left" w:pos="1780"/>
              </w:tabs>
              <w:spacing w:after="0" w:line="240" w:lineRule="auto"/>
              <w:jc w:val="both"/>
              <w:rPr>
                <w:rFonts w:ascii="Arial" w:hAnsi="Arial" w:cs="Arial"/>
                <w:lang w:val="ro-RO"/>
              </w:rPr>
            </w:pPr>
            <w:r w:rsidRPr="00ED023B">
              <w:rPr>
                <w:rFonts w:ascii="Arial" w:hAnsi="Arial" w:cs="Arial"/>
                <w:lang w:val="ro-RO"/>
              </w:rPr>
              <w:t>Ministerul Mediului, Apelor și Pădurilor</w:t>
            </w:r>
          </w:p>
        </w:tc>
      </w:tr>
      <w:tr w:rsidR="00067780" w:rsidRPr="00ED023B" w:rsidTr="00E177A6">
        <w:trPr>
          <w:trHeight w:val="1223"/>
        </w:trPr>
        <w:tc>
          <w:tcPr>
            <w:tcW w:w="540" w:type="dxa"/>
          </w:tcPr>
          <w:p w:rsidR="00067780" w:rsidRPr="00ED023B" w:rsidRDefault="00067780"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lastRenderedPageBreak/>
              <w:t>4</w:t>
            </w:r>
          </w:p>
        </w:tc>
        <w:tc>
          <w:tcPr>
            <w:tcW w:w="3679" w:type="dxa"/>
          </w:tcPr>
          <w:p w:rsidR="00067780" w:rsidRPr="00ED023B" w:rsidRDefault="00067780" w:rsidP="00E177A6">
            <w:pPr>
              <w:tabs>
                <w:tab w:val="left" w:pos="1300"/>
                <w:tab w:val="left" w:pos="1780"/>
              </w:tabs>
              <w:spacing w:after="0" w:line="240" w:lineRule="auto"/>
              <w:jc w:val="both"/>
              <w:rPr>
                <w:rFonts w:ascii="Arial" w:hAnsi="Arial" w:cs="Arial"/>
                <w:lang w:val="ro-RO"/>
              </w:rPr>
            </w:pPr>
            <w:r w:rsidRPr="00ED023B">
              <w:rPr>
                <w:rFonts w:ascii="Arial" w:hAnsi="Arial" w:cs="Arial"/>
                <w:b/>
                <w:lang w:val="ro-RO"/>
              </w:rPr>
              <w:t>Operator</w:t>
            </w:r>
            <w:r w:rsidRPr="00ED023B">
              <w:rPr>
                <w:rFonts w:ascii="Arial" w:hAnsi="Arial" w:cs="Arial"/>
                <w:lang w:val="ro-RO"/>
              </w:rPr>
              <w:t xml:space="preserve">                     </w:t>
            </w:r>
          </w:p>
        </w:tc>
        <w:tc>
          <w:tcPr>
            <w:tcW w:w="5528" w:type="dxa"/>
          </w:tcPr>
          <w:p w:rsidR="00067780" w:rsidRPr="00ED023B" w:rsidRDefault="00067780" w:rsidP="00E177A6">
            <w:pPr>
              <w:spacing w:line="240" w:lineRule="auto"/>
              <w:jc w:val="both"/>
              <w:rPr>
                <w:rFonts w:ascii="Arial" w:hAnsi="Arial" w:cs="Arial"/>
                <w:bCs/>
                <w:lang w:val="ro-RO"/>
              </w:rPr>
            </w:pPr>
            <w:r w:rsidRPr="00ED023B">
              <w:rPr>
                <w:rFonts w:ascii="Arial" w:hAnsi="Arial" w:cs="Arial"/>
                <w:lang w:val="ro-RO"/>
              </w:rPr>
              <w:t>Persoană fizică sau juridică, care operează ori deţine controlul instalaţiei, aşa cum este prevăzut în legislaţia naţională, sau care a fost investită cu putere econo</w:t>
            </w:r>
            <w:r w:rsidR="0027573B" w:rsidRPr="00ED023B">
              <w:rPr>
                <w:rFonts w:ascii="Arial" w:hAnsi="Arial" w:cs="Arial"/>
                <w:lang w:val="ro-RO"/>
              </w:rPr>
              <w:t>-</w:t>
            </w:r>
            <w:r w:rsidRPr="00ED023B">
              <w:rPr>
                <w:rFonts w:ascii="Arial" w:hAnsi="Arial" w:cs="Arial"/>
                <w:lang w:val="ro-RO"/>
              </w:rPr>
              <w:t>mică decisivă asupra funcţionării tehnice a instalaţiei, respectiv</w:t>
            </w:r>
          </w:p>
        </w:tc>
      </w:tr>
      <w:tr w:rsidR="00067780" w:rsidRPr="00ED023B" w:rsidTr="009B651B">
        <w:trPr>
          <w:trHeight w:val="580"/>
        </w:trPr>
        <w:tc>
          <w:tcPr>
            <w:tcW w:w="540" w:type="dxa"/>
          </w:tcPr>
          <w:p w:rsidR="00067780" w:rsidRPr="00ED023B" w:rsidRDefault="00067780"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5</w:t>
            </w:r>
          </w:p>
        </w:tc>
        <w:tc>
          <w:tcPr>
            <w:tcW w:w="3679" w:type="dxa"/>
          </w:tcPr>
          <w:p w:rsidR="00067780" w:rsidRPr="00ED023B" w:rsidRDefault="00067780"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BAT</w:t>
            </w:r>
          </w:p>
          <w:p w:rsidR="00067780" w:rsidRPr="00ED023B" w:rsidRDefault="00067780" w:rsidP="0027573B">
            <w:pPr>
              <w:tabs>
                <w:tab w:val="left" w:pos="1300"/>
                <w:tab w:val="left" w:pos="1780"/>
              </w:tabs>
              <w:spacing w:after="0" w:line="240" w:lineRule="auto"/>
              <w:jc w:val="both"/>
              <w:rPr>
                <w:rFonts w:ascii="Arial" w:hAnsi="Arial" w:cs="Arial"/>
                <w:b/>
                <w:lang w:val="ro-RO"/>
              </w:rPr>
            </w:pPr>
            <w:r w:rsidRPr="00ED023B">
              <w:rPr>
                <w:rFonts w:ascii="Arial" w:hAnsi="Arial" w:cs="Arial"/>
                <w:lang w:val="ro-RO"/>
              </w:rPr>
              <w:t>(cele mai bune tehnici disponibile)</w:t>
            </w:r>
          </w:p>
        </w:tc>
        <w:tc>
          <w:tcPr>
            <w:tcW w:w="5528" w:type="dxa"/>
          </w:tcPr>
          <w:p w:rsidR="00067780" w:rsidRPr="00ED023B" w:rsidRDefault="00067780" w:rsidP="0027573B">
            <w:pPr>
              <w:spacing w:after="0" w:line="240" w:lineRule="auto"/>
              <w:jc w:val="both"/>
              <w:rPr>
                <w:rFonts w:ascii="Arial" w:hAnsi="Arial" w:cs="Arial"/>
                <w:lang w:val="ro-RO"/>
              </w:rPr>
            </w:pPr>
            <w:r w:rsidRPr="00ED023B">
              <w:rPr>
                <w:rFonts w:ascii="Arial" w:hAnsi="Arial" w:cs="Arial"/>
                <w:lang w:val="ro-RO"/>
              </w:rPr>
              <w:t>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067780" w:rsidRPr="00ED023B" w:rsidTr="009B651B">
        <w:trPr>
          <w:trHeight w:val="321"/>
        </w:trPr>
        <w:tc>
          <w:tcPr>
            <w:tcW w:w="540" w:type="dxa"/>
          </w:tcPr>
          <w:p w:rsidR="00067780" w:rsidRPr="00ED023B" w:rsidRDefault="00067780"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6</w:t>
            </w:r>
          </w:p>
        </w:tc>
        <w:tc>
          <w:tcPr>
            <w:tcW w:w="3679" w:type="dxa"/>
          </w:tcPr>
          <w:p w:rsidR="00067780" w:rsidRPr="00ED023B" w:rsidRDefault="00067780" w:rsidP="00062E9F">
            <w:pPr>
              <w:pStyle w:val="Heading6"/>
              <w:ind w:firstLine="0"/>
              <w:rPr>
                <w:rFonts w:ascii="Arial" w:hAnsi="Arial" w:cs="Arial"/>
                <w:sz w:val="22"/>
                <w:szCs w:val="22"/>
              </w:rPr>
            </w:pPr>
            <w:r w:rsidRPr="00ED023B">
              <w:rPr>
                <w:rFonts w:ascii="Arial" w:hAnsi="Arial" w:cs="Arial"/>
                <w:sz w:val="22"/>
                <w:szCs w:val="22"/>
              </w:rPr>
              <w:t>CAT</w:t>
            </w:r>
          </w:p>
        </w:tc>
        <w:tc>
          <w:tcPr>
            <w:tcW w:w="5528" w:type="dxa"/>
          </w:tcPr>
          <w:p w:rsidR="00067780" w:rsidRPr="00ED023B" w:rsidRDefault="00067780" w:rsidP="0027573B">
            <w:pPr>
              <w:spacing w:after="0" w:line="240" w:lineRule="auto"/>
              <w:jc w:val="both"/>
              <w:rPr>
                <w:rFonts w:ascii="Arial" w:hAnsi="Arial" w:cs="Arial"/>
                <w:lang w:val="ro-RO"/>
              </w:rPr>
            </w:pPr>
            <w:r w:rsidRPr="00ED023B">
              <w:rPr>
                <w:rFonts w:ascii="Arial" w:hAnsi="Arial" w:cs="Arial"/>
                <w:lang w:val="ro-RO"/>
              </w:rPr>
              <w:t>Colectiv tehnic de avizare</w:t>
            </w:r>
          </w:p>
        </w:tc>
      </w:tr>
      <w:tr w:rsidR="00067780" w:rsidRPr="00ED023B" w:rsidTr="009B651B">
        <w:trPr>
          <w:trHeight w:val="339"/>
        </w:trPr>
        <w:tc>
          <w:tcPr>
            <w:tcW w:w="540" w:type="dxa"/>
          </w:tcPr>
          <w:p w:rsidR="00067780" w:rsidRPr="00ED023B" w:rsidRDefault="00067780"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7</w:t>
            </w:r>
          </w:p>
        </w:tc>
        <w:tc>
          <w:tcPr>
            <w:tcW w:w="3679" w:type="dxa"/>
          </w:tcPr>
          <w:p w:rsidR="00067780" w:rsidRPr="00ED023B" w:rsidRDefault="00067780" w:rsidP="0027573B">
            <w:pPr>
              <w:tabs>
                <w:tab w:val="left" w:pos="1300"/>
                <w:tab w:val="left" w:pos="1780"/>
              </w:tabs>
              <w:spacing w:after="0" w:line="240" w:lineRule="auto"/>
              <w:jc w:val="both"/>
              <w:rPr>
                <w:rFonts w:ascii="Arial" w:hAnsi="Arial" w:cs="Arial"/>
                <w:b/>
                <w:vertAlign w:val="subscript"/>
                <w:lang w:val="ro-RO"/>
              </w:rPr>
            </w:pPr>
            <w:r w:rsidRPr="00ED023B">
              <w:rPr>
                <w:rFonts w:ascii="Arial" w:hAnsi="Arial" w:cs="Arial"/>
                <w:b/>
                <w:lang w:val="ro-RO"/>
              </w:rPr>
              <w:t>CBO</w:t>
            </w:r>
            <w:r w:rsidRPr="00ED023B">
              <w:rPr>
                <w:rFonts w:ascii="Arial" w:hAnsi="Arial" w:cs="Arial"/>
                <w:b/>
                <w:vertAlign w:val="subscript"/>
                <w:lang w:val="ro-RO"/>
              </w:rPr>
              <w:t>5</w:t>
            </w:r>
          </w:p>
        </w:tc>
        <w:tc>
          <w:tcPr>
            <w:tcW w:w="5528" w:type="dxa"/>
          </w:tcPr>
          <w:p w:rsidR="00067780" w:rsidRPr="00ED023B" w:rsidRDefault="00067780" w:rsidP="0027573B">
            <w:pPr>
              <w:tabs>
                <w:tab w:val="left" w:pos="1300"/>
                <w:tab w:val="left" w:pos="1780"/>
              </w:tabs>
              <w:spacing w:after="0" w:line="240" w:lineRule="auto"/>
              <w:jc w:val="both"/>
              <w:rPr>
                <w:rFonts w:ascii="Arial" w:hAnsi="Arial" w:cs="Arial"/>
                <w:lang w:val="ro-RO"/>
              </w:rPr>
            </w:pPr>
            <w:r w:rsidRPr="00ED023B">
              <w:rPr>
                <w:rFonts w:ascii="Arial" w:hAnsi="Arial" w:cs="Arial"/>
                <w:lang w:val="ro-RO"/>
              </w:rPr>
              <w:t>Consumul biochimic de oxigen  la 5 zile</w:t>
            </w:r>
          </w:p>
        </w:tc>
      </w:tr>
      <w:tr w:rsidR="00067780" w:rsidRPr="00ED023B" w:rsidTr="009B651B">
        <w:trPr>
          <w:trHeight w:val="300"/>
        </w:trPr>
        <w:tc>
          <w:tcPr>
            <w:tcW w:w="540" w:type="dxa"/>
          </w:tcPr>
          <w:p w:rsidR="00067780" w:rsidRPr="00ED023B" w:rsidRDefault="00067780"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8</w:t>
            </w:r>
          </w:p>
        </w:tc>
        <w:tc>
          <w:tcPr>
            <w:tcW w:w="3679" w:type="dxa"/>
          </w:tcPr>
          <w:p w:rsidR="00067780" w:rsidRPr="00ED023B" w:rsidRDefault="00067780"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CCOCr</w:t>
            </w:r>
          </w:p>
        </w:tc>
        <w:tc>
          <w:tcPr>
            <w:tcW w:w="5528" w:type="dxa"/>
          </w:tcPr>
          <w:p w:rsidR="00067780" w:rsidRPr="00ED023B" w:rsidRDefault="00067780" w:rsidP="0027573B">
            <w:pPr>
              <w:tabs>
                <w:tab w:val="left" w:pos="1300"/>
                <w:tab w:val="left" w:pos="1780"/>
              </w:tabs>
              <w:spacing w:after="0" w:line="240" w:lineRule="auto"/>
              <w:jc w:val="both"/>
              <w:rPr>
                <w:rFonts w:ascii="Arial" w:hAnsi="Arial" w:cs="Arial"/>
                <w:lang w:val="ro-RO"/>
              </w:rPr>
            </w:pPr>
            <w:r w:rsidRPr="00ED023B">
              <w:rPr>
                <w:rFonts w:ascii="Arial" w:hAnsi="Arial" w:cs="Arial"/>
                <w:lang w:val="ro-RO"/>
              </w:rPr>
              <w:t>Consumul chimic de oxigen – metoda cu dicromat de potasiu</w:t>
            </w:r>
          </w:p>
        </w:tc>
      </w:tr>
      <w:tr w:rsidR="007C6107" w:rsidRPr="00ED023B" w:rsidTr="009B651B">
        <w:trPr>
          <w:trHeight w:val="300"/>
        </w:trPr>
        <w:tc>
          <w:tcPr>
            <w:tcW w:w="540" w:type="dxa"/>
          </w:tcPr>
          <w:p w:rsidR="007C6107" w:rsidRPr="00ED023B" w:rsidRDefault="007C6107"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9</w:t>
            </w:r>
          </w:p>
        </w:tc>
        <w:tc>
          <w:tcPr>
            <w:tcW w:w="3679" w:type="dxa"/>
          </w:tcPr>
          <w:p w:rsidR="007C6107" w:rsidRPr="00ED023B" w:rsidRDefault="007C6107"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CCOMn</w:t>
            </w:r>
          </w:p>
        </w:tc>
        <w:tc>
          <w:tcPr>
            <w:tcW w:w="5528" w:type="dxa"/>
          </w:tcPr>
          <w:p w:rsidR="007C6107" w:rsidRPr="00ED023B" w:rsidRDefault="008821DF" w:rsidP="008821DF">
            <w:pPr>
              <w:spacing w:after="0" w:line="240" w:lineRule="auto"/>
              <w:rPr>
                <w:rFonts w:ascii="Arial" w:hAnsi="Arial" w:cs="Arial"/>
                <w:lang w:val="ro-RO"/>
              </w:rPr>
            </w:pPr>
            <w:r w:rsidRPr="00ED023B">
              <w:rPr>
                <w:rFonts w:ascii="Arial" w:hAnsi="Arial" w:cs="Arial"/>
              </w:rPr>
              <w:t>Consumului Chimic de Oxigen – metoda cu perman</w:t>
            </w:r>
            <w:r w:rsidR="00EC329E" w:rsidRPr="00ED023B">
              <w:rPr>
                <w:rFonts w:ascii="Arial" w:hAnsi="Arial" w:cs="Arial"/>
              </w:rPr>
              <w:t>-</w:t>
            </w:r>
            <w:r w:rsidRPr="00ED023B">
              <w:rPr>
                <w:rFonts w:ascii="Arial" w:hAnsi="Arial" w:cs="Arial"/>
              </w:rPr>
              <w:t>ganat de potasiu</w:t>
            </w:r>
          </w:p>
        </w:tc>
      </w:tr>
      <w:tr w:rsidR="00067780" w:rsidRPr="00ED023B" w:rsidTr="009B651B">
        <w:trPr>
          <w:trHeight w:val="258"/>
        </w:trPr>
        <w:tc>
          <w:tcPr>
            <w:tcW w:w="540" w:type="dxa"/>
          </w:tcPr>
          <w:p w:rsidR="00067780" w:rsidRPr="00ED023B" w:rsidRDefault="007C6107"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10</w:t>
            </w:r>
          </w:p>
        </w:tc>
        <w:tc>
          <w:tcPr>
            <w:tcW w:w="3679" w:type="dxa"/>
          </w:tcPr>
          <w:p w:rsidR="00067780" w:rsidRPr="00ED023B" w:rsidRDefault="00067780" w:rsidP="00062E9F">
            <w:pPr>
              <w:pStyle w:val="Heading6"/>
              <w:ind w:firstLine="0"/>
              <w:rPr>
                <w:rFonts w:ascii="Arial" w:hAnsi="Arial" w:cs="Arial"/>
                <w:sz w:val="22"/>
                <w:szCs w:val="22"/>
              </w:rPr>
            </w:pPr>
            <w:r w:rsidRPr="00ED023B">
              <w:rPr>
                <w:rFonts w:ascii="Arial" w:hAnsi="Arial" w:cs="Arial"/>
                <w:sz w:val="22"/>
                <w:szCs w:val="22"/>
              </w:rPr>
              <w:t>COV</w:t>
            </w:r>
          </w:p>
        </w:tc>
        <w:tc>
          <w:tcPr>
            <w:tcW w:w="5528" w:type="dxa"/>
          </w:tcPr>
          <w:p w:rsidR="00067780" w:rsidRPr="00ED023B" w:rsidRDefault="00067780" w:rsidP="0027573B">
            <w:pPr>
              <w:spacing w:after="0" w:line="240" w:lineRule="auto"/>
              <w:jc w:val="both"/>
              <w:rPr>
                <w:rFonts w:ascii="Arial" w:hAnsi="Arial" w:cs="Arial"/>
                <w:lang w:val="ro-RO"/>
              </w:rPr>
            </w:pPr>
            <w:r w:rsidRPr="00ED023B">
              <w:rPr>
                <w:rFonts w:ascii="Arial" w:hAnsi="Arial" w:cs="Arial"/>
                <w:lang w:val="ro-RO"/>
              </w:rPr>
              <w:t>Compuşi organici volatili</w:t>
            </w:r>
          </w:p>
        </w:tc>
      </w:tr>
      <w:tr w:rsidR="00067780" w:rsidRPr="00ED023B" w:rsidTr="009B651B">
        <w:trPr>
          <w:trHeight w:val="303"/>
        </w:trPr>
        <w:tc>
          <w:tcPr>
            <w:tcW w:w="540" w:type="dxa"/>
          </w:tcPr>
          <w:p w:rsidR="00067780" w:rsidRPr="00ED023B" w:rsidRDefault="007C6107"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11</w:t>
            </w:r>
          </w:p>
        </w:tc>
        <w:tc>
          <w:tcPr>
            <w:tcW w:w="3679" w:type="dxa"/>
          </w:tcPr>
          <w:p w:rsidR="00067780" w:rsidRPr="00ED023B" w:rsidRDefault="00067780"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dB(A)</w:t>
            </w:r>
          </w:p>
        </w:tc>
        <w:tc>
          <w:tcPr>
            <w:tcW w:w="5528" w:type="dxa"/>
          </w:tcPr>
          <w:p w:rsidR="00067780" w:rsidRPr="00ED023B" w:rsidRDefault="00067780" w:rsidP="0027573B">
            <w:pPr>
              <w:tabs>
                <w:tab w:val="left" w:pos="1300"/>
                <w:tab w:val="left" w:pos="1780"/>
              </w:tabs>
              <w:spacing w:after="0" w:line="240" w:lineRule="auto"/>
              <w:jc w:val="both"/>
              <w:rPr>
                <w:rFonts w:ascii="Arial" w:hAnsi="Arial" w:cs="Arial"/>
                <w:lang w:val="ro-RO"/>
              </w:rPr>
            </w:pPr>
            <w:r w:rsidRPr="00ED023B">
              <w:rPr>
                <w:rFonts w:ascii="Arial" w:hAnsi="Arial" w:cs="Arial"/>
                <w:lang w:val="ro-RO"/>
              </w:rPr>
              <w:t>Decibeli (curba de zgomot A).</w:t>
            </w:r>
          </w:p>
        </w:tc>
      </w:tr>
      <w:tr w:rsidR="00067780" w:rsidRPr="00ED023B" w:rsidTr="009B651B">
        <w:trPr>
          <w:trHeight w:val="258"/>
        </w:trPr>
        <w:tc>
          <w:tcPr>
            <w:tcW w:w="540" w:type="dxa"/>
          </w:tcPr>
          <w:p w:rsidR="00067780" w:rsidRPr="00ED023B" w:rsidRDefault="007C6107"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12</w:t>
            </w:r>
          </w:p>
        </w:tc>
        <w:tc>
          <w:tcPr>
            <w:tcW w:w="3679" w:type="dxa"/>
          </w:tcPr>
          <w:p w:rsidR="00067780" w:rsidRPr="00ED023B" w:rsidRDefault="00067780"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IPPC</w:t>
            </w:r>
          </w:p>
        </w:tc>
        <w:tc>
          <w:tcPr>
            <w:tcW w:w="5528" w:type="dxa"/>
          </w:tcPr>
          <w:p w:rsidR="00067780" w:rsidRPr="00ED023B" w:rsidRDefault="00067780" w:rsidP="0027573B">
            <w:pPr>
              <w:tabs>
                <w:tab w:val="left" w:pos="1300"/>
                <w:tab w:val="left" w:pos="1780"/>
              </w:tabs>
              <w:spacing w:after="0" w:line="240" w:lineRule="auto"/>
              <w:jc w:val="both"/>
              <w:rPr>
                <w:rFonts w:ascii="Arial" w:hAnsi="Arial" w:cs="Arial"/>
                <w:lang w:val="ro-RO"/>
              </w:rPr>
            </w:pPr>
            <w:r w:rsidRPr="00ED023B">
              <w:rPr>
                <w:rFonts w:ascii="Arial" w:hAnsi="Arial" w:cs="Arial"/>
                <w:lang w:val="ro-RO"/>
              </w:rPr>
              <w:t>Prevenirea, reducerea şi controlul integrat al poluării</w:t>
            </w:r>
          </w:p>
        </w:tc>
      </w:tr>
      <w:tr w:rsidR="00067780" w:rsidRPr="00ED023B" w:rsidTr="009B651B">
        <w:trPr>
          <w:trHeight w:val="546"/>
        </w:trPr>
        <w:tc>
          <w:tcPr>
            <w:tcW w:w="540" w:type="dxa"/>
          </w:tcPr>
          <w:p w:rsidR="00067780" w:rsidRPr="00ED023B" w:rsidRDefault="007C6107"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13</w:t>
            </w:r>
          </w:p>
        </w:tc>
        <w:tc>
          <w:tcPr>
            <w:tcW w:w="3679" w:type="dxa"/>
          </w:tcPr>
          <w:p w:rsidR="00067780" w:rsidRPr="00ED023B" w:rsidRDefault="00067780"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Instalaţie IPPC</w:t>
            </w:r>
          </w:p>
        </w:tc>
        <w:tc>
          <w:tcPr>
            <w:tcW w:w="5528" w:type="dxa"/>
          </w:tcPr>
          <w:p w:rsidR="00067780" w:rsidRPr="00ED023B" w:rsidRDefault="00067780" w:rsidP="0027573B">
            <w:pPr>
              <w:tabs>
                <w:tab w:val="left" w:pos="1300"/>
                <w:tab w:val="left" w:pos="1780"/>
              </w:tabs>
              <w:spacing w:after="0" w:line="240" w:lineRule="auto"/>
              <w:jc w:val="both"/>
              <w:rPr>
                <w:rFonts w:ascii="Arial" w:hAnsi="Arial" w:cs="Arial"/>
                <w:lang w:val="ro-RO"/>
              </w:rPr>
            </w:pPr>
            <w:r w:rsidRPr="00ED023B">
              <w:rPr>
                <w:rFonts w:ascii="Arial" w:hAnsi="Arial" w:cs="Arial"/>
                <w:lang w:val="ro-RO"/>
              </w:rPr>
              <w:t>Orice instalaţie tehnică staţionară, în care se desfă</w:t>
            </w:r>
            <w:r w:rsidR="008821DF" w:rsidRPr="00ED023B">
              <w:rPr>
                <w:rFonts w:ascii="Arial" w:hAnsi="Arial" w:cs="Arial"/>
                <w:lang w:val="ro-RO"/>
              </w:rPr>
              <w:t>-</w:t>
            </w:r>
            <w:r w:rsidRPr="00ED023B">
              <w:rPr>
                <w:rFonts w:ascii="Arial" w:hAnsi="Arial" w:cs="Arial"/>
                <w:lang w:val="ro-RO"/>
              </w:rPr>
              <w:t>şoară una sau mai multe activităţi prevăzute în Anexa 1 din Legea 278/2013, precum şi orice altă activitate direct legată, sub aspect tehnic, de activităţile desfăşurate pe acelaşi amplasament, susceptibilă de a avea efecte asupra emisiilor şi poluării</w:t>
            </w:r>
          </w:p>
        </w:tc>
      </w:tr>
      <w:tr w:rsidR="00067780" w:rsidRPr="00ED023B" w:rsidTr="009B651B">
        <w:trPr>
          <w:trHeight w:val="285"/>
        </w:trPr>
        <w:tc>
          <w:tcPr>
            <w:tcW w:w="540" w:type="dxa"/>
          </w:tcPr>
          <w:p w:rsidR="00067780" w:rsidRPr="00ED023B" w:rsidRDefault="007C6107"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14</w:t>
            </w:r>
          </w:p>
        </w:tc>
        <w:tc>
          <w:tcPr>
            <w:tcW w:w="3679" w:type="dxa"/>
          </w:tcPr>
          <w:p w:rsidR="00067780" w:rsidRPr="00ED023B" w:rsidRDefault="00067780" w:rsidP="0027573B">
            <w:pPr>
              <w:spacing w:after="0" w:line="240" w:lineRule="auto"/>
              <w:jc w:val="both"/>
              <w:rPr>
                <w:rFonts w:ascii="Arial" w:hAnsi="Arial" w:cs="Arial"/>
                <w:b/>
                <w:lang w:val="ro-RO"/>
              </w:rPr>
            </w:pPr>
            <w:r w:rsidRPr="00ED023B">
              <w:rPr>
                <w:rFonts w:ascii="Arial" w:hAnsi="Arial" w:cs="Arial"/>
                <w:b/>
                <w:lang w:val="ro-RO"/>
              </w:rPr>
              <w:t>RAM</w:t>
            </w:r>
          </w:p>
        </w:tc>
        <w:tc>
          <w:tcPr>
            <w:tcW w:w="5528" w:type="dxa"/>
          </w:tcPr>
          <w:p w:rsidR="00067780" w:rsidRPr="00ED023B" w:rsidRDefault="00067780" w:rsidP="0027573B">
            <w:pPr>
              <w:spacing w:after="0" w:line="240" w:lineRule="auto"/>
              <w:jc w:val="both"/>
              <w:rPr>
                <w:rFonts w:ascii="Arial" w:hAnsi="Arial" w:cs="Arial"/>
                <w:lang w:val="ro-RO"/>
              </w:rPr>
            </w:pPr>
            <w:r w:rsidRPr="00ED023B">
              <w:rPr>
                <w:rFonts w:ascii="Arial" w:hAnsi="Arial" w:cs="Arial"/>
                <w:lang w:val="ro-RO"/>
              </w:rPr>
              <w:t>Raport anual de mediu</w:t>
            </w:r>
          </w:p>
        </w:tc>
      </w:tr>
      <w:tr w:rsidR="00067780" w:rsidRPr="00ED023B" w:rsidTr="009B651B">
        <w:tc>
          <w:tcPr>
            <w:tcW w:w="540" w:type="dxa"/>
          </w:tcPr>
          <w:p w:rsidR="00067780" w:rsidRPr="00ED023B" w:rsidRDefault="007C6107"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15</w:t>
            </w:r>
          </w:p>
        </w:tc>
        <w:tc>
          <w:tcPr>
            <w:tcW w:w="3679" w:type="dxa"/>
          </w:tcPr>
          <w:p w:rsidR="00067780" w:rsidRPr="00ED023B" w:rsidRDefault="00067780" w:rsidP="0027573B">
            <w:pPr>
              <w:spacing w:after="0" w:line="240" w:lineRule="auto"/>
              <w:jc w:val="both"/>
              <w:rPr>
                <w:rFonts w:ascii="Arial" w:hAnsi="Arial" w:cs="Arial"/>
                <w:b/>
                <w:lang w:val="ro-RO"/>
              </w:rPr>
            </w:pPr>
            <w:r w:rsidRPr="00ED023B">
              <w:rPr>
                <w:rFonts w:ascii="Arial" w:hAnsi="Arial" w:cs="Arial"/>
                <w:b/>
                <w:lang w:val="ro-RO"/>
              </w:rPr>
              <w:t>PRTR</w:t>
            </w:r>
          </w:p>
        </w:tc>
        <w:tc>
          <w:tcPr>
            <w:tcW w:w="5528" w:type="dxa"/>
          </w:tcPr>
          <w:p w:rsidR="00067780" w:rsidRPr="00ED023B" w:rsidRDefault="00067780" w:rsidP="0027573B">
            <w:pPr>
              <w:spacing w:after="0" w:line="240" w:lineRule="auto"/>
              <w:jc w:val="both"/>
              <w:rPr>
                <w:rFonts w:ascii="Arial" w:hAnsi="Arial" w:cs="Arial"/>
                <w:lang w:val="ro-RO"/>
              </w:rPr>
            </w:pPr>
            <w:r w:rsidRPr="00ED023B">
              <w:rPr>
                <w:rFonts w:ascii="Arial" w:hAnsi="Arial" w:cs="Arial"/>
                <w:b/>
                <w:bCs/>
                <w:lang w:val="ro-RO"/>
              </w:rPr>
              <w:t>H.G. nr. 140/2008</w:t>
            </w:r>
            <w:r w:rsidRPr="00ED023B">
              <w:rPr>
                <w:rFonts w:ascii="Arial" w:hAnsi="Arial" w:cs="Arial"/>
                <w:lang w:val="ro-RO"/>
              </w:rPr>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067780" w:rsidRPr="00ED023B" w:rsidTr="009B651B">
        <w:tc>
          <w:tcPr>
            <w:tcW w:w="540" w:type="dxa"/>
          </w:tcPr>
          <w:p w:rsidR="00067780" w:rsidRPr="00ED023B" w:rsidRDefault="007C6107"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16</w:t>
            </w:r>
          </w:p>
        </w:tc>
        <w:tc>
          <w:tcPr>
            <w:tcW w:w="3679" w:type="dxa"/>
          </w:tcPr>
          <w:p w:rsidR="00067780" w:rsidRPr="00ED023B" w:rsidRDefault="00067780" w:rsidP="00062E9F">
            <w:pPr>
              <w:pStyle w:val="Heading6"/>
              <w:ind w:firstLine="0"/>
              <w:rPr>
                <w:rFonts w:ascii="Arial" w:hAnsi="Arial" w:cs="Arial"/>
                <w:sz w:val="22"/>
                <w:szCs w:val="22"/>
              </w:rPr>
            </w:pPr>
            <w:r w:rsidRPr="00ED023B">
              <w:rPr>
                <w:rFonts w:ascii="Arial" w:hAnsi="Arial" w:cs="Arial"/>
                <w:sz w:val="22"/>
                <w:szCs w:val="22"/>
              </w:rPr>
              <w:t>R</w:t>
            </w:r>
          </w:p>
        </w:tc>
        <w:tc>
          <w:tcPr>
            <w:tcW w:w="5528" w:type="dxa"/>
          </w:tcPr>
          <w:p w:rsidR="00067780" w:rsidRPr="00ED023B" w:rsidRDefault="00067780" w:rsidP="0027573B">
            <w:pPr>
              <w:spacing w:after="0" w:line="240" w:lineRule="auto"/>
              <w:jc w:val="both"/>
              <w:rPr>
                <w:rFonts w:ascii="Arial" w:hAnsi="Arial" w:cs="Arial"/>
                <w:lang w:val="ro-RO"/>
              </w:rPr>
            </w:pPr>
            <w:r w:rsidRPr="00ED023B">
              <w:rPr>
                <w:rFonts w:ascii="Arial" w:hAnsi="Arial" w:cs="Arial"/>
                <w:lang w:val="ro-RO"/>
              </w:rPr>
              <w:t xml:space="preserve">Fraza de risc este o frază care exprimă o descriere concisă a riscului prezentat de substanţele şi preparatele chimice periculoase  pentru  om şi  mediul  înconjurător  conform  SR 13253/1996 </w:t>
            </w:r>
          </w:p>
        </w:tc>
      </w:tr>
      <w:tr w:rsidR="00067780" w:rsidRPr="00ED023B" w:rsidTr="009B651B">
        <w:trPr>
          <w:trHeight w:val="343"/>
        </w:trPr>
        <w:tc>
          <w:tcPr>
            <w:tcW w:w="540" w:type="dxa"/>
          </w:tcPr>
          <w:p w:rsidR="00067780" w:rsidRPr="00ED023B" w:rsidRDefault="007C6107"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17</w:t>
            </w:r>
          </w:p>
        </w:tc>
        <w:tc>
          <w:tcPr>
            <w:tcW w:w="3679" w:type="dxa"/>
          </w:tcPr>
          <w:p w:rsidR="00067780" w:rsidRPr="00ED023B" w:rsidRDefault="00067780" w:rsidP="00062E9F">
            <w:pPr>
              <w:pStyle w:val="Heading6"/>
              <w:ind w:firstLine="0"/>
              <w:rPr>
                <w:rFonts w:ascii="Arial" w:hAnsi="Arial" w:cs="Arial"/>
                <w:sz w:val="22"/>
                <w:szCs w:val="22"/>
              </w:rPr>
            </w:pPr>
            <w:r w:rsidRPr="00ED023B">
              <w:rPr>
                <w:rFonts w:ascii="Arial" w:hAnsi="Arial" w:cs="Arial"/>
                <w:sz w:val="22"/>
                <w:szCs w:val="22"/>
              </w:rPr>
              <w:t>SMA</w:t>
            </w:r>
          </w:p>
        </w:tc>
        <w:tc>
          <w:tcPr>
            <w:tcW w:w="5528" w:type="dxa"/>
          </w:tcPr>
          <w:p w:rsidR="00067780" w:rsidRPr="00ED023B" w:rsidRDefault="00067780" w:rsidP="0027573B">
            <w:pPr>
              <w:spacing w:after="0" w:line="240" w:lineRule="auto"/>
              <w:jc w:val="both"/>
              <w:rPr>
                <w:rFonts w:ascii="Arial" w:hAnsi="Arial" w:cs="Arial"/>
                <w:lang w:val="ro-RO"/>
              </w:rPr>
            </w:pPr>
            <w:r w:rsidRPr="00ED023B">
              <w:rPr>
                <w:rFonts w:ascii="Arial" w:hAnsi="Arial" w:cs="Arial"/>
                <w:lang w:val="ro-RO"/>
              </w:rPr>
              <w:t>Sistem de management al autorizaţiei</w:t>
            </w:r>
          </w:p>
        </w:tc>
      </w:tr>
      <w:tr w:rsidR="00067780" w:rsidRPr="00ED023B" w:rsidTr="009B651B">
        <w:tc>
          <w:tcPr>
            <w:tcW w:w="540" w:type="dxa"/>
          </w:tcPr>
          <w:p w:rsidR="00067780" w:rsidRPr="00ED023B" w:rsidRDefault="007C6107"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18</w:t>
            </w:r>
          </w:p>
        </w:tc>
        <w:tc>
          <w:tcPr>
            <w:tcW w:w="3679" w:type="dxa"/>
          </w:tcPr>
          <w:p w:rsidR="00067780" w:rsidRPr="00ED023B" w:rsidRDefault="00067780" w:rsidP="00062E9F">
            <w:pPr>
              <w:pStyle w:val="Heading6"/>
              <w:ind w:firstLine="0"/>
              <w:rPr>
                <w:rFonts w:ascii="Arial" w:hAnsi="Arial" w:cs="Arial"/>
                <w:sz w:val="22"/>
                <w:szCs w:val="22"/>
              </w:rPr>
            </w:pPr>
            <w:r w:rsidRPr="00ED023B">
              <w:rPr>
                <w:rFonts w:ascii="Arial" w:hAnsi="Arial" w:cs="Arial"/>
                <w:sz w:val="22"/>
                <w:szCs w:val="22"/>
              </w:rPr>
              <w:t>Cod CAEN</w:t>
            </w:r>
          </w:p>
        </w:tc>
        <w:tc>
          <w:tcPr>
            <w:tcW w:w="5528" w:type="dxa"/>
          </w:tcPr>
          <w:p w:rsidR="00067780" w:rsidRPr="00ED023B" w:rsidRDefault="00067780" w:rsidP="0027573B">
            <w:pPr>
              <w:spacing w:after="0" w:line="240" w:lineRule="auto"/>
              <w:jc w:val="both"/>
              <w:rPr>
                <w:rFonts w:ascii="Arial" w:hAnsi="Arial" w:cs="Arial"/>
                <w:lang w:val="ro-RO"/>
              </w:rPr>
            </w:pPr>
            <w:r w:rsidRPr="00ED023B">
              <w:rPr>
                <w:rFonts w:ascii="Arial" w:hAnsi="Arial" w:cs="Arial"/>
                <w:lang w:val="ro-RO"/>
              </w:rPr>
              <w:t>Clasificarea activităţilor din economia naţională</w:t>
            </w:r>
          </w:p>
        </w:tc>
      </w:tr>
      <w:tr w:rsidR="00067780" w:rsidRPr="00ED023B" w:rsidTr="00E66BD8">
        <w:trPr>
          <w:trHeight w:val="983"/>
        </w:trPr>
        <w:tc>
          <w:tcPr>
            <w:tcW w:w="540" w:type="dxa"/>
          </w:tcPr>
          <w:p w:rsidR="00067780" w:rsidRPr="00ED023B" w:rsidRDefault="007C6107"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19</w:t>
            </w:r>
          </w:p>
        </w:tc>
        <w:tc>
          <w:tcPr>
            <w:tcW w:w="3679" w:type="dxa"/>
          </w:tcPr>
          <w:p w:rsidR="00067780" w:rsidRPr="00ED023B" w:rsidRDefault="00067780" w:rsidP="00062E9F">
            <w:pPr>
              <w:pStyle w:val="Heading6"/>
              <w:ind w:firstLine="0"/>
              <w:rPr>
                <w:rFonts w:ascii="Arial" w:hAnsi="Arial" w:cs="Arial"/>
                <w:sz w:val="22"/>
                <w:szCs w:val="22"/>
              </w:rPr>
            </w:pPr>
            <w:r w:rsidRPr="00ED023B">
              <w:rPr>
                <w:rFonts w:ascii="Arial" w:hAnsi="Arial" w:cs="Arial"/>
                <w:sz w:val="22"/>
                <w:szCs w:val="22"/>
              </w:rPr>
              <w:t>Prejudiciu</w:t>
            </w:r>
          </w:p>
        </w:tc>
        <w:tc>
          <w:tcPr>
            <w:tcW w:w="5528" w:type="dxa"/>
          </w:tcPr>
          <w:p w:rsidR="00067780" w:rsidRPr="00ED023B" w:rsidRDefault="00067780" w:rsidP="0027573B">
            <w:pPr>
              <w:spacing w:after="0" w:line="240" w:lineRule="auto"/>
              <w:jc w:val="both"/>
              <w:rPr>
                <w:rFonts w:ascii="Arial" w:hAnsi="Arial" w:cs="Arial"/>
                <w:iCs/>
                <w:lang w:val="ro-RO"/>
              </w:rPr>
            </w:pPr>
            <w:r w:rsidRPr="00ED023B">
              <w:rPr>
                <w:rFonts w:ascii="Arial" w:hAnsi="Arial" w:cs="Arial"/>
                <w:lang w:val="ro-RO"/>
              </w:rPr>
              <w:t>O schimbare negativă măsurabilă a unei resurse naturale sau o deteriorare măsurabilă a unui serviciu legat de resursele naturale, care poate surveni direct sau indirect</w:t>
            </w:r>
          </w:p>
        </w:tc>
      </w:tr>
      <w:tr w:rsidR="00067780" w:rsidRPr="00ED023B" w:rsidTr="009B651B">
        <w:tc>
          <w:tcPr>
            <w:tcW w:w="540" w:type="dxa"/>
          </w:tcPr>
          <w:p w:rsidR="00067780" w:rsidRPr="00ED023B" w:rsidRDefault="007C6107"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20</w:t>
            </w:r>
          </w:p>
        </w:tc>
        <w:tc>
          <w:tcPr>
            <w:tcW w:w="3679" w:type="dxa"/>
          </w:tcPr>
          <w:p w:rsidR="00067780" w:rsidRPr="00ED023B" w:rsidRDefault="00067780" w:rsidP="00E66BD8">
            <w:pPr>
              <w:pStyle w:val="Heading6"/>
              <w:spacing w:line="240" w:lineRule="auto"/>
              <w:ind w:firstLine="0"/>
              <w:jc w:val="left"/>
              <w:rPr>
                <w:rFonts w:ascii="Arial" w:hAnsi="Arial" w:cs="Arial"/>
                <w:sz w:val="22"/>
                <w:szCs w:val="22"/>
              </w:rPr>
            </w:pPr>
            <w:r w:rsidRPr="00ED023B">
              <w:rPr>
                <w:rFonts w:ascii="Arial" w:hAnsi="Arial" w:cs="Arial"/>
                <w:sz w:val="22"/>
                <w:szCs w:val="22"/>
              </w:rPr>
              <w:t xml:space="preserve">Ameninţare iminentă cu un prejudiciu  </w:t>
            </w:r>
          </w:p>
        </w:tc>
        <w:tc>
          <w:tcPr>
            <w:tcW w:w="5528" w:type="dxa"/>
          </w:tcPr>
          <w:p w:rsidR="00067780" w:rsidRPr="00ED023B" w:rsidRDefault="00067780" w:rsidP="0027573B">
            <w:pPr>
              <w:spacing w:after="0" w:line="240" w:lineRule="auto"/>
              <w:jc w:val="both"/>
              <w:rPr>
                <w:rFonts w:ascii="Arial" w:hAnsi="Arial" w:cs="Arial"/>
                <w:iCs/>
                <w:lang w:val="ro-RO"/>
              </w:rPr>
            </w:pPr>
            <w:r w:rsidRPr="00ED023B">
              <w:rPr>
                <w:rFonts w:ascii="Arial" w:hAnsi="Arial" w:cs="Arial"/>
                <w:lang w:val="ro-RO"/>
              </w:rPr>
              <w:t>O probabilitate suficientă de producere a unui prejudiciu asupra mediului în viitorul apropriat</w:t>
            </w:r>
          </w:p>
        </w:tc>
      </w:tr>
      <w:tr w:rsidR="00067780" w:rsidRPr="00ED023B" w:rsidTr="009B651B">
        <w:trPr>
          <w:trHeight w:val="5115"/>
        </w:trPr>
        <w:tc>
          <w:tcPr>
            <w:tcW w:w="540" w:type="dxa"/>
          </w:tcPr>
          <w:p w:rsidR="00067780" w:rsidRPr="00ED023B" w:rsidRDefault="007C6107" w:rsidP="0027573B">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lastRenderedPageBreak/>
              <w:t>21</w:t>
            </w:r>
          </w:p>
        </w:tc>
        <w:tc>
          <w:tcPr>
            <w:tcW w:w="3679" w:type="dxa"/>
          </w:tcPr>
          <w:p w:rsidR="00067780" w:rsidRPr="00ED023B" w:rsidRDefault="00067780" w:rsidP="00C7136E">
            <w:pPr>
              <w:pStyle w:val="Heading6"/>
              <w:ind w:firstLine="0"/>
              <w:rPr>
                <w:rFonts w:ascii="Arial" w:hAnsi="Arial" w:cs="Arial"/>
                <w:sz w:val="22"/>
                <w:szCs w:val="22"/>
              </w:rPr>
            </w:pPr>
            <w:r w:rsidRPr="00ED023B">
              <w:rPr>
                <w:rFonts w:ascii="Arial" w:hAnsi="Arial" w:cs="Arial"/>
                <w:sz w:val="22"/>
                <w:szCs w:val="22"/>
              </w:rPr>
              <w:t>Prejudiciul asupra mediului</w:t>
            </w:r>
          </w:p>
        </w:tc>
        <w:tc>
          <w:tcPr>
            <w:tcW w:w="5528" w:type="dxa"/>
          </w:tcPr>
          <w:p w:rsidR="00067780" w:rsidRPr="00ED023B" w:rsidRDefault="00067780" w:rsidP="0027573B">
            <w:pPr>
              <w:spacing w:after="0" w:line="240" w:lineRule="auto"/>
              <w:jc w:val="both"/>
              <w:rPr>
                <w:rFonts w:ascii="Arial" w:hAnsi="Arial" w:cs="Arial"/>
                <w:lang w:val="ro-RO"/>
              </w:rPr>
            </w:pPr>
            <w:r w:rsidRPr="00ED023B">
              <w:rPr>
                <w:rFonts w:ascii="Arial" w:hAnsi="Arial" w:cs="Arial"/>
                <w:b/>
                <w:lang w:val="ro-RO"/>
              </w:rPr>
              <w:t> a)</w:t>
            </w:r>
            <w:r w:rsidRPr="00ED023B">
              <w:rPr>
                <w:rFonts w:ascii="Arial" w:hAnsi="Arial" w:cs="Arial"/>
                <w:lang w:val="ro-RO"/>
              </w:rPr>
              <w:t xml:space="preserve"> </w:t>
            </w:r>
            <w:r w:rsidRPr="00ED023B">
              <w:rPr>
                <w:rFonts w:ascii="Arial" w:hAnsi="Arial" w:cs="Arial"/>
                <w:b/>
                <w:i/>
                <w:lang w:val="ro-RO"/>
              </w:rPr>
              <w:t xml:space="preserve">prejudiciul asupra speciilor şi habitatelor naturale protejate </w:t>
            </w:r>
            <w:r w:rsidRPr="00ED023B">
              <w:rPr>
                <w:rFonts w:ascii="Arial" w:hAnsi="Arial" w:cs="Arial"/>
                <w:lang w:val="ro-RO"/>
              </w:rPr>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w:t>
            </w:r>
            <w:r w:rsidR="00F65AC0" w:rsidRPr="00ED023B">
              <w:rPr>
                <w:rFonts w:ascii="Arial" w:hAnsi="Arial" w:cs="Arial"/>
                <w:lang w:val="ro-RO"/>
              </w:rPr>
              <w:t>-</w:t>
            </w:r>
            <w:r w:rsidRPr="00ED023B">
              <w:rPr>
                <w:rFonts w:ascii="Arial" w:hAnsi="Arial" w:cs="Arial"/>
                <w:lang w:val="ro-RO"/>
              </w:rPr>
              <w:t>danţă cu prevederile legale în vigoare</w:t>
            </w:r>
          </w:p>
          <w:p w:rsidR="00067780" w:rsidRPr="00ED023B" w:rsidRDefault="00067780" w:rsidP="0027573B">
            <w:pPr>
              <w:spacing w:after="0" w:line="240" w:lineRule="auto"/>
              <w:jc w:val="both"/>
              <w:rPr>
                <w:rFonts w:ascii="Arial" w:hAnsi="Arial" w:cs="Arial"/>
                <w:lang w:val="ro-RO"/>
              </w:rPr>
            </w:pPr>
            <w:r w:rsidRPr="00ED023B">
              <w:rPr>
                <w:rFonts w:ascii="Arial" w:hAnsi="Arial" w:cs="Arial"/>
                <w:lang w:val="ro-RO"/>
              </w:rPr>
              <w:t> </w:t>
            </w:r>
            <w:r w:rsidRPr="00ED023B">
              <w:rPr>
                <w:rFonts w:ascii="Arial" w:hAnsi="Arial" w:cs="Arial"/>
                <w:b/>
                <w:lang w:val="ro-RO"/>
              </w:rPr>
              <w:t>b)</w:t>
            </w:r>
            <w:r w:rsidRPr="00ED023B">
              <w:rPr>
                <w:rFonts w:ascii="Arial" w:hAnsi="Arial" w:cs="Arial"/>
                <w:lang w:val="ro-RO"/>
              </w:rPr>
              <w:t xml:space="preserve"> </w:t>
            </w:r>
            <w:r w:rsidRPr="00ED023B">
              <w:rPr>
                <w:rFonts w:ascii="Arial" w:hAnsi="Arial" w:cs="Arial"/>
                <w:b/>
                <w:i/>
                <w:lang w:val="ro-RO"/>
              </w:rPr>
              <w:t>prejudiciul asupra apelor</w:t>
            </w:r>
            <w:r w:rsidRPr="00ED023B">
              <w:rPr>
                <w:rFonts w:ascii="Arial" w:hAnsi="Arial" w:cs="Arial"/>
                <w:lang w:val="ro-RO"/>
              </w:rPr>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ED023B">
              <w:rPr>
                <w:rFonts w:ascii="Arial" w:hAnsi="Arial" w:cs="Arial"/>
                <w:vertAlign w:val="superscript"/>
                <w:lang w:val="ro-RO"/>
              </w:rPr>
              <w:t>7</w:t>
            </w:r>
            <w:r w:rsidRPr="00ED023B">
              <w:rPr>
                <w:rFonts w:ascii="Arial" w:hAnsi="Arial" w:cs="Arial"/>
                <w:lang w:val="ro-RO"/>
              </w:rPr>
              <w:t xml:space="preserve"> din Legea nr. 107/1996, cu modifi</w:t>
            </w:r>
            <w:r w:rsidR="00F65AC0" w:rsidRPr="00ED023B">
              <w:rPr>
                <w:rFonts w:ascii="Arial" w:hAnsi="Arial" w:cs="Arial"/>
                <w:lang w:val="ro-RO"/>
              </w:rPr>
              <w:t>-</w:t>
            </w:r>
            <w:r w:rsidRPr="00ED023B">
              <w:rPr>
                <w:rFonts w:ascii="Arial" w:hAnsi="Arial" w:cs="Arial"/>
                <w:lang w:val="ro-RO"/>
              </w:rPr>
              <w:t xml:space="preserve">cările şi completările ulterioare </w:t>
            </w:r>
          </w:p>
          <w:p w:rsidR="00067780" w:rsidRPr="00ED023B" w:rsidRDefault="00067780" w:rsidP="0027573B">
            <w:pPr>
              <w:spacing w:after="0" w:line="240" w:lineRule="auto"/>
              <w:jc w:val="both"/>
              <w:rPr>
                <w:rFonts w:ascii="Arial" w:hAnsi="Arial" w:cs="Arial"/>
                <w:lang w:val="ro-RO"/>
              </w:rPr>
            </w:pPr>
            <w:r w:rsidRPr="00ED023B">
              <w:rPr>
                <w:rFonts w:ascii="Arial" w:hAnsi="Arial" w:cs="Arial"/>
                <w:b/>
                <w:lang w:val="ro-RO"/>
              </w:rPr>
              <w:t>c)</w:t>
            </w:r>
            <w:r w:rsidRPr="00ED023B">
              <w:rPr>
                <w:rFonts w:ascii="Arial" w:hAnsi="Arial" w:cs="Arial"/>
                <w:lang w:val="ro-RO"/>
              </w:rPr>
              <w:t xml:space="preserve"> </w:t>
            </w:r>
            <w:r w:rsidRPr="00ED023B">
              <w:rPr>
                <w:rFonts w:ascii="Arial" w:hAnsi="Arial" w:cs="Arial"/>
                <w:b/>
                <w:i/>
                <w:lang w:val="ro-RO"/>
              </w:rPr>
              <w:t>prejudiciul asupra solului</w:t>
            </w:r>
            <w:r w:rsidRPr="00ED023B">
              <w:rPr>
                <w:rFonts w:ascii="Arial" w:hAnsi="Arial" w:cs="Arial"/>
                <w:lang w:val="ro-RO"/>
              </w:rPr>
              <w:t xml:space="preserve"> - orice contaminare a solului, care reprezintă un risc semnificativ pentru sănătatea umană, care este afectată negativ ca rezul</w:t>
            </w:r>
            <w:r w:rsidR="00F65AC0" w:rsidRPr="00ED023B">
              <w:rPr>
                <w:rFonts w:ascii="Arial" w:hAnsi="Arial" w:cs="Arial"/>
                <w:lang w:val="ro-RO"/>
              </w:rPr>
              <w:t>-</w:t>
            </w:r>
            <w:r w:rsidRPr="00ED023B">
              <w:rPr>
                <w:rFonts w:ascii="Arial" w:hAnsi="Arial" w:cs="Arial"/>
                <w:lang w:val="ro-RO"/>
              </w:rPr>
              <w:t>tat al introducerii directe sau indirecte a unor substan</w:t>
            </w:r>
            <w:r w:rsidR="00F65AC0" w:rsidRPr="00ED023B">
              <w:rPr>
                <w:rFonts w:ascii="Arial" w:hAnsi="Arial" w:cs="Arial"/>
                <w:lang w:val="ro-RO"/>
              </w:rPr>
              <w:t>-</w:t>
            </w:r>
            <w:r w:rsidRPr="00ED023B">
              <w:rPr>
                <w:rFonts w:ascii="Arial" w:hAnsi="Arial" w:cs="Arial"/>
                <w:lang w:val="ro-RO"/>
              </w:rPr>
              <w:t xml:space="preserve">ţe, preparate, organisme sau microorganisme în sol sau în subsol. </w:t>
            </w:r>
          </w:p>
        </w:tc>
      </w:tr>
    </w:tbl>
    <w:p w:rsidR="00D54B4C" w:rsidRPr="00ED023B" w:rsidRDefault="00D54B4C" w:rsidP="00D54B4C">
      <w:pPr>
        <w:spacing w:after="0"/>
        <w:jc w:val="both"/>
        <w:rPr>
          <w:rFonts w:ascii="Arial" w:hAnsi="Arial" w:cs="Arial"/>
          <w:sz w:val="24"/>
          <w:szCs w:val="24"/>
        </w:rPr>
      </w:pPr>
    </w:p>
    <w:p w:rsidR="005F1C44" w:rsidRPr="00ED023B" w:rsidRDefault="005F1C44" w:rsidP="00E66BD8">
      <w:pPr>
        <w:tabs>
          <w:tab w:val="left" w:pos="330"/>
        </w:tabs>
        <w:spacing w:after="0" w:line="240" w:lineRule="auto"/>
        <w:ind w:firstLine="330"/>
        <w:rPr>
          <w:rFonts w:ascii="Arial" w:hAnsi="Arial" w:cs="Arial"/>
          <w:b/>
          <w:bCs/>
          <w:lang w:val="ro-RO"/>
        </w:rPr>
      </w:pPr>
      <w:r w:rsidRPr="00ED023B">
        <w:rPr>
          <w:rFonts w:ascii="Arial" w:hAnsi="Arial" w:cs="Arial"/>
          <w:b/>
          <w:sz w:val="24"/>
          <w:lang w:val="ro-RO"/>
        </w:rPr>
        <w:t>1</w:t>
      </w:r>
      <w:r w:rsidR="003109CB" w:rsidRPr="00ED023B">
        <w:rPr>
          <w:rFonts w:ascii="Arial" w:hAnsi="Arial" w:cs="Arial"/>
          <w:b/>
          <w:sz w:val="24"/>
          <w:lang w:val="ro-RO"/>
        </w:rPr>
        <w:t>8</w:t>
      </w:r>
      <w:r w:rsidRPr="00ED023B">
        <w:rPr>
          <w:rFonts w:ascii="Arial" w:hAnsi="Arial" w:cs="Arial"/>
          <w:b/>
          <w:sz w:val="24"/>
          <w:lang w:val="ro-RO"/>
        </w:rPr>
        <w:t>.</w:t>
      </w:r>
      <w:r w:rsidRPr="00ED023B">
        <w:rPr>
          <w:lang w:val="ro-RO"/>
        </w:rPr>
        <w:t xml:space="preserve"> </w:t>
      </w:r>
      <w:r w:rsidRPr="00ED023B">
        <w:rPr>
          <w:rFonts w:ascii="Arial" w:hAnsi="Arial" w:cs="Arial"/>
          <w:b/>
          <w:bCs/>
          <w:lang w:val="ro-RO"/>
        </w:rPr>
        <w:t>ABREVIERI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687"/>
        <w:gridCol w:w="6662"/>
      </w:tblGrid>
      <w:tr w:rsidR="005F1C44" w:rsidRPr="00ED023B" w:rsidTr="00F65AC0">
        <w:trPr>
          <w:trHeight w:val="341"/>
        </w:trPr>
        <w:tc>
          <w:tcPr>
            <w:tcW w:w="540" w:type="dxa"/>
            <w:vAlign w:val="center"/>
          </w:tcPr>
          <w:p w:rsidR="005F1C44" w:rsidRPr="00ED023B" w:rsidRDefault="005F1C44" w:rsidP="003109CB">
            <w:pPr>
              <w:tabs>
                <w:tab w:val="left" w:pos="1300"/>
                <w:tab w:val="left" w:pos="1780"/>
              </w:tabs>
              <w:spacing w:after="0" w:line="240" w:lineRule="auto"/>
              <w:rPr>
                <w:rFonts w:ascii="Arial" w:hAnsi="Arial" w:cs="Arial"/>
                <w:b/>
                <w:lang w:val="ro-RO"/>
              </w:rPr>
            </w:pPr>
            <w:r w:rsidRPr="00ED023B">
              <w:rPr>
                <w:rFonts w:ascii="Arial" w:hAnsi="Arial" w:cs="Arial"/>
                <w:b/>
                <w:lang w:val="ro-RO"/>
              </w:rPr>
              <w:t>1</w:t>
            </w:r>
          </w:p>
        </w:tc>
        <w:tc>
          <w:tcPr>
            <w:tcW w:w="2687" w:type="dxa"/>
            <w:vAlign w:val="center"/>
          </w:tcPr>
          <w:p w:rsidR="005F1C44" w:rsidRPr="00ED023B" w:rsidRDefault="005F1C44" w:rsidP="00062E9F">
            <w:pPr>
              <w:tabs>
                <w:tab w:val="left" w:pos="1300"/>
                <w:tab w:val="left" w:pos="1780"/>
              </w:tabs>
              <w:spacing w:after="0" w:line="240" w:lineRule="auto"/>
              <w:rPr>
                <w:rFonts w:ascii="Arial" w:hAnsi="Arial" w:cs="Arial"/>
                <w:b/>
                <w:lang w:val="ro-RO"/>
              </w:rPr>
            </w:pPr>
            <w:r w:rsidRPr="00ED023B">
              <w:rPr>
                <w:rFonts w:ascii="Arial" w:hAnsi="Arial" w:cs="Arial"/>
                <w:b/>
                <w:lang w:val="ro-RO"/>
              </w:rPr>
              <w:t xml:space="preserve">A.P.M.   </w:t>
            </w:r>
            <w:r w:rsidR="00062E9F" w:rsidRPr="00ED023B">
              <w:rPr>
                <w:rFonts w:ascii="Arial" w:hAnsi="Arial" w:cs="Arial"/>
                <w:b/>
                <w:lang w:val="ro-RO"/>
              </w:rPr>
              <w:t>Neamț</w:t>
            </w:r>
          </w:p>
        </w:tc>
        <w:tc>
          <w:tcPr>
            <w:tcW w:w="6662" w:type="dxa"/>
          </w:tcPr>
          <w:p w:rsidR="005F1C44" w:rsidRPr="00ED023B" w:rsidRDefault="005F1C44" w:rsidP="00F65AC0">
            <w:pPr>
              <w:tabs>
                <w:tab w:val="left" w:pos="1300"/>
                <w:tab w:val="left" w:pos="1780"/>
              </w:tabs>
              <w:spacing w:after="0" w:line="240" w:lineRule="auto"/>
              <w:rPr>
                <w:rFonts w:ascii="Arial" w:hAnsi="Arial" w:cs="Arial"/>
                <w:lang w:val="ro-RO"/>
              </w:rPr>
            </w:pPr>
            <w:r w:rsidRPr="00ED023B">
              <w:rPr>
                <w:rFonts w:ascii="Arial" w:hAnsi="Arial" w:cs="Arial"/>
                <w:lang w:val="ro-RO"/>
              </w:rPr>
              <w:t>Agenţia pentru Protecţia Mediului</w:t>
            </w:r>
            <w:r w:rsidR="007C6107" w:rsidRPr="00ED023B">
              <w:rPr>
                <w:rFonts w:ascii="Arial" w:hAnsi="Arial" w:cs="Arial"/>
                <w:lang w:val="ro-RO"/>
              </w:rPr>
              <w:t xml:space="preserve"> Neamț</w:t>
            </w:r>
          </w:p>
        </w:tc>
      </w:tr>
      <w:tr w:rsidR="005F1C44" w:rsidRPr="00ED023B" w:rsidTr="00F65AC0">
        <w:trPr>
          <w:trHeight w:val="288"/>
        </w:trPr>
        <w:tc>
          <w:tcPr>
            <w:tcW w:w="540" w:type="dxa"/>
            <w:vAlign w:val="center"/>
          </w:tcPr>
          <w:p w:rsidR="005F1C44" w:rsidRPr="00ED023B" w:rsidRDefault="005F1C44" w:rsidP="0027573B">
            <w:pPr>
              <w:tabs>
                <w:tab w:val="left" w:pos="1300"/>
                <w:tab w:val="left" w:pos="1780"/>
              </w:tabs>
              <w:spacing w:after="0" w:line="240" w:lineRule="auto"/>
              <w:rPr>
                <w:rFonts w:ascii="Arial" w:hAnsi="Arial" w:cs="Arial"/>
                <w:b/>
                <w:lang w:val="ro-RO"/>
              </w:rPr>
            </w:pPr>
            <w:r w:rsidRPr="00ED023B">
              <w:rPr>
                <w:rFonts w:ascii="Arial" w:hAnsi="Arial" w:cs="Arial"/>
                <w:b/>
                <w:lang w:val="ro-RO"/>
              </w:rPr>
              <w:t>2</w:t>
            </w:r>
          </w:p>
        </w:tc>
        <w:tc>
          <w:tcPr>
            <w:tcW w:w="2687" w:type="dxa"/>
            <w:vAlign w:val="center"/>
          </w:tcPr>
          <w:p w:rsidR="005F1C44" w:rsidRPr="00ED023B" w:rsidRDefault="005F1C44" w:rsidP="0027573B">
            <w:pPr>
              <w:tabs>
                <w:tab w:val="left" w:pos="1300"/>
                <w:tab w:val="left" w:pos="1780"/>
              </w:tabs>
              <w:spacing w:after="0" w:line="240" w:lineRule="auto"/>
              <w:rPr>
                <w:rFonts w:ascii="Arial" w:hAnsi="Arial" w:cs="Arial"/>
                <w:b/>
                <w:lang w:val="ro-RO"/>
              </w:rPr>
            </w:pPr>
            <w:r w:rsidRPr="00ED023B">
              <w:rPr>
                <w:rFonts w:ascii="Arial" w:hAnsi="Arial" w:cs="Arial"/>
                <w:b/>
                <w:lang w:val="ro-RO"/>
              </w:rPr>
              <w:t>A.C.P.M.</w:t>
            </w:r>
          </w:p>
        </w:tc>
        <w:tc>
          <w:tcPr>
            <w:tcW w:w="6662" w:type="dxa"/>
          </w:tcPr>
          <w:p w:rsidR="005F1C44" w:rsidRPr="00ED023B" w:rsidRDefault="005F1C44" w:rsidP="0027573B">
            <w:pPr>
              <w:tabs>
                <w:tab w:val="left" w:pos="1300"/>
                <w:tab w:val="left" w:pos="1780"/>
              </w:tabs>
              <w:spacing w:after="0" w:line="240" w:lineRule="auto"/>
              <w:rPr>
                <w:rFonts w:ascii="Arial" w:hAnsi="Arial" w:cs="Arial"/>
                <w:lang w:val="ro-RO"/>
              </w:rPr>
            </w:pPr>
            <w:r w:rsidRPr="00ED023B">
              <w:rPr>
                <w:rFonts w:ascii="Arial" w:hAnsi="Arial" w:cs="Arial"/>
                <w:lang w:val="ro-RO"/>
              </w:rPr>
              <w:t>Autoritatea competentă pentru protecţia mediului</w:t>
            </w:r>
          </w:p>
        </w:tc>
      </w:tr>
      <w:tr w:rsidR="005F1C44" w:rsidRPr="00ED023B" w:rsidTr="00F65AC0">
        <w:trPr>
          <w:trHeight w:val="390"/>
        </w:trPr>
        <w:tc>
          <w:tcPr>
            <w:tcW w:w="540" w:type="dxa"/>
            <w:vAlign w:val="center"/>
          </w:tcPr>
          <w:p w:rsidR="005F1C44" w:rsidRPr="00ED023B" w:rsidRDefault="005F1C44" w:rsidP="0027573B">
            <w:pPr>
              <w:tabs>
                <w:tab w:val="left" w:pos="1300"/>
                <w:tab w:val="left" w:pos="1780"/>
              </w:tabs>
              <w:spacing w:after="0" w:line="240" w:lineRule="auto"/>
              <w:rPr>
                <w:rFonts w:ascii="Arial" w:hAnsi="Arial" w:cs="Arial"/>
                <w:b/>
                <w:lang w:val="ro-RO"/>
              </w:rPr>
            </w:pPr>
            <w:r w:rsidRPr="00ED023B">
              <w:rPr>
                <w:rFonts w:ascii="Arial" w:hAnsi="Arial" w:cs="Arial"/>
                <w:b/>
                <w:lang w:val="ro-RO"/>
              </w:rPr>
              <w:t>3</w:t>
            </w:r>
          </w:p>
        </w:tc>
        <w:tc>
          <w:tcPr>
            <w:tcW w:w="2687" w:type="dxa"/>
            <w:vAlign w:val="center"/>
          </w:tcPr>
          <w:p w:rsidR="005F1C44" w:rsidRPr="00ED023B" w:rsidRDefault="005F1C44" w:rsidP="00062E9F">
            <w:pPr>
              <w:tabs>
                <w:tab w:val="left" w:pos="1300"/>
                <w:tab w:val="left" w:pos="1780"/>
              </w:tabs>
              <w:spacing w:after="0" w:line="240" w:lineRule="auto"/>
              <w:rPr>
                <w:rFonts w:ascii="Arial" w:hAnsi="Arial" w:cs="Arial"/>
                <w:b/>
                <w:lang w:val="ro-RO"/>
              </w:rPr>
            </w:pPr>
            <w:r w:rsidRPr="00ED023B">
              <w:rPr>
                <w:rFonts w:ascii="Arial" w:hAnsi="Arial" w:cs="Arial"/>
                <w:b/>
                <w:lang w:val="ro-RO"/>
              </w:rPr>
              <w:t xml:space="preserve">C.J. </w:t>
            </w:r>
            <w:r w:rsidR="00062E9F" w:rsidRPr="00ED023B">
              <w:rPr>
                <w:rFonts w:ascii="Arial" w:hAnsi="Arial" w:cs="Arial"/>
                <w:b/>
                <w:lang w:val="ro-RO"/>
              </w:rPr>
              <w:t>Neamț</w:t>
            </w:r>
            <w:r w:rsidRPr="00ED023B">
              <w:rPr>
                <w:rFonts w:ascii="Arial" w:hAnsi="Arial" w:cs="Arial"/>
                <w:b/>
                <w:lang w:val="ro-RO"/>
              </w:rPr>
              <w:t xml:space="preserve">  al G.N.M.</w:t>
            </w:r>
          </w:p>
        </w:tc>
        <w:tc>
          <w:tcPr>
            <w:tcW w:w="6662" w:type="dxa"/>
            <w:vAlign w:val="center"/>
          </w:tcPr>
          <w:p w:rsidR="005F1C44" w:rsidRPr="00ED023B" w:rsidRDefault="005F1C44" w:rsidP="007C6107">
            <w:pPr>
              <w:tabs>
                <w:tab w:val="left" w:pos="1300"/>
                <w:tab w:val="left" w:pos="1780"/>
              </w:tabs>
              <w:spacing w:after="0" w:line="240" w:lineRule="auto"/>
              <w:rPr>
                <w:rFonts w:ascii="Arial" w:hAnsi="Arial" w:cs="Arial"/>
                <w:lang w:val="ro-RO"/>
              </w:rPr>
            </w:pPr>
            <w:r w:rsidRPr="00ED023B">
              <w:rPr>
                <w:rFonts w:ascii="Arial" w:hAnsi="Arial" w:cs="Arial"/>
                <w:lang w:val="ro-RO"/>
              </w:rPr>
              <w:t>Comisariatul Judeţean</w:t>
            </w:r>
            <w:r w:rsidR="007C6107" w:rsidRPr="00ED023B">
              <w:rPr>
                <w:rFonts w:ascii="Arial" w:hAnsi="Arial" w:cs="Arial"/>
                <w:lang w:val="ro-RO"/>
              </w:rPr>
              <w:t xml:space="preserve"> Neamț</w:t>
            </w:r>
            <w:r w:rsidRPr="00ED023B">
              <w:rPr>
                <w:rFonts w:ascii="Arial" w:hAnsi="Arial" w:cs="Arial"/>
                <w:lang w:val="ro-RO"/>
              </w:rPr>
              <w:t xml:space="preserve"> al  Gărzii Naţionale de Mediu          </w:t>
            </w:r>
          </w:p>
        </w:tc>
      </w:tr>
      <w:tr w:rsidR="005F1C44" w:rsidRPr="00ED023B" w:rsidTr="00F65AC0">
        <w:trPr>
          <w:trHeight w:val="321"/>
        </w:trPr>
        <w:tc>
          <w:tcPr>
            <w:tcW w:w="540" w:type="dxa"/>
            <w:vAlign w:val="center"/>
          </w:tcPr>
          <w:p w:rsidR="005F1C44" w:rsidRPr="00ED023B" w:rsidRDefault="005F1C44" w:rsidP="0027573B">
            <w:pPr>
              <w:tabs>
                <w:tab w:val="left" w:pos="1300"/>
                <w:tab w:val="left" w:pos="1780"/>
              </w:tabs>
              <w:spacing w:after="0" w:line="240" w:lineRule="auto"/>
              <w:rPr>
                <w:rFonts w:ascii="Arial" w:hAnsi="Arial" w:cs="Arial"/>
                <w:b/>
                <w:lang w:val="ro-RO"/>
              </w:rPr>
            </w:pPr>
            <w:r w:rsidRPr="00ED023B">
              <w:rPr>
                <w:rFonts w:ascii="Arial" w:hAnsi="Arial" w:cs="Arial"/>
                <w:b/>
                <w:lang w:val="ro-RO"/>
              </w:rPr>
              <w:t>4</w:t>
            </w:r>
          </w:p>
        </w:tc>
        <w:tc>
          <w:tcPr>
            <w:tcW w:w="2687" w:type="dxa"/>
            <w:vAlign w:val="center"/>
          </w:tcPr>
          <w:p w:rsidR="005F1C44" w:rsidRPr="00ED023B" w:rsidRDefault="005F1C44" w:rsidP="0027573B">
            <w:pPr>
              <w:keepNext/>
              <w:spacing w:after="0" w:line="240" w:lineRule="auto"/>
              <w:outlineLvl w:val="5"/>
              <w:rPr>
                <w:rFonts w:ascii="Arial" w:eastAsia="Times New Roman" w:hAnsi="Arial" w:cs="Arial"/>
                <w:b/>
                <w:bCs/>
                <w:lang w:val="ro-RO"/>
              </w:rPr>
            </w:pPr>
            <w:r w:rsidRPr="00ED023B">
              <w:rPr>
                <w:rFonts w:ascii="Arial" w:eastAsia="Times New Roman" w:hAnsi="Arial" w:cs="Arial"/>
                <w:b/>
                <w:bCs/>
                <w:lang w:val="ro-RO"/>
              </w:rPr>
              <w:t>CAT</w:t>
            </w:r>
          </w:p>
        </w:tc>
        <w:tc>
          <w:tcPr>
            <w:tcW w:w="6662" w:type="dxa"/>
          </w:tcPr>
          <w:p w:rsidR="005F1C44" w:rsidRPr="00ED023B" w:rsidRDefault="005F1C44" w:rsidP="0027573B">
            <w:pPr>
              <w:spacing w:after="0" w:line="240" w:lineRule="auto"/>
              <w:rPr>
                <w:rFonts w:ascii="Arial" w:hAnsi="Arial" w:cs="Arial"/>
                <w:lang w:val="ro-RO"/>
              </w:rPr>
            </w:pPr>
            <w:r w:rsidRPr="00ED023B">
              <w:rPr>
                <w:rFonts w:ascii="Arial" w:hAnsi="Arial" w:cs="Arial"/>
                <w:lang w:val="ro-RO"/>
              </w:rPr>
              <w:t>Colectiv tehnic de avizare</w:t>
            </w:r>
          </w:p>
        </w:tc>
      </w:tr>
      <w:tr w:rsidR="005F1C44" w:rsidRPr="00ED023B" w:rsidTr="00F65AC0">
        <w:trPr>
          <w:trHeight w:val="339"/>
        </w:trPr>
        <w:tc>
          <w:tcPr>
            <w:tcW w:w="540" w:type="dxa"/>
            <w:vAlign w:val="center"/>
          </w:tcPr>
          <w:p w:rsidR="005F1C44" w:rsidRPr="00ED023B" w:rsidRDefault="005F1C44" w:rsidP="0027573B">
            <w:pPr>
              <w:tabs>
                <w:tab w:val="left" w:pos="1300"/>
                <w:tab w:val="left" w:pos="1780"/>
              </w:tabs>
              <w:spacing w:after="0" w:line="240" w:lineRule="auto"/>
              <w:rPr>
                <w:rFonts w:ascii="Arial" w:hAnsi="Arial" w:cs="Arial"/>
                <w:b/>
                <w:lang w:val="ro-RO"/>
              </w:rPr>
            </w:pPr>
            <w:r w:rsidRPr="00ED023B">
              <w:rPr>
                <w:rFonts w:ascii="Arial" w:hAnsi="Arial" w:cs="Arial"/>
                <w:b/>
                <w:lang w:val="ro-RO"/>
              </w:rPr>
              <w:t>5</w:t>
            </w:r>
          </w:p>
        </w:tc>
        <w:tc>
          <w:tcPr>
            <w:tcW w:w="2687" w:type="dxa"/>
            <w:vAlign w:val="center"/>
          </w:tcPr>
          <w:p w:rsidR="005F1C44" w:rsidRPr="00ED023B" w:rsidRDefault="005F1C44" w:rsidP="0027573B">
            <w:pPr>
              <w:tabs>
                <w:tab w:val="left" w:pos="1300"/>
                <w:tab w:val="left" w:pos="1780"/>
              </w:tabs>
              <w:spacing w:after="0" w:line="240" w:lineRule="auto"/>
              <w:rPr>
                <w:rFonts w:ascii="Arial" w:hAnsi="Arial" w:cs="Arial"/>
                <w:b/>
                <w:vertAlign w:val="subscript"/>
                <w:lang w:val="ro-RO"/>
              </w:rPr>
            </w:pPr>
            <w:r w:rsidRPr="00ED023B">
              <w:rPr>
                <w:rFonts w:ascii="Arial" w:hAnsi="Arial" w:cs="Arial"/>
                <w:b/>
                <w:lang w:val="ro-RO"/>
              </w:rPr>
              <w:t>CBO</w:t>
            </w:r>
            <w:r w:rsidRPr="00ED023B">
              <w:rPr>
                <w:rFonts w:ascii="Arial" w:hAnsi="Arial" w:cs="Arial"/>
                <w:b/>
                <w:vertAlign w:val="subscript"/>
                <w:lang w:val="ro-RO"/>
              </w:rPr>
              <w:t>5</w:t>
            </w:r>
          </w:p>
        </w:tc>
        <w:tc>
          <w:tcPr>
            <w:tcW w:w="6662" w:type="dxa"/>
          </w:tcPr>
          <w:p w:rsidR="005F1C44" w:rsidRPr="00ED023B" w:rsidRDefault="005F1C44" w:rsidP="0027573B">
            <w:pPr>
              <w:tabs>
                <w:tab w:val="left" w:pos="1300"/>
                <w:tab w:val="left" w:pos="1780"/>
              </w:tabs>
              <w:spacing w:after="0" w:line="240" w:lineRule="auto"/>
              <w:rPr>
                <w:rFonts w:ascii="Arial" w:hAnsi="Arial" w:cs="Arial"/>
                <w:lang w:val="ro-RO"/>
              </w:rPr>
            </w:pPr>
            <w:r w:rsidRPr="00ED023B">
              <w:rPr>
                <w:rFonts w:ascii="Arial" w:hAnsi="Arial" w:cs="Arial"/>
                <w:lang w:val="ro-RO"/>
              </w:rPr>
              <w:t>Consumul biochimic de oxigen  la 5 zile</w:t>
            </w:r>
          </w:p>
        </w:tc>
      </w:tr>
      <w:tr w:rsidR="005F1C44" w:rsidRPr="00ED023B" w:rsidTr="00F65AC0">
        <w:trPr>
          <w:trHeight w:val="300"/>
        </w:trPr>
        <w:tc>
          <w:tcPr>
            <w:tcW w:w="540" w:type="dxa"/>
            <w:vAlign w:val="center"/>
          </w:tcPr>
          <w:p w:rsidR="005F1C44" w:rsidRPr="00ED023B" w:rsidRDefault="005F1C44" w:rsidP="0027573B">
            <w:pPr>
              <w:tabs>
                <w:tab w:val="left" w:pos="1300"/>
                <w:tab w:val="left" w:pos="1780"/>
              </w:tabs>
              <w:spacing w:after="0" w:line="240" w:lineRule="auto"/>
              <w:rPr>
                <w:rFonts w:ascii="Arial" w:hAnsi="Arial" w:cs="Arial"/>
                <w:b/>
                <w:lang w:val="ro-RO"/>
              </w:rPr>
            </w:pPr>
            <w:r w:rsidRPr="00ED023B">
              <w:rPr>
                <w:rFonts w:ascii="Arial" w:hAnsi="Arial" w:cs="Arial"/>
                <w:b/>
                <w:lang w:val="ro-RO"/>
              </w:rPr>
              <w:t>6</w:t>
            </w:r>
          </w:p>
        </w:tc>
        <w:tc>
          <w:tcPr>
            <w:tcW w:w="2687" w:type="dxa"/>
            <w:vAlign w:val="center"/>
          </w:tcPr>
          <w:p w:rsidR="005F1C44" w:rsidRPr="00ED023B" w:rsidRDefault="005F1C44" w:rsidP="0027573B">
            <w:pPr>
              <w:tabs>
                <w:tab w:val="left" w:pos="1300"/>
                <w:tab w:val="left" w:pos="1780"/>
              </w:tabs>
              <w:spacing w:after="0" w:line="240" w:lineRule="auto"/>
              <w:rPr>
                <w:rFonts w:ascii="Arial" w:hAnsi="Arial" w:cs="Arial"/>
                <w:b/>
                <w:lang w:val="ro-RO"/>
              </w:rPr>
            </w:pPr>
            <w:r w:rsidRPr="00ED023B">
              <w:rPr>
                <w:rFonts w:ascii="Arial" w:hAnsi="Arial" w:cs="Arial"/>
                <w:b/>
                <w:lang w:val="ro-RO"/>
              </w:rPr>
              <w:t>CCOCr</w:t>
            </w:r>
          </w:p>
        </w:tc>
        <w:tc>
          <w:tcPr>
            <w:tcW w:w="6662" w:type="dxa"/>
          </w:tcPr>
          <w:p w:rsidR="005F1C44" w:rsidRPr="00ED023B" w:rsidRDefault="005F1C44" w:rsidP="0027573B">
            <w:pPr>
              <w:tabs>
                <w:tab w:val="left" w:pos="1300"/>
                <w:tab w:val="left" w:pos="1780"/>
              </w:tabs>
              <w:spacing w:after="0" w:line="240" w:lineRule="auto"/>
              <w:rPr>
                <w:rFonts w:ascii="Arial" w:hAnsi="Arial" w:cs="Arial"/>
                <w:lang w:val="ro-RO"/>
              </w:rPr>
            </w:pPr>
            <w:r w:rsidRPr="00ED023B">
              <w:rPr>
                <w:rFonts w:ascii="Arial" w:hAnsi="Arial" w:cs="Arial"/>
                <w:lang w:val="ro-RO"/>
              </w:rPr>
              <w:t>Consumul chimic de oxigen – metoda cu dicromat de potasiu</w:t>
            </w:r>
          </w:p>
        </w:tc>
      </w:tr>
      <w:tr w:rsidR="008821DF" w:rsidRPr="00ED023B" w:rsidTr="00F65AC0">
        <w:trPr>
          <w:trHeight w:val="300"/>
        </w:trPr>
        <w:tc>
          <w:tcPr>
            <w:tcW w:w="540" w:type="dxa"/>
          </w:tcPr>
          <w:p w:rsidR="008821DF" w:rsidRPr="00ED023B" w:rsidRDefault="008821DF" w:rsidP="004D3398">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7</w:t>
            </w:r>
          </w:p>
        </w:tc>
        <w:tc>
          <w:tcPr>
            <w:tcW w:w="2687" w:type="dxa"/>
          </w:tcPr>
          <w:p w:rsidR="008821DF" w:rsidRPr="00ED023B" w:rsidRDefault="008821DF" w:rsidP="004D3398">
            <w:pPr>
              <w:tabs>
                <w:tab w:val="left" w:pos="1300"/>
                <w:tab w:val="left" w:pos="1780"/>
              </w:tabs>
              <w:spacing w:after="0" w:line="240" w:lineRule="auto"/>
              <w:jc w:val="both"/>
              <w:rPr>
                <w:rFonts w:ascii="Arial" w:hAnsi="Arial" w:cs="Arial"/>
                <w:b/>
                <w:lang w:val="ro-RO"/>
              </w:rPr>
            </w:pPr>
            <w:r w:rsidRPr="00ED023B">
              <w:rPr>
                <w:rFonts w:ascii="Arial" w:hAnsi="Arial" w:cs="Arial"/>
                <w:b/>
                <w:lang w:val="ro-RO"/>
              </w:rPr>
              <w:t>CCOMn</w:t>
            </w:r>
          </w:p>
        </w:tc>
        <w:tc>
          <w:tcPr>
            <w:tcW w:w="6662" w:type="dxa"/>
          </w:tcPr>
          <w:p w:rsidR="008821DF" w:rsidRPr="00ED023B" w:rsidRDefault="008821DF" w:rsidP="004D3398">
            <w:pPr>
              <w:spacing w:after="0" w:line="240" w:lineRule="auto"/>
              <w:rPr>
                <w:rFonts w:ascii="Arial" w:hAnsi="Arial" w:cs="Arial"/>
                <w:lang w:val="ro-RO"/>
              </w:rPr>
            </w:pPr>
            <w:r w:rsidRPr="00ED023B">
              <w:rPr>
                <w:rFonts w:ascii="Arial" w:hAnsi="Arial" w:cs="Arial"/>
              </w:rPr>
              <w:t>Consumului Chimic de Oxigen – metoda cu permanganat de potasiu</w:t>
            </w:r>
          </w:p>
        </w:tc>
      </w:tr>
      <w:tr w:rsidR="005F1C44" w:rsidRPr="00ED023B" w:rsidTr="00F65AC0">
        <w:trPr>
          <w:trHeight w:val="258"/>
        </w:trPr>
        <w:tc>
          <w:tcPr>
            <w:tcW w:w="540" w:type="dxa"/>
            <w:vAlign w:val="center"/>
          </w:tcPr>
          <w:p w:rsidR="005F1C44" w:rsidRPr="00ED023B" w:rsidRDefault="008821DF" w:rsidP="0027573B">
            <w:pPr>
              <w:tabs>
                <w:tab w:val="left" w:pos="1300"/>
                <w:tab w:val="left" w:pos="1780"/>
              </w:tabs>
              <w:spacing w:after="0" w:line="240" w:lineRule="auto"/>
              <w:rPr>
                <w:rFonts w:ascii="Arial" w:hAnsi="Arial" w:cs="Arial"/>
                <w:b/>
                <w:lang w:val="ro-RO"/>
              </w:rPr>
            </w:pPr>
            <w:r w:rsidRPr="00ED023B">
              <w:rPr>
                <w:rFonts w:ascii="Arial" w:hAnsi="Arial" w:cs="Arial"/>
                <w:b/>
                <w:lang w:val="ro-RO"/>
              </w:rPr>
              <w:t>8</w:t>
            </w:r>
          </w:p>
        </w:tc>
        <w:tc>
          <w:tcPr>
            <w:tcW w:w="2687" w:type="dxa"/>
            <w:vAlign w:val="center"/>
          </w:tcPr>
          <w:p w:rsidR="005F1C44" w:rsidRPr="00ED023B" w:rsidRDefault="005F1C44" w:rsidP="0027573B">
            <w:pPr>
              <w:keepNext/>
              <w:spacing w:after="0" w:line="240" w:lineRule="auto"/>
              <w:outlineLvl w:val="5"/>
              <w:rPr>
                <w:rFonts w:ascii="Arial" w:eastAsia="Times New Roman" w:hAnsi="Arial" w:cs="Arial"/>
                <w:b/>
                <w:bCs/>
                <w:lang w:val="ro-RO"/>
              </w:rPr>
            </w:pPr>
            <w:r w:rsidRPr="00ED023B">
              <w:rPr>
                <w:rFonts w:ascii="Arial" w:eastAsia="Times New Roman" w:hAnsi="Arial" w:cs="Arial"/>
                <w:b/>
                <w:bCs/>
                <w:lang w:val="ro-RO"/>
              </w:rPr>
              <w:t>COV</w:t>
            </w:r>
          </w:p>
        </w:tc>
        <w:tc>
          <w:tcPr>
            <w:tcW w:w="6662" w:type="dxa"/>
          </w:tcPr>
          <w:p w:rsidR="005F1C44" w:rsidRPr="00ED023B" w:rsidRDefault="005F1C44" w:rsidP="0027573B">
            <w:pPr>
              <w:spacing w:after="0" w:line="240" w:lineRule="auto"/>
              <w:rPr>
                <w:rFonts w:ascii="Arial" w:hAnsi="Arial" w:cs="Arial"/>
                <w:lang w:val="ro-RO"/>
              </w:rPr>
            </w:pPr>
            <w:r w:rsidRPr="00ED023B">
              <w:rPr>
                <w:rFonts w:ascii="Arial" w:hAnsi="Arial" w:cs="Arial"/>
                <w:lang w:val="ro-RO"/>
              </w:rPr>
              <w:t>Compuşi organici volatili</w:t>
            </w:r>
          </w:p>
        </w:tc>
      </w:tr>
      <w:tr w:rsidR="005F1C44" w:rsidRPr="00ED023B" w:rsidTr="00F65AC0">
        <w:trPr>
          <w:trHeight w:val="303"/>
        </w:trPr>
        <w:tc>
          <w:tcPr>
            <w:tcW w:w="540" w:type="dxa"/>
            <w:vAlign w:val="center"/>
          </w:tcPr>
          <w:p w:rsidR="005F1C44" w:rsidRPr="00ED023B" w:rsidRDefault="008821DF" w:rsidP="0027573B">
            <w:pPr>
              <w:tabs>
                <w:tab w:val="left" w:pos="1300"/>
                <w:tab w:val="left" w:pos="1780"/>
              </w:tabs>
              <w:spacing w:after="0" w:line="240" w:lineRule="auto"/>
              <w:rPr>
                <w:rFonts w:ascii="Arial" w:hAnsi="Arial" w:cs="Arial"/>
                <w:b/>
                <w:lang w:val="ro-RO"/>
              </w:rPr>
            </w:pPr>
            <w:r w:rsidRPr="00ED023B">
              <w:rPr>
                <w:rFonts w:ascii="Arial" w:hAnsi="Arial" w:cs="Arial"/>
                <w:b/>
                <w:lang w:val="ro-RO"/>
              </w:rPr>
              <w:t>9</w:t>
            </w:r>
          </w:p>
        </w:tc>
        <w:tc>
          <w:tcPr>
            <w:tcW w:w="2687" w:type="dxa"/>
            <w:vAlign w:val="center"/>
          </w:tcPr>
          <w:p w:rsidR="005F1C44" w:rsidRPr="00ED023B" w:rsidRDefault="005F1C44" w:rsidP="0027573B">
            <w:pPr>
              <w:tabs>
                <w:tab w:val="left" w:pos="1300"/>
                <w:tab w:val="left" w:pos="1780"/>
              </w:tabs>
              <w:spacing w:after="0" w:line="240" w:lineRule="auto"/>
              <w:rPr>
                <w:rFonts w:ascii="Arial" w:hAnsi="Arial" w:cs="Arial"/>
                <w:b/>
                <w:lang w:val="ro-RO"/>
              </w:rPr>
            </w:pPr>
            <w:r w:rsidRPr="00ED023B">
              <w:rPr>
                <w:rFonts w:ascii="Arial" w:hAnsi="Arial" w:cs="Arial"/>
                <w:b/>
                <w:lang w:val="ro-RO"/>
              </w:rPr>
              <w:t>dB(A)</w:t>
            </w:r>
          </w:p>
        </w:tc>
        <w:tc>
          <w:tcPr>
            <w:tcW w:w="6662" w:type="dxa"/>
          </w:tcPr>
          <w:p w:rsidR="005F1C44" w:rsidRPr="00ED023B" w:rsidRDefault="005F1C44" w:rsidP="0027573B">
            <w:pPr>
              <w:tabs>
                <w:tab w:val="left" w:pos="1300"/>
                <w:tab w:val="left" w:pos="1780"/>
              </w:tabs>
              <w:spacing w:after="0" w:line="240" w:lineRule="auto"/>
              <w:rPr>
                <w:rFonts w:ascii="Arial" w:hAnsi="Arial" w:cs="Arial"/>
                <w:lang w:val="ro-RO"/>
              </w:rPr>
            </w:pPr>
            <w:r w:rsidRPr="00ED023B">
              <w:rPr>
                <w:rFonts w:ascii="Arial" w:hAnsi="Arial" w:cs="Arial"/>
                <w:lang w:val="ro-RO"/>
              </w:rPr>
              <w:t>Decibeli (curba de zgomot A).</w:t>
            </w:r>
          </w:p>
        </w:tc>
      </w:tr>
      <w:tr w:rsidR="005F1C44" w:rsidRPr="00ED023B" w:rsidTr="00F65AC0">
        <w:trPr>
          <w:trHeight w:val="258"/>
        </w:trPr>
        <w:tc>
          <w:tcPr>
            <w:tcW w:w="540" w:type="dxa"/>
            <w:vAlign w:val="center"/>
          </w:tcPr>
          <w:p w:rsidR="005F1C44" w:rsidRPr="00ED023B" w:rsidRDefault="008821DF" w:rsidP="0027573B">
            <w:pPr>
              <w:tabs>
                <w:tab w:val="left" w:pos="1300"/>
                <w:tab w:val="left" w:pos="1780"/>
              </w:tabs>
              <w:spacing w:after="0" w:line="240" w:lineRule="auto"/>
              <w:rPr>
                <w:rFonts w:ascii="Arial" w:hAnsi="Arial" w:cs="Arial"/>
                <w:b/>
                <w:lang w:val="ro-RO"/>
              </w:rPr>
            </w:pPr>
            <w:r w:rsidRPr="00ED023B">
              <w:rPr>
                <w:rFonts w:ascii="Arial" w:hAnsi="Arial" w:cs="Arial"/>
                <w:b/>
                <w:lang w:val="ro-RO"/>
              </w:rPr>
              <w:t>10</w:t>
            </w:r>
          </w:p>
        </w:tc>
        <w:tc>
          <w:tcPr>
            <w:tcW w:w="2687" w:type="dxa"/>
            <w:vAlign w:val="center"/>
          </w:tcPr>
          <w:p w:rsidR="005F1C44" w:rsidRPr="00ED023B" w:rsidRDefault="005F1C44" w:rsidP="0027573B">
            <w:pPr>
              <w:tabs>
                <w:tab w:val="left" w:pos="1300"/>
                <w:tab w:val="left" w:pos="1780"/>
              </w:tabs>
              <w:spacing w:after="0" w:line="240" w:lineRule="auto"/>
              <w:rPr>
                <w:rFonts w:ascii="Arial" w:hAnsi="Arial" w:cs="Arial"/>
                <w:b/>
                <w:lang w:val="ro-RO"/>
              </w:rPr>
            </w:pPr>
            <w:r w:rsidRPr="00ED023B">
              <w:rPr>
                <w:rFonts w:ascii="Arial" w:hAnsi="Arial" w:cs="Arial"/>
                <w:b/>
                <w:lang w:val="ro-RO"/>
              </w:rPr>
              <w:t>IPPC</w:t>
            </w:r>
          </w:p>
        </w:tc>
        <w:tc>
          <w:tcPr>
            <w:tcW w:w="6662" w:type="dxa"/>
          </w:tcPr>
          <w:p w:rsidR="005F1C44" w:rsidRPr="00ED023B" w:rsidRDefault="005F1C44" w:rsidP="0027573B">
            <w:pPr>
              <w:tabs>
                <w:tab w:val="left" w:pos="1300"/>
                <w:tab w:val="left" w:pos="1780"/>
              </w:tabs>
              <w:spacing w:after="0" w:line="240" w:lineRule="auto"/>
              <w:rPr>
                <w:rFonts w:ascii="Arial" w:hAnsi="Arial" w:cs="Arial"/>
                <w:lang w:val="ro-RO"/>
              </w:rPr>
            </w:pPr>
            <w:r w:rsidRPr="00ED023B">
              <w:rPr>
                <w:rFonts w:ascii="Arial" w:hAnsi="Arial" w:cs="Arial"/>
                <w:lang w:val="ro-RO"/>
              </w:rPr>
              <w:t>Prevenirea, reducerea şi controlul integrat al poluării</w:t>
            </w:r>
          </w:p>
        </w:tc>
      </w:tr>
      <w:tr w:rsidR="005F1C44" w:rsidRPr="00ED023B" w:rsidTr="00F65AC0">
        <w:trPr>
          <w:trHeight w:val="341"/>
        </w:trPr>
        <w:tc>
          <w:tcPr>
            <w:tcW w:w="540" w:type="dxa"/>
            <w:vAlign w:val="center"/>
          </w:tcPr>
          <w:p w:rsidR="005F1C44" w:rsidRPr="00ED023B" w:rsidRDefault="008821DF" w:rsidP="0027573B">
            <w:pPr>
              <w:tabs>
                <w:tab w:val="left" w:pos="1300"/>
                <w:tab w:val="left" w:pos="1780"/>
              </w:tabs>
              <w:spacing w:after="0" w:line="240" w:lineRule="auto"/>
              <w:rPr>
                <w:rFonts w:ascii="Arial" w:hAnsi="Arial" w:cs="Arial"/>
                <w:b/>
                <w:lang w:val="ro-RO"/>
              </w:rPr>
            </w:pPr>
            <w:r w:rsidRPr="00ED023B">
              <w:rPr>
                <w:rFonts w:ascii="Arial" w:hAnsi="Arial" w:cs="Arial"/>
                <w:b/>
                <w:lang w:val="ro-RO"/>
              </w:rPr>
              <w:t>11</w:t>
            </w:r>
          </w:p>
        </w:tc>
        <w:tc>
          <w:tcPr>
            <w:tcW w:w="2687" w:type="dxa"/>
            <w:vAlign w:val="center"/>
          </w:tcPr>
          <w:p w:rsidR="005F1C44" w:rsidRPr="00ED023B" w:rsidRDefault="005F1C44" w:rsidP="0027573B">
            <w:pPr>
              <w:spacing w:after="0" w:line="240" w:lineRule="auto"/>
              <w:rPr>
                <w:rFonts w:ascii="Arial" w:hAnsi="Arial" w:cs="Arial"/>
                <w:b/>
                <w:lang w:val="ro-RO"/>
              </w:rPr>
            </w:pPr>
            <w:r w:rsidRPr="00ED023B">
              <w:rPr>
                <w:rFonts w:ascii="Arial" w:hAnsi="Arial" w:cs="Arial"/>
                <w:b/>
                <w:lang w:val="ro-RO"/>
              </w:rPr>
              <w:t>RAM</w:t>
            </w:r>
          </w:p>
        </w:tc>
        <w:tc>
          <w:tcPr>
            <w:tcW w:w="6662" w:type="dxa"/>
          </w:tcPr>
          <w:p w:rsidR="005F1C44" w:rsidRPr="00ED023B" w:rsidRDefault="005F1C44" w:rsidP="0027573B">
            <w:pPr>
              <w:spacing w:after="0" w:line="240" w:lineRule="auto"/>
              <w:rPr>
                <w:rFonts w:ascii="Arial" w:hAnsi="Arial" w:cs="Arial"/>
                <w:lang w:val="ro-RO"/>
              </w:rPr>
            </w:pPr>
            <w:r w:rsidRPr="00ED023B">
              <w:rPr>
                <w:rFonts w:ascii="Arial" w:hAnsi="Arial" w:cs="Arial"/>
                <w:lang w:val="ro-RO"/>
              </w:rPr>
              <w:t>Raport anual de mediu</w:t>
            </w:r>
          </w:p>
        </w:tc>
      </w:tr>
      <w:tr w:rsidR="005F1C44" w:rsidRPr="00ED023B" w:rsidTr="00F65AC0">
        <w:trPr>
          <w:trHeight w:val="274"/>
        </w:trPr>
        <w:tc>
          <w:tcPr>
            <w:tcW w:w="540" w:type="dxa"/>
            <w:vAlign w:val="center"/>
          </w:tcPr>
          <w:p w:rsidR="005F1C44" w:rsidRPr="00ED023B" w:rsidRDefault="008821DF" w:rsidP="0027573B">
            <w:pPr>
              <w:tabs>
                <w:tab w:val="left" w:pos="1300"/>
                <w:tab w:val="left" w:pos="1780"/>
              </w:tabs>
              <w:spacing w:after="0" w:line="240" w:lineRule="auto"/>
              <w:rPr>
                <w:rFonts w:ascii="Arial" w:hAnsi="Arial" w:cs="Arial"/>
                <w:b/>
                <w:lang w:val="ro-RO"/>
              </w:rPr>
            </w:pPr>
            <w:r w:rsidRPr="00ED023B">
              <w:rPr>
                <w:rFonts w:ascii="Arial" w:hAnsi="Arial" w:cs="Arial"/>
                <w:b/>
                <w:lang w:val="ro-RO"/>
              </w:rPr>
              <w:t>12</w:t>
            </w:r>
          </w:p>
        </w:tc>
        <w:tc>
          <w:tcPr>
            <w:tcW w:w="2687" w:type="dxa"/>
            <w:vAlign w:val="center"/>
          </w:tcPr>
          <w:p w:rsidR="005F1C44" w:rsidRPr="00ED023B" w:rsidRDefault="005F1C44" w:rsidP="0027573B">
            <w:pPr>
              <w:spacing w:after="0" w:line="240" w:lineRule="auto"/>
              <w:rPr>
                <w:rFonts w:ascii="Arial" w:hAnsi="Arial" w:cs="Arial"/>
                <w:b/>
                <w:lang w:val="ro-RO"/>
              </w:rPr>
            </w:pPr>
            <w:r w:rsidRPr="00ED023B">
              <w:rPr>
                <w:rFonts w:ascii="Arial" w:hAnsi="Arial" w:cs="Arial"/>
                <w:b/>
                <w:lang w:val="ro-RO"/>
              </w:rPr>
              <w:t>PRTR</w:t>
            </w:r>
          </w:p>
        </w:tc>
        <w:tc>
          <w:tcPr>
            <w:tcW w:w="6662" w:type="dxa"/>
          </w:tcPr>
          <w:p w:rsidR="005F1C44" w:rsidRPr="00ED023B" w:rsidRDefault="005F1C44" w:rsidP="0027573B">
            <w:pPr>
              <w:spacing w:after="0" w:line="240" w:lineRule="auto"/>
              <w:rPr>
                <w:rFonts w:ascii="Arial" w:hAnsi="Arial" w:cs="Arial"/>
                <w:lang w:val="ro-RO"/>
              </w:rPr>
            </w:pPr>
            <w:r w:rsidRPr="00ED023B">
              <w:rPr>
                <w:rFonts w:ascii="Arial" w:hAnsi="Arial" w:cs="Arial"/>
                <w:lang w:val="ro-RO"/>
              </w:rPr>
              <w:t>Registru European al Poluanţilor Emişi şi Transferaţi şi modificarea Directivelor Consiliului 91/689/CEE şi   96/61/CE.</w:t>
            </w:r>
          </w:p>
        </w:tc>
      </w:tr>
      <w:tr w:rsidR="005F1C44" w:rsidRPr="00ED023B" w:rsidTr="00F65AC0">
        <w:trPr>
          <w:trHeight w:val="343"/>
        </w:trPr>
        <w:tc>
          <w:tcPr>
            <w:tcW w:w="540" w:type="dxa"/>
            <w:vAlign w:val="center"/>
          </w:tcPr>
          <w:p w:rsidR="005F1C44" w:rsidRPr="00ED023B" w:rsidRDefault="008821DF" w:rsidP="0027573B">
            <w:pPr>
              <w:tabs>
                <w:tab w:val="left" w:pos="1300"/>
                <w:tab w:val="left" w:pos="1780"/>
              </w:tabs>
              <w:spacing w:after="0" w:line="240" w:lineRule="auto"/>
              <w:rPr>
                <w:rFonts w:ascii="Arial" w:hAnsi="Arial" w:cs="Arial"/>
                <w:b/>
                <w:lang w:val="ro-RO"/>
              </w:rPr>
            </w:pPr>
            <w:r w:rsidRPr="00ED023B">
              <w:rPr>
                <w:rFonts w:ascii="Arial" w:hAnsi="Arial" w:cs="Arial"/>
                <w:b/>
                <w:lang w:val="ro-RO"/>
              </w:rPr>
              <w:t>13</w:t>
            </w:r>
          </w:p>
        </w:tc>
        <w:tc>
          <w:tcPr>
            <w:tcW w:w="2687" w:type="dxa"/>
            <w:vAlign w:val="center"/>
          </w:tcPr>
          <w:p w:rsidR="005F1C44" w:rsidRPr="00ED023B" w:rsidRDefault="005F1C44" w:rsidP="0027573B">
            <w:pPr>
              <w:keepNext/>
              <w:spacing w:after="0" w:line="240" w:lineRule="auto"/>
              <w:outlineLvl w:val="5"/>
              <w:rPr>
                <w:rFonts w:ascii="Arial" w:eastAsia="Times New Roman" w:hAnsi="Arial" w:cs="Arial"/>
                <w:b/>
                <w:bCs/>
                <w:lang w:val="ro-RO"/>
              </w:rPr>
            </w:pPr>
            <w:r w:rsidRPr="00ED023B">
              <w:rPr>
                <w:rFonts w:ascii="Arial" w:eastAsia="Times New Roman" w:hAnsi="Arial" w:cs="Arial"/>
                <w:b/>
                <w:bCs/>
                <w:lang w:val="ro-RO"/>
              </w:rPr>
              <w:t>SMA</w:t>
            </w:r>
          </w:p>
        </w:tc>
        <w:tc>
          <w:tcPr>
            <w:tcW w:w="6662" w:type="dxa"/>
          </w:tcPr>
          <w:p w:rsidR="005F1C44" w:rsidRPr="00ED023B" w:rsidRDefault="005F1C44" w:rsidP="0027573B">
            <w:pPr>
              <w:spacing w:after="0" w:line="240" w:lineRule="auto"/>
              <w:rPr>
                <w:rFonts w:ascii="Arial" w:hAnsi="Arial" w:cs="Arial"/>
                <w:lang w:val="ro-RO"/>
              </w:rPr>
            </w:pPr>
            <w:r w:rsidRPr="00ED023B">
              <w:rPr>
                <w:rFonts w:ascii="Arial" w:hAnsi="Arial" w:cs="Arial"/>
                <w:lang w:val="ro-RO"/>
              </w:rPr>
              <w:t>Sistem de management al autorizaţiei</w:t>
            </w:r>
          </w:p>
        </w:tc>
      </w:tr>
      <w:tr w:rsidR="005F1C44" w:rsidRPr="00ED023B" w:rsidTr="00F65AC0">
        <w:trPr>
          <w:trHeight w:val="345"/>
        </w:trPr>
        <w:tc>
          <w:tcPr>
            <w:tcW w:w="540" w:type="dxa"/>
            <w:vAlign w:val="center"/>
          </w:tcPr>
          <w:p w:rsidR="005F1C44" w:rsidRPr="00ED023B" w:rsidRDefault="008821DF" w:rsidP="0027573B">
            <w:pPr>
              <w:tabs>
                <w:tab w:val="left" w:pos="1300"/>
                <w:tab w:val="left" w:pos="1780"/>
              </w:tabs>
              <w:spacing w:after="0" w:line="240" w:lineRule="auto"/>
              <w:rPr>
                <w:rFonts w:ascii="Arial" w:hAnsi="Arial" w:cs="Arial"/>
                <w:b/>
                <w:lang w:val="ro-RO"/>
              </w:rPr>
            </w:pPr>
            <w:r w:rsidRPr="00ED023B">
              <w:rPr>
                <w:rFonts w:ascii="Arial" w:hAnsi="Arial" w:cs="Arial"/>
                <w:b/>
                <w:lang w:val="ro-RO"/>
              </w:rPr>
              <w:t>14</w:t>
            </w:r>
          </w:p>
        </w:tc>
        <w:tc>
          <w:tcPr>
            <w:tcW w:w="2687" w:type="dxa"/>
            <w:vAlign w:val="center"/>
          </w:tcPr>
          <w:p w:rsidR="005F1C44" w:rsidRPr="00ED023B" w:rsidRDefault="005F1C44" w:rsidP="0027573B">
            <w:pPr>
              <w:keepNext/>
              <w:spacing w:after="0" w:line="240" w:lineRule="auto"/>
              <w:outlineLvl w:val="5"/>
              <w:rPr>
                <w:rFonts w:ascii="Arial" w:eastAsia="Times New Roman" w:hAnsi="Arial" w:cs="Arial"/>
                <w:b/>
                <w:bCs/>
                <w:lang w:val="ro-RO"/>
              </w:rPr>
            </w:pPr>
            <w:r w:rsidRPr="00ED023B">
              <w:rPr>
                <w:rFonts w:ascii="Arial" w:eastAsia="Times New Roman" w:hAnsi="Arial" w:cs="Arial"/>
                <w:b/>
                <w:bCs/>
                <w:lang w:val="ro-RO"/>
              </w:rPr>
              <w:t>Cod CAEN</w:t>
            </w:r>
          </w:p>
        </w:tc>
        <w:tc>
          <w:tcPr>
            <w:tcW w:w="6662" w:type="dxa"/>
          </w:tcPr>
          <w:p w:rsidR="005F1C44" w:rsidRPr="00ED023B" w:rsidRDefault="005F1C44" w:rsidP="0027573B">
            <w:pPr>
              <w:spacing w:after="0" w:line="240" w:lineRule="auto"/>
              <w:rPr>
                <w:rFonts w:ascii="Arial" w:hAnsi="Arial" w:cs="Arial"/>
                <w:lang w:val="ro-RO"/>
              </w:rPr>
            </w:pPr>
            <w:r w:rsidRPr="00ED023B">
              <w:rPr>
                <w:rFonts w:ascii="Arial" w:hAnsi="Arial" w:cs="Arial"/>
                <w:lang w:val="ro-RO"/>
              </w:rPr>
              <w:t>Clasificarea activităţilor din economia naţională</w:t>
            </w:r>
          </w:p>
        </w:tc>
      </w:tr>
      <w:tr w:rsidR="005F1C44" w:rsidRPr="00ED023B" w:rsidTr="00F65AC0">
        <w:trPr>
          <w:trHeight w:val="548"/>
        </w:trPr>
        <w:tc>
          <w:tcPr>
            <w:tcW w:w="540" w:type="dxa"/>
            <w:vAlign w:val="center"/>
          </w:tcPr>
          <w:p w:rsidR="005F1C44" w:rsidRPr="00ED023B" w:rsidRDefault="008821DF" w:rsidP="0027573B">
            <w:pPr>
              <w:tabs>
                <w:tab w:val="left" w:pos="1300"/>
                <w:tab w:val="left" w:pos="1780"/>
              </w:tabs>
              <w:spacing w:after="0" w:line="240" w:lineRule="auto"/>
              <w:rPr>
                <w:rFonts w:ascii="Arial" w:hAnsi="Arial" w:cs="Arial"/>
                <w:b/>
                <w:lang w:val="ro-RO"/>
              </w:rPr>
            </w:pPr>
            <w:r w:rsidRPr="00ED023B">
              <w:rPr>
                <w:rFonts w:ascii="Arial" w:hAnsi="Arial" w:cs="Arial"/>
                <w:b/>
                <w:lang w:val="ro-RO"/>
              </w:rPr>
              <w:t>15</w:t>
            </w:r>
          </w:p>
        </w:tc>
        <w:tc>
          <w:tcPr>
            <w:tcW w:w="2687" w:type="dxa"/>
            <w:vAlign w:val="center"/>
          </w:tcPr>
          <w:p w:rsidR="005F1C44" w:rsidRPr="00ED023B" w:rsidRDefault="005F1C44" w:rsidP="0027573B">
            <w:pPr>
              <w:keepNext/>
              <w:spacing w:after="0" w:line="240" w:lineRule="auto"/>
              <w:outlineLvl w:val="5"/>
              <w:rPr>
                <w:rFonts w:ascii="Arial" w:eastAsia="Times New Roman" w:hAnsi="Arial" w:cs="Arial"/>
                <w:b/>
                <w:bCs/>
                <w:lang w:val="ro-RO"/>
              </w:rPr>
            </w:pPr>
            <w:r w:rsidRPr="00ED023B">
              <w:rPr>
                <w:rFonts w:ascii="Arial" w:eastAsia="Times New Roman" w:hAnsi="Arial" w:cs="Arial"/>
                <w:b/>
                <w:bCs/>
                <w:lang w:val="ro-RO"/>
              </w:rPr>
              <w:t xml:space="preserve">BREF </w:t>
            </w:r>
          </w:p>
        </w:tc>
        <w:tc>
          <w:tcPr>
            <w:tcW w:w="6662" w:type="dxa"/>
          </w:tcPr>
          <w:p w:rsidR="005F1C44" w:rsidRPr="00ED023B" w:rsidRDefault="005F1C44" w:rsidP="0027573B">
            <w:pPr>
              <w:spacing w:after="0" w:line="240" w:lineRule="auto"/>
              <w:jc w:val="both"/>
              <w:rPr>
                <w:rFonts w:ascii="Arial" w:hAnsi="Arial" w:cs="Arial"/>
                <w:lang w:val="ro-RO"/>
              </w:rPr>
            </w:pPr>
            <w:r w:rsidRPr="00ED023B">
              <w:rPr>
                <w:rFonts w:ascii="Arial" w:hAnsi="Arial" w:cs="Arial"/>
                <w:lang w:val="ro-RO"/>
              </w:rPr>
              <w:t>Reference Document on Best Available Techniques for Intensive Rearing of Poultry and Pigs (iulie 2003)</w:t>
            </w:r>
          </w:p>
        </w:tc>
      </w:tr>
    </w:tbl>
    <w:p w:rsidR="009B651B" w:rsidRPr="00ED023B" w:rsidRDefault="00E66BD8" w:rsidP="00E66BD8">
      <w:pPr>
        <w:tabs>
          <w:tab w:val="left" w:pos="330"/>
        </w:tabs>
        <w:spacing w:before="240"/>
        <w:jc w:val="both"/>
        <w:rPr>
          <w:rFonts w:ascii="Arial" w:hAnsi="Arial" w:cs="Arial"/>
          <w:bCs/>
          <w:sz w:val="24"/>
          <w:szCs w:val="24"/>
          <w:lang w:val="ro-RO"/>
        </w:rPr>
      </w:pPr>
      <w:r w:rsidRPr="00ED023B">
        <w:rPr>
          <w:rFonts w:ascii="Arial" w:hAnsi="Arial" w:cs="Arial"/>
          <w:bCs/>
          <w:sz w:val="24"/>
          <w:szCs w:val="24"/>
          <w:lang w:val="ro-RO"/>
        </w:rPr>
        <w:t xml:space="preserve">                                                                      62</w:t>
      </w:r>
    </w:p>
    <w:p w:rsidR="00E66BD8" w:rsidRDefault="00E66BD8" w:rsidP="00E66BD8">
      <w:pPr>
        <w:tabs>
          <w:tab w:val="left" w:pos="330"/>
        </w:tabs>
        <w:spacing w:before="240"/>
        <w:jc w:val="both"/>
        <w:rPr>
          <w:rFonts w:ascii="Arial" w:hAnsi="Arial" w:cs="Arial"/>
          <w:b/>
          <w:bCs/>
          <w:sz w:val="24"/>
          <w:szCs w:val="24"/>
          <w:highlight w:val="yellow"/>
          <w:lang w:val="ro-RO"/>
        </w:rPr>
      </w:pPr>
    </w:p>
    <w:p w:rsidR="00ED023B" w:rsidRPr="00ED023B" w:rsidRDefault="00ED023B" w:rsidP="00E66BD8">
      <w:pPr>
        <w:tabs>
          <w:tab w:val="left" w:pos="330"/>
        </w:tabs>
        <w:spacing w:before="240"/>
        <w:jc w:val="both"/>
        <w:rPr>
          <w:rFonts w:ascii="Arial" w:hAnsi="Arial" w:cs="Arial"/>
          <w:b/>
          <w:bCs/>
          <w:sz w:val="24"/>
          <w:szCs w:val="24"/>
          <w:highlight w:val="yellow"/>
          <w:lang w:val="ro-RO"/>
        </w:rPr>
      </w:pPr>
    </w:p>
    <w:p w:rsidR="005F1C44" w:rsidRPr="00ED023B" w:rsidRDefault="003109CB" w:rsidP="005F1C44">
      <w:pPr>
        <w:tabs>
          <w:tab w:val="left" w:pos="330"/>
        </w:tabs>
        <w:jc w:val="both"/>
        <w:rPr>
          <w:rFonts w:ascii="Arial" w:hAnsi="Arial" w:cs="Arial"/>
          <w:b/>
        </w:rPr>
      </w:pPr>
      <w:r w:rsidRPr="00ED023B">
        <w:rPr>
          <w:rFonts w:ascii="Arial" w:hAnsi="Arial" w:cs="Arial"/>
          <w:b/>
          <w:bCs/>
          <w:sz w:val="24"/>
          <w:szCs w:val="24"/>
          <w:lang w:val="ro-RO"/>
        </w:rPr>
        <w:lastRenderedPageBreak/>
        <w:t>19</w:t>
      </w:r>
      <w:r w:rsidR="005F1C44" w:rsidRPr="00ED023B">
        <w:rPr>
          <w:rFonts w:ascii="Arial" w:hAnsi="Arial" w:cs="Arial"/>
          <w:b/>
          <w:bCs/>
          <w:sz w:val="24"/>
          <w:szCs w:val="24"/>
          <w:lang w:val="ro-RO"/>
        </w:rPr>
        <w:t>.</w:t>
      </w:r>
      <w:r w:rsidR="005F1C44" w:rsidRPr="00ED023B">
        <w:rPr>
          <w:bCs/>
          <w:lang w:val="ro-RO"/>
        </w:rPr>
        <w:t xml:space="preserve"> </w:t>
      </w:r>
      <w:r w:rsidR="005F1C44" w:rsidRPr="00ED023B">
        <w:rPr>
          <w:rFonts w:ascii="Arial" w:hAnsi="Arial" w:cs="Arial"/>
          <w:b/>
        </w:rPr>
        <w:t>C U P R I N S</w:t>
      </w:r>
    </w:p>
    <w:tbl>
      <w:tblPr>
        <w:tblW w:w="98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8031"/>
        <w:gridCol w:w="899"/>
      </w:tblGrid>
      <w:tr w:rsidR="005F1C44" w:rsidRPr="00ED023B" w:rsidTr="00465F4E">
        <w:tc>
          <w:tcPr>
            <w:tcW w:w="900"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 xml:space="preserve">    1</w:t>
            </w:r>
          </w:p>
        </w:tc>
        <w:tc>
          <w:tcPr>
            <w:tcW w:w="8031" w:type="dxa"/>
          </w:tcPr>
          <w:p w:rsidR="005F1C44" w:rsidRPr="00ED023B" w:rsidRDefault="005F1C44" w:rsidP="008821DF">
            <w:pPr>
              <w:pStyle w:val="Heading5"/>
              <w:spacing w:before="0" w:after="0"/>
              <w:rPr>
                <w:b w:val="0"/>
                <w:sz w:val="22"/>
                <w:szCs w:val="22"/>
                <w:lang w:val="ro-RO"/>
              </w:rPr>
            </w:pPr>
            <w:r w:rsidRPr="00ED023B">
              <w:rPr>
                <w:sz w:val="22"/>
                <w:szCs w:val="22"/>
                <w:lang w:val="ro-RO"/>
              </w:rPr>
              <w:t>DATE  DE  IDENTIFICARE  A  OPERATORULUI</w:t>
            </w:r>
          </w:p>
        </w:tc>
        <w:tc>
          <w:tcPr>
            <w:tcW w:w="899" w:type="dxa"/>
            <w:shd w:val="clear" w:color="auto" w:fill="auto"/>
            <w:vAlign w:val="center"/>
          </w:tcPr>
          <w:p w:rsidR="005F1C44" w:rsidRPr="00ED023B" w:rsidRDefault="00E53B56" w:rsidP="008821DF">
            <w:pPr>
              <w:pStyle w:val="Heading5"/>
              <w:spacing w:before="0" w:after="0"/>
              <w:jc w:val="center"/>
              <w:rPr>
                <w:sz w:val="22"/>
                <w:szCs w:val="22"/>
                <w:lang w:val="ro-RO"/>
              </w:rPr>
            </w:pPr>
            <w:r w:rsidRPr="00ED023B">
              <w:rPr>
                <w:sz w:val="22"/>
                <w:szCs w:val="22"/>
                <w:lang w:val="ro-RO"/>
              </w:rPr>
              <w:t>3</w:t>
            </w:r>
          </w:p>
        </w:tc>
      </w:tr>
      <w:tr w:rsidR="005F1C44" w:rsidRPr="00ED023B" w:rsidTr="00465F4E">
        <w:tc>
          <w:tcPr>
            <w:tcW w:w="900"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 xml:space="preserve">    2</w:t>
            </w:r>
          </w:p>
        </w:tc>
        <w:tc>
          <w:tcPr>
            <w:tcW w:w="8031"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TEMEIUL  LEGAL</w:t>
            </w:r>
          </w:p>
        </w:tc>
        <w:tc>
          <w:tcPr>
            <w:tcW w:w="899" w:type="dxa"/>
            <w:shd w:val="clear" w:color="auto" w:fill="auto"/>
            <w:vAlign w:val="center"/>
          </w:tcPr>
          <w:p w:rsidR="005F1C44" w:rsidRPr="00ED023B" w:rsidRDefault="00E53B56" w:rsidP="008821DF">
            <w:pPr>
              <w:pStyle w:val="Heading5"/>
              <w:spacing w:before="0" w:after="0"/>
              <w:jc w:val="center"/>
              <w:rPr>
                <w:sz w:val="22"/>
                <w:szCs w:val="22"/>
                <w:lang w:val="ro-RO"/>
              </w:rPr>
            </w:pPr>
            <w:r w:rsidRPr="00ED023B">
              <w:rPr>
                <w:sz w:val="22"/>
                <w:szCs w:val="22"/>
                <w:lang w:val="ro-RO"/>
              </w:rPr>
              <w:t>3</w:t>
            </w:r>
          </w:p>
        </w:tc>
      </w:tr>
      <w:tr w:rsidR="005F1C44" w:rsidRPr="00ED023B" w:rsidTr="00465F4E">
        <w:tc>
          <w:tcPr>
            <w:tcW w:w="900"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 xml:space="preserve">    3</w:t>
            </w:r>
          </w:p>
        </w:tc>
        <w:tc>
          <w:tcPr>
            <w:tcW w:w="8031"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CATEGORIA DE ACTIVITATE</w:t>
            </w:r>
          </w:p>
        </w:tc>
        <w:tc>
          <w:tcPr>
            <w:tcW w:w="899" w:type="dxa"/>
            <w:shd w:val="clear" w:color="auto" w:fill="auto"/>
            <w:vAlign w:val="center"/>
          </w:tcPr>
          <w:p w:rsidR="005F1C44" w:rsidRPr="00ED023B" w:rsidRDefault="00E53B56" w:rsidP="008821DF">
            <w:pPr>
              <w:pStyle w:val="Heading5"/>
              <w:spacing w:before="0" w:after="0"/>
              <w:jc w:val="center"/>
              <w:rPr>
                <w:sz w:val="22"/>
                <w:szCs w:val="22"/>
                <w:lang w:val="ro-RO"/>
              </w:rPr>
            </w:pPr>
            <w:r w:rsidRPr="00ED023B">
              <w:rPr>
                <w:sz w:val="22"/>
                <w:szCs w:val="22"/>
                <w:lang w:val="ro-RO"/>
              </w:rPr>
              <w:t>4</w:t>
            </w:r>
          </w:p>
        </w:tc>
      </w:tr>
      <w:tr w:rsidR="005F1C44" w:rsidRPr="00ED023B" w:rsidTr="00465F4E">
        <w:tc>
          <w:tcPr>
            <w:tcW w:w="900"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 xml:space="preserve">    4</w:t>
            </w:r>
          </w:p>
        </w:tc>
        <w:tc>
          <w:tcPr>
            <w:tcW w:w="8031"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 xml:space="preserve">DOCUMENTAŢIA SOLICITĂRII AUTORIZAŢIEI </w:t>
            </w:r>
          </w:p>
        </w:tc>
        <w:tc>
          <w:tcPr>
            <w:tcW w:w="899" w:type="dxa"/>
            <w:shd w:val="clear" w:color="auto" w:fill="auto"/>
            <w:vAlign w:val="center"/>
          </w:tcPr>
          <w:p w:rsidR="005F1C44" w:rsidRPr="00ED023B" w:rsidRDefault="00E53B56" w:rsidP="008821DF">
            <w:pPr>
              <w:pStyle w:val="Heading5"/>
              <w:spacing w:before="0" w:after="0"/>
              <w:jc w:val="center"/>
              <w:rPr>
                <w:sz w:val="22"/>
                <w:szCs w:val="22"/>
                <w:lang w:val="ro-RO"/>
              </w:rPr>
            </w:pPr>
            <w:r w:rsidRPr="00ED023B">
              <w:rPr>
                <w:sz w:val="22"/>
                <w:szCs w:val="22"/>
                <w:lang w:val="ro-RO"/>
              </w:rPr>
              <w:t>5</w:t>
            </w:r>
          </w:p>
        </w:tc>
      </w:tr>
      <w:tr w:rsidR="005F1C44" w:rsidRPr="00ED023B" w:rsidTr="00465F4E">
        <w:tc>
          <w:tcPr>
            <w:tcW w:w="900"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 xml:space="preserve">    5</w:t>
            </w:r>
          </w:p>
        </w:tc>
        <w:tc>
          <w:tcPr>
            <w:tcW w:w="8031"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MANAGEMENTUL ACTIVITĂŢII</w:t>
            </w:r>
          </w:p>
        </w:tc>
        <w:tc>
          <w:tcPr>
            <w:tcW w:w="899" w:type="dxa"/>
            <w:shd w:val="clear" w:color="auto" w:fill="auto"/>
            <w:vAlign w:val="center"/>
          </w:tcPr>
          <w:p w:rsidR="005F1C44" w:rsidRPr="00ED023B" w:rsidRDefault="00E53B56" w:rsidP="008821DF">
            <w:pPr>
              <w:pStyle w:val="Heading5"/>
              <w:spacing w:before="0" w:after="0"/>
              <w:jc w:val="center"/>
              <w:rPr>
                <w:sz w:val="22"/>
                <w:szCs w:val="22"/>
                <w:lang w:val="ro-RO"/>
              </w:rPr>
            </w:pPr>
            <w:r w:rsidRPr="00ED023B">
              <w:rPr>
                <w:sz w:val="22"/>
                <w:szCs w:val="22"/>
                <w:lang w:val="ro-RO"/>
              </w:rPr>
              <w:t>7</w:t>
            </w:r>
          </w:p>
        </w:tc>
      </w:tr>
      <w:tr w:rsidR="005F1C44" w:rsidRPr="00ED023B" w:rsidTr="00465F4E">
        <w:tc>
          <w:tcPr>
            <w:tcW w:w="900"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 xml:space="preserve">    6</w:t>
            </w:r>
          </w:p>
        </w:tc>
        <w:tc>
          <w:tcPr>
            <w:tcW w:w="8031"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MATERII PRIME ŞI MATERIALE AUXILIARE</w:t>
            </w:r>
          </w:p>
        </w:tc>
        <w:tc>
          <w:tcPr>
            <w:tcW w:w="899" w:type="dxa"/>
            <w:shd w:val="clear" w:color="auto" w:fill="auto"/>
            <w:vAlign w:val="center"/>
          </w:tcPr>
          <w:p w:rsidR="005F1C44" w:rsidRPr="00ED023B" w:rsidRDefault="00E53B56" w:rsidP="008821DF">
            <w:pPr>
              <w:pStyle w:val="Heading5"/>
              <w:spacing w:before="0" w:after="0"/>
              <w:jc w:val="center"/>
              <w:rPr>
                <w:sz w:val="22"/>
                <w:szCs w:val="22"/>
                <w:lang w:val="ro-RO"/>
              </w:rPr>
            </w:pPr>
            <w:r w:rsidRPr="00ED023B">
              <w:rPr>
                <w:sz w:val="22"/>
                <w:szCs w:val="22"/>
                <w:lang w:val="ro-RO"/>
              </w:rPr>
              <w:t>10</w:t>
            </w:r>
          </w:p>
        </w:tc>
      </w:tr>
      <w:tr w:rsidR="005F1C44" w:rsidRPr="00ED023B" w:rsidTr="00465F4E">
        <w:tc>
          <w:tcPr>
            <w:tcW w:w="900"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 xml:space="preserve">    7</w:t>
            </w:r>
          </w:p>
        </w:tc>
        <w:tc>
          <w:tcPr>
            <w:tcW w:w="8031"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RESURSE: APĂ, ENERGIE ELECTRICĂ, GAZE NATURALE</w:t>
            </w:r>
          </w:p>
        </w:tc>
        <w:tc>
          <w:tcPr>
            <w:tcW w:w="899" w:type="dxa"/>
            <w:shd w:val="clear" w:color="auto" w:fill="auto"/>
            <w:vAlign w:val="center"/>
          </w:tcPr>
          <w:p w:rsidR="005F1C44" w:rsidRPr="00ED023B" w:rsidRDefault="00E53B56" w:rsidP="008821DF">
            <w:pPr>
              <w:pStyle w:val="Heading5"/>
              <w:spacing w:before="0" w:after="0"/>
              <w:jc w:val="center"/>
              <w:rPr>
                <w:sz w:val="22"/>
                <w:szCs w:val="22"/>
                <w:lang w:val="ro-RO"/>
              </w:rPr>
            </w:pPr>
            <w:r w:rsidRPr="00ED023B">
              <w:rPr>
                <w:sz w:val="22"/>
                <w:szCs w:val="22"/>
                <w:lang w:val="ro-RO"/>
              </w:rPr>
              <w:t>13</w:t>
            </w:r>
          </w:p>
        </w:tc>
      </w:tr>
      <w:tr w:rsidR="005F1C44" w:rsidRPr="00ED023B" w:rsidTr="00465F4E">
        <w:tc>
          <w:tcPr>
            <w:tcW w:w="900"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 xml:space="preserve">    7.1</w:t>
            </w:r>
          </w:p>
        </w:tc>
        <w:tc>
          <w:tcPr>
            <w:tcW w:w="8031"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Apa</w:t>
            </w:r>
          </w:p>
        </w:tc>
        <w:tc>
          <w:tcPr>
            <w:tcW w:w="899" w:type="dxa"/>
            <w:shd w:val="clear" w:color="auto" w:fill="auto"/>
            <w:vAlign w:val="center"/>
          </w:tcPr>
          <w:p w:rsidR="005F1C44" w:rsidRPr="00ED023B" w:rsidRDefault="00E53B56" w:rsidP="008821DF">
            <w:pPr>
              <w:pStyle w:val="Heading5"/>
              <w:spacing w:before="0" w:after="0"/>
              <w:jc w:val="center"/>
              <w:rPr>
                <w:sz w:val="22"/>
                <w:szCs w:val="22"/>
                <w:lang w:val="ro-RO"/>
              </w:rPr>
            </w:pPr>
            <w:r w:rsidRPr="00ED023B">
              <w:rPr>
                <w:sz w:val="22"/>
                <w:szCs w:val="22"/>
                <w:lang w:val="ro-RO"/>
              </w:rPr>
              <w:t>13</w:t>
            </w:r>
          </w:p>
        </w:tc>
      </w:tr>
      <w:tr w:rsidR="00E53B56" w:rsidRPr="00ED023B" w:rsidTr="00465F4E">
        <w:tc>
          <w:tcPr>
            <w:tcW w:w="900" w:type="dxa"/>
          </w:tcPr>
          <w:p w:rsidR="00E53B56" w:rsidRPr="00ED023B" w:rsidRDefault="00E53B56" w:rsidP="00E53B56">
            <w:pPr>
              <w:pStyle w:val="Heading5"/>
              <w:spacing w:before="0" w:after="0"/>
              <w:jc w:val="center"/>
              <w:rPr>
                <w:sz w:val="22"/>
                <w:szCs w:val="22"/>
                <w:lang w:val="ro-RO"/>
              </w:rPr>
            </w:pPr>
            <w:r w:rsidRPr="00ED023B">
              <w:rPr>
                <w:sz w:val="22"/>
                <w:szCs w:val="22"/>
                <w:lang w:val="ro-RO"/>
              </w:rPr>
              <w:t>7.2</w:t>
            </w:r>
          </w:p>
        </w:tc>
        <w:tc>
          <w:tcPr>
            <w:tcW w:w="8031" w:type="dxa"/>
          </w:tcPr>
          <w:p w:rsidR="00E53B56" w:rsidRPr="00ED023B" w:rsidRDefault="00E53B56" w:rsidP="00E53B56">
            <w:pPr>
              <w:pStyle w:val="Heading5"/>
              <w:spacing w:before="0" w:after="0"/>
              <w:rPr>
                <w:sz w:val="22"/>
                <w:szCs w:val="22"/>
                <w:lang w:val="ro-RO"/>
              </w:rPr>
            </w:pPr>
            <w:r w:rsidRPr="00ED023B">
              <w:rPr>
                <w:sz w:val="22"/>
                <w:szCs w:val="22"/>
                <w:lang w:val="ro-RO"/>
              </w:rPr>
              <w:t>Evacuarea apelor uzate</w:t>
            </w:r>
          </w:p>
        </w:tc>
        <w:tc>
          <w:tcPr>
            <w:tcW w:w="899" w:type="dxa"/>
            <w:shd w:val="clear" w:color="auto" w:fill="auto"/>
            <w:vAlign w:val="center"/>
          </w:tcPr>
          <w:p w:rsidR="00E53B56" w:rsidRPr="00ED023B" w:rsidRDefault="00E53B56" w:rsidP="00E53B56">
            <w:pPr>
              <w:pStyle w:val="Heading5"/>
              <w:spacing w:before="0" w:after="0"/>
              <w:jc w:val="center"/>
              <w:rPr>
                <w:sz w:val="22"/>
                <w:szCs w:val="22"/>
                <w:lang w:val="ro-RO"/>
              </w:rPr>
            </w:pPr>
            <w:r w:rsidRPr="00ED023B">
              <w:rPr>
                <w:sz w:val="22"/>
                <w:szCs w:val="22"/>
                <w:lang w:val="ro-RO"/>
              </w:rPr>
              <w:t>16</w:t>
            </w:r>
          </w:p>
        </w:tc>
      </w:tr>
      <w:tr w:rsidR="005F1C44" w:rsidRPr="00ED023B" w:rsidTr="00465F4E">
        <w:tc>
          <w:tcPr>
            <w:tcW w:w="900"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 xml:space="preserve">    7.</w:t>
            </w:r>
            <w:r w:rsidR="00E53B56" w:rsidRPr="00ED023B">
              <w:rPr>
                <w:sz w:val="22"/>
                <w:szCs w:val="22"/>
                <w:lang w:val="ro-RO"/>
              </w:rPr>
              <w:t>3</w:t>
            </w:r>
          </w:p>
        </w:tc>
        <w:tc>
          <w:tcPr>
            <w:tcW w:w="8031" w:type="dxa"/>
          </w:tcPr>
          <w:p w:rsidR="005F1C44" w:rsidRPr="00ED023B" w:rsidRDefault="005F1C44" w:rsidP="00E53B56">
            <w:pPr>
              <w:pStyle w:val="Heading5"/>
              <w:spacing w:before="0" w:after="0"/>
              <w:jc w:val="both"/>
              <w:rPr>
                <w:b w:val="0"/>
                <w:sz w:val="22"/>
                <w:szCs w:val="22"/>
                <w:lang w:val="ro-RO"/>
              </w:rPr>
            </w:pPr>
            <w:r w:rsidRPr="00ED023B">
              <w:rPr>
                <w:sz w:val="22"/>
                <w:szCs w:val="22"/>
                <w:lang w:val="ro-RO"/>
              </w:rPr>
              <w:t>Utilizarea eficientă a resurselor</w:t>
            </w:r>
            <w:r w:rsidR="00E53B56" w:rsidRPr="00ED023B">
              <w:rPr>
                <w:sz w:val="22"/>
                <w:szCs w:val="22"/>
                <w:lang w:val="ro-RO"/>
              </w:rPr>
              <w:t xml:space="preserve"> energetice</w:t>
            </w:r>
          </w:p>
        </w:tc>
        <w:tc>
          <w:tcPr>
            <w:tcW w:w="899" w:type="dxa"/>
            <w:shd w:val="clear" w:color="auto" w:fill="auto"/>
            <w:vAlign w:val="center"/>
          </w:tcPr>
          <w:p w:rsidR="005F1C44" w:rsidRPr="00ED023B" w:rsidRDefault="00E53B56" w:rsidP="008821DF">
            <w:pPr>
              <w:pStyle w:val="Heading5"/>
              <w:spacing w:before="0" w:after="0"/>
              <w:jc w:val="center"/>
              <w:rPr>
                <w:sz w:val="22"/>
                <w:szCs w:val="22"/>
                <w:lang w:val="ro-RO"/>
              </w:rPr>
            </w:pPr>
            <w:r w:rsidRPr="00ED023B">
              <w:rPr>
                <w:sz w:val="22"/>
                <w:szCs w:val="22"/>
                <w:lang w:val="ro-RO"/>
              </w:rPr>
              <w:t>17</w:t>
            </w:r>
          </w:p>
        </w:tc>
      </w:tr>
      <w:tr w:rsidR="00E53B56" w:rsidRPr="00ED023B" w:rsidTr="00465F4E">
        <w:tc>
          <w:tcPr>
            <w:tcW w:w="900" w:type="dxa"/>
          </w:tcPr>
          <w:p w:rsidR="00E53B56" w:rsidRPr="00ED023B" w:rsidRDefault="00E53B56" w:rsidP="008821DF">
            <w:pPr>
              <w:pStyle w:val="Heading5"/>
              <w:spacing w:before="0" w:after="0"/>
              <w:jc w:val="both"/>
              <w:rPr>
                <w:sz w:val="22"/>
                <w:szCs w:val="22"/>
                <w:lang w:val="ro-RO"/>
              </w:rPr>
            </w:pPr>
            <w:r w:rsidRPr="00ED023B">
              <w:rPr>
                <w:sz w:val="22"/>
                <w:szCs w:val="22"/>
                <w:lang w:val="ro-RO"/>
              </w:rPr>
              <w:t>7.4</w:t>
            </w:r>
          </w:p>
        </w:tc>
        <w:tc>
          <w:tcPr>
            <w:tcW w:w="8031" w:type="dxa"/>
          </w:tcPr>
          <w:p w:rsidR="00E53B56" w:rsidRPr="00ED023B" w:rsidRDefault="00E53B56" w:rsidP="00E53B56">
            <w:pPr>
              <w:pStyle w:val="Heading5"/>
              <w:spacing w:before="0" w:after="0"/>
              <w:jc w:val="both"/>
              <w:rPr>
                <w:sz w:val="22"/>
                <w:szCs w:val="22"/>
                <w:lang w:val="ro-RO"/>
              </w:rPr>
            </w:pPr>
            <w:r w:rsidRPr="00ED023B">
              <w:rPr>
                <w:sz w:val="22"/>
                <w:szCs w:val="22"/>
                <w:lang w:val="ro-RO"/>
              </w:rPr>
              <w:t>Energie, combustibili</w:t>
            </w:r>
          </w:p>
        </w:tc>
        <w:tc>
          <w:tcPr>
            <w:tcW w:w="899" w:type="dxa"/>
            <w:shd w:val="clear" w:color="auto" w:fill="auto"/>
            <w:vAlign w:val="center"/>
          </w:tcPr>
          <w:p w:rsidR="00E53B56" w:rsidRPr="00ED023B" w:rsidRDefault="00E53B56" w:rsidP="008821DF">
            <w:pPr>
              <w:pStyle w:val="Heading5"/>
              <w:spacing w:before="0" w:after="0"/>
              <w:jc w:val="center"/>
              <w:rPr>
                <w:sz w:val="22"/>
                <w:szCs w:val="22"/>
                <w:lang w:val="ro-RO"/>
              </w:rPr>
            </w:pPr>
            <w:r w:rsidRPr="00ED023B">
              <w:rPr>
                <w:sz w:val="22"/>
                <w:szCs w:val="22"/>
                <w:lang w:val="ro-RO"/>
              </w:rPr>
              <w:t>17</w:t>
            </w:r>
          </w:p>
        </w:tc>
      </w:tr>
      <w:tr w:rsidR="005F1C44" w:rsidRPr="00ED023B" w:rsidTr="00465F4E">
        <w:tc>
          <w:tcPr>
            <w:tcW w:w="900" w:type="dxa"/>
            <w:vAlign w:val="center"/>
          </w:tcPr>
          <w:p w:rsidR="005F1C44" w:rsidRPr="00ED023B" w:rsidRDefault="005F1C44" w:rsidP="008821DF">
            <w:pPr>
              <w:pStyle w:val="Heading5"/>
              <w:spacing w:before="0" w:after="0"/>
              <w:rPr>
                <w:b w:val="0"/>
                <w:sz w:val="22"/>
                <w:szCs w:val="22"/>
                <w:lang w:val="ro-RO"/>
              </w:rPr>
            </w:pPr>
            <w:r w:rsidRPr="00ED023B">
              <w:rPr>
                <w:sz w:val="22"/>
                <w:szCs w:val="22"/>
                <w:lang w:val="ro-RO"/>
              </w:rPr>
              <w:t xml:space="preserve">    8</w:t>
            </w:r>
          </w:p>
        </w:tc>
        <w:tc>
          <w:tcPr>
            <w:tcW w:w="8031" w:type="dxa"/>
          </w:tcPr>
          <w:p w:rsidR="005F1C44" w:rsidRPr="00ED023B" w:rsidRDefault="005F1C44" w:rsidP="008821DF">
            <w:pPr>
              <w:tabs>
                <w:tab w:val="right" w:leader="dot" w:pos="9540"/>
              </w:tabs>
              <w:spacing w:after="0" w:line="240" w:lineRule="auto"/>
              <w:jc w:val="both"/>
              <w:rPr>
                <w:rFonts w:ascii="Arial" w:hAnsi="Arial" w:cs="Arial"/>
                <w:b/>
                <w:bCs/>
                <w:lang w:val="ro-RO"/>
              </w:rPr>
            </w:pPr>
            <w:r w:rsidRPr="00ED023B">
              <w:rPr>
                <w:rFonts w:ascii="Arial" w:hAnsi="Arial" w:cs="Arial"/>
                <w:b/>
                <w:bCs/>
                <w:lang w:val="ro-RO"/>
              </w:rPr>
              <w:t xml:space="preserve">DESCRIEREA  INSTALAŢIEI  ŞI  A  FLUXURILOR  TEHNOLOGICE  </w:t>
            </w:r>
          </w:p>
          <w:p w:rsidR="005F1C44" w:rsidRPr="00ED023B" w:rsidRDefault="00E53B56" w:rsidP="008821DF">
            <w:pPr>
              <w:pStyle w:val="Heading5"/>
              <w:spacing w:before="0" w:after="0"/>
              <w:jc w:val="both"/>
              <w:rPr>
                <w:b w:val="0"/>
                <w:sz w:val="22"/>
                <w:szCs w:val="22"/>
                <w:lang w:val="ro-RO"/>
              </w:rPr>
            </w:pPr>
            <w:r w:rsidRPr="00ED023B">
              <w:rPr>
                <w:sz w:val="22"/>
                <w:szCs w:val="22"/>
                <w:lang w:val="ro-RO"/>
              </w:rPr>
              <w:t>DESFĂȘURATE</w:t>
            </w:r>
            <w:r w:rsidR="005F1C44" w:rsidRPr="00ED023B">
              <w:rPr>
                <w:sz w:val="22"/>
                <w:szCs w:val="22"/>
                <w:lang w:val="ro-RO"/>
              </w:rPr>
              <w:t xml:space="preserve">  PE AMPLASAMENT</w:t>
            </w:r>
          </w:p>
        </w:tc>
        <w:tc>
          <w:tcPr>
            <w:tcW w:w="899" w:type="dxa"/>
            <w:shd w:val="clear" w:color="auto" w:fill="auto"/>
            <w:vAlign w:val="center"/>
          </w:tcPr>
          <w:p w:rsidR="005F1C44" w:rsidRPr="00ED023B" w:rsidRDefault="00E53B56" w:rsidP="008821DF">
            <w:pPr>
              <w:spacing w:after="0" w:line="240" w:lineRule="auto"/>
              <w:jc w:val="center"/>
              <w:rPr>
                <w:rFonts w:ascii="Arial" w:hAnsi="Arial" w:cs="Arial"/>
                <w:b/>
                <w:lang w:val="ro-RO"/>
              </w:rPr>
            </w:pPr>
            <w:r w:rsidRPr="00ED023B">
              <w:rPr>
                <w:rFonts w:ascii="Arial" w:hAnsi="Arial" w:cs="Arial"/>
                <w:b/>
                <w:lang w:val="ro-RO"/>
              </w:rPr>
              <w:t>18</w:t>
            </w:r>
          </w:p>
        </w:tc>
      </w:tr>
      <w:tr w:rsidR="005F1C44" w:rsidRPr="00ED023B" w:rsidTr="00465F4E">
        <w:tc>
          <w:tcPr>
            <w:tcW w:w="900"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 xml:space="preserve">    8.1</w:t>
            </w:r>
          </w:p>
        </w:tc>
        <w:tc>
          <w:tcPr>
            <w:tcW w:w="8031"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Descrierea amplasamentului</w:t>
            </w:r>
          </w:p>
        </w:tc>
        <w:tc>
          <w:tcPr>
            <w:tcW w:w="899" w:type="dxa"/>
            <w:shd w:val="clear" w:color="auto" w:fill="auto"/>
            <w:vAlign w:val="center"/>
          </w:tcPr>
          <w:p w:rsidR="005F1C44" w:rsidRPr="00ED023B" w:rsidRDefault="00E53B56" w:rsidP="008821DF">
            <w:pPr>
              <w:pStyle w:val="Heading5"/>
              <w:spacing w:before="0" w:after="0"/>
              <w:jc w:val="center"/>
              <w:rPr>
                <w:sz w:val="22"/>
                <w:szCs w:val="22"/>
                <w:lang w:val="ro-RO"/>
              </w:rPr>
            </w:pPr>
            <w:r w:rsidRPr="00ED023B">
              <w:rPr>
                <w:sz w:val="22"/>
                <w:szCs w:val="22"/>
                <w:lang w:val="ro-RO"/>
              </w:rPr>
              <w:t>18</w:t>
            </w:r>
          </w:p>
        </w:tc>
      </w:tr>
      <w:tr w:rsidR="005F1C44" w:rsidRPr="00ED023B" w:rsidTr="00465F4E">
        <w:tc>
          <w:tcPr>
            <w:tcW w:w="900"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 xml:space="preserve">    8.2</w:t>
            </w:r>
          </w:p>
        </w:tc>
        <w:tc>
          <w:tcPr>
            <w:tcW w:w="8031"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 xml:space="preserve">Descrierea principalelor activităţi </w:t>
            </w:r>
          </w:p>
        </w:tc>
        <w:tc>
          <w:tcPr>
            <w:tcW w:w="899" w:type="dxa"/>
            <w:shd w:val="clear" w:color="auto" w:fill="auto"/>
            <w:vAlign w:val="center"/>
          </w:tcPr>
          <w:p w:rsidR="005F1C44" w:rsidRPr="00ED023B" w:rsidRDefault="00E53B56" w:rsidP="008821DF">
            <w:pPr>
              <w:pStyle w:val="Heading5"/>
              <w:spacing w:before="0" w:after="0"/>
              <w:jc w:val="center"/>
              <w:rPr>
                <w:sz w:val="22"/>
                <w:szCs w:val="22"/>
                <w:lang w:val="ro-RO"/>
              </w:rPr>
            </w:pPr>
            <w:r w:rsidRPr="00ED023B">
              <w:rPr>
                <w:sz w:val="22"/>
                <w:szCs w:val="22"/>
                <w:lang w:val="ro-RO"/>
              </w:rPr>
              <w:t>19</w:t>
            </w:r>
          </w:p>
        </w:tc>
      </w:tr>
      <w:tr w:rsidR="005F1C44" w:rsidRPr="00ED023B" w:rsidTr="00465F4E">
        <w:tc>
          <w:tcPr>
            <w:tcW w:w="900" w:type="dxa"/>
            <w:vAlign w:val="center"/>
          </w:tcPr>
          <w:p w:rsidR="005F1C44" w:rsidRPr="00ED023B" w:rsidRDefault="005F1C44" w:rsidP="008821DF">
            <w:pPr>
              <w:pStyle w:val="Heading5"/>
              <w:spacing w:before="0" w:after="0"/>
              <w:rPr>
                <w:b w:val="0"/>
                <w:sz w:val="22"/>
                <w:szCs w:val="22"/>
                <w:lang w:val="ro-RO"/>
              </w:rPr>
            </w:pPr>
            <w:r w:rsidRPr="00ED023B">
              <w:rPr>
                <w:sz w:val="22"/>
                <w:szCs w:val="22"/>
                <w:lang w:val="ro-RO"/>
              </w:rPr>
              <w:t xml:space="preserve">    8.3</w:t>
            </w:r>
          </w:p>
        </w:tc>
        <w:tc>
          <w:tcPr>
            <w:tcW w:w="8031"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Tehnici aplicate de societate pentru conformare cu cerinţele BAT pentru activitate</w:t>
            </w:r>
          </w:p>
        </w:tc>
        <w:tc>
          <w:tcPr>
            <w:tcW w:w="899" w:type="dxa"/>
            <w:shd w:val="clear" w:color="auto" w:fill="auto"/>
            <w:vAlign w:val="center"/>
          </w:tcPr>
          <w:p w:rsidR="005F1C44" w:rsidRPr="00ED023B" w:rsidRDefault="00E53B56" w:rsidP="008821DF">
            <w:pPr>
              <w:pStyle w:val="Heading5"/>
              <w:spacing w:before="0" w:after="0"/>
              <w:jc w:val="center"/>
              <w:rPr>
                <w:sz w:val="22"/>
                <w:szCs w:val="22"/>
                <w:lang w:val="ro-RO"/>
              </w:rPr>
            </w:pPr>
            <w:r w:rsidRPr="00ED023B">
              <w:rPr>
                <w:sz w:val="22"/>
                <w:szCs w:val="22"/>
                <w:lang w:val="ro-RO"/>
              </w:rPr>
              <w:t>29</w:t>
            </w:r>
          </w:p>
        </w:tc>
      </w:tr>
      <w:tr w:rsidR="005F1C44" w:rsidRPr="00ED023B" w:rsidTr="00465F4E">
        <w:tc>
          <w:tcPr>
            <w:tcW w:w="900" w:type="dxa"/>
            <w:vAlign w:val="center"/>
          </w:tcPr>
          <w:p w:rsidR="005F1C44" w:rsidRPr="00ED023B" w:rsidRDefault="005F1C44" w:rsidP="008821DF">
            <w:pPr>
              <w:pStyle w:val="Heading5"/>
              <w:spacing w:before="0" w:after="0"/>
              <w:jc w:val="center"/>
              <w:rPr>
                <w:b w:val="0"/>
                <w:sz w:val="22"/>
                <w:szCs w:val="22"/>
                <w:lang w:val="ro-RO"/>
              </w:rPr>
            </w:pPr>
            <w:r w:rsidRPr="00ED023B">
              <w:rPr>
                <w:sz w:val="22"/>
                <w:szCs w:val="22"/>
                <w:lang w:val="ro-RO"/>
              </w:rPr>
              <w:t>9</w:t>
            </w:r>
          </w:p>
        </w:tc>
        <w:tc>
          <w:tcPr>
            <w:tcW w:w="8031" w:type="dxa"/>
          </w:tcPr>
          <w:p w:rsidR="005F1C44" w:rsidRPr="00ED023B" w:rsidRDefault="005F1C44" w:rsidP="008821DF">
            <w:pPr>
              <w:tabs>
                <w:tab w:val="right" w:leader="dot" w:pos="9356"/>
              </w:tabs>
              <w:spacing w:after="0" w:line="240" w:lineRule="auto"/>
              <w:jc w:val="both"/>
              <w:rPr>
                <w:rFonts w:ascii="Arial" w:hAnsi="Arial" w:cs="Arial"/>
                <w:b/>
                <w:bCs/>
                <w:lang w:val="ro-RO"/>
              </w:rPr>
            </w:pPr>
            <w:r w:rsidRPr="00ED023B">
              <w:rPr>
                <w:rFonts w:ascii="Arial" w:hAnsi="Arial" w:cs="Arial"/>
                <w:b/>
                <w:bCs/>
                <w:lang w:val="ro-RO"/>
              </w:rPr>
              <w:t xml:space="preserve">INSTALAŢII PENTRU EVACUAREA, REŢINEREA ŞI DISPERSIA </w:t>
            </w:r>
          </w:p>
          <w:p w:rsidR="005F1C44" w:rsidRPr="00ED023B" w:rsidRDefault="005F1C44" w:rsidP="008821DF">
            <w:pPr>
              <w:pStyle w:val="Heading5"/>
              <w:spacing w:before="0" w:after="0"/>
              <w:jc w:val="both"/>
              <w:rPr>
                <w:b w:val="0"/>
                <w:sz w:val="22"/>
                <w:szCs w:val="22"/>
                <w:lang w:val="ro-RO"/>
              </w:rPr>
            </w:pPr>
            <w:r w:rsidRPr="00ED023B">
              <w:rPr>
                <w:sz w:val="22"/>
                <w:szCs w:val="22"/>
                <w:lang w:val="ro-RO"/>
              </w:rPr>
              <w:t>POLUANŢILOR ÎN MEDIU</w:t>
            </w:r>
          </w:p>
        </w:tc>
        <w:tc>
          <w:tcPr>
            <w:tcW w:w="899" w:type="dxa"/>
            <w:shd w:val="clear" w:color="auto" w:fill="auto"/>
            <w:vAlign w:val="center"/>
          </w:tcPr>
          <w:p w:rsidR="005F1C44" w:rsidRPr="00ED023B" w:rsidRDefault="00E53B56" w:rsidP="008821DF">
            <w:pPr>
              <w:spacing w:after="0" w:line="240" w:lineRule="auto"/>
              <w:jc w:val="center"/>
              <w:rPr>
                <w:rFonts w:ascii="Arial" w:hAnsi="Arial" w:cs="Arial"/>
                <w:b/>
                <w:lang w:val="ro-RO"/>
              </w:rPr>
            </w:pPr>
            <w:r w:rsidRPr="00ED023B">
              <w:rPr>
                <w:rFonts w:ascii="Arial" w:hAnsi="Arial" w:cs="Arial"/>
                <w:b/>
                <w:lang w:val="ro-RO"/>
              </w:rPr>
              <w:t>30</w:t>
            </w:r>
          </w:p>
        </w:tc>
      </w:tr>
      <w:tr w:rsidR="005F1C44" w:rsidRPr="00ED023B" w:rsidTr="00465F4E">
        <w:tc>
          <w:tcPr>
            <w:tcW w:w="900"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 xml:space="preserve">    9.1</w:t>
            </w:r>
          </w:p>
        </w:tc>
        <w:tc>
          <w:tcPr>
            <w:tcW w:w="8031"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Emisii în  atmosferă</w:t>
            </w:r>
          </w:p>
        </w:tc>
        <w:tc>
          <w:tcPr>
            <w:tcW w:w="899" w:type="dxa"/>
            <w:shd w:val="clear" w:color="auto" w:fill="auto"/>
            <w:vAlign w:val="center"/>
          </w:tcPr>
          <w:p w:rsidR="005F1C44" w:rsidRPr="00ED023B" w:rsidRDefault="00E53B56" w:rsidP="008821DF">
            <w:pPr>
              <w:pStyle w:val="Heading5"/>
              <w:spacing w:before="0" w:after="0"/>
              <w:jc w:val="center"/>
              <w:rPr>
                <w:sz w:val="22"/>
                <w:szCs w:val="22"/>
                <w:lang w:val="ro-RO"/>
              </w:rPr>
            </w:pPr>
            <w:r w:rsidRPr="00ED023B">
              <w:rPr>
                <w:sz w:val="22"/>
                <w:szCs w:val="22"/>
                <w:lang w:val="ro-RO"/>
              </w:rPr>
              <w:t>30</w:t>
            </w:r>
          </w:p>
        </w:tc>
      </w:tr>
      <w:tr w:rsidR="005F1C44" w:rsidRPr="00ED023B" w:rsidTr="00465F4E">
        <w:tc>
          <w:tcPr>
            <w:tcW w:w="900" w:type="dxa"/>
          </w:tcPr>
          <w:p w:rsidR="005F1C44" w:rsidRPr="00ED023B" w:rsidRDefault="005F1C44" w:rsidP="008821DF">
            <w:pPr>
              <w:spacing w:after="0" w:line="240" w:lineRule="auto"/>
              <w:rPr>
                <w:rFonts w:ascii="Arial" w:hAnsi="Arial" w:cs="Arial"/>
                <w:b/>
                <w:bCs/>
                <w:lang w:val="ro-RO"/>
              </w:rPr>
            </w:pPr>
            <w:r w:rsidRPr="00ED023B">
              <w:rPr>
                <w:rFonts w:ascii="Arial" w:hAnsi="Arial" w:cs="Arial"/>
                <w:b/>
                <w:bCs/>
                <w:lang w:val="ro-RO"/>
              </w:rPr>
              <w:t xml:space="preserve">    9.2</w:t>
            </w:r>
          </w:p>
        </w:tc>
        <w:tc>
          <w:tcPr>
            <w:tcW w:w="8031"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Emisii în apă</w:t>
            </w:r>
          </w:p>
        </w:tc>
        <w:tc>
          <w:tcPr>
            <w:tcW w:w="899" w:type="dxa"/>
            <w:shd w:val="clear" w:color="auto" w:fill="auto"/>
            <w:vAlign w:val="center"/>
          </w:tcPr>
          <w:p w:rsidR="005F1C44" w:rsidRPr="00ED023B" w:rsidRDefault="00E53B56" w:rsidP="008821DF">
            <w:pPr>
              <w:pStyle w:val="Heading5"/>
              <w:spacing w:before="0" w:after="0"/>
              <w:jc w:val="center"/>
              <w:rPr>
                <w:sz w:val="22"/>
                <w:szCs w:val="22"/>
                <w:lang w:val="ro-RO"/>
              </w:rPr>
            </w:pPr>
            <w:r w:rsidRPr="00ED023B">
              <w:rPr>
                <w:sz w:val="22"/>
                <w:szCs w:val="22"/>
                <w:lang w:val="ro-RO"/>
              </w:rPr>
              <w:t>33</w:t>
            </w:r>
          </w:p>
        </w:tc>
      </w:tr>
      <w:tr w:rsidR="005F1C44" w:rsidRPr="00ED023B" w:rsidTr="00465F4E">
        <w:tc>
          <w:tcPr>
            <w:tcW w:w="900" w:type="dxa"/>
          </w:tcPr>
          <w:p w:rsidR="005F1C44" w:rsidRPr="00ED023B" w:rsidRDefault="005F1C44" w:rsidP="008821DF">
            <w:pPr>
              <w:spacing w:after="0" w:line="240" w:lineRule="auto"/>
              <w:rPr>
                <w:rFonts w:ascii="Arial" w:hAnsi="Arial" w:cs="Arial"/>
                <w:b/>
                <w:bCs/>
                <w:lang w:val="ro-RO"/>
              </w:rPr>
            </w:pPr>
            <w:r w:rsidRPr="00ED023B">
              <w:rPr>
                <w:rFonts w:ascii="Arial" w:hAnsi="Arial" w:cs="Arial"/>
                <w:b/>
                <w:bCs/>
                <w:lang w:val="ro-RO"/>
              </w:rPr>
              <w:t xml:space="preserve">    9.3</w:t>
            </w:r>
          </w:p>
        </w:tc>
        <w:tc>
          <w:tcPr>
            <w:tcW w:w="8031"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Emisii în sol, ape subterane</w:t>
            </w:r>
          </w:p>
        </w:tc>
        <w:tc>
          <w:tcPr>
            <w:tcW w:w="899" w:type="dxa"/>
            <w:shd w:val="clear" w:color="auto" w:fill="auto"/>
            <w:vAlign w:val="center"/>
          </w:tcPr>
          <w:p w:rsidR="005F1C44" w:rsidRPr="00ED023B" w:rsidRDefault="00E53B56" w:rsidP="008821DF">
            <w:pPr>
              <w:pStyle w:val="Heading5"/>
              <w:spacing w:before="0" w:after="0"/>
              <w:jc w:val="center"/>
              <w:rPr>
                <w:sz w:val="22"/>
                <w:szCs w:val="22"/>
                <w:lang w:val="ro-RO"/>
              </w:rPr>
            </w:pPr>
            <w:r w:rsidRPr="00ED023B">
              <w:rPr>
                <w:sz w:val="22"/>
                <w:szCs w:val="22"/>
                <w:lang w:val="ro-RO"/>
              </w:rPr>
              <w:t>34</w:t>
            </w:r>
          </w:p>
        </w:tc>
      </w:tr>
      <w:tr w:rsidR="005F1C44" w:rsidRPr="00ED023B" w:rsidTr="00465F4E">
        <w:tc>
          <w:tcPr>
            <w:tcW w:w="900" w:type="dxa"/>
            <w:vAlign w:val="center"/>
          </w:tcPr>
          <w:p w:rsidR="005F1C44" w:rsidRPr="00ED023B" w:rsidRDefault="005F1C44" w:rsidP="008821DF">
            <w:pPr>
              <w:spacing w:after="0" w:line="240" w:lineRule="auto"/>
              <w:rPr>
                <w:rFonts w:ascii="Arial" w:hAnsi="Arial" w:cs="Arial"/>
                <w:b/>
                <w:bCs/>
                <w:lang w:val="ro-RO"/>
              </w:rPr>
            </w:pPr>
            <w:r w:rsidRPr="00ED023B">
              <w:rPr>
                <w:rFonts w:ascii="Arial" w:hAnsi="Arial" w:cs="Arial"/>
                <w:b/>
                <w:bCs/>
                <w:lang w:val="ro-RO"/>
              </w:rPr>
              <w:t xml:space="preserve">  10</w:t>
            </w:r>
          </w:p>
        </w:tc>
        <w:tc>
          <w:tcPr>
            <w:tcW w:w="8031" w:type="dxa"/>
          </w:tcPr>
          <w:p w:rsidR="005F1C44" w:rsidRPr="00ED023B" w:rsidRDefault="005F1C44" w:rsidP="008821DF">
            <w:pPr>
              <w:pStyle w:val="Heading5"/>
              <w:spacing w:before="0" w:after="0"/>
              <w:rPr>
                <w:b w:val="0"/>
                <w:sz w:val="22"/>
                <w:szCs w:val="22"/>
                <w:lang w:val="ro-RO"/>
              </w:rPr>
            </w:pPr>
            <w:r w:rsidRPr="00ED023B">
              <w:rPr>
                <w:sz w:val="22"/>
                <w:szCs w:val="22"/>
                <w:lang w:val="ro-RO"/>
              </w:rPr>
              <w:t>CONCENTRAŢII DE POLUANŢI ADMISE LA EVACUAREA ÎN MEDIUL ÎNCONJURĂTOR, NIVEL DE ZGOMOT</w:t>
            </w:r>
          </w:p>
        </w:tc>
        <w:tc>
          <w:tcPr>
            <w:tcW w:w="899" w:type="dxa"/>
            <w:shd w:val="clear" w:color="auto" w:fill="auto"/>
            <w:vAlign w:val="center"/>
          </w:tcPr>
          <w:p w:rsidR="005F1C44" w:rsidRPr="00ED023B" w:rsidRDefault="00E53B56" w:rsidP="008821DF">
            <w:pPr>
              <w:spacing w:after="0" w:line="240" w:lineRule="auto"/>
              <w:jc w:val="center"/>
              <w:rPr>
                <w:rFonts w:ascii="Arial" w:hAnsi="Arial" w:cs="Arial"/>
                <w:b/>
                <w:lang w:val="ro-RO"/>
              </w:rPr>
            </w:pPr>
            <w:r w:rsidRPr="00ED023B">
              <w:rPr>
                <w:rFonts w:ascii="Arial" w:hAnsi="Arial" w:cs="Arial"/>
                <w:b/>
                <w:lang w:val="ro-RO"/>
              </w:rPr>
              <w:t>35</w:t>
            </w:r>
          </w:p>
        </w:tc>
      </w:tr>
      <w:tr w:rsidR="005F1C44" w:rsidRPr="00ED023B" w:rsidTr="00465F4E">
        <w:tc>
          <w:tcPr>
            <w:tcW w:w="900" w:type="dxa"/>
          </w:tcPr>
          <w:p w:rsidR="005F1C44" w:rsidRPr="00ED023B" w:rsidRDefault="005F1C44" w:rsidP="008821DF">
            <w:pPr>
              <w:spacing w:after="0" w:line="240" w:lineRule="auto"/>
              <w:rPr>
                <w:rFonts w:ascii="Arial" w:hAnsi="Arial" w:cs="Arial"/>
                <w:b/>
                <w:bCs/>
                <w:lang w:val="ro-RO"/>
              </w:rPr>
            </w:pPr>
            <w:r w:rsidRPr="00ED023B">
              <w:rPr>
                <w:rFonts w:ascii="Arial" w:hAnsi="Arial" w:cs="Arial"/>
                <w:b/>
                <w:bCs/>
                <w:lang w:val="ro-RO"/>
              </w:rPr>
              <w:t xml:space="preserve">  10.1</w:t>
            </w:r>
          </w:p>
        </w:tc>
        <w:tc>
          <w:tcPr>
            <w:tcW w:w="8031"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Aer</w:t>
            </w:r>
          </w:p>
        </w:tc>
        <w:tc>
          <w:tcPr>
            <w:tcW w:w="899" w:type="dxa"/>
            <w:shd w:val="clear" w:color="auto" w:fill="auto"/>
            <w:vAlign w:val="center"/>
          </w:tcPr>
          <w:p w:rsidR="005F1C44" w:rsidRPr="00ED023B" w:rsidRDefault="00E53B56" w:rsidP="008821DF">
            <w:pPr>
              <w:pStyle w:val="Heading5"/>
              <w:spacing w:before="0" w:after="0"/>
              <w:jc w:val="center"/>
              <w:rPr>
                <w:sz w:val="22"/>
                <w:szCs w:val="22"/>
                <w:lang w:val="ro-RO"/>
              </w:rPr>
            </w:pPr>
            <w:r w:rsidRPr="00ED023B">
              <w:rPr>
                <w:sz w:val="22"/>
                <w:szCs w:val="22"/>
                <w:lang w:val="ro-RO"/>
              </w:rPr>
              <w:t>35</w:t>
            </w:r>
          </w:p>
        </w:tc>
      </w:tr>
      <w:tr w:rsidR="00E53B56" w:rsidRPr="00ED023B" w:rsidTr="00465F4E">
        <w:tc>
          <w:tcPr>
            <w:tcW w:w="900" w:type="dxa"/>
          </w:tcPr>
          <w:p w:rsidR="00E53B56" w:rsidRPr="00ED023B" w:rsidRDefault="00E53B56" w:rsidP="008821DF">
            <w:pPr>
              <w:spacing w:after="0" w:line="240" w:lineRule="auto"/>
              <w:rPr>
                <w:rFonts w:ascii="Arial" w:hAnsi="Arial" w:cs="Arial"/>
                <w:b/>
                <w:bCs/>
                <w:lang w:val="ro-RO"/>
              </w:rPr>
            </w:pPr>
            <w:r w:rsidRPr="00ED023B">
              <w:rPr>
                <w:rFonts w:ascii="Arial" w:hAnsi="Arial" w:cs="Arial"/>
                <w:b/>
                <w:bCs/>
                <w:lang w:val="ro-RO"/>
              </w:rPr>
              <w:t>10.2</w:t>
            </w:r>
          </w:p>
        </w:tc>
        <w:tc>
          <w:tcPr>
            <w:tcW w:w="8031" w:type="dxa"/>
          </w:tcPr>
          <w:p w:rsidR="00E53B56" w:rsidRPr="00ED023B" w:rsidRDefault="00E53B56" w:rsidP="008821DF">
            <w:pPr>
              <w:pStyle w:val="Heading5"/>
              <w:spacing w:before="0" w:after="0"/>
              <w:jc w:val="both"/>
              <w:rPr>
                <w:sz w:val="22"/>
                <w:szCs w:val="22"/>
                <w:lang w:val="ro-RO"/>
              </w:rPr>
            </w:pPr>
            <w:r w:rsidRPr="00ED023B">
              <w:rPr>
                <w:sz w:val="22"/>
                <w:szCs w:val="22"/>
                <w:lang w:val="ro-RO"/>
              </w:rPr>
              <w:t>Calitatea aerului - imisii</w:t>
            </w:r>
          </w:p>
        </w:tc>
        <w:tc>
          <w:tcPr>
            <w:tcW w:w="899" w:type="dxa"/>
            <w:shd w:val="clear" w:color="auto" w:fill="auto"/>
            <w:vAlign w:val="center"/>
          </w:tcPr>
          <w:p w:rsidR="00E53B56" w:rsidRPr="00ED023B" w:rsidRDefault="00E53B56" w:rsidP="008821DF">
            <w:pPr>
              <w:pStyle w:val="Heading5"/>
              <w:spacing w:before="0" w:after="0"/>
              <w:jc w:val="center"/>
              <w:rPr>
                <w:sz w:val="22"/>
                <w:szCs w:val="22"/>
                <w:lang w:val="ro-RO"/>
              </w:rPr>
            </w:pPr>
            <w:r w:rsidRPr="00ED023B">
              <w:rPr>
                <w:sz w:val="22"/>
                <w:szCs w:val="22"/>
                <w:lang w:val="ro-RO"/>
              </w:rPr>
              <w:t>37</w:t>
            </w:r>
          </w:p>
        </w:tc>
      </w:tr>
      <w:tr w:rsidR="005F1C44" w:rsidRPr="00ED023B" w:rsidTr="00465F4E">
        <w:tc>
          <w:tcPr>
            <w:tcW w:w="900" w:type="dxa"/>
          </w:tcPr>
          <w:p w:rsidR="005F1C44" w:rsidRPr="00ED023B" w:rsidRDefault="005F1C44" w:rsidP="008821DF">
            <w:pPr>
              <w:spacing w:after="0" w:line="240" w:lineRule="auto"/>
              <w:rPr>
                <w:rFonts w:ascii="Arial" w:hAnsi="Arial" w:cs="Arial"/>
                <w:b/>
                <w:bCs/>
                <w:lang w:val="ro-RO"/>
              </w:rPr>
            </w:pPr>
            <w:r w:rsidRPr="00ED023B">
              <w:rPr>
                <w:rFonts w:ascii="Arial" w:hAnsi="Arial" w:cs="Arial"/>
                <w:b/>
                <w:bCs/>
                <w:lang w:val="ro-RO"/>
              </w:rPr>
              <w:t xml:space="preserve">  10.</w:t>
            </w:r>
            <w:r w:rsidR="00E53B56" w:rsidRPr="00ED023B">
              <w:rPr>
                <w:rFonts w:ascii="Arial" w:hAnsi="Arial" w:cs="Arial"/>
                <w:b/>
                <w:bCs/>
                <w:lang w:val="ro-RO"/>
              </w:rPr>
              <w:t>3</w:t>
            </w:r>
          </w:p>
        </w:tc>
        <w:tc>
          <w:tcPr>
            <w:tcW w:w="8031"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Apă</w:t>
            </w:r>
          </w:p>
        </w:tc>
        <w:tc>
          <w:tcPr>
            <w:tcW w:w="899" w:type="dxa"/>
            <w:shd w:val="clear" w:color="auto" w:fill="auto"/>
            <w:vAlign w:val="center"/>
          </w:tcPr>
          <w:p w:rsidR="005F1C44" w:rsidRPr="00ED023B" w:rsidRDefault="00E53B56" w:rsidP="008821DF">
            <w:pPr>
              <w:pStyle w:val="Heading5"/>
              <w:spacing w:before="0" w:after="0"/>
              <w:jc w:val="center"/>
              <w:rPr>
                <w:sz w:val="22"/>
                <w:szCs w:val="22"/>
                <w:lang w:val="ro-RO"/>
              </w:rPr>
            </w:pPr>
            <w:r w:rsidRPr="00ED023B">
              <w:rPr>
                <w:sz w:val="22"/>
                <w:szCs w:val="22"/>
                <w:lang w:val="ro-RO"/>
              </w:rPr>
              <w:t>38</w:t>
            </w:r>
          </w:p>
        </w:tc>
      </w:tr>
      <w:tr w:rsidR="005F1C44" w:rsidRPr="00ED023B" w:rsidTr="00465F4E">
        <w:tc>
          <w:tcPr>
            <w:tcW w:w="900" w:type="dxa"/>
          </w:tcPr>
          <w:p w:rsidR="005F1C44" w:rsidRPr="00ED023B" w:rsidRDefault="005F1C44" w:rsidP="008821DF">
            <w:pPr>
              <w:spacing w:after="0" w:line="240" w:lineRule="auto"/>
              <w:rPr>
                <w:rFonts w:ascii="Arial" w:hAnsi="Arial" w:cs="Arial"/>
                <w:b/>
                <w:bCs/>
                <w:lang w:val="ro-RO"/>
              </w:rPr>
            </w:pPr>
            <w:r w:rsidRPr="00ED023B">
              <w:rPr>
                <w:rFonts w:ascii="Arial" w:hAnsi="Arial" w:cs="Arial"/>
                <w:b/>
                <w:bCs/>
                <w:lang w:val="ro-RO"/>
              </w:rPr>
              <w:t xml:space="preserve">  10.</w:t>
            </w:r>
            <w:r w:rsidR="00E53B56" w:rsidRPr="00ED023B">
              <w:rPr>
                <w:rFonts w:ascii="Arial" w:hAnsi="Arial" w:cs="Arial"/>
                <w:b/>
                <w:bCs/>
                <w:lang w:val="ro-RO"/>
              </w:rPr>
              <w:t>4</w:t>
            </w:r>
          </w:p>
        </w:tc>
        <w:tc>
          <w:tcPr>
            <w:tcW w:w="8031"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Sol</w:t>
            </w:r>
          </w:p>
        </w:tc>
        <w:tc>
          <w:tcPr>
            <w:tcW w:w="899" w:type="dxa"/>
            <w:shd w:val="clear" w:color="auto" w:fill="auto"/>
            <w:vAlign w:val="center"/>
          </w:tcPr>
          <w:p w:rsidR="005F1C44" w:rsidRPr="00ED023B" w:rsidRDefault="00E53B56" w:rsidP="008821DF">
            <w:pPr>
              <w:pStyle w:val="Heading5"/>
              <w:spacing w:before="0" w:after="0"/>
              <w:jc w:val="center"/>
              <w:rPr>
                <w:sz w:val="22"/>
                <w:szCs w:val="22"/>
                <w:lang w:val="ro-RO"/>
              </w:rPr>
            </w:pPr>
            <w:r w:rsidRPr="00ED023B">
              <w:rPr>
                <w:sz w:val="22"/>
                <w:szCs w:val="22"/>
                <w:lang w:val="ro-RO"/>
              </w:rPr>
              <w:t>39</w:t>
            </w:r>
          </w:p>
        </w:tc>
      </w:tr>
      <w:tr w:rsidR="005F1C44" w:rsidRPr="00ED023B" w:rsidTr="00465F4E">
        <w:tc>
          <w:tcPr>
            <w:tcW w:w="900" w:type="dxa"/>
          </w:tcPr>
          <w:p w:rsidR="005F1C44" w:rsidRPr="00ED023B" w:rsidRDefault="005F1C44" w:rsidP="008821DF">
            <w:pPr>
              <w:spacing w:after="0" w:line="240" w:lineRule="auto"/>
              <w:rPr>
                <w:rFonts w:ascii="Arial" w:hAnsi="Arial" w:cs="Arial"/>
                <w:b/>
                <w:bCs/>
                <w:lang w:val="ro-RO"/>
              </w:rPr>
            </w:pPr>
            <w:r w:rsidRPr="00ED023B">
              <w:rPr>
                <w:rFonts w:ascii="Arial" w:hAnsi="Arial" w:cs="Arial"/>
                <w:b/>
                <w:bCs/>
                <w:lang w:val="ro-RO"/>
              </w:rPr>
              <w:t xml:space="preserve">  10.</w:t>
            </w:r>
            <w:r w:rsidR="00E53B56" w:rsidRPr="00ED023B">
              <w:rPr>
                <w:rFonts w:ascii="Arial" w:hAnsi="Arial" w:cs="Arial"/>
                <w:b/>
                <w:bCs/>
                <w:lang w:val="ro-RO"/>
              </w:rPr>
              <w:t>5</w:t>
            </w:r>
          </w:p>
        </w:tc>
        <w:tc>
          <w:tcPr>
            <w:tcW w:w="8031"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Zgomot</w:t>
            </w:r>
          </w:p>
        </w:tc>
        <w:tc>
          <w:tcPr>
            <w:tcW w:w="899" w:type="dxa"/>
            <w:shd w:val="clear" w:color="auto" w:fill="auto"/>
            <w:vAlign w:val="center"/>
          </w:tcPr>
          <w:p w:rsidR="005F1C44" w:rsidRPr="00ED023B" w:rsidRDefault="00E53B56" w:rsidP="008821DF">
            <w:pPr>
              <w:pStyle w:val="Heading5"/>
              <w:spacing w:before="0" w:after="0"/>
              <w:jc w:val="center"/>
              <w:rPr>
                <w:sz w:val="22"/>
                <w:szCs w:val="22"/>
                <w:lang w:val="ro-RO"/>
              </w:rPr>
            </w:pPr>
            <w:r w:rsidRPr="00ED023B">
              <w:rPr>
                <w:sz w:val="22"/>
                <w:szCs w:val="22"/>
                <w:lang w:val="ro-RO"/>
              </w:rPr>
              <w:t>39</w:t>
            </w:r>
          </w:p>
        </w:tc>
      </w:tr>
      <w:tr w:rsidR="005F1C44" w:rsidRPr="00ED023B" w:rsidTr="00465F4E">
        <w:tc>
          <w:tcPr>
            <w:tcW w:w="900" w:type="dxa"/>
          </w:tcPr>
          <w:p w:rsidR="005F1C44" w:rsidRPr="00ED023B" w:rsidRDefault="005F1C44" w:rsidP="008821DF">
            <w:pPr>
              <w:spacing w:after="0" w:line="240" w:lineRule="auto"/>
              <w:rPr>
                <w:rFonts w:ascii="Arial" w:hAnsi="Arial" w:cs="Arial"/>
                <w:b/>
                <w:bCs/>
                <w:lang w:val="ro-RO"/>
              </w:rPr>
            </w:pPr>
            <w:r w:rsidRPr="00ED023B">
              <w:rPr>
                <w:rFonts w:ascii="Arial" w:hAnsi="Arial" w:cs="Arial"/>
                <w:b/>
                <w:bCs/>
                <w:lang w:val="ro-RO"/>
              </w:rPr>
              <w:t xml:space="preserve">  11</w:t>
            </w:r>
          </w:p>
        </w:tc>
        <w:tc>
          <w:tcPr>
            <w:tcW w:w="8031"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 xml:space="preserve">GESTIUNEA DEŞEURILOR </w:t>
            </w:r>
          </w:p>
        </w:tc>
        <w:tc>
          <w:tcPr>
            <w:tcW w:w="899" w:type="dxa"/>
            <w:shd w:val="clear" w:color="auto" w:fill="auto"/>
            <w:vAlign w:val="center"/>
          </w:tcPr>
          <w:p w:rsidR="005F1C44" w:rsidRPr="00ED023B" w:rsidRDefault="00E53B56" w:rsidP="008821DF">
            <w:pPr>
              <w:pStyle w:val="Heading5"/>
              <w:spacing w:before="0" w:after="0"/>
              <w:jc w:val="center"/>
              <w:rPr>
                <w:sz w:val="22"/>
                <w:szCs w:val="22"/>
                <w:lang w:val="ro-RO"/>
              </w:rPr>
            </w:pPr>
            <w:r w:rsidRPr="00ED023B">
              <w:rPr>
                <w:sz w:val="22"/>
                <w:szCs w:val="22"/>
                <w:lang w:val="ro-RO"/>
              </w:rPr>
              <w:t>40</w:t>
            </w:r>
          </w:p>
        </w:tc>
      </w:tr>
      <w:tr w:rsidR="005F1C44" w:rsidRPr="00ED023B" w:rsidTr="00465F4E">
        <w:tc>
          <w:tcPr>
            <w:tcW w:w="900" w:type="dxa"/>
            <w:vAlign w:val="center"/>
          </w:tcPr>
          <w:p w:rsidR="005F1C44" w:rsidRPr="00ED023B" w:rsidRDefault="005F1C44" w:rsidP="008821DF">
            <w:pPr>
              <w:spacing w:after="0" w:line="240" w:lineRule="auto"/>
              <w:rPr>
                <w:rFonts w:ascii="Arial" w:hAnsi="Arial" w:cs="Arial"/>
                <w:b/>
                <w:bCs/>
                <w:lang w:val="ro-RO"/>
              </w:rPr>
            </w:pPr>
            <w:r w:rsidRPr="00ED023B">
              <w:rPr>
                <w:rFonts w:ascii="Arial" w:hAnsi="Arial" w:cs="Arial"/>
                <w:b/>
                <w:bCs/>
                <w:lang w:val="ro-RO"/>
              </w:rPr>
              <w:t xml:space="preserve">  12</w:t>
            </w:r>
          </w:p>
        </w:tc>
        <w:tc>
          <w:tcPr>
            <w:tcW w:w="8031" w:type="dxa"/>
          </w:tcPr>
          <w:p w:rsidR="005F1C44" w:rsidRPr="00ED023B" w:rsidRDefault="005F1C44" w:rsidP="008821DF">
            <w:pPr>
              <w:tabs>
                <w:tab w:val="right" w:leader="dot" w:pos="9356"/>
              </w:tabs>
              <w:spacing w:after="0" w:line="240" w:lineRule="auto"/>
              <w:jc w:val="both"/>
              <w:rPr>
                <w:rFonts w:ascii="Arial" w:hAnsi="Arial" w:cs="Arial"/>
                <w:b/>
                <w:bCs/>
                <w:lang w:val="ro-RO"/>
              </w:rPr>
            </w:pPr>
            <w:r w:rsidRPr="00ED023B">
              <w:rPr>
                <w:rFonts w:ascii="Arial" w:hAnsi="Arial" w:cs="Arial"/>
                <w:b/>
                <w:bCs/>
                <w:lang w:val="ro-RO"/>
              </w:rPr>
              <w:t xml:space="preserve">INTERVENŢIA RAPIDĂ, PREVENIREA ŞI MANAGEMENTUL </w:t>
            </w:r>
          </w:p>
          <w:p w:rsidR="005F1C44" w:rsidRPr="00ED023B" w:rsidRDefault="005F1C44" w:rsidP="008821DF">
            <w:pPr>
              <w:tabs>
                <w:tab w:val="right" w:leader="dot" w:pos="9356"/>
              </w:tabs>
              <w:spacing w:after="0" w:line="240" w:lineRule="auto"/>
              <w:jc w:val="both"/>
              <w:rPr>
                <w:rFonts w:ascii="Arial" w:hAnsi="Arial" w:cs="Arial"/>
                <w:b/>
                <w:bCs/>
                <w:lang w:val="ro-RO"/>
              </w:rPr>
            </w:pPr>
            <w:r w:rsidRPr="00ED023B">
              <w:rPr>
                <w:rFonts w:ascii="Arial" w:hAnsi="Arial" w:cs="Arial"/>
                <w:b/>
                <w:bCs/>
                <w:lang w:val="ro-RO"/>
              </w:rPr>
              <w:t xml:space="preserve">SITUAŢIILOR DE URGENŢĂ </w:t>
            </w:r>
          </w:p>
        </w:tc>
        <w:tc>
          <w:tcPr>
            <w:tcW w:w="899" w:type="dxa"/>
            <w:shd w:val="clear" w:color="auto" w:fill="auto"/>
            <w:vAlign w:val="center"/>
          </w:tcPr>
          <w:p w:rsidR="005F1C44" w:rsidRPr="00ED023B" w:rsidRDefault="00E53B56" w:rsidP="008821DF">
            <w:pPr>
              <w:spacing w:after="0" w:line="240" w:lineRule="auto"/>
              <w:jc w:val="center"/>
              <w:rPr>
                <w:rFonts w:ascii="Arial" w:hAnsi="Arial" w:cs="Arial"/>
                <w:b/>
                <w:lang w:val="ro-RO"/>
              </w:rPr>
            </w:pPr>
            <w:r w:rsidRPr="00ED023B">
              <w:rPr>
                <w:rFonts w:ascii="Arial" w:hAnsi="Arial" w:cs="Arial"/>
                <w:b/>
                <w:lang w:val="ro-RO"/>
              </w:rPr>
              <w:t>44</w:t>
            </w:r>
          </w:p>
        </w:tc>
      </w:tr>
      <w:tr w:rsidR="005F1C44" w:rsidRPr="00ED023B" w:rsidTr="00465F4E">
        <w:tc>
          <w:tcPr>
            <w:tcW w:w="900" w:type="dxa"/>
          </w:tcPr>
          <w:p w:rsidR="005F1C44" w:rsidRPr="00ED023B" w:rsidRDefault="005F1C44" w:rsidP="008821DF">
            <w:pPr>
              <w:spacing w:after="0" w:line="240" w:lineRule="auto"/>
              <w:rPr>
                <w:rFonts w:ascii="Arial" w:hAnsi="Arial" w:cs="Arial"/>
                <w:b/>
                <w:bCs/>
                <w:lang w:val="ro-RO"/>
              </w:rPr>
            </w:pPr>
            <w:r w:rsidRPr="00ED023B">
              <w:rPr>
                <w:rFonts w:ascii="Arial" w:hAnsi="Arial" w:cs="Arial"/>
                <w:b/>
                <w:bCs/>
                <w:lang w:val="ro-RO"/>
              </w:rPr>
              <w:t xml:space="preserve">  13</w:t>
            </w:r>
          </w:p>
        </w:tc>
        <w:tc>
          <w:tcPr>
            <w:tcW w:w="8031"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MONITORIZAREA ACTIVITĂŢII</w:t>
            </w:r>
          </w:p>
        </w:tc>
        <w:tc>
          <w:tcPr>
            <w:tcW w:w="899" w:type="dxa"/>
            <w:shd w:val="clear" w:color="auto" w:fill="auto"/>
            <w:vAlign w:val="center"/>
          </w:tcPr>
          <w:p w:rsidR="005F1C44" w:rsidRPr="00ED023B" w:rsidRDefault="00E53B56" w:rsidP="008821DF">
            <w:pPr>
              <w:pStyle w:val="Heading5"/>
              <w:spacing w:before="0" w:after="0"/>
              <w:jc w:val="center"/>
              <w:rPr>
                <w:sz w:val="22"/>
                <w:szCs w:val="22"/>
                <w:lang w:val="ro-RO"/>
              </w:rPr>
            </w:pPr>
            <w:r w:rsidRPr="00ED023B">
              <w:rPr>
                <w:sz w:val="22"/>
                <w:szCs w:val="22"/>
                <w:lang w:val="ro-RO"/>
              </w:rPr>
              <w:t>46</w:t>
            </w:r>
          </w:p>
        </w:tc>
      </w:tr>
      <w:tr w:rsidR="00E53B56" w:rsidRPr="00ED023B" w:rsidTr="00465F4E">
        <w:tc>
          <w:tcPr>
            <w:tcW w:w="900" w:type="dxa"/>
          </w:tcPr>
          <w:p w:rsidR="00E53B56" w:rsidRPr="00ED023B" w:rsidRDefault="00E53B56" w:rsidP="008821DF">
            <w:pPr>
              <w:spacing w:after="0" w:line="240" w:lineRule="auto"/>
              <w:rPr>
                <w:rFonts w:ascii="Arial" w:hAnsi="Arial" w:cs="Arial"/>
                <w:b/>
                <w:bCs/>
                <w:lang w:val="ro-RO"/>
              </w:rPr>
            </w:pPr>
            <w:r w:rsidRPr="00ED023B">
              <w:rPr>
                <w:rFonts w:ascii="Arial" w:hAnsi="Arial" w:cs="Arial"/>
                <w:b/>
                <w:bCs/>
                <w:lang w:val="ro-RO"/>
              </w:rPr>
              <w:t>13.2</w:t>
            </w:r>
          </w:p>
        </w:tc>
        <w:tc>
          <w:tcPr>
            <w:tcW w:w="8031" w:type="dxa"/>
          </w:tcPr>
          <w:p w:rsidR="00E53B56" w:rsidRPr="00ED023B" w:rsidRDefault="00E53B56" w:rsidP="008821DF">
            <w:pPr>
              <w:pStyle w:val="Heading5"/>
              <w:spacing w:before="0" w:after="0"/>
              <w:jc w:val="both"/>
              <w:rPr>
                <w:sz w:val="22"/>
                <w:szCs w:val="22"/>
                <w:lang w:val="ro-RO"/>
              </w:rPr>
            </w:pPr>
            <w:r w:rsidRPr="00ED023B">
              <w:rPr>
                <w:sz w:val="22"/>
                <w:szCs w:val="22"/>
                <w:lang w:val="ro-RO"/>
              </w:rPr>
              <w:t>Monitorizarea emisiilor în aer</w:t>
            </w:r>
          </w:p>
        </w:tc>
        <w:tc>
          <w:tcPr>
            <w:tcW w:w="899" w:type="dxa"/>
            <w:shd w:val="clear" w:color="auto" w:fill="auto"/>
            <w:vAlign w:val="center"/>
          </w:tcPr>
          <w:p w:rsidR="00E53B56" w:rsidRPr="00ED023B" w:rsidRDefault="00E53B56" w:rsidP="008821DF">
            <w:pPr>
              <w:pStyle w:val="Heading5"/>
              <w:spacing w:before="0" w:after="0"/>
              <w:jc w:val="center"/>
              <w:rPr>
                <w:sz w:val="22"/>
                <w:szCs w:val="22"/>
                <w:lang w:val="ro-RO"/>
              </w:rPr>
            </w:pPr>
            <w:r w:rsidRPr="00ED023B">
              <w:rPr>
                <w:sz w:val="22"/>
                <w:szCs w:val="22"/>
                <w:lang w:val="ro-RO"/>
              </w:rPr>
              <w:t>47</w:t>
            </w:r>
          </w:p>
        </w:tc>
      </w:tr>
      <w:tr w:rsidR="00E53B56" w:rsidRPr="00ED023B" w:rsidTr="00465F4E">
        <w:tc>
          <w:tcPr>
            <w:tcW w:w="900" w:type="dxa"/>
          </w:tcPr>
          <w:p w:rsidR="00E53B56" w:rsidRPr="00ED023B" w:rsidRDefault="00E53B56" w:rsidP="008821DF">
            <w:pPr>
              <w:spacing w:after="0" w:line="240" w:lineRule="auto"/>
              <w:rPr>
                <w:rFonts w:ascii="Arial" w:hAnsi="Arial" w:cs="Arial"/>
                <w:b/>
                <w:bCs/>
                <w:lang w:val="ro-RO"/>
              </w:rPr>
            </w:pPr>
            <w:r w:rsidRPr="00ED023B">
              <w:rPr>
                <w:rFonts w:ascii="Arial" w:hAnsi="Arial" w:cs="Arial"/>
                <w:b/>
                <w:bCs/>
                <w:lang w:val="ro-RO"/>
              </w:rPr>
              <w:t>13.3</w:t>
            </w:r>
          </w:p>
        </w:tc>
        <w:tc>
          <w:tcPr>
            <w:tcW w:w="8031" w:type="dxa"/>
          </w:tcPr>
          <w:p w:rsidR="00E53B56" w:rsidRPr="00ED023B" w:rsidRDefault="00E53B56" w:rsidP="008821DF">
            <w:pPr>
              <w:pStyle w:val="Heading5"/>
              <w:spacing w:before="0" w:after="0"/>
              <w:jc w:val="both"/>
              <w:rPr>
                <w:sz w:val="22"/>
                <w:szCs w:val="22"/>
                <w:lang w:val="ro-RO"/>
              </w:rPr>
            </w:pPr>
            <w:r w:rsidRPr="00ED023B">
              <w:rPr>
                <w:sz w:val="22"/>
                <w:szCs w:val="22"/>
                <w:lang w:val="ro-RO"/>
              </w:rPr>
              <w:t>Monitorizarea emisiilor în apă</w:t>
            </w:r>
          </w:p>
        </w:tc>
        <w:tc>
          <w:tcPr>
            <w:tcW w:w="899" w:type="dxa"/>
            <w:shd w:val="clear" w:color="auto" w:fill="auto"/>
            <w:vAlign w:val="center"/>
          </w:tcPr>
          <w:p w:rsidR="00E53B56" w:rsidRPr="00ED023B" w:rsidRDefault="00E53B56" w:rsidP="008821DF">
            <w:pPr>
              <w:pStyle w:val="Heading5"/>
              <w:spacing w:before="0" w:after="0"/>
              <w:jc w:val="center"/>
              <w:rPr>
                <w:sz w:val="22"/>
                <w:szCs w:val="22"/>
                <w:lang w:val="ro-RO"/>
              </w:rPr>
            </w:pPr>
            <w:r w:rsidRPr="00ED023B">
              <w:rPr>
                <w:sz w:val="22"/>
                <w:szCs w:val="22"/>
                <w:lang w:val="ro-RO"/>
              </w:rPr>
              <w:t>49</w:t>
            </w:r>
          </w:p>
        </w:tc>
      </w:tr>
      <w:tr w:rsidR="003748B9" w:rsidRPr="00ED023B" w:rsidTr="00465F4E">
        <w:tc>
          <w:tcPr>
            <w:tcW w:w="900" w:type="dxa"/>
          </w:tcPr>
          <w:p w:rsidR="003748B9" w:rsidRPr="00ED023B" w:rsidRDefault="003748B9" w:rsidP="008821DF">
            <w:pPr>
              <w:spacing w:after="0" w:line="240" w:lineRule="auto"/>
              <w:rPr>
                <w:rFonts w:ascii="Arial" w:hAnsi="Arial" w:cs="Arial"/>
                <w:b/>
                <w:bCs/>
                <w:lang w:val="ro-RO"/>
              </w:rPr>
            </w:pPr>
            <w:r w:rsidRPr="00ED023B">
              <w:rPr>
                <w:rFonts w:ascii="Arial" w:hAnsi="Arial" w:cs="Arial"/>
                <w:b/>
                <w:bCs/>
                <w:lang w:val="ro-RO"/>
              </w:rPr>
              <w:t>13.4</w:t>
            </w:r>
          </w:p>
        </w:tc>
        <w:tc>
          <w:tcPr>
            <w:tcW w:w="8031" w:type="dxa"/>
          </w:tcPr>
          <w:p w:rsidR="003748B9" w:rsidRPr="00ED023B" w:rsidRDefault="003748B9" w:rsidP="008821DF">
            <w:pPr>
              <w:pStyle w:val="Heading5"/>
              <w:spacing w:before="0" w:after="0"/>
              <w:jc w:val="both"/>
              <w:rPr>
                <w:sz w:val="22"/>
                <w:szCs w:val="22"/>
                <w:lang w:val="ro-RO"/>
              </w:rPr>
            </w:pPr>
            <w:r w:rsidRPr="00ED023B">
              <w:rPr>
                <w:sz w:val="22"/>
                <w:szCs w:val="22"/>
                <w:lang w:val="ro-RO"/>
              </w:rPr>
              <w:t>Monitorizare zgomot</w:t>
            </w:r>
          </w:p>
        </w:tc>
        <w:tc>
          <w:tcPr>
            <w:tcW w:w="899" w:type="dxa"/>
            <w:shd w:val="clear" w:color="auto" w:fill="auto"/>
            <w:vAlign w:val="center"/>
          </w:tcPr>
          <w:p w:rsidR="003748B9" w:rsidRPr="00ED023B" w:rsidRDefault="003748B9" w:rsidP="008821DF">
            <w:pPr>
              <w:pStyle w:val="Heading5"/>
              <w:spacing w:before="0" w:after="0"/>
              <w:jc w:val="center"/>
              <w:rPr>
                <w:sz w:val="22"/>
                <w:szCs w:val="22"/>
                <w:lang w:val="ro-RO"/>
              </w:rPr>
            </w:pPr>
            <w:r w:rsidRPr="00ED023B">
              <w:rPr>
                <w:sz w:val="22"/>
                <w:szCs w:val="22"/>
                <w:lang w:val="ro-RO"/>
              </w:rPr>
              <w:t>49</w:t>
            </w:r>
          </w:p>
        </w:tc>
      </w:tr>
      <w:tr w:rsidR="003748B9" w:rsidRPr="00ED023B" w:rsidTr="00465F4E">
        <w:tc>
          <w:tcPr>
            <w:tcW w:w="900" w:type="dxa"/>
          </w:tcPr>
          <w:p w:rsidR="003748B9" w:rsidRPr="00ED023B" w:rsidRDefault="003748B9" w:rsidP="008821DF">
            <w:pPr>
              <w:spacing w:after="0" w:line="240" w:lineRule="auto"/>
              <w:rPr>
                <w:rFonts w:ascii="Arial" w:hAnsi="Arial" w:cs="Arial"/>
                <w:b/>
                <w:bCs/>
                <w:lang w:val="ro-RO"/>
              </w:rPr>
            </w:pPr>
            <w:r w:rsidRPr="00ED023B">
              <w:rPr>
                <w:rFonts w:ascii="Arial" w:hAnsi="Arial" w:cs="Arial"/>
                <w:b/>
                <w:bCs/>
                <w:lang w:val="ro-RO"/>
              </w:rPr>
              <w:t>13.5</w:t>
            </w:r>
          </w:p>
        </w:tc>
        <w:tc>
          <w:tcPr>
            <w:tcW w:w="8031" w:type="dxa"/>
          </w:tcPr>
          <w:p w:rsidR="003748B9" w:rsidRPr="00ED023B" w:rsidRDefault="003748B9" w:rsidP="008821DF">
            <w:pPr>
              <w:pStyle w:val="Heading5"/>
              <w:spacing w:before="0" w:after="0"/>
              <w:jc w:val="both"/>
              <w:rPr>
                <w:sz w:val="22"/>
                <w:szCs w:val="22"/>
                <w:lang w:val="ro-RO"/>
              </w:rPr>
            </w:pPr>
            <w:r w:rsidRPr="00ED023B">
              <w:rPr>
                <w:sz w:val="22"/>
                <w:szCs w:val="22"/>
                <w:lang w:val="ro-RO"/>
              </w:rPr>
              <w:t>Monitorizare miros</w:t>
            </w:r>
          </w:p>
        </w:tc>
        <w:tc>
          <w:tcPr>
            <w:tcW w:w="899" w:type="dxa"/>
            <w:shd w:val="clear" w:color="auto" w:fill="auto"/>
            <w:vAlign w:val="center"/>
          </w:tcPr>
          <w:p w:rsidR="003748B9" w:rsidRPr="00ED023B" w:rsidRDefault="003748B9" w:rsidP="008821DF">
            <w:pPr>
              <w:pStyle w:val="Heading5"/>
              <w:spacing w:before="0" w:after="0"/>
              <w:jc w:val="center"/>
              <w:rPr>
                <w:sz w:val="22"/>
                <w:szCs w:val="22"/>
                <w:lang w:val="ro-RO"/>
              </w:rPr>
            </w:pPr>
            <w:r w:rsidRPr="00ED023B">
              <w:rPr>
                <w:sz w:val="22"/>
                <w:szCs w:val="22"/>
                <w:lang w:val="ro-RO"/>
              </w:rPr>
              <w:t>50</w:t>
            </w:r>
          </w:p>
        </w:tc>
      </w:tr>
      <w:tr w:rsidR="003748B9" w:rsidRPr="00ED023B" w:rsidTr="00465F4E">
        <w:tc>
          <w:tcPr>
            <w:tcW w:w="900" w:type="dxa"/>
          </w:tcPr>
          <w:p w:rsidR="003748B9" w:rsidRPr="00ED023B" w:rsidRDefault="003748B9" w:rsidP="008821DF">
            <w:pPr>
              <w:spacing w:after="0" w:line="240" w:lineRule="auto"/>
              <w:rPr>
                <w:rFonts w:ascii="Arial" w:hAnsi="Arial" w:cs="Arial"/>
                <w:b/>
                <w:bCs/>
                <w:lang w:val="ro-RO"/>
              </w:rPr>
            </w:pPr>
            <w:r w:rsidRPr="00ED023B">
              <w:rPr>
                <w:rFonts w:ascii="Arial" w:hAnsi="Arial" w:cs="Arial"/>
                <w:b/>
                <w:bCs/>
                <w:lang w:val="ro-RO"/>
              </w:rPr>
              <w:t>13.6</w:t>
            </w:r>
          </w:p>
        </w:tc>
        <w:tc>
          <w:tcPr>
            <w:tcW w:w="8031" w:type="dxa"/>
          </w:tcPr>
          <w:p w:rsidR="003748B9" w:rsidRPr="00ED023B" w:rsidRDefault="003748B9" w:rsidP="008821DF">
            <w:pPr>
              <w:pStyle w:val="Heading5"/>
              <w:spacing w:before="0" w:after="0"/>
              <w:jc w:val="both"/>
              <w:rPr>
                <w:sz w:val="22"/>
                <w:szCs w:val="22"/>
                <w:lang w:val="ro-RO"/>
              </w:rPr>
            </w:pPr>
            <w:r w:rsidRPr="00ED023B">
              <w:rPr>
                <w:sz w:val="22"/>
                <w:szCs w:val="22"/>
                <w:lang w:val="ro-RO"/>
              </w:rPr>
              <w:t>Monitorizarea tehnologică</w:t>
            </w:r>
          </w:p>
        </w:tc>
        <w:tc>
          <w:tcPr>
            <w:tcW w:w="899" w:type="dxa"/>
            <w:shd w:val="clear" w:color="auto" w:fill="auto"/>
            <w:vAlign w:val="center"/>
          </w:tcPr>
          <w:p w:rsidR="003748B9" w:rsidRPr="00ED023B" w:rsidRDefault="003748B9" w:rsidP="008821DF">
            <w:pPr>
              <w:pStyle w:val="Heading5"/>
              <w:spacing w:before="0" w:after="0"/>
              <w:jc w:val="center"/>
              <w:rPr>
                <w:sz w:val="22"/>
                <w:szCs w:val="22"/>
                <w:lang w:val="ro-RO"/>
              </w:rPr>
            </w:pPr>
            <w:r w:rsidRPr="00ED023B">
              <w:rPr>
                <w:sz w:val="22"/>
                <w:szCs w:val="22"/>
                <w:lang w:val="ro-RO"/>
              </w:rPr>
              <w:t>50</w:t>
            </w:r>
          </w:p>
        </w:tc>
      </w:tr>
      <w:tr w:rsidR="003748B9" w:rsidRPr="00ED023B" w:rsidTr="00465F4E">
        <w:tc>
          <w:tcPr>
            <w:tcW w:w="900" w:type="dxa"/>
          </w:tcPr>
          <w:p w:rsidR="003748B9" w:rsidRPr="00ED023B" w:rsidRDefault="003748B9" w:rsidP="008821DF">
            <w:pPr>
              <w:spacing w:after="0" w:line="240" w:lineRule="auto"/>
              <w:rPr>
                <w:rFonts w:ascii="Arial" w:hAnsi="Arial" w:cs="Arial"/>
                <w:b/>
                <w:bCs/>
                <w:lang w:val="ro-RO"/>
              </w:rPr>
            </w:pPr>
            <w:r w:rsidRPr="00ED023B">
              <w:rPr>
                <w:rFonts w:ascii="Arial" w:hAnsi="Arial" w:cs="Arial"/>
                <w:b/>
                <w:bCs/>
                <w:lang w:val="ro-RO"/>
              </w:rPr>
              <w:t>13.7</w:t>
            </w:r>
          </w:p>
        </w:tc>
        <w:tc>
          <w:tcPr>
            <w:tcW w:w="8031" w:type="dxa"/>
          </w:tcPr>
          <w:p w:rsidR="003748B9" w:rsidRPr="00ED023B" w:rsidRDefault="003748B9" w:rsidP="008821DF">
            <w:pPr>
              <w:pStyle w:val="Heading5"/>
              <w:spacing w:before="0" w:after="0"/>
              <w:jc w:val="both"/>
              <w:rPr>
                <w:sz w:val="22"/>
                <w:szCs w:val="22"/>
                <w:lang w:val="ro-RO"/>
              </w:rPr>
            </w:pPr>
            <w:r w:rsidRPr="00ED023B">
              <w:rPr>
                <w:sz w:val="22"/>
                <w:szCs w:val="22"/>
                <w:lang w:val="ro-RO"/>
              </w:rPr>
              <w:t>Monitorizarea deșeurilor50</w:t>
            </w:r>
          </w:p>
        </w:tc>
        <w:tc>
          <w:tcPr>
            <w:tcW w:w="899" w:type="dxa"/>
            <w:shd w:val="clear" w:color="auto" w:fill="auto"/>
            <w:vAlign w:val="center"/>
          </w:tcPr>
          <w:p w:rsidR="003748B9" w:rsidRPr="00ED023B" w:rsidRDefault="003748B9" w:rsidP="008821DF">
            <w:pPr>
              <w:pStyle w:val="Heading5"/>
              <w:spacing w:before="0" w:after="0"/>
              <w:jc w:val="center"/>
              <w:rPr>
                <w:sz w:val="22"/>
                <w:szCs w:val="22"/>
                <w:lang w:val="ro-RO"/>
              </w:rPr>
            </w:pPr>
          </w:p>
        </w:tc>
      </w:tr>
      <w:tr w:rsidR="005F1C44" w:rsidRPr="00ED023B" w:rsidTr="00465F4E">
        <w:tc>
          <w:tcPr>
            <w:tcW w:w="900" w:type="dxa"/>
            <w:vAlign w:val="center"/>
          </w:tcPr>
          <w:p w:rsidR="005F1C44" w:rsidRPr="00ED023B" w:rsidRDefault="005F1C44" w:rsidP="008821DF">
            <w:pPr>
              <w:spacing w:after="0" w:line="240" w:lineRule="auto"/>
              <w:rPr>
                <w:rFonts w:ascii="Arial" w:hAnsi="Arial" w:cs="Arial"/>
                <w:b/>
                <w:bCs/>
                <w:lang w:val="ro-RO"/>
              </w:rPr>
            </w:pPr>
            <w:r w:rsidRPr="00ED023B">
              <w:rPr>
                <w:rFonts w:ascii="Arial" w:hAnsi="Arial" w:cs="Arial"/>
                <w:b/>
                <w:bCs/>
                <w:lang w:val="ro-RO"/>
              </w:rPr>
              <w:t xml:space="preserve">  14</w:t>
            </w:r>
          </w:p>
        </w:tc>
        <w:tc>
          <w:tcPr>
            <w:tcW w:w="8031" w:type="dxa"/>
          </w:tcPr>
          <w:p w:rsidR="005F1C44" w:rsidRPr="00ED023B" w:rsidRDefault="005F1C44" w:rsidP="008821DF">
            <w:pPr>
              <w:tabs>
                <w:tab w:val="right" w:leader="dot" w:pos="9356"/>
              </w:tabs>
              <w:spacing w:after="0" w:line="240" w:lineRule="auto"/>
              <w:jc w:val="both"/>
              <w:rPr>
                <w:rFonts w:ascii="Arial" w:hAnsi="Arial" w:cs="Arial"/>
                <w:b/>
                <w:bCs/>
                <w:lang w:val="ro-RO"/>
              </w:rPr>
            </w:pPr>
            <w:r w:rsidRPr="00ED023B">
              <w:rPr>
                <w:rFonts w:ascii="Arial" w:hAnsi="Arial" w:cs="Arial"/>
                <w:b/>
                <w:bCs/>
                <w:lang w:val="ro-RO"/>
              </w:rPr>
              <w:t>RAPORTĂRI CĂTRE AUTORITATEA COMPETENTĂ PENTRU</w:t>
            </w:r>
          </w:p>
          <w:p w:rsidR="005F1C44" w:rsidRPr="00ED023B" w:rsidRDefault="005F1C44" w:rsidP="008821DF">
            <w:pPr>
              <w:pStyle w:val="Heading5"/>
              <w:spacing w:before="0" w:after="0"/>
              <w:jc w:val="both"/>
              <w:rPr>
                <w:b w:val="0"/>
                <w:sz w:val="22"/>
                <w:szCs w:val="22"/>
                <w:lang w:val="ro-RO"/>
              </w:rPr>
            </w:pPr>
            <w:r w:rsidRPr="00ED023B">
              <w:rPr>
                <w:sz w:val="22"/>
                <w:szCs w:val="22"/>
                <w:lang w:val="ro-RO"/>
              </w:rPr>
              <w:t xml:space="preserve"> PROTECŢIA MEDIULUI ŞI PERIODICITATEA ACESTORA</w:t>
            </w:r>
          </w:p>
        </w:tc>
        <w:tc>
          <w:tcPr>
            <w:tcW w:w="899" w:type="dxa"/>
            <w:shd w:val="clear" w:color="auto" w:fill="auto"/>
            <w:vAlign w:val="center"/>
          </w:tcPr>
          <w:p w:rsidR="005F1C44" w:rsidRPr="00ED023B" w:rsidRDefault="003748B9" w:rsidP="008821DF">
            <w:pPr>
              <w:spacing w:after="0" w:line="240" w:lineRule="auto"/>
              <w:jc w:val="center"/>
              <w:rPr>
                <w:rFonts w:ascii="Arial" w:hAnsi="Arial" w:cs="Arial"/>
                <w:b/>
                <w:lang w:val="ro-RO"/>
              </w:rPr>
            </w:pPr>
            <w:r w:rsidRPr="00ED023B">
              <w:rPr>
                <w:rFonts w:ascii="Arial" w:hAnsi="Arial" w:cs="Arial"/>
                <w:b/>
                <w:lang w:val="ro-RO"/>
              </w:rPr>
              <w:t>52</w:t>
            </w:r>
          </w:p>
        </w:tc>
      </w:tr>
      <w:tr w:rsidR="005F1C44" w:rsidRPr="00ED023B" w:rsidTr="00465F4E">
        <w:tc>
          <w:tcPr>
            <w:tcW w:w="900" w:type="dxa"/>
          </w:tcPr>
          <w:p w:rsidR="005F1C44" w:rsidRPr="00ED023B" w:rsidRDefault="005F1C44" w:rsidP="008821DF">
            <w:pPr>
              <w:spacing w:after="0" w:line="240" w:lineRule="auto"/>
              <w:rPr>
                <w:rFonts w:ascii="Arial" w:hAnsi="Arial" w:cs="Arial"/>
                <w:b/>
                <w:bCs/>
                <w:lang w:val="ro-RO"/>
              </w:rPr>
            </w:pPr>
            <w:r w:rsidRPr="00ED023B">
              <w:rPr>
                <w:rFonts w:ascii="Arial" w:hAnsi="Arial" w:cs="Arial"/>
                <w:b/>
                <w:bCs/>
                <w:lang w:val="ro-RO"/>
              </w:rPr>
              <w:t xml:space="preserve">  15</w:t>
            </w:r>
          </w:p>
        </w:tc>
        <w:tc>
          <w:tcPr>
            <w:tcW w:w="8031"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OBLIGAŢIILE TITULARULUI</w:t>
            </w:r>
          </w:p>
        </w:tc>
        <w:tc>
          <w:tcPr>
            <w:tcW w:w="899" w:type="dxa"/>
            <w:shd w:val="clear" w:color="auto" w:fill="auto"/>
            <w:vAlign w:val="center"/>
          </w:tcPr>
          <w:p w:rsidR="005F1C44" w:rsidRPr="00ED023B" w:rsidRDefault="003748B9" w:rsidP="008821DF">
            <w:pPr>
              <w:pStyle w:val="Heading5"/>
              <w:spacing w:before="0" w:after="0"/>
              <w:jc w:val="center"/>
              <w:rPr>
                <w:sz w:val="22"/>
                <w:szCs w:val="22"/>
                <w:lang w:val="ro-RO"/>
              </w:rPr>
            </w:pPr>
            <w:r w:rsidRPr="00ED023B">
              <w:rPr>
                <w:sz w:val="22"/>
                <w:szCs w:val="22"/>
                <w:lang w:val="ro-RO"/>
              </w:rPr>
              <w:t>55</w:t>
            </w:r>
          </w:p>
        </w:tc>
      </w:tr>
      <w:tr w:rsidR="005F1C44" w:rsidRPr="00ED023B" w:rsidTr="00465F4E">
        <w:tc>
          <w:tcPr>
            <w:tcW w:w="900" w:type="dxa"/>
            <w:vAlign w:val="center"/>
          </w:tcPr>
          <w:p w:rsidR="005F1C44" w:rsidRPr="00ED023B" w:rsidRDefault="005F1C44" w:rsidP="008821DF">
            <w:pPr>
              <w:spacing w:after="0" w:line="240" w:lineRule="auto"/>
              <w:rPr>
                <w:rFonts w:ascii="Arial" w:hAnsi="Arial" w:cs="Arial"/>
                <w:b/>
                <w:bCs/>
                <w:lang w:val="ro-RO"/>
              </w:rPr>
            </w:pPr>
            <w:r w:rsidRPr="00ED023B">
              <w:rPr>
                <w:rFonts w:ascii="Arial" w:hAnsi="Arial" w:cs="Arial"/>
                <w:b/>
                <w:bCs/>
                <w:lang w:val="ro-RO"/>
              </w:rPr>
              <w:t xml:space="preserve">  16</w:t>
            </w:r>
          </w:p>
        </w:tc>
        <w:tc>
          <w:tcPr>
            <w:tcW w:w="8031" w:type="dxa"/>
          </w:tcPr>
          <w:p w:rsidR="005F1C44" w:rsidRPr="00ED023B" w:rsidRDefault="005F1C44" w:rsidP="008821DF">
            <w:pPr>
              <w:pStyle w:val="Heading5"/>
              <w:spacing w:before="0" w:after="0"/>
              <w:rPr>
                <w:b w:val="0"/>
                <w:sz w:val="22"/>
                <w:szCs w:val="22"/>
                <w:lang w:val="ro-RO"/>
              </w:rPr>
            </w:pPr>
            <w:r w:rsidRPr="00ED023B">
              <w:rPr>
                <w:sz w:val="22"/>
                <w:szCs w:val="22"/>
                <w:lang w:val="ro-RO"/>
              </w:rPr>
              <w:t>MANAGEMENTUL  ÎNCHIDERII  INSTALAŢIEI,  MANAGEMENTUL REZIDUURILOR</w:t>
            </w:r>
          </w:p>
        </w:tc>
        <w:tc>
          <w:tcPr>
            <w:tcW w:w="899" w:type="dxa"/>
            <w:shd w:val="clear" w:color="auto" w:fill="auto"/>
            <w:vAlign w:val="center"/>
          </w:tcPr>
          <w:p w:rsidR="005F1C44" w:rsidRPr="00ED023B" w:rsidRDefault="003748B9" w:rsidP="008821DF">
            <w:pPr>
              <w:pStyle w:val="Heading5"/>
              <w:spacing w:before="0" w:after="0"/>
              <w:jc w:val="center"/>
              <w:rPr>
                <w:sz w:val="22"/>
                <w:szCs w:val="22"/>
                <w:lang w:val="ro-RO"/>
              </w:rPr>
            </w:pPr>
            <w:r w:rsidRPr="00ED023B">
              <w:rPr>
                <w:sz w:val="22"/>
                <w:szCs w:val="22"/>
                <w:lang w:val="ro-RO"/>
              </w:rPr>
              <w:t>57</w:t>
            </w:r>
          </w:p>
        </w:tc>
      </w:tr>
      <w:tr w:rsidR="005F1C44" w:rsidRPr="00ED023B" w:rsidTr="00465F4E">
        <w:tc>
          <w:tcPr>
            <w:tcW w:w="900" w:type="dxa"/>
          </w:tcPr>
          <w:p w:rsidR="005F1C44" w:rsidRPr="00ED023B" w:rsidRDefault="003109CB" w:rsidP="008821DF">
            <w:pPr>
              <w:spacing w:after="0" w:line="240" w:lineRule="auto"/>
              <w:rPr>
                <w:rFonts w:ascii="Arial" w:hAnsi="Arial" w:cs="Arial"/>
                <w:b/>
                <w:bCs/>
                <w:lang w:val="ro-RO"/>
              </w:rPr>
            </w:pPr>
            <w:r w:rsidRPr="00ED023B">
              <w:rPr>
                <w:rFonts w:ascii="Arial" w:hAnsi="Arial" w:cs="Arial"/>
                <w:b/>
                <w:bCs/>
                <w:lang w:val="ro-RO"/>
              </w:rPr>
              <w:t xml:space="preserve">  17</w:t>
            </w:r>
          </w:p>
        </w:tc>
        <w:tc>
          <w:tcPr>
            <w:tcW w:w="8031"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DICŢIONAR DE TERMENI</w:t>
            </w:r>
          </w:p>
        </w:tc>
        <w:tc>
          <w:tcPr>
            <w:tcW w:w="899" w:type="dxa"/>
            <w:shd w:val="clear" w:color="auto" w:fill="auto"/>
            <w:vAlign w:val="center"/>
          </w:tcPr>
          <w:p w:rsidR="005F1C44" w:rsidRPr="00ED023B" w:rsidRDefault="003748B9" w:rsidP="008821DF">
            <w:pPr>
              <w:pStyle w:val="Heading5"/>
              <w:spacing w:before="0" w:after="0"/>
              <w:jc w:val="center"/>
              <w:rPr>
                <w:sz w:val="22"/>
                <w:szCs w:val="22"/>
                <w:lang w:val="ro-RO"/>
              </w:rPr>
            </w:pPr>
            <w:r w:rsidRPr="00ED023B">
              <w:rPr>
                <w:sz w:val="22"/>
                <w:szCs w:val="22"/>
                <w:lang w:val="ro-RO"/>
              </w:rPr>
              <w:t>61</w:t>
            </w:r>
          </w:p>
        </w:tc>
      </w:tr>
      <w:tr w:rsidR="005F1C44" w:rsidRPr="00ED023B" w:rsidTr="00465F4E">
        <w:tc>
          <w:tcPr>
            <w:tcW w:w="900" w:type="dxa"/>
          </w:tcPr>
          <w:p w:rsidR="005F1C44" w:rsidRPr="00ED023B" w:rsidRDefault="003109CB" w:rsidP="008821DF">
            <w:pPr>
              <w:spacing w:after="0" w:line="240" w:lineRule="auto"/>
              <w:rPr>
                <w:rFonts w:ascii="Arial" w:hAnsi="Arial" w:cs="Arial"/>
                <w:b/>
                <w:bCs/>
                <w:lang w:val="ro-RO"/>
              </w:rPr>
            </w:pPr>
            <w:r w:rsidRPr="00ED023B">
              <w:rPr>
                <w:rFonts w:ascii="Arial" w:hAnsi="Arial" w:cs="Arial"/>
                <w:b/>
                <w:bCs/>
                <w:lang w:val="ro-RO"/>
              </w:rPr>
              <w:t xml:space="preserve">  18</w:t>
            </w:r>
          </w:p>
        </w:tc>
        <w:tc>
          <w:tcPr>
            <w:tcW w:w="8031"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ABREVIERI</w:t>
            </w:r>
          </w:p>
        </w:tc>
        <w:tc>
          <w:tcPr>
            <w:tcW w:w="899" w:type="dxa"/>
            <w:shd w:val="clear" w:color="auto" w:fill="auto"/>
            <w:vAlign w:val="center"/>
          </w:tcPr>
          <w:p w:rsidR="005F1C44" w:rsidRPr="00ED023B" w:rsidRDefault="003748B9" w:rsidP="008821DF">
            <w:pPr>
              <w:pStyle w:val="Heading5"/>
              <w:spacing w:before="0" w:after="0"/>
              <w:jc w:val="center"/>
              <w:rPr>
                <w:sz w:val="22"/>
                <w:szCs w:val="22"/>
                <w:lang w:val="ro-RO"/>
              </w:rPr>
            </w:pPr>
            <w:r w:rsidRPr="00ED023B">
              <w:rPr>
                <w:sz w:val="22"/>
                <w:szCs w:val="22"/>
                <w:lang w:val="ro-RO"/>
              </w:rPr>
              <w:t>62</w:t>
            </w:r>
          </w:p>
        </w:tc>
      </w:tr>
      <w:tr w:rsidR="005F1C44" w:rsidRPr="00ED023B" w:rsidTr="00465F4E">
        <w:tc>
          <w:tcPr>
            <w:tcW w:w="900" w:type="dxa"/>
          </w:tcPr>
          <w:p w:rsidR="005F1C44" w:rsidRPr="00ED023B" w:rsidRDefault="003109CB" w:rsidP="008821DF">
            <w:pPr>
              <w:spacing w:after="0" w:line="240" w:lineRule="auto"/>
              <w:rPr>
                <w:rFonts w:ascii="Arial" w:hAnsi="Arial" w:cs="Arial"/>
                <w:b/>
                <w:bCs/>
                <w:lang w:val="ro-RO"/>
              </w:rPr>
            </w:pPr>
            <w:r w:rsidRPr="00ED023B">
              <w:rPr>
                <w:rFonts w:ascii="Arial" w:hAnsi="Arial" w:cs="Arial"/>
                <w:b/>
                <w:bCs/>
                <w:lang w:val="ro-RO"/>
              </w:rPr>
              <w:t xml:space="preserve">  19</w:t>
            </w:r>
          </w:p>
        </w:tc>
        <w:tc>
          <w:tcPr>
            <w:tcW w:w="8031" w:type="dxa"/>
          </w:tcPr>
          <w:p w:rsidR="005F1C44" w:rsidRPr="00ED023B" w:rsidRDefault="005F1C44" w:rsidP="008821DF">
            <w:pPr>
              <w:pStyle w:val="Heading5"/>
              <w:spacing w:before="0" w:after="0"/>
              <w:jc w:val="both"/>
              <w:rPr>
                <w:b w:val="0"/>
                <w:sz w:val="22"/>
                <w:szCs w:val="22"/>
                <w:lang w:val="ro-RO"/>
              </w:rPr>
            </w:pPr>
            <w:r w:rsidRPr="00ED023B">
              <w:rPr>
                <w:sz w:val="22"/>
                <w:szCs w:val="22"/>
                <w:lang w:val="ro-RO"/>
              </w:rPr>
              <w:t>CUPRINS</w:t>
            </w:r>
          </w:p>
        </w:tc>
        <w:tc>
          <w:tcPr>
            <w:tcW w:w="899" w:type="dxa"/>
            <w:shd w:val="clear" w:color="auto" w:fill="auto"/>
            <w:vAlign w:val="center"/>
          </w:tcPr>
          <w:p w:rsidR="005F1C44" w:rsidRPr="00ED023B" w:rsidRDefault="003748B9" w:rsidP="008821DF">
            <w:pPr>
              <w:pStyle w:val="Heading5"/>
              <w:spacing w:before="0" w:after="0"/>
              <w:jc w:val="center"/>
              <w:rPr>
                <w:sz w:val="22"/>
                <w:szCs w:val="22"/>
                <w:lang w:val="ro-RO"/>
              </w:rPr>
            </w:pPr>
            <w:r w:rsidRPr="00ED023B">
              <w:rPr>
                <w:sz w:val="22"/>
                <w:szCs w:val="22"/>
                <w:lang w:val="ro-RO"/>
              </w:rPr>
              <w:t>63</w:t>
            </w:r>
          </w:p>
        </w:tc>
      </w:tr>
    </w:tbl>
    <w:p w:rsidR="005F1C44" w:rsidRPr="00ED023B" w:rsidRDefault="005F1C44" w:rsidP="008821DF">
      <w:pPr>
        <w:tabs>
          <w:tab w:val="left" w:pos="330"/>
        </w:tabs>
        <w:spacing w:after="0" w:line="240" w:lineRule="auto"/>
        <w:jc w:val="both"/>
        <w:rPr>
          <w:rFonts w:ascii="Arial" w:hAnsi="Arial" w:cs="Arial"/>
          <w:b/>
          <w:bCs/>
          <w:sz w:val="24"/>
          <w:szCs w:val="24"/>
          <w:lang w:val="ro-RO"/>
        </w:rPr>
      </w:pPr>
    </w:p>
    <w:p w:rsidR="005F1C44" w:rsidRPr="00ED023B" w:rsidRDefault="005F1C44" w:rsidP="005F1C44">
      <w:pPr>
        <w:tabs>
          <w:tab w:val="left" w:pos="330"/>
        </w:tabs>
        <w:spacing w:after="0" w:line="240" w:lineRule="auto"/>
        <w:jc w:val="both"/>
        <w:rPr>
          <w:rFonts w:ascii="Arial" w:hAnsi="Arial" w:cs="Arial"/>
          <w:b/>
          <w:bCs/>
          <w:sz w:val="24"/>
          <w:szCs w:val="24"/>
          <w:lang w:val="ro-RO"/>
        </w:rPr>
      </w:pPr>
    </w:p>
    <w:p w:rsidR="005F1C44" w:rsidRPr="00ED023B" w:rsidRDefault="005F1C44" w:rsidP="005F1C44">
      <w:pPr>
        <w:tabs>
          <w:tab w:val="left" w:pos="330"/>
        </w:tabs>
        <w:spacing w:after="0" w:line="240" w:lineRule="auto"/>
        <w:jc w:val="both"/>
        <w:rPr>
          <w:rFonts w:ascii="Arial" w:hAnsi="Arial" w:cs="Arial"/>
          <w:b/>
          <w:bCs/>
          <w:sz w:val="24"/>
          <w:szCs w:val="24"/>
          <w:lang w:val="ro-RO"/>
        </w:rPr>
      </w:pPr>
    </w:p>
    <w:p w:rsidR="005F1C44" w:rsidRPr="00ED023B" w:rsidRDefault="005F1C44" w:rsidP="005F1C44">
      <w:pPr>
        <w:tabs>
          <w:tab w:val="left" w:pos="330"/>
        </w:tabs>
        <w:spacing w:after="0" w:line="240" w:lineRule="auto"/>
        <w:jc w:val="both"/>
        <w:rPr>
          <w:rFonts w:ascii="Arial" w:hAnsi="Arial" w:cs="Arial"/>
          <w:b/>
          <w:bCs/>
          <w:sz w:val="24"/>
          <w:szCs w:val="24"/>
          <w:lang w:val="ro-RO"/>
        </w:rPr>
      </w:pPr>
    </w:p>
    <w:p w:rsidR="0027573B" w:rsidRPr="00ED023B" w:rsidRDefault="00CC000E" w:rsidP="007333C2">
      <w:pPr>
        <w:spacing w:after="0" w:line="240" w:lineRule="auto"/>
        <w:ind w:firstLine="720"/>
        <w:jc w:val="both"/>
        <w:rPr>
          <w:rFonts w:ascii="Times New Roman" w:hAnsi="Times New Roman"/>
          <w:sz w:val="24"/>
          <w:szCs w:val="24"/>
        </w:rPr>
      </w:pPr>
      <w:r w:rsidRPr="00ED023B">
        <w:rPr>
          <w:rFonts w:ascii="Times New Roman" w:hAnsi="Times New Roman"/>
          <w:sz w:val="24"/>
          <w:szCs w:val="24"/>
        </w:rPr>
        <w:t xml:space="preserve">                                                                63</w:t>
      </w:r>
    </w:p>
    <w:sectPr w:rsidR="0027573B" w:rsidRPr="00ED023B" w:rsidSect="007333C2">
      <w:footerReference w:type="default" r:id="rId11"/>
      <w:type w:val="nextColumn"/>
      <w:pgSz w:w="11909" w:h="16834"/>
      <w:pgMar w:top="425" w:right="709" w:bottom="340" w:left="1418" w:header="272"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4B8" w:rsidRDefault="00A654B8" w:rsidP="0010560A">
      <w:pPr>
        <w:spacing w:after="0" w:line="240" w:lineRule="auto"/>
      </w:pPr>
      <w:r>
        <w:separator/>
      </w:r>
    </w:p>
  </w:endnote>
  <w:endnote w:type="continuationSeparator" w:id="0">
    <w:p w:rsidR="00A654B8" w:rsidRDefault="00A654B8"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UpR">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RomanR">
    <w:charset w:val="00"/>
    <w:family w:val="auto"/>
    <w:pitch w:val="variable"/>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4B8" w:rsidRPr="00702379" w:rsidRDefault="00BD0037" w:rsidP="001A6D93">
    <w:pPr>
      <w:pStyle w:val="Header"/>
      <w:tabs>
        <w:tab w:val="clear" w:pos="4680"/>
      </w:tabs>
      <w:rPr>
        <w:rFonts w:ascii="Times New Roman" w:hAnsi="Times New Roman"/>
        <w:b/>
        <w:color w:val="00214E"/>
        <w:sz w:val="24"/>
        <w:szCs w:val="24"/>
        <w:lang w:val="ro-RO"/>
      </w:rPr>
    </w:pPr>
    <w:r w:rsidRPr="00BD003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6.65pt;margin-top:-33.6pt;width:41.9pt;height:34.45pt;z-index:-251660288">
          <v:imagedata r:id="rId1" o:title=""/>
        </v:shape>
        <o:OLEObject Type="Embed" ProgID="CorelDRAW.Graphic.13" ShapeID="_x0000_s2057" DrawAspect="Content" ObjectID="_1514615238" r:id="rId2"/>
      </w:pict>
    </w:r>
    <w:r w:rsidRPr="00BD0037">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margin-left:-11.25pt;margin-top:-2.75pt;width:492pt;height:.05pt;z-index:251657216" o:connectortype="straight" strokecolor="#00214e" strokeweight="1.5pt"/>
      </w:pict>
    </w:r>
    <w:r w:rsidR="00A654B8">
      <w:rPr>
        <w:rFonts w:ascii="Times New Roman" w:hAnsi="Times New Roman"/>
        <w:b/>
        <w:color w:val="00214E"/>
        <w:sz w:val="24"/>
        <w:szCs w:val="24"/>
      </w:rPr>
      <w:t xml:space="preserve">                              </w:t>
    </w:r>
    <w:r w:rsidR="00A654B8" w:rsidRPr="00C639A0">
      <w:rPr>
        <w:rFonts w:ascii="Times New Roman" w:hAnsi="Times New Roman"/>
        <w:b/>
        <w:color w:val="00214E"/>
        <w:sz w:val="24"/>
        <w:szCs w:val="24"/>
      </w:rPr>
      <w:t>A</w:t>
    </w:r>
    <w:r w:rsidR="00A654B8" w:rsidRPr="00702379">
      <w:rPr>
        <w:rFonts w:ascii="Times New Roman" w:hAnsi="Times New Roman"/>
        <w:b/>
        <w:color w:val="00214E"/>
        <w:sz w:val="24"/>
        <w:szCs w:val="24"/>
      </w:rPr>
      <w:t>GEN</w:t>
    </w:r>
    <w:r w:rsidR="00A654B8" w:rsidRPr="00702379">
      <w:rPr>
        <w:rFonts w:ascii="Times New Roman" w:hAnsi="Times New Roman"/>
        <w:b/>
        <w:color w:val="00214E"/>
        <w:sz w:val="24"/>
        <w:szCs w:val="24"/>
        <w:lang w:val="ro-RO"/>
      </w:rPr>
      <w:t xml:space="preserve">ŢIA PENTRU PROTECŢIA MEDIULUI </w:t>
    </w:r>
    <w:r w:rsidR="00A654B8">
      <w:rPr>
        <w:rFonts w:ascii="Times New Roman" w:hAnsi="Times New Roman"/>
        <w:b/>
        <w:color w:val="00214E"/>
        <w:sz w:val="24"/>
        <w:szCs w:val="24"/>
        <w:lang w:val="ro-RO"/>
      </w:rPr>
      <w:t>NEAMŢ</w:t>
    </w:r>
  </w:p>
  <w:p w:rsidR="00A654B8" w:rsidRPr="00702379" w:rsidRDefault="00A654B8"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A654B8" w:rsidRPr="004B0048" w:rsidRDefault="00A654B8" w:rsidP="004B0048">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lac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4B8" w:rsidRDefault="00A654B8" w:rsidP="0010560A">
      <w:pPr>
        <w:spacing w:after="0" w:line="240" w:lineRule="auto"/>
      </w:pPr>
      <w:r>
        <w:separator/>
      </w:r>
    </w:p>
  </w:footnote>
  <w:footnote w:type="continuationSeparator" w:id="0">
    <w:p w:rsidR="00A654B8" w:rsidRDefault="00A654B8"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7C0F38"/>
    <w:lvl w:ilvl="0">
      <w:numFmt w:val="bullet"/>
      <w:lvlText w:val="*"/>
      <w:lvlJc w:val="left"/>
    </w:lvl>
  </w:abstractNum>
  <w:abstractNum w:abstractNumId="1">
    <w:nsid w:val="07F279C5"/>
    <w:multiLevelType w:val="hybridMultilevel"/>
    <w:tmpl w:val="523E7DE6"/>
    <w:lvl w:ilvl="0" w:tplc="FFFFFFFF">
      <w:start w:val="1"/>
      <w:numFmt w:val="bullet"/>
      <w:lvlText w:val="o"/>
      <w:lvlJc w:val="left"/>
      <w:pPr>
        <w:tabs>
          <w:tab w:val="num" w:pos="965"/>
        </w:tabs>
        <w:ind w:left="965" w:hanging="360"/>
      </w:pPr>
      <w:rPr>
        <w:rFonts w:ascii="Courier New" w:hAnsi="Courier New" w:hint="default"/>
      </w:rPr>
    </w:lvl>
    <w:lvl w:ilvl="1" w:tplc="04180001">
      <w:start w:val="1"/>
      <w:numFmt w:val="bullet"/>
      <w:lvlText w:val=""/>
      <w:lvlJc w:val="left"/>
      <w:pPr>
        <w:tabs>
          <w:tab w:val="num" w:pos="1685"/>
        </w:tabs>
        <w:ind w:left="1685" w:hanging="360"/>
      </w:pPr>
      <w:rPr>
        <w:rFonts w:ascii="Symbol" w:hAnsi="Symbol"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abstractNum w:abstractNumId="2">
    <w:nsid w:val="09D84578"/>
    <w:multiLevelType w:val="hybridMultilevel"/>
    <w:tmpl w:val="90F6B8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B600F33"/>
    <w:multiLevelType w:val="hybridMultilevel"/>
    <w:tmpl w:val="A590F1B6"/>
    <w:lvl w:ilvl="0" w:tplc="4A6A4C04">
      <w:start w:val="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2DD4DD1"/>
    <w:multiLevelType w:val="hybridMultilevel"/>
    <w:tmpl w:val="6D4462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6586609"/>
    <w:multiLevelType w:val="hybridMultilevel"/>
    <w:tmpl w:val="7194BB34"/>
    <w:lvl w:ilvl="0" w:tplc="0418000B">
      <w:start w:val="1"/>
      <w:numFmt w:val="bullet"/>
      <w:lvlText w:val=""/>
      <w:lvlJc w:val="left"/>
      <w:pPr>
        <w:ind w:left="750" w:hanging="360"/>
      </w:pPr>
      <w:rPr>
        <w:rFonts w:ascii="Wingdings" w:hAnsi="Wingdings" w:hint="default"/>
      </w:rPr>
    </w:lvl>
    <w:lvl w:ilvl="1" w:tplc="04180003" w:tentative="1">
      <w:start w:val="1"/>
      <w:numFmt w:val="bullet"/>
      <w:lvlText w:val="o"/>
      <w:lvlJc w:val="left"/>
      <w:pPr>
        <w:ind w:left="1470" w:hanging="360"/>
      </w:pPr>
      <w:rPr>
        <w:rFonts w:ascii="Courier New" w:hAnsi="Courier New" w:cs="Courier New" w:hint="default"/>
      </w:rPr>
    </w:lvl>
    <w:lvl w:ilvl="2" w:tplc="04180005" w:tentative="1">
      <w:start w:val="1"/>
      <w:numFmt w:val="bullet"/>
      <w:lvlText w:val=""/>
      <w:lvlJc w:val="left"/>
      <w:pPr>
        <w:ind w:left="2190" w:hanging="360"/>
      </w:pPr>
      <w:rPr>
        <w:rFonts w:ascii="Wingdings" w:hAnsi="Wingdings" w:hint="default"/>
      </w:rPr>
    </w:lvl>
    <w:lvl w:ilvl="3" w:tplc="04180001" w:tentative="1">
      <w:start w:val="1"/>
      <w:numFmt w:val="bullet"/>
      <w:lvlText w:val=""/>
      <w:lvlJc w:val="left"/>
      <w:pPr>
        <w:ind w:left="2910" w:hanging="360"/>
      </w:pPr>
      <w:rPr>
        <w:rFonts w:ascii="Symbol" w:hAnsi="Symbol" w:hint="default"/>
      </w:rPr>
    </w:lvl>
    <w:lvl w:ilvl="4" w:tplc="04180003" w:tentative="1">
      <w:start w:val="1"/>
      <w:numFmt w:val="bullet"/>
      <w:lvlText w:val="o"/>
      <w:lvlJc w:val="left"/>
      <w:pPr>
        <w:ind w:left="3630" w:hanging="360"/>
      </w:pPr>
      <w:rPr>
        <w:rFonts w:ascii="Courier New" w:hAnsi="Courier New" w:cs="Courier New" w:hint="default"/>
      </w:rPr>
    </w:lvl>
    <w:lvl w:ilvl="5" w:tplc="04180005" w:tentative="1">
      <w:start w:val="1"/>
      <w:numFmt w:val="bullet"/>
      <w:lvlText w:val=""/>
      <w:lvlJc w:val="left"/>
      <w:pPr>
        <w:ind w:left="4350" w:hanging="360"/>
      </w:pPr>
      <w:rPr>
        <w:rFonts w:ascii="Wingdings" w:hAnsi="Wingdings" w:hint="default"/>
      </w:rPr>
    </w:lvl>
    <w:lvl w:ilvl="6" w:tplc="04180001" w:tentative="1">
      <w:start w:val="1"/>
      <w:numFmt w:val="bullet"/>
      <w:lvlText w:val=""/>
      <w:lvlJc w:val="left"/>
      <w:pPr>
        <w:ind w:left="5070" w:hanging="360"/>
      </w:pPr>
      <w:rPr>
        <w:rFonts w:ascii="Symbol" w:hAnsi="Symbol" w:hint="default"/>
      </w:rPr>
    </w:lvl>
    <w:lvl w:ilvl="7" w:tplc="04180003" w:tentative="1">
      <w:start w:val="1"/>
      <w:numFmt w:val="bullet"/>
      <w:lvlText w:val="o"/>
      <w:lvlJc w:val="left"/>
      <w:pPr>
        <w:ind w:left="5790" w:hanging="360"/>
      </w:pPr>
      <w:rPr>
        <w:rFonts w:ascii="Courier New" w:hAnsi="Courier New" w:cs="Courier New" w:hint="default"/>
      </w:rPr>
    </w:lvl>
    <w:lvl w:ilvl="8" w:tplc="04180005" w:tentative="1">
      <w:start w:val="1"/>
      <w:numFmt w:val="bullet"/>
      <w:lvlText w:val=""/>
      <w:lvlJc w:val="left"/>
      <w:pPr>
        <w:ind w:left="6510" w:hanging="360"/>
      </w:pPr>
      <w:rPr>
        <w:rFonts w:ascii="Wingdings" w:hAnsi="Wingdings" w:hint="default"/>
      </w:rPr>
    </w:lvl>
  </w:abstractNum>
  <w:abstractNum w:abstractNumId="6">
    <w:nsid w:val="17D85F9B"/>
    <w:multiLevelType w:val="hybridMultilevel"/>
    <w:tmpl w:val="0B42454C"/>
    <w:lvl w:ilvl="0" w:tplc="4A6A4C04">
      <w:start w:val="2"/>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D66ED0"/>
    <w:multiLevelType w:val="hybridMultilevel"/>
    <w:tmpl w:val="D5E66566"/>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840493"/>
    <w:multiLevelType w:val="hybridMultilevel"/>
    <w:tmpl w:val="6FACB1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1F400FF3"/>
    <w:multiLevelType w:val="hybridMultilevel"/>
    <w:tmpl w:val="88801640"/>
    <w:lvl w:ilvl="0" w:tplc="0418000B">
      <w:start w:val="1"/>
      <w:numFmt w:val="bullet"/>
      <w:lvlText w:val=""/>
      <w:lvlJc w:val="left"/>
      <w:pPr>
        <w:ind w:left="2771" w:hanging="360"/>
      </w:pPr>
      <w:rPr>
        <w:rFonts w:ascii="Wingdings" w:hAnsi="Wingdings"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10">
    <w:nsid w:val="2AA366FA"/>
    <w:multiLevelType w:val="hybridMultilevel"/>
    <w:tmpl w:val="B8B0D3CC"/>
    <w:lvl w:ilvl="0" w:tplc="4A6A4C04">
      <w:start w:val="2"/>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6A2BFE"/>
    <w:multiLevelType w:val="hybridMultilevel"/>
    <w:tmpl w:val="8A06AD62"/>
    <w:lvl w:ilvl="0" w:tplc="A40C1380">
      <w:start w:val="5"/>
      <w:numFmt w:val="upperLetter"/>
      <w:lvlText w:val="%1."/>
      <w:lvlJc w:val="left"/>
      <w:pPr>
        <w:ind w:left="36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2">
    <w:nsid w:val="2F1E5101"/>
    <w:multiLevelType w:val="hybridMultilevel"/>
    <w:tmpl w:val="B6AEBFE6"/>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B0DB2"/>
    <w:multiLevelType w:val="hybridMultilevel"/>
    <w:tmpl w:val="0DB40E70"/>
    <w:lvl w:ilvl="0" w:tplc="403C986E">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2FEB7E31"/>
    <w:multiLevelType w:val="hybridMultilevel"/>
    <w:tmpl w:val="F2CE65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0C66406"/>
    <w:multiLevelType w:val="hybridMultilevel"/>
    <w:tmpl w:val="57B63636"/>
    <w:lvl w:ilvl="0" w:tplc="4CF0FD88">
      <w:start w:val="1"/>
      <w:numFmt w:val="lowerRoman"/>
      <w:pStyle w:val="list"/>
      <w:lvlText w:val="%1."/>
      <w:lvlJc w:val="right"/>
      <w:pPr>
        <w:tabs>
          <w:tab w:val="num" w:pos="1814"/>
        </w:tabs>
        <w:ind w:left="1814" w:hanging="283"/>
      </w:pPr>
      <w:rPr>
        <w:rFonts w:hint="default"/>
      </w:rPr>
    </w:lvl>
    <w:lvl w:ilvl="1" w:tplc="04090019" w:tentative="1">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abstractNum w:abstractNumId="16">
    <w:nsid w:val="31984B0D"/>
    <w:multiLevelType w:val="hybridMultilevel"/>
    <w:tmpl w:val="B982509E"/>
    <w:lvl w:ilvl="0" w:tplc="FFFFFFFF">
      <w:start w:val="19"/>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
      <w:lvlJc w:val="left"/>
      <w:pPr>
        <w:tabs>
          <w:tab w:val="num" w:pos="1140"/>
        </w:tabs>
        <w:ind w:left="1140" w:hanging="360"/>
      </w:pPr>
      <w:rPr>
        <w:rFonts w:ascii="Symbol" w:hAnsi="Symbol"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7">
    <w:nsid w:val="32EE1E66"/>
    <w:multiLevelType w:val="hybridMultilevel"/>
    <w:tmpl w:val="9D5EBA3C"/>
    <w:lvl w:ilvl="0" w:tplc="CAD04614">
      <w:start w:val="5"/>
      <w:numFmt w:val="bullet"/>
      <w:lvlText w:val="-"/>
      <w:lvlJc w:val="left"/>
      <w:pPr>
        <w:tabs>
          <w:tab w:val="num" w:pos="1080"/>
        </w:tabs>
        <w:ind w:left="108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8">
    <w:nsid w:val="3AAE6B06"/>
    <w:multiLevelType w:val="multilevel"/>
    <w:tmpl w:val="30BCF818"/>
    <w:lvl w:ilvl="0">
      <w:start w:val="10"/>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nsid w:val="3E643DA5"/>
    <w:multiLevelType w:val="hybridMultilevel"/>
    <w:tmpl w:val="179AC4F8"/>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E661A0E"/>
    <w:multiLevelType w:val="hybridMultilevel"/>
    <w:tmpl w:val="8260109A"/>
    <w:lvl w:ilvl="0" w:tplc="4A6A4C04">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06F1E58"/>
    <w:multiLevelType w:val="hybridMultilevel"/>
    <w:tmpl w:val="8872248C"/>
    <w:lvl w:ilvl="0" w:tplc="B610F544">
      <w:numFmt w:val="bullet"/>
      <w:lvlText w:val="–"/>
      <w:lvlJc w:val="left"/>
      <w:pPr>
        <w:ind w:left="1233" w:hanging="360"/>
      </w:pPr>
      <w:rPr>
        <w:rFonts w:ascii="Times New Roman" w:eastAsia="Times New Roman"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22">
    <w:nsid w:val="46E91062"/>
    <w:multiLevelType w:val="multilevel"/>
    <w:tmpl w:val="529A305E"/>
    <w:lvl w:ilvl="0">
      <w:start w:val="11"/>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73A4E33"/>
    <w:multiLevelType w:val="hybridMultilevel"/>
    <w:tmpl w:val="75A4A840"/>
    <w:lvl w:ilvl="0" w:tplc="4644143C">
      <w:start w:val="2"/>
      <w:numFmt w:val="bullet"/>
      <w:lvlText w:val="-"/>
      <w:lvlJc w:val="left"/>
      <w:pPr>
        <w:tabs>
          <w:tab w:val="num" w:pos="360"/>
        </w:tabs>
        <w:ind w:left="360" w:hanging="360"/>
      </w:pPr>
      <w:rPr>
        <w:rFonts w:ascii="Times New Roman" w:eastAsia="Times New Roman" w:hAnsi="Times New Roman" w:cs="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755164"/>
    <w:multiLevelType w:val="hybridMultilevel"/>
    <w:tmpl w:val="1870C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863D58"/>
    <w:multiLevelType w:val="hybridMultilevel"/>
    <w:tmpl w:val="EE10A39C"/>
    <w:lvl w:ilvl="0" w:tplc="04180001">
      <w:start w:val="1"/>
      <w:numFmt w:val="bullet"/>
      <w:lvlText w:val=""/>
      <w:lvlJc w:val="left"/>
      <w:pPr>
        <w:ind w:left="107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EC80298"/>
    <w:multiLevelType w:val="singleLevel"/>
    <w:tmpl w:val="42A07094"/>
    <w:lvl w:ilvl="0">
      <w:start w:val="1"/>
      <w:numFmt w:val="bullet"/>
      <w:pStyle w:val="bullett1indent"/>
      <w:lvlText w:val=""/>
      <w:lvlJc w:val="left"/>
      <w:pPr>
        <w:tabs>
          <w:tab w:val="num" w:pos="360"/>
        </w:tabs>
        <w:ind w:left="283" w:hanging="283"/>
      </w:pPr>
      <w:rPr>
        <w:rFonts w:ascii="Symbol" w:hAnsi="Symbol" w:cs="Times New Roman" w:hint="default"/>
        <w:color w:val="auto"/>
        <w:sz w:val="16"/>
        <w:szCs w:val="16"/>
      </w:rPr>
    </w:lvl>
  </w:abstractNum>
  <w:abstractNum w:abstractNumId="27">
    <w:nsid w:val="52890B1D"/>
    <w:multiLevelType w:val="hybridMultilevel"/>
    <w:tmpl w:val="2960A57A"/>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4406614"/>
    <w:multiLevelType w:val="hybridMultilevel"/>
    <w:tmpl w:val="B8DE9570"/>
    <w:lvl w:ilvl="0" w:tplc="EC728654">
      <w:start w:val="19"/>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5973A4C"/>
    <w:multiLevelType w:val="hybridMultilevel"/>
    <w:tmpl w:val="719620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C2F363A"/>
    <w:multiLevelType w:val="hybridMultilevel"/>
    <w:tmpl w:val="F8580FFA"/>
    <w:lvl w:ilvl="0" w:tplc="5F64F2A8">
      <w:start w:val="2"/>
      <w:numFmt w:val="bullet"/>
      <w:lvlText w:val="-"/>
      <w:lvlJc w:val="left"/>
      <w:pPr>
        <w:tabs>
          <w:tab w:val="num" w:pos="360"/>
        </w:tabs>
        <w:ind w:left="360" w:hanging="360"/>
      </w:pPr>
      <w:rPr>
        <w:rFonts w:ascii="Times New Roman" w:eastAsia="Times New Roman" w:hAnsi="Times New Roman" w:cs="Times New Roman" w:hint="default"/>
        <w:b/>
        <w:color w:val="auto"/>
      </w:rPr>
    </w:lvl>
    <w:lvl w:ilvl="1" w:tplc="9A289ABE">
      <w:start w:val="1972"/>
      <w:numFmt w:val="bullet"/>
      <w:lvlText w:val="-"/>
      <w:lvlJc w:val="left"/>
      <w:pPr>
        <w:tabs>
          <w:tab w:val="num" w:pos="1080"/>
        </w:tabs>
        <w:ind w:left="1080" w:hanging="360"/>
      </w:pPr>
      <w:rPr>
        <w:rFonts w:ascii="Times New Roman" w:hAnsi="Times New Roman" w:hint="default"/>
        <w:b/>
        <w:color w:val="auto"/>
      </w:rPr>
    </w:lvl>
    <w:lvl w:ilvl="2" w:tplc="82C89876">
      <w:start w:val="2"/>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F396958"/>
    <w:multiLevelType w:val="multilevel"/>
    <w:tmpl w:val="441EAB02"/>
    <w:lvl w:ilvl="0">
      <w:start w:val="14"/>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7"/>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2">
    <w:nsid w:val="610D0BC3"/>
    <w:multiLevelType w:val="hybridMultilevel"/>
    <w:tmpl w:val="29A889A4"/>
    <w:lvl w:ilvl="0" w:tplc="E59E791A">
      <w:start w:val="2"/>
      <w:numFmt w:val="bullet"/>
      <w:lvlText w:val="-"/>
      <w:lvlJc w:val="left"/>
      <w:pPr>
        <w:tabs>
          <w:tab w:val="num" w:pos="360"/>
        </w:tabs>
        <w:ind w:left="360" w:hanging="360"/>
      </w:pPr>
      <w:rPr>
        <w:rFonts w:ascii="Times New Roman" w:eastAsia="Times New Roman" w:hAnsi="Times New Roman" w:cs="Times New Roman"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112502"/>
    <w:multiLevelType w:val="hybridMultilevel"/>
    <w:tmpl w:val="24C604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46B2E11"/>
    <w:multiLevelType w:val="hybridMultilevel"/>
    <w:tmpl w:val="CA9659CC"/>
    <w:lvl w:ilvl="0" w:tplc="E4AAF8B4">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nsid w:val="736B13FD"/>
    <w:multiLevelType w:val="hybridMultilevel"/>
    <w:tmpl w:val="4BFA2EFE"/>
    <w:lvl w:ilvl="0" w:tplc="0418000B">
      <w:start w:val="1"/>
      <w:numFmt w:val="bullet"/>
      <w:lvlText w:val=""/>
      <w:lvlJc w:val="left"/>
      <w:pPr>
        <w:ind w:left="1637"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CFA5901"/>
    <w:multiLevelType w:val="hybridMultilevel"/>
    <w:tmpl w:val="C1F210E0"/>
    <w:lvl w:ilvl="0" w:tplc="FFFFFFFF">
      <w:start w:val="3"/>
      <w:numFmt w:val="bullet"/>
      <w:lvlText w:val="-"/>
      <w:lvlJc w:val="left"/>
      <w:pPr>
        <w:tabs>
          <w:tab w:val="num" w:pos="965"/>
        </w:tabs>
        <w:ind w:left="965" w:hanging="360"/>
      </w:pPr>
      <w:rPr>
        <w:rFonts w:ascii="Times New Roman" w:eastAsia="Times New Roman" w:hAnsi="Times New Roman" w:cs="Times New Roman" w:hint="default"/>
      </w:rPr>
    </w:lvl>
    <w:lvl w:ilvl="1" w:tplc="FFFFFFFF">
      <w:start w:val="1"/>
      <w:numFmt w:val="bullet"/>
      <w:lvlText w:val="o"/>
      <w:lvlJc w:val="left"/>
      <w:pPr>
        <w:tabs>
          <w:tab w:val="num" w:pos="1685"/>
        </w:tabs>
        <w:ind w:left="1685" w:hanging="360"/>
      </w:pPr>
      <w:rPr>
        <w:rFonts w:ascii="Courier New" w:hAnsi="Courier New"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num w:numId="1">
    <w:abstractNumId w:val="0"/>
    <w:lvlOverride w:ilvl="0">
      <w:lvl w:ilvl="0">
        <w:start w:val="65535"/>
        <w:numFmt w:val="bullet"/>
        <w:lvlText w:val="-"/>
        <w:legacy w:legacy="1" w:legacySpace="0" w:legacyIndent="143"/>
        <w:lvlJc w:val="left"/>
        <w:rPr>
          <w:rFonts w:ascii="Arial" w:hAnsi="Arial" w:cs="Arial" w:hint="default"/>
        </w:rPr>
      </w:lvl>
    </w:lvlOverride>
  </w:num>
  <w:num w:numId="2">
    <w:abstractNumId w:val="0"/>
    <w:lvlOverride w:ilvl="0">
      <w:lvl w:ilvl="0">
        <w:start w:val="65535"/>
        <w:numFmt w:val="bullet"/>
        <w:lvlText w:val="-"/>
        <w:legacy w:legacy="1" w:legacySpace="0" w:legacyIndent="140"/>
        <w:lvlJc w:val="left"/>
        <w:rPr>
          <w:rFonts w:ascii="Arial" w:hAnsi="Arial" w:cs="Arial" w:hint="default"/>
        </w:rPr>
      </w:lvl>
    </w:lvlOverride>
  </w:num>
  <w:num w:numId="3">
    <w:abstractNumId w:val="15"/>
  </w:num>
  <w:num w:numId="4">
    <w:abstractNumId w:val="26"/>
  </w:num>
  <w:num w:numId="5">
    <w:abstractNumId w:val="34"/>
  </w:num>
  <w:num w:numId="6">
    <w:abstractNumId w:val="35"/>
  </w:num>
  <w:num w:numId="7">
    <w:abstractNumId w:val="7"/>
  </w:num>
  <w:num w:numId="8">
    <w:abstractNumId w:val="33"/>
  </w:num>
  <w:num w:numId="9">
    <w:abstractNumId w:val="11"/>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5"/>
  </w:num>
  <w:num w:numId="14">
    <w:abstractNumId w:val="29"/>
  </w:num>
  <w:num w:numId="15">
    <w:abstractNumId w:val="23"/>
  </w:num>
  <w:num w:numId="16">
    <w:abstractNumId w:val="32"/>
  </w:num>
  <w:num w:numId="17">
    <w:abstractNumId w:val="3"/>
  </w:num>
  <w:num w:numId="18">
    <w:abstractNumId w:val="30"/>
  </w:num>
  <w:num w:numId="19">
    <w:abstractNumId w:val="18"/>
  </w:num>
  <w:num w:numId="20">
    <w:abstractNumId w:val="10"/>
  </w:num>
  <w:num w:numId="21">
    <w:abstractNumId w:val="20"/>
  </w:num>
  <w:num w:numId="22">
    <w:abstractNumId w:val="13"/>
  </w:num>
  <w:num w:numId="23">
    <w:abstractNumId w:val="14"/>
  </w:num>
  <w:num w:numId="24">
    <w:abstractNumId w:val="6"/>
  </w:num>
  <w:num w:numId="25">
    <w:abstractNumId w:val="24"/>
  </w:num>
  <w:num w:numId="26">
    <w:abstractNumId w:val="12"/>
  </w:num>
  <w:num w:numId="27">
    <w:abstractNumId w:val="21"/>
  </w:num>
  <w:num w:numId="28">
    <w:abstractNumId w:val="22"/>
  </w:num>
  <w:num w:numId="29">
    <w:abstractNumId w:val="36"/>
  </w:num>
  <w:num w:numId="30">
    <w:abstractNumId w:val="1"/>
  </w:num>
  <w:num w:numId="31">
    <w:abstractNumId w:val="31"/>
  </w:num>
  <w:num w:numId="32">
    <w:abstractNumId w:val="8"/>
  </w:num>
  <w:num w:numId="33">
    <w:abstractNumId w:val="16"/>
  </w:num>
  <w:num w:numId="34">
    <w:abstractNumId w:val="4"/>
  </w:num>
  <w:num w:numId="35">
    <w:abstractNumId w:val="19"/>
  </w:num>
  <w:num w:numId="36">
    <w:abstractNumId w:val="9"/>
  </w:num>
  <w:num w:numId="37">
    <w:abstractNumId w:val="5"/>
  </w:num>
  <w:num w:numId="38">
    <w:abstractNumId w:val="2"/>
  </w:num>
  <w:num w:numId="39">
    <w:abstractNumId w:val="28"/>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hideSpellingErrors/>
  <w:hideGrammaticalErrors/>
  <w:defaultTabStop w:val="720"/>
  <w:hyphenationZone w:val="425"/>
  <w:drawingGridHorizontalSpacing w:val="110"/>
  <w:displayHorizontalDrawingGridEvery w:val="2"/>
  <w:characterSpacingControl w:val="doNotCompress"/>
  <w:hdrShapeDefaults>
    <o:shapedefaults v:ext="edit" spidmax="2059">
      <o:colormru v:ext="edit" colors="#00214e"/>
      <o:colormenu v:ext="edit" fillcolor="none"/>
    </o:shapedefaults>
    <o:shapelayout v:ext="edit">
      <o:idmap v:ext="edit" data="2"/>
      <o:rules v:ext="edit">
        <o:r id="V:Rule2" type="connector" idref="#_x0000_s2058"/>
      </o:rules>
    </o:shapelayout>
  </w:hdrShapeDefaults>
  <w:footnotePr>
    <w:footnote w:id="-1"/>
    <w:footnote w:id="0"/>
  </w:footnotePr>
  <w:endnotePr>
    <w:endnote w:id="-1"/>
    <w:endnote w:id="0"/>
  </w:endnotePr>
  <w:compat/>
  <w:rsids>
    <w:rsidRoot w:val="0010560A"/>
    <w:rsid w:val="000001BD"/>
    <w:rsid w:val="00000D37"/>
    <w:rsid w:val="000011F8"/>
    <w:rsid w:val="00001D66"/>
    <w:rsid w:val="000035C6"/>
    <w:rsid w:val="00003746"/>
    <w:rsid w:val="000043A9"/>
    <w:rsid w:val="0000480D"/>
    <w:rsid w:val="00005276"/>
    <w:rsid w:val="0000645F"/>
    <w:rsid w:val="000067DF"/>
    <w:rsid w:val="00006ABF"/>
    <w:rsid w:val="00006D68"/>
    <w:rsid w:val="00006F1C"/>
    <w:rsid w:val="000075B0"/>
    <w:rsid w:val="0001062E"/>
    <w:rsid w:val="00010D2F"/>
    <w:rsid w:val="0001164D"/>
    <w:rsid w:val="00011722"/>
    <w:rsid w:val="00011E05"/>
    <w:rsid w:val="00011F1F"/>
    <w:rsid w:val="000120BA"/>
    <w:rsid w:val="00012BD7"/>
    <w:rsid w:val="00012E6C"/>
    <w:rsid w:val="0001579A"/>
    <w:rsid w:val="00015A20"/>
    <w:rsid w:val="00015E1D"/>
    <w:rsid w:val="00017250"/>
    <w:rsid w:val="00017AD4"/>
    <w:rsid w:val="00021135"/>
    <w:rsid w:val="00021C1E"/>
    <w:rsid w:val="00022F6F"/>
    <w:rsid w:val="00023015"/>
    <w:rsid w:val="00023140"/>
    <w:rsid w:val="00023D48"/>
    <w:rsid w:val="0002431B"/>
    <w:rsid w:val="00024901"/>
    <w:rsid w:val="00025462"/>
    <w:rsid w:val="00026BC5"/>
    <w:rsid w:val="00027000"/>
    <w:rsid w:val="000273B4"/>
    <w:rsid w:val="00027519"/>
    <w:rsid w:val="00027B38"/>
    <w:rsid w:val="00030AA2"/>
    <w:rsid w:val="00031588"/>
    <w:rsid w:val="00031CE5"/>
    <w:rsid w:val="0003252A"/>
    <w:rsid w:val="000336A1"/>
    <w:rsid w:val="00035101"/>
    <w:rsid w:val="00036123"/>
    <w:rsid w:val="0003751B"/>
    <w:rsid w:val="00041644"/>
    <w:rsid w:val="00041CF5"/>
    <w:rsid w:val="00041E66"/>
    <w:rsid w:val="0004280D"/>
    <w:rsid w:val="00042DA7"/>
    <w:rsid w:val="00043867"/>
    <w:rsid w:val="00043DA3"/>
    <w:rsid w:val="00044D6F"/>
    <w:rsid w:val="00045469"/>
    <w:rsid w:val="00045D4E"/>
    <w:rsid w:val="00046049"/>
    <w:rsid w:val="000478C5"/>
    <w:rsid w:val="00050031"/>
    <w:rsid w:val="00050E0D"/>
    <w:rsid w:val="0005205B"/>
    <w:rsid w:val="000520E8"/>
    <w:rsid w:val="00052172"/>
    <w:rsid w:val="00053534"/>
    <w:rsid w:val="00053A66"/>
    <w:rsid w:val="000546C1"/>
    <w:rsid w:val="00055973"/>
    <w:rsid w:val="000567A2"/>
    <w:rsid w:val="00057003"/>
    <w:rsid w:val="000571A9"/>
    <w:rsid w:val="00057281"/>
    <w:rsid w:val="0005764A"/>
    <w:rsid w:val="000578E1"/>
    <w:rsid w:val="000605B5"/>
    <w:rsid w:val="00060981"/>
    <w:rsid w:val="00060986"/>
    <w:rsid w:val="00060D8E"/>
    <w:rsid w:val="00061FD5"/>
    <w:rsid w:val="00062E9F"/>
    <w:rsid w:val="00063347"/>
    <w:rsid w:val="0006349B"/>
    <w:rsid w:val="00063C3E"/>
    <w:rsid w:val="00064241"/>
    <w:rsid w:val="0006521D"/>
    <w:rsid w:val="00065DB5"/>
    <w:rsid w:val="00065E0D"/>
    <w:rsid w:val="00067780"/>
    <w:rsid w:val="00067FF4"/>
    <w:rsid w:val="0007064D"/>
    <w:rsid w:val="00070E6D"/>
    <w:rsid w:val="0007250D"/>
    <w:rsid w:val="0007278A"/>
    <w:rsid w:val="00072B81"/>
    <w:rsid w:val="00073B9C"/>
    <w:rsid w:val="00073EA3"/>
    <w:rsid w:val="0007427C"/>
    <w:rsid w:val="00074EAC"/>
    <w:rsid w:val="000754C4"/>
    <w:rsid w:val="00075738"/>
    <w:rsid w:val="0007583C"/>
    <w:rsid w:val="0007594F"/>
    <w:rsid w:val="00075A6E"/>
    <w:rsid w:val="00076A42"/>
    <w:rsid w:val="00076E64"/>
    <w:rsid w:val="00076FC8"/>
    <w:rsid w:val="00077D74"/>
    <w:rsid w:val="0008095B"/>
    <w:rsid w:val="00082462"/>
    <w:rsid w:val="00082685"/>
    <w:rsid w:val="00082F43"/>
    <w:rsid w:val="000831CD"/>
    <w:rsid w:val="00084C79"/>
    <w:rsid w:val="000851A4"/>
    <w:rsid w:val="0008531B"/>
    <w:rsid w:val="000857A5"/>
    <w:rsid w:val="0008667C"/>
    <w:rsid w:val="000866DE"/>
    <w:rsid w:val="000869A4"/>
    <w:rsid w:val="00086B9A"/>
    <w:rsid w:val="00087176"/>
    <w:rsid w:val="000902AE"/>
    <w:rsid w:val="00090436"/>
    <w:rsid w:val="00090565"/>
    <w:rsid w:val="00090601"/>
    <w:rsid w:val="0009098B"/>
    <w:rsid w:val="00091687"/>
    <w:rsid w:val="00091CEA"/>
    <w:rsid w:val="000924EF"/>
    <w:rsid w:val="00092D75"/>
    <w:rsid w:val="00093049"/>
    <w:rsid w:val="00093481"/>
    <w:rsid w:val="00093EE2"/>
    <w:rsid w:val="00094327"/>
    <w:rsid w:val="00094569"/>
    <w:rsid w:val="00095760"/>
    <w:rsid w:val="000961A9"/>
    <w:rsid w:val="00097747"/>
    <w:rsid w:val="0009794A"/>
    <w:rsid w:val="00097D8F"/>
    <w:rsid w:val="000A0D3F"/>
    <w:rsid w:val="000A2BD3"/>
    <w:rsid w:val="000A2D16"/>
    <w:rsid w:val="000A2D84"/>
    <w:rsid w:val="000A368D"/>
    <w:rsid w:val="000A3D05"/>
    <w:rsid w:val="000A405E"/>
    <w:rsid w:val="000A508E"/>
    <w:rsid w:val="000A5597"/>
    <w:rsid w:val="000A565F"/>
    <w:rsid w:val="000A62E6"/>
    <w:rsid w:val="000A661E"/>
    <w:rsid w:val="000A794E"/>
    <w:rsid w:val="000A7973"/>
    <w:rsid w:val="000A7D94"/>
    <w:rsid w:val="000A7DEC"/>
    <w:rsid w:val="000B03D8"/>
    <w:rsid w:val="000B1398"/>
    <w:rsid w:val="000B2ADE"/>
    <w:rsid w:val="000B2CCD"/>
    <w:rsid w:val="000B34AA"/>
    <w:rsid w:val="000B43FE"/>
    <w:rsid w:val="000B45FC"/>
    <w:rsid w:val="000B4E57"/>
    <w:rsid w:val="000B514B"/>
    <w:rsid w:val="000B6ABB"/>
    <w:rsid w:val="000B6B26"/>
    <w:rsid w:val="000B6E1A"/>
    <w:rsid w:val="000B786A"/>
    <w:rsid w:val="000B7DE8"/>
    <w:rsid w:val="000C05E8"/>
    <w:rsid w:val="000C096E"/>
    <w:rsid w:val="000C1FDE"/>
    <w:rsid w:val="000C27D6"/>
    <w:rsid w:val="000C2839"/>
    <w:rsid w:val="000C33CA"/>
    <w:rsid w:val="000C4375"/>
    <w:rsid w:val="000C503B"/>
    <w:rsid w:val="000C5170"/>
    <w:rsid w:val="000C5350"/>
    <w:rsid w:val="000C567A"/>
    <w:rsid w:val="000C5A8E"/>
    <w:rsid w:val="000C6133"/>
    <w:rsid w:val="000C650B"/>
    <w:rsid w:val="000C66D3"/>
    <w:rsid w:val="000C682F"/>
    <w:rsid w:val="000C78AD"/>
    <w:rsid w:val="000C7CBB"/>
    <w:rsid w:val="000D0742"/>
    <w:rsid w:val="000D07FD"/>
    <w:rsid w:val="000D120D"/>
    <w:rsid w:val="000D1329"/>
    <w:rsid w:val="000D141B"/>
    <w:rsid w:val="000D1895"/>
    <w:rsid w:val="000D18AB"/>
    <w:rsid w:val="000D2057"/>
    <w:rsid w:val="000D242E"/>
    <w:rsid w:val="000D2962"/>
    <w:rsid w:val="000D2D42"/>
    <w:rsid w:val="000D3075"/>
    <w:rsid w:val="000D3530"/>
    <w:rsid w:val="000D5454"/>
    <w:rsid w:val="000D56DE"/>
    <w:rsid w:val="000D6B06"/>
    <w:rsid w:val="000D7404"/>
    <w:rsid w:val="000D747C"/>
    <w:rsid w:val="000D7DBA"/>
    <w:rsid w:val="000D7DC3"/>
    <w:rsid w:val="000D7E9A"/>
    <w:rsid w:val="000D7F01"/>
    <w:rsid w:val="000E05B9"/>
    <w:rsid w:val="000E1AD4"/>
    <w:rsid w:val="000E1EFA"/>
    <w:rsid w:val="000E2E8E"/>
    <w:rsid w:val="000E308C"/>
    <w:rsid w:val="000E31C3"/>
    <w:rsid w:val="000E3F8A"/>
    <w:rsid w:val="000E4F7C"/>
    <w:rsid w:val="000E50E3"/>
    <w:rsid w:val="000E5F5F"/>
    <w:rsid w:val="000E645A"/>
    <w:rsid w:val="000E6673"/>
    <w:rsid w:val="000E6BA6"/>
    <w:rsid w:val="000E6CE1"/>
    <w:rsid w:val="000E71CD"/>
    <w:rsid w:val="000E78E2"/>
    <w:rsid w:val="000F0DA6"/>
    <w:rsid w:val="000F1278"/>
    <w:rsid w:val="000F15D1"/>
    <w:rsid w:val="000F1BE2"/>
    <w:rsid w:val="000F35B6"/>
    <w:rsid w:val="000F3DF2"/>
    <w:rsid w:val="000F4697"/>
    <w:rsid w:val="000F4C42"/>
    <w:rsid w:val="000F5148"/>
    <w:rsid w:val="000F5694"/>
    <w:rsid w:val="000F5748"/>
    <w:rsid w:val="000F6AD6"/>
    <w:rsid w:val="000F783B"/>
    <w:rsid w:val="000F7B8F"/>
    <w:rsid w:val="0010074D"/>
    <w:rsid w:val="0010103F"/>
    <w:rsid w:val="00101089"/>
    <w:rsid w:val="001017D1"/>
    <w:rsid w:val="00101E07"/>
    <w:rsid w:val="001021B7"/>
    <w:rsid w:val="001026BD"/>
    <w:rsid w:val="00103A84"/>
    <w:rsid w:val="00104C99"/>
    <w:rsid w:val="00105211"/>
    <w:rsid w:val="0010560A"/>
    <w:rsid w:val="00105654"/>
    <w:rsid w:val="00106736"/>
    <w:rsid w:val="00106858"/>
    <w:rsid w:val="001068BA"/>
    <w:rsid w:val="00106B67"/>
    <w:rsid w:val="00107334"/>
    <w:rsid w:val="0011164D"/>
    <w:rsid w:val="00111702"/>
    <w:rsid w:val="001118C5"/>
    <w:rsid w:val="00111C34"/>
    <w:rsid w:val="001122FC"/>
    <w:rsid w:val="0011298D"/>
    <w:rsid w:val="00113A32"/>
    <w:rsid w:val="00115042"/>
    <w:rsid w:val="001159B4"/>
    <w:rsid w:val="00116345"/>
    <w:rsid w:val="00116966"/>
    <w:rsid w:val="00116F3D"/>
    <w:rsid w:val="00117995"/>
    <w:rsid w:val="00117CBE"/>
    <w:rsid w:val="001203FA"/>
    <w:rsid w:val="0012096D"/>
    <w:rsid w:val="00120B66"/>
    <w:rsid w:val="00120BD9"/>
    <w:rsid w:val="00120FAD"/>
    <w:rsid w:val="00122636"/>
    <w:rsid w:val="001229AC"/>
    <w:rsid w:val="00123FD4"/>
    <w:rsid w:val="0012422F"/>
    <w:rsid w:val="00124726"/>
    <w:rsid w:val="00125130"/>
    <w:rsid w:val="0012578C"/>
    <w:rsid w:val="00125C02"/>
    <w:rsid w:val="001274C2"/>
    <w:rsid w:val="001274F0"/>
    <w:rsid w:val="00130855"/>
    <w:rsid w:val="0013090F"/>
    <w:rsid w:val="00130DDA"/>
    <w:rsid w:val="00130F86"/>
    <w:rsid w:val="001326C8"/>
    <w:rsid w:val="00132AF4"/>
    <w:rsid w:val="001330CF"/>
    <w:rsid w:val="00134093"/>
    <w:rsid w:val="00134345"/>
    <w:rsid w:val="00134D78"/>
    <w:rsid w:val="001354E4"/>
    <w:rsid w:val="001357F9"/>
    <w:rsid w:val="001358FA"/>
    <w:rsid w:val="00135CB1"/>
    <w:rsid w:val="00135E2F"/>
    <w:rsid w:val="00136271"/>
    <w:rsid w:val="00140DBC"/>
    <w:rsid w:val="001414D5"/>
    <w:rsid w:val="0014215F"/>
    <w:rsid w:val="00142CBB"/>
    <w:rsid w:val="00142EBE"/>
    <w:rsid w:val="00143A44"/>
    <w:rsid w:val="00143B03"/>
    <w:rsid w:val="00143B04"/>
    <w:rsid w:val="00143C74"/>
    <w:rsid w:val="00144DEC"/>
    <w:rsid w:val="001458F7"/>
    <w:rsid w:val="0014678B"/>
    <w:rsid w:val="0014708B"/>
    <w:rsid w:val="001478DA"/>
    <w:rsid w:val="00147CE3"/>
    <w:rsid w:val="00150584"/>
    <w:rsid w:val="001512DA"/>
    <w:rsid w:val="00152994"/>
    <w:rsid w:val="001534E2"/>
    <w:rsid w:val="00153666"/>
    <w:rsid w:val="001538B6"/>
    <w:rsid w:val="001539A6"/>
    <w:rsid w:val="0015519A"/>
    <w:rsid w:val="001552A8"/>
    <w:rsid w:val="001553A4"/>
    <w:rsid w:val="00155548"/>
    <w:rsid w:val="001563EE"/>
    <w:rsid w:val="00156A2D"/>
    <w:rsid w:val="001573AB"/>
    <w:rsid w:val="00157A8D"/>
    <w:rsid w:val="00157B3E"/>
    <w:rsid w:val="00160613"/>
    <w:rsid w:val="00160878"/>
    <w:rsid w:val="0016189F"/>
    <w:rsid w:val="00161944"/>
    <w:rsid w:val="00161B96"/>
    <w:rsid w:val="00162459"/>
    <w:rsid w:val="00162D2D"/>
    <w:rsid w:val="00162E8A"/>
    <w:rsid w:val="001632FC"/>
    <w:rsid w:val="00163322"/>
    <w:rsid w:val="00163FDA"/>
    <w:rsid w:val="001642B8"/>
    <w:rsid w:val="001645E9"/>
    <w:rsid w:val="0016511B"/>
    <w:rsid w:val="00165330"/>
    <w:rsid w:val="001653C6"/>
    <w:rsid w:val="00165C02"/>
    <w:rsid w:val="00165CA1"/>
    <w:rsid w:val="001663D9"/>
    <w:rsid w:val="0016681B"/>
    <w:rsid w:val="00166E25"/>
    <w:rsid w:val="00166F12"/>
    <w:rsid w:val="0017069E"/>
    <w:rsid w:val="001708BD"/>
    <w:rsid w:val="0017149A"/>
    <w:rsid w:val="00171E51"/>
    <w:rsid w:val="001755F2"/>
    <w:rsid w:val="00175A59"/>
    <w:rsid w:val="0017664D"/>
    <w:rsid w:val="0017695E"/>
    <w:rsid w:val="00176B56"/>
    <w:rsid w:val="00176FEE"/>
    <w:rsid w:val="00177606"/>
    <w:rsid w:val="001800FC"/>
    <w:rsid w:val="00180B48"/>
    <w:rsid w:val="00180EE7"/>
    <w:rsid w:val="00181A69"/>
    <w:rsid w:val="001839CA"/>
    <w:rsid w:val="0018528D"/>
    <w:rsid w:val="0018553B"/>
    <w:rsid w:val="00185B50"/>
    <w:rsid w:val="00185BE8"/>
    <w:rsid w:val="00185C2A"/>
    <w:rsid w:val="00186930"/>
    <w:rsid w:val="001872A4"/>
    <w:rsid w:val="001873AD"/>
    <w:rsid w:val="00187F2D"/>
    <w:rsid w:val="00191BA8"/>
    <w:rsid w:val="00191D9E"/>
    <w:rsid w:val="001925D0"/>
    <w:rsid w:val="00193303"/>
    <w:rsid w:val="00193825"/>
    <w:rsid w:val="001938DD"/>
    <w:rsid w:val="00193D46"/>
    <w:rsid w:val="0019430F"/>
    <w:rsid w:val="00195D61"/>
    <w:rsid w:val="00195DE9"/>
    <w:rsid w:val="0019682F"/>
    <w:rsid w:val="00196D19"/>
    <w:rsid w:val="00196F1B"/>
    <w:rsid w:val="001A0022"/>
    <w:rsid w:val="001A1282"/>
    <w:rsid w:val="001A167E"/>
    <w:rsid w:val="001A1CD9"/>
    <w:rsid w:val="001A22F5"/>
    <w:rsid w:val="001A4E7B"/>
    <w:rsid w:val="001A5624"/>
    <w:rsid w:val="001A5B1A"/>
    <w:rsid w:val="001A6D93"/>
    <w:rsid w:val="001A770A"/>
    <w:rsid w:val="001A78C6"/>
    <w:rsid w:val="001A78CA"/>
    <w:rsid w:val="001B0834"/>
    <w:rsid w:val="001B0C34"/>
    <w:rsid w:val="001B0C7D"/>
    <w:rsid w:val="001B0D3F"/>
    <w:rsid w:val="001B13BC"/>
    <w:rsid w:val="001B1422"/>
    <w:rsid w:val="001B16BD"/>
    <w:rsid w:val="001B1880"/>
    <w:rsid w:val="001B1AC0"/>
    <w:rsid w:val="001B263B"/>
    <w:rsid w:val="001B3256"/>
    <w:rsid w:val="001B394B"/>
    <w:rsid w:val="001B40A7"/>
    <w:rsid w:val="001B4327"/>
    <w:rsid w:val="001B4686"/>
    <w:rsid w:val="001B48A8"/>
    <w:rsid w:val="001B5192"/>
    <w:rsid w:val="001B5F47"/>
    <w:rsid w:val="001B6CAB"/>
    <w:rsid w:val="001B6F10"/>
    <w:rsid w:val="001B77EB"/>
    <w:rsid w:val="001C0886"/>
    <w:rsid w:val="001C17ED"/>
    <w:rsid w:val="001C1B7A"/>
    <w:rsid w:val="001C2158"/>
    <w:rsid w:val="001C2DEE"/>
    <w:rsid w:val="001C5893"/>
    <w:rsid w:val="001C6133"/>
    <w:rsid w:val="001C6491"/>
    <w:rsid w:val="001C691E"/>
    <w:rsid w:val="001C7A05"/>
    <w:rsid w:val="001C7D08"/>
    <w:rsid w:val="001D00D5"/>
    <w:rsid w:val="001D0270"/>
    <w:rsid w:val="001D0B0D"/>
    <w:rsid w:val="001D0B30"/>
    <w:rsid w:val="001D0B9E"/>
    <w:rsid w:val="001D0F76"/>
    <w:rsid w:val="001D1906"/>
    <w:rsid w:val="001D1912"/>
    <w:rsid w:val="001D1A3C"/>
    <w:rsid w:val="001D1A3E"/>
    <w:rsid w:val="001D1BC1"/>
    <w:rsid w:val="001D2693"/>
    <w:rsid w:val="001D3B0E"/>
    <w:rsid w:val="001D3C4D"/>
    <w:rsid w:val="001D4E9D"/>
    <w:rsid w:val="001D600B"/>
    <w:rsid w:val="001E043C"/>
    <w:rsid w:val="001E0C4B"/>
    <w:rsid w:val="001E1DFC"/>
    <w:rsid w:val="001E1F59"/>
    <w:rsid w:val="001E2683"/>
    <w:rsid w:val="001E3034"/>
    <w:rsid w:val="001E30DC"/>
    <w:rsid w:val="001E3166"/>
    <w:rsid w:val="001E32E8"/>
    <w:rsid w:val="001E3326"/>
    <w:rsid w:val="001E4430"/>
    <w:rsid w:val="001E555C"/>
    <w:rsid w:val="001E5961"/>
    <w:rsid w:val="001E5FCF"/>
    <w:rsid w:val="001E6FFC"/>
    <w:rsid w:val="001E7A42"/>
    <w:rsid w:val="001F0431"/>
    <w:rsid w:val="001F08EC"/>
    <w:rsid w:val="001F1DA7"/>
    <w:rsid w:val="001F2CDF"/>
    <w:rsid w:val="001F2E8C"/>
    <w:rsid w:val="001F3058"/>
    <w:rsid w:val="001F3E20"/>
    <w:rsid w:val="001F50DC"/>
    <w:rsid w:val="001F519F"/>
    <w:rsid w:val="001F52AE"/>
    <w:rsid w:val="001F66E9"/>
    <w:rsid w:val="001F6999"/>
    <w:rsid w:val="001F6E3E"/>
    <w:rsid w:val="0020028C"/>
    <w:rsid w:val="00200935"/>
    <w:rsid w:val="00200B41"/>
    <w:rsid w:val="002010D0"/>
    <w:rsid w:val="00201895"/>
    <w:rsid w:val="00201A91"/>
    <w:rsid w:val="00201CB4"/>
    <w:rsid w:val="00201E14"/>
    <w:rsid w:val="0020307A"/>
    <w:rsid w:val="002037E2"/>
    <w:rsid w:val="00203BB5"/>
    <w:rsid w:val="002055B4"/>
    <w:rsid w:val="00206017"/>
    <w:rsid w:val="002062F3"/>
    <w:rsid w:val="00206333"/>
    <w:rsid w:val="00206473"/>
    <w:rsid w:val="00207DB4"/>
    <w:rsid w:val="00210CC4"/>
    <w:rsid w:val="00210CF8"/>
    <w:rsid w:val="00210D70"/>
    <w:rsid w:val="00210E1C"/>
    <w:rsid w:val="0021114F"/>
    <w:rsid w:val="00211649"/>
    <w:rsid w:val="0021193D"/>
    <w:rsid w:val="0021334A"/>
    <w:rsid w:val="002133CD"/>
    <w:rsid w:val="002143A7"/>
    <w:rsid w:val="002147EF"/>
    <w:rsid w:val="002151FC"/>
    <w:rsid w:val="0021576B"/>
    <w:rsid w:val="00216536"/>
    <w:rsid w:val="00216568"/>
    <w:rsid w:val="0021682E"/>
    <w:rsid w:val="002175BE"/>
    <w:rsid w:val="002176AB"/>
    <w:rsid w:val="002176F5"/>
    <w:rsid w:val="00217A0C"/>
    <w:rsid w:val="002200BD"/>
    <w:rsid w:val="002200C9"/>
    <w:rsid w:val="0022041F"/>
    <w:rsid w:val="00220F23"/>
    <w:rsid w:val="00221BE7"/>
    <w:rsid w:val="00222248"/>
    <w:rsid w:val="0022379A"/>
    <w:rsid w:val="002238F6"/>
    <w:rsid w:val="002239F3"/>
    <w:rsid w:val="00226333"/>
    <w:rsid w:val="0022696E"/>
    <w:rsid w:val="00227140"/>
    <w:rsid w:val="0022733D"/>
    <w:rsid w:val="00227371"/>
    <w:rsid w:val="00227881"/>
    <w:rsid w:val="002278CD"/>
    <w:rsid w:val="002308FE"/>
    <w:rsid w:val="00230924"/>
    <w:rsid w:val="002313D9"/>
    <w:rsid w:val="00231BBE"/>
    <w:rsid w:val="00231FCF"/>
    <w:rsid w:val="00232324"/>
    <w:rsid w:val="002324EC"/>
    <w:rsid w:val="0023277B"/>
    <w:rsid w:val="0023295D"/>
    <w:rsid w:val="0023441D"/>
    <w:rsid w:val="0023540F"/>
    <w:rsid w:val="00235964"/>
    <w:rsid w:val="00235B82"/>
    <w:rsid w:val="00236FE0"/>
    <w:rsid w:val="0023724E"/>
    <w:rsid w:val="002377AB"/>
    <w:rsid w:val="00237D32"/>
    <w:rsid w:val="0024026E"/>
    <w:rsid w:val="00240D05"/>
    <w:rsid w:val="00240EA8"/>
    <w:rsid w:val="00241AD0"/>
    <w:rsid w:val="00241C21"/>
    <w:rsid w:val="00241CAA"/>
    <w:rsid w:val="00241D6A"/>
    <w:rsid w:val="00242910"/>
    <w:rsid w:val="00242C7F"/>
    <w:rsid w:val="00243EFB"/>
    <w:rsid w:val="00245121"/>
    <w:rsid w:val="00245865"/>
    <w:rsid w:val="0025077B"/>
    <w:rsid w:val="00250994"/>
    <w:rsid w:val="00251206"/>
    <w:rsid w:val="00251440"/>
    <w:rsid w:val="002518D1"/>
    <w:rsid w:val="00251AB7"/>
    <w:rsid w:val="0025337C"/>
    <w:rsid w:val="00253A0E"/>
    <w:rsid w:val="00253E6B"/>
    <w:rsid w:val="00253FF1"/>
    <w:rsid w:val="00254353"/>
    <w:rsid w:val="00254492"/>
    <w:rsid w:val="00254E04"/>
    <w:rsid w:val="002550C9"/>
    <w:rsid w:val="002557FC"/>
    <w:rsid w:val="00255EDE"/>
    <w:rsid w:val="00256D67"/>
    <w:rsid w:val="002604D6"/>
    <w:rsid w:val="002609D0"/>
    <w:rsid w:val="00260E24"/>
    <w:rsid w:val="0026102B"/>
    <w:rsid w:val="0026197A"/>
    <w:rsid w:val="00261A2B"/>
    <w:rsid w:val="002621CE"/>
    <w:rsid w:val="002624CD"/>
    <w:rsid w:val="00262556"/>
    <w:rsid w:val="0026270D"/>
    <w:rsid w:val="002628B6"/>
    <w:rsid w:val="002650BD"/>
    <w:rsid w:val="002651D3"/>
    <w:rsid w:val="00265FE8"/>
    <w:rsid w:val="002669DD"/>
    <w:rsid w:val="00266EC3"/>
    <w:rsid w:val="0026717D"/>
    <w:rsid w:val="00267547"/>
    <w:rsid w:val="0026796E"/>
    <w:rsid w:val="0027052C"/>
    <w:rsid w:val="002711BA"/>
    <w:rsid w:val="0027400E"/>
    <w:rsid w:val="00274875"/>
    <w:rsid w:val="00274A9F"/>
    <w:rsid w:val="00274F17"/>
    <w:rsid w:val="00274F4F"/>
    <w:rsid w:val="0027573B"/>
    <w:rsid w:val="00275CC5"/>
    <w:rsid w:val="002769B6"/>
    <w:rsid w:val="00276AAA"/>
    <w:rsid w:val="00280001"/>
    <w:rsid w:val="00280035"/>
    <w:rsid w:val="002802AB"/>
    <w:rsid w:val="0028034F"/>
    <w:rsid w:val="0028053B"/>
    <w:rsid w:val="00280835"/>
    <w:rsid w:val="00280A5A"/>
    <w:rsid w:val="00280DB2"/>
    <w:rsid w:val="0028141F"/>
    <w:rsid w:val="002819F2"/>
    <w:rsid w:val="00282780"/>
    <w:rsid w:val="00282879"/>
    <w:rsid w:val="00282BD9"/>
    <w:rsid w:val="00284AE9"/>
    <w:rsid w:val="00284FA8"/>
    <w:rsid w:val="00284FE2"/>
    <w:rsid w:val="00285781"/>
    <w:rsid w:val="00285A97"/>
    <w:rsid w:val="00285BCD"/>
    <w:rsid w:val="002864BD"/>
    <w:rsid w:val="002866E3"/>
    <w:rsid w:val="00286C08"/>
    <w:rsid w:val="00286FCB"/>
    <w:rsid w:val="00290748"/>
    <w:rsid w:val="00290E3D"/>
    <w:rsid w:val="00290FA3"/>
    <w:rsid w:val="00291619"/>
    <w:rsid w:val="0029170F"/>
    <w:rsid w:val="00291B71"/>
    <w:rsid w:val="00291E83"/>
    <w:rsid w:val="00292814"/>
    <w:rsid w:val="002936F3"/>
    <w:rsid w:val="002937BB"/>
    <w:rsid w:val="00293800"/>
    <w:rsid w:val="00293FE2"/>
    <w:rsid w:val="002943BA"/>
    <w:rsid w:val="00295556"/>
    <w:rsid w:val="00295A86"/>
    <w:rsid w:val="0029703C"/>
    <w:rsid w:val="00297A9A"/>
    <w:rsid w:val="002A1576"/>
    <w:rsid w:val="002A1822"/>
    <w:rsid w:val="002A23ED"/>
    <w:rsid w:val="002A259B"/>
    <w:rsid w:val="002A3B5D"/>
    <w:rsid w:val="002A4183"/>
    <w:rsid w:val="002A4ADB"/>
    <w:rsid w:val="002A4B17"/>
    <w:rsid w:val="002A4E95"/>
    <w:rsid w:val="002A58E5"/>
    <w:rsid w:val="002A5B32"/>
    <w:rsid w:val="002A6485"/>
    <w:rsid w:val="002A7163"/>
    <w:rsid w:val="002A76C5"/>
    <w:rsid w:val="002A7FBA"/>
    <w:rsid w:val="002B064E"/>
    <w:rsid w:val="002B0BCA"/>
    <w:rsid w:val="002B20E3"/>
    <w:rsid w:val="002B3CFB"/>
    <w:rsid w:val="002B3D1B"/>
    <w:rsid w:val="002B4A2A"/>
    <w:rsid w:val="002B4D7C"/>
    <w:rsid w:val="002B51D1"/>
    <w:rsid w:val="002B5627"/>
    <w:rsid w:val="002B5DFC"/>
    <w:rsid w:val="002B5E10"/>
    <w:rsid w:val="002B6740"/>
    <w:rsid w:val="002B7570"/>
    <w:rsid w:val="002C06B7"/>
    <w:rsid w:val="002C15A4"/>
    <w:rsid w:val="002C188A"/>
    <w:rsid w:val="002C2BA8"/>
    <w:rsid w:val="002C3198"/>
    <w:rsid w:val="002C31AB"/>
    <w:rsid w:val="002C340F"/>
    <w:rsid w:val="002C3C1B"/>
    <w:rsid w:val="002C40B0"/>
    <w:rsid w:val="002C40D4"/>
    <w:rsid w:val="002C448E"/>
    <w:rsid w:val="002C4C49"/>
    <w:rsid w:val="002C4EB9"/>
    <w:rsid w:val="002C5523"/>
    <w:rsid w:val="002C6276"/>
    <w:rsid w:val="002C6DC1"/>
    <w:rsid w:val="002C7015"/>
    <w:rsid w:val="002D0191"/>
    <w:rsid w:val="002D05D2"/>
    <w:rsid w:val="002D1256"/>
    <w:rsid w:val="002D19DF"/>
    <w:rsid w:val="002D24DF"/>
    <w:rsid w:val="002D31DD"/>
    <w:rsid w:val="002D454C"/>
    <w:rsid w:val="002D4C0A"/>
    <w:rsid w:val="002D59FC"/>
    <w:rsid w:val="002D66BF"/>
    <w:rsid w:val="002D69FA"/>
    <w:rsid w:val="002D6F0B"/>
    <w:rsid w:val="002D7DA3"/>
    <w:rsid w:val="002E0771"/>
    <w:rsid w:val="002E07B1"/>
    <w:rsid w:val="002E1677"/>
    <w:rsid w:val="002E1CB8"/>
    <w:rsid w:val="002E1FC8"/>
    <w:rsid w:val="002E25E1"/>
    <w:rsid w:val="002E3212"/>
    <w:rsid w:val="002E3E52"/>
    <w:rsid w:val="002E417D"/>
    <w:rsid w:val="002E4470"/>
    <w:rsid w:val="002E4576"/>
    <w:rsid w:val="002E4AAE"/>
    <w:rsid w:val="002E4CAA"/>
    <w:rsid w:val="002E68D6"/>
    <w:rsid w:val="002E7393"/>
    <w:rsid w:val="002E7780"/>
    <w:rsid w:val="002E795A"/>
    <w:rsid w:val="002E7CFA"/>
    <w:rsid w:val="002E7DDB"/>
    <w:rsid w:val="002F0CE2"/>
    <w:rsid w:val="002F2B37"/>
    <w:rsid w:val="002F2DB5"/>
    <w:rsid w:val="002F2EC8"/>
    <w:rsid w:val="002F2F0A"/>
    <w:rsid w:val="002F3832"/>
    <w:rsid w:val="002F5435"/>
    <w:rsid w:val="002F54DF"/>
    <w:rsid w:val="002F5C08"/>
    <w:rsid w:val="002F601A"/>
    <w:rsid w:val="002F6FB9"/>
    <w:rsid w:val="002F75F0"/>
    <w:rsid w:val="00300C55"/>
    <w:rsid w:val="00300D7E"/>
    <w:rsid w:val="00301482"/>
    <w:rsid w:val="0030185A"/>
    <w:rsid w:val="0030205F"/>
    <w:rsid w:val="00302500"/>
    <w:rsid w:val="003025CC"/>
    <w:rsid w:val="0030277D"/>
    <w:rsid w:val="00302988"/>
    <w:rsid w:val="0030344D"/>
    <w:rsid w:val="0030392C"/>
    <w:rsid w:val="00304C9C"/>
    <w:rsid w:val="00305AE4"/>
    <w:rsid w:val="00305C8F"/>
    <w:rsid w:val="00305CAE"/>
    <w:rsid w:val="00306D64"/>
    <w:rsid w:val="003109CB"/>
    <w:rsid w:val="00311478"/>
    <w:rsid w:val="00311581"/>
    <w:rsid w:val="00311CBB"/>
    <w:rsid w:val="00312392"/>
    <w:rsid w:val="003130DA"/>
    <w:rsid w:val="003135C8"/>
    <w:rsid w:val="00313AB2"/>
    <w:rsid w:val="00314E0D"/>
    <w:rsid w:val="00314E25"/>
    <w:rsid w:val="00316DE3"/>
    <w:rsid w:val="00316E5F"/>
    <w:rsid w:val="00316F6C"/>
    <w:rsid w:val="00317304"/>
    <w:rsid w:val="003174CC"/>
    <w:rsid w:val="00320133"/>
    <w:rsid w:val="00320989"/>
    <w:rsid w:val="00320B7E"/>
    <w:rsid w:val="00321DC1"/>
    <w:rsid w:val="003229BD"/>
    <w:rsid w:val="00323395"/>
    <w:rsid w:val="00323513"/>
    <w:rsid w:val="00323B95"/>
    <w:rsid w:val="003243B8"/>
    <w:rsid w:val="00324418"/>
    <w:rsid w:val="00325D58"/>
    <w:rsid w:val="003275D6"/>
    <w:rsid w:val="00327C84"/>
    <w:rsid w:val="00330BEB"/>
    <w:rsid w:val="003314AC"/>
    <w:rsid w:val="003319AB"/>
    <w:rsid w:val="00331ACA"/>
    <w:rsid w:val="00331F15"/>
    <w:rsid w:val="00332B80"/>
    <w:rsid w:val="0033390F"/>
    <w:rsid w:val="00333D41"/>
    <w:rsid w:val="00334A47"/>
    <w:rsid w:val="00334DE6"/>
    <w:rsid w:val="00335C39"/>
    <w:rsid w:val="0033682D"/>
    <w:rsid w:val="00337158"/>
    <w:rsid w:val="0033730D"/>
    <w:rsid w:val="003404FC"/>
    <w:rsid w:val="003409FB"/>
    <w:rsid w:val="00340D3A"/>
    <w:rsid w:val="00342051"/>
    <w:rsid w:val="00342A10"/>
    <w:rsid w:val="00343033"/>
    <w:rsid w:val="00344122"/>
    <w:rsid w:val="00344794"/>
    <w:rsid w:val="0034555D"/>
    <w:rsid w:val="00345BC8"/>
    <w:rsid w:val="00346B49"/>
    <w:rsid w:val="00346E05"/>
    <w:rsid w:val="00347306"/>
    <w:rsid w:val="00347395"/>
    <w:rsid w:val="003506A6"/>
    <w:rsid w:val="00351B10"/>
    <w:rsid w:val="00351B54"/>
    <w:rsid w:val="0035218C"/>
    <w:rsid w:val="003528D3"/>
    <w:rsid w:val="00352CAC"/>
    <w:rsid w:val="00352F4E"/>
    <w:rsid w:val="0035404F"/>
    <w:rsid w:val="00354DAD"/>
    <w:rsid w:val="00355D11"/>
    <w:rsid w:val="003579CC"/>
    <w:rsid w:val="00357EA5"/>
    <w:rsid w:val="00357EFE"/>
    <w:rsid w:val="0036043D"/>
    <w:rsid w:val="00360761"/>
    <w:rsid w:val="00361016"/>
    <w:rsid w:val="00361BE1"/>
    <w:rsid w:val="00361D37"/>
    <w:rsid w:val="00363924"/>
    <w:rsid w:val="0036398A"/>
    <w:rsid w:val="00363A6B"/>
    <w:rsid w:val="00364B4F"/>
    <w:rsid w:val="003654C3"/>
    <w:rsid w:val="00365E10"/>
    <w:rsid w:val="00365F9A"/>
    <w:rsid w:val="00366445"/>
    <w:rsid w:val="0036654D"/>
    <w:rsid w:val="00366CD1"/>
    <w:rsid w:val="00366D4C"/>
    <w:rsid w:val="00367956"/>
    <w:rsid w:val="00367BA8"/>
    <w:rsid w:val="00370110"/>
    <w:rsid w:val="0037161F"/>
    <w:rsid w:val="00371C69"/>
    <w:rsid w:val="00371C9D"/>
    <w:rsid w:val="00373C7B"/>
    <w:rsid w:val="003748B9"/>
    <w:rsid w:val="00374A17"/>
    <w:rsid w:val="00374CCC"/>
    <w:rsid w:val="00377782"/>
    <w:rsid w:val="003777FA"/>
    <w:rsid w:val="003778E8"/>
    <w:rsid w:val="00380557"/>
    <w:rsid w:val="00380A03"/>
    <w:rsid w:val="00380B7D"/>
    <w:rsid w:val="00380E89"/>
    <w:rsid w:val="0038118F"/>
    <w:rsid w:val="0038195F"/>
    <w:rsid w:val="00381D07"/>
    <w:rsid w:val="00383DC2"/>
    <w:rsid w:val="003844BC"/>
    <w:rsid w:val="00384A1A"/>
    <w:rsid w:val="00384CCC"/>
    <w:rsid w:val="003850EB"/>
    <w:rsid w:val="00386151"/>
    <w:rsid w:val="003870E8"/>
    <w:rsid w:val="00387294"/>
    <w:rsid w:val="003872CF"/>
    <w:rsid w:val="00387E03"/>
    <w:rsid w:val="00387FC6"/>
    <w:rsid w:val="00390367"/>
    <w:rsid w:val="003915DD"/>
    <w:rsid w:val="00392830"/>
    <w:rsid w:val="00392AC5"/>
    <w:rsid w:val="00392EBA"/>
    <w:rsid w:val="003930A9"/>
    <w:rsid w:val="00394407"/>
    <w:rsid w:val="00394E35"/>
    <w:rsid w:val="00395E75"/>
    <w:rsid w:val="00395EC3"/>
    <w:rsid w:val="003974FC"/>
    <w:rsid w:val="00397882"/>
    <w:rsid w:val="00397AB0"/>
    <w:rsid w:val="003A0DF3"/>
    <w:rsid w:val="003A151C"/>
    <w:rsid w:val="003A243C"/>
    <w:rsid w:val="003A2D3C"/>
    <w:rsid w:val="003A320F"/>
    <w:rsid w:val="003A342C"/>
    <w:rsid w:val="003A345E"/>
    <w:rsid w:val="003A38E4"/>
    <w:rsid w:val="003A427F"/>
    <w:rsid w:val="003A45C4"/>
    <w:rsid w:val="003A4B86"/>
    <w:rsid w:val="003A559E"/>
    <w:rsid w:val="003A6A07"/>
    <w:rsid w:val="003A6D14"/>
    <w:rsid w:val="003A6EF0"/>
    <w:rsid w:val="003A757D"/>
    <w:rsid w:val="003A7D99"/>
    <w:rsid w:val="003B10D0"/>
    <w:rsid w:val="003B124C"/>
    <w:rsid w:val="003B168B"/>
    <w:rsid w:val="003B16D0"/>
    <w:rsid w:val="003B4F64"/>
    <w:rsid w:val="003B54A4"/>
    <w:rsid w:val="003B58D3"/>
    <w:rsid w:val="003B6487"/>
    <w:rsid w:val="003B68DD"/>
    <w:rsid w:val="003B6AF2"/>
    <w:rsid w:val="003B6B85"/>
    <w:rsid w:val="003B6E94"/>
    <w:rsid w:val="003C0A40"/>
    <w:rsid w:val="003C0AF8"/>
    <w:rsid w:val="003C1010"/>
    <w:rsid w:val="003C11F6"/>
    <w:rsid w:val="003C14A9"/>
    <w:rsid w:val="003C1F75"/>
    <w:rsid w:val="003C20B1"/>
    <w:rsid w:val="003C23EE"/>
    <w:rsid w:val="003C2E0F"/>
    <w:rsid w:val="003C2EF8"/>
    <w:rsid w:val="003C34BE"/>
    <w:rsid w:val="003C427F"/>
    <w:rsid w:val="003C4F95"/>
    <w:rsid w:val="003C6135"/>
    <w:rsid w:val="003C6148"/>
    <w:rsid w:val="003C719B"/>
    <w:rsid w:val="003C74C5"/>
    <w:rsid w:val="003D0948"/>
    <w:rsid w:val="003D0A6B"/>
    <w:rsid w:val="003D1C42"/>
    <w:rsid w:val="003D1D72"/>
    <w:rsid w:val="003D4840"/>
    <w:rsid w:val="003D53DD"/>
    <w:rsid w:val="003D5BF1"/>
    <w:rsid w:val="003D69FE"/>
    <w:rsid w:val="003D6BD3"/>
    <w:rsid w:val="003D6F2E"/>
    <w:rsid w:val="003D7C3C"/>
    <w:rsid w:val="003D7C93"/>
    <w:rsid w:val="003E1BFA"/>
    <w:rsid w:val="003E1F83"/>
    <w:rsid w:val="003E202C"/>
    <w:rsid w:val="003E2521"/>
    <w:rsid w:val="003E285D"/>
    <w:rsid w:val="003E292F"/>
    <w:rsid w:val="003E3D5A"/>
    <w:rsid w:val="003E4F1E"/>
    <w:rsid w:val="003E5284"/>
    <w:rsid w:val="003E6903"/>
    <w:rsid w:val="003E72BB"/>
    <w:rsid w:val="003E7352"/>
    <w:rsid w:val="003E74D6"/>
    <w:rsid w:val="003F0092"/>
    <w:rsid w:val="003F07A2"/>
    <w:rsid w:val="003F139B"/>
    <w:rsid w:val="003F19EA"/>
    <w:rsid w:val="003F1CCD"/>
    <w:rsid w:val="003F2D6C"/>
    <w:rsid w:val="003F3233"/>
    <w:rsid w:val="003F3D9B"/>
    <w:rsid w:val="003F3DFD"/>
    <w:rsid w:val="003F3EA8"/>
    <w:rsid w:val="003F43AB"/>
    <w:rsid w:val="003F4467"/>
    <w:rsid w:val="003F4980"/>
    <w:rsid w:val="003F4A7B"/>
    <w:rsid w:val="003F4B2B"/>
    <w:rsid w:val="003F5867"/>
    <w:rsid w:val="003F5D79"/>
    <w:rsid w:val="003F5E21"/>
    <w:rsid w:val="003F5EA9"/>
    <w:rsid w:val="003F5F9C"/>
    <w:rsid w:val="003F684C"/>
    <w:rsid w:val="003F7F92"/>
    <w:rsid w:val="004001CE"/>
    <w:rsid w:val="00400719"/>
    <w:rsid w:val="0040126E"/>
    <w:rsid w:val="00401909"/>
    <w:rsid w:val="00401F3A"/>
    <w:rsid w:val="00402B8A"/>
    <w:rsid w:val="00403B0E"/>
    <w:rsid w:val="00403F95"/>
    <w:rsid w:val="00404933"/>
    <w:rsid w:val="00404B18"/>
    <w:rsid w:val="00405754"/>
    <w:rsid w:val="00405CF9"/>
    <w:rsid w:val="00405E2A"/>
    <w:rsid w:val="00405FC1"/>
    <w:rsid w:val="00406312"/>
    <w:rsid w:val="004064C8"/>
    <w:rsid w:val="0040705A"/>
    <w:rsid w:val="004071FE"/>
    <w:rsid w:val="0041068C"/>
    <w:rsid w:val="004108C0"/>
    <w:rsid w:val="00410969"/>
    <w:rsid w:val="00410BAD"/>
    <w:rsid w:val="00411C2F"/>
    <w:rsid w:val="00411ED5"/>
    <w:rsid w:val="00412221"/>
    <w:rsid w:val="004126D3"/>
    <w:rsid w:val="00412CFD"/>
    <w:rsid w:val="00413BA3"/>
    <w:rsid w:val="004148AE"/>
    <w:rsid w:val="00414BDB"/>
    <w:rsid w:val="0041511C"/>
    <w:rsid w:val="004159F0"/>
    <w:rsid w:val="00416679"/>
    <w:rsid w:val="004166A2"/>
    <w:rsid w:val="0041747C"/>
    <w:rsid w:val="0041758B"/>
    <w:rsid w:val="00417904"/>
    <w:rsid w:val="004203C2"/>
    <w:rsid w:val="00420646"/>
    <w:rsid w:val="00420C8B"/>
    <w:rsid w:val="00421534"/>
    <w:rsid w:val="0042163A"/>
    <w:rsid w:val="00421AD8"/>
    <w:rsid w:val="00422A50"/>
    <w:rsid w:val="00422B76"/>
    <w:rsid w:val="0042482E"/>
    <w:rsid w:val="00426CA5"/>
    <w:rsid w:val="0042753C"/>
    <w:rsid w:val="00427662"/>
    <w:rsid w:val="00430026"/>
    <w:rsid w:val="00431771"/>
    <w:rsid w:val="004317C4"/>
    <w:rsid w:val="00433482"/>
    <w:rsid w:val="004334F5"/>
    <w:rsid w:val="00434777"/>
    <w:rsid w:val="00434C1E"/>
    <w:rsid w:val="00434CC7"/>
    <w:rsid w:val="00435557"/>
    <w:rsid w:val="00436274"/>
    <w:rsid w:val="00436CEF"/>
    <w:rsid w:val="00437B1C"/>
    <w:rsid w:val="00437B3D"/>
    <w:rsid w:val="00437B49"/>
    <w:rsid w:val="00440926"/>
    <w:rsid w:val="00440CE6"/>
    <w:rsid w:val="004420DE"/>
    <w:rsid w:val="00442D7B"/>
    <w:rsid w:val="00443741"/>
    <w:rsid w:val="00443A3B"/>
    <w:rsid w:val="00444448"/>
    <w:rsid w:val="0044467D"/>
    <w:rsid w:val="00444DFE"/>
    <w:rsid w:val="00444E9F"/>
    <w:rsid w:val="00445151"/>
    <w:rsid w:val="00445AA1"/>
    <w:rsid w:val="004460FB"/>
    <w:rsid w:val="0044611C"/>
    <w:rsid w:val="004468A0"/>
    <w:rsid w:val="00446DB1"/>
    <w:rsid w:val="004503F4"/>
    <w:rsid w:val="00450CC6"/>
    <w:rsid w:val="00450E53"/>
    <w:rsid w:val="0045206B"/>
    <w:rsid w:val="004520FC"/>
    <w:rsid w:val="0045245E"/>
    <w:rsid w:val="00452D11"/>
    <w:rsid w:val="004530EB"/>
    <w:rsid w:val="004533B0"/>
    <w:rsid w:val="00453BBA"/>
    <w:rsid w:val="00453C3C"/>
    <w:rsid w:val="004549AF"/>
    <w:rsid w:val="004549C9"/>
    <w:rsid w:val="00454B5A"/>
    <w:rsid w:val="00454B75"/>
    <w:rsid w:val="00454CA1"/>
    <w:rsid w:val="00455361"/>
    <w:rsid w:val="004554AE"/>
    <w:rsid w:val="0045557C"/>
    <w:rsid w:val="00457067"/>
    <w:rsid w:val="00457345"/>
    <w:rsid w:val="00457794"/>
    <w:rsid w:val="00457798"/>
    <w:rsid w:val="00457F8B"/>
    <w:rsid w:val="004604B9"/>
    <w:rsid w:val="0046068E"/>
    <w:rsid w:val="00461F85"/>
    <w:rsid w:val="0046256C"/>
    <w:rsid w:val="00462E0D"/>
    <w:rsid w:val="00463505"/>
    <w:rsid w:val="00465862"/>
    <w:rsid w:val="00465B90"/>
    <w:rsid w:val="00465E03"/>
    <w:rsid w:val="00465F4E"/>
    <w:rsid w:val="00466F09"/>
    <w:rsid w:val="0046702D"/>
    <w:rsid w:val="004675B8"/>
    <w:rsid w:val="004702D3"/>
    <w:rsid w:val="004704B5"/>
    <w:rsid w:val="00470BFD"/>
    <w:rsid w:val="00471CB3"/>
    <w:rsid w:val="00471CE7"/>
    <w:rsid w:val="0047246B"/>
    <w:rsid w:val="004727FF"/>
    <w:rsid w:val="00473A03"/>
    <w:rsid w:val="00473C13"/>
    <w:rsid w:val="00473F21"/>
    <w:rsid w:val="00474110"/>
    <w:rsid w:val="00475201"/>
    <w:rsid w:val="00475235"/>
    <w:rsid w:val="0047593E"/>
    <w:rsid w:val="00475B8D"/>
    <w:rsid w:val="00475D70"/>
    <w:rsid w:val="00475F9F"/>
    <w:rsid w:val="004762AC"/>
    <w:rsid w:val="00476399"/>
    <w:rsid w:val="004763F0"/>
    <w:rsid w:val="00476596"/>
    <w:rsid w:val="004765EB"/>
    <w:rsid w:val="00476A51"/>
    <w:rsid w:val="00476ECE"/>
    <w:rsid w:val="00477CF4"/>
    <w:rsid w:val="00477FBC"/>
    <w:rsid w:val="00480109"/>
    <w:rsid w:val="004804FD"/>
    <w:rsid w:val="0048053A"/>
    <w:rsid w:val="00480A75"/>
    <w:rsid w:val="00480ACD"/>
    <w:rsid w:val="00481E14"/>
    <w:rsid w:val="0048297D"/>
    <w:rsid w:val="00484350"/>
    <w:rsid w:val="00484B18"/>
    <w:rsid w:val="00485ED8"/>
    <w:rsid w:val="00485F04"/>
    <w:rsid w:val="004861C6"/>
    <w:rsid w:val="0048683D"/>
    <w:rsid w:val="00486CE5"/>
    <w:rsid w:val="004903A9"/>
    <w:rsid w:val="00490C02"/>
    <w:rsid w:val="00491079"/>
    <w:rsid w:val="00491EE3"/>
    <w:rsid w:val="004938EB"/>
    <w:rsid w:val="00493A08"/>
    <w:rsid w:val="00493AFF"/>
    <w:rsid w:val="0049488D"/>
    <w:rsid w:val="00495FEC"/>
    <w:rsid w:val="00497214"/>
    <w:rsid w:val="004975D9"/>
    <w:rsid w:val="004976D8"/>
    <w:rsid w:val="00497B0D"/>
    <w:rsid w:val="00497D26"/>
    <w:rsid w:val="004A0200"/>
    <w:rsid w:val="004A0477"/>
    <w:rsid w:val="004A052B"/>
    <w:rsid w:val="004A0873"/>
    <w:rsid w:val="004A0B56"/>
    <w:rsid w:val="004A1516"/>
    <w:rsid w:val="004A2AB4"/>
    <w:rsid w:val="004A345E"/>
    <w:rsid w:val="004A3A25"/>
    <w:rsid w:val="004A3CCD"/>
    <w:rsid w:val="004A3DEF"/>
    <w:rsid w:val="004A4972"/>
    <w:rsid w:val="004A4D0D"/>
    <w:rsid w:val="004A50E1"/>
    <w:rsid w:val="004A5733"/>
    <w:rsid w:val="004A61F2"/>
    <w:rsid w:val="004A6210"/>
    <w:rsid w:val="004A6588"/>
    <w:rsid w:val="004A70C3"/>
    <w:rsid w:val="004A79CB"/>
    <w:rsid w:val="004B0048"/>
    <w:rsid w:val="004B05C3"/>
    <w:rsid w:val="004B0E50"/>
    <w:rsid w:val="004B1058"/>
    <w:rsid w:val="004B16CF"/>
    <w:rsid w:val="004B196D"/>
    <w:rsid w:val="004B3DBE"/>
    <w:rsid w:val="004B5067"/>
    <w:rsid w:val="004B55A4"/>
    <w:rsid w:val="004B6E6B"/>
    <w:rsid w:val="004B7032"/>
    <w:rsid w:val="004B7174"/>
    <w:rsid w:val="004B718B"/>
    <w:rsid w:val="004B7C7C"/>
    <w:rsid w:val="004C06AE"/>
    <w:rsid w:val="004C13B6"/>
    <w:rsid w:val="004C1AF5"/>
    <w:rsid w:val="004C3ED8"/>
    <w:rsid w:val="004C4000"/>
    <w:rsid w:val="004C4E1E"/>
    <w:rsid w:val="004C4E8D"/>
    <w:rsid w:val="004C51AD"/>
    <w:rsid w:val="004C58C2"/>
    <w:rsid w:val="004C6105"/>
    <w:rsid w:val="004C631A"/>
    <w:rsid w:val="004C6582"/>
    <w:rsid w:val="004C6A95"/>
    <w:rsid w:val="004C6C1B"/>
    <w:rsid w:val="004C6EC5"/>
    <w:rsid w:val="004C70E8"/>
    <w:rsid w:val="004C7E5B"/>
    <w:rsid w:val="004C7FB7"/>
    <w:rsid w:val="004D191F"/>
    <w:rsid w:val="004D2A90"/>
    <w:rsid w:val="004D3398"/>
    <w:rsid w:val="004D4412"/>
    <w:rsid w:val="004D46F8"/>
    <w:rsid w:val="004D4AB7"/>
    <w:rsid w:val="004D4D9B"/>
    <w:rsid w:val="004D4E42"/>
    <w:rsid w:val="004D580B"/>
    <w:rsid w:val="004D63EF"/>
    <w:rsid w:val="004D66B3"/>
    <w:rsid w:val="004D70D2"/>
    <w:rsid w:val="004D7CC1"/>
    <w:rsid w:val="004D7EF0"/>
    <w:rsid w:val="004E00C6"/>
    <w:rsid w:val="004E04FB"/>
    <w:rsid w:val="004E07A6"/>
    <w:rsid w:val="004E0C0C"/>
    <w:rsid w:val="004E17A4"/>
    <w:rsid w:val="004E3097"/>
    <w:rsid w:val="004E38EC"/>
    <w:rsid w:val="004E3C7E"/>
    <w:rsid w:val="004E3DEC"/>
    <w:rsid w:val="004E4A24"/>
    <w:rsid w:val="004E4A72"/>
    <w:rsid w:val="004E5876"/>
    <w:rsid w:val="004E5A4A"/>
    <w:rsid w:val="004E61E3"/>
    <w:rsid w:val="004E6234"/>
    <w:rsid w:val="004E6CBB"/>
    <w:rsid w:val="004E7292"/>
    <w:rsid w:val="004E7753"/>
    <w:rsid w:val="004F0FC3"/>
    <w:rsid w:val="004F3D99"/>
    <w:rsid w:val="004F3DF5"/>
    <w:rsid w:val="004F4A0B"/>
    <w:rsid w:val="004F53C3"/>
    <w:rsid w:val="004F547D"/>
    <w:rsid w:val="004F60B5"/>
    <w:rsid w:val="004F6E8A"/>
    <w:rsid w:val="004F7073"/>
    <w:rsid w:val="004F73C7"/>
    <w:rsid w:val="004F746C"/>
    <w:rsid w:val="004F7743"/>
    <w:rsid w:val="00500222"/>
    <w:rsid w:val="00500654"/>
    <w:rsid w:val="00500D51"/>
    <w:rsid w:val="00501337"/>
    <w:rsid w:val="005016A4"/>
    <w:rsid w:val="005017AD"/>
    <w:rsid w:val="00502190"/>
    <w:rsid w:val="005024BA"/>
    <w:rsid w:val="00502F15"/>
    <w:rsid w:val="00504A3A"/>
    <w:rsid w:val="00505D0E"/>
    <w:rsid w:val="0050643F"/>
    <w:rsid w:val="005065F4"/>
    <w:rsid w:val="00506A55"/>
    <w:rsid w:val="00507F51"/>
    <w:rsid w:val="00510243"/>
    <w:rsid w:val="0051038F"/>
    <w:rsid w:val="00510EF9"/>
    <w:rsid w:val="00512A68"/>
    <w:rsid w:val="00513977"/>
    <w:rsid w:val="00514639"/>
    <w:rsid w:val="00515590"/>
    <w:rsid w:val="00516FA5"/>
    <w:rsid w:val="005174D5"/>
    <w:rsid w:val="00517C61"/>
    <w:rsid w:val="00517EC9"/>
    <w:rsid w:val="005205EF"/>
    <w:rsid w:val="00521C56"/>
    <w:rsid w:val="00522796"/>
    <w:rsid w:val="005229A0"/>
    <w:rsid w:val="00522A3B"/>
    <w:rsid w:val="00522D71"/>
    <w:rsid w:val="00523CFA"/>
    <w:rsid w:val="00523E9F"/>
    <w:rsid w:val="00523EBC"/>
    <w:rsid w:val="00525346"/>
    <w:rsid w:val="005259A8"/>
    <w:rsid w:val="005259C6"/>
    <w:rsid w:val="00525FEC"/>
    <w:rsid w:val="00526D36"/>
    <w:rsid w:val="00527588"/>
    <w:rsid w:val="0052780E"/>
    <w:rsid w:val="00530116"/>
    <w:rsid w:val="005307F1"/>
    <w:rsid w:val="0053090A"/>
    <w:rsid w:val="00530F0A"/>
    <w:rsid w:val="00530F60"/>
    <w:rsid w:val="00530FAC"/>
    <w:rsid w:val="00530FC4"/>
    <w:rsid w:val="00532129"/>
    <w:rsid w:val="00532353"/>
    <w:rsid w:val="00532975"/>
    <w:rsid w:val="00533872"/>
    <w:rsid w:val="00533C25"/>
    <w:rsid w:val="00535268"/>
    <w:rsid w:val="00535F0B"/>
    <w:rsid w:val="00536AC5"/>
    <w:rsid w:val="00537691"/>
    <w:rsid w:val="00537D0A"/>
    <w:rsid w:val="00540548"/>
    <w:rsid w:val="00540B5F"/>
    <w:rsid w:val="00541850"/>
    <w:rsid w:val="00541CB5"/>
    <w:rsid w:val="00541D9F"/>
    <w:rsid w:val="00541DA1"/>
    <w:rsid w:val="00542251"/>
    <w:rsid w:val="00542604"/>
    <w:rsid w:val="00542940"/>
    <w:rsid w:val="00542BD5"/>
    <w:rsid w:val="00544429"/>
    <w:rsid w:val="005454F4"/>
    <w:rsid w:val="00546BE6"/>
    <w:rsid w:val="00546D7A"/>
    <w:rsid w:val="00547526"/>
    <w:rsid w:val="00547D03"/>
    <w:rsid w:val="00551AE8"/>
    <w:rsid w:val="005523D3"/>
    <w:rsid w:val="00552504"/>
    <w:rsid w:val="005528ED"/>
    <w:rsid w:val="00552A3B"/>
    <w:rsid w:val="0055338A"/>
    <w:rsid w:val="0055343A"/>
    <w:rsid w:val="00553C8C"/>
    <w:rsid w:val="005542DE"/>
    <w:rsid w:val="00554394"/>
    <w:rsid w:val="00554568"/>
    <w:rsid w:val="00554D9D"/>
    <w:rsid w:val="00555514"/>
    <w:rsid w:val="005557F9"/>
    <w:rsid w:val="00555B18"/>
    <w:rsid w:val="00555F84"/>
    <w:rsid w:val="00555FA7"/>
    <w:rsid w:val="005566A8"/>
    <w:rsid w:val="00556987"/>
    <w:rsid w:val="00557B6A"/>
    <w:rsid w:val="005607B1"/>
    <w:rsid w:val="005609DD"/>
    <w:rsid w:val="00560D65"/>
    <w:rsid w:val="00561648"/>
    <w:rsid w:val="00562208"/>
    <w:rsid w:val="00562BE3"/>
    <w:rsid w:val="00564493"/>
    <w:rsid w:val="005647AD"/>
    <w:rsid w:val="00564971"/>
    <w:rsid w:val="00564AA4"/>
    <w:rsid w:val="00564DD7"/>
    <w:rsid w:val="0056566A"/>
    <w:rsid w:val="005664F1"/>
    <w:rsid w:val="00567186"/>
    <w:rsid w:val="00567275"/>
    <w:rsid w:val="005679C6"/>
    <w:rsid w:val="00567F23"/>
    <w:rsid w:val="0057078B"/>
    <w:rsid w:val="00571253"/>
    <w:rsid w:val="00571A07"/>
    <w:rsid w:val="00571DBB"/>
    <w:rsid w:val="005729DC"/>
    <w:rsid w:val="00572CAF"/>
    <w:rsid w:val="00573B18"/>
    <w:rsid w:val="00574252"/>
    <w:rsid w:val="00575325"/>
    <w:rsid w:val="005761F4"/>
    <w:rsid w:val="00576257"/>
    <w:rsid w:val="0057680A"/>
    <w:rsid w:val="00576EA9"/>
    <w:rsid w:val="00580A72"/>
    <w:rsid w:val="005814A1"/>
    <w:rsid w:val="005815E1"/>
    <w:rsid w:val="00581A17"/>
    <w:rsid w:val="00581BAD"/>
    <w:rsid w:val="00582C5B"/>
    <w:rsid w:val="0058393D"/>
    <w:rsid w:val="00584555"/>
    <w:rsid w:val="0058466E"/>
    <w:rsid w:val="00584E32"/>
    <w:rsid w:val="00585749"/>
    <w:rsid w:val="0058622F"/>
    <w:rsid w:val="00586D0A"/>
    <w:rsid w:val="005871E9"/>
    <w:rsid w:val="005873CC"/>
    <w:rsid w:val="005876A7"/>
    <w:rsid w:val="00587BC2"/>
    <w:rsid w:val="00591372"/>
    <w:rsid w:val="0059191A"/>
    <w:rsid w:val="0059286F"/>
    <w:rsid w:val="00592DB7"/>
    <w:rsid w:val="00593343"/>
    <w:rsid w:val="00593E7C"/>
    <w:rsid w:val="00594706"/>
    <w:rsid w:val="00594D73"/>
    <w:rsid w:val="00595112"/>
    <w:rsid w:val="005974BB"/>
    <w:rsid w:val="00597B4C"/>
    <w:rsid w:val="005A1022"/>
    <w:rsid w:val="005A1418"/>
    <w:rsid w:val="005A14DD"/>
    <w:rsid w:val="005A1C98"/>
    <w:rsid w:val="005A2543"/>
    <w:rsid w:val="005A261A"/>
    <w:rsid w:val="005A2929"/>
    <w:rsid w:val="005A2E89"/>
    <w:rsid w:val="005A31C5"/>
    <w:rsid w:val="005A31CF"/>
    <w:rsid w:val="005A3CE1"/>
    <w:rsid w:val="005A3E32"/>
    <w:rsid w:val="005A57F1"/>
    <w:rsid w:val="005A654D"/>
    <w:rsid w:val="005A6E76"/>
    <w:rsid w:val="005A740C"/>
    <w:rsid w:val="005A77FB"/>
    <w:rsid w:val="005A7B51"/>
    <w:rsid w:val="005B0190"/>
    <w:rsid w:val="005B0264"/>
    <w:rsid w:val="005B09B7"/>
    <w:rsid w:val="005B1430"/>
    <w:rsid w:val="005B148C"/>
    <w:rsid w:val="005B148D"/>
    <w:rsid w:val="005B19F6"/>
    <w:rsid w:val="005B20C8"/>
    <w:rsid w:val="005B24E2"/>
    <w:rsid w:val="005B2FA7"/>
    <w:rsid w:val="005B30C6"/>
    <w:rsid w:val="005B351E"/>
    <w:rsid w:val="005B386C"/>
    <w:rsid w:val="005B3EA5"/>
    <w:rsid w:val="005B3FA4"/>
    <w:rsid w:val="005B4CDC"/>
    <w:rsid w:val="005B504C"/>
    <w:rsid w:val="005B509F"/>
    <w:rsid w:val="005B56DE"/>
    <w:rsid w:val="005B6045"/>
    <w:rsid w:val="005B6BC9"/>
    <w:rsid w:val="005B711A"/>
    <w:rsid w:val="005B76B6"/>
    <w:rsid w:val="005B7764"/>
    <w:rsid w:val="005C0079"/>
    <w:rsid w:val="005C0BBB"/>
    <w:rsid w:val="005C10A5"/>
    <w:rsid w:val="005C1602"/>
    <w:rsid w:val="005C1640"/>
    <w:rsid w:val="005C1E73"/>
    <w:rsid w:val="005C2419"/>
    <w:rsid w:val="005C2A6A"/>
    <w:rsid w:val="005C2DF7"/>
    <w:rsid w:val="005C2FA3"/>
    <w:rsid w:val="005C3711"/>
    <w:rsid w:val="005C40D0"/>
    <w:rsid w:val="005C4497"/>
    <w:rsid w:val="005C4B28"/>
    <w:rsid w:val="005C5C46"/>
    <w:rsid w:val="005C5E0C"/>
    <w:rsid w:val="005C6117"/>
    <w:rsid w:val="005C6249"/>
    <w:rsid w:val="005C6E1E"/>
    <w:rsid w:val="005C716F"/>
    <w:rsid w:val="005C776A"/>
    <w:rsid w:val="005D0EC8"/>
    <w:rsid w:val="005D1833"/>
    <w:rsid w:val="005D1B69"/>
    <w:rsid w:val="005D1F44"/>
    <w:rsid w:val="005D2277"/>
    <w:rsid w:val="005D2A71"/>
    <w:rsid w:val="005D3599"/>
    <w:rsid w:val="005D3A78"/>
    <w:rsid w:val="005D3E2D"/>
    <w:rsid w:val="005D4DCE"/>
    <w:rsid w:val="005D503D"/>
    <w:rsid w:val="005D63E3"/>
    <w:rsid w:val="005D6536"/>
    <w:rsid w:val="005D6C87"/>
    <w:rsid w:val="005D7421"/>
    <w:rsid w:val="005D78A0"/>
    <w:rsid w:val="005E07A9"/>
    <w:rsid w:val="005E1263"/>
    <w:rsid w:val="005E12BC"/>
    <w:rsid w:val="005E1352"/>
    <w:rsid w:val="005E249B"/>
    <w:rsid w:val="005E25C9"/>
    <w:rsid w:val="005E290D"/>
    <w:rsid w:val="005E3A6C"/>
    <w:rsid w:val="005E4261"/>
    <w:rsid w:val="005E4E6F"/>
    <w:rsid w:val="005E51FA"/>
    <w:rsid w:val="005E5C37"/>
    <w:rsid w:val="005E5EAE"/>
    <w:rsid w:val="005E6DCF"/>
    <w:rsid w:val="005E7390"/>
    <w:rsid w:val="005E76DF"/>
    <w:rsid w:val="005E7956"/>
    <w:rsid w:val="005E7B01"/>
    <w:rsid w:val="005F010E"/>
    <w:rsid w:val="005F1829"/>
    <w:rsid w:val="005F191E"/>
    <w:rsid w:val="005F1C44"/>
    <w:rsid w:val="005F21A9"/>
    <w:rsid w:val="005F23F8"/>
    <w:rsid w:val="005F25B5"/>
    <w:rsid w:val="005F3B34"/>
    <w:rsid w:val="005F41AD"/>
    <w:rsid w:val="005F5399"/>
    <w:rsid w:val="005F64BA"/>
    <w:rsid w:val="005F67C5"/>
    <w:rsid w:val="005F6E61"/>
    <w:rsid w:val="005F71FB"/>
    <w:rsid w:val="005F7324"/>
    <w:rsid w:val="005F75C1"/>
    <w:rsid w:val="00600165"/>
    <w:rsid w:val="006010A2"/>
    <w:rsid w:val="00601274"/>
    <w:rsid w:val="00602EBD"/>
    <w:rsid w:val="006032AD"/>
    <w:rsid w:val="006036C5"/>
    <w:rsid w:val="0060379A"/>
    <w:rsid w:val="0060416E"/>
    <w:rsid w:val="006043BC"/>
    <w:rsid w:val="00604D1B"/>
    <w:rsid w:val="00605BD9"/>
    <w:rsid w:val="006066C4"/>
    <w:rsid w:val="00606868"/>
    <w:rsid w:val="00606E0A"/>
    <w:rsid w:val="006072A9"/>
    <w:rsid w:val="006072E9"/>
    <w:rsid w:val="00607CAB"/>
    <w:rsid w:val="00610D4E"/>
    <w:rsid w:val="00610F6B"/>
    <w:rsid w:val="00611363"/>
    <w:rsid w:val="006116AC"/>
    <w:rsid w:val="006119BF"/>
    <w:rsid w:val="006134DA"/>
    <w:rsid w:val="0061383C"/>
    <w:rsid w:val="00613B85"/>
    <w:rsid w:val="00613ED2"/>
    <w:rsid w:val="006143ED"/>
    <w:rsid w:val="006154F9"/>
    <w:rsid w:val="006156A7"/>
    <w:rsid w:val="00615888"/>
    <w:rsid w:val="00616484"/>
    <w:rsid w:val="0061677F"/>
    <w:rsid w:val="00617F2C"/>
    <w:rsid w:val="006204D4"/>
    <w:rsid w:val="006210A9"/>
    <w:rsid w:val="006210F4"/>
    <w:rsid w:val="00621FCB"/>
    <w:rsid w:val="006221EE"/>
    <w:rsid w:val="006222A8"/>
    <w:rsid w:val="006232DA"/>
    <w:rsid w:val="00623B0B"/>
    <w:rsid w:val="006241A9"/>
    <w:rsid w:val="00624E44"/>
    <w:rsid w:val="00627109"/>
    <w:rsid w:val="00627150"/>
    <w:rsid w:val="006272AA"/>
    <w:rsid w:val="00627496"/>
    <w:rsid w:val="006278E6"/>
    <w:rsid w:val="0063008F"/>
    <w:rsid w:val="006307FC"/>
    <w:rsid w:val="00631064"/>
    <w:rsid w:val="0063109A"/>
    <w:rsid w:val="00632117"/>
    <w:rsid w:val="0063255B"/>
    <w:rsid w:val="00632A1E"/>
    <w:rsid w:val="00632F55"/>
    <w:rsid w:val="0063348C"/>
    <w:rsid w:val="00634040"/>
    <w:rsid w:val="006350C2"/>
    <w:rsid w:val="00635301"/>
    <w:rsid w:val="006359B6"/>
    <w:rsid w:val="00636FEE"/>
    <w:rsid w:val="006373E6"/>
    <w:rsid w:val="006400CB"/>
    <w:rsid w:val="00640C24"/>
    <w:rsid w:val="006410F1"/>
    <w:rsid w:val="00642511"/>
    <w:rsid w:val="006425BA"/>
    <w:rsid w:val="006434BF"/>
    <w:rsid w:val="006436E9"/>
    <w:rsid w:val="00643ACF"/>
    <w:rsid w:val="0064499A"/>
    <w:rsid w:val="0064599E"/>
    <w:rsid w:val="00646478"/>
    <w:rsid w:val="0064669D"/>
    <w:rsid w:val="0064690D"/>
    <w:rsid w:val="0064755A"/>
    <w:rsid w:val="00647B9D"/>
    <w:rsid w:val="00650E38"/>
    <w:rsid w:val="0065147F"/>
    <w:rsid w:val="00651C88"/>
    <w:rsid w:val="00652A99"/>
    <w:rsid w:val="00652C21"/>
    <w:rsid w:val="00652F0B"/>
    <w:rsid w:val="006531B8"/>
    <w:rsid w:val="00653A3E"/>
    <w:rsid w:val="00654338"/>
    <w:rsid w:val="00654377"/>
    <w:rsid w:val="00654BCA"/>
    <w:rsid w:val="00654F2F"/>
    <w:rsid w:val="00655AFC"/>
    <w:rsid w:val="00656455"/>
    <w:rsid w:val="006567A5"/>
    <w:rsid w:val="00657332"/>
    <w:rsid w:val="006576F8"/>
    <w:rsid w:val="006604C8"/>
    <w:rsid w:val="006609CA"/>
    <w:rsid w:val="0066198E"/>
    <w:rsid w:val="00662484"/>
    <w:rsid w:val="00662A22"/>
    <w:rsid w:val="00663FB7"/>
    <w:rsid w:val="00664DA1"/>
    <w:rsid w:val="00664F7B"/>
    <w:rsid w:val="00665663"/>
    <w:rsid w:val="00666009"/>
    <w:rsid w:val="00667136"/>
    <w:rsid w:val="006677FF"/>
    <w:rsid w:val="00667BDA"/>
    <w:rsid w:val="00670426"/>
    <w:rsid w:val="00670723"/>
    <w:rsid w:val="00670D80"/>
    <w:rsid w:val="00672721"/>
    <w:rsid w:val="00674013"/>
    <w:rsid w:val="0067599F"/>
    <w:rsid w:val="00676141"/>
    <w:rsid w:val="00676477"/>
    <w:rsid w:val="006772ED"/>
    <w:rsid w:val="00677499"/>
    <w:rsid w:val="00677AD1"/>
    <w:rsid w:val="00677E4E"/>
    <w:rsid w:val="006800CE"/>
    <w:rsid w:val="00680AF3"/>
    <w:rsid w:val="00681564"/>
    <w:rsid w:val="006815F7"/>
    <w:rsid w:val="006817B0"/>
    <w:rsid w:val="0068191B"/>
    <w:rsid w:val="006819D3"/>
    <w:rsid w:val="00681EE8"/>
    <w:rsid w:val="006822AF"/>
    <w:rsid w:val="006826D6"/>
    <w:rsid w:val="006833C4"/>
    <w:rsid w:val="00683AED"/>
    <w:rsid w:val="00683FD8"/>
    <w:rsid w:val="00685336"/>
    <w:rsid w:val="006853E6"/>
    <w:rsid w:val="0068555E"/>
    <w:rsid w:val="006875C8"/>
    <w:rsid w:val="006879DE"/>
    <w:rsid w:val="00690358"/>
    <w:rsid w:val="00691178"/>
    <w:rsid w:val="00691C03"/>
    <w:rsid w:val="006926E1"/>
    <w:rsid w:val="00692787"/>
    <w:rsid w:val="00692B16"/>
    <w:rsid w:val="00692E6B"/>
    <w:rsid w:val="00693179"/>
    <w:rsid w:val="0069329F"/>
    <w:rsid w:val="0069507D"/>
    <w:rsid w:val="006954EA"/>
    <w:rsid w:val="006966C9"/>
    <w:rsid w:val="006969A2"/>
    <w:rsid w:val="00697D9D"/>
    <w:rsid w:val="006A047A"/>
    <w:rsid w:val="006A087A"/>
    <w:rsid w:val="006A0CE5"/>
    <w:rsid w:val="006A0F90"/>
    <w:rsid w:val="006A22DF"/>
    <w:rsid w:val="006A36BC"/>
    <w:rsid w:val="006A37CA"/>
    <w:rsid w:val="006A4CBB"/>
    <w:rsid w:val="006A4ED2"/>
    <w:rsid w:val="006A5255"/>
    <w:rsid w:val="006A5293"/>
    <w:rsid w:val="006A6775"/>
    <w:rsid w:val="006A6A87"/>
    <w:rsid w:val="006A796F"/>
    <w:rsid w:val="006A7A4F"/>
    <w:rsid w:val="006A7BD0"/>
    <w:rsid w:val="006B07EA"/>
    <w:rsid w:val="006B1C05"/>
    <w:rsid w:val="006B1C3A"/>
    <w:rsid w:val="006B4F82"/>
    <w:rsid w:val="006B655F"/>
    <w:rsid w:val="006B70C6"/>
    <w:rsid w:val="006C04C0"/>
    <w:rsid w:val="006C097B"/>
    <w:rsid w:val="006C0A3A"/>
    <w:rsid w:val="006C17C6"/>
    <w:rsid w:val="006C2084"/>
    <w:rsid w:val="006C24D8"/>
    <w:rsid w:val="006C2EEC"/>
    <w:rsid w:val="006C3359"/>
    <w:rsid w:val="006C346C"/>
    <w:rsid w:val="006C421A"/>
    <w:rsid w:val="006C5F7A"/>
    <w:rsid w:val="006C7D41"/>
    <w:rsid w:val="006D091B"/>
    <w:rsid w:val="006D0A74"/>
    <w:rsid w:val="006D26B0"/>
    <w:rsid w:val="006D293F"/>
    <w:rsid w:val="006D2FAB"/>
    <w:rsid w:val="006D4854"/>
    <w:rsid w:val="006D493C"/>
    <w:rsid w:val="006D49F0"/>
    <w:rsid w:val="006D4A4C"/>
    <w:rsid w:val="006D4EF3"/>
    <w:rsid w:val="006D4FBF"/>
    <w:rsid w:val="006D65D8"/>
    <w:rsid w:val="006D757A"/>
    <w:rsid w:val="006D7838"/>
    <w:rsid w:val="006E066D"/>
    <w:rsid w:val="006E186E"/>
    <w:rsid w:val="006E1C51"/>
    <w:rsid w:val="006E1E1E"/>
    <w:rsid w:val="006E2A87"/>
    <w:rsid w:val="006E2B40"/>
    <w:rsid w:val="006E335A"/>
    <w:rsid w:val="006E379A"/>
    <w:rsid w:val="006E524A"/>
    <w:rsid w:val="006E54F4"/>
    <w:rsid w:val="006E5623"/>
    <w:rsid w:val="006E5BCA"/>
    <w:rsid w:val="006E5F06"/>
    <w:rsid w:val="006E6611"/>
    <w:rsid w:val="006E66D7"/>
    <w:rsid w:val="006E6CAE"/>
    <w:rsid w:val="006E749F"/>
    <w:rsid w:val="006E78E4"/>
    <w:rsid w:val="006F0327"/>
    <w:rsid w:val="006F04C9"/>
    <w:rsid w:val="006F13A0"/>
    <w:rsid w:val="006F1C5F"/>
    <w:rsid w:val="006F26B8"/>
    <w:rsid w:val="006F40E7"/>
    <w:rsid w:val="006F40FE"/>
    <w:rsid w:val="006F4438"/>
    <w:rsid w:val="006F47E4"/>
    <w:rsid w:val="006F6816"/>
    <w:rsid w:val="006F7103"/>
    <w:rsid w:val="006F7528"/>
    <w:rsid w:val="00700162"/>
    <w:rsid w:val="007003F9"/>
    <w:rsid w:val="00700416"/>
    <w:rsid w:val="007008AF"/>
    <w:rsid w:val="007008FE"/>
    <w:rsid w:val="00700F22"/>
    <w:rsid w:val="00702379"/>
    <w:rsid w:val="007026A3"/>
    <w:rsid w:val="007028C1"/>
    <w:rsid w:val="00702BAD"/>
    <w:rsid w:val="00702CB7"/>
    <w:rsid w:val="00702E53"/>
    <w:rsid w:val="0070352D"/>
    <w:rsid w:val="007036B8"/>
    <w:rsid w:val="00703BDF"/>
    <w:rsid w:val="007040A6"/>
    <w:rsid w:val="00704370"/>
    <w:rsid w:val="007046C6"/>
    <w:rsid w:val="007053CF"/>
    <w:rsid w:val="007059FB"/>
    <w:rsid w:val="00706378"/>
    <w:rsid w:val="00706555"/>
    <w:rsid w:val="00706DD8"/>
    <w:rsid w:val="00707E16"/>
    <w:rsid w:val="007102F2"/>
    <w:rsid w:val="0071074F"/>
    <w:rsid w:val="00710898"/>
    <w:rsid w:val="00710A54"/>
    <w:rsid w:val="00710F0B"/>
    <w:rsid w:val="00711208"/>
    <w:rsid w:val="007119D0"/>
    <w:rsid w:val="00711F99"/>
    <w:rsid w:val="0071220C"/>
    <w:rsid w:val="00713DF5"/>
    <w:rsid w:val="007153B4"/>
    <w:rsid w:val="00715639"/>
    <w:rsid w:val="00715E00"/>
    <w:rsid w:val="00715F67"/>
    <w:rsid w:val="00716100"/>
    <w:rsid w:val="00717BE7"/>
    <w:rsid w:val="0072017E"/>
    <w:rsid w:val="00720DC3"/>
    <w:rsid w:val="00722E2E"/>
    <w:rsid w:val="00723167"/>
    <w:rsid w:val="00723616"/>
    <w:rsid w:val="0072489B"/>
    <w:rsid w:val="007248BF"/>
    <w:rsid w:val="007249A8"/>
    <w:rsid w:val="0072588A"/>
    <w:rsid w:val="00726530"/>
    <w:rsid w:val="00726667"/>
    <w:rsid w:val="007273D0"/>
    <w:rsid w:val="0073065F"/>
    <w:rsid w:val="00731D4A"/>
    <w:rsid w:val="00732663"/>
    <w:rsid w:val="00732FAF"/>
    <w:rsid w:val="0073309B"/>
    <w:rsid w:val="007333C2"/>
    <w:rsid w:val="0073379C"/>
    <w:rsid w:val="00733B50"/>
    <w:rsid w:val="00733FC4"/>
    <w:rsid w:val="0073431A"/>
    <w:rsid w:val="00735320"/>
    <w:rsid w:val="00735F84"/>
    <w:rsid w:val="007362C2"/>
    <w:rsid w:val="007367CF"/>
    <w:rsid w:val="00736BE0"/>
    <w:rsid w:val="00737850"/>
    <w:rsid w:val="00737D17"/>
    <w:rsid w:val="0074110F"/>
    <w:rsid w:val="00741121"/>
    <w:rsid w:val="0074152F"/>
    <w:rsid w:val="00741FF2"/>
    <w:rsid w:val="00742A33"/>
    <w:rsid w:val="00743636"/>
    <w:rsid w:val="007441C6"/>
    <w:rsid w:val="007447D6"/>
    <w:rsid w:val="00744C0D"/>
    <w:rsid w:val="007451F7"/>
    <w:rsid w:val="00745A9A"/>
    <w:rsid w:val="00745B86"/>
    <w:rsid w:val="00745D2A"/>
    <w:rsid w:val="00745DE2"/>
    <w:rsid w:val="007469D2"/>
    <w:rsid w:val="00746A83"/>
    <w:rsid w:val="00746A9D"/>
    <w:rsid w:val="00746AF6"/>
    <w:rsid w:val="007473CD"/>
    <w:rsid w:val="00747B0C"/>
    <w:rsid w:val="00750B8A"/>
    <w:rsid w:val="00750CBA"/>
    <w:rsid w:val="007511F4"/>
    <w:rsid w:val="0075123C"/>
    <w:rsid w:val="007520B0"/>
    <w:rsid w:val="007520FF"/>
    <w:rsid w:val="007522C2"/>
    <w:rsid w:val="00753B22"/>
    <w:rsid w:val="00754540"/>
    <w:rsid w:val="007555D1"/>
    <w:rsid w:val="00755694"/>
    <w:rsid w:val="00755C30"/>
    <w:rsid w:val="007569F2"/>
    <w:rsid w:val="00756CD2"/>
    <w:rsid w:val="00757073"/>
    <w:rsid w:val="007576FD"/>
    <w:rsid w:val="0076055B"/>
    <w:rsid w:val="007636CA"/>
    <w:rsid w:val="00763B4E"/>
    <w:rsid w:val="00763C03"/>
    <w:rsid w:val="00764052"/>
    <w:rsid w:val="007642CE"/>
    <w:rsid w:val="0076447D"/>
    <w:rsid w:val="00764E7D"/>
    <w:rsid w:val="007657B8"/>
    <w:rsid w:val="00765A92"/>
    <w:rsid w:val="00766ACA"/>
    <w:rsid w:val="007703B2"/>
    <w:rsid w:val="007704BE"/>
    <w:rsid w:val="00771416"/>
    <w:rsid w:val="00772D6A"/>
    <w:rsid w:val="00773372"/>
    <w:rsid w:val="00773E4F"/>
    <w:rsid w:val="0077425D"/>
    <w:rsid w:val="0077465E"/>
    <w:rsid w:val="007759EB"/>
    <w:rsid w:val="007764B2"/>
    <w:rsid w:val="00776505"/>
    <w:rsid w:val="00776D8F"/>
    <w:rsid w:val="00777164"/>
    <w:rsid w:val="0077784E"/>
    <w:rsid w:val="007801BC"/>
    <w:rsid w:val="007813E3"/>
    <w:rsid w:val="00781566"/>
    <w:rsid w:val="00782799"/>
    <w:rsid w:val="00782EF0"/>
    <w:rsid w:val="00783544"/>
    <w:rsid w:val="007839E2"/>
    <w:rsid w:val="00783A9F"/>
    <w:rsid w:val="00784236"/>
    <w:rsid w:val="00784288"/>
    <w:rsid w:val="007848CA"/>
    <w:rsid w:val="00784A7C"/>
    <w:rsid w:val="0078514F"/>
    <w:rsid w:val="007852E1"/>
    <w:rsid w:val="0078569C"/>
    <w:rsid w:val="0078596E"/>
    <w:rsid w:val="0078634E"/>
    <w:rsid w:val="00787054"/>
    <w:rsid w:val="00787227"/>
    <w:rsid w:val="007909F0"/>
    <w:rsid w:val="00792137"/>
    <w:rsid w:val="00794393"/>
    <w:rsid w:val="00794E9B"/>
    <w:rsid w:val="00795E90"/>
    <w:rsid w:val="0079616A"/>
    <w:rsid w:val="00797D12"/>
    <w:rsid w:val="007A050C"/>
    <w:rsid w:val="007A08F8"/>
    <w:rsid w:val="007A1FA5"/>
    <w:rsid w:val="007A30E2"/>
    <w:rsid w:val="007A4721"/>
    <w:rsid w:val="007A5293"/>
    <w:rsid w:val="007A5A18"/>
    <w:rsid w:val="007A5B8D"/>
    <w:rsid w:val="007A66A7"/>
    <w:rsid w:val="007B00E0"/>
    <w:rsid w:val="007B058A"/>
    <w:rsid w:val="007B05C3"/>
    <w:rsid w:val="007B0838"/>
    <w:rsid w:val="007B09C7"/>
    <w:rsid w:val="007B0C70"/>
    <w:rsid w:val="007B103B"/>
    <w:rsid w:val="007B121C"/>
    <w:rsid w:val="007B250B"/>
    <w:rsid w:val="007B3780"/>
    <w:rsid w:val="007B3906"/>
    <w:rsid w:val="007B3EAD"/>
    <w:rsid w:val="007B56B5"/>
    <w:rsid w:val="007B5CCD"/>
    <w:rsid w:val="007B622D"/>
    <w:rsid w:val="007B6371"/>
    <w:rsid w:val="007B6753"/>
    <w:rsid w:val="007B707C"/>
    <w:rsid w:val="007C01FE"/>
    <w:rsid w:val="007C0903"/>
    <w:rsid w:val="007C2FD7"/>
    <w:rsid w:val="007C35B5"/>
    <w:rsid w:val="007C3BF2"/>
    <w:rsid w:val="007C4239"/>
    <w:rsid w:val="007C43BA"/>
    <w:rsid w:val="007C6107"/>
    <w:rsid w:val="007C62A3"/>
    <w:rsid w:val="007C67CD"/>
    <w:rsid w:val="007C692F"/>
    <w:rsid w:val="007C6A31"/>
    <w:rsid w:val="007D04C6"/>
    <w:rsid w:val="007D0685"/>
    <w:rsid w:val="007D0E4F"/>
    <w:rsid w:val="007D0E72"/>
    <w:rsid w:val="007D0E8D"/>
    <w:rsid w:val="007D10F0"/>
    <w:rsid w:val="007D2D81"/>
    <w:rsid w:val="007D459B"/>
    <w:rsid w:val="007D45C0"/>
    <w:rsid w:val="007D4CE1"/>
    <w:rsid w:val="007D7264"/>
    <w:rsid w:val="007E0199"/>
    <w:rsid w:val="007E05C3"/>
    <w:rsid w:val="007E05F0"/>
    <w:rsid w:val="007E0A65"/>
    <w:rsid w:val="007E0D38"/>
    <w:rsid w:val="007E13C8"/>
    <w:rsid w:val="007E17BB"/>
    <w:rsid w:val="007E182B"/>
    <w:rsid w:val="007E1A9F"/>
    <w:rsid w:val="007E1E25"/>
    <w:rsid w:val="007E2408"/>
    <w:rsid w:val="007E26B9"/>
    <w:rsid w:val="007E2C62"/>
    <w:rsid w:val="007E3D60"/>
    <w:rsid w:val="007E47BB"/>
    <w:rsid w:val="007E47FF"/>
    <w:rsid w:val="007E4884"/>
    <w:rsid w:val="007E529F"/>
    <w:rsid w:val="007E5987"/>
    <w:rsid w:val="007E616F"/>
    <w:rsid w:val="007E7439"/>
    <w:rsid w:val="007E75C3"/>
    <w:rsid w:val="007E780C"/>
    <w:rsid w:val="007E7993"/>
    <w:rsid w:val="007E7C19"/>
    <w:rsid w:val="007F1267"/>
    <w:rsid w:val="007F14ED"/>
    <w:rsid w:val="007F3055"/>
    <w:rsid w:val="007F3803"/>
    <w:rsid w:val="007F3A7F"/>
    <w:rsid w:val="007F3C0B"/>
    <w:rsid w:val="007F4280"/>
    <w:rsid w:val="007F4FE3"/>
    <w:rsid w:val="007F51C3"/>
    <w:rsid w:val="007F52FF"/>
    <w:rsid w:val="007F5AEB"/>
    <w:rsid w:val="007F5CA2"/>
    <w:rsid w:val="007F5FAE"/>
    <w:rsid w:val="007F62ED"/>
    <w:rsid w:val="007F697A"/>
    <w:rsid w:val="007F6DB2"/>
    <w:rsid w:val="0080009D"/>
    <w:rsid w:val="00800647"/>
    <w:rsid w:val="00800787"/>
    <w:rsid w:val="00800976"/>
    <w:rsid w:val="00800B83"/>
    <w:rsid w:val="0080123D"/>
    <w:rsid w:val="008025E0"/>
    <w:rsid w:val="008026A6"/>
    <w:rsid w:val="00802B31"/>
    <w:rsid w:val="00802DB0"/>
    <w:rsid w:val="00802E5A"/>
    <w:rsid w:val="008039B9"/>
    <w:rsid w:val="00803B12"/>
    <w:rsid w:val="008044E8"/>
    <w:rsid w:val="00804512"/>
    <w:rsid w:val="0080479F"/>
    <w:rsid w:val="008048C9"/>
    <w:rsid w:val="008070DD"/>
    <w:rsid w:val="0080751D"/>
    <w:rsid w:val="00807F94"/>
    <w:rsid w:val="008100B9"/>
    <w:rsid w:val="00810F4E"/>
    <w:rsid w:val="00811026"/>
    <w:rsid w:val="0081155C"/>
    <w:rsid w:val="00811738"/>
    <w:rsid w:val="0081180B"/>
    <w:rsid w:val="00812320"/>
    <w:rsid w:val="00813906"/>
    <w:rsid w:val="00813E5D"/>
    <w:rsid w:val="008142FD"/>
    <w:rsid w:val="008147C6"/>
    <w:rsid w:val="00814EB6"/>
    <w:rsid w:val="00815B7D"/>
    <w:rsid w:val="00815BF8"/>
    <w:rsid w:val="00815FD5"/>
    <w:rsid w:val="00816547"/>
    <w:rsid w:val="00816AA1"/>
    <w:rsid w:val="00816EF2"/>
    <w:rsid w:val="00816FB2"/>
    <w:rsid w:val="0081753A"/>
    <w:rsid w:val="00817788"/>
    <w:rsid w:val="00817837"/>
    <w:rsid w:val="00820848"/>
    <w:rsid w:val="0082097D"/>
    <w:rsid w:val="00821165"/>
    <w:rsid w:val="00821E50"/>
    <w:rsid w:val="00822A3B"/>
    <w:rsid w:val="008240A8"/>
    <w:rsid w:val="008245E3"/>
    <w:rsid w:val="0082466A"/>
    <w:rsid w:val="00824936"/>
    <w:rsid w:val="00824C49"/>
    <w:rsid w:val="00824EE7"/>
    <w:rsid w:val="008257E6"/>
    <w:rsid w:val="008257F8"/>
    <w:rsid w:val="00825968"/>
    <w:rsid w:val="00825D3B"/>
    <w:rsid w:val="0082602E"/>
    <w:rsid w:val="008262D6"/>
    <w:rsid w:val="00826B39"/>
    <w:rsid w:val="00827E77"/>
    <w:rsid w:val="00831075"/>
    <w:rsid w:val="00831707"/>
    <w:rsid w:val="00831738"/>
    <w:rsid w:val="00832176"/>
    <w:rsid w:val="008328D0"/>
    <w:rsid w:val="00833157"/>
    <w:rsid w:val="0083438E"/>
    <w:rsid w:val="00834773"/>
    <w:rsid w:val="00834B8E"/>
    <w:rsid w:val="00834BC3"/>
    <w:rsid w:val="00835CDB"/>
    <w:rsid w:val="00836420"/>
    <w:rsid w:val="0083670F"/>
    <w:rsid w:val="008371D0"/>
    <w:rsid w:val="0083749C"/>
    <w:rsid w:val="008410A4"/>
    <w:rsid w:val="00841B3F"/>
    <w:rsid w:val="008420BC"/>
    <w:rsid w:val="00842C5A"/>
    <w:rsid w:val="00842D85"/>
    <w:rsid w:val="00843000"/>
    <w:rsid w:val="00844C28"/>
    <w:rsid w:val="0084548F"/>
    <w:rsid w:val="00845FC7"/>
    <w:rsid w:val="008466BD"/>
    <w:rsid w:val="00847086"/>
    <w:rsid w:val="008470C6"/>
    <w:rsid w:val="00847950"/>
    <w:rsid w:val="00847B45"/>
    <w:rsid w:val="0085023A"/>
    <w:rsid w:val="00850D5E"/>
    <w:rsid w:val="00851170"/>
    <w:rsid w:val="00851B9C"/>
    <w:rsid w:val="00851F7E"/>
    <w:rsid w:val="008521D0"/>
    <w:rsid w:val="00852719"/>
    <w:rsid w:val="00852878"/>
    <w:rsid w:val="0085289E"/>
    <w:rsid w:val="00852E04"/>
    <w:rsid w:val="008538B3"/>
    <w:rsid w:val="00855A27"/>
    <w:rsid w:val="00856AA5"/>
    <w:rsid w:val="00856DAE"/>
    <w:rsid w:val="00856EC0"/>
    <w:rsid w:val="00856FF9"/>
    <w:rsid w:val="008571C2"/>
    <w:rsid w:val="008576D2"/>
    <w:rsid w:val="00857855"/>
    <w:rsid w:val="00857A43"/>
    <w:rsid w:val="00860A0A"/>
    <w:rsid w:val="00861150"/>
    <w:rsid w:val="008618B9"/>
    <w:rsid w:val="008618DC"/>
    <w:rsid w:val="00862FC7"/>
    <w:rsid w:val="00863256"/>
    <w:rsid w:val="00863A7F"/>
    <w:rsid w:val="00863B44"/>
    <w:rsid w:val="00865A69"/>
    <w:rsid w:val="00865DAD"/>
    <w:rsid w:val="008664B0"/>
    <w:rsid w:val="00866EF6"/>
    <w:rsid w:val="0087032B"/>
    <w:rsid w:val="008710BD"/>
    <w:rsid w:val="00871971"/>
    <w:rsid w:val="00873BEA"/>
    <w:rsid w:val="0087432D"/>
    <w:rsid w:val="00874691"/>
    <w:rsid w:val="00874AAD"/>
    <w:rsid w:val="00875346"/>
    <w:rsid w:val="008763B8"/>
    <w:rsid w:val="00876626"/>
    <w:rsid w:val="0088069F"/>
    <w:rsid w:val="00880BAF"/>
    <w:rsid w:val="0088186E"/>
    <w:rsid w:val="00881E3C"/>
    <w:rsid w:val="00881E91"/>
    <w:rsid w:val="008821DF"/>
    <w:rsid w:val="00882C56"/>
    <w:rsid w:val="00882D14"/>
    <w:rsid w:val="008845E8"/>
    <w:rsid w:val="00884B3C"/>
    <w:rsid w:val="00884C49"/>
    <w:rsid w:val="00884CA3"/>
    <w:rsid w:val="00885F01"/>
    <w:rsid w:val="00885F63"/>
    <w:rsid w:val="00886147"/>
    <w:rsid w:val="00890951"/>
    <w:rsid w:val="00891E13"/>
    <w:rsid w:val="00892021"/>
    <w:rsid w:val="00892A91"/>
    <w:rsid w:val="00892EDF"/>
    <w:rsid w:val="0089306D"/>
    <w:rsid w:val="00893575"/>
    <w:rsid w:val="00893C66"/>
    <w:rsid w:val="008944DB"/>
    <w:rsid w:val="00894587"/>
    <w:rsid w:val="00894AD0"/>
    <w:rsid w:val="00894DB2"/>
    <w:rsid w:val="00895DCF"/>
    <w:rsid w:val="008977B2"/>
    <w:rsid w:val="0089789D"/>
    <w:rsid w:val="008A08FB"/>
    <w:rsid w:val="008A09B0"/>
    <w:rsid w:val="008A1902"/>
    <w:rsid w:val="008A1DDE"/>
    <w:rsid w:val="008A28D7"/>
    <w:rsid w:val="008A2CAA"/>
    <w:rsid w:val="008A3956"/>
    <w:rsid w:val="008A3F4F"/>
    <w:rsid w:val="008A41CB"/>
    <w:rsid w:val="008A570F"/>
    <w:rsid w:val="008A5D3A"/>
    <w:rsid w:val="008A73BF"/>
    <w:rsid w:val="008A7A72"/>
    <w:rsid w:val="008B054B"/>
    <w:rsid w:val="008B0B10"/>
    <w:rsid w:val="008B101E"/>
    <w:rsid w:val="008B16EF"/>
    <w:rsid w:val="008B234D"/>
    <w:rsid w:val="008B3B2F"/>
    <w:rsid w:val="008B3E66"/>
    <w:rsid w:val="008B3ED7"/>
    <w:rsid w:val="008B4117"/>
    <w:rsid w:val="008B52E1"/>
    <w:rsid w:val="008B588C"/>
    <w:rsid w:val="008B5924"/>
    <w:rsid w:val="008B6989"/>
    <w:rsid w:val="008B6AEB"/>
    <w:rsid w:val="008B72A5"/>
    <w:rsid w:val="008B7889"/>
    <w:rsid w:val="008B7DD3"/>
    <w:rsid w:val="008B7E16"/>
    <w:rsid w:val="008C00A3"/>
    <w:rsid w:val="008C087A"/>
    <w:rsid w:val="008C0AD4"/>
    <w:rsid w:val="008C0D98"/>
    <w:rsid w:val="008C1E43"/>
    <w:rsid w:val="008C220B"/>
    <w:rsid w:val="008C2EED"/>
    <w:rsid w:val="008C3480"/>
    <w:rsid w:val="008C3F19"/>
    <w:rsid w:val="008C4CBB"/>
    <w:rsid w:val="008C536D"/>
    <w:rsid w:val="008C551B"/>
    <w:rsid w:val="008C64BF"/>
    <w:rsid w:val="008C65C2"/>
    <w:rsid w:val="008C6AF4"/>
    <w:rsid w:val="008C7542"/>
    <w:rsid w:val="008C7BBF"/>
    <w:rsid w:val="008C7C67"/>
    <w:rsid w:val="008C7FAD"/>
    <w:rsid w:val="008D0175"/>
    <w:rsid w:val="008D0D09"/>
    <w:rsid w:val="008D193D"/>
    <w:rsid w:val="008D32F4"/>
    <w:rsid w:val="008D3502"/>
    <w:rsid w:val="008D55CF"/>
    <w:rsid w:val="008D59F0"/>
    <w:rsid w:val="008D5D67"/>
    <w:rsid w:val="008D6586"/>
    <w:rsid w:val="008D67C6"/>
    <w:rsid w:val="008D6E0A"/>
    <w:rsid w:val="008D7294"/>
    <w:rsid w:val="008D7863"/>
    <w:rsid w:val="008E01AA"/>
    <w:rsid w:val="008E0FA0"/>
    <w:rsid w:val="008E1343"/>
    <w:rsid w:val="008E18A3"/>
    <w:rsid w:val="008E261D"/>
    <w:rsid w:val="008E2AB3"/>
    <w:rsid w:val="008E2DA7"/>
    <w:rsid w:val="008E32CD"/>
    <w:rsid w:val="008E35B2"/>
    <w:rsid w:val="008E36E2"/>
    <w:rsid w:val="008E47C4"/>
    <w:rsid w:val="008E4EB8"/>
    <w:rsid w:val="008E4FE0"/>
    <w:rsid w:val="008E5097"/>
    <w:rsid w:val="008E5577"/>
    <w:rsid w:val="008E63B2"/>
    <w:rsid w:val="008E6C95"/>
    <w:rsid w:val="008E7FD6"/>
    <w:rsid w:val="008F140B"/>
    <w:rsid w:val="008F2077"/>
    <w:rsid w:val="008F2B46"/>
    <w:rsid w:val="008F40AB"/>
    <w:rsid w:val="008F4A03"/>
    <w:rsid w:val="008F4D3A"/>
    <w:rsid w:val="008F4DD9"/>
    <w:rsid w:val="008F53DB"/>
    <w:rsid w:val="008F60A5"/>
    <w:rsid w:val="008F6A6A"/>
    <w:rsid w:val="008F6F72"/>
    <w:rsid w:val="008F709F"/>
    <w:rsid w:val="008F73B3"/>
    <w:rsid w:val="008F7463"/>
    <w:rsid w:val="008F7960"/>
    <w:rsid w:val="00900966"/>
    <w:rsid w:val="00900C81"/>
    <w:rsid w:val="0090181F"/>
    <w:rsid w:val="0090316E"/>
    <w:rsid w:val="00903FD3"/>
    <w:rsid w:val="009041A9"/>
    <w:rsid w:val="0090423E"/>
    <w:rsid w:val="00904B15"/>
    <w:rsid w:val="00904CC7"/>
    <w:rsid w:val="00904F52"/>
    <w:rsid w:val="0090513E"/>
    <w:rsid w:val="009066C9"/>
    <w:rsid w:val="009074BF"/>
    <w:rsid w:val="00907DD0"/>
    <w:rsid w:val="009112AD"/>
    <w:rsid w:val="00912378"/>
    <w:rsid w:val="009125DC"/>
    <w:rsid w:val="00913D36"/>
    <w:rsid w:val="00915985"/>
    <w:rsid w:val="00915C9A"/>
    <w:rsid w:val="0091606E"/>
    <w:rsid w:val="0091648A"/>
    <w:rsid w:val="009165E5"/>
    <w:rsid w:val="00916703"/>
    <w:rsid w:val="00916806"/>
    <w:rsid w:val="00916CCF"/>
    <w:rsid w:val="00916EC3"/>
    <w:rsid w:val="009171A5"/>
    <w:rsid w:val="00917205"/>
    <w:rsid w:val="00917FDF"/>
    <w:rsid w:val="009204FD"/>
    <w:rsid w:val="00921D79"/>
    <w:rsid w:val="00922682"/>
    <w:rsid w:val="00922789"/>
    <w:rsid w:val="0092304A"/>
    <w:rsid w:val="0092309F"/>
    <w:rsid w:val="0092363E"/>
    <w:rsid w:val="00923B1B"/>
    <w:rsid w:val="009247DF"/>
    <w:rsid w:val="00925A2F"/>
    <w:rsid w:val="00926512"/>
    <w:rsid w:val="0092718A"/>
    <w:rsid w:val="009275AE"/>
    <w:rsid w:val="00927F4A"/>
    <w:rsid w:val="0093046F"/>
    <w:rsid w:val="00930B4F"/>
    <w:rsid w:val="009311DB"/>
    <w:rsid w:val="0093139E"/>
    <w:rsid w:val="0093229F"/>
    <w:rsid w:val="009329C5"/>
    <w:rsid w:val="00933190"/>
    <w:rsid w:val="00933232"/>
    <w:rsid w:val="00933505"/>
    <w:rsid w:val="0093387D"/>
    <w:rsid w:val="00933966"/>
    <w:rsid w:val="009342C9"/>
    <w:rsid w:val="0093489F"/>
    <w:rsid w:val="00934AD7"/>
    <w:rsid w:val="00934D50"/>
    <w:rsid w:val="00935088"/>
    <w:rsid w:val="00935AAF"/>
    <w:rsid w:val="00935BBE"/>
    <w:rsid w:val="009360B9"/>
    <w:rsid w:val="009363AC"/>
    <w:rsid w:val="00936584"/>
    <w:rsid w:val="00936CBE"/>
    <w:rsid w:val="0093760C"/>
    <w:rsid w:val="00937D58"/>
    <w:rsid w:val="00941111"/>
    <w:rsid w:val="0094195D"/>
    <w:rsid w:val="00941D74"/>
    <w:rsid w:val="00942315"/>
    <w:rsid w:val="00943E4D"/>
    <w:rsid w:val="00943EFE"/>
    <w:rsid w:val="00944291"/>
    <w:rsid w:val="0094466D"/>
    <w:rsid w:val="00945211"/>
    <w:rsid w:val="00945883"/>
    <w:rsid w:val="0094628A"/>
    <w:rsid w:val="0094718B"/>
    <w:rsid w:val="00947EF0"/>
    <w:rsid w:val="00950A38"/>
    <w:rsid w:val="00950C67"/>
    <w:rsid w:val="00950FBF"/>
    <w:rsid w:val="00951A69"/>
    <w:rsid w:val="00951C53"/>
    <w:rsid w:val="0095202F"/>
    <w:rsid w:val="0095216A"/>
    <w:rsid w:val="00952F0F"/>
    <w:rsid w:val="00952F2B"/>
    <w:rsid w:val="00952F46"/>
    <w:rsid w:val="009533E5"/>
    <w:rsid w:val="009544FB"/>
    <w:rsid w:val="00954B7C"/>
    <w:rsid w:val="00954F53"/>
    <w:rsid w:val="009568D5"/>
    <w:rsid w:val="009575F7"/>
    <w:rsid w:val="009576C2"/>
    <w:rsid w:val="00957825"/>
    <w:rsid w:val="00957C3C"/>
    <w:rsid w:val="00960536"/>
    <w:rsid w:val="00961006"/>
    <w:rsid w:val="00961A37"/>
    <w:rsid w:val="00961B14"/>
    <w:rsid w:val="00962504"/>
    <w:rsid w:val="009626FA"/>
    <w:rsid w:val="009634D1"/>
    <w:rsid w:val="00963D0B"/>
    <w:rsid w:val="00964F5D"/>
    <w:rsid w:val="00965547"/>
    <w:rsid w:val="00965661"/>
    <w:rsid w:val="00965BB1"/>
    <w:rsid w:val="00965EAC"/>
    <w:rsid w:val="00966815"/>
    <w:rsid w:val="00966C3D"/>
    <w:rsid w:val="0096764E"/>
    <w:rsid w:val="009677CB"/>
    <w:rsid w:val="00967C54"/>
    <w:rsid w:val="00970AD4"/>
    <w:rsid w:val="00970F4D"/>
    <w:rsid w:val="00971C1B"/>
    <w:rsid w:val="00971D5F"/>
    <w:rsid w:val="009726AF"/>
    <w:rsid w:val="009731BB"/>
    <w:rsid w:val="00973354"/>
    <w:rsid w:val="00974274"/>
    <w:rsid w:val="009745C1"/>
    <w:rsid w:val="0097516A"/>
    <w:rsid w:val="0097573A"/>
    <w:rsid w:val="00976E69"/>
    <w:rsid w:val="00976E6C"/>
    <w:rsid w:val="009771F0"/>
    <w:rsid w:val="00980058"/>
    <w:rsid w:val="00981148"/>
    <w:rsid w:val="009816A4"/>
    <w:rsid w:val="00981B06"/>
    <w:rsid w:val="00981BBC"/>
    <w:rsid w:val="00982201"/>
    <w:rsid w:val="009834FC"/>
    <w:rsid w:val="00983549"/>
    <w:rsid w:val="00983C72"/>
    <w:rsid w:val="00984046"/>
    <w:rsid w:val="00984CFB"/>
    <w:rsid w:val="00990224"/>
    <w:rsid w:val="009904B2"/>
    <w:rsid w:val="009906C1"/>
    <w:rsid w:val="00990802"/>
    <w:rsid w:val="00992437"/>
    <w:rsid w:val="00992B1C"/>
    <w:rsid w:val="00993428"/>
    <w:rsid w:val="00993636"/>
    <w:rsid w:val="00993960"/>
    <w:rsid w:val="0099518F"/>
    <w:rsid w:val="00995B33"/>
    <w:rsid w:val="00995B89"/>
    <w:rsid w:val="0099607A"/>
    <w:rsid w:val="00996AE1"/>
    <w:rsid w:val="009A0AD4"/>
    <w:rsid w:val="009A0F8F"/>
    <w:rsid w:val="009A1090"/>
    <w:rsid w:val="009A2D56"/>
    <w:rsid w:val="009A3641"/>
    <w:rsid w:val="009A3BC8"/>
    <w:rsid w:val="009A3F7A"/>
    <w:rsid w:val="009A40C2"/>
    <w:rsid w:val="009A58A0"/>
    <w:rsid w:val="009A60B9"/>
    <w:rsid w:val="009A6D73"/>
    <w:rsid w:val="009A747B"/>
    <w:rsid w:val="009A76D3"/>
    <w:rsid w:val="009A7923"/>
    <w:rsid w:val="009A7972"/>
    <w:rsid w:val="009B1F08"/>
    <w:rsid w:val="009B2960"/>
    <w:rsid w:val="009B2AA1"/>
    <w:rsid w:val="009B3FA9"/>
    <w:rsid w:val="009B4193"/>
    <w:rsid w:val="009B41DD"/>
    <w:rsid w:val="009B481A"/>
    <w:rsid w:val="009B6012"/>
    <w:rsid w:val="009B63D0"/>
    <w:rsid w:val="009B648B"/>
    <w:rsid w:val="009B651B"/>
    <w:rsid w:val="009B6DB1"/>
    <w:rsid w:val="009B7311"/>
    <w:rsid w:val="009B7695"/>
    <w:rsid w:val="009B76F8"/>
    <w:rsid w:val="009B79E8"/>
    <w:rsid w:val="009C0D8A"/>
    <w:rsid w:val="009C1A4A"/>
    <w:rsid w:val="009C1F7D"/>
    <w:rsid w:val="009C2625"/>
    <w:rsid w:val="009C3D46"/>
    <w:rsid w:val="009C4D15"/>
    <w:rsid w:val="009C5184"/>
    <w:rsid w:val="009C5B61"/>
    <w:rsid w:val="009C5DEA"/>
    <w:rsid w:val="009C628B"/>
    <w:rsid w:val="009C71D9"/>
    <w:rsid w:val="009C741B"/>
    <w:rsid w:val="009C745A"/>
    <w:rsid w:val="009C7CFC"/>
    <w:rsid w:val="009D003F"/>
    <w:rsid w:val="009D00DF"/>
    <w:rsid w:val="009D06B2"/>
    <w:rsid w:val="009D12D4"/>
    <w:rsid w:val="009D2C08"/>
    <w:rsid w:val="009D3189"/>
    <w:rsid w:val="009D354A"/>
    <w:rsid w:val="009D39BF"/>
    <w:rsid w:val="009D3B40"/>
    <w:rsid w:val="009D4A05"/>
    <w:rsid w:val="009D4EF5"/>
    <w:rsid w:val="009D5314"/>
    <w:rsid w:val="009D609C"/>
    <w:rsid w:val="009D6E5D"/>
    <w:rsid w:val="009D73FB"/>
    <w:rsid w:val="009D79A9"/>
    <w:rsid w:val="009E0387"/>
    <w:rsid w:val="009E1980"/>
    <w:rsid w:val="009E1D04"/>
    <w:rsid w:val="009E243E"/>
    <w:rsid w:val="009E2EA8"/>
    <w:rsid w:val="009E326A"/>
    <w:rsid w:val="009E422D"/>
    <w:rsid w:val="009E47E0"/>
    <w:rsid w:val="009E4E68"/>
    <w:rsid w:val="009E4FB7"/>
    <w:rsid w:val="009E584C"/>
    <w:rsid w:val="009E5927"/>
    <w:rsid w:val="009E59CC"/>
    <w:rsid w:val="009E6A1C"/>
    <w:rsid w:val="009E71C3"/>
    <w:rsid w:val="009E7AC7"/>
    <w:rsid w:val="009E7D93"/>
    <w:rsid w:val="009F01B9"/>
    <w:rsid w:val="009F1030"/>
    <w:rsid w:val="009F1254"/>
    <w:rsid w:val="009F1414"/>
    <w:rsid w:val="009F2831"/>
    <w:rsid w:val="009F28EC"/>
    <w:rsid w:val="009F2969"/>
    <w:rsid w:val="009F2FCA"/>
    <w:rsid w:val="009F34E4"/>
    <w:rsid w:val="009F354D"/>
    <w:rsid w:val="009F3C8F"/>
    <w:rsid w:val="009F4B56"/>
    <w:rsid w:val="009F4F54"/>
    <w:rsid w:val="009F5085"/>
    <w:rsid w:val="009F5473"/>
    <w:rsid w:val="009F5E3B"/>
    <w:rsid w:val="009F61A2"/>
    <w:rsid w:val="009F6A5E"/>
    <w:rsid w:val="009F70B6"/>
    <w:rsid w:val="00A00C3D"/>
    <w:rsid w:val="00A00E82"/>
    <w:rsid w:val="00A011E8"/>
    <w:rsid w:val="00A012B0"/>
    <w:rsid w:val="00A01460"/>
    <w:rsid w:val="00A01476"/>
    <w:rsid w:val="00A0155D"/>
    <w:rsid w:val="00A01AEA"/>
    <w:rsid w:val="00A02010"/>
    <w:rsid w:val="00A03321"/>
    <w:rsid w:val="00A03BFF"/>
    <w:rsid w:val="00A04172"/>
    <w:rsid w:val="00A043CD"/>
    <w:rsid w:val="00A04516"/>
    <w:rsid w:val="00A04A1D"/>
    <w:rsid w:val="00A04A78"/>
    <w:rsid w:val="00A05733"/>
    <w:rsid w:val="00A05D34"/>
    <w:rsid w:val="00A06D73"/>
    <w:rsid w:val="00A07BFA"/>
    <w:rsid w:val="00A10946"/>
    <w:rsid w:val="00A10FB7"/>
    <w:rsid w:val="00A1120B"/>
    <w:rsid w:val="00A116A3"/>
    <w:rsid w:val="00A11E89"/>
    <w:rsid w:val="00A11E9D"/>
    <w:rsid w:val="00A12076"/>
    <w:rsid w:val="00A12A3F"/>
    <w:rsid w:val="00A14197"/>
    <w:rsid w:val="00A145E6"/>
    <w:rsid w:val="00A14D5F"/>
    <w:rsid w:val="00A1528A"/>
    <w:rsid w:val="00A15581"/>
    <w:rsid w:val="00A15D5F"/>
    <w:rsid w:val="00A161AA"/>
    <w:rsid w:val="00A169D7"/>
    <w:rsid w:val="00A16D8A"/>
    <w:rsid w:val="00A1718B"/>
    <w:rsid w:val="00A17384"/>
    <w:rsid w:val="00A17A0A"/>
    <w:rsid w:val="00A21358"/>
    <w:rsid w:val="00A214CC"/>
    <w:rsid w:val="00A21E3B"/>
    <w:rsid w:val="00A23F86"/>
    <w:rsid w:val="00A24EF1"/>
    <w:rsid w:val="00A257C0"/>
    <w:rsid w:val="00A25EA1"/>
    <w:rsid w:val="00A26D8F"/>
    <w:rsid w:val="00A30C9D"/>
    <w:rsid w:val="00A319CA"/>
    <w:rsid w:val="00A31B58"/>
    <w:rsid w:val="00A3306E"/>
    <w:rsid w:val="00A3316A"/>
    <w:rsid w:val="00A3396E"/>
    <w:rsid w:val="00A347E9"/>
    <w:rsid w:val="00A34C3B"/>
    <w:rsid w:val="00A34EDB"/>
    <w:rsid w:val="00A3553E"/>
    <w:rsid w:val="00A35D7E"/>
    <w:rsid w:val="00A36BF8"/>
    <w:rsid w:val="00A37490"/>
    <w:rsid w:val="00A40272"/>
    <w:rsid w:val="00A41583"/>
    <w:rsid w:val="00A41BA7"/>
    <w:rsid w:val="00A41D0E"/>
    <w:rsid w:val="00A43592"/>
    <w:rsid w:val="00A440AF"/>
    <w:rsid w:val="00A44264"/>
    <w:rsid w:val="00A454D2"/>
    <w:rsid w:val="00A45C04"/>
    <w:rsid w:val="00A45D83"/>
    <w:rsid w:val="00A4731C"/>
    <w:rsid w:val="00A4758B"/>
    <w:rsid w:val="00A50882"/>
    <w:rsid w:val="00A5119A"/>
    <w:rsid w:val="00A51463"/>
    <w:rsid w:val="00A52270"/>
    <w:rsid w:val="00A523F2"/>
    <w:rsid w:val="00A524A7"/>
    <w:rsid w:val="00A52CED"/>
    <w:rsid w:val="00A52E77"/>
    <w:rsid w:val="00A531E1"/>
    <w:rsid w:val="00A53350"/>
    <w:rsid w:val="00A54035"/>
    <w:rsid w:val="00A5482A"/>
    <w:rsid w:val="00A54D3A"/>
    <w:rsid w:val="00A54F55"/>
    <w:rsid w:val="00A5563B"/>
    <w:rsid w:val="00A55E1C"/>
    <w:rsid w:val="00A5621C"/>
    <w:rsid w:val="00A57703"/>
    <w:rsid w:val="00A57988"/>
    <w:rsid w:val="00A57B5E"/>
    <w:rsid w:val="00A6045B"/>
    <w:rsid w:val="00A606D7"/>
    <w:rsid w:val="00A60C75"/>
    <w:rsid w:val="00A61519"/>
    <w:rsid w:val="00A61578"/>
    <w:rsid w:val="00A62443"/>
    <w:rsid w:val="00A639AC"/>
    <w:rsid w:val="00A63B5E"/>
    <w:rsid w:val="00A63F50"/>
    <w:rsid w:val="00A64FCD"/>
    <w:rsid w:val="00A654B8"/>
    <w:rsid w:val="00A65F78"/>
    <w:rsid w:val="00A6716C"/>
    <w:rsid w:val="00A676B7"/>
    <w:rsid w:val="00A70249"/>
    <w:rsid w:val="00A70841"/>
    <w:rsid w:val="00A70A56"/>
    <w:rsid w:val="00A70BE8"/>
    <w:rsid w:val="00A717F2"/>
    <w:rsid w:val="00A71820"/>
    <w:rsid w:val="00A71D67"/>
    <w:rsid w:val="00A72269"/>
    <w:rsid w:val="00A729D7"/>
    <w:rsid w:val="00A73166"/>
    <w:rsid w:val="00A7385B"/>
    <w:rsid w:val="00A73AA7"/>
    <w:rsid w:val="00A7428F"/>
    <w:rsid w:val="00A749E6"/>
    <w:rsid w:val="00A74CA2"/>
    <w:rsid w:val="00A75226"/>
    <w:rsid w:val="00A7543E"/>
    <w:rsid w:val="00A756C0"/>
    <w:rsid w:val="00A7592E"/>
    <w:rsid w:val="00A77404"/>
    <w:rsid w:val="00A778A5"/>
    <w:rsid w:val="00A77EEC"/>
    <w:rsid w:val="00A81A85"/>
    <w:rsid w:val="00A81D0B"/>
    <w:rsid w:val="00A81FC9"/>
    <w:rsid w:val="00A82C2D"/>
    <w:rsid w:val="00A838C7"/>
    <w:rsid w:val="00A840A5"/>
    <w:rsid w:val="00A8459F"/>
    <w:rsid w:val="00A84BB2"/>
    <w:rsid w:val="00A851EF"/>
    <w:rsid w:val="00A85F35"/>
    <w:rsid w:val="00A86EF7"/>
    <w:rsid w:val="00A87A1E"/>
    <w:rsid w:val="00A90FDD"/>
    <w:rsid w:val="00A91757"/>
    <w:rsid w:val="00A92818"/>
    <w:rsid w:val="00A93255"/>
    <w:rsid w:val="00A9333B"/>
    <w:rsid w:val="00A933FC"/>
    <w:rsid w:val="00A94B81"/>
    <w:rsid w:val="00A9541C"/>
    <w:rsid w:val="00A9599C"/>
    <w:rsid w:val="00A95DC1"/>
    <w:rsid w:val="00A96D60"/>
    <w:rsid w:val="00A96F0F"/>
    <w:rsid w:val="00A975D0"/>
    <w:rsid w:val="00A977CE"/>
    <w:rsid w:val="00A97AB1"/>
    <w:rsid w:val="00AA07D8"/>
    <w:rsid w:val="00AA2D82"/>
    <w:rsid w:val="00AA47DC"/>
    <w:rsid w:val="00AA5C9C"/>
    <w:rsid w:val="00AA5FCC"/>
    <w:rsid w:val="00AA655F"/>
    <w:rsid w:val="00AA6A7E"/>
    <w:rsid w:val="00AA6BA5"/>
    <w:rsid w:val="00AA6F04"/>
    <w:rsid w:val="00AA7760"/>
    <w:rsid w:val="00AA7DF5"/>
    <w:rsid w:val="00AA7EB2"/>
    <w:rsid w:val="00AB093F"/>
    <w:rsid w:val="00AB2931"/>
    <w:rsid w:val="00AB3E30"/>
    <w:rsid w:val="00AB3F53"/>
    <w:rsid w:val="00AB403D"/>
    <w:rsid w:val="00AB44DC"/>
    <w:rsid w:val="00AB48BE"/>
    <w:rsid w:val="00AB573B"/>
    <w:rsid w:val="00AB590A"/>
    <w:rsid w:val="00AB6E07"/>
    <w:rsid w:val="00AB7BE8"/>
    <w:rsid w:val="00AC09A2"/>
    <w:rsid w:val="00AC09FD"/>
    <w:rsid w:val="00AC1327"/>
    <w:rsid w:val="00AC1651"/>
    <w:rsid w:val="00AC181E"/>
    <w:rsid w:val="00AC19A6"/>
    <w:rsid w:val="00AC2158"/>
    <w:rsid w:val="00AC39FA"/>
    <w:rsid w:val="00AC3AC2"/>
    <w:rsid w:val="00AC3C51"/>
    <w:rsid w:val="00AC3EAD"/>
    <w:rsid w:val="00AC40A9"/>
    <w:rsid w:val="00AC454D"/>
    <w:rsid w:val="00AC48AD"/>
    <w:rsid w:val="00AC59DB"/>
    <w:rsid w:val="00AC6178"/>
    <w:rsid w:val="00AC727A"/>
    <w:rsid w:val="00AC7D11"/>
    <w:rsid w:val="00AD1C4E"/>
    <w:rsid w:val="00AD1D67"/>
    <w:rsid w:val="00AD2F70"/>
    <w:rsid w:val="00AD4174"/>
    <w:rsid w:val="00AD4229"/>
    <w:rsid w:val="00AD4AD2"/>
    <w:rsid w:val="00AD5620"/>
    <w:rsid w:val="00AD56B7"/>
    <w:rsid w:val="00AD5770"/>
    <w:rsid w:val="00AD6990"/>
    <w:rsid w:val="00AD703F"/>
    <w:rsid w:val="00AD762E"/>
    <w:rsid w:val="00AD7A8E"/>
    <w:rsid w:val="00AE059B"/>
    <w:rsid w:val="00AE1F43"/>
    <w:rsid w:val="00AE1F5D"/>
    <w:rsid w:val="00AE2CE0"/>
    <w:rsid w:val="00AE36CA"/>
    <w:rsid w:val="00AE4980"/>
    <w:rsid w:val="00AE4CA3"/>
    <w:rsid w:val="00AE54EB"/>
    <w:rsid w:val="00AE65A9"/>
    <w:rsid w:val="00AE6E18"/>
    <w:rsid w:val="00AE740B"/>
    <w:rsid w:val="00AE76AC"/>
    <w:rsid w:val="00AE7AA0"/>
    <w:rsid w:val="00AE7F60"/>
    <w:rsid w:val="00AF0060"/>
    <w:rsid w:val="00AF0529"/>
    <w:rsid w:val="00AF09D6"/>
    <w:rsid w:val="00AF0B69"/>
    <w:rsid w:val="00AF0F1A"/>
    <w:rsid w:val="00AF11E8"/>
    <w:rsid w:val="00AF2905"/>
    <w:rsid w:val="00AF2AEA"/>
    <w:rsid w:val="00AF2C12"/>
    <w:rsid w:val="00AF2D2C"/>
    <w:rsid w:val="00AF37AD"/>
    <w:rsid w:val="00AF400D"/>
    <w:rsid w:val="00AF461B"/>
    <w:rsid w:val="00AF4C53"/>
    <w:rsid w:val="00AF4F51"/>
    <w:rsid w:val="00AF53CB"/>
    <w:rsid w:val="00AF5E3A"/>
    <w:rsid w:val="00AF5EF8"/>
    <w:rsid w:val="00AF6668"/>
    <w:rsid w:val="00AF7242"/>
    <w:rsid w:val="00AF7C30"/>
    <w:rsid w:val="00B00748"/>
    <w:rsid w:val="00B012A5"/>
    <w:rsid w:val="00B015CE"/>
    <w:rsid w:val="00B01862"/>
    <w:rsid w:val="00B020C8"/>
    <w:rsid w:val="00B0260D"/>
    <w:rsid w:val="00B02981"/>
    <w:rsid w:val="00B02ABF"/>
    <w:rsid w:val="00B03B20"/>
    <w:rsid w:val="00B04C17"/>
    <w:rsid w:val="00B04D93"/>
    <w:rsid w:val="00B050D7"/>
    <w:rsid w:val="00B05298"/>
    <w:rsid w:val="00B05724"/>
    <w:rsid w:val="00B05E39"/>
    <w:rsid w:val="00B06363"/>
    <w:rsid w:val="00B065EF"/>
    <w:rsid w:val="00B07278"/>
    <w:rsid w:val="00B073C3"/>
    <w:rsid w:val="00B10CF4"/>
    <w:rsid w:val="00B1314D"/>
    <w:rsid w:val="00B13FF2"/>
    <w:rsid w:val="00B1435A"/>
    <w:rsid w:val="00B14441"/>
    <w:rsid w:val="00B1445B"/>
    <w:rsid w:val="00B14DF6"/>
    <w:rsid w:val="00B15076"/>
    <w:rsid w:val="00B151BA"/>
    <w:rsid w:val="00B15CFE"/>
    <w:rsid w:val="00B15D62"/>
    <w:rsid w:val="00B16735"/>
    <w:rsid w:val="00B16A51"/>
    <w:rsid w:val="00B16B30"/>
    <w:rsid w:val="00B171CF"/>
    <w:rsid w:val="00B17C52"/>
    <w:rsid w:val="00B2063A"/>
    <w:rsid w:val="00B20E3D"/>
    <w:rsid w:val="00B21243"/>
    <w:rsid w:val="00B21635"/>
    <w:rsid w:val="00B21A5A"/>
    <w:rsid w:val="00B21B08"/>
    <w:rsid w:val="00B21C7D"/>
    <w:rsid w:val="00B22830"/>
    <w:rsid w:val="00B2303F"/>
    <w:rsid w:val="00B23BCB"/>
    <w:rsid w:val="00B240C6"/>
    <w:rsid w:val="00B241FD"/>
    <w:rsid w:val="00B25C6F"/>
    <w:rsid w:val="00B25CCD"/>
    <w:rsid w:val="00B26503"/>
    <w:rsid w:val="00B2675E"/>
    <w:rsid w:val="00B26888"/>
    <w:rsid w:val="00B26CDE"/>
    <w:rsid w:val="00B26D24"/>
    <w:rsid w:val="00B27561"/>
    <w:rsid w:val="00B31929"/>
    <w:rsid w:val="00B31C97"/>
    <w:rsid w:val="00B31F60"/>
    <w:rsid w:val="00B32A1D"/>
    <w:rsid w:val="00B3487C"/>
    <w:rsid w:val="00B34938"/>
    <w:rsid w:val="00B3544B"/>
    <w:rsid w:val="00B36699"/>
    <w:rsid w:val="00B40029"/>
    <w:rsid w:val="00B40312"/>
    <w:rsid w:val="00B40691"/>
    <w:rsid w:val="00B41517"/>
    <w:rsid w:val="00B41A08"/>
    <w:rsid w:val="00B41E97"/>
    <w:rsid w:val="00B42606"/>
    <w:rsid w:val="00B43B68"/>
    <w:rsid w:val="00B43CC1"/>
    <w:rsid w:val="00B44192"/>
    <w:rsid w:val="00B4480B"/>
    <w:rsid w:val="00B4778A"/>
    <w:rsid w:val="00B5066A"/>
    <w:rsid w:val="00B5094F"/>
    <w:rsid w:val="00B50D3D"/>
    <w:rsid w:val="00B51653"/>
    <w:rsid w:val="00B51A05"/>
    <w:rsid w:val="00B51D3A"/>
    <w:rsid w:val="00B529F3"/>
    <w:rsid w:val="00B533E4"/>
    <w:rsid w:val="00B53C3D"/>
    <w:rsid w:val="00B540C9"/>
    <w:rsid w:val="00B5419E"/>
    <w:rsid w:val="00B54B1D"/>
    <w:rsid w:val="00B54CC6"/>
    <w:rsid w:val="00B551FF"/>
    <w:rsid w:val="00B562B3"/>
    <w:rsid w:val="00B564EE"/>
    <w:rsid w:val="00B57466"/>
    <w:rsid w:val="00B574E1"/>
    <w:rsid w:val="00B575C1"/>
    <w:rsid w:val="00B575D6"/>
    <w:rsid w:val="00B57B10"/>
    <w:rsid w:val="00B60125"/>
    <w:rsid w:val="00B60140"/>
    <w:rsid w:val="00B6033C"/>
    <w:rsid w:val="00B61B06"/>
    <w:rsid w:val="00B63425"/>
    <w:rsid w:val="00B63765"/>
    <w:rsid w:val="00B63C2B"/>
    <w:rsid w:val="00B6425F"/>
    <w:rsid w:val="00B642A2"/>
    <w:rsid w:val="00B64651"/>
    <w:rsid w:val="00B65AB2"/>
    <w:rsid w:val="00B66C86"/>
    <w:rsid w:val="00B671D1"/>
    <w:rsid w:val="00B67D48"/>
    <w:rsid w:val="00B67F9F"/>
    <w:rsid w:val="00B71272"/>
    <w:rsid w:val="00B736AD"/>
    <w:rsid w:val="00B73C90"/>
    <w:rsid w:val="00B73CCE"/>
    <w:rsid w:val="00B746DE"/>
    <w:rsid w:val="00B74D54"/>
    <w:rsid w:val="00B75725"/>
    <w:rsid w:val="00B75A56"/>
    <w:rsid w:val="00B75DF0"/>
    <w:rsid w:val="00B75E21"/>
    <w:rsid w:val="00B76038"/>
    <w:rsid w:val="00B77FA9"/>
    <w:rsid w:val="00B806C7"/>
    <w:rsid w:val="00B82024"/>
    <w:rsid w:val="00B82ECD"/>
    <w:rsid w:val="00B832DC"/>
    <w:rsid w:val="00B83369"/>
    <w:rsid w:val="00B83575"/>
    <w:rsid w:val="00B8358A"/>
    <w:rsid w:val="00B84269"/>
    <w:rsid w:val="00B846FC"/>
    <w:rsid w:val="00B849E6"/>
    <w:rsid w:val="00B84D40"/>
    <w:rsid w:val="00B85ECB"/>
    <w:rsid w:val="00B864D0"/>
    <w:rsid w:val="00B86574"/>
    <w:rsid w:val="00B873F4"/>
    <w:rsid w:val="00B879D4"/>
    <w:rsid w:val="00B87E40"/>
    <w:rsid w:val="00B90ADC"/>
    <w:rsid w:val="00B910BC"/>
    <w:rsid w:val="00B913F0"/>
    <w:rsid w:val="00B91914"/>
    <w:rsid w:val="00B91F3C"/>
    <w:rsid w:val="00B932D6"/>
    <w:rsid w:val="00B93501"/>
    <w:rsid w:val="00B9353F"/>
    <w:rsid w:val="00B9481E"/>
    <w:rsid w:val="00B94D26"/>
    <w:rsid w:val="00B94F41"/>
    <w:rsid w:val="00B94FB2"/>
    <w:rsid w:val="00B960DC"/>
    <w:rsid w:val="00B964A4"/>
    <w:rsid w:val="00BA017F"/>
    <w:rsid w:val="00BA072B"/>
    <w:rsid w:val="00BA082D"/>
    <w:rsid w:val="00BA259C"/>
    <w:rsid w:val="00BA2AE6"/>
    <w:rsid w:val="00BA359A"/>
    <w:rsid w:val="00BA3729"/>
    <w:rsid w:val="00BA37B7"/>
    <w:rsid w:val="00BA3B60"/>
    <w:rsid w:val="00BA3B9B"/>
    <w:rsid w:val="00BA4217"/>
    <w:rsid w:val="00BA462D"/>
    <w:rsid w:val="00BA4D40"/>
    <w:rsid w:val="00BA4D7D"/>
    <w:rsid w:val="00BA5160"/>
    <w:rsid w:val="00BA5776"/>
    <w:rsid w:val="00BA6DA4"/>
    <w:rsid w:val="00BA7052"/>
    <w:rsid w:val="00BA7667"/>
    <w:rsid w:val="00BA7720"/>
    <w:rsid w:val="00BA77E9"/>
    <w:rsid w:val="00BA7A56"/>
    <w:rsid w:val="00BB09DF"/>
    <w:rsid w:val="00BB0CB3"/>
    <w:rsid w:val="00BB14D5"/>
    <w:rsid w:val="00BB14E3"/>
    <w:rsid w:val="00BB21E1"/>
    <w:rsid w:val="00BB2962"/>
    <w:rsid w:val="00BB2F32"/>
    <w:rsid w:val="00BB367F"/>
    <w:rsid w:val="00BB45D7"/>
    <w:rsid w:val="00BB4E1E"/>
    <w:rsid w:val="00BB575F"/>
    <w:rsid w:val="00BB627A"/>
    <w:rsid w:val="00BB6539"/>
    <w:rsid w:val="00BB6F5D"/>
    <w:rsid w:val="00BB7066"/>
    <w:rsid w:val="00BB7080"/>
    <w:rsid w:val="00BB739C"/>
    <w:rsid w:val="00BB7460"/>
    <w:rsid w:val="00BB763A"/>
    <w:rsid w:val="00BC0D27"/>
    <w:rsid w:val="00BC100A"/>
    <w:rsid w:val="00BC11FE"/>
    <w:rsid w:val="00BC1F21"/>
    <w:rsid w:val="00BC2290"/>
    <w:rsid w:val="00BC2A63"/>
    <w:rsid w:val="00BC4031"/>
    <w:rsid w:val="00BC4369"/>
    <w:rsid w:val="00BC4AA6"/>
    <w:rsid w:val="00BC4CF3"/>
    <w:rsid w:val="00BC4DE2"/>
    <w:rsid w:val="00BC7030"/>
    <w:rsid w:val="00BC738E"/>
    <w:rsid w:val="00BC7703"/>
    <w:rsid w:val="00BD0037"/>
    <w:rsid w:val="00BD1D4D"/>
    <w:rsid w:val="00BD201F"/>
    <w:rsid w:val="00BD2315"/>
    <w:rsid w:val="00BD26CA"/>
    <w:rsid w:val="00BD2C2E"/>
    <w:rsid w:val="00BD3677"/>
    <w:rsid w:val="00BD405E"/>
    <w:rsid w:val="00BD44BB"/>
    <w:rsid w:val="00BD4F11"/>
    <w:rsid w:val="00BD52BE"/>
    <w:rsid w:val="00BD5E3A"/>
    <w:rsid w:val="00BD6308"/>
    <w:rsid w:val="00BD68F4"/>
    <w:rsid w:val="00BD7485"/>
    <w:rsid w:val="00BD7D98"/>
    <w:rsid w:val="00BE10E2"/>
    <w:rsid w:val="00BE191A"/>
    <w:rsid w:val="00BE228F"/>
    <w:rsid w:val="00BE2BDB"/>
    <w:rsid w:val="00BE2EE8"/>
    <w:rsid w:val="00BE3D4F"/>
    <w:rsid w:val="00BE4A15"/>
    <w:rsid w:val="00BE5D73"/>
    <w:rsid w:val="00BE61A2"/>
    <w:rsid w:val="00BE6B7A"/>
    <w:rsid w:val="00BE7210"/>
    <w:rsid w:val="00BE72BB"/>
    <w:rsid w:val="00BE72D4"/>
    <w:rsid w:val="00BF1321"/>
    <w:rsid w:val="00BF434A"/>
    <w:rsid w:val="00BF4D8F"/>
    <w:rsid w:val="00BF5A1A"/>
    <w:rsid w:val="00BF6B8C"/>
    <w:rsid w:val="00BF6BE3"/>
    <w:rsid w:val="00BF758C"/>
    <w:rsid w:val="00BF7CBE"/>
    <w:rsid w:val="00C004F0"/>
    <w:rsid w:val="00C03D1B"/>
    <w:rsid w:val="00C0459B"/>
    <w:rsid w:val="00C04671"/>
    <w:rsid w:val="00C051FE"/>
    <w:rsid w:val="00C05BFE"/>
    <w:rsid w:val="00C05C84"/>
    <w:rsid w:val="00C05F32"/>
    <w:rsid w:val="00C064E7"/>
    <w:rsid w:val="00C065AD"/>
    <w:rsid w:val="00C0668A"/>
    <w:rsid w:val="00C06973"/>
    <w:rsid w:val="00C06992"/>
    <w:rsid w:val="00C07274"/>
    <w:rsid w:val="00C0737A"/>
    <w:rsid w:val="00C10AB3"/>
    <w:rsid w:val="00C11108"/>
    <w:rsid w:val="00C11FCF"/>
    <w:rsid w:val="00C12B91"/>
    <w:rsid w:val="00C12E29"/>
    <w:rsid w:val="00C13072"/>
    <w:rsid w:val="00C1316B"/>
    <w:rsid w:val="00C13FA8"/>
    <w:rsid w:val="00C1576D"/>
    <w:rsid w:val="00C15D36"/>
    <w:rsid w:val="00C16491"/>
    <w:rsid w:val="00C1748D"/>
    <w:rsid w:val="00C17C03"/>
    <w:rsid w:val="00C20278"/>
    <w:rsid w:val="00C204C6"/>
    <w:rsid w:val="00C21872"/>
    <w:rsid w:val="00C218C2"/>
    <w:rsid w:val="00C23BD8"/>
    <w:rsid w:val="00C24422"/>
    <w:rsid w:val="00C24DCD"/>
    <w:rsid w:val="00C25857"/>
    <w:rsid w:val="00C26AEF"/>
    <w:rsid w:val="00C26CA9"/>
    <w:rsid w:val="00C27069"/>
    <w:rsid w:val="00C277DC"/>
    <w:rsid w:val="00C27BE3"/>
    <w:rsid w:val="00C30678"/>
    <w:rsid w:val="00C307B4"/>
    <w:rsid w:val="00C30A52"/>
    <w:rsid w:val="00C30CA2"/>
    <w:rsid w:val="00C31164"/>
    <w:rsid w:val="00C31704"/>
    <w:rsid w:val="00C33330"/>
    <w:rsid w:val="00C33352"/>
    <w:rsid w:val="00C33D48"/>
    <w:rsid w:val="00C3419B"/>
    <w:rsid w:val="00C34520"/>
    <w:rsid w:val="00C35705"/>
    <w:rsid w:val="00C3583D"/>
    <w:rsid w:val="00C371EF"/>
    <w:rsid w:val="00C371F3"/>
    <w:rsid w:val="00C37568"/>
    <w:rsid w:val="00C37904"/>
    <w:rsid w:val="00C37AD5"/>
    <w:rsid w:val="00C37F74"/>
    <w:rsid w:val="00C4014F"/>
    <w:rsid w:val="00C40D2F"/>
    <w:rsid w:val="00C41320"/>
    <w:rsid w:val="00C41E0F"/>
    <w:rsid w:val="00C428FD"/>
    <w:rsid w:val="00C4392F"/>
    <w:rsid w:val="00C43A3B"/>
    <w:rsid w:val="00C44E57"/>
    <w:rsid w:val="00C45049"/>
    <w:rsid w:val="00C45ABE"/>
    <w:rsid w:val="00C46142"/>
    <w:rsid w:val="00C46299"/>
    <w:rsid w:val="00C463A3"/>
    <w:rsid w:val="00C465F5"/>
    <w:rsid w:val="00C46C3E"/>
    <w:rsid w:val="00C47447"/>
    <w:rsid w:val="00C500DC"/>
    <w:rsid w:val="00C50183"/>
    <w:rsid w:val="00C50512"/>
    <w:rsid w:val="00C50A63"/>
    <w:rsid w:val="00C50AAA"/>
    <w:rsid w:val="00C513A5"/>
    <w:rsid w:val="00C51835"/>
    <w:rsid w:val="00C53119"/>
    <w:rsid w:val="00C537F8"/>
    <w:rsid w:val="00C54993"/>
    <w:rsid w:val="00C54CF5"/>
    <w:rsid w:val="00C55B28"/>
    <w:rsid w:val="00C57A48"/>
    <w:rsid w:val="00C60572"/>
    <w:rsid w:val="00C60BCB"/>
    <w:rsid w:val="00C61ABA"/>
    <w:rsid w:val="00C6259D"/>
    <w:rsid w:val="00C62BB5"/>
    <w:rsid w:val="00C6349F"/>
    <w:rsid w:val="00C6370A"/>
    <w:rsid w:val="00C63885"/>
    <w:rsid w:val="00C639A0"/>
    <w:rsid w:val="00C63F5E"/>
    <w:rsid w:val="00C645D8"/>
    <w:rsid w:val="00C6462A"/>
    <w:rsid w:val="00C6463D"/>
    <w:rsid w:val="00C649FD"/>
    <w:rsid w:val="00C64DCA"/>
    <w:rsid w:val="00C64F24"/>
    <w:rsid w:val="00C658E5"/>
    <w:rsid w:val="00C65F87"/>
    <w:rsid w:val="00C667B7"/>
    <w:rsid w:val="00C669AB"/>
    <w:rsid w:val="00C6707A"/>
    <w:rsid w:val="00C672E7"/>
    <w:rsid w:val="00C70496"/>
    <w:rsid w:val="00C70D28"/>
    <w:rsid w:val="00C70FF9"/>
    <w:rsid w:val="00C7136E"/>
    <w:rsid w:val="00C71C63"/>
    <w:rsid w:val="00C726AF"/>
    <w:rsid w:val="00C726C8"/>
    <w:rsid w:val="00C7279F"/>
    <w:rsid w:val="00C73E2F"/>
    <w:rsid w:val="00C740AB"/>
    <w:rsid w:val="00C7477E"/>
    <w:rsid w:val="00C74E9B"/>
    <w:rsid w:val="00C7522C"/>
    <w:rsid w:val="00C77222"/>
    <w:rsid w:val="00C77640"/>
    <w:rsid w:val="00C814DA"/>
    <w:rsid w:val="00C82382"/>
    <w:rsid w:val="00C83093"/>
    <w:rsid w:val="00C83111"/>
    <w:rsid w:val="00C83991"/>
    <w:rsid w:val="00C83B04"/>
    <w:rsid w:val="00C84C97"/>
    <w:rsid w:val="00C859BC"/>
    <w:rsid w:val="00C87013"/>
    <w:rsid w:val="00C90AF1"/>
    <w:rsid w:val="00C90BB5"/>
    <w:rsid w:val="00C9138F"/>
    <w:rsid w:val="00C91B1D"/>
    <w:rsid w:val="00C927A2"/>
    <w:rsid w:val="00C93D5C"/>
    <w:rsid w:val="00C951F9"/>
    <w:rsid w:val="00C954C4"/>
    <w:rsid w:val="00C962DD"/>
    <w:rsid w:val="00C9692E"/>
    <w:rsid w:val="00C9693D"/>
    <w:rsid w:val="00C96AA5"/>
    <w:rsid w:val="00C973A0"/>
    <w:rsid w:val="00C977A9"/>
    <w:rsid w:val="00C97C68"/>
    <w:rsid w:val="00C97F04"/>
    <w:rsid w:val="00CA19BE"/>
    <w:rsid w:val="00CA1F15"/>
    <w:rsid w:val="00CA28C7"/>
    <w:rsid w:val="00CA2BE2"/>
    <w:rsid w:val="00CA3086"/>
    <w:rsid w:val="00CA3180"/>
    <w:rsid w:val="00CA35E9"/>
    <w:rsid w:val="00CA39B2"/>
    <w:rsid w:val="00CA3DA3"/>
    <w:rsid w:val="00CA47B2"/>
    <w:rsid w:val="00CA4B23"/>
    <w:rsid w:val="00CA518C"/>
    <w:rsid w:val="00CA568F"/>
    <w:rsid w:val="00CA5BD8"/>
    <w:rsid w:val="00CA626E"/>
    <w:rsid w:val="00CA7673"/>
    <w:rsid w:val="00CB1893"/>
    <w:rsid w:val="00CB18C6"/>
    <w:rsid w:val="00CB1F1D"/>
    <w:rsid w:val="00CB3095"/>
    <w:rsid w:val="00CB31BE"/>
    <w:rsid w:val="00CB33E4"/>
    <w:rsid w:val="00CB3572"/>
    <w:rsid w:val="00CB3876"/>
    <w:rsid w:val="00CB48D1"/>
    <w:rsid w:val="00CB4B19"/>
    <w:rsid w:val="00CB4ECE"/>
    <w:rsid w:val="00CB5764"/>
    <w:rsid w:val="00CB6577"/>
    <w:rsid w:val="00CB66BF"/>
    <w:rsid w:val="00CB7241"/>
    <w:rsid w:val="00CB79F8"/>
    <w:rsid w:val="00CB7B1D"/>
    <w:rsid w:val="00CB7C91"/>
    <w:rsid w:val="00CB7E25"/>
    <w:rsid w:val="00CC000E"/>
    <w:rsid w:val="00CC0488"/>
    <w:rsid w:val="00CC04BD"/>
    <w:rsid w:val="00CC0E21"/>
    <w:rsid w:val="00CC1002"/>
    <w:rsid w:val="00CC1684"/>
    <w:rsid w:val="00CC19DB"/>
    <w:rsid w:val="00CC20AF"/>
    <w:rsid w:val="00CC3C0D"/>
    <w:rsid w:val="00CC4DB1"/>
    <w:rsid w:val="00CC4F45"/>
    <w:rsid w:val="00CC5401"/>
    <w:rsid w:val="00CC6022"/>
    <w:rsid w:val="00CC64CE"/>
    <w:rsid w:val="00CC73AE"/>
    <w:rsid w:val="00CC7E3F"/>
    <w:rsid w:val="00CD008E"/>
    <w:rsid w:val="00CD0375"/>
    <w:rsid w:val="00CD10A1"/>
    <w:rsid w:val="00CD1F26"/>
    <w:rsid w:val="00CD1FB9"/>
    <w:rsid w:val="00CD27CF"/>
    <w:rsid w:val="00CD2C05"/>
    <w:rsid w:val="00CD316A"/>
    <w:rsid w:val="00CD3564"/>
    <w:rsid w:val="00CD38B8"/>
    <w:rsid w:val="00CD4619"/>
    <w:rsid w:val="00CD517A"/>
    <w:rsid w:val="00CD5A96"/>
    <w:rsid w:val="00CD5B6E"/>
    <w:rsid w:val="00CD5D23"/>
    <w:rsid w:val="00CD6A53"/>
    <w:rsid w:val="00CD7745"/>
    <w:rsid w:val="00CE00FE"/>
    <w:rsid w:val="00CE0119"/>
    <w:rsid w:val="00CE1521"/>
    <w:rsid w:val="00CE1591"/>
    <w:rsid w:val="00CE1C9F"/>
    <w:rsid w:val="00CE2308"/>
    <w:rsid w:val="00CE31B7"/>
    <w:rsid w:val="00CE3F34"/>
    <w:rsid w:val="00CE56B6"/>
    <w:rsid w:val="00CE5828"/>
    <w:rsid w:val="00CE5C3A"/>
    <w:rsid w:val="00CE5F63"/>
    <w:rsid w:val="00CE6534"/>
    <w:rsid w:val="00CE6540"/>
    <w:rsid w:val="00CE7839"/>
    <w:rsid w:val="00CE7E3D"/>
    <w:rsid w:val="00CF1009"/>
    <w:rsid w:val="00CF1D79"/>
    <w:rsid w:val="00CF228B"/>
    <w:rsid w:val="00CF267E"/>
    <w:rsid w:val="00CF2875"/>
    <w:rsid w:val="00CF312D"/>
    <w:rsid w:val="00CF393A"/>
    <w:rsid w:val="00CF3F22"/>
    <w:rsid w:val="00CF4EB3"/>
    <w:rsid w:val="00CF4FEC"/>
    <w:rsid w:val="00CF619E"/>
    <w:rsid w:val="00CF62C5"/>
    <w:rsid w:val="00CF6A3A"/>
    <w:rsid w:val="00CF6D39"/>
    <w:rsid w:val="00CF7034"/>
    <w:rsid w:val="00CF75B1"/>
    <w:rsid w:val="00D00ABD"/>
    <w:rsid w:val="00D00CE4"/>
    <w:rsid w:val="00D00D53"/>
    <w:rsid w:val="00D011A8"/>
    <w:rsid w:val="00D011DA"/>
    <w:rsid w:val="00D018B1"/>
    <w:rsid w:val="00D020CF"/>
    <w:rsid w:val="00D0213C"/>
    <w:rsid w:val="00D0244D"/>
    <w:rsid w:val="00D03CDC"/>
    <w:rsid w:val="00D03E93"/>
    <w:rsid w:val="00D045DA"/>
    <w:rsid w:val="00D056E9"/>
    <w:rsid w:val="00D0614E"/>
    <w:rsid w:val="00D06289"/>
    <w:rsid w:val="00D066FD"/>
    <w:rsid w:val="00D06C81"/>
    <w:rsid w:val="00D06D6E"/>
    <w:rsid w:val="00D07ABD"/>
    <w:rsid w:val="00D07E59"/>
    <w:rsid w:val="00D1002E"/>
    <w:rsid w:val="00D10058"/>
    <w:rsid w:val="00D1011D"/>
    <w:rsid w:val="00D102F3"/>
    <w:rsid w:val="00D10A6E"/>
    <w:rsid w:val="00D10BCC"/>
    <w:rsid w:val="00D118D7"/>
    <w:rsid w:val="00D125DA"/>
    <w:rsid w:val="00D13C84"/>
    <w:rsid w:val="00D13FA3"/>
    <w:rsid w:val="00D13FFB"/>
    <w:rsid w:val="00D14AF3"/>
    <w:rsid w:val="00D15144"/>
    <w:rsid w:val="00D15152"/>
    <w:rsid w:val="00D15A29"/>
    <w:rsid w:val="00D15F5D"/>
    <w:rsid w:val="00D16BF8"/>
    <w:rsid w:val="00D17326"/>
    <w:rsid w:val="00D176A7"/>
    <w:rsid w:val="00D20D85"/>
    <w:rsid w:val="00D21380"/>
    <w:rsid w:val="00D21BD2"/>
    <w:rsid w:val="00D21E8E"/>
    <w:rsid w:val="00D225B8"/>
    <w:rsid w:val="00D2363D"/>
    <w:rsid w:val="00D23718"/>
    <w:rsid w:val="00D23E06"/>
    <w:rsid w:val="00D23F3D"/>
    <w:rsid w:val="00D23F53"/>
    <w:rsid w:val="00D23FC9"/>
    <w:rsid w:val="00D24B4E"/>
    <w:rsid w:val="00D24CA9"/>
    <w:rsid w:val="00D24CD8"/>
    <w:rsid w:val="00D24FC9"/>
    <w:rsid w:val="00D2561D"/>
    <w:rsid w:val="00D2749F"/>
    <w:rsid w:val="00D27921"/>
    <w:rsid w:val="00D27BF3"/>
    <w:rsid w:val="00D301C6"/>
    <w:rsid w:val="00D30465"/>
    <w:rsid w:val="00D30798"/>
    <w:rsid w:val="00D32A0E"/>
    <w:rsid w:val="00D32F5C"/>
    <w:rsid w:val="00D338BA"/>
    <w:rsid w:val="00D340B3"/>
    <w:rsid w:val="00D34727"/>
    <w:rsid w:val="00D34758"/>
    <w:rsid w:val="00D351F4"/>
    <w:rsid w:val="00D358BC"/>
    <w:rsid w:val="00D35E68"/>
    <w:rsid w:val="00D361C4"/>
    <w:rsid w:val="00D363E0"/>
    <w:rsid w:val="00D36F1F"/>
    <w:rsid w:val="00D37AAB"/>
    <w:rsid w:val="00D4022B"/>
    <w:rsid w:val="00D40720"/>
    <w:rsid w:val="00D4108A"/>
    <w:rsid w:val="00D412A0"/>
    <w:rsid w:val="00D41CA6"/>
    <w:rsid w:val="00D427C1"/>
    <w:rsid w:val="00D43212"/>
    <w:rsid w:val="00D4458B"/>
    <w:rsid w:val="00D45243"/>
    <w:rsid w:val="00D457A6"/>
    <w:rsid w:val="00D45AF9"/>
    <w:rsid w:val="00D45BCE"/>
    <w:rsid w:val="00D46AD9"/>
    <w:rsid w:val="00D47DC9"/>
    <w:rsid w:val="00D5163C"/>
    <w:rsid w:val="00D51A2D"/>
    <w:rsid w:val="00D51D1F"/>
    <w:rsid w:val="00D52E4C"/>
    <w:rsid w:val="00D52F06"/>
    <w:rsid w:val="00D536DB"/>
    <w:rsid w:val="00D53B58"/>
    <w:rsid w:val="00D544BD"/>
    <w:rsid w:val="00D548C1"/>
    <w:rsid w:val="00D54B4C"/>
    <w:rsid w:val="00D55CE0"/>
    <w:rsid w:val="00D57C5E"/>
    <w:rsid w:val="00D57D48"/>
    <w:rsid w:val="00D61C2A"/>
    <w:rsid w:val="00D61D2C"/>
    <w:rsid w:val="00D638CF"/>
    <w:rsid w:val="00D63EB6"/>
    <w:rsid w:val="00D64302"/>
    <w:rsid w:val="00D64A49"/>
    <w:rsid w:val="00D65067"/>
    <w:rsid w:val="00D650DB"/>
    <w:rsid w:val="00D6550A"/>
    <w:rsid w:val="00D6583C"/>
    <w:rsid w:val="00D66216"/>
    <w:rsid w:val="00D66945"/>
    <w:rsid w:val="00D67586"/>
    <w:rsid w:val="00D7018E"/>
    <w:rsid w:val="00D715BE"/>
    <w:rsid w:val="00D720F8"/>
    <w:rsid w:val="00D7387C"/>
    <w:rsid w:val="00D73A2F"/>
    <w:rsid w:val="00D73BD6"/>
    <w:rsid w:val="00D74E8F"/>
    <w:rsid w:val="00D775F1"/>
    <w:rsid w:val="00D77621"/>
    <w:rsid w:val="00D77FB1"/>
    <w:rsid w:val="00D803B1"/>
    <w:rsid w:val="00D809CA"/>
    <w:rsid w:val="00D8299D"/>
    <w:rsid w:val="00D829B4"/>
    <w:rsid w:val="00D83E8B"/>
    <w:rsid w:val="00D84121"/>
    <w:rsid w:val="00D84A16"/>
    <w:rsid w:val="00D85943"/>
    <w:rsid w:val="00D85C6C"/>
    <w:rsid w:val="00D85FDA"/>
    <w:rsid w:val="00D8751F"/>
    <w:rsid w:val="00D879FE"/>
    <w:rsid w:val="00D91A33"/>
    <w:rsid w:val="00D93271"/>
    <w:rsid w:val="00D93977"/>
    <w:rsid w:val="00D93B01"/>
    <w:rsid w:val="00D93E10"/>
    <w:rsid w:val="00D94F40"/>
    <w:rsid w:val="00D95F5A"/>
    <w:rsid w:val="00D96180"/>
    <w:rsid w:val="00D9630A"/>
    <w:rsid w:val="00D968A3"/>
    <w:rsid w:val="00DA1E7F"/>
    <w:rsid w:val="00DA3266"/>
    <w:rsid w:val="00DA3C79"/>
    <w:rsid w:val="00DA3D1B"/>
    <w:rsid w:val="00DA432C"/>
    <w:rsid w:val="00DA476B"/>
    <w:rsid w:val="00DA4DD7"/>
    <w:rsid w:val="00DA55C4"/>
    <w:rsid w:val="00DA60F2"/>
    <w:rsid w:val="00DA737F"/>
    <w:rsid w:val="00DB044A"/>
    <w:rsid w:val="00DB153B"/>
    <w:rsid w:val="00DB157E"/>
    <w:rsid w:val="00DB1881"/>
    <w:rsid w:val="00DB1D4F"/>
    <w:rsid w:val="00DB1E4D"/>
    <w:rsid w:val="00DB2142"/>
    <w:rsid w:val="00DB2914"/>
    <w:rsid w:val="00DB2A8A"/>
    <w:rsid w:val="00DB324A"/>
    <w:rsid w:val="00DB45CE"/>
    <w:rsid w:val="00DB47EA"/>
    <w:rsid w:val="00DB490C"/>
    <w:rsid w:val="00DB4E62"/>
    <w:rsid w:val="00DB52E0"/>
    <w:rsid w:val="00DB5B19"/>
    <w:rsid w:val="00DB5BC1"/>
    <w:rsid w:val="00DB5F76"/>
    <w:rsid w:val="00DB6EE3"/>
    <w:rsid w:val="00DB71C3"/>
    <w:rsid w:val="00DB7EC4"/>
    <w:rsid w:val="00DC06A1"/>
    <w:rsid w:val="00DC2C5D"/>
    <w:rsid w:val="00DC3085"/>
    <w:rsid w:val="00DC3E31"/>
    <w:rsid w:val="00DC3FCE"/>
    <w:rsid w:val="00DC43FE"/>
    <w:rsid w:val="00DC48F3"/>
    <w:rsid w:val="00DC4DB6"/>
    <w:rsid w:val="00DC54CE"/>
    <w:rsid w:val="00DC5663"/>
    <w:rsid w:val="00DC58E9"/>
    <w:rsid w:val="00DC5936"/>
    <w:rsid w:val="00DC5D4A"/>
    <w:rsid w:val="00DC670A"/>
    <w:rsid w:val="00DC679A"/>
    <w:rsid w:val="00DC79CB"/>
    <w:rsid w:val="00DC7F22"/>
    <w:rsid w:val="00DD03A3"/>
    <w:rsid w:val="00DD0797"/>
    <w:rsid w:val="00DD089C"/>
    <w:rsid w:val="00DD0FEA"/>
    <w:rsid w:val="00DD14F6"/>
    <w:rsid w:val="00DD328F"/>
    <w:rsid w:val="00DD340D"/>
    <w:rsid w:val="00DD3B33"/>
    <w:rsid w:val="00DD4106"/>
    <w:rsid w:val="00DD50EA"/>
    <w:rsid w:val="00DD553D"/>
    <w:rsid w:val="00DD569A"/>
    <w:rsid w:val="00DD5BC2"/>
    <w:rsid w:val="00DD5BF5"/>
    <w:rsid w:val="00DD5CBE"/>
    <w:rsid w:val="00DD639E"/>
    <w:rsid w:val="00DD769F"/>
    <w:rsid w:val="00DE0652"/>
    <w:rsid w:val="00DE0C87"/>
    <w:rsid w:val="00DE0F98"/>
    <w:rsid w:val="00DE1498"/>
    <w:rsid w:val="00DE16C5"/>
    <w:rsid w:val="00DE2342"/>
    <w:rsid w:val="00DE29AF"/>
    <w:rsid w:val="00DE2BCC"/>
    <w:rsid w:val="00DE3ABF"/>
    <w:rsid w:val="00DE41FF"/>
    <w:rsid w:val="00DE4E2A"/>
    <w:rsid w:val="00DE5564"/>
    <w:rsid w:val="00DE5A6F"/>
    <w:rsid w:val="00DE618D"/>
    <w:rsid w:val="00DE659F"/>
    <w:rsid w:val="00DE6C93"/>
    <w:rsid w:val="00DE728A"/>
    <w:rsid w:val="00DE7860"/>
    <w:rsid w:val="00DF006B"/>
    <w:rsid w:val="00DF0B21"/>
    <w:rsid w:val="00DF1C71"/>
    <w:rsid w:val="00DF2116"/>
    <w:rsid w:val="00DF2922"/>
    <w:rsid w:val="00DF33B5"/>
    <w:rsid w:val="00DF3D1C"/>
    <w:rsid w:val="00DF4B49"/>
    <w:rsid w:val="00DF50F0"/>
    <w:rsid w:val="00DF650B"/>
    <w:rsid w:val="00DF7843"/>
    <w:rsid w:val="00E0101D"/>
    <w:rsid w:val="00E015CE"/>
    <w:rsid w:val="00E016C1"/>
    <w:rsid w:val="00E01A54"/>
    <w:rsid w:val="00E01D20"/>
    <w:rsid w:val="00E027A3"/>
    <w:rsid w:val="00E03231"/>
    <w:rsid w:val="00E04295"/>
    <w:rsid w:val="00E0471A"/>
    <w:rsid w:val="00E04F20"/>
    <w:rsid w:val="00E05520"/>
    <w:rsid w:val="00E05958"/>
    <w:rsid w:val="00E064A5"/>
    <w:rsid w:val="00E06DA5"/>
    <w:rsid w:val="00E0775D"/>
    <w:rsid w:val="00E07F90"/>
    <w:rsid w:val="00E109D3"/>
    <w:rsid w:val="00E10BE3"/>
    <w:rsid w:val="00E11995"/>
    <w:rsid w:val="00E13169"/>
    <w:rsid w:val="00E1349F"/>
    <w:rsid w:val="00E13F98"/>
    <w:rsid w:val="00E14844"/>
    <w:rsid w:val="00E15345"/>
    <w:rsid w:val="00E15813"/>
    <w:rsid w:val="00E172E9"/>
    <w:rsid w:val="00E177A6"/>
    <w:rsid w:val="00E17D64"/>
    <w:rsid w:val="00E20B43"/>
    <w:rsid w:val="00E20C42"/>
    <w:rsid w:val="00E20CF7"/>
    <w:rsid w:val="00E20E07"/>
    <w:rsid w:val="00E20EA9"/>
    <w:rsid w:val="00E215EC"/>
    <w:rsid w:val="00E233CB"/>
    <w:rsid w:val="00E23605"/>
    <w:rsid w:val="00E24463"/>
    <w:rsid w:val="00E24699"/>
    <w:rsid w:val="00E24999"/>
    <w:rsid w:val="00E24C03"/>
    <w:rsid w:val="00E24D66"/>
    <w:rsid w:val="00E24E3D"/>
    <w:rsid w:val="00E251A5"/>
    <w:rsid w:val="00E251C5"/>
    <w:rsid w:val="00E268D5"/>
    <w:rsid w:val="00E26DC4"/>
    <w:rsid w:val="00E27087"/>
    <w:rsid w:val="00E27AA5"/>
    <w:rsid w:val="00E31ADA"/>
    <w:rsid w:val="00E31C6C"/>
    <w:rsid w:val="00E3222B"/>
    <w:rsid w:val="00E32700"/>
    <w:rsid w:val="00E3286F"/>
    <w:rsid w:val="00E33BC3"/>
    <w:rsid w:val="00E33BDA"/>
    <w:rsid w:val="00E3489F"/>
    <w:rsid w:val="00E35587"/>
    <w:rsid w:val="00E356A0"/>
    <w:rsid w:val="00E35AF8"/>
    <w:rsid w:val="00E36335"/>
    <w:rsid w:val="00E37307"/>
    <w:rsid w:val="00E374C2"/>
    <w:rsid w:val="00E374C3"/>
    <w:rsid w:val="00E378F6"/>
    <w:rsid w:val="00E40082"/>
    <w:rsid w:val="00E414EB"/>
    <w:rsid w:val="00E41A71"/>
    <w:rsid w:val="00E41B24"/>
    <w:rsid w:val="00E42324"/>
    <w:rsid w:val="00E42A67"/>
    <w:rsid w:val="00E43525"/>
    <w:rsid w:val="00E4371B"/>
    <w:rsid w:val="00E43974"/>
    <w:rsid w:val="00E44143"/>
    <w:rsid w:val="00E45086"/>
    <w:rsid w:val="00E45503"/>
    <w:rsid w:val="00E46179"/>
    <w:rsid w:val="00E468D9"/>
    <w:rsid w:val="00E46FCC"/>
    <w:rsid w:val="00E475E4"/>
    <w:rsid w:val="00E476BC"/>
    <w:rsid w:val="00E47768"/>
    <w:rsid w:val="00E5017A"/>
    <w:rsid w:val="00E50615"/>
    <w:rsid w:val="00E50B15"/>
    <w:rsid w:val="00E51124"/>
    <w:rsid w:val="00E51D85"/>
    <w:rsid w:val="00E529BE"/>
    <w:rsid w:val="00E52A2E"/>
    <w:rsid w:val="00E53575"/>
    <w:rsid w:val="00E53A8D"/>
    <w:rsid w:val="00E53B56"/>
    <w:rsid w:val="00E544C9"/>
    <w:rsid w:val="00E54CDA"/>
    <w:rsid w:val="00E54CE3"/>
    <w:rsid w:val="00E54F3D"/>
    <w:rsid w:val="00E55147"/>
    <w:rsid w:val="00E56132"/>
    <w:rsid w:val="00E57188"/>
    <w:rsid w:val="00E57780"/>
    <w:rsid w:val="00E57D09"/>
    <w:rsid w:val="00E60FF8"/>
    <w:rsid w:val="00E614B9"/>
    <w:rsid w:val="00E61976"/>
    <w:rsid w:val="00E631B0"/>
    <w:rsid w:val="00E632DA"/>
    <w:rsid w:val="00E64201"/>
    <w:rsid w:val="00E64361"/>
    <w:rsid w:val="00E650A3"/>
    <w:rsid w:val="00E6583A"/>
    <w:rsid w:val="00E65AD3"/>
    <w:rsid w:val="00E66BD8"/>
    <w:rsid w:val="00E67FDC"/>
    <w:rsid w:val="00E70965"/>
    <w:rsid w:val="00E715B7"/>
    <w:rsid w:val="00E71AF4"/>
    <w:rsid w:val="00E71C22"/>
    <w:rsid w:val="00E71C8F"/>
    <w:rsid w:val="00E72121"/>
    <w:rsid w:val="00E72F8B"/>
    <w:rsid w:val="00E731B9"/>
    <w:rsid w:val="00E739B8"/>
    <w:rsid w:val="00E744B1"/>
    <w:rsid w:val="00E7481A"/>
    <w:rsid w:val="00E7499D"/>
    <w:rsid w:val="00E75E92"/>
    <w:rsid w:val="00E76299"/>
    <w:rsid w:val="00E76D31"/>
    <w:rsid w:val="00E803EB"/>
    <w:rsid w:val="00E81891"/>
    <w:rsid w:val="00E83095"/>
    <w:rsid w:val="00E848D9"/>
    <w:rsid w:val="00E8492C"/>
    <w:rsid w:val="00E850E4"/>
    <w:rsid w:val="00E8588F"/>
    <w:rsid w:val="00E86202"/>
    <w:rsid w:val="00E86276"/>
    <w:rsid w:val="00E8693D"/>
    <w:rsid w:val="00E86FC6"/>
    <w:rsid w:val="00E8753C"/>
    <w:rsid w:val="00E87BC5"/>
    <w:rsid w:val="00E87DE6"/>
    <w:rsid w:val="00E90041"/>
    <w:rsid w:val="00E91820"/>
    <w:rsid w:val="00E92DDC"/>
    <w:rsid w:val="00E931AD"/>
    <w:rsid w:val="00E942BE"/>
    <w:rsid w:val="00E94507"/>
    <w:rsid w:val="00E9459F"/>
    <w:rsid w:val="00E94645"/>
    <w:rsid w:val="00E94659"/>
    <w:rsid w:val="00E94F89"/>
    <w:rsid w:val="00E95183"/>
    <w:rsid w:val="00E954B8"/>
    <w:rsid w:val="00E96668"/>
    <w:rsid w:val="00E973B7"/>
    <w:rsid w:val="00E97AB4"/>
    <w:rsid w:val="00E97B5C"/>
    <w:rsid w:val="00E97FAF"/>
    <w:rsid w:val="00EA10FA"/>
    <w:rsid w:val="00EA11EB"/>
    <w:rsid w:val="00EA1480"/>
    <w:rsid w:val="00EA2118"/>
    <w:rsid w:val="00EA225E"/>
    <w:rsid w:val="00EA27E3"/>
    <w:rsid w:val="00EA2969"/>
    <w:rsid w:val="00EA2D30"/>
    <w:rsid w:val="00EA3C40"/>
    <w:rsid w:val="00EA4DC6"/>
    <w:rsid w:val="00EA4E13"/>
    <w:rsid w:val="00EA5319"/>
    <w:rsid w:val="00EA5C9F"/>
    <w:rsid w:val="00EA5F49"/>
    <w:rsid w:val="00EA63BC"/>
    <w:rsid w:val="00EA672D"/>
    <w:rsid w:val="00EA6ADB"/>
    <w:rsid w:val="00EA6E3E"/>
    <w:rsid w:val="00EA7C70"/>
    <w:rsid w:val="00EA7FF7"/>
    <w:rsid w:val="00EB0112"/>
    <w:rsid w:val="00EB0351"/>
    <w:rsid w:val="00EB0820"/>
    <w:rsid w:val="00EB193B"/>
    <w:rsid w:val="00EB1A03"/>
    <w:rsid w:val="00EB20DF"/>
    <w:rsid w:val="00EB24E1"/>
    <w:rsid w:val="00EB250B"/>
    <w:rsid w:val="00EB368F"/>
    <w:rsid w:val="00EB3F91"/>
    <w:rsid w:val="00EB437A"/>
    <w:rsid w:val="00EB536D"/>
    <w:rsid w:val="00EB5A65"/>
    <w:rsid w:val="00EB5BAB"/>
    <w:rsid w:val="00EB60B3"/>
    <w:rsid w:val="00EB6409"/>
    <w:rsid w:val="00EB70D0"/>
    <w:rsid w:val="00EB7147"/>
    <w:rsid w:val="00EB7212"/>
    <w:rsid w:val="00EB78C7"/>
    <w:rsid w:val="00EB793E"/>
    <w:rsid w:val="00EB7AAD"/>
    <w:rsid w:val="00EC0256"/>
    <w:rsid w:val="00EC0475"/>
    <w:rsid w:val="00EC0515"/>
    <w:rsid w:val="00EC0BFE"/>
    <w:rsid w:val="00EC1082"/>
    <w:rsid w:val="00EC1728"/>
    <w:rsid w:val="00EC1E4C"/>
    <w:rsid w:val="00EC2695"/>
    <w:rsid w:val="00EC29A8"/>
    <w:rsid w:val="00EC2E7B"/>
    <w:rsid w:val="00EC329E"/>
    <w:rsid w:val="00EC35E1"/>
    <w:rsid w:val="00EC38A0"/>
    <w:rsid w:val="00EC3CA7"/>
    <w:rsid w:val="00EC4264"/>
    <w:rsid w:val="00EC4A61"/>
    <w:rsid w:val="00EC4BEB"/>
    <w:rsid w:val="00EC56C5"/>
    <w:rsid w:val="00EC59A9"/>
    <w:rsid w:val="00EC6E0F"/>
    <w:rsid w:val="00EC7B05"/>
    <w:rsid w:val="00EC7FE8"/>
    <w:rsid w:val="00ED0040"/>
    <w:rsid w:val="00ED023B"/>
    <w:rsid w:val="00ED054B"/>
    <w:rsid w:val="00ED078D"/>
    <w:rsid w:val="00ED0F46"/>
    <w:rsid w:val="00ED0F56"/>
    <w:rsid w:val="00ED130E"/>
    <w:rsid w:val="00ED1B18"/>
    <w:rsid w:val="00ED1C54"/>
    <w:rsid w:val="00ED1CA5"/>
    <w:rsid w:val="00ED29CB"/>
    <w:rsid w:val="00ED30D3"/>
    <w:rsid w:val="00ED39CD"/>
    <w:rsid w:val="00ED3C72"/>
    <w:rsid w:val="00ED41EB"/>
    <w:rsid w:val="00ED4800"/>
    <w:rsid w:val="00ED5278"/>
    <w:rsid w:val="00ED66DD"/>
    <w:rsid w:val="00ED672B"/>
    <w:rsid w:val="00ED6875"/>
    <w:rsid w:val="00ED72C3"/>
    <w:rsid w:val="00EE0058"/>
    <w:rsid w:val="00EE0924"/>
    <w:rsid w:val="00EE09EC"/>
    <w:rsid w:val="00EE1A83"/>
    <w:rsid w:val="00EE1D7B"/>
    <w:rsid w:val="00EE27F0"/>
    <w:rsid w:val="00EE2963"/>
    <w:rsid w:val="00EE314F"/>
    <w:rsid w:val="00EE3754"/>
    <w:rsid w:val="00EE37DD"/>
    <w:rsid w:val="00EE3AF2"/>
    <w:rsid w:val="00EE4BA8"/>
    <w:rsid w:val="00EE5906"/>
    <w:rsid w:val="00EE5BA2"/>
    <w:rsid w:val="00EE5E0C"/>
    <w:rsid w:val="00EF00B4"/>
    <w:rsid w:val="00EF0A8E"/>
    <w:rsid w:val="00EF0EF5"/>
    <w:rsid w:val="00EF2B17"/>
    <w:rsid w:val="00EF2C65"/>
    <w:rsid w:val="00EF32B8"/>
    <w:rsid w:val="00EF3917"/>
    <w:rsid w:val="00EF3A38"/>
    <w:rsid w:val="00EF4097"/>
    <w:rsid w:val="00EF41F5"/>
    <w:rsid w:val="00EF43FB"/>
    <w:rsid w:val="00EF5D07"/>
    <w:rsid w:val="00EF688D"/>
    <w:rsid w:val="00EF68E2"/>
    <w:rsid w:val="00EF6AD6"/>
    <w:rsid w:val="00EF6C14"/>
    <w:rsid w:val="00EF6E12"/>
    <w:rsid w:val="00EF70B4"/>
    <w:rsid w:val="00EF7301"/>
    <w:rsid w:val="00EF7342"/>
    <w:rsid w:val="00F002B8"/>
    <w:rsid w:val="00F005FE"/>
    <w:rsid w:val="00F00807"/>
    <w:rsid w:val="00F00D47"/>
    <w:rsid w:val="00F00E5E"/>
    <w:rsid w:val="00F0133F"/>
    <w:rsid w:val="00F0185A"/>
    <w:rsid w:val="00F023E2"/>
    <w:rsid w:val="00F02486"/>
    <w:rsid w:val="00F03FC4"/>
    <w:rsid w:val="00F043D7"/>
    <w:rsid w:val="00F05252"/>
    <w:rsid w:val="00F05DD1"/>
    <w:rsid w:val="00F062E0"/>
    <w:rsid w:val="00F06751"/>
    <w:rsid w:val="00F069DC"/>
    <w:rsid w:val="00F1065D"/>
    <w:rsid w:val="00F11666"/>
    <w:rsid w:val="00F127FA"/>
    <w:rsid w:val="00F13061"/>
    <w:rsid w:val="00F13F7B"/>
    <w:rsid w:val="00F13F8F"/>
    <w:rsid w:val="00F141BB"/>
    <w:rsid w:val="00F143B7"/>
    <w:rsid w:val="00F14CA5"/>
    <w:rsid w:val="00F15479"/>
    <w:rsid w:val="00F157B6"/>
    <w:rsid w:val="00F168ED"/>
    <w:rsid w:val="00F174B3"/>
    <w:rsid w:val="00F17EA7"/>
    <w:rsid w:val="00F2005E"/>
    <w:rsid w:val="00F2040B"/>
    <w:rsid w:val="00F21127"/>
    <w:rsid w:val="00F21187"/>
    <w:rsid w:val="00F214E5"/>
    <w:rsid w:val="00F2257B"/>
    <w:rsid w:val="00F22715"/>
    <w:rsid w:val="00F22901"/>
    <w:rsid w:val="00F22D2D"/>
    <w:rsid w:val="00F23503"/>
    <w:rsid w:val="00F2497F"/>
    <w:rsid w:val="00F250CA"/>
    <w:rsid w:val="00F251AD"/>
    <w:rsid w:val="00F252A6"/>
    <w:rsid w:val="00F26CA6"/>
    <w:rsid w:val="00F275EB"/>
    <w:rsid w:val="00F27EDD"/>
    <w:rsid w:val="00F305B3"/>
    <w:rsid w:val="00F3091A"/>
    <w:rsid w:val="00F30C0F"/>
    <w:rsid w:val="00F30FE6"/>
    <w:rsid w:val="00F3116F"/>
    <w:rsid w:val="00F32945"/>
    <w:rsid w:val="00F32D10"/>
    <w:rsid w:val="00F32E0C"/>
    <w:rsid w:val="00F34326"/>
    <w:rsid w:val="00F35131"/>
    <w:rsid w:val="00F35C99"/>
    <w:rsid w:val="00F36C6B"/>
    <w:rsid w:val="00F4025F"/>
    <w:rsid w:val="00F40655"/>
    <w:rsid w:val="00F40DF3"/>
    <w:rsid w:val="00F41522"/>
    <w:rsid w:val="00F4247C"/>
    <w:rsid w:val="00F42D75"/>
    <w:rsid w:val="00F434F9"/>
    <w:rsid w:val="00F43654"/>
    <w:rsid w:val="00F44328"/>
    <w:rsid w:val="00F4449C"/>
    <w:rsid w:val="00F44BE2"/>
    <w:rsid w:val="00F44EAA"/>
    <w:rsid w:val="00F45638"/>
    <w:rsid w:val="00F459AF"/>
    <w:rsid w:val="00F46B79"/>
    <w:rsid w:val="00F46DAB"/>
    <w:rsid w:val="00F50057"/>
    <w:rsid w:val="00F512C7"/>
    <w:rsid w:val="00F514D4"/>
    <w:rsid w:val="00F5158E"/>
    <w:rsid w:val="00F51E3F"/>
    <w:rsid w:val="00F52100"/>
    <w:rsid w:val="00F52195"/>
    <w:rsid w:val="00F527E6"/>
    <w:rsid w:val="00F52C78"/>
    <w:rsid w:val="00F539A4"/>
    <w:rsid w:val="00F53D62"/>
    <w:rsid w:val="00F540A8"/>
    <w:rsid w:val="00F5423E"/>
    <w:rsid w:val="00F549F9"/>
    <w:rsid w:val="00F56B59"/>
    <w:rsid w:val="00F5742D"/>
    <w:rsid w:val="00F5763D"/>
    <w:rsid w:val="00F57ED2"/>
    <w:rsid w:val="00F601A5"/>
    <w:rsid w:val="00F6069A"/>
    <w:rsid w:val="00F61D04"/>
    <w:rsid w:val="00F628D6"/>
    <w:rsid w:val="00F62EE4"/>
    <w:rsid w:val="00F63000"/>
    <w:rsid w:val="00F63636"/>
    <w:rsid w:val="00F639DD"/>
    <w:rsid w:val="00F63B1D"/>
    <w:rsid w:val="00F63CF4"/>
    <w:rsid w:val="00F645BC"/>
    <w:rsid w:val="00F655AE"/>
    <w:rsid w:val="00F659AC"/>
    <w:rsid w:val="00F65AC0"/>
    <w:rsid w:val="00F66082"/>
    <w:rsid w:val="00F666DE"/>
    <w:rsid w:val="00F674D4"/>
    <w:rsid w:val="00F7052A"/>
    <w:rsid w:val="00F70BB0"/>
    <w:rsid w:val="00F70CCF"/>
    <w:rsid w:val="00F71352"/>
    <w:rsid w:val="00F71454"/>
    <w:rsid w:val="00F7169D"/>
    <w:rsid w:val="00F71BDB"/>
    <w:rsid w:val="00F71DBB"/>
    <w:rsid w:val="00F71E2D"/>
    <w:rsid w:val="00F72536"/>
    <w:rsid w:val="00F72803"/>
    <w:rsid w:val="00F72891"/>
    <w:rsid w:val="00F72ABA"/>
    <w:rsid w:val="00F73D4A"/>
    <w:rsid w:val="00F74247"/>
    <w:rsid w:val="00F74D59"/>
    <w:rsid w:val="00F7502D"/>
    <w:rsid w:val="00F75ADC"/>
    <w:rsid w:val="00F765B7"/>
    <w:rsid w:val="00F766A9"/>
    <w:rsid w:val="00F76DD4"/>
    <w:rsid w:val="00F7787A"/>
    <w:rsid w:val="00F778F3"/>
    <w:rsid w:val="00F803E4"/>
    <w:rsid w:val="00F80862"/>
    <w:rsid w:val="00F80E83"/>
    <w:rsid w:val="00F80EB4"/>
    <w:rsid w:val="00F81051"/>
    <w:rsid w:val="00F819BE"/>
    <w:rsid w:val="00F81B11"/>
    <w:rsid w:val="00F82A39"/>
    <w:rsid w:val="00F83A59"/>
    <w:rsid w:val="00F84487"/>
    <w:rsid w:val="00F846A5"/>
    <w:rsid w:val="00F84D40"/>
    <w:rsid w:val="00F84DC9"/>
    <w:rsid w:val="00F854E3"/>
    <w:rsid w:val="00F85A06"/>
    <w:rsid w:val="00F87474"/>
    <w:rsid w:val="00F90229"/>
    <w:rsid w:val="00F90622"/>
    <w:rsid w:val="00F9135F"/>
    <w:rsid w:val="00F915D0"/>
    <w:rsid w:val="00F91654"/>
    <w:rsid w:val="00F92801"/>
    <w:rsid w:val="00F92A5A"/>
    <w:rsid w:val="00F92B9F"/>
    <w:rsid w:val="00F93B8E"/>
    <w:rsid w:val="00F93CCB"/>
    <w:rsid w:val="00F941EA"/>
    <w:rsid w:val="00F94651"/>
    <w:rsid w:val="00F95A1F"/>
    <w:rsid w:val="00F95B3A"/>
    <w:rsid w:val="00F964E0"/>
    <w:rsid w:val="00F966C9"/>
    <w:rsid w:val="00F96C42"/>
    <w:rsid w:val="00F975CE"/>
    <w:rsid w:val="00FA142A"/>
    <w:rsid w:val="00FA16C8"/>
    <w:rsid w:val="00FA1899"/>
    <w:rsid w:val="00FA2690"/>
    <w:rsid w:val="00FA2E56"/>
    <w:rsid w:val="00FA344B"/>
    <w:rsid w:val="00FA39EF"/>
    <w:rsid w:val="00FA4466"/>
    <w:rsid w:val="00FA498E"/>
    <w:rsid w:val="00FA4F9B"/>
    <w:rsid w:val="00FA600A"/>
    <w:rsid w:val="00FA64DA"/>
    <w:rsid w:val="00FA6B92"/>
    <w:rsid w:val="00FA6DD0"/>
    <w:rsid w:val="00FA6FE3"/>
    <w:rsid w:val="00FA76CC"/>
    <w:rsid w:val="00FA7DDC"/>
    <w:rsid w:val="00FB0158"/>
    <w:rsid w:val="00FB2461"/>
    <w:rsid w:val="00FB24D4"/>
    <w:rsid w:val="00FB2FE8"/>
    <w:rsid w:val="00FB41F2"/>
    <w:rsid w:val="00FB5429"/>
    <w:rsid w:val="00FB58B6"/>
    <w:rsid w:val="00FB624F"/>
    <w:rsid w:val="00FB62E7"/>
    <w:rsid w:val="00FB6916"/>
    <w:rsid w:val="00FB69ED"/>
    <w:rsid w:val="00FB6E30"/>
    <w:rsid w:val="00FC05F7"/>
    <w:rsid w:val="00FC08C0"/>
    <w:rsid w:val="00FC09ED"/>
    <w:rsid w:val="00FC11D3"/>
    <w:rsid w:val="00FC1B1A"/>
    <w:rsid w:val="00FC3BF1"/>
    <w:rsid w:val="00FC4BDA"/>
    <w:rsid w:val="00FC4F7A"/>
    <w:rsid w:val="00FC634E"/>
    <w:rsid w:val="00FC6DB5"/>
    <w:rsid w:val="00FC7671"/>
    <w:rsid w:val="00FC7A09"/>
    <w:rsid w:val="00FC7A4B"/>
    <w:rsid w:val="00FC7B8F"/>
    <w:rsid w:val="00FC7DD4"/>
    <w:rsid w:val="00FD04A5"/>
    <w:rsid w:val="00FD0605"/>
    <w:rsid w:val="00FD125B"/>
    <w:rsid w:val="00FD185A"/>
    <w:rsid w:val="00FD1D6F"/>
    <w:rsid w:val="00FD203F"/>
    <w:rsid w:val="00FD64A6"/>
    <w:rsid w:val="00FD6844"/>
    <w:rsid w:val="00FD7643"/>
    <w:rsid w:val="00FD7D23"/>
    <w:rsid w:val="00FD7FB3"/>
    <w:rsid w:val="00FE0680"/>
    <w:rsid w:val="00FE092A"/>
    <w:rsid w:val="00FE0969"/>
    <w:rsid w:val="00FE0BB2"/>
    <w:rsid w:val="00FE0D6A"/>
    <w:rsid w:val="00FE146C"/>
    <w:rsid w:val="00FE1550"/>
    <w:rsid w:val="00FE16B5"/>
    <w:rsid w:val="00FE19DF"/>
    <w:rsid w:val="00FE42E5"/>
    <w:rsid w:val="00FE6203"/>
    <w:rsid w:val="00FE6BAA"/>
    <w:rsid w:val="00FE6EE5"/>
    <w:rsid w:val="00FE6FC2"/>
    <w:rsid w:val="00FE70D1"/>
    <w:rsid w:val="00FE75C2"/>
    <w:rsid w:val="00FE7E50"/>
    <w:rsid w:val="00FE7FE9"/>
    <w:rsid w:val="00FF01B5"/>
    <w:rsid w:val="00FF0591"/>
    <w:rsid w:val="00FF2463"/>
    <w:rsid w:val="00FF477D"/>
    <w:rsid w:val="00FF4F01"/>
    <w:rsid w:val="00FF549B"/>
    <w:rsid w:val="00FF5A7F"/>
    <w:rsid w:val="00FF616A"/>
    <w:rsid w:val="00FF623F"/>
    <w:rsid w:val="00FF6AA7"/>
    <w:rsid w:val="00FF6D8A"/>
    <w:rsid w:val="00FF7055"/>
    <w:rsid w:val="00FF723A"/>
    <w:rsid w:val="00FF72B8"/>
    <w:rsid w:val="00FF7361"/>
    <w:rsid w:val="00FF7B1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9">
      <o:colormru v:ext="edit" colors="#00214e"/>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433482"/>
    <w:pPr>
      <w:keepNext/>
      <w:spacing w:after="0" w:line="240" w:lineRule="auto"/>
      <w:outlineLvl w:val="0"/>
    </w:pPr>
    <w:rPr>
      <w:rFonts w:ascii="Times New Roman" w:eastAsia="Times New Roman" w:hAnsi="Times New Roman"/>
      <w:sz w:val="24"/>
      <w:szCs w:val="20"/>
      <w:lang w:val="en-AU" w:eastAsia="ro-RO"/>
    </w:rPr>
  </w:style>
  <w:style w:type="paragraph" w:styleId="Heading2">
    <w:name w:val="heading 2"/>
    <w:basedOn w:val="Normal"/>
    <w:next w:val="Normal"/>
    <w:link w:val="Heading2Char"/>
    <w:qFormat/>
    <w:rsid w:val="00433482"/>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E10E2"/>
    <w:pPr>
      <w:keepNext/>
      <w:spacing w:before="240" w:after="60" w:line="240" w:lineRule="auto"/>
      <w:outlineLvl w:val="2"/>
    </w:pPr>
    <w:rPr>
      <w:rFonts w:ascii="Arial" w:eastAsia="Times New Roman" w:hAnsi="Arial" w:cs="Arial"/>
      <w:b/>
      <w:bCs/>
      <w:sz w:val="26"/>
      <w:szCs w:val="26"/>
      <w:lang w:val="ro-RO"/>
    </w:rPr>
  </w:style>
  <w:style w:type="paragraph" w:styleId="Heading4">
    <w:name w:val="heading 4"/>
    <w:basedOn w:val="Normal"/>
    <w:next w:val="Normal"/>
    <w:link w:val="Heading4Char"/>
    <w:qFormat/>
    <w:rsid w:val="00433482"/>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433482"/>
    <w:pPr>
      <w:widowControl w:val="0"/>
      <w:autoSpaceDE w:val="0"/>
      <w:autoSpaceDN w:val="0"/>
      <w:adjustRightInd w:val="0"/>
      <w:spacing w:before="240" w:after="60" w:line="240" w:lineRule="auto"/>
      <w:outlineLvl w:val="4"/>
    </w:pPr>
    <w:rPr>
      <w:rFonts w:ascii="Arial" w:eastAsia="Times New Roman" w:hAnsi="Arial" w:cs="Arial"/>
      <w:b/>
      <w:bCs/>
      <w:i/>
      <w:iCs/>
      <w:sz w:val="26"/>
      <w:szCs w:val="26"/>
    </w:rPr>
  </w:style>
  <w:style w:type="paragraph" w:styleId="Heading6">
    <w:name w:val="heading 6"/>
    <w:basedOn w:val="Normal"/>
    <w:next w:val="Normal"/>
    <w:link w:val="Heading6Char"/>
    <w:qFormat/>
    <w:rsid w:val="004F7743"/>
    <w:pPr>
      <w:keepNext/>
      <w:spacing w:after="0" w:line="360" w:lineRule="auto"/>
      <w:ind w:firstLine="340"/>
      <w:jc w:val="both"/>
      <w:outlineLvl w:val="5"/>
    </w:pPr>
    <w:rPr>
      <w:rFonts w:ascii="Times New Roman" w:eastAsia="Times New Roman" w:hAnsi="Times New Roman"/>
      <w:b/>
      <w:sz w:val="26"/>
      <w:szCs w:val="24"/>
      <w:lang w:val="ro-RO" w:eastAsia="ro-RO"/>
    </w:rPr>
  </w:style>
  <w:style w:type="paragraph" w:styleId="Heading7">
    <w:name w:val="heading 7"/>
    <w:basedOn w:val="Normal"/>
    <w:next w:val="Normal"/>
    <w:link w:val="Heading7Char"/>
    <w:qFormat/>
    <w:rsid w:val="00A1094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33482"/>
    <w:pPr>
      <w:widowControl w:val="0"/>
      <w:autoSpaceDE w:val="0"/>
      <w:autoSpaceDN w:val="0"/>
      <w:adjustRightInd w:val="0"/>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4F7743"/>
    <w:pPr>
      <w:keepNext/>
      <w:spacing w:after="0" w:line="240" w:lineRule="auto"/>
      <w:jc w:val="both"/>
      <w:outlineLvl w:val="8"/>
    </w:pPr>
    <w:rPr>
      <w:rFonts w:ascii="Times New Roman" w:eastAsia="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 Cha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 Char1 Char Char1"/>
    <w:basedOn w:val="DefaultParagraphFont"/>
    <w:link w:val="Header"/>
    <w:uiPriority w:val="99"/>
    <w:rsid w:val="0010560A"/>
  </w:style>
  <w:style w:type="paragraph" w:styleId="Footer">
    <w:name w:val="footer"/>
    <w:aliases w:val=" Char, Char Char Char Char,Char,Char Char Char Char, Char Char Char, Char Caracter Caracter, Char Caracter,Char Caracter Caracter,Char Caracter"/>
    <w:basedOn w:val="Normal"/>
    <w:link w:val="FooterChar"/>
    <w:unhideWhenUsed/>
    <w:rsid w:val="0010560A"/>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433482"/>
    <w:rPr>
      <w:rFonts w:ascii="Times New Roman" w:eastAsia="Times New Roman" w:hAnsi="Times New Roman"/>
      <w:sz w:val="24"/>
      <w:lang w:val="en-AU"/>
    </w:rPr>
  </w:style>
  <w:style w:type="character" w:customStyle="1" w:styleId="Heading2Char">
    <w:name w:val="Heading 2 Char"/>
    <w:basedOn w:val="DefaultParagraphFont"/>
    <w:link w:val="Heading2"/>
    <w:rsid w:val="00433482"/>
    <w:rPr>
      <w:rFonts w:ascii="Arial" w:eastAsia="Times New Roman" w:hAnsi="Arial" w:cs="Arial"/>
      <w:b/>
      <w:bCs/>
      <w:i/>
      <w:iCs/>
      <w:sz w:val="28"/>
      <w:szCs w:val="28"/>
      <w:lang w:val="en-US" w:eastAsia="en-US"/>
    </w:rPr>
  </w:style>
  <w:style w:type="character" w:customStyle="1" w:styleId="Heading4Char">
    <w:name w:val="Heading 4 Char"/>
    <w:basedOn w:val="DefaultParagraphFont"/>
    <w:link w:val="Heading4"/>
    <w:rsid w:val="00433482"/>
    <w:rPr>
      <w:rFonts w:ascii="Times New Roman" w:eastAsia="Times New Roman" w:hAnsi="Times New Roman"/>
      <w:b/>
      <w:bCs/>
      <w:sz w:val="28"/>
      <w:szCs w:val="28"/>
      <w:lang w:val="en-US" w:eastAsia="en-US"/>
    </w:rPr>
  </w:style>
  <w:style w:type="character" w:customStyle="1" w:styleId="Heading5Char">
    <w:name w:val="Heading 5 Char"/>
    <w:basedOn w:val="DefaultParagraphFont"/>
    <w:link w:val="Heading5"/>
    <w:rsid w:val="00433482"/>
    <w:rPr>
      <w:rFonts w:ascii="Arial" w:eastAsia="Times New Roman" w:hAnsi="Arial" w:cs="Arial"/>
      <w:b/>
      <w:bCs/>
      <w:i/>
      <w:iCs/>
      <w:sz w:val="26"/>
      <w:szCs w:val="26"/>
      <w:lang w:val="en-US" w:eastAsia="en-US"/>
    </w:rPr>
  </w:style>
  <w:style w:type="character" w:customStyle="1" w:styleId="Heading8Char">
    <w:name w:val="Heading 8 Char"/>
    <w:basedOn w:val="DefaultParagraphFont"/>
    <w:link w:val="Heading8"/>
    <w:rsid w:val="00433482"/>
    <w:rPr>
      <w:rFonts w:ascii="Times New Roman" w:eastAsia="Times New Roman" w:hAnsi="Times New Roman"/>
      <w:i/>
      <w:iCs/>
      <w:sz w:val="24"/>
      <w:szCs w:val="24"/>
      <w:lang w:val="en-US" w:eastAsia="en-US"/>
    </w:rPr>
  </w:style>
  <w:style w:type="character" w:styleId="PageNumber">
    <w:name w:val="page number"/>
    <w:basedOn w:val="DefaultParagraphFont"/>
    <w:rsid w:val="00433482"/>
  </w:style>
  <w:style w:type="table" w:styleId="TableGrid">
    <w:name w:val="Table Grid"/>
    <w:basedOn w:val="TableNormal"/>
    <w:rsid w:val="0043348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33482"/>
    <w:pPr>
      <w:spacing w:after="0" w:line="240" w:lineRule="auto"/>
      <w:ind w:left="-108"/>
      <w:jc w:val="both"/>
    </w:pPr>
    <w:rPr>
      <w:rFonts w:ascii="Arial" w:eastAsia="Times New Roman" w:hAnsi="Arial" w:cs="Arial"/>
      <w:bCs/>
      <w:color w:val="FF0000"/>
      <w:sz w:val="24"/>
      <w:szCs w:val="24"/>
      <w:lang w:val="ro-RO"/>
    </w:rPr>
  </w:style>
  <w:style w:type="character" w:customStyle="1" w:styleId="BodyTextIndentChar">
    <w:name w:val="Body Text Indent Char"/>
    <w:basedOn w:val="DefaultParagraphFont"/>
    <w:link w:val="BodyTextIndent"/>
    <w:rsid w:val="00433482"/>
    <w:rPr>
      <w:rFonts w:ascii="Arial" w:eastAsia="Times New Roman" w:hAnsi="Arial" w:cs="Arial"/>
      <w:bCs/>
      <w:color w:val="FF0000"/>
      <w:sz w:val="24"/>
      <w:szCs w:val="24"/>
      <w:lang w:eastAsia="en-US"/>
    </w:rPr>
  </w:style>
  <w:style w:type="paragraph" w:customStyle="1" w:styleId="ParaAr">
    <w:name w:val="ParaAr"/>
    <w:basedOn w:val="Normal"/>
    <w:rsid w:val="00433482"/>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ist">
    <w:name w:val="list"/>
    <w:basedOn w:val="Normal"/>
    <w:rsid w:val="00433482"/>
    <w:pPr>
      <w:numPr>
        <w:numId w:val="3"/>
      </w:numPr>
      <w:autoSpaceDE w:val="0"/>
      <w:autoSpaceDN w:val="0"/>
      <w:adjustRightInd w:val="0"/>
      <w:spacing w:after="0" w:line="240" w:lineRule="auto"/>
    </w:pPr>
    <w:rPr>
      <w:rFonts w:ascii="Times New Roman" w:eastAsia="Times New Roman" w:hAnsi="Times New Roman"/>
      <w:sz w:val="20"/>
      <w:szCs w:val="20"/>
    </w:rPr>
  </w:style>
  <w:style w:type="paragraph" w:styleId="BodyTextIndent3">
    <w:name w:val="Body Text Indent 3"/>
    <w:basedOn w:val="Normal"/>
    <w:link w:val="BodyTextIndent3Char"/>
    <w:rsid w:val="00433482"/>
    <w:pPr>
      <w:widowControl w:val="0"/>
      <w:autoSpaceDE w:val="0"/>
      <w:autoSpaceDN w:val="0"/>
      <w:adjustRightInd w:val="0"/>
      <w:spacing w:after="120" w:line="240" w:lineRule="auto"/>
      <w:ind w:left="360"/>
    </w:pPr>
    <w:rPr>
      <w:rFonts w:ascii="Arial" w:eastAsia="Times New Roman" w:hAnsi="Arial" w:cs="Arial"/>
      <w:sz w:val="16"/>
      <w:szCs w:val="16"/>
    </w:rPr>
  </w:style>
  <w:style w:type="character" w:customStyle="1" w:styleId="BodyTextIndent3Char">
    <w:name w:val="Body Text Indent 3 Char"/>
    <w:basedOn w:val="DefaultParagraphFont"/>
    <w:link w:val="BodyTextIndent3"/>
    <w:rsid w:val="00433482"/>
    <w:rPr>
      <w:rFonts w:ascii="Arial" w:eastAsia="Times New Roman" w:hAnsi="Arial" w:cs="Arial"/>
      <w:sz w:val="16"/>
      <w:szCs w:val="16"/>
      <w:lang w:val="en-US" w:eastAsia="en-US"/>
    </w:rPr>
  </w:style>
  <w:style w:type="paragraph" w:customStyle="1" w:styleId="mananaChar">
    <w:name w:val="manana Char"/>
    <w:basedOn w:val="Normal"/>
    <w:link w:val="mananaCharChar"/>
    <w:rsid w:val="00433482"/>
    <w:pPr>
      <w:spacing w:after="0" w:line="360" w:lineRule="auto"/>
      <w:ind w:firstLine="720"/>
      <w:jc w:val="both"/>
    </w:pPr>
    <w:rPr>
      <w:rFonts w:ascii="Arial" w:eastAsia="Times New Roman" w:hAnsi="Arial"/>
      <w:sz w:val="24"/>
      <w:szCs w:val="24"/>
    </w:rPr>
  </w:style>
  <w:style w:type="paragraph" w:customStyle="1" w:styleId="manana">
    <w:name w:val="manana"/>
    <w:basedOn w:val="Normal"/>
    <w:rsid w:val="00433482"/>
    <w:pPr>
      <w:spacing w:after="0" w:line="360" w:lineRule="auto"/>
      <w:ind w:firstLine="720"/>
      <w:jc w:val="both"/>
    </w:pPr>
    <w:rPr>
      <w:rFonts w:ascii="Arial" w:eastAsia="Times New Roman" w:hAnsi="Arial"/>
      <w:sz w:val="24"/>
      <w:szCs w:val="24"/>
    </w:rPr>
  </w:style>
  <w:style w:type="paragraph" w:styleId="BodyText3">
    <w:name w:val="Body Text 3"/>
    <w:basedOn w:val="Normal"/>
    <w:link w:val="BodyText3Char"/>
    <w:rsid w:val="00433482"/>
    <w:pPr>
      <w:spacing w:after="120" w:line="240" w:lineRule="auto"/>
    </w:pPr>
    <w:rPr>
      <w:rFonts w:ascii="Times New Roman" w:eastAsia="Times New Roman" w:hAnsi="Times New Roman"/>
      <w:sz w:val="16"/>
      <w:szCs w:val="16"/>
      <w:lang w:val="en-AU" w:eastAsia="ro-RO"/>
    </w:rPr>
  </w:style>
  <w:style w:type="character" w:customStyle="1" w:styleId="BodyText3Char">
    <w:name w:val="Body Text 3 Char"/>
    <w:basedOn w:val="DefaultParagraphFont"/>
    <w:link w:val="BodyText3"/>
    <w:rsid w:val="00433482"/>
    <w:rPr>
      <w:rFonts w:ascii="Times New Roman" w:eastAsia="Times New Roman" w:hAnsi="Times New Roman"/>
      <w:sz w:val="16"/>
      <w:szCs w:val="16"/>
      <w:lang w:val="en-AU"/>
    </w:rPr>
  </w:style>
  <w:style w:type="character" w:customStyle="1" w:styleId="HeaderChar1">
    <w:name w:val="Header Char1"/>
    <w:aliases w:val=" Char1 Char Char"/>
    <w:rsid w:val="00B960DC"/>
    <w:rPr>
      <w:sz w:val="24"/>
      <w:szCs w:val="24"/>
      <w:lang w:eastAsia="en-US"/>
    </w:rPr>
  </w:style>
  <w:style w:type="character" w:customStyle="1" w:styleId="Heading3Char">
    <w:name w:val="Heading 3 Char"/>
    <w:basedOn w:val="DefaultParagraphFont"/>
    <w:link w:val="Heading3"/>
    <w:rsid w:val="00BE10E2"/>
    <w:rPr>
      <w:rFonts w:ascii="Arial" w:eastAsia="Times New Roman" w:hAnsi="Arial" w:cs="Arial"/>
      <w:b/>
      <w:bCs/>
      <w:sz w:val="26"/>
      <w:szCs w:val="26"/>
      <w:lang w:eastAsia="en-US"/>
    </w:rPr>
  </w:style>
  <w:style w:type="character" w:customStyle="1" w:styleId="mananaCharChar">
    <w:name w:val="manana Char Char"/>
    <w:link w:val="mananaChar"/>
    <w:locked/>
    <w:rsid w:val="00947EF0"/>
    <w:rPr>
      <w:rFonts w:ascii="Arial" w:eastAsia="Times New Roman" w:hAnsi="Arial"/>
      <w:sz w:val="24"/>
      <w:szCs w:val="24"/>
      <w:lang w:val="en-US" w:eastAsia="en-US"/>
    </w:rPr>
  </w:style>
  <w:style w:type="paragraph" w:customStyle="1" w:styleId="table">
    <w:name w:val="table"/>
    <w:basedOn w:val="Normal"/>
    <w:rsid w:val="008576D2"/>
    <w:pPr>
      <w:spacing w:after="120" w:line="240" w:lineRule="auto"/>
    </w:pPr>
    <w:rPr>
      <w:rFonts w:ascii="Times New Roman" w:eastAsia="Times New Roman" w:hAnsi="Times New Roman"/>
      <w:sz w:val="20"/>
      <w:szCs w:val="20"/>
      <w:lang w:val="en-GB"/>
    </w:rPr>
  </w:style>
  <w:style w:type="character" w:customStyle="1" w:styleId="Heading7Char">
    <w:name w:val="Heading 7 Char"/>
    <w:basedOn w:val="DefaultParagraphFont"/>
    <w:link w:val="Heading7"/>
    <w:rsid w:val="00A10946"/>
    <w:rPr>
      <w:rFonts w:ascii="Times New Roman" w:hAnsi="Times New Roman"/>
      <w:sz w:val="24"/>
      <w:szCs w:val="24"/>
      <w:lang w:val="en-US" w:eastAsia="en-US"/>
    </w:rPr>
  </w:style>
  <w:style w:type="paragraph" w:styleId="ListParagraph">
    <w:name w:val="List Paragraph"/>
    <w:basedOn w:val="Normal"/>
    <w:uiPriority w:val="34"/>
    <w:qFormat/>
    <w:rsid w:val="00A10946"/>
    <w:pPr>
      <w:spacing w:after="0" w:line="240" w:lineRule="auto"/>
      <w:ind w:left="720"/>
      <w:contextualSpacing/>
    </w:pPr>
    <w:rPr>
      <w:rFonts w:eastAsia="Times New Roman"/>
      <w:lang w:val="ro-RO"/>
    </w:rPr>
  </w:style>
  <w:style w:type="paragraph" w:customStyle="1" w:styleId="manana12">
    <w:name w:val="manana12"/>
    <w:basedOn w:val="Normal"/>
    <w:link w:val="manana12Char"/>
    <w:rsid w:val="00C46299"/>
    <w:pPr>
      <w:spacing w:after="0" w:line="360" w:lineRule="auto"/>
      <w:ind w:firstLine="720"/>
      <w:jc w:val="both"/>
    </w:pPr>
    <w:rPr>
      <w:rFonts w:ascii="Arial" w:eastAsia="Times New Roman" w:hAnsi="Arial"/>
      <w:sz w:val="24"/>
      <w:szCs w:val="20"/>
      <w:lang w:val="ro-RO" w:eastAsia="ro-RO"/>
    </w:rPr>
  </w:style>
  <w:style w:type="character" w:customStyle="1" w:styleId="manana12Char">
    <w:name w:val="manana12 Char"/>
    <w:basedOn w:val="DefaultParagraphFont"/>
    <w:link w:val="manana12"/>
    <w:rsid w:val="00C46299"/>
    <w:rPr>
      <w:rFonts w:ascii="Arial" w:eastAsia="Times New Roman" w:hAnsi="Arial"/>
      <w:sz w:val="24"/>
    </w:rPr>
  </w:style>
  <w:style w:type="paragraph" w:styleId="CommentText">
    <w:name w:val="annotation text"/>
    <w:basedOn w:val="Normal"/>
    <w:link w:val="CommentTextChar"/>
    <w:rsid w:val="00323B95"/>
    <w:pPr>
      <w:spacing w:after="0" w:line="240" w:lineRule="auto"/>
    </w:pPr>
    <w:rPr>
      <w:rFonts w:ascii="Times New Roman" w:eastAsia="Times New Roman" w:hAnsi="Times New Roman"/>
      <w:sz w:val="20"/>
      <w:szCs w:val="20"/>
      <w:lang w:val="ro-RO"/>
    </w:rPr>
  </w:style>
  <w:style w:type="character" w:customStyle="1" w:styleId="CommentTextChar">
    <w:name w:val="Comment Text Char"/>
    <w:basedOn w:val="DefaultParagraphFont"/>
    <w:link w:val="CommentText"/>
    <w:rsid w:val="00323B95"/>
    <w:rPr>
      <w:rFonts w:ascii="Times New Roman" w:eastAsia="Times New Roman" w:hAnsi="Times New Roman"/>
      <w:lang w:eastAsia="en-US"/>
    </w:rPr>
  </w:style>
  <w:style w:type="paragraph" w:customStyle="1" w:styleId="bullett1indent">
    <w:name w:val="bullett1 indent"/>
    <w:basedOn w:val="Normal"/>
    <w:rsid w:val="00E94507"/>
    <w:pPr>
      <w:numPr>
        <w:numId w:val="4"/>
      </w:numPr>
      <w:spacing w:before="60" w:after="0" w:line="240" w:lineRule="auto"/>
    </w:pPr>
    <w:rPr>
      <w:rFonts w:ascii="Times New Roman" w:eastAsia="Times New Roman" w:hAnsi="Times New Roman"/>
      <w:sz w:val="18"/>
      <w:szCs w:val="18"/>
      <w:lang w:val="en-GB"/>
    </w:rPr>
  </w:style>
  <w:style w:type="paragraph" w:styleId="HTMLAddress">
    <w:name w:val="HTML Address"/>
    <w:basedOn w:val="Normal"/>
    <w:link w:val="HTMLAddressChar"/>
    <w:rsid w:val="00E94507"/>
    <w:pPr>
      <w:spacing w:after="0" w:line="240" w:lineRule="auto"/>
      <w:jc w:val="both"/>
    </w:pPr>
    <w:rPr>
      <w:rFonts w:ascii="Times New Roman" w:eastAsia="Times New Roman" w:hAnsi="Times New Roman"/>
      <w:i/>
      <w:iCs/>
      <w:sz w:val="20"/>
      <w:szCs w:val="24"/>
    </w:rPr>
  </w:style>
  <w:style w:type="paragraph" w:styleId="ListContinue4">
    <w:name w:val="List Continue 4"/>
    <w:basedOn w:val="Normal"/>
    <w:rsid w:val="00E94507"/>
    <w:pPr>
      <w:spacing w:after="120" w:line="240" w:lineRule="auto"/>
      <w:ind w:left="1440"/>
      <w:jc w:val="both"/>
    </w:pPr>
    <w:rPr>
      <w:rFonts w:ascii="Times New Roman" w:eastAsia="Times New Roman" w:hAnsi="Times New Roman"/>
      <w:sz w:val="20"/>
      <w:szCs w:val="24"/>
    </w:rPr>
  </w:style>
  <w:style w:type="character" w:customStyle="1" w:styleId="ln2tlitera">
    <w:name w:val="ln2tlitera"/>
    <w:rsid w:val="00B43B68"/>
  </w:style>
  <w:style w:type="paragraph" w:customStyle="1" w:styleId="Titlu12">
    <w:name w:val="Titlu 12"/>
    <w:basedOn w:val="Normal"/>
    <w:rsid w:val="008F140B"/>
    <w:pPr>
      <w:spacing w:after="0" w:line="240" w:lineRule="auto"/>
      <w:jc w:val="both"/>
    </w:pPr>
    <w:rPr>
      <w:rFonts w:ascii="Times New Roman" w:eastAsia="Times New Roman" w:hAnsi="Times New Roman"/>
      <w:bCs/>
      <w:sz w:val="24"/>
      <w:szCs w:val="20"/>
      <w:lang w:val="ro-RO"/>
    </w:rPr>
  </w:style>
  <w:style w:type="character" w:styleId="Strong">
    <w:name w:val="Strong"/>
    <w:basedOn w:val="DefaultParagraphFont"/>
    <w:uiPriority w:val="22"/>
    <w:qFormat/>
    <w:rsid w:val="00737850"/>
    <w:rPr>
      <w:b/>
      <w:bCs/>
    </w:rPr>
  </w:style>
  <w:style w:type="character" w:customStyle="1" w:styleId="HTMLAddressChar">
    <w:name w:val="HTML Address Char"/>
    <w:basedOn w:val="DefaultParagraphFont"/>
    <w:link w:val="HTMLAddress"/>
    <w:rsid w:val="004A79CB"/>
    <w:rPr>
      <w:rFonts w:ascii="Times New Roman" w:eastAsia="Times New Roman" w:hAnsi="Times New Roman"/>
      <w:i/>
      <w:iCs/>
      <w:szCs w:val="24"/>
      <w:lang w:val="en-US" w:eastAsia="en-US"/>
    </w:rPr>
  </w:style>
  <w:style w:type="character" w:customStyle="1" w:styleId="Heading6Char">
    <w:name w:val="Heading 6 Char"/>
    <w:basedOn w:val="DefaultParagraphFont"/>
    <w:link w:val="Heading6"/>
    <w:rsid w:val="004F7743"/>
    <w:rPr>
      <w:rFonts w:ascii="Times New Roman" w:eastAsia="Times New Roman" w:hAnsi="Times New Roman"/>
      <w:b/>
      <w:sz w:val="26"/>
      <w:szCs w:val="24"/>
    </w:rPr>
  </w:style>
  <w:style w:type="character" w:customStyle="1" w:styleId="Heading9Char">
    <w:name w:val="Heading 9 Char"/>
    <w:basedOn w:val="DefaultParagraphFont"/>
    <w:link w:val="Heading9"/>
    <w:rsid w:val="004F7743"/>
    <w:rPr>
      <w:rFonts w:ascii="Times New Roman" w:eastAsia="Times New Roman" w:hAnsi="Times New Roman"/>
      <w:b/>
      <w:bCs/>
      <w:sz w:val="24"/>
      <w:szCs w:val="24"/>
    </w:rPr>
  </w:style>
  <w:style w:type="character" w:styleId="FollowedHyperlink">
    <w:name w:val="FollowedHyperlink"/>
    <w:basedOn w:val="DefaultParagraphFont"/>
    <w:rsid w:val="004F7743"/>
    <w:rPr>
      <w:color w:val="800080"/>
      <w:u w:val="single"/>
    </w:rPr>
  </w:style>
  <w:style w:type="paragraph" w:styleId="FootnoteText">
    <w:name w:val="footnote text"/>
    <w:basedOn w:val="Normal"/>
    <w:link w:val="FootnoteTextChar"/>
    <w:semiHidden/>
    <w:rsid w:val="004F7743"/>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semiHidden/>
    <w:rsid w:val="004F7743"/>
    <w:rPr>
      <w:rFonts w:ascii="Times New Roman" w:eastAsia="Times New Roman" w:hAnsi="Times New Roman"/>
      <w:lang w:val="en-US"/>
    </w:rPr>
  </w:style>
  <w:style w:type="paragraph" w:styleId="Caption">
    <w:name w:val="caption"/>
    <w:basedOn w:val="Normal"/>
    <w:next w:val="Normal"/>
    <w:qFormat/>
    <w:rsid w:val="004F7743"/>
    <w:pPr>
      <w:spacing w:after="0" w:line="240" w:lineRule="auto"/>
    </w:pPr>
    <w:rPr>
      <w:rFonts w:ascii="Times New Roman" w:eastAsia="Times New Roman" w:hAnsi="Times New Roman"/>
      <w:b/>
      <w:bCs/>
      <w:sz w:val="26"/>
      <w:szCs w:val="24"/>
      <w:lang w:eastAsia="ro-RO"/>
    </w:rPr>
  </w:style>
  <w:style w:type="paragraph" w:styleId="Title">
    <w:name w:val="Title"/>
    <w:basedOn w:val="Normal"/>
    <w:link w:val="TitleChar"/>
    <w:qFormat/>
    <w:rsid w:val="004F7743"/>
    <w:pPr>
      <w:spacing w:after="0" w:line="240" w:lineRule="auto"/>
      <w:jc w:val="center"/>
    </w:pPr>
    <w:rPr>
      <w:rFonts w:ascii="Times New Roman" w:eastAsia="Times New Roman" w:hAnsi="Times New Roman"/>
      <w:b/>
      <w:bCs/>
      <w:sz w:val="26"/>
      <w:szCs w:val="24"/>
      <w:lang w:val="ro-RO" w:eastAsia="ro-RO"/>
    </w:rPr>
  </w:style>
  <w:style w:type="character" w:customStyle="1" w:styleId="TitleChar">
    <w:name w:val="Title Char"/>
    <w:basedOn w:val="DefaultParagraphFont"/>
    <w:link w:val="Title"/>
    <w:rsid w:val="004F7743"/>
    <w:rPr>
      <w:rFonts w:ascii="Times New Roman" w:eastAsia="Times New Roman" w:hAnsi="Times New Roman"/>
      <w:b/>
      <w:bCs/>
      <w:sz w:val="26"/>
      <w:szCs w:val="24"/>
    </w:rPr>
  </w:style>
  <w:style w:type="paragraph" w:styleId="BodyText2">
    <w:name w:val="Body Text 2"/>
    <w:basedOn w:val="Normal"/>
    <w:link w:val="BodyText2Char"/>
    <w:rsid w:val="004F7743"/>
    <w:pPr>
      <w:spacing w:after="0" w:line="240" w:lineRule="auto"/>
    </w:pPr>
    <w:rPr>
      <w:rFonts w:ascii="Times New Roman" w:eastAsia="Times New Roman" w:hAnsi="Times New Roman"/>
      <w:b/>
      <w:bCs/>
      <w:sz w:val="26"/>
      <w:szCs w:val="24"/>
      <w:lang w:val="ro-RO" w:eastAsia="ro-RO"/>
    </w:rPr>
  </w:style>
  <w:style w:type="character" w:customStyle="1" w:styleId="BodyText2Char">
    <w:name w:val="Body Text 2 Char"/>
    <w:basedOn w:val="DefaultParagraphFont"/>
    <w:link w:val="BodyText2"/>
    <w:rsid w:val="004F7743"/>
    <w:rPr>
      <w:rFonts w:ascii="Times New Roman" w:eastAsia="Times New Roman" w:hAnsi="Times New Roman"/>
      <w:b/>
      <w:bCs/>
      <w:sz w:val="26"/>
      <w:szCs w:val="24"/>
    </w:rPr>
  </w:style>
  <w:style w:type="paragraph" w:styleId="BodyTextIndent2">
    <w:name w:val="Body Text Indent 2"/>
    <w:basedOn w:val="Normal"/>
    <w:link w:val="BodyTextIndent2Char"/>
    <w:rsid w:val="004F7743"/>
    <w:pPr>
      <w:spacing w:after="120" w:line="480" w:lineRule="auto"/>
      <w:ind w:left="283"/>
    </w:pPr>
    <w:rPr>
      <w:rFonts w:ascii="Times New Roman" w:eastAsia="Times New Roman" w:hAnsi="Times New Roman"/>
      <w:sz w:val="20"/>
      <w:szCs w:val="20"/>
      <w:lang w:val="en-AU" w:eastAsia="ro-RO"/>
    </w:rPr>
  </w:style>
  <w:style w:type="character" w:customStyle="1" w:styleId="BodyTextIndent2Char">
    <w:name w:val="Body Text Indent 2 Char"/>
    <w:basedOn w:val="DefaultParagraphFont"/>
    <w:link w:val="BodyTextIndent2"/>
    <w:rsid w:val="004F7743"/>
    <w:rPr>
      <w:rFonts w:ascii="Times New Roman" w:eastAsia="Times New Roman" w:hAnsi="Times New Roman"/>
      <w:lang w:val="en-AU"/>
    </w:rPr>
  </w:style>
  <w:style w:type="paragraph" w:customStyle="1" w:styleId="DefaultParagraphFont1">
    <w:name w:val="Default Paragraph Font1"/>
    <w:next w:val="Normal"/>
    <w:rsid w:val="004F7743"/>
    <w:pPr>
      <w:overflowPunct w:val="0"/>
      <w:autoSpaceDE w:val="0"/>
      <w:autoSpaceDN w:val="0"/>
      <w:adjustRightInd w:val="0"/>
    </w:pPr>
    <w:rPr>
      <w:rFonts w:ascii="Tms Rmn" w:eastAsia="Times New Roman" w:hAnsi="Tms Rmn"/>
      <w:lang w:val="en-US" w:eastAsia="en-US"/>
    </w:rPr>
  </w:style>
  <w:style w:type="paragraph" w:customStyle="1" w:styleId="bullet2indent">
    <w:name w:val="bullet2 indent"/>
    <w:basedOn w:val="Normal"/>
    <w:rsid w:val="004F7743"/>
    <w:pPr>
      <w:tabs>
        <w:tab w:val="num" w:pos="360"/>
        <w:tab w:val="left" w:pos="993"/>
      </w:tabs>
      <w:spacing w:before="60" w:after="0" w:line="240" w:lineRule="auto"/>
    </w:pPr>
    <w:rPr>
      <w:rFonts w:ascii="Times New Roman" w:eastAsia="Times New Roman" w:hAnsi="Times New Roman"/>
      <w:sz w:val="18"/>
      <w:szCs w:val="18"/>
      <w:lang w:val="en-GB"/>
    </w:rPr>
  </w:style>
  <w:style w:type="paragraph" w:customStyle="1" w:styleId="Para">
    <w:name w:val="Para"/>
    <w:rsid w:val="004F7743"/>
    <w:pPr>
      <w:spacing w:line="360" w:lineRule="auto"/>
      <w:ind w:firstLine="709"/>
      <w:jc w:val="both"/>
    </w:pPr>
    <w:rPr>
      <w:rFonts w:ascii="TimesRomanR" w:eastAsia="Times New Roman" w:hAnsi="TimesRomanR"/>
      <w:noProof/>
      <w:sz w:val="24"/>
      <w:lang w:val="en-US" w:eastAsia="en-US"/>
    </w:rPr>
  </w:style>
  <w:style w:type="paragraph" w:customStyle="1" w:styleId="Linie">
    <w:name w:val="Linie"/>
    <w:basedOn w:val="Normal"/>
    <w:rsid w:val="004F7743"/>
    <w:pPr>
      <w:spacing w:after="0" w:line="360" w:lineRule="auto"/>
      <w:ind w:left="360" w:hanging="360"/>
      <w:jc w:val="both"/>
    </w:pPr>
    <w:rPr>
      <w:rFonts w:ascii="TimesRomanR" w:eastAsia="Times New Roman" w:hAnsi="TimesRomanR"/>
      <w:noProof/>
      <w:sz w:val="24"/>
      <w:szCs w:val="20"/>
    </w:rPr>
  </w:style>
  <w:style w:type="character" w:customStyle="1" w:styleId="textstyle2">
    <w:name w:val="textstyle2"/>
    <w:basedOn w:val="DefaultParagraphFont"/>
    <w:rsid w:val="004F7743"/>
  </w:style>
  <w:style w:type="character" w:customStyle="1" w:styleId="textstyle0">
    <w:name w:val="textstyle0"/>
    <w:basedOn w:val="DefaultParagraphFont"/>
    <w:rsid w:val="004F7743"/>
  </w:style>
  <w:style w:type="character" w:customStyle="1" w:styleId="textstyle1">
    <w:name w:val="textstyle1"/>
    <w:basedOn w:val="DefaultParagraphFont"/>
    <w:rsid w:val="004F7743"/>
  </w:style>
  <w:style w:type="character" w:customStyle="1" w:styleId="Titlu2CaracterCaracterCaracterCaracterCaracterCaracterCaracterCaracterCaracterCaracterCaracterCaracterCaracterCaracterCaracterCaracterCaracterCaracterCaracterCaracterCaracterCaracterCaracterCaracterCaracterCaracterCaracterCa">
    <w:name w:val="Titlu 2 Caracter Caracter Caracter Caracter Caracter Caracter Caracter Caracter Caracter Caracter Caracter Caracter Caracter Caracter Caracter Caracter Caracter Caracter Caracter Caracter Caracter Caracter Caracter Caracter Caracter Caracter Caracter Ca"/>
    <w:basedOn w:val="DefaultParagraphFont"/>
    <w:rsid w:val="004F7743"/>
    <w:rPr>
      <w:b/>
      <w:bCs w:val="0"/>
      <w:sz w:val="26"/>
      <w:lang w:val="en-AU" w:eastAsia="en-US" w:bidi="ar-SA"/>
    </w:rPr>
  </w:style>
  <w:style w:type="paragraph" w:customStyle="1" w:styleId="NormalWeb1">
    <w:name w:val="Normal (Web)1"/>
    <w:basedOn w:val="Normal"/>
    <w:rsid w:val="004F7743"/>
    <w:pPr>
      <w:spacing w:after="0" w:line="240" w:lineRule="auto"/>
    </w:pPr>
    <w:rPr>
      <w:rFonts w:ascii="Times New Roman" w:eastAsia="Times New Roman" w:hAnsi="Times New Roman"/>
      <w:color w:val="000000"/>
      <w:sz w:val="24"/>
      <w:szCs w:val="24"/>
    </w:rPr>
  </w:style>
  <w:style w:type="character" w:customStyle="1" w:styleId="tpa1">
    <w:name w:val="tpa1"/>
    <w:basedOn w:val="DefaultParagraphFont"/>
    <w:rsid w:val="004F7743"/>
  </w:style>
  <w:style w:type="character" w:customStyle="1" w:styleId="sp1">
    <w:name w:val="sp1"/>
    <w:basedOn w:val="DefaultParagraphFont"/>
    <w:rsid w:val="004F7743"/>
    <w:rPr>
      <w:b/>
      <w:bCs/>
      <w:color w:val="8F0000"/>
    </w:rPr>
  </w:style>
  <w:style w:type="character" w:customStyle="1" w:styleId="tsp1">
    <w:name w:val="tsp1"/>
    <w:basedOn w:val="DefaultParagraphFont"/>
    <w:rsid w:val="004F7743"/>
  </w:style>
  <w:style w:type="character" w:customStyle="1" w:styleId="st">
    <w:name w:val="st"/>
    <w:basedOn w:val="DefaultParagraphFont"/>
    <w:rsid w:val="00802E5A"/>
  </w:style>
  <w:style w:type="character" w:styleId="Emphasis">
    <w:name w:val="Emphasis"/>
    <w:basedOn w:val="DefaultParagraphFont"/>
    <w:uiPriority w:val="20"/>
    <w:qFormat/>
    <w:rsid w:val="00802E5A"/>
    <w:rPr>
      <w:i/>
      <w:iC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BE4A15"/>
    <w:pPr>
      <w:spacing w:after="0" w:line="240" w:lineRule="auto"/>
    </w:pPr>
    <w:rPr>
      <w:rFonts w:ascii="Times New Roman" w:eastAsia="Times New Roman" w:hAnsi="Times New Roman"/>
      <w:sz w:val="24"/>
      <w:szCs w:val="24"/>
      <w:lang w:val="pl-PL" w:eastAsia="pl-PL"/>
    </w:rPr>
  </w:style>
  <w:style w:type="paragraph" w:customStyle="1" w:styleId="CharCharChar1Char">
    <w:name w:val="Char Char Char1 Char"/>
    <w:basedOn w:val="Normal"/>
    <w:rsid w:val="00282879"/>
    <w:pPr>
      <w:spacing w:after="0" w:line="240" w:lineRule="auto"/>
    </w:pPr>
    <w:rPr>
      <w:rFonts w:ascii="Times New Roman" w:eastAsia="Times New Roman" w:hAnsi="Times New Roman"/>
      <w:sz w:val="24"/>
      <w:szCs w:val="24"/>
      <w:lang w:val="pl-PL" w:eastAsia="pl-PL"/>
    </w:rPr>
  </w:style>
  <w:style w:type="paragraph" w:styleId="NoSpacing">
    <w:name w:val="No Spacing"/>
    <w:uiPriority w:val="99"/>
    <w:qFormat/>
    <w:rsid w:val="003F5867"/>
    <w:rPr>
      <w:sz w:val="22"/>
      <w:szCs w:val="22"/>
      <w:lang w:eastAsia="en-US"/>
    </w:rPr>
  </w:style>
  <w:style w:type="paragraph" w:customStyle="1" w:styleId="PARNOU">
    <w:name w:val="PARNOU"/>
    <w:basedOn w:val="Normal"/>
    <w:rsid w:val="0064669D"/>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character" w:styleId="PlaceholderText">
    <w:name w:val="Placeholder Text"/>
    <w:uiPriority w:val="99"/>
    <w:semiHidden/>
    <w:rsid w:val="00C77222"/>
    <w:rPr>
      <w:color w:val="808080"/>
    </w:rPr>
  </w:style>
  <w:style w:type="paragraph" w:styleId="BlockText">
    <w:name w:val="Block Text"/>
    <w:basedOn w:val="Normal"/>
    <w:rsid w:val="00E97FAF"/>
    <w:pPr>
      <w:spacing w:after="0" w:line="240" w:lineRule="auto"/>
      <w:ind w:left="-720" w:right="-360" w:firstLine="1080"/>
    </w:pPr>
    <w:rPr>
      <w:rFonts w:ascii="Times New Roman" w:eastAsia="Times New Roman" w:hAnsi="Times New Roman"/>
      <w:sz w:val="24"/>
      <w:szCs w:val="24"/>
      <w:lang w:val="fr-FR" w:eastAsia="ro-RO"/>
    </w:rPr>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0A0D3F"/>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13403247">
      <w:bodyDiv w:val="1"/>
      <w:marLeft w:val="0"/>
      <w:marRight w:val="0"/>
      <w:marTop w:val="0"/>
      <w:marBottom w:val="0"/>
      <w:divBdr>
        <w:top w:val="none" w:sz="0" w:space="0" w:color="auto"/>
        <w:left w:val="none" w:sz="0" w:space="0" w:color="auto"/>
        <w:bottom w:val="none" w:sz="0" w:space="0" w:color="auto"/>
        <w:right w:val="none" w:sz="0" w:space="0" w:color="auto"/>
      </w:divBdr>
      <w:divsChild>
        <w:div w:id="75058456">
          <w:marLeft w:val="0"/>
          <w:marRight w:val="0"/>
          <w:marTop w:val="0"/>
          <w:marBottom w:val="0"/>
          <w:divBdr>
            <w:top w:val="none" w:sz="0" w:space="0" w:color="auto"/>
            <w:left w:val="none" w:sz="0" w:space="0" w:color="auto"/>
            <w:bottom w:val="none" w:sz="0" w:space="0" w:color="auto"/>
            <w:right w:val="none" w:sz="0" w:space="0" w:color="auto"/>
          </w:divBdr>
        </w:div>
        <w:div w:id="274408436">
          <w:marLeft w:val="0"/>
          <w:marRight w:val="0"/>
          <w:marTop w:val="0"/>
          <w:marBottom w:val="0"/>
          <w:divBdr>
            <w:top w:val="none" w:sz="0" w:space="0" w:color="auto"/>
            <w:left w:val="none" w:sz="0" w:space="0" w:color="auto"/>
            <w:bottom w:val="none" w:sz="0" w:space="0" w:color="auto"/>
            <w:right w:val="none" w:sz="0" w:space="0" w:color="auto"/>
          </w:divBdr>
        </w:div>
        <w:div w:id="471559369">
          <w:marLeft w:val="0"/>
          <w:marRight w:val="0"/>
          <w:marTop w:val="0"/>
          <w:marBottom w:val="0"/>
          <w:divBdr>
            <w:top w:val="none" w:sz="0" w:space="0" w:color="auto"/>
            <w:left w:val="none" w:sz="0" w:space="0" w:color="auto"/>
            <w:bottom w:val="none" w:sz="0" w:space="0" w:color="auto"/>
            <w:right w:val="none" w:sz="0" w:space="0" w:color="auto"/>
          </w:divBdr>
        </w:div>
        <w:div w:id="503206007">
          <w:marLeft w:val="0"/>
          <w:marRight w:val="0"/>
          <w:marTop w:val="0"/>
          <w:marBottom w:val="0"/>
          <w:divBdr>
            <w:top w:val="none" w:sz="0" w:space="0" w:color="auto"/>
            <w:left w:val="none" w:sz="0" w:space="0" w:color="auto"/>
            <w:bottom w:val="none" w:sz="0" w:space="0" w:color="auto"/>
            <w:right w:val="none" w:sz="0" w:space="0" w:color="auto"/>
          </w:divBdr>
        </w:div>
        <w:div w:id="668102731">
          <w:marLeft w:val="0"/>
          <w:marRight w:val="0"/>
          <w:marTop w:val="0"/>
          <w:marBottom w:val="0"/>
          <w:divBdr>
            <w:top w:val="none" w:sz="0" w:space="0" w:color="auto"/>
            <w:left w:val="none" w:sz="0" w:space="0" w:color="auto"/>
            <w:bottom w:val="none" w:sz="0" w:space="0" w:color="auto"/>
            <w:right w:val="none" w:sz="0" w:space="0" w:color="auto"/>
          </w:divBdr>
        </w:div>
        <w:div w:id="696779144">
          <w:marLeft w:val="0"/>
          <w:marRight w:val="0"/>
          <w:marTop w:val="0"/>
          <w:marBottom w:val="0"/>
          <w:divBdr>
            <w:top w:val="none" w:sz="0" w:space="0" w:color="auto"/>
            <w:left w:val="none" w:sz="0" w:space="0" w:color="auto"/>
            <w:bottom w:val="none" w:sz="0" w:space="0" w:color="auto"/>
            <w:right w:val="none" w:sz="0" w:space="0" w:color="auto"/>
          </w:divBdr>
        </w:div>
        <w:div w:id="701318844">
          <w:marLeft w:val="0"/>
          <w:marRight w:val="0"/>
          <w:marTop w:val="0"/>
          <w:marBottom w:val="0"/>
          <w:divBdr>
            <w:top w:val="none" w:sz="0" w:space="0" w:color="auto"/>
            <w:left w:val="none" w:sz="0" w:space="0" w:color="auto"/>
            <w:bottom w:val="none" w:sz="0" w:space="0" w:color="auto"/>
            <w:right w:val="none" w:sz="0" w:space="0" w:color="auto"/>
          </w:divBdr>
        </w:div>
        <w:div w:id="709233146">
          <w:marLeft w:val="0"/>
          <w:marRight w:val="0"/>
          <w:marTop w:val="0"/>
          <w:marBottom w:val="0"/>
          <w:divBdr>
            <w:top w:val="none" w:sz="0" w:space="0" w:color="auto"/>
            <w:left w:val="none" w:sz="0" w:space="0" w:color="auto"/>
            <w:bottom w:val="none" w:sz="0" w:space="0" w:color="auto"/>
            <w:right w:val="none" w:sz="0" w:space="0" w:color="auto"/>
          </w:divBdr>
        </w:div>
        <w:div w:id="757212794">
          <w:marLeft w:val="0"/>
          <w:marRight w:val="0"/>
          <w:marTop w:val="0"/>
          <w:marBottom w:val="0"/>
          <w:divBdr>
            <w:top w:val="none" w:sz="0" w:space="0" w:color="auto"/>
            <w:left w:val="none" w:sz="0" w:space="0" w:color="auto"/>
            <w:bottom w:val="none" w:sz="0" w:space="0" w:color="auto"/>
            <w:right w:val="none" w:sz="0" w:space="0" w:color="auto"/>
          </w:divBdr>
        </w:div>
        <w:div w:id="767196510">
          <w:marLeft w:val="0"/>
          <w:marRight w:val="0"/>
          <w:marTop w:val="0"/>
          <w:marBottom w:val="0"/>
          <w:divBdr>
            <w:top w:val="none" w:sz="0" w:space="0" w:color="auto"/>
            <w:left w:val="none" w:sz="0" w:space="0" w:color="auto"/>
            <w:bottom w:val="none" w:sz="0" w:space="0" w:color="auto"/>
            <w:right w:val="none" w:sz="0" w:space="0" w:color="auto"/>
          </w:divBdr>
        </w:div>
        <w:div w:id="769930571">
          <w:marLeft w:val="0"/>
          <w:marRight w:val="0"/>
          <w:marTop w:val="0"/>
          <w:marBottom w:val="0"/>
          <w:divBdr>
            <w:top w:val="none" w:sz="0" w:space="0" w:color="auto"/>
            <w:left w:val="none" w:sz="0" w:space="0" w:color="auto"/>
            <w:bottom w:val="none" w:sz="0" w:space="0" w:color="auto"/>
            <w:right w:val="none" w:sz="0" w:space="0" w:color="auto"/>
          </w:divBdr>
        </w:div>
        <w:div w:id="1031881130">
          <w:marLeft w:val="0"/>
          <w:marRight w:val="0"/>
          <w:marTop w:val="0"/>
          <w:marBottom w:val="0"/>
          <w:divBdr>
            <w:top w:val="none" w:sz="0" w:space="0" w:color="auto"/>
            <w:left w:val="none" w:sz="0" w:space="0" w:color="auto"/>
            <w:bottom w:val="none" w:sz="0" w:space="0" w:color="auto"/>
            <w:right w:val="none" w:sz="0" w:space="0" w:color="auto"/>
          </w:divBdr>
        </w:div>
        <w:div w:id="1097285394">
          <w:marLeft w:val="0"/>
          <w:marRight w:val="0"/>
          <w:marTop w:val="0"/>
          <w:marBottom w:val="0"/>
          <w:divBdr>
            <w:top w:val="none" w:sz="0" w:space="0" w:color="auto"/>
            <w:left w:val="none" w:sz="0" w:space="0" w:color="auto"/>
            <w:bottom w:val="none" w:sz="0" w:space="0" w:color="auto"/>
            <w:right w:val="none" w:sz="0" w:space="0" w:color="auto"/>
          </w:divBdr>
        </w:div>
        <w:div w:id="1107309213">
          <w:marLeft w:val="0"/>
          <w:marRight w:val="0"/>
          <w:marTop w:val="0"/>
          <w:marBottom w:val="0"/>
          <w:divBdr>
            <w:top w:val="none" w:sz="0" w:space="0" w:color="auto"/>
            <w:left w:val="none" w:sz="0" w:space="0" w:color="auto"/>
            <w:bottom w:val="none" w:sz="0" w:space="0" w:color="auto"/>
            <w:right w:val="none" w:sz="0" w:space="0" w:color="auto"/>
          </w:divBdr>
        </w:div>
        <w:div w:id="1112241000">
          <w:marLeft w:val="0"/>
          <w:marRight w:val="0"/>
          <w:marTop w:val="0"/>
          <w:marBottom w:val="0"/>
          <w:divBdr>
            <w:top w:val="none" w:sz="0" w:space="0" w:color="auto"/>
            <w:left w:val="none" w:sz="0" w:space="0" w:color="auto"/>
            <w:bottom w:val="none" w:sz="0" w:space="0" w:color="auto"/>
            <w:right w:val="none" w:sz="0" w:space="0" w:color="auto"/>
          </w:divBdr>
        </w:div>
        <w:div w:id="1121875476">
          <w:marLeft w:val="0"/>
          <w:marRight w:val="0"/>
          <w:marTop w:val="0"/>
          <w:marBottom w:val="0"/>
          <w:divBdr>
            <w:top w:val="none" w:sz="0" w:space="0" w:color="auto"/>
            <w:left w:val="none" w:sz="0" w:space="0" w:color="auto"/>
            <w:bottom w:val="none" w:sz="0" w:space="0" w:color="auto"/>
            <w:right w:val="none" w:sz="0" w:space="0" w:color="auto"/>
          </w:divBdr>
        </w:div>
        <w:div w:id="1135560183">
          <w:marLeft w:val="0"/>
          <w:marRight w:val="0"/>
          <w:marTop w:val="0"/>
          <w:marBottom w:val="0"/>
          <w:divBdr>
            <w:top w:val="none" w:sz="0" w:space="0" w:color="auto"/>
            <w:left w:val="none" w:sz="0" w:space="0" w:color="auto"/>
            <w:bottom w:val="none" w:sz="0" w:space="0" w:color="auto"/>
            <w:right w:val="none" w:sz="0" w:space="0" w:color="auto"/>
          </w:divBdr>
        </w:div>
        <w:div w:id="1139156036">
          <w:marLeft w:val="0"/>
          <w:marRight w:val="0"/>
          <w:marTop w:val="0"/>
          <w:marBottom w:val="0"/>
          <w:divBdr>
            <w:top w:val="none" w:sz="0" w:space="0" w:color="auto"/>
            <w:left w:val="none" w:sz="0" w:space="0" w:color="auto"/>
            <w:bottom w:val="none" w:sz="0" w:space="0" w:color="auto"/>
            <w:right w:val="none" w:sz="0" w:space="0" w:color="auto"/>
          </w:divBdr>
        </w:div>
        <w:div w:id="1157914362">
          <w:marLeft w:val="0"/>
          <w:marRight w:val="0"/>
          <w:marTop w:val="0"/>
          <w:marBottom w:val="0"/>
          <w:divBdr>
            <w:top w:val="none" w:sz="0" w:space="0" w:color="auto"/>
            <w:left w:val="none" w:sz="0" w:space="0" w:color="auto"/>
            <w:bottom w:val="none" w:sz="0" w:space="0" w:color="auto"/>
            <w:right w:val="none" w:sz="0" w:space="0" w:color="auto"/>
          </w:divBdr>
        </w:div>
        <w:div w:id="1198933233">
          <w:marLeft w:val="0"/>
          <w:marRight w:val="0"/>
          <w:marTop w:val="0"/>
          <w:marBottom w:val="0"/>
          <w:divBdr>
            <w:top w:val="none" w:sz="0" w:space="0" w:color="auto"/>
            <w:left w:val="none" w:sz="0" w:space="0" w:color="auto"/>
            <w:bottom w:val="none" w:sz="0" w:space="0" w:color="auto"/>
            <w:right w:val="none" w:sz="0" w:space="0" w:color="auto"/>
          </w:divBdr>
        </w:div>
        <w:div w:id="1356078133">
          <w:marLeft w:val="0"/>
          <w:marRight w:val="0"/>
          <w:marTop w:val="0"/>
          <w:marBottom w:val="0"/>
          <w:divBdr>
            <w:top w:val="none" w:sz="0" w:space="0" w:color="auto"/>
            <w:left w:val="none" w:sz="0" w:space="0" w:color="auto"/>
            <w:bottom w:val="none" w:sz="0" w:space="0" w:color="auto"/>
            <w:right w:val="none" w:sz="0" w:space="0" w:color="auto"/>
          </w:divBdr>
        </w:div>
        <w:div w:id="1388800269">
          <w:marLeft w:val="0"/>
          <w:marRight w:val="0"/>
          <w:marTop w:val="0"/>
          <w:marBottom w:val="0"/>
          <w:divBdr>
            <w:top w:val="none" w:sz="0" w:space="0" w:color="auto"/>
            <w:left w:val="none" w:sz="0" w:space="0" w:color="auto"/>
            <w:bottom w:val="none" w:sz="0" w:space="0" w:color="auto"/>
            <w:right w:val="none" w:sz="0" w:space="0" w:color="auto"/>
          </w:divBdr>
        </w:div>
        <w:div w:id="1414400169">
          <w:marLeft w:val="0"/>
          <w:marRight w:val="0"/>
          <w:marTop w:val="0"/>
          <w:marBottom w:val="0"/>
          <w:divBdr>
            <w:top w:val="none" w:sz="0" w:space="0" w:color="auto"/>
            <w:left w:val="none" w:sz="0" w:space="0" w:color="auto"/>
            <w:bottom w:val="none" w:sz="0" w:space="0" w:color="auto"/>
            <w:right w:val="none" w:sz="0" w:space="0" w:color="auto"/>
          </w:divBdr>
        </w:div>
        <w:div w:id="1444426007">
          <w:marLeft w:val="0"/>
          <w:marRight w:val="0"/>
          <w:marTop w:val="0"/>
          <w:marBottom w:val="0"/>
          <w:divBdr>
            <w:top w:val="none" w:sz="0" w:space="0" w:color="auto"/>
            <w:left w:val="none" w:sz="0" w:space="0" w:color="auto"/>
            <w:bottom w:val="none" w:sz="0" w:space="0" w:color="auto"/>
            <w:right w:val="none" w:sz="0" w:space="0" w:color="auto"/>
          </w:divBdr>
        </w:div>
        <w:div w:id="1460684958">
          <w:marLeft w:val="0"/>
          <w:marRight w:val="0"/>
          <w:marTop w:val="0"/>
          <w:marBottom w:val="0"/>
          <w:divBdr>
            <w:top w:val="none" w:sz="0" w:space="0" w:color="auto"/>
            <w:left w:val="none" w:sz="0" w:space="0" w:color="auto"/>
            <w:bottom w:val="none" w:sz="0" w:space="0" w:color="auto"/>
            <w:right w:val="none" w:sz="0" w:space="0" w:color="auto"/>
          </w:divBdr>
        </w:div>
        <w:div w:id="1613516849">
          <w:marLeft w:val="0"/>
          <w:marRight w:val="0"/>
          <w:marTop w:val="0"/>
          <w:marBottom w:val="0"/>
          <w:divBdr>
            <w:top w:val="none" w:sz="0" w:space="0" w:color="auto"/>
            <w:left w:val="none" w:sz="0" w:space="0" w:color="auto"/>
            <w:bottom w:val="none" w:sz="0" w:space="0" w:color="auto"/>
            <w:right w:val="none" w:sz="0" w:space="0" w:color="auto"/>
          </w:divBdr>
        </w:div>
        <w:div w:id="1668822138">
          <w:marLeft w:val="0"/>
          <w:marRight w:val="0"/>
          <w:marTop w:val="0"/>
          <w:marBottom w:val="0"/>
          <w:divBdr>
            <w:top w:val="none" w:sz="0" w:space="0" w:color="auto"/>
            <w:left w:val="none" w:sz="0" w:space="0" w:color="auto"/>
            <w:bottom w:val="none" w:sz="0" w:space="0" w:color="auto"/>
            <w:right w:val="none" w:sz="0" w:space="0" w:color="auto"/>
          </w:divBdr>
        </w:div>
        <w:div w:id="1723941340">
          <w:marLeft w:val="0"/>
          <w:marRight w:val="0"/>
          <w:marTop w:val="0"/>
          <w:marBottom w:val="0"/>
          <w:divBdr>
            <w:top w:val="none" w:sz="0" w:space="0" w:color="auto"/>
            <w:left w:val="none" w:sz="0" w:space="0" w:color="auto"/>
            <w:bottom w:val="none" w:sz="0" w:space="0" w:color="auto"/>
            <w:right w:val="none" w:sz="0" w:space="0" w:color="auto"/>
          </w:divBdr>
        </w:div>
        <w:div w:id="1977952086">
          <w:marLeft w:val="0"/>
          <w:marRight w:val="0"/>
          <w:marTop w:val="0"/>
          <w:marBottom w:val="0"/>
          <w:divBdr>
            <w:top w:val="none" w:sz="0" w:space="0" w:color="auto"/>
            <w:left w:val="none" w:sz="0" w:space="0" w:color="auto"/>
            <w:bottom w:val="none" w:sz="0" w:space="0" w:color="auto"/>
            <w:right w:val="none" w:sz="0" w:space="0" w:color="auto"/>
          </w:divBdr>
        </w:div>
        <w:div w:id="1990472752">
          <w:marLeft w:val="0"/>
          <w:marRight w:val="0"/>
          <w:marTop w:val="0"/>
          <w:marBottom w:val="0"/>
          <w:divBdr>
            <w:top w:val="none" w:sz="0" w:space="0" w:color="auto"/>
            <w:left w:val="none" w:sz="0" w:space="0" w:color="auto"/>
            <w:bottom w:val="none" w:sz="0" w:space="0" w:color="auto"/>
            <w:right w:val="none" w:sz="0" w:space="0" w:color="auto"/>
          </w:divBdr>
        </w:div>
        <w:div w:id="2099866267">
          <w:marLeft w:val="0"/>
          <w:marRight w:val="0"/>
          <w:marTop w:val="0"/>
          <w:marBottom w:val="0"/>
          <w:divBdr>
            <w:top w:val="none" w:sz="0" w:space="0" w:color="auto"/>
            <w:left w:val="none" w:sz="0" w:space="0" w:color="auto"/>
            <w:bottom w:val="none" w:sz="0" w:space="0" w:color="auto"/>
            <w:right w:val="none" w:sz="0" w:space="0" w:color="auto"/>
          </w:divBdr>
        </w:div>
        <w:div w:id="2137596662">
          <w:marLeft w:val="0"/>
          <w:marRight w:val="0"/>
          <w:marTop w:val="0"/>
          <w:marBottom w:val="0"/>
          <w:divBdr>
            <w:top w:val="none" w:sz="0" w:space="0" w:color="auto"/>
            <w:left w:val="none" w:sz="0" w:space="0" w:color="auto"/>
            <w:bottom w:val="none" w:sz="0" w:space="0" w:color="auto"/>
            <w:right w:val="none" w:sz="0" w:space="0" w:color="auto"/>
          </w:divBdr>
        </w:div>
      </w:divsChild>
    </w:div>
    <w:div w:id="498889105">
      <w:bodyDiv w:val="1"/>
      <w:marLeft w:val="0"/>
      <w:marRight w:val="0"/>
      <w:marTop w:val="0"/>
      <w:marBottom w:val="0"/>
      <w:divBdr>
        <w:top w:val="none" w:sz="0" w:space="0" w:color="auto"/>
        <w:left w:val="none" w:sz="0" w:space="0" w:color="auto"/>
        <w:bottom w:val="none" w:sz="0" w:space="0" w:color="auto"/>
        <w:right w:val="none" w:sz="0" w:space="0" w:color="auto"/>
      </w:divBdr>
    </w:div>
    <w:div w:id="590814791">
      <w:bodyDiv w:val="1"/>
      <w:marLeft w:val="0"/>
      <w:marRight w:val="0"/>
      <w:marTop w:val="0"/>
      <w:marBottom w:val="0"/>
      <w:divBdr>
        <w:top w:val="none" w:sz="0" w:space="0" w:color="auto"/>
        <w:left w:val="none" w:sz="0" w:space="0" w:color="auto"/>
        <w:bottom w:val="none" w:sz="0" w:space="0" w:color="auto"/>
        <w:right w:val="none" w:sz="0" w:space="0" w:color="auto"/>
      </w:divBdr>
    </w:div>
    <w:div w:id="68813911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6897">
      <w:bodyDiv w:val="1"/>
      <w:marLeft w:val="0"/>
      <w:marRight w:val="0"/>
      <w:marTop w:val="0"/>
      <w:marBottom w:val="0"/>
      <w:divBdr>
        <w:top w:val="none" w:sz="0" w:space="0" w:color="auto"/>
        <w:left w:val="none" w:sz="0" w:space="0" w:color="auto"/>
        <w:bottom w:val="none" w:sz="0" w:space="0" w:color="auto"/>
        <w:right w:val="none" w:sz="0" w:space="0" w:color="auto"/>
      </w:divBdr>
    </w:div>
    <w:div w:id="1203713397">
      <w:bodyDiv w:val="1"/>
      <w:marLeft w:val="0"/>
      <w:marRight w:val="0"/>
      <w:marTop w:val="0"/>
      <w:marBottom w:val="0"/>
      <w:divBdr>
        <w:top w:val="none" w:sz="0" w:space="0" w:color="auto"/>
        <w:left w:val="none" w:sz="0" w:space="0" w:color="auto"/>
        <w:bottom w:val="none" w:sz="0" w:space="0" w:color="auto"/>
        <w:right w:val="none" w:sz="0" w:space="0" w:color="auto"/>
      </w:divBdr>
      <w:divsChild>
        <w:div w:id="594168026">
          <w:marLeft w:val="0"/>
          <w:marRight w:val="0"/>
          <w:marTop w:val="0"/>
          <w:marBottom w:val="0"/>
          <w:divBdr>
            <w:top w:val="none" w:sz="0" w:space="0" w:color="auto"/>
            <w:left w:val="none" w:sz="0" w:space="0" w:color="auto"/>
            <w:bottom w:val="none" w:sz="0" w:space="0" w:color="auto"/>
            <w:right w:val="none" w:sz="0" w:space="0" w:color="auto"/>
          </w:divBdr>
        </w:div>
        <w:div w:id="2071229203">
          <w:marLeft w:val="0"/>
          <w:marRight w:val="0"/>
          <w:marTop w:val="0"/>
          <w:marBottom w:val="0"/>
          <w:divBdr>
            <w:top w:val="none" w:sz="0" w:space="0" w:color="auto"/>
            <w:left w:val="none" w:sz="0" w:space="0" w:color="auto"/>
            <w:bottom w:val="none" w:sz="0" w:space="0" w:color="auto"/>
            <w:right w:val="none" w:sz="0" w:space="0" w:color="auto"/>
          </w:divBdr>
        </w:div>
      </w:divsChild>
    </w:div>
    <w:div w:id="1221550068">
      <w:bodyDiv w:val="1"/>
      <w:marLeft w:val="0"/>
      <w:marRight w:val="0"/>
      <w:marTop w:val="0"/>
      <w:marBottom w:val="0"/>
      <w:divBdr>
        <w:top w:val="none" w:sz="0" w:space="0" w:color="auto"/>
        <w:left w:val="none" w:sz="0" w:space="0" w:color="auto"/>
        <w:bottom w:val="none" w:sz="0" w:space="0" w:color="auto"/>
        <w:right w:val="none" w:sz="0" w:space="0" w:color="auto"/>
      </w:divBdr>
    </w:div>
    <w:div w:id="1233469651">
      <w:bodyDiv w:val="1"/>
      <w:marLeft w:val="0"/>
      <w:marRight w:val="0"/>
      <w:marTop w:val="0"/>
      <w:marBottom w:val="0"/>
      <w:divBdr>
        <w:top w:val="none" w:sz="0" w:space="0" w:color="auto"/>
        <w:left w:val="none" w:sz="0" w:space="0" w:color="auto"/>
        <w:bottom w:val="none" w:sz="0" w:space="0" w:color="auto"/>
        <w:right w:val="none" w:sz="0" w:space="0" w:color="auto"/>
      </w:divBdr>
    </w:div>
    <w:div w:id="1277323235">
      <w:bodyDiv w:val="1"/>
      <w:marLeft w:val="0"/>
      <w:marRight w:val="0"/>
      <w:marTop w:val="0"/>
      <w:marBottom w:val="0"/>
      <w:divBdr>
        <w:top w:val="none" w:sz="0" w:space="0" w:color="auto"/>
        <w:left w:val="none" w:sz="0" w:space="0" w:color="auto"/>
        <w:bottom w:val="none" w:sz="0" w:space="0" w:color="auto"/>
        <w:right w:val="none" w:sz="0" w:space="0" w:color="auto"/>
      </w:divBdr>
      <w:divsChild>
        <w:div w:id="76682110">
          <w:marLeft w:val="0"/>
          <w:marRight w:val="0"/>
          <w:marTop w:val="0"/>
          <w:marBottom w:val="0"/>
          <w:divBdr>
            <w:top w:val="none" w:sz="0" w:space="0" w:color="auto"/>
            <w:left w:val="none" w:sz="0" w:space="0" w:color="auto"/>
            <w:bottom w:val="none" w:sz="0" w:space="0" w:color="auto"/>
            <w:right w:val="none" w:sz="0" w:space="0" w:color="auto"/>
          </w:divBdr>
        </w:div>
        <w:div w:id="880291678">
          <w:marLeft w:val="0"/>
          <w:marRight w:val="0"/>
          <w:marTop w:val="0"/>
          <w:marBottom w:val="0"/>
          <w:divBdr>
            <w:top w:val="none" w:sz="0" w:space="0" w:color="auto"/>
            <w:left w:val="none" w:sz="0" w:space="0" w:color="auto"/>
            <w:bottom w:val="none" w:sz="0" w:space="0" w:color="auto"/>
            <w:right w:val="none" w:sz="0" w:space="0" w:color="auto"/>
          </w:divBdr>
        </w:div>
        <w:div w:id="1258443715">
          <w:marLeft w:val="0"/>
          <w:marRight w:val="0"/>
          <w:marTop w:val="0"/>
          <w:marBottom w:val="0"/>
          <w:divBdr>
            <w:top w:val="none" w:sz="0" w:space="0" w:color="auto"/>
            <w:left w:val="none" w:sz="0" w:space="0" w:color="auto"/>
            <w:bottom w:val="none" w:sz="0" w:space="0" w:color="auto"/>
            <w:right w:val="none" w:sz="0" w:space="0" w:color="auto"/>
          </w:divBdr>
        </w:div>
        <w:div w:id="1337266725">
          <w:marLeft w:val="0"/>
          <w:marRight w:val="0"/>
          <w:marTop w:val="0"/>
          <w:marBottom w:val="0"/>
          <w:divBdr>
            <w:top w:val="none" w:sz="0" w:space="0" w:color="auto"/>
            <w:left w:val="none" w:sz="0" w:space="0" w:color="auto"/>
            <w:bottom w:val="none" w:sz="0" w:space="0" w:color="auto"/>
            <w:right w:val="none" w:sz="0" w:space="0" w:color="auto"/>
          </w:divBdr>
        </w:div>
        <w:div w:id="2016108559">
          <w:marLeft w:val="0"/>
          <w:marRight w:val="0"/>
          <w:marTop w:val="0"/>
          <w:marBottom w:val="0"/>
          <w:divBdr>
            <w:top w:val="none" w:sz="0" w:space="0" w:color="auto"/>
            <w:left w:val="none" w:sz="0" w:space="0" w:color="auto"/>
            <w:bottom w:val="none" w:sz="0" w:space="0" w:color="auto"/>
            <w:right w:val="none" w:sz="0" w:space="0" w:color="auto"/>
          </w:divBdr>
        </w:div>
      </w:divsChild>
    </w:div>
    <w:div w:id="1345016214">
      <w:bodyDiv w:val="1"/>
      <w:marLeft w:val="0"/>
      <w:marRight w:val="0"/>
      <w:marTop w:val="0"/>
      <w:marBottom w:val="0"/>
      <w:divBdr>
        <w:top w:val="none" w:sz="0" w:space="0" w:color="auto"/>
        <w:left w:val="none" w:sz="0" w:space="0" w:color="auto"/>
        <w:bottom w:val="none" w:sz="0" w:space="0" w:color="auto"/>
        <w:right w:val="none" w:sz="0" w:space="0" w:color="auto"/>
      </w:divBdr>
      <w:divsChild>
        <w:div w:id="19670538">
          <w:marLeft w:val="0"/>
          <w:marRight w:val="0"/>
          <w:marTop w:val="0"/>
          <w:marBottom w:val="0"/>
          <w:divBdr>
            <w:top w:val="none" w:sz="0" w:space="0" w:color="auto"/>
            <w:left w:val="none" w:sz="0" w:space="0" w:color="auto"/>
            <w:bottom w:val="none" w:sz="0" w:space="0" w:color="auto"/>
            <w:right w:val="none" w:sz="0" w:space="0" w:color="auto"/>
          </w:divBdr>
        </w:div>
        <w:div w:id="38478378">
          <w:marLeft w:val="0"/>
          <w:marRight w:val="0"/>
          <w:marTop w:val="0"/>
          <w:marBottom w:val="0"/>
          <w:divBdr>
            <w:top w:val="none" w:sz="0" w:space="0" w:color="auto"/>
            <w:left w:val="none" w:sz="0" w:space="0" w:color="auto"/>
            <w:bottom w:val="none" w:sz="0" w:space="0" w:color="auto"/>
            <w:right w:val="none" w:sz="0" w:space="0" w:color="auto"/>
          </w:divBdr>
        </w:div>
        <w:div w:id="113716500">
          <w:marLeft w:val="0"/>
          <w:marRight w:val="0"/>
          <w:marTop w:val="0"/>
          <w:marBottom w:val="0"/>
          <w:divBdr>
            <w:top w:val="none" w:sz="0" w:space="0" w:color="auto"/>
            <w:left w:val="none" w:sz="0" w:space="0" w:color="auto"/>
            <w:bottom w:val="none" w:sz="0" w:space="0" w:color="auto"/>
            <w:right w:val="none" w:sz="0" w:space="0" w:color="auto"/>
          </w:divBdr>
        </w:div>
        <w:div w:id="175074622">
          <w:marLeft w:val="0"/>
          <w:marRight w:val="0"/>
          <w:marTop w:val="0"/>
          <w:marBottom w:val="0"/>
          <w:divBdr>
            <w:top w:val="none" w:sz="0" w:space="0" w:color="auto"/>
            <w:left w:val="none" w:sz="0" w:space="0" w:color="auto"/>
            <w:bottom w:val="none" w:sz="0" w:space="0" w:color="auto"/>
            <w:right w:val="none" w:sz="0" w:space="0" w:color="auto"/>
          </w:divBdr>
        </w:div>
        <w:div w:id="197397513">
          <w:marLeft w:val="0"/>
          <w:marRight w:val="0"/>
          <w:marTop w:val="0"/>
          <w:marBottom w:val="0"/>
          <w:divBdr>
            <w:top w:val="none" w:sz="0" w:space="0" w:color="auto"/>
            <w:left w:val="none" w:sz="0" w:space="0" w:color="auto"/>
            <w:bottom w:val="none" w:sz="0" w:space="0" w:color="auto"/>
            <w:right w:val="none" w:sz="0" w:space="0" w:color="auto"/>
          </w:divBdr>
        </w:div>
        <w:div w:id="274951242">
          <w:marLeft w:val="0"/>
          <w:marRight w:val="0"/>
          <w:marTop w:val="0"/>
          <w:marBottom w:val="0"/>
          <w:divBdr>
            <w:top w:val="none" w:sz="0" w:space="0" w:color="auto"/>
            <w:left w:val="none" w:sz="0" w:space="0" w:color="auto"/>
            <w:bottom w:val="none" w:sz="0" w:space="0" w:color="auto"/>
            <w:right w:val="none" w:sz="0" w:space="0" w:color="auto"/>
          </w:divBdr>
        </w:div>
        <w:div w:id="308478664">
          <w:marLeft w:val="0"/>
          <w:marRight w:val="0"/>
          <w:marTop w:val="0"/>
          <w:marBottom w:val="0"/>
          <w:divBdr>
            <w:top w:val="none" w:sz="0" w:space="0" w:color="auto"/>
            <w:left w:val="none" w:sz="0" w:space="0" w:color="auto"/>
            <w:bottom w:val="none" w:sz="0" w:space="0" w:color="auto"/>
            <w:right w:val="none" w:sz="0" w:space="0" w:color="auto"/>
          </w:divBdr>
        </w:div>
        <w:div w:id="316618586">
          <w:marLeft w:val="0"/>
          <w:marRight w:val="0"/>
          <w:marTop w:val="0"/>
          <w:marBottom w:val="0"/>
          <w:divBdr>
            <w:top w:val="none" w:sz="0" w:space="0" w:color="auto"/>
            <w:left w:val="none" w:sz="0" w:space="0" w:color="auto"/>
            <w:bottom w:val="none" w:sz="0" w:space="0" w:color="auto"/>
            <w:right w:val="none" w:sz="0" w:space="0" w:color="auto"/>
          </w:divBdr>
        </w:div>
        <w:div w:id="325086228">
          <w:marLeft w:val="0"/>
          <w:marRight w:val="0"/>
          <w:marTop w:val="0"/>
          <w:marBottom w:val="0"/>
          <w:divBdr>
            <w:top w:val="none" w:sz="0" w:space="0" w:color="auto"/>
            <w:left w:val="none" w:sz="0" w:space="0" w:color="auto"/>
            <w:bottom w:val="none" w:sz="0" w:space="0" w:color="auto"/>
            <w:right w:val="none" w:sz="0" w:space="0" w:color="auto"/>
          </w:divBdr>
        </w:div>
        <w:div w:id="331832982">
          <w:marLeft w:val="0"/>
          <w:marRight w:val="0"/>
          <w:marTop w:val="0"/>
          <w:marBottom w:val="0"/>
          <w:divBdr>
            <w:top w:val="none" w:sz="0" w:space="0" w:color="auto"/>
            <w:left w:val="none" w:sz="0" w:space="0" w:color="auto"/>
            <w:bottom w:val="none" w:sz="0" w:space="0" w:color="auto"/>
            <w:right w:val="none" w:sz="0" w:space="0" w:color="auto"/>
          </w:divBdr>
        </w:div>
        <w:div w:id="346493472">
          <w:marLeft w:val="0"/>
          <w:marRight w:val="0"/>
          <w:marTop w:val="0"/>
          <w:marBottom w:val="0"/>
          <w:divBdr>
            <w:top w:val="none" w:sz="0" w:space="0" w:color="auto"/>
            <w:left w:val="none" w:sz="0" w:space="0" w:color="auto"/>
            <w:bottom w:val="none" w:sz="0" w:space="0" w:color="auto"/>
            <w:right w:val="none" w:sz="0" w:space="0" w:color="auto"/>
          </w:divBdr>
        </w:div>
        <w:div w:id="358437065">
          <w:marLeft w:val="0"/>
          <w:marRight w:val="0"/>
          <w:marTop w:val="0"/>
          <w:marBottom w:val="0"/>
          <w:divBdr>
            <w:top w:val="none" w:sz="0" w:space="0" w:color="auto"/>
            <w:left w:val="none" w:sz="0" w:space="0" w:color="auto"/>
            <w:bottom w:val="none" w:sz="0" w:space="0" w:color="auto"/>
            <w:right w:val="none" w:sz="0" w:space="0" w:color="auto"/>
          </w:divBdr>
        </w:div>
        <w:div w:id="377434925">
          <w:marLeft w:val="0"/>
          <w:marRight w:val="0"/>
          <w:marTop w:val="0"/>
          <w:marBottom w:val="0"/>
          <w:divBdr>
            <w:top w:val="none" w:sz="0" w:space="0" w:color="auto"/>
            <w:left w:val="none" w:sz="0" w:space="0" w:color="auto"/>
            <w:bottom w:val="none" w:sz="0" w:space="0" w:color="auto"/>
            <w:right w:val="none" w:sz="0" w:space="0" w:color="auto"/>
          </w:divBdr>
        </w:div>
        <w:div w:id="434907264">
          <w:marLeft w:val="0"/>
          <w:marRight w:val="0"/>
          <w:marTop w:val="0"/>
          <w:marBottom w:val="0"/>
          <w:divBdr>
            <w:top w:val="none" w:sz="0" w:space="0" w:color="auto"/>
            <w:left w:val="none" w:sz="0" w:space="0" w:color="auto"/>
            <w:bottom w:val="none" w:sz="0" w:space="0" w:color="auto"/>
            <w:right w:val="none" w:sz="0" w:space="0" w:color="auto"/>
          </w:divBdr>
        </w:div>
        <w:div w:id="438909523">
          <w:marLeft w:val="0"/>
          <w:marRight w:val="0"/>
          <w:marTop w:val="0"/>
          <w:marBottom w:val="0"/>
          <w:divBdr>
            <w:top w:val="none" w:sz="0" w:space="0" w:color="auto"/>
            <w:left w:val="none" w:sz="0" w:space="0" w:color="auto"/>
            <w:bottom w:val="none" w:sz="0" w:space="0" w:color="auto"/>
            <w:right w:val="none" w:sz="0" w:space="0" w:color="auto"/>
          </w:divBdr>
        </w:div>
        <w:div w:id="439640337">
          <w:marLeft w:val="0"/>
          <w:marRight w:val="0"/>
          <w:marTop w:val="0"/>
          <w:marBottom w:val="0"/>
          <w:divBdr>
            <w:top w:val="none" w:sz="0" w:space="0" w:color="auto"/>
            <w:left w:val="none" w:sz="0" w:space="0" w:color="auto"/>
            <w:bottom w:val="none" w:sz="0" w:space="0" w:color="auto"/>
            <w:right w:val="none" w:sz="0" w:space="0" w:color="auto"/>
          </w:divBdr>
        </w:div>
        <w:div w:id="520776661">
          <w:marLeft w:val="0"/>
          <w:marRight w:val="0"/>
          <w:marTop w:val="0"/>
          <w:marBottom w:val="0"/>
          <w:divBdr>
            <w:top w:val="none" w:sz="0" w:space="0" w:color="auto"/>
            <w:left w:val="none" w:sz="0" w:space="0" w:color="auto"/>
            <w:bottom w:val="none" w:sz="0" w:space="0" w:color="auto"/>
            <w:right w:val="none" w:sz="0" w:space="0" w:color="auto"/>
          </w:divBdr>
        </w:div>
        <w:div w:id="524246796">
          <w:marLeft w:val="0"/>
          <w:marRight w:val="0"/>
          <w:marTop w:val="0"/>
          <w:marBottom w:val="0"/>
          <w:divBdr>
            <w:top w:val="none" w:sz="0" w:space="0" w:color="auto"/>
            <w:left w:val="none" w:sz="0" w:space="0" w:color="auto"/>
            <w:bottom w:val="none" w:sz="0" w:space="0" w:color="auto"/>
            <w:right w:val="none" w:sz="0" w:space="0" w:color="auto"/>
          </w:divBdr>
        </w:div>
        <w:div w:id="529488970">
          <w:marLeft w:val="0"/>
          <w:marRight w:val="0"/>
          <w:marTop w:val="0"/>
          <w:marBottom w:val="0"/>
          <w:divBdr>
            <w:top w:val="none" w:sz="0" w:space="0" w:color="auto"/>
            <w:left w:val="none" w:sz="0" w:space="0" w:color="auto"/>
            <w:bottom w:val="none" w:sz="0" w:space="0" w:color="auto"/>
            <w:right w:val="none" w:sz="0" w:space="0" w:color="auto"/>
          </w:divBdr>
        </w:div>
        <w:div w:id="618610305">
          <w:marLeft w:val="0"/>
          <w:marRight w:val="0"/>
          <w:marTop w:val="0"/>
          <w:marBottom w:val="0"/>
          <w:divBdr>
            <w:top w:val="none" w:sz="0" w:space="0" w:color="auto"/>
            <w:left w:val="none" w:sz="0" w:space="0" w:color="auto"/>
            <w:bottom w:val="none" w:sz="0" w:space="0" w:color="auto"/>
            <w:right w:val="none" w:sz="0" w:space="0" w:color="auto"/>
          </w:divBdr>
        </w:div>
        <w:div w:id="621810337">
          <w:marLeft w:val="0"/>
          <w:marRight w:val="0"/>
          <w:marTop w:val="0"/>
          <w:marBottom w:val="0"/>
          <w:divBdr>
            <w:top w:val="none" w:sz="0" w:space="0" w:color="auto"/>
            <w:left w:val="none" w:sz="0" w:space="0" w:color="auto"/>
            <w:bottom w:val="none" w:sz="0" w:space="0" w:color="auto"/>
            <w:right w:val="none" w:sz="0" w:space="0" w:color="auto"/>
          </w:divBdr>
        </w:div>
        <w:div w:id="674920186">
          <w:marLeft w:val="0"/>
          <w:marRight w:val="0"/>
          <w:marTop w:val="0"/>
          <w:marBottom w:val="0"/>
          <w:divBdr>
            <w:top w:val="none" w:sz="0" w:space="0" w:color="auto"/>
            <w:left w:val="none" w:sz="0" w:space="0" w:color="auto"/>
            <w:bottom w:val="none" w:sz="0" w:space="0" w:color="auto"/>
            <w:right w:val="none" w:sz="0" w:space="0" w:color="auto"/>
          </w:divBdr>
        </w:div>
        <w:div w:id="686833037">
          <w:marLeft w:val="0"/>
          <w:marRight w:val="0"/>
          <w:marTop w:val="0"/>
          <w:marBottom w:val="0"/>
          <w:divBdr>
            <w:top w:val="none" w:sz="0" w:space="0" w:color="auto"/>
            <w:left w:val="none" w:sz="0" w:space="0" w:color="auto"/>
            <w:bottom w:val="none" w:sz="0" w:space="0" w:color="auto"/>
            <w:right w:val="none" w:sz="0" w:space="0" w:color="auto"/>
          </w:divBdr>
        </w:div>
        <w:div w:id="702052526">
          <w:marLeft w:val="0"/>
          <w:marRight w:val="0"/>
          <w:marTop w:val="0"/>
          <w:marBottom w:val="0"/>
          <w:divBdr>
            <w:top w:val="none" w:sz="0" w:space="0" w:color="auto"/>
            <w:left w:val="none" w:sz="0" w:space="0" w:color="auto"/>
            <w:bottom w:val="none" w:sz="0" w:space="0" w:color="auto"/>
            <w:right w:val="none" w:sz="0" w:space="0" w:color="auto"/>
          </w:divBdr>
        </w:div>
        <w:div w:id="704908126">
          <w:marLeft w:val="0"/>
          <w:marRight w:val="0"/>
          <w:marTop w:val="0"/>
          <w:marBottom w:val="0"/>
          <w:divBdr>
            <w:top w:val="none" w:sz="0" w:space="0" w:color="auto"/>
            <w:left w:val="none" w:sz="0" w:space="0" w:color="auto"/>
            <w:bottom w:val="none" w:sz="0" w:space="0" w:color="auto"/>
            <w:right w:val="none" w:sz="0" w:space="0" w:color="auto"/>
          </w:divBdr>
        </w:div>
        <w:div w:id="707880116">
          <w:marLeft w:val="0"/>
          <w:marRight w:val="0"/>
          <w:marTop w:val="0"/>
          <w:marBottom w:val="0"/>
          <w:divBdr>
            <w:top w:val="none" w:sz="0" w:space="0" w:color="auto"/>
            <w:left w:val="none" w:sz="0" w:space="0" w:color="auto"/>
            <w:bottom w:val="none" w:sz="0" w:space="0" w:color="auto"/>
            <w:right w:val="none" w:sz="0" w:space="0" w:color="auto"/>
          </w:divBdr>
        </w:div>
        <w:div w:id="714738073">
          <w:marLeft w:val="0"/>
          <w:marRight w:val="0"/>
          <w:marTop w:val="0"/>
          <w:marBottom w:val="0"/>
          <w:divBdr>
            <w:top w:val="none" w:sz="0" w:space="0" w:color="auto"/>
            <w:left w:val="none" w:sz="0" w:space="0" w:color="auto"/>
            <w:bottom w:val="none" w:sz="0" w:space="0" w:color="auto"/>
            <w:right w:val="none" w:sz="0" w:space="0" w:color="auto"/>
          </w:divBdr>
        </w:div>
        <w:div w:id="722409915">
          <w:marLeft w:val="0"/>
          <w:marRight w:val="0"/>
          <w:marTop w:val="0"/>
          <w:marBottom w:val="0"/>
          <w:divBdr>
            <w:top w:val="none" w:sz="0" w:space="0" w:color="auto"/>
            <w:left w:val="none" w:sz="0" w:space="0" w:color="auto"/>
            <w:bottom w:val="none" w:sz="0" w:space="0" w:color="auto"/>
            <w:right w:val="none" w:sz="0" w:space="0" w:color="auto"/>
          </w:divBdr>
        </w:div>
        <w:div w:id="724062260">
          <w:marLeft w:val="0"/>
          <w:marRight w:val="0"/>
          <w:marTop w:val="0"/>
          <w:marBottom w:val="0"/>
          <w:divBdr>
            <w:top w:val="none" w:sz="0" w:space="0" w:color="auto"/>
            <w:left w:val="none" w:sz="0" w:space="0" w:color="auto"/>
            <w:bottom w:val="none" w:sz="0" w:space="0" w:color="auto"/>
            <w:right w:val="none" w:sz="0" w:space="0" w:color="auto"/>
          </w:divBdr>
        </w:div>
        <w:div w:id="811485422">
          <w:marLeft w:val="0"/>
          <w:marRight w:val="0"/>
          <w:marTop w:val="0"/>
          <w:marBottom w:val="0"/>
          <w:divBdr>
            <w:top w:val="none" w:sz="0" w:space="0" w:color="auto"/>
            <w:left w:val="none" w:sz="0" w:space="0" w:color="auto"/>
            <w:bottom w:val="none" w:sz="0" w:space="0" w:color="auto"/>
            <w:right w:val="none" w:sz="0" w:space="0" w:color="auto"/>
          </w:divBdr>
        </w:div>
        <w:div w:id="811946649">
          <w:marLeft w:val="0"/>
          <w:marRight w:val="0"/>
          <w:marTop w:val="0"/>
          <w:marBottom w:val="0"/>
          <w:divBdr>
            <w:top w:val="none" w:sz="0" w:space="0" w:color="auto"/>
            <w:left w:val="none" w:sz="0" w:space="0" w:color="auto"/>
            <w:bottom w:val="none" w:sz="0" w:space="0" w:color="auto"/>
            <w:right w:val="none" w:sz="0" w:space="0" w:color="auto"/>
          </w:divBdr>
        </w:div>
        <w:div w:id="822620428">
          <w:marLeft w:val="0"/>
          <w:marRight w:val="0"/>
          <w:marTop w:val="0"/>
          <w:marBottom w:val="0"/>
          <w:divBdr>
            <w:top w:val="none" w:sz="0" w:space="0" w:color="auto"/>
            <w:left w:val="none" w:sz="0" w:space="0" w:color="auto"/>
            <w:bottom w:val="none" w:sz="0" w:space="0" w:color="auto"/>
            <w:right w:val="none" w:sz="0" w:space="0" w:color="auto"/>
          </w:divBdr>
        </w:div>
        <w:div w:id="854342842">
          <w:marLeft w:val="0"/>
          <w:marRight w:val="0"/>
          <w:marTop w:val="0"/>
          <w:marBottom w:val="0"/>
          <w:divBdr>
            <w:top w:val="none" w:sz="0" w:space="0" w:color="auto"/>
            <w:left w:val="none" w:sz="0" w:space="0" w:color="auto"/>
            <w:bottom w:val="none" w:sz="0" w:space="0" w:color="auto"/>
            <w:right w:val="none" w:sz="0" w:space="0" w:color="auto"/>
          </w:divBdr>
        </w:div>
        <w:div w:id="887299756">
          <w:marLeft w:val="0"/>
          <w:marRight w:val="0"/>
          <w:marTop w:val="0"/>
          <w:marBottom w:val="0"/>
          <w:divBdr>
            <w:top w:val="none" w:sz="0" w:space="0" w:color="auto"/>
            <w:left w:val="none" w:sz="0" w:space="0" w:color="auto"/>
            <w:bottom w:val="none" w:sz="0" w:space="0" w:color="auto"/>
            <w:right w:val="none" w:sz="0" w:space="0" w:color="auto"/>
          </w:divBdr>
        </w:div>
        <w:div w:id="898827542">
          <w:marLeft w:val="0"/>
          <w:marRight w:val="0"/>
          <w:marTop w:val="0"/>
          <w:marBottom w:val="0"/>
          <w:divBdr>
            <w:top w:val="none" w:sz="0" w:space="0" w:color="auto"/>
            <w:left w:val="none" w:sz="0" w:space="0" w:color="auto"/>
            <w:bottom w:val="none" w:sz="0" w:space="0" w:color="auto"/>
            <w:right w:val="none" w:sz="0" w:space="0" w:color="auto"/>
          </w:divBdr>
        </w:div>
        <w:div w:id="927738406">
          <w:marLeft w:val="0"/>
          <w:marRight w:val="0"/>
          <w:marTop w:val="0"/>
          <w:marBottom w:val="0"/>
          <w:divBdr>
            <w:top w:val="none" w:sz="0" w:space="0" w:color="auto"/>
            <w:left w:val="none" w:sz="0" w:space="0" w:color="auto"/>
            <w:bottom w:val="none" w:sz="0" w:space="0" w:color="auto"/>
            <w:right w:val="none" w:sz="0" w:space="0" w:color="auto"/>
          </w:divBdr>
        </w:div>
        <w:div w:id="990256695">
          <w:marLeft w:val="0"/>
          <w:marRight w:val="0"/>
          <w:marTop w:val="0"/>
          <w:marBottom w:val="0"/>
          <w:divBdr>
            <w:top w:val="none" w:sz="0" w:space="0" w:color="auto"/>
            <w:left w:val="none" w:sz="0" w:space="0" w:color="auto"/>
            <w:bottom w:val="none" w:sz="0" w:space="0" w:color="auto"/>
            <w:right w:val="none" w:sz="0" w:space="0" w:color="auto"/>
          </w:divBdr>
        </w:div>
        <w:div w:id="1008941758">
          <w:marLeft w:val="0"/>
          <w:marRight w:val="0"/>
          <w:marTop w:val="0"/>
          <w:marBottom w:val="0"/>
          <w:divBdr>
            <w:top w:val="none" w:sz="0" w:space="0" w:color="auto"/>
            <w:left w:val="none" w:sz="0" w:space="0" w:color="auto"/>
            <w:bottom w:val="none" w:sz="0" w:space="0" w:color="auto"/>
            <w:right w:val="none" w:sz="0" w:space="0" w:color="auto"/>
          </w:divBdr>
        </w:div>
        <w:div w:id="1013612173">
          <w:marLeft w:val="0"/>
          <w:marRight w:val="0"/>
          <w:marTop w:val="0"/>
          <w:marBottom w:val="0"/>
          <w:divBdr>
            <w:top w:val="none" w:sz="0" w:space="0" w:color="auto"/>
            <w:left w:val="none" w:sz="0" w:space="0" w:color="auto"/>
            <w:bottom w:val="none" w:sz="0" w:space="0" w:color="auto"/>
            <w:right w:val="none" w:sz="0" w:space="0" w:color="auto"/>
          </w:divBdr>
        </w:div>
        <w:div w:id="1050223041">
          <w:marLeft w:val="0"/>
          <w:marRight w:val="0"/>
          <w:marTop w:val="0"/>
          <w:marBottom w:val="0"/>
          <w:divBdr>
            <w:top w:val="none" w:sz="0" w:space="0" w:color="auto"/>
            <w:left w:val="none" w:sz="0" w:space="0" w:color="auto"/>
            <w:bottom w:val="none" w:sz="0" w:space="0" w:color="auto"/>
            <w:right w:val="none" w:sz="0" w:space="0" w:color="auto"/>
          </w:divBdr>
        </w:div>
        <w:div w:id="1073163159">
          <w:marLeft w:val="0"/>
          <w:marRight w:val="0"/>
          <w:marTop w:val="0"/>
          <w:marBottom w:val="0"/>
          <w:divBdr>
            <w:top w:val="none" w:sz="0" w:space="0" w:color="auto"/>
            <w:left w:val="none" w:sz="0" w:space="0" w:color="auto"/>
            <w:bottom w:val="none" w:sz="0" w:space="0" w:color="auto"/>
            <w:right w:val="none" w:sz="0" w:space="0" w:color="auto"/>
          </w:divBdr>
        </w:div>
        <w:div w:id="1076198158">
          <w:marLeft w:val="0"/>
          <w:marRight w:val="0"/>
          <w:marTop w:val="0"/>
          <w:marBottom w:val="0"/>
          <w:divBdr>
            <w:top w:val="none" w:sz="0" w:space="0" w:color="auto"/>
            <w:left w:val="none" w:sz="0" w:space="0" w:color="auto"/>
            <w:bottom w:val="none" w:sz="0" w:space="0" w:color="auto"/>
            <w:right w:val="none" w:sz="0" w:space="0" w:color="auto"/>
          </w:divBdr>
        </w:div>
        <w:div w:id="1081877285">
          <w:marLeft w:val="0"/>
          <w:marRight w:val="0"/>
          <w:marTop w:val="0"/>
          <w:marBottom w:val="0"/>
          <w:divBdr>
            <w:top w:val="none" w:sz="0" w:space="0" w:color="auto"/>
            <w:left w:val="none" w:sz="0" w:space="0" w:color="auto"/>
            <w:bottom w:val="none" w:sz="0" w:space="0" w:color="auto"/>
            <w:right w:val="none" w:sz="0" w:space="0" w:color="auto"/>
          </w:divBdr>
        </w:div>
        <w:div w:id="1123502104">
          <w:marLeft w:val="0"/>
          <w:marRight w:val="0"/>
          <w:marTop w:val="0"/>
          <w:marBottom w:val="0"/>
          <w:divBdr>
            <w:top w:val="none" w:sz="0" w:space="0" w:color="auto"/>
            <w:left w:val="none" w:sz="0" w:space="0" w:color="auto"/>
            <w:bottom w:val="none" w:sz="0" w:space="0" w:color="auto"/>
            <w:right w:val="none" w:sz="0" w:space="0" w:color="auto"/>
          </w:divBdr>
        </w:div>
        <w:div w:id="1145586230">
          <w:marLeft w:val="0"/>
          <w:marRight w:val="0"/>
          <w:marTop w:val="0"/>
          <w:marBottom w:val="0"/>
          <w:divBdr>
            <w:top w:val="none" w:sz="0" w:space="0" w:color="auto"/>
            <w:left w:val="none" w:sz="0" w:space="0" w:color="auto"/>
            <w:bottom w:val="none" w:sz="0" w:space="0" w:color="auto"/>
            <w:right w:val="none" w:sz="0" w:space="0" w:color="auto"/>
          </w:divBdr>
        </w:div>
        <w:div w:id="1261985607">
          <w:marLeft w:val="0"/>
          <w:marRight w:val="0"/>
          <w:marTop w:val="0"/>
          <w:marBottom w:val="0"/>
          <w:divBdr>
            <w:top w:val="none" w:sz="0" w:space="0" w:color="auto"/>
            <w:left w:val="none" w:sz="0" w:space="0" w:color="auto"/>
            <w:bottom w:val="none" w:sz="0" w:space="0" w:color="auto"/>
            <w:right w:val="none" w:sz="0" w:space="0" w:color="auto"/>
          </w:divBdr>
        </w:div>
        <w:div w:id="1278639980">
          <w:marLeft w:val="0"/>
          <w:marRight w:val="0"/>
          <w:marTop w:val="0"/>
          <w:marBottom w:val="0"/>
          <w:divBdr>
            <w:top w:val="none" w:sz="0" w:space="0" w:color="auto"/>
            <w:left w:val="none" w:sz="0" w:space="0" w:color="auto"/>
            <w:bottom w:val="none" w:sz="0" w:space="0" w:color="auto"/>
            <w:right w:val="none" w:sz="0" w:space="0" w:color="auto"/>
          </w:divBdr>
        </w:div>
        <w:div w:id="1279219716">
          <w:marLeft w:val="0"/>
          <w:marRight w:val="0"/>
          <w:marTop w:val="0"/>
          <w:marBottom w:val="0"/>
          <w:divBdr>
            <w:top w:val="none" w:sz="0" w:space="0" w:color="auto"/>
            <w:left w:val="none" w:sz="0" w:space="0" w:color="auto"/>
            <w:bottom w:val="none" w:sz="0" w:space="0" w:color="auto"/>
            <w:right w:val="none" w:sz="0" w:space="0" w:color="auto"/>
          </w:divBdr>
        </w:div>
        <w:div w:id="1297373594">
          <w:marLeft w:val="0"/>
          <w:marRight w:val="0"/>
          <w:marTop w:val="0"/>
          <w:marBottom w:val="0"/>
          <w:divBdr>
            <w:top w:val="none" w:sz="0" w:space="0" w:color="auto"/>
            <w:left w:val="none" w:sz="0" w:space="0" w:color="auto"/>
            <w:bottom w:val="none" w:sz="0" w:space="0" w:color="auto"/>
            <w:right w:val="none" w:sz="0" w:space="0" w:color="auto"/>
          </w:divBdr>
        </w:div>
        <w:div w:id="1308171269">
          <w:marLeft w:val="0"/>
          <w:marRight w:val="0"/>
          <w:marTop w:val="0"/>
          <w:marBottom w:val="0"/>
          <w:divBdr>
            <w:top w:val="none" w:sz="0" w:space="0" w:color="auto"/>
            <w:left w:val="none" w:sz="0" w:space="0" w:color="auto"/>
            <w:bottom w:val="none" w:sz="0" w:space="0" w:color="auto"/>
            <w:right w:val="none" w:sz="0" w:space="0" w:color="auto"/>
          </w:divBdr>
        </w:div>
        <w:div w:id="1314718857">
          <w:marLeft w:val="0"/>
          <w:marRight w:val="0"/>
          <w:marTop w:val="0"/>
          <w:marBottom w:val="0"/>
          <w:divBdr>
            <w:top w:val="none" w:sz="0" w:space="0" w:color="auto"/>
            <w:left w:val="none" w:sz="0" w:space="0" w:color="auto"/>
            <w:bottom w:val="none" w:sz="0" w:space="0" w:color="auto"/>
            <w:right w:val="none" w:sz="0" w:space="0" w:color="auto"/>
          </w:divBdr>
        </w:div>
        <w:div w:id="1336764688">
          <w:marLeft w:val="0"/>
          <w:marRight w:val="0"/>
          <w:marTop w:val="0"/>
          <w:marBottom w:val="0"/>
          <w:divBdr>
            <w:top w:val="none" w:sz="0" w:space="0" w:color="auto"/>
            <w:left w:val="none" w:sz="0" w:space="0" w:color="auto"/>
            <w:bottom w:val="none" w:sz="0" w:space="0" w:color="auto"/>
            <w:right w:val="none" w:sz="0" w:space="0" w:color="auto"/>
          </w:divBdr>
        </w:div>
        <w:div w:id="1349527734">
          <w:marLeft w:val="0"/>
          <w:marRight w:val="0"/>
          <w:marTop w:val="0"/>
          <w:marBottom w:val="0"/>
          <w:divBdr>
            <w:top w:val="none" w:sz="0" w:space="0" w:color="auto"/>
            <w:left w:val="none" w:sz="0" w:space="0" w:color="auto"/>
            <w:bottom w:val="none" w:sz="0" w:space="0" w:color="auto"/>
            <w:right w:val="none" w:sz="0" w:space="0" w:color="auto"/>
          </w:divBdr>
        </w:div>
        <w:div w:id="1374307117">
          <w:marLeft w:val="0"/>
          <w:marRight w:val="0"/>
          <w:marTop w:val="0"/>
          <w:marBottom w:val="0"/>
          <w:divBdr>
            <w:top w:val="none" w:sz="0" w:space="0" w:color="auto"/>
            <w:left w:val="none" w:sz="0" w:space="0" w:color="auto"/>
            <w:bottom w:val="none" w:sz="0" w:space="0" w:color="auto"/>
            <w:right w:val="none" w:sz="0" w:space="0" w:color="auto"/>
          </w:divBdr>
        </w:div>
        <w:div w:id="1423455410">
          <w:marLeft w:val="0"/>
          <w:marRight w:val="0"/>
          <w:marTop w:val="0"/>
          <w:marBottom w:val="0"/>
          <w:divBdr>
            <w:top w:val="none" w:sz="0" w:space="0" w:color="auto"/>
            <w:left w:val="none" w:sz="0" w:space="0" w:color="auto"/>
            <w:bottom w:val="none" w:sz="0" w:space="0" w:color="auto"/>
            <w:right w:val="none" w:sz="0" w:space="0" w:color="auto"/>
          </w:divBdr>
        </w:div>
        <w:div w:id="1459295326">
          <w:marLeft w:val="0"/>
          <w:marRight w:val="0"/>
          <w:marTop w:val="0"/>
          <w:marBottom w:val="0"/>
          <w:divBdr>
            <w:top w:val="none" w:sz="0" w:space="0" w:color="auto"/>
            <w:left w:val="none" w:sz="0" w:space="0" w:color="auto"/>
            <w:bottom w:val="none" w:sz="0" w:space="0" w:color="auto"/>
            <w:right w:val="none" w:sz="0" w:space="0" w:color="auto"/>
          </w:divBdr>
        </w:div>
        <w:div w:id="1493987773">
          <w:marLeft w:val="0"/>
          <w:marRight w:val="0"/>
          <w:marTop w:val="0"/>
          <w:marBottom w:val="0"/>
          <w:divBdr>
            <w:top w:val="none" w:sz="0" w:space="0" w:color="auto"/>
            <w:left w:val="none" w:sz="0" w:space="0" w:color="auto"/>
            <w:bottom w:val="none" w:sz="0" w:space="0" w:color="auto"/>
            <w:right w:val="none" w:sz="0" w:space="0" w:color="auto"/>
          </w:divBdr>
        </w:div>
        <w:div w:id="1513110656">
          <w:marLeft w:val="0"/>
          <w:marRight w:val="0"/>
          <w:marTop w:val="0"/>
          <w:marBottom w:val="0"/>
          <w:divBdr>
            <w:top w:val="none" w:sz="0" w:space="0" w:color="auto"/>
            <w:left w:val="none" w:sz="0" w:space="0" w:color="auto"/>
            <w:bottom w:val="none" w:sz="0" w:space="0" w:color="auto"/>
            <w:right w:val="none" w:sz="0" w:space="0" w:color="auto"/>
          </w:divBdr>
        </w:div>
        <w:div w:id="1537235176">
          <w:marLeft w:val="0"/>
          <w:marRight w:val="0"/>
          <w:marTop w:val="0"/>
          <w:marBottom w:val="0"/>
          <w:divBdr>
            <w:top w:val="none" w:sz="0" w:space="0" w:color="auto"/>
            <w:left w:val="none" w:sz="0" w:space="0" w:color="auto"/>
            <w:bottom w:val="none" w:sz="0" w:space="0" w:color="auto"/>
            <w:right w:val="none" w:sz="0" w:space="0" w:color="auto"/>
          </w:divBdr>
        </w:div>
        <w:div w:id="1605265708">
          <w:marLeft w:val="0"/>
          <w:marRight w:val="0"/>
          <w:marTop w:val="0"/>
          <w:marBottom w:val="0"/>
          <w:divBdr>
            <w:top w:val="none" w:sz="0" w:space="0" w:color="auto"/>
            <w:left w:val="none" w:sz="0" w:space="0" w:color="auto"/>
            <w:bottom w:val="none" w:sz="0" w:space="0" w:color="auto"/>
            <w:right w:val="none" w:sz="0" w:space="0" w:color="auto"/>
          </w:divBdr>
        </w:div>
        <w:div w:id="1625307535">
          <w:marLeft w:val="0"/>
          <w:marRight w:val="0"/>
          <w:marTop w:val="0"/>
          <w:marBottom w:val="0"/>
          <w:divBdr>
            <w:top w:val="none" w:sz="0" w:space="0" w:color="auto"/>
            <w:left w:val="none" w:sz="0" w:space="0" w:color="auto"/>
            <w:bottom w:val="none" w:sz="0" w:space="0" w:color="auto"/>
            <w:right w:val="none" w:sz="0" w:space="0" w:color="auto"/>
          </w:divBdr>
        </w:div>
        <w:div w:id="1663267631">
          <w:marLeft w:val="0"/>
          <w:marRight w:val="0"/>
          <w:marTop w:val="0"/>
          <w:marBottom w:val="0"/>
          <w:divBdr>
            <w:top w:val="none" w:sz="0" w:space="0" w:color="auto"/>
            <w:left w:val="none" w:sz="0" w:space="0" w:color="auto"/>
            <w:bottom w:val="none" w:sz="0" w:space="0" w:color="auto"/>
            <w:right w:val="none" w:sz="0" w:space="0" w:color="auto"/>
          </w:divBdr>
        </w:div>
        <w:div w:id="1707751225">
          <w:marLeft w:val="0"/>
          <w:marRight w:val="0"/>
          <w:marTop w:val="0"/>
          <w:marBottom w:val="0"/>
          <w:divBdr>
            <w:top w:val="none" w:sz="0" w:space="0" w:color="auto"/>
            <w:left w:val="none" w:sz="0" w:space="0" w:color="auto"/>
            <w:bottom w:val="none" w:sz="0" w:space="0" w:color="auto"/>
            <w:right w:val="none" w:sz="0" w:space="0" w:color="auto"/>
          </w:divBdr>
        </w:div>
        <w:div w:id="1722054459">
          <w:marLeft w:val="0"/>
          <w:marRight w:val="0"/>
          <w:marTop w:val="0"/>
          <w:marBottom w:val="0"/>
          <w:divBdr>
            <w:top w:val="none" w:sz="0" w:space="0" w:color="auto"/>
            <w:left w:val="none" w:sz="0" w:space="0" w:color="auto"/>
            <w:bottom w:val="none" w:sz="0" w:space="0" w:color="auto"/>
            <w:right w:val="none" w:sz="0" w:space="0" w:color="auto"/>
          </w:divBdr>
        </w:div>
        <w:div w:id="1726947981">
          <w:marLeft w:val="0"/>
          <w:marRight w:val="0"/>
          <w:marTop w:val="0"/>
          <w:marBottom w:val="0"/>
          <w:divBdr>
            <w:top w:val="none" w:sz="0" w:space="0" w:color="auto"/>
            <w:left w:val="none" w:sz="0" w:space="0" w:color="auto"/>
            <w:bottom w:val="none" w:sz="0" w:space="0" w:color="auto"/>
            <w:right w:val="none" w:sz="0" w:space="0" w:color="auto"/>
          </w:divBdr>
        </w:div>
        <w:div w:id="1743991432">
          <w:marLeft w:val="0"/>
          <w:marRight w:val="0"/>
          <w:marTop w:val="0"/>
          <w:marBottom w:val="0"/>
          <w:divBdr>
            <w:top w:val="none" w:sz="0" w:space="0" w:color="auto"/>
            <w:left w:val="none" w:sz="0" w:space="0" w:color="auto"/>
            <w:bottom w:val="none" w:sz="0" w:space="0" w:color="auto"/>
            <w:right w:val="none" w:sz="0" w:space="0" w:color="auto"/>
          </w:divBdr>
        </w:div>
        <w:div w:id="1772697505">
          <w:marLeft w:val="0"/>
          <w:marRight w:val="0"/>
          <w:marTop w:val="0"/>
          <w:marBottom w:val="0"/>
          <w:divBdr>
            <w:top w:val="none" w:sz="0" w:space="0" w:color="auto"/>
            <w:left w:val="none" w:sz="0" w:space="0" w:color="auto"/>
            <w:bottom w:val="none" w:sz="0" w:space="0" w:color="auto"/>
            <w:right w:val="none" w:sz="0" w:space="0" w:color="auto"/>
          </w:divBdr>
        </w:div>
        <w:div w:id="1778476496">
          <w:marLeft w:val="0"/>
          <w:marRight w:val="0"/>
          <w:marTop w:val="0"/>
          <w:marBottom w:val="0"/>
          <w:divBdr>
            <w:top w:val="none" w:sz="0" w:space="0" w:color="auto"/>
            <w:left w:val="none" w:sz="0" w:space="0" w:color="auto"/>
            <w:bottom w:val="none" w:sz="0" w:space="0" w:color="auto"/>
            <w:right w:val="none" w:sz="0" w:space="0" w:color="auto"/>
          </w:divBdr>
        </w:div>
        <w:div w:id="1793983193">
          <w:marLeft w:val="0"/>
          <w:marRight w:val="0"/>
          <w:marTop w:val="0"/>
          <w:marBottom w:val="0"/>
          <w:divBdr>
            <w:top w:val="none" w:sz="0" w:space="0" w:color="auto"/>
            <w:left w:val="none" w:sz="0" w:space="0" w:color="auto"/>
            <w:bottom w:val="none" w:sz="0" w:space="0" w:color="auto"/>
            <w:right w:val="none" w:sz="0" w:space="0" w:color="auto"/>
          </w:divBdr>
        </w:div>
        <w:div w:id="1799951788">
          <w:marLeft w:val="0"/>
          <w:marRight w:val="0"/>
          <w:marTop w:val="0"/>
          <w:marBottom w:val="0"/>
          <w:divBdr>
            <w:top w:val="none" w:sz="0" w:space="0" w:color="auto"/>
            <w:left w:val="none" w:sz="0" w:space="0" w:color="auto"/>
            <w:bottom w:val="none" w:sz="0" w:space="0" w:color="auto"/>
            <w:right w:val="none" w:sz="0" w:space="0" w:color="auto"/>
          </w:divBdr>
        </w:div>
        <w:div w:id="1828865726">
          <w:marLeft w:val="0"/>
          <w:marRight w:val="0"/>
          <w:marTop w:val="0"/>
          <w:marBottom w:val="0"/>
          <w:divBdr>
            <w:top w:val="none" w:sz="0" w:space="0" w:color="auto"/>
            <w:left w:val="none" w:sz="0" w:space="0" w:color="auto"/>
            <w:bottom w:val="none" w:sz="0" w:space="0" w:color="auto"/>
            <w:right w:val="none" w:sz="0" w:space="0" w:color="auto"/>
          </w:divBdr>
        </w:div>
        <w:div w:id="1829665195">
          <w:marLeft w:val="0"/>
          <w:marRight w:val="0"/>
          <w:marTop w:val="0"/>
          <w:marBottom w:val="0"/>
          <w:divBdr>
            <w:top w:val="none" w:sz="0" w:space="0" w:color="auto"/>
            <w:left w:val="none" w:sz="0" w:space="0" w:color="auto"/>
            <w:bottom w:val="none" w:sz="0" w:space="0" w:color="auto"/>
            <w:right w:val="none" w:sz="0" w:space="0" w:color="auto"/>
          </w:divBdr>
        </w:div>
        <w:div w:id="1882131279">
          <w:marLeft w:val="0"/>
          <w:marRight w:val="0"/>
          <w:marTop w:val="0"/>
          <w:marBottom w:val="0"/>
          <w:divBdr>
            <w:top w:val="none" w:sz="0" w:space="0" w:color="auto"/>
            <w:left w:val="none" w:sz="0" w:space="0" w:color="auto"/>
            <w:bottom w:val="none" w:sz="0" w:space="0" w:color="auto"/>
            <w:right w:val="none" w:sz="0" w:space="0" w:color="auto"/>
          </w:divBdr>
        </w:div>
        <w:div w:id="1905294250">
          <w:marLeft w:val="0"/>
          <w:marRight w:val="0"/>
          <w:marTop w:val="0"/>
          <w:marBottom w:val="0"/>
          <w:divBdr>
            <w:top w:val="none" w:sz="0" w:space="0" w:color="auto"/>
            <w:left w:val="none" w:sz="0" w:space="0" w:color="auto"/>
            <w:bottom w:val="none" w:sz="0" w:space="0" w:color="auto"/>
            <w:right w:val="none" w:sz="0" w:space="0" w:color="auto"/>
          </w:divBdr>
        </w:div>
        <w:div w:id="1922107470">
          <w:marLeft w:val="0"/>
          <w:marRight w:val="0"/>
          <w:marTop w:val="0"/>
          <w:marBottom w:val="0"/>
          <w:divBdr>
            <w:top w:val="none" w:sz="0" w:space="0" w:color="auto"/>
            <w:left w:val="none" w:sz="0" w:space="0" w:color="auto"/>
            <w:bottom w:val="none" w:sz="0" w:space="0" w:color="auto"/>
            <w:right w:val="none" w:sz="0" w:space="0" w:color="auto"/>
          </w:divBdr>
        </w:div>
        <w:div w:id="1929999046">
          <w:marLeft w:val="0"/>
          <w:marRight w:val="0"/>
          <w:marTop w:val="0"/>
          <w:marBottom w:val="0"/>
          <w:divBdr>
            <w:top w:val="none" w:sz="0" w:space="0" w:color="auto"/>
            <w:left w:val="none" w:sz="0" w:space="0" w:color="auto"/>
            <w:bottom w:val="none" w:sz="0" w:space="0" w:color="auto"/>
            <w:right w:val="none" w:sz="0" w:space="0" w:color="auto"/>
          </w:divBdr>
        </w:div>
        <w:div w:id="1935284806">
          <w:marLeft w:val="0"/>
          <w:marRight w:val="0"/>
          <w:marTop w:val="0"/>
          <w:marBottom w:val="0"/>
          <w:divBdr>
            <w:top w:val="none" w:sz="0" w:space="0" w:color="auto"/>
            <w:left w:val="none" w:sz="0" w:space="0" w:color="auto"/>
            <w:bottom w:val="none" w:sz="0" w:space="0" w:color="auto"/>
            <w:right w:val="none" w:sz="0" w:space="0" w:color="auto"/>
          </w:divBdr>
        </w:div>
        <w:div w:id="1942759391">
          <w:marLeft w:val="0"/>
          <w:marRight w:val="0"/>
          <w:marTop w:val="0"/>
          <w:marBottom w:val="0"/>
          <w:divBdr>
            <w:top w:val="none" w:sz="0" w:space="0" w:color="auto"/>
            <w:left w:val="none" w:sz="0" w:space="0" w:color="auto"/>
            <w:bottom w:val="none" w:sz="0" w:space="0" w:color="auto"/>
            <w:right w:val="none" w:sz="0" w:space="0" w:color="auto"/>
          </w:divBdr>
        </w:div>
        <w:div w:id="1978141294">
          <w:marLeft w:val="0"/>
          <w:marRight w:val="0"/>
          <w:marTop w:val="0"/>
          <w:marBottom w:val="0"/>
          <w:divBdr>
            <w:top w:val="none" w:sz="0" w:space="0" w:color="auto"/>
            <w:left w:val="none" w:sz="0" w:space="0" w:color="auto"/>
            <w:bottom w:val="none" w:sz="0" w:space="0" w:color="auto"/>
            <w:right w:val="none" w:sz="0" w:space="0" w:color="auto"/>
          </w:divBdr>
        </w:div>
        <w:div w:id="2023387502">
          <w:marLeft w:val="0"/>
          <w:marRight w:val="0"/>
          <w:marTop w:val="0"/>
          <w:marBottom w:val="0"/>
          <w:divBdr>
            <w:top w:val="none" w:sz="0" w:space="0" w:color="auto"/>
            <w:left w:val="none" w:sz="0" w:space="0" w:color="auto"/>
            <w:bottom w:val="none" w:sz="0" w:space="0" w:color="auto"/>
            <w:right w:val="none" w:sz="0" w:space="0" w:color="auto"/>
          </w:divBdr>
        </w:div>
        <w:div w:id="2056657786">
          <w:marLeft w:val="0"/>
          <w:marRight w:val="0"/>
          <w:marTop w:val="0"/>
          <w:marBottom w:val="0"/>
          <w:divBdr>
            <w:top w:val="none" w:sz="0" w:space="0" w:color="auto"/>
            <w:left w:val="none" w:sz="0" w:space="0" w:color="auto"/>
            <w:bottom w:val="none" w:sz="0" w:space="0" w:color="auto"/>
            <w:right w:val="none" w:sz="0" w:space="0" w:color="auto"/>
          </w:divBdr>
        </w:div>
        <w:div w:id="2099710344">
          <w:marLeft w:val="0"/>
          <w:marRight w:val="0"/>
          <w:marTop w:val="0"/>
          <w:marBottom w:val="0"/>
          <w:divBdr>
            <w:top w:val="none" w:sz="0" w:space="0" w:color="auto"/>
            <w:left w:val="none" w:sz="0" w:space="0" w:color="auto"/>
            <w:bottom w:val="none" w:sz="0" w:space="0" w:color="auto"/>
            <w:right w:val="none" w:sz="0" w:space="0" w:color="auto"/>
          </w:divBdr>
        </w:div>
        <w:div w:id="2110076675">
          <w:marLeft w:val="0"/>
          <w:marRight w:val="0"/>
          <w:marTop w:val="0"/>
          <w:marBottom w:val="0"/>
          <w:divBdr>
            <w:top w:val="none" w:sz="0" w:space="0" w:color="auto"/>
            <w:left w:val="none" w:sz="0" w:space="0" w:color="auto"/>
            <w:bottom w:val="none" w:sz="0" w:space="0" w:color="auto"/>
            <w:right w:val="none" w:sz="0" w:space="0" w:color="auto"/>
          </w:divBdr>
        </w:div>
      </w:divsChild>
    </w:div>
    <w:div w:id="1404572193">
      <w:bodyDiv w:val="1"/>
      <w:marLeft w:val="0"/>
      <w:marRight w:val="0"/>
      <w:marTop w:val="0"/>
      <w:marBottom w:val="0"/>
      <w:divBdr>
        <w:top w:val="none" w:sz="0" w:space="0" w:color="auto"/>
        <w:left w:val="none" w:sz="0" w:space="0" w:color="auto"/>
        <w:bottom w:val="none" w:sz="0" w:space="0" w:color="auto"/>
        <w:right w:val="none" w:sz="0" w:space="0" w:color="auto"/>
      </w:divBdr>
      <w:divsChild>
        <w:div w:id="29647521">
          <w:marLeft w:val="0"/>
          <w:marRight w:val="0"/>
          <w:marTop w:val="0"/>
          <w:marBottom w:val="0"/>
          <w:divBdr>
            <w:top w:val="none" w:sz="0" w:space="0" w:color="auto"/>
            <w:left w:val="none" w:sz="0" w:space="0" w:color="auto"/>
            <w:bottom w:val="none" w:sz="0" w:space="0" w:color="auto"/>
            <w:right w:val="none" w:sz="0" w:space="0" w:color="auto"/>
          </w:divBdr>
        </w:div>
        <w:div w:id="52777858">
          <w:marLeft w:val="0"/>
          <w:marRight w:val="0"/>
          <w:marTop w:val="0"/>
          <w:marBottom w:val="0"/>
          <w:divBdr>
            <w:top w:val="none" w:sz="0" w:space="0" w:color="auto"/>
            <w:left w:val="none" w:sz="0" w:space="0" w:color="auto"/>
            <w:bottom w:val="none" w:sz="0" w:space="0" w:color="auto"/>
            <w:right w:val="none" w:sz="0" w:space="0" w:color="auto"/>
          </w:divBdr>
        </w:div>
        <w:div w:id="61030889">
          <w:marLeft w:val="0"/>
          <w:marRight w:val="0"/>
          <w:marTop w:val="0"/>
          <w:marBottom w:val="0"/>
          <w:divBdr>
            <w:top w:val="none" w:sz="0" w:space="0" w:color="auto"/>
            <w:left w:val="none" w:sz="0" w:space="0" w:color="auto"/>
            <w:bottom w:val="none" w:sz="0" w:space="0" w:color="auto"/>
            <w:right w:val="none" w:sz="0" w:space="0" w:color="auto"/>
          </w:divBdr>
        </w:div>
        <w:div w:id="123893301">
          <w:marLeft w:val="0"/>
          <w:marRight w:val="0"/>
          <w:marTop w:val="0"/>
          <w:marBottom w:val="0"/>
          <w:divBdr>
            <w:top w:val="none" w:sz="0" w:space="0" w:color="auto"/>
            <w:left w:val="none" w:sz="0" w:space="0" w:color="auto"/>
            <w:bottom w:val="none" w:sz="0" w:space="0" w:color="auto"/>
            <w:right w:val="none" w:sz="0" w:space="0" w:color="auto"/>
          </w:divBdr>
        </w:div>
        <w:div w:id="565914020">
          <w:marLeft w:val="0"/>
          <w:marRight w:val="0"/>
          <w:marTop w:val="0"/>
          <w:marBottom w:val="0"/>
          <w:divBdr>
            <w:top w:val="none" w:sz="0" w:space="0" w:color="auto"/>
            <w:left w:val="none" w:sz="0" w:space="0" w:color="auto"/>
            <w:bottom w:val="none" w:sz="0" w:space="0" w:color="auto"/>
            <w:right w:val="none" w:sz="0" w:space="0" w:color="auto"/>
          </w:divBdr>
        </w:div>
        <w:div w:id="1314019340">
          <w:marLeft w:val="0"/>
          <w:marRight w:val="0"/>
          <w:marTop w:val="0"/>
          <w:marBottom w:val="0"/>
          <w:divBdr>
            <w:top w:val="none" w:sz="0" w:space="0" w:color="auto"/>
            <w:left w:val="none" w:sz="0" w:space="0" w:color="auto"/>
            <w:bottom w:val="none" w:sz="0" w:space="0" w:color="auto"/>
            <w:right w:val="none" w:sz="0" w:space="0" w:color="auto"/>
          </w:divBdr>
        </w:div>
        <w:div w:id="2000379484">
          <w:marLeft w:val="0"/>
          <w:marRight w:val="0"/>
          <w:marTop w:val="0"/>
          <w:marBottom w:val="0"/>
          <w:divBdr>
            <w:top w:val="none" w:sz="0" w:space="0" w:color="auto"/>
            <w:left w:val="none" w:sz="0" w:space="0" w:color="auto"/>
            <w:bottom w:val="none" w:sz="0" w:space="0" w:color="auto"/>
            <w:right w:val="none" w:sz="0" w:space="0" w:color="auto"/>
          </w:divBdr>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511675343">
      <w:bodyDiv w:val="1"/>
      <w:marLeft w:val="0"/>
      <w:marRight w:val="0"/>
      <w:marTop w:val="0"/>
      <w:marBottom w:val="0"/>
      <w:divBdr>
        <w:top w:val="none" w:sz="0" w:space="0" w:color="auto"/>
        <w:left w:val="none" w:sz="0" w:space="0" w:color="auto"/>
        <w:bottom w:val="none" w:sz="0" w:space="0" w:color="auto"/>
        <w:right w:val="none" w:sz="0" w:space="0" w:color="auto"/>
      </w:divBdr>
      <w:divsChild>
        <w:div w:id="97601500">
          <w:marLeft w:val="0"/>
          <w:marRight w:val="0"/>
          <w:marTop w:val="0"/>
          <w:marBottom w:val="0"/>
          <w:divBdr>
            <w:top w:val="none" w:sz="0" w:space="0" w:color="auto"/>
            <w:left w:val="none" w:sz="0" w:space="0" w:color="auto"/>
            <w:bottom w:val="none" w:sz="0" w:space="0" w:color="auto"/>
            <w:right w:val="none" w:sz="0" w:space="0" w:color="auto"/>
          </w:divBdr>
        </w:div>
        <w:div w:id="192545381">
          <w:marLeft w:val="0"/>
          <w:marRight w:val="0"/>
          <w:marTop w:val="0"/>
          <w:marBottom w:val="0"/>
          <w:divBdr>
            <w:top w:val="none" w:sz="0" w:space="0" w:color="auto"/>
            <w:left w:val="none" w:sz="0" w:space="0" w:color="auto"/>
            <w:bottom w:val="none" w:sz="0" w:space="0" w:color="auto"/>
            <w:right w:val="none" w:sz="0" w:space="0" w:color="auto"/>
          </w:divBdr>
        </w:div>
        <w:div w:id="503209240">
          <w:marLeft w:val="0"/>
          <w:marRight w:val="0"/>
          <w:marTop w:val="0"/>
          <w:marBottom w:val="0"/>
          <w:divBdr>
            <w:top w:val="none" w:sz="0" w:space="0" w:color="auto"/>
            <w:left w:val="none" w:sz="0" w:space="0" w:color="auto"/>
            <w:bottom w:val="none" w:sz="0" w:space="0" w:color="auto"/>
            <w:right w:val="none" w:sz="0" w:space="0" w:color="auto"/>
          </w:divBdr>
        </w:div>
        <w:div w:id="721370869">
          <w:marLeft w:val="0"/>
          <w:marRight w:val="0"/>
          <w:marTop w:val="0"/>
          <w:marBottom w:val="0"/>
          <w:divBdr>
            <w:top w:val="none" w:sz="0" w:space="0" w:color="auto"/>
            <w:left w:val="none" w:sz="0" w:space="0" w:color="auto"/>
            <w:bottom w:val="none" w:sz="0" w:space="0" w:color="auto"/>
            <w:right w:val="none" w:sz="0" w:space="0" w:color="auto"/>
          </w:divBdr>
        </w:div>
        <w:div w:id="1536314344">
          <w:marLeft w:val="0"/>
          <w:marRight w:val="0"/>
          <w:marTop w:val="0"/>
          <w:marBottom w:val="0"/>
          <w:divBdr>
            <w:top w:val="none" w:sz="0" w:space="0" w:color="auto"/>
            <w:left w:val="none" w:sz="0" w:space="0" w:color="auto"/>
            <w:bottom w:val="none" w:sz="0" w:space="0" w:color="auto"/>
            <w:right w:val="none" w:sz="0" w:space="0" w:color="auto"/>
          </w:divBdr>
        </w:div>
        <w:div w:id="1550192170">
          <w:marLeft w:val="0"/>
          <w:marRight w:val="0"/>
          <w:marTop w:val="0"/>
          <w:marBottom w:val="0"/>
          <w:divBdr>
            <w:top w:val="none" w:sz="0" w:space="0" w:color="auto"/>
            <w:left w:val="none" w:sz="0" w:space="0" w:color="auto"/>
            <w:bottom w:val="none" w:sz="0" w:space="0" w:color="auto"/>
            <w:right w:val="none" w:sz="0" w:space="0" w:color="auto"/>
          </w:divBdr>
        </w:div>
        <w:div w:id="1676878738">
          <w:marLeft w:val="0"/>
          <w:marRight w:val="0"/>
          <w:marTop w:val="0"/>
          <w:marBottom w:val="0"/>
          <w:divBdr>
            <w:top w:val="none" w:sz="0" w:space="0" w:color="auto"/>
            <w:left w:val="none" w:sz="0" w:space="0" w:color="auto"/>
            <w:bottom w:val="none" w:sz="0" w:space="0" w:color="auto"/>
            <w:right w:val="none" w:sz="0" w:space="0" w:color="auto"/>
          </w:divBdr>
        </w:div>
        <w:div w:id="1800369581">
          <w:marLeft w:val="0"/>
          <w:marRight w:val="0"/>
          <w:marTop w:val="0"/>
          <w:marBottom w:val="0"/>
          <w:divBdr>
            <w:top w:val="none" w:sz="0" w:space="0" w:color="auto"/>
            <w:left w:val="none" w:sz="0" w:space="0" w:color="auto"/>
            <w:bottom w:val="none" w:sz="0" w:space="0" w:color="auto"/>
            <w:right w:val="none" w:sz="0" w:space="0" w:color="auto"/>
          </w:divBdr>
        </w:div>
        <w:div w:id="1884706140">
          <w:marLeft w:val="0"/>
          <w:marRight w:val="0"/>
          <w:marTop w:val="0"/>
          <w:marBottom w:val="0"/>
          <w:divBdr>
            <w:top w:val="none" w:sz="0" w:space="0" w:color="auto"/>
            <w:left w:val="none" w:sz="0" w:space="0" w:color="auto"/>
            <w:bottom w:val="none" w:sz="0" w:space="0" w:color="auto"/>
            <w:right w:val="none" w:sz="0" w:space="0" w:color="auto"/>
          </w:divBdr>
        </w:div>
        <w:div w:id="1973974317">
          <w:marLeft w:val="0"/>
          <w:marRight w:val="0"/>
          <w:marTop w:val="0"/>
          <w:marBottom w:val="0"/>
          <w:divBdr>
            <w:top w:val="none" w:sz="0" w:space="0" w:color="auto"/>
            <w:left w:val="none" w:sz="0" w:space="0" w:color="auto"/>
            <w:bottom w:val="none" w:sz="0" w:space="0" w:color="auto"/>
            <w:right w:val="none" w:sz="0" w:space="0" w:color="auto"/>
          </w:divBdr>
        </w:div>
        <w:div w:id="2054765127">
          <w:marLeft w:val="0"/>
          <w:marRight w:val="0"/>
          <w:marTop w:val="0"/>
          <w:marBottom w:val="0"/>
          <w:divBdr>
            <w:top w:val="none" w:sz="0" w:space="0" w:color="auto"/>
            <w:left w:val="none" w:sz="0" w:space="0" w:color="auto"/>
            <w:bottom w:val="none" w:sz="0" w:space="0" w:color="auto"/>
            <w:right w:val="none" w:sz="0" w:space="0" w:color="auto"/>
          </w:divBdr>
        </w:div>
      </w:divsChild>
    </w:div>
    <w:div w:id="1583485329">
      <w:bodyDiv w:val="1"/>
      <w:marLeft w:val="0"/>
      <w:marRight w:val="0"/>
      <w:marTop w:val="0"/>
      <w:marBottom w:val="0"/>
      <w:divBdr>
        <w:top w:val="none" w:sz="0" w:space="0" w:color="auto"/>
        <w:left w:val="none" w:sz="0" w:space="0" w:color="auto"/>
        <w:bottom w:val="none" w:sz="0" w:space="0" w:color="auto"/>
        <w:right w:val="none" w:sz="0" w:space="0" w:color="auto"/>
      </w:divBdr>
    </w:div>
    <w:div w:id="1642923979">
      <w:bodyDiv w:val="1"/>
      <w:marLeft w:val="0"/>
      <w:marRight w:val="0"/>
      <w:marTop w:val="0"/>
      <w:marBottom w:val="0"/>
      <w:divBdr>
        <w:top w:val="none" w:sz="0" w:space="0" w:color="auto"/>
        <w:left w:val="none" w:sz="0" w:space="0" w:color="auto"/>
        <w:bottom w:val="none" w:sz="0" w:space="0" w:color="auto"/>
        <w:right w:val="none" w:sz="0" w:space="0" w:color="auto"/>
      </w:divBdr>
      <w:divsChild>
        <w:div w:id="121314563">
          <w:marLeft w:val="0"/>
          <w:marRight w:val="0"/>
          <w:marTop w:val="0"/>
          <w:marBottom w:val="0"/>
          <w:divBdr>
            <w:top w:val="none" w:sz="0" w:space="0" w:color="auto"/>
            <w:left w:val="none" w:sz="0" w:space="0" w:color="auto"/>
            <w:bottom w:val="none" w:sz="0" w:space="0" w:color="auto"/>
            <w:right w:val="none" w:sz="0" w:space="0" w:color="auto"/>
          </w:divBdr>
        </w:div>
        <w:div w:id="138110669">
          <w:marLeft w:val="0"/>
          <w:marRight w:val="0"/>
          <w:marTop w:val="0"/>
          <w:marBottom w:val="0"/>
          <w:divBdr>
            <w:top w:val="none" w:sz="0" w:space="0" w:color="auto"/>
            <w:left w:val="none" w:sz="0" w:space="0" w:color="auto"/>
            <w:bottom w:val="none" w:sz="0" w:space="0" w:color="auto"/>
            <w:right w:val="none" w:sz="0" w:space="0" w:color="auto"/>
          </w:divBdr>
        </w:div>
        <w:div w:id="288561054">
          <w:marLeft w:val="0"/>
          <w:marRight w:val="0"/>
          <w:marTop w:val="0"/>
          <w:marBottom w:val="0"/>
          <w:divBdr>
            <w:top w:val="none" w:sz="0" w:space="0" w:color="auto"/>
            <w:left w:val="none" w:sz="0" w:space="0" w:color="auto"/>
            <w:bottom w:val="none" w:sz="0" w:space="0" w:color="auto"/>
            <w:right w:val="none" w:sz="0" w:space="0" w:color="auto"/>
          </w:divBdr>
        </w:div>
        <w:div w:id="298147179">
          <w:marLeft w:val="0"/>
          <w:marRight w:val="0"/>
          <w:marTop w:val="0"/>
          <w:marBottom w:val="0"/>
          <w:divBdr>
            <w:top w:val="none" w:sz="0" w:space="0" w:color="auto"/>
            <w:left w:val="none" w:sz="0" w:space="0" w:color="auto"/>
            <w:bottom w:val="none" w:sz="0" w:space="0" w:color="auto"/>
            <w:right w:val="none" w:sz="0" w:space="0" w:color="auto"/>
          </w:divBdr>
        </w:div>
        <w:div w:id="327637191">
          <w:marLeft w:val="0"/>
          <w:marRight w:val="0"/>
          <w:marTop w:val="0"/>
          <w:marBottom w:val="0"/>
          <w:divBdr>
            <w:top w:val="none" w:sz="0" w:space="0" w:color="auto"/>
            <w:left w:val="none" w:sz="0" w:space="0" w:color="auto"/>
            <w:bottom w:val="none" w:sz="0" w:space="0" w:color="auto"/>
            <w:right w:val="none" w:sz="0" w:space="0" w:color="auto"/>
          </w:divBdr>
        </w:div>
        <w:div w:id="408238946">
          <w:marLeft w:val="0"/>
          <w:marRight w:val="0"/>
          <w:marTop w:val="0"/>
          <w:marBottom w:val="0"/>
          <w:divBdr>
            <w:top w:val="none" w:sz="0" w:space="0" w:color="auto"/>
            <w:left w:val="none" w:sz="0" w:space="0" w:color="auto"/>
            <w:bottom w:val="none" w:sz="0" w:space="0" w:color="auto"/>
            <w:right w:val="none" w:sz="0" w:space="0" w:color="auto"/>
          </w:divBdr>
        </w:div>
        <w:div w:id="523717069">
          <w:marLeft w:val="0"/>
          <w:marRight w:val="0"/>
          <w:marTop w:val="0"/>
          <w:marBottom w:val="0"/>
          <w:divBdr>
            <w:top w:val="none" w:sz="0" w:space="0" w:color="auto"/>
            <w:left w:val="none" w:sz="0" w:space="0" w:color="auto"/>
            <w:bottom w:val="none" w:sz="0" w:space="0" w:color="auto"/>
            <w:right w:val="none" w:sz="0" w:space="0" w:color="auto"/>
          </w:divBdr>
        </w:div>
        <w:div w:id="652487461">
          <w:marLeft w:val="0"/>
          <w:marRight w:val="0"/>
          <w:marTop w:val="0"/>
          <w:marBottom w:val="0"/>
          <w:divBdr>
            <w:top w:val="none" w:sz="0" w:space="0" w:color="auto"/>
            <w:left w:val="none" w:sz="0" w:space="0" w:color="auto"/>
            <w:bottom w:val="none" w:sz="0" w:space="0" w:color="auto"/>
            <w:right w:val="none" w:sz="0" w:space="0" w:color="auto"/>
          </w:divBdr>
        </w:div>
        <w:div w:id="743068515">
          <w:marLeft w:val="0"/>
          <w:marRight w:val="0"/>
          <w:marTop w:val="0"/>
          <w:marBottom w:val="0"/>
          <w:divBdr>
            <w:top w:val="none" w:sz="0" w:space="0" w:color="auto"/>
            <w:left w:val="none" w:sz="0" w:space="0" w:color="auto"/>
            <w:bottom w:val="none" w:sz="0" w:space="0" w:color="auto"/>
            <w:right w:val="none" w:sz="0" w:space="0" w:color="auto"/>
          </w:divBdr>
        </w:div>
        <w:div w:id="950672940">
          <w:marLeft w:val="0"/>
          <w:marRight w:val="0"/>
          <w:marTop w:val="0"/>
          <w:marBottom w:val="0"/>
          <w:divBdr>
            <w:top w:val="none" w:sz="0" w:space="0" w:color="auto"/>
            <w:left w:val="none" w:sz="0" w:space="0" w:color="auto"/>
            <w:bottom w:val="none" w:sz="0" w:space="0" w:color="auto"/>
            <w:right w:val="none" w:sz="0" w:space="0" w:color="auto"/>
          </w:divBdr>
        </w:div>
        <w:div w:id="956834395">
          <w:marLeft w:val="0"/>
          <w:marRight w:val="0"/>
          <w:marTop w:val="0"/>
          <w:marBottom w:val="0"/>
          <w:divBdr>
            <w:top w:val="none" w:sz="0" w:space="0" w:color="auto"/>
            <w:left w:val="none" w:sz="0" w:space="0" w:color="auto"/>
            <w:bottom w:val="none" w:sz="0" w:space="0" w:color="auto"/>
            <w:right w:val="none" w:sz="0" w:space="0" w:color="auto"/>
          </w:divBdr>
        </w:div>
        <w:div w:id="1000812402">
          <w:marLeft w:val="0"/>
          <w:marRight w:val="0"/>
          <w:marTop w:val="0"/>
          <w:marBottom w:val="0"/>
          <w:divBdr>
            <w:top w:val="none" w:sz="0" w:space="0" w:color="auto"/>
            <w:left w:val="none" w:sz="0" w:space="0" w:color="auto"/>
            <w:bottom w:val="none" w:sz="0" w:space="0" w:color="auto"/>
            <w:right w:val="none" w:sz="0" w:space="0" w:color="auto"/>
          </w:divBdr>
        </w:div>
        <w:div w:id="1173686390">
          <w:marLeft w:val="0"/>
          <w:marRight w:val="0"/>
          <w:marTop w:val="0"/>
          <w:marBottom w:val="0"/>
          <w:divBdr>
            <w:top w:val="none" w:sz="0" w:space="0" w:color="auto"/>
            <w:left w:val="none" w:sz="0" w:space="0" w:color="auto"/>
            <w:bottom w:val="none" w:sz="0" w:space="0" w:color="auto"/>
            <w:right w:val="none" w:sz="0" w:space="0" w:color="auto"/>
          </w:divBdr>
        </w:div>
        <w:div w:id="1212762694">
          <w:marLeft w:val="0"/>
          <w:marRight w:val="0"/>
          <w:marTop w:val="0"/>
          <w:marBottom w:val="0"/>
          <w:divBdr>
            <w:top w:val="none" w:sz="0" w:space="0" w:color="auto"/>
            <w:left w:val="none" w:sz="0" w:space="0" w:color="auto"/>
            <w:bottom w:val="none" w:sz="0" w:space="0" w:color="auto"/>
            <w:right w:val="none" w:sz="0" w:space="0" w:color="auto"/>
          </w:divBdr>
        </w:div>
        <w:div w:id="1251042053">
          <w:marLeft w:val="0"/>
          <w:marRight w:val="0"/>
          <w:marTop w:val="0"/>
          <w:marBottom w:val="0"/>
          <w:divBdr>
            <w:top w:val="none" w:sz="0" w:space="0" w:color="auto"/>
            <w:left w:val="none" w:sz="0" w:space="0" w:color="auto"/>
            <w:bottom w:val="none" w:sz="0" w:space="0" w:color="auto"/>
            <w:right w:val="none" w:sz="0" w:space="0" w:color="auto"/>
          </w:divBdr>
        </w:div>
        <w:div w:id="1467625330">
          <w:marLeft w:val="0"/>
          <w:marRight w:val="0"/>
          <w:marTop w:val="0"/>
          <w:marBottom w:val="0"/>
          <w:divBdr>
            <w:top w:val="none" w:sz="0" w:space="0" w:color="auto"/>
            <w:left w:val="none" w:sz="0" w:space="0" w:color="auto"/>
            <w:bottom w:val="none" w:sz="0" w:space="0" w:color="auto"/>
            <w:right w:val="none" w:sz="0" w:space="0" w:color="auto"/>
          </w:divBdr>
        </w:div>
        <w:div w:id="1584098804">
          <w:marLeft w:val="0"/>
          <w:marRight w:val="0"/>
          <w:marTop w:val="0"/>
          <w:marBottom w:val="0"/>
          <w:divBdr>
            <w:top w:val="none" w:sz="0" w:space="0" w:color="auto"/>
            <w:left w:val="none" w:sz="0" w:space="0" w:color="auto"/>
            <w:bottom w:val="none" w:sz="0" w:space="0" w:color="auto"/>
            <w:right w:val="none" w:sz="0" w:space="0" w:color="auto"/>
          </w:divBdr>
        </w:div>
        <w:div w:id="1870292543">
          <w:marLeft w:val="0"/>
          <w:marRight w:val="0"/>
          <w:marTop w:val="0"/>
          <w:marBottom w:val="0"/>
          <w:divBdr>
            <w:top w:val="none" w:sz="0" w:space="0" w:color="auto"/>
            <w:left w:val="none" w:sz="0" w:space="0" w:color="auto"/>
            <w:bottom w:val="none" w:sz="0" w:space="0" w:color="auto"/>
            <w:right w:val="none" w:sz="0" w:space="0" w:color="auto"/>
          </w:divBdr>
        </w:div>
        <w:div w:id="1990355970">
          <w:marLeft w:val="0"/>
          <w:marRight w:val="0"/>
          <w:marTop w:val="0"/>
          <w:marBottom w:val="0"/>
          <w:divBdr>
            <w:top w:val="none" w:sz="0" w:space="0" w:color="auto"/>
            <w:left w:val="none" w:sz="0" w:space="0" w:color="auto"/>
            <w:bottom w:val="none" w:sz="0" w:space="0" w:color="auto"/>
            <w:right w:val="none" w:sz="0" w:space="0" w:color="auto"/>
          </w:divBdr>
        </w:div>
      </w:divsChild>
    </w:div>
    <w:div w:id="1882747519">
      <w:bodyDiv w:val="1"/>
      <w:marLeft w:val="0"/>
      <w:marRight w:val="0"/>
      <w:marTop w:val="0"/>
      <w:marBottom w:val="0"/>
      <w:divBdr>
        <w:top w:val="none" w:sz="0" w:space="0" w:color="auto"/>
        <w:left w:val="none" w:sz="0" w:space="0" w:color="auto"/>
        <w:bottom w:val="none" w:sz="0" w:space="0" w:color="auto"/>
        <w:right w:val="none" w:sz="0" w:space="0" w:color="auto"/>
      </w:divBdr>
    </w:div>
    <w:div w:id="202666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59AA5-C142-4C9C-9B5E-EC242CBD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42</Pages>
  <Words>19343</Words>
  <Characters>112191</Characters>
  <Application>Microsoft Office Word</Application>
  <DocSecurity>0</DocSecurity>
  <Lines>934</Lines>
  <Paragraphs>262</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131272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irina.herdes</cp:lastModifiedBy>
  <cp:revision>53</cp:revision>
  <cp:lastPrinted>2015-07-13T05:15:00Z</cp:lastPrinted>
  <dcterms:created xsi:type="dcterms:W3CDTF">2015-07-10T05:42:00Z</dcterms:created>
  <dcterms:modified xsi:type="dcterms:W3CDTF">2016-01-18T07:41:00Z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5cd8d5e7-34a1-4714-8c78-a35822570a98</vt:lpwstr>
  </property>
</Properties>
</file>