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0E" w:rsidRPr="009627D2" w:rsidRDefault="00466E0E" w:rsidP="005B4F6E">
      <w:pPr>
        <w:autoSpaceDE w:val="0"/>
        <w:autoSpaceDN w:val="0"/>
        <w:adjustRightInd w:val="0"/>
        <w:spacing w:after="0"/>
        <w:jc w:val="center"/>
        <w:rPr>
          <w:rFonts w:ascii="Times New Roman" w:hAnsi="Times New Roman"/>
          <w:b/>
          <w:color w:val="000000"/>
          <w:sz w:val="24"/>
          <w:szCs w:val="24"/>
          <w:lang w:val="ro-RO"/>
        </w:rPr>
      </w:pPr>
      <w:r w:rsidRPr="009627D2">
        <w:rPr>
          <w:rFonts w:ascii="Times New Roman" w:eastAsiaTheme="minorHAnsi" w:hAnsi="Times New Roman"/>
          <w:sz w:val="24"/>
          <w:szCs w:val="24"/>
        </w:rPr>
        <w:t xml:space="preserve">    </w:t>
      </w:r>
      <w:r w:rsidRPr="009627D2">
        <w:rPr>
          <w:rFonts w:ascii="Times New Roman" w:hAnsi="Times New Roman"/>
          <w:b/>
          <w:color w:val="000000"/>
          <w:sz w:val="24"/>
          <w:szCs w:val="24"/>
        </w:rPr>
        <w:t xml:space="preserve">DECIZIA ETAPEI DE </w:t>
      </w:r>
      <w:r w:rsidRPr="009627D2">
        <w:rPr>
          <w:rFonts w:ascii="Times New Roman" w:hAnsi="Times New Roman"/>
          <w:b/>
          <w:color w:val="000000"/>
          <w:sz w:val="24"/>
          <w:szCs w:val="24"/>
          <w:lang w:val="ro-RO"/>
        </w:rPr>
        <w:t>ÎNCADRARE</w:t>
      </w:r>
    </w:p>
    <w:p w:rsidR="001869EC" w:rsidRPr="009627D2" w:rsidRDefault="00793593" w:rsidP="001869EC">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PROIECT</w:t>
      </w:r>
    </w:p>
    <w:p w:rsidR="0001119E" w:rsidRDefault="0001119E" w:rsidP="00925D49">
      <w:pPr>
        <w:spacing w:after="0" w:line="240" w:lineRule="auto"/>
        <w:ind w:firstLine="720"/>
        <w:jc w:val="both"/>
        <w:rPr>
          <w:rFonts w:ascii="Times New Roman" w:eastAsiaTheme="minorHAnsi" w:hAnsi="Times New Roman"/>
          <w:sz w:val="24"/>
          <w:szCs w:val="24"/>
        </w:rPr>
      </w:pPr>
    </w:p>
    <w:p w:rsidR="0069516C" w:rsidRPr="00304381" w:rsidRDefault="00466E0E" w:rsidP="00925D49">
      <w:pPr>
        <w:spacing w:after="0" w:line="240" w:lineRule="auto"/>
        <w:ind w:firstLine="720"/>
        <w:jc w:val="both"/>
        <w:rPr>
          <w:rFonts w:ascii="Times New Roman" w:eastAsiaTheme="minorHAnsi" w:hAnsi="Times New Roman"/>
          <w:sz w:val="24"/>
          <w:szCs w:val="24"/>
        </w:rPr>
      </w:pPr>
      <w:r w:rsidRPr="009627D2">
        <w:rPr>
          <w:rFonts w:ascii="Times New Roman" w:eastAsiaTheme="minorHAnsi" w:hAnsi="Times New Roman"/>
          <w:sz w:val="24"/>
          <w:szCs w:val="24"/>
        </w:rPr>
        <w:t xml:space="preserve">Ca urmare a solicitării de emitere a acordului de mediu adresate de </w:t>
      </w:r>
      <w:r w:rsidR="00304381" w:rsidRPr="00317226">
        <w:rPr>
          <w:rFonts w:ascii="Times New Roman" w:hAnsi="Times New Roman"/>
          <w:b/>
          <w:color w:val="000000"/>
          <w:sz w:val="24"/>
          <w:szCs w:val="24"/>
        </w:rPr>
        <w:t>SC C.G.C. AGRIA SRL</w:t>
      </w:r>
      <w:r w:rsidR="00304381" w:rsidRPr="00317226">
        <w:rPr>
          <w:rFonts w:ascii="Times New Roman" w:hAnsi="Times New Roman"/>
          <w:color w:val="000000"/>
          <w:sz w:val="24"/>
          <w:szCs w:val="24"/>
        </w:rPr>
        <w:t xml:space="preserve"> cu sediul în judeţul Neam</w:t>
      </w:r>
      <w:r w:rsidR="00304381" w:rsidRPr="00317226">
        <w:rPr>
          <w:rFonts w:ascii="Times New Roman" w:hAnsi="Times New Roman"/>
          <w:color w:val="000000"/>
          <w:sz w:val="24"/>
          <w:szCs w:val="24"/>
          <w:lang w:val="ro-RO"/>
        </w:rPr>
        <w:t>ț</w:t>
      </w:r>
      <w:r w:rsidR="00304381" w:rsidRPr="00317226">
        <w:rPr>
          <w:rFonts w:ascii="Times New Roman" w:hAnsi="Times New Roman"/>
          <w:color w:val="000000"/>
          <w:sz w:val="24"/>
          <w:szCs w:val="24"/>
        </w:rPr>
        <w:t>,  municipiul Piatra Neamț, str. Fermelor nr.20</w:t>
      </w:r>
      <w:r w:rsidR="00DC5B9D" w:rsidRPr="009627D2">
        <w:rPr>
          <w:rFonts w:ascii="Times New Roman" w:hAnsi="Times New Roman"/>
          <w:color w:val="000000"/>
          <w:sz w:val="24"/>
          <w:szCs w:val="24"/>
        </w:rPr>
        <w:t xml:space="preserve">, </w:t>
      </w:r>
      <w:r w:rsidR="00481257" w:rsidRPr="009627D2">
        <w:rPr>
          <w:rFonts w:ascii="Times New Roman" w:eastAsiaTheme="minorHAnsi" w:hAnsi="Times New Roman"/>
          <w:sz w:val="24"/>
          <w:szCs w:val="24"/>
        </w:rPr>
        <w:t>înregistrată la APM Neamț cu nr</w:t>
      </w:r>
      <w:r w:rsidR="00E67E4D">
        <w:rPr>
          <w:rFonts w:ascii="Times New Roman" w:eastAsiaTheme="minorHAnsi" w:hAnsi="Times New Roman"/>
          <w:sz w:val="24"/>
          <w:szCs w:val="24"/>
        </w:rPr>
        <w:t>.</w:t>
      </w:r>
      <w:r w:rsidR="00304381" w:rsidRPr="00304381">
        <w:rPr>
          <w:rFonts w:ascii="Times New Roman" w:hAnsi="Times New Roman"/>
          <w:color w:val="000000"/>
          <w:sz w:val="24"/>
          <w:szCs w:val="24"/>
        </w:rPr>
        <w:t xml:space="preserve"> </w:t>
      </w:r>
      <w:r w:rsidR="00304381" w:rsidRPr="00317226">
        <w:rPr>
          <w:rFonts w:ascii="Times New Roman" w:hAnsi="Times New Roman"/>
          <w:color w:val="000000"/>
          <w:sz w:val="24"/>
          <w:szCs w:val="24"/>
        </w:rPr>
        <w:t>3830/17.04.2019</w:t>
      </w:r>
      <w:r w:rsidR="00E67E4D">
        <w:rPr>
          <w:rFonts w:ascii="Times New Roman" w:hAnsi="Times New Roman"/>
          <w:color w:val="000000"/>
          <w:sz w:val="24"/>
          <w:szCs w:val="24"/>
        </w:rPr>
        <w:t xml:space="preserve">, </w:t>
      </w:r>
      <w:r w:rsidRPr="009627D2">
        <w:rPr>
          <w:rFonts w:ascii="Times New Roman" w:eastAsiaTheme="minorHAnsi" w:hAnsi="Times New Roman"/>
          <w:sz w:val="24"/>
          <w:szCs w:val="24"/>
        </w:rPr>
        <w:t xml:space="preserve">în baza Legii nr. 292/2018 privind evaluarea impactului anumitor proiecte publice şi private asupra mediului şi a </w:t>
      </w:r>
      <w:r w:rsidRPr="009627D2">
        <w:rPr>
          <w:rFonts w:ascii="Times New Roman" w:eastAsiaTheme="minorHAnsi" w:hAnsi="Times New Roman"/>
          <w:vanish/>
          <w:sz w:val="24"/>
          <w:szCs w:val="24"/>
        </w:rPr>
        <w:t>&lt;LLNK 12007    57182 3?1   0 46&gt;</w:t>
      </w:r>
      <w:r w:rsidRPr="009627D2">
        <w:rPr>
          <w:rFonts w:ascii="Times New Roman" w:eastAsiaTheme="minorHAnsi" w:hAnsi="Times New Roman"/>
          <w:sz w:val="24"/>
          <w:szCs w:val="24"/>
        </w:rPr>
        <w:t xml:space="preserve">Ordonanţei de urgenţă a Guvernului nr. 57/2007 privind regimul ariilor naturale protejate, conservarea habitatelor naturale, a florei şi faunei sălbatice, aprobată cu modificări şi completări prin </w:t>
      </w:r>
      <w:r w:rsidRPr="009627D2">
        <w:rPr>
          <w:rFonts w:ascii="Times New Roman" w:eastAsiaTheme="minorHAnsi" w:hAnsi="Times New Roman"/>
          <w:vanish/>
          <w:sz w:val="24"/>
          <w:szCs w:val="24"/>
        </w:rPr>
        <w:t>&lt;LLNK 12011    49 10 201   0 17&gt;</w:t>
      </w:r>
      <w:r w:rsidRPr="009627D2">
        <w:rPr>
          <w:rFonts w:ascii="Times New Roman" w:eastAsiaTheme="minorHAnsi" w:hAnsi="Times New Roman"/>
          <w:sz w:val="24"/>
          <w:szCs w:val="24"/>
        </w:rPr>
        <w:t>Legea nr. 49/2011, cu modificările şi completările ulterioare,</w:t>
      </w:r>
      <w:r w:rsidRPr="009627D2">
        <w:rPr>
          <w:rFonts w:ascii="Times New Roman" w:hAnsi="Times New Roman"/>
          <w:b/>
          <w:sz w:val="24"/>
          <w:szCs w:val="24"/>
        </w:rPr>
        <w:t xml:space="preserve"> </w:t>
      </w:r>
      <w:r w:rsidRPr="009627D2">
        <w:rPr>
          <w:rFonts w:ascii="Times New Roman" w:hAnsi="Times New Roman"/>
          <w:sz w:val="24"/>
          <w:szCs w:val="24"/>
        </w:rPr>
        <w:t xml:space="preserve">Agenţia pentru Protecţia Mediului Neamţ </w:t>
      </w:r>
      <w:r w:rsidRPr="009627D2">
        <w:rPr>
          <w:rFonts w:ascii="Times New Roman" w:eastAsiaTheme="minorHAnsi" w:hAnsi="Times New Roman"/>
          <w:sz w:val="24"/>
          <w:szCs w:val="24"/>
        </w:rPr>
        <w:t xml:space="preserve">decide, ca urmare a consultărilor desfăşurate în cadrul şedinţei Comisiei de analiză tehnică din data de </w:t>
      </w:r>
      <w:r w:rsidR="00304381" w:rsidRPr="00C14726">
        <w:rPr>
          <w:rFonts w:ascii="Times New Roman" w:eastAsiaTheme="minorHAnsi" w:hAnsi="Times New Roman"/>
          <w:sz w:val="24"/>
          <w:szCs w:val="24"/>
        </w:rPr>
        <w:t>4</w:t>
      </w:r>
      <w:r w:rsidR="00481257" w:rsidRPr="00C14726">
        <w:rPr>
          <w:rFonts w:ascii="Times New Roman" w:eastAsiaTheme="minorHAnsi" w:hAnsi="Times New Roman"/>
          <w:sz w:val="24"/>
          <w:szCs w:val="24"/>
        </w:rPr>
        <w:t>.0</w:t>
      </w:r>
      <w:r w:rsidR="00304381" w:rsidRPr="00C14726">
        <w:rPr>
          <w:rFonts w:ascii="Times New Roman" w:eastAsiaTheme="minorHAnsi" w:hAnsi="Times New Roman"/>
          <w:sz w:val="24"/>
          <w:szCs w:val="24"/>
        </w:rPr>
        <w:t>7</w:t>
      </w:r>
      <w:r w:rsidR="00626DDE" w:rsidRPr="00C14726">
        <w:rPr>
          <w:rFonts w:ascii="Times New Roman" w:eastAsiaTheme="minorHAnsi" w:hAnsi="Times New Roman"/>
          <w:sz w:val="24"/>
          <w:szCs w:val="24"/>
        </w:rPr>
        <w:t>.2019</w:t>
      </w:r>
      <w:r w:rsidRPr="00C14726">
        <w:rPr>
          <w:rFonts w:ascii="Times New Roman" w:eastAsiaTheme="minorHAnsi" w:hAnsi="Times New Roman"/>
          <w:sz w:val="24"/>
          <w:szCs w:val="24"/>
        </w:rPr>
        <w:t>,</w:t>
      </w:r>
      <w:r w:rsidRPr="009627D2">
        <w:rPr>
          <w:rFonts w:ascii="Times New Roman" w:eastAsiaTheme="minorHAnsi" w:hAnsi="Times New Roman"/>
          <w:sz w:val="24"/>
          <w:szCs w:val="24"/>
        </w:rPr>
        <w:t xml:space="preserve"> că </w:t>
      </w:r>
      <w:r w:rsidR="00304381">
        <w:rPr>
          <w:rFonts w:ascii="Times New Roman" w:eastAsiaTheme="minorHAnsi" w:hAnsi="Times New Roman"/>
          <w:sz w:val="24"/>
          <w:szCs w:val="24"/>
        </w:rPr>
        <w:t xml:space="preserve">pentru </w:t>
      </w:r>
      <w:r w:rsidRPr="009627D2">
        <w:rPr>
          <w:rFonts w:ascii="Times New Roman" w:eastAsiaTheme="minorHAnsi" w:hAnsi="Times New Roman"/>
          <w:sz w:val="24"/>
          <w:szCs w:val="24"/>
        </w:rPr>
        <w:t>proiectul</w:t>
      </w:r>
      <w:r w:rsidR="00A66F32" w:rsidRPr="009627D2">
        <w:rPr>
          <w:rFonts w:ascii="Times New Roman" w:eastAsiaTheme="minorHAnsi" w:hAnsi="Times New Roman"/>
          <w:sz w:val="24"/>
          <w:szCs w:val="24"/>
        </w:rPr>
        <w:t xml:space="preserve"> </w:t>
      </w:r>
      <w:r w:rsidR="004D4643" w:rsidRPr="009627D2">
        <w:rPr>
          <w:rFonts w:ascii="Times New Roman" w:hAnsi="Times New Roman"/>
          <w:b/>
          <w:color w:val="000000"/>
          <w:sz w:val="24"/>
          <w:szCs w:val="24"/>
          <w:lang w:val="en-GB"/>
        </w:rPr>
        <w:t>“</w:t>
      </w:r>
      <w:r w:rsidR="00304381" w:rsidRPr="00317226">
        <w:rPr>
          <w:rFonts w:ascii="Times New Roman" w:hAnsi="Times New Roman"/>
          <w:b/>
          <w:color w:val="000000"/>
          <w:sz w:val="24"/>
          <w:szCs w:val="24"/>
          <w:lang w:val="en-GB"/>
        </w:rPr>
        <w:t>Construire Lagună depozitare dejecții lichide și Rigolă de colectare ape pluviale stația de depozitare motorină”</w:t>
      </w:r>
      <w:r w:rsidR="00304381" w:rsidRPr="00317226">
        <w:rPr>
          <w:rFonts w:ascii="Times New Roman" w:hAnsi="Times New Roman"/>
          <w:color w:val="000000"/>
          <w:sz w:val="24"/>
          <w:szCs w:val="24"/>
        </w:rPr>
        <w:t>, propus a fi amplasat în județul Neamț, comuna Girov, sat Girov</w:t>
      </w:r>
      <w:r w:rsidR="00481257" w:rsidRPr="009627D2">
        <w:rPr>
          <w:rFonts w:ascii="Times New Roman" w:eastAsiaTheme="minorHAnsi" w:hAnsi="Times New Roman"/>
          <w:sz w:val="24"/>
          <w:szCs w:val="24"/>
        </w:rPr>
        <w:t xml:space="preserve">, </w:t>
      </w:r>
      <w:r w:rsidR="00304381" w:rsidRPr="00304381">
        <w:rPr>
          <w:rFonts w:ascii="Times New Roman" w:hAnsi="Times New Roman"/>
          <w:b/>
          <w:sz w:val="24"/>
          <w:szCs w:val="24"/>
        </w:rPr>
        <w:t xml:space="preserve">se va </w:t>
      </w:r>
      <w:r w:rsidR="00304381" w:rsidRPr="00304381">
        <w:rPr>
          <w:rFonts w:ascii="Times New Roman" w:hAnsi="Times New Roman"/>
          <w:b/>
          <w:color w:val="000000"/>
          <w:sz w:val="24"/>
          <w:szCs w:val="24"/>
          <w:shd w:val="clear" w:color="auto" w:fill="FFFFFF"/>
        </w:rPr>
        <w:t>continua procedura privind emiterea aprobării de dezvoltare.</w:t>
      </w:r>
    </w:p>
    <w:p w:rsidR="00466E0E" w:rsidRPr="009627D2" w:rsidRDefault="00466E0E" w:rsidP="002B33CA">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Justificarea prezentei decizii:</w:t>
      </w:r>
    </w:p>
    <w:p w:rsidR="00466E0E" w:rsidRPr="009627D2" w:rsidRDefault="00466E0E" w:rsidP="002B33CA">
      <w:pPr>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 xml:space="preserve">    I. Motivele pe baza cărora s-a stabilit necesitatea</w:t>
      </w:r>
      <w:r w:rsidR="000113FA" w:rsidRPr="009627D2">
        <w:rPr>
          <w:rFonts w:ascii="Times New Roman" w:eastAsiaTheme="minorHAnsi" w:hAnsi="Times New Roman"/>
          <w:b/>
          <w:sz w:val="24"/>
          <w:szCs w:val="24"/>
        </w:rPr>
        <w:t xml:space="preserve"> </w:t>
      </w:r>
      <w:r w:rsidR="00160E4D" w:rsidRPr="009627D2">
        <w:rPr>
          <w:rFonts w:ascii="Times New Roman" w:eastAsiaTheme="minorHAnsi" w:hAnsi="Times New Roman"/>
          <w:b/>
          <w:sz w:val="24"/>
          <w:szCs w:val="24"/>
        </w:rPr>
        <w:t>neefectuării</w:t>
      </w:r>
      <w:r w:rsidRPr="009627D2">
        <w:rPr>
          <w:rFonts w:ascii="Times New Roman" w:eastAsiaTheme="minorHAnsi" w:hAnsi="Times New Roman"/>
          <w:b/>
          <w:sz w:val="24"/>
          <w:szCs w:val="24"/>
        </w:rPr>
        <w:t xml:space="preserve"> evaluării impactului asupra mediului sunt următoarele:</w:t>
      </w:r>
    </w:p>
    <w:p w:rsidR="00930F7A" w:rsidRPr="009627D2" w:rsidRDefault="00466E0E" w:rsidP="002B33CA">
      <w:pPr>
        <w:pStyle w:val="ListParagraph"/>
        <w:numPr>
          <w:ilvl w:val="0"/>
          <w:numId w:val="7"/>
        </w:numPr>
        <w:tabs>
          <w:tab w:val="left" w:pos="990"/>
        </w:tabs>
        <w:autoSpaceDE w:val="0"/>
        <w:autoSpaceDN w:val="0"/>
        <w:adjustRightInd w:val="0"/>
        <w:spacing w:after="0" w:line="240" w:lineRule="auto"/>
        <w:ind w:left="0" w:firstLine="720"/>
        <w:jc w:val="both"/>
        <w:rPr>
          <w:rFonts w:ascii="Times New Roman" w:eastAsiaTheme="minorHAnsi" w:hAnsi="Times New Roman"/>
          <w:sz w:val="24"/>
          <w:szCs w:val="24"/>
        </w:rPr>
      </w:pPr>
      <w:r w:rsidRPr="009627D2">
        <w:rPr>
          <w:rFonts w:ascii="Times New Roman" w:eastAsiaTheme="minorHAnsi" w:hAnsi="Times New Roman"/>
          <w:sz w:val="24"/>
          <w:szCs w:val="24"/>
        </w:rPr>
        <w:t>proiectul se încadrează</w:t>
      </w:r>
      <w:r w:rsidR="00BB286E" w:rsidRPr="009627D2">
        <w:rPr>
          <w:rFonts w:ascii="Times New Roman" w:eastAsiaTheme="minorHAnsi" w:hAnsi="Times New Roman"/>
          <w:sz w:val="24"/>
          <w:szCs w:val="24"/>
        </w:rPr>
        <w:t xml:space="preserve"> în prevederile Legii nr. 292/2018</w:t>
      </w:r>
      <w:r w:rsidRPr="009627D2">
        <w:rPr>
          <w:rFonts w:ascii="Times New Roman" w:eastAsiaTheme="minorHAnsi" w:hAnsi="Times New Roman"/>
          <w:sz w:val="24"/>
          <w:szCs w:val="24"/>
        </w:rPr>
        <w:t xml:space="preserve"> privind evaluarea impactului anumitor proiecte publice şi private asupra mediului</w:t>
      </w:r>
      <w:r w:rsidR="00BB286E" w:rsidRPr="009627D2">
        <w:rPr>
          <w:rFonts w:ascii="Times New Roman" w:eastAsiaTheme="minorHAnsi" w:hAnsi="Times New Roman"/>
          <w:sz w:val="24"/>
          <w:szCs w:val="24"/>
        </w:rPr>
        <w:t xml:space="preserve"> </w:t>
      </w:r>
      <w:r w:rsidR="004D4643" w:rsidRPr="009627D2">
        <w:rPr>
          <w:rFonts w:ascii="Times New Roman" w:hAnsi="Times New Roman"/>
          <w:color w:val="000000"/>
          <w:sz w:val="24"/>
          <w:szCs w:val="24"/>
        </w:rPr>
        <w:t xml:space="preserve">Anexa nr. 2 – pct. </w:t>
      </w:r>
      <w:r w:rsidR="00E67E4D">
        <w:rPr>
          <w:rFonts w:ascii="Times New Roman" w:hAnsi="Times New Roman"/>
          <w:color w:val="000000"/>
          <w:sz w:val="24"/>
          <w:szCs w:val="24"/>
        </w:rPr>
        <w:t>1</w:t>
      </w:r>
      <w:r w:rsidR="004D4643" w:rsidRPr="009627D2">
        <w:rPr>
          <w:rFonts w:ascii="Times New Roman" w:hAnsi="Times New Roman"/>
          <w:color w:val="000000"/>
          <w:sz w:val="24"/>
          <w:szCs w:val="24"/>
        </w:rPr>
        <w:t>1, lit.</w:t>
      </w:r>
      <w:r w:rsidR="00E67E4D">
        <w:rPr>
          <w:rFonts w:ascii="Times New Roman" w:hAnsi="Times New Roman"/>
          <w:color w:val="000000"/>
          <w:sz w:val="24"/>
          <w:szCs w:val="24"/>
        </w:rPr>
        <w:t>b</w:t>
      </w:r>
      <w:r w:rsidR="004D4643" w:rsidRPr="009627D2">
        <w:rPr>
          <w:rFonts w:ascii="Times New Roman" w:hAnsi="Times New Roman"/>
          <w:color w:val="000000"/>
          <w:sz w:val="24"/>
          <w:szCs w:val="24"/>
        </w:rPr>
        <w:t xml:space="preserve">) </w:t>
      </w:r>
      <w:r w:rsidR="004D4643" w:rsidRPr="009627D2">
        <w:rPr>
          <w:rFonts w:ascii="Times New Roman" w:hAnsi="Times New Roman"/>
          <w:sz w:val="24"/>
          <w:szCs w:val="24"/>
        </w:rPr>
        <w:t>„</w:t>
      </w:r>
      <w:r w:rsidR="00E67E4D">
        <w:rPr>
          <w:rFonts w:ascii="Times New Roman" w:hAnsi="Times New Roman"/>
          <w:sz w:val="24"/>
          <w:szCs w:val="24"/>
        </w:rPr>
        <w:t>Instalații pentru eliminarea deșeurilor, altele decât cele din Anexa 1</w:t>
      </w:r>
      <w:r w:rsidR="004D4643" w:rsidRPr="009627D2">
        <w:rPr>
          <w:rFonts w:ascii="Times New Roman" w:hAnsi="Times New Roman"/>
          <w:sz w:val="24"/>
          <w:szCs w:val="24"/>
        </w:rPr>
        <w:t>”</w:t>
      </w:r>
      <w:r w:rsidR="00930F7A" w:rsidRPr="009627D2">
        <w:rPr>
          <w:rFonts w:ascii="Times New Roman" w:eastAsiaTheme="minorHAnsi" w:hAnsi="Times New Roman"/>
          <w:sz w:val="24"/>
          <w:szCs w:val="24"/>
        </w:rPr>
        <w:t>.</w:t>
      </w:r>
    </w:p>
    <w:p w:rsidR="003D5904" w:rsidRPr="009627D2" w:rsidRDefault="003D5904" w:rsidP="003D5904">
      <w:pPr>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 xml:space="preserve">-cererea de solicitate a acordului de mediu a fost făcută cunoscută publicului interesat prin publicare în ziarul </w:t>
      </w:r>
      <w:r w:rsidR="00FD042E" w:rsidRPr="009627D2">
        <w:rPr>
          <w:rFonts w:ascii="Times New Roman" w:hAnsi="Times New Roman"/>
          <w:sz w:val="24"/>
          <w:szCs w:val="24"/>
        </w:rPr>
        <w:t>"</w:t>
      </w:r>
      <w:r w:rsidR="00E67E4D">
        <w:rPr>
          <w:rFonts w:ascii="Times New Roman" w:hAnsi="Times New Roman"/>
          <w:sz w:val="24"/>
          <w:szCs w:val="24"/>
        </w:rPr>
        <w:t>Realitatea</w:t>
      </w:r>
      <w:r w:rsidR="00FD042E" w:rsidRPr="009627D2">
        <w:rPr>
          <w:rFonts w:ascii="Times New Roman" w:hAnsi="Times New Roman"/>
          <w:sz w:val="24"/>
          <w:szCs w:val="24"/>
        </w:rPr>
        <w:t xml:space="preserve">" din </w:t>
      </w:r>
      <w:r w:rsidR="00BB6593">
        <w:rPr>
          <w:rFonts w:ascii="Times New Roman" w:hAnsi="Times New Roman"/>
          <w:sz w:val="24"/>
          <w:szCs w:val="24"/>
        </w:rPr>
        <w:t>1</w:t>
      </w:r>
      <w:r w:rsidR="00E67E4D">
        <w:rPr>
          <w:rFonts w:ascii="Times New Roman" w:hAnsi="Times New Roman"/>
          <w:sz w:val="24"/>
          <w:szCs w:val="24"/>
        </w:rPr>
        <w:t>4</w:t>
      </w:r>
      <w:r w:rsidR="00FD042E" w:rsidRPr="009627D2">
        <w:rPr>
          <w:rFonts w:ascii="Times New Roman" w:hAnsi="Times New Roman"/>
          <w:sz w:val="24"/>
          <w:szCs w:val="24"/>
        </w:rPr>
        <w:t>.0</w:t>
      </w:r>
      <w:r w:rsidR="00E67E4D">
        <w:rPr>
          <w:rFonts w:ascii="Times New Roman" w:hAnsi="Times New Roman"/>
          <w:sz w:val="24"/>
          <w:szCs w:val="24"/>
        </w:rPr>
        <w:t>6.</w:t>
      </w:r>
      <w:r w:rsidR="00FD042E" w:rsidRPr="009627D2">
        <w:rPr>
          <w:rFonts w:ascii="Times New Roman" w:hAnsi="Times New Roman"/>
          <w:sz w:val="24"/>
          <w:szCs w:val="24"/>
        </w:rPr>
        <w:t>2019</w:t>
      </w:r>
      <w:r w:rsidRPr="009627D2">
        <w:rPr>
          <w:rFonts w:ascii="Times New Roman" w:hAnsi="Times New Roman"/>
          <w:sz w:val="24"/>
          <w:szCs w:val="24"/>
        </w:rPr>
        <w:t>, postare pe site-ul APM Neamț (</w:t>
      </w:r>
      <w:r w:rsidR="00BB6593">
        <w:rPr>
          <w:rFonts w:ascii="Times New Roman" w:hAnsi="Times New Roman"/>
          <w:sz w:val="24"/>
          <w:szCs w:val="24"/>
        </w:rPr>
        <w:t>1</w:t>
      </w:r>
      <w:r w:rsidR="0076250C">
        <w:rPr>
          <w:rFonts w:ascii="Times New Roman" w:hAnsi="Times New Roman"/>
          <w:sz w:val="24"/>
          <w:szCs w:val="24"/>
        </w:rPr>
        <w:t>4</w:t>
      </w:r>
      <w:r w:rsidRPr="009627D2">
        <w:rPr>
          <w:rFonts w:ascii="Times New Roman" w:hAnsi="Times New Roman"/>
          <w:sz w:val="24"/>
          <w:szCs w:val="24"/>
        </w:rPr>
        <w:t>.0</w:t>
      </w:r>
      <w:r w:rsidR="0076250C">
        <w:rPr>
          <w:rFonts w:ascii="Times New Roman" w:hAnsi="Times New Roman"/>
          <w:sz w:val="24"/>
          <w:szCs w:val="24"/>
        </w:rPr>
        <w:t>6</w:t>
      </w:r>
      <w:r w:rsidRPr="009627D2">
        <w:rPr>
          <w:rFonts w:ascii="Times New Roman" w:hAnsi="Times New Roman"/>
          <w:sz w:val="24"/>
          <w:szCs w:val="24"/>
        </w:rPr>
        <w:t>.2019)</w:t>
      </w:r>
      <w:r w:rsidR="00BB6593">
        <w:rPr>
          <w:rFonts w:ascii="Times New Roman" w:hAnsi="Times New Roman"/>
          <w:sz w:val="24"/>
          <w:szCs w:val="24"/>
        </w:rPr>
        <w:t xml:space="preserve"> </w:t>
      </w:r>
      <w:r w:rsidR="00BB6593" w:rsidRPr="009627D2">
        <w:rPr>
          <w:rFonts w:ascii="Times New Roman" w:hAnsi="Times New Roman"/>
          <w:sz w:val="24"/>
          <w:szCs w:val="24"/>
        </w:rPr>
        <w:t xml:space="preserve">și afișat la sediul Primăriei </w:t>
      </w:r>
      <w:r w:rsidR="00BB6593">
        <w:rPr>
          <w:rFonts w:ascii="Times New Roman" w:hAnsi="Times New Roman"/>
          <w:sz w:val="24"/>
          <w:szCs w:val="24"/>
        </w:rPr>
        <w:t>Girov</w:t>
      </w:r>
      <w:r w:rsidR="00BB6593" w:rsidRPr="009627D2">
        <w:rPr>
          <w:rFonts w:ascii="Times New Roman" w:hAnsi="Times New Roman"/>
          <w:sz w:val="24"/>
          <w:szCs w:val="24"/>
        </w:rPr>
        <w:t xml:space="preserve"> în data </w:t>
      </w:r>
      <w:r w:rsidR="00BB6593">
        <w:rPr>
          <w:rFonts w:ascii="Times New Roman" w:hAnsi="Times New Roman"/>
          <w:sz w:val="24"/>
          <w:szCs w:val="24"/>
        </w:rPr>
        <w:t>15</w:t>
      </w:r>
      <w:r w:rsidR="00BB6593" w:rsidRPr="009627D2">
        <w:rPr>
          <w:rFonts w:ascii="Times New Roman" w:hAnsi="Times New Roman"/>
          <w:sz w:val="24"/>
          <w:szCs w:val="24"/>
        </w:rPr>
        <w:t>.0</w:t>
      </w:r>
      <w:r w:rsidR="00BB6593">
        <w:rPr>
          <w:rFonts w:ascii="Times New Roman" w:hAnsi="Times New Roman"/>
          <w:sz w:val="24"/>
          <w:szCs w:val="24"/>
        </w:rPr>
        <w:t>6</w:t>
      </w:r>
      <w:r w:rsidR="00BB6593" w:rsidRPr="009627D2">
        <w:rPr>
          <w:rFonts w:ascii="Times New Roman" w:hAnsi="Times New Roman"/>
          <w:sz w:val="24"/>
          <w:szCs w:val="24"/>
        </w:rPr>
        <w:t>.2019</w:t>
      </w:r>
      <w:r w:rsidRPr="009627D2">
        <w:rPr>
          <w:rFonts w:ascii="Times New Roman" w:hAnsi="Times New Roman"/>
          <w:sz w:val="24"/>
          <w:szCs w:val="24"/>
        </w:rPr>
        <w:t xml:space="preserve">;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 xml:space="preserve">- </w:t>
      </w:r>
      <w:r w:rsidR="00520E49">
        <w:rPr>
          <w:rFonts w:ascii="Times New Roman" w:hAnsi="Times New Roman"/>
          <w:sz w:val="24"/>
          <w:szCs w:val="24"/>
        </w:rPr>
        <w:t>d</w:t>
      </w:r>
      <w:r w:rsidRPr="009627D2">
        <w:rPr>
          <w:rFonts w:ascii="Times New Roman" w:hAnsi="Times New Roman"/>
          <w:sz w:val="24"/>
          <w:szCs w:val="24"/>
        </w:rPr>
        <w:t>ecizia luată în cadrul ședinței Comisiei de analiză tehnică, privind etapa de încadrare, a fost  adusă la cunoștința publicului prin postare pe site-ul APM Neamț la data de 0</w:t>
      </w:r>
      <w:r w:rsidR="00304381">
        <w:rPr>
          <w:rFonts w:ascii="Times New Roman" w:hAnsi="Times New Roman"/>
          <w:sz w:val="24"/>
          <w:szCs w:val="24"/>
        </w:rPr>
        <w:t>9</w:t>
      </w:r>
      <w:r w:rsidRPr="009627D2">
        <w:rPr>
          <w:rFonts w:ascii="Times New Roman" w:hAnsi="Times New Roman"/>
          <w:sz w:val="24"/>
          <w:szCs w:val="24"/>
        </w:rPr>
        <w:t>.0</w:t>
      </w:r>
      <w:r w:rsidR="00304381">
        <w:rPr>
          <w:rFonts w:ascii="Times New Roman" w:hAnsi="Times New Roman"/>
          <w:sz w:val="24"/>
          <w:szCs w:val="24"/>
        </w:rPr>
        <w:t>7</w:t>
      </w:r>
      <w:r w:rsidRPr="009627D2">
        <w:rPr>
          <w:rFonts w:ascii="Times New Roman" w:hAnsi="Times New Roman"/>
          <w:sz w:val="24"/>
          <w:szCs w:val="24"/>
        </w:rPr>
        <w:t xml:space="preserve">.2019,  și prin grija titularului de proiect anunțul privind decizia a luată a fost publicată în ziarul </w:t>
      </w:r>
      <w:r w:rsidR="00793593">
        <w:rPr>
          <w:rFonts w:ascii="Times New Roman" w:hAnsi="Times New Roman"/>
          <w:sz w:val="24"/>
          <w:szCs w:val="24"/>
        </w:rPr>
        <w:t>____________</w:t>
      </w:r>
      <w:r w:rsidRPr="009627D2">
        <w:rPr>
          <w:rFonts w:ascii="Times New Roman" w:hAnsi="Times New Roman"/>
          <w:sz w:val="24"/>
          <w:szCs w:val="24"/>
        </w:rPr>
        <w:t>, și af</w:t>
      </w:r>
      <w:r w:rsidR="009F168A" w:rsidRPr="009627D2">
        <w:rPr>
          <w:rFonts w:ascii="Times New Roman" w:hAnsi="Times New Roman"/>
          <w:sz w:val="24"/>
          <w:szCs w:val="24"/>
        </w:rPr>
        <w:t xml:space="preserve">ișat la sediul Primăriei </w:t>
      </w:r>
      <w:r w:rsidR="00304381">
        <w:rPr>
          <w:rFonts w:ascii="Times New Roman" w:hAnsi="Times New Roman"/>
          <w:sz w:val="24"/>
          <w:szCs w:val="24"/>
        </w:rPr>
        <w:t>Girov</w:t>
      </w:r>
      <w:r w:rsidRPr="009627D2">
        <w:rPr>
          <w:rFonts w:ascii="Times New Roman" w:hAnsi="Times New Roman"/>
          <w:sz w:val="24"/>
          <w:szCs w:val="24"/>
        </w:rPr>
        <w:t xml:space="preserve"> </w:t>
      </w:r>
      <w:r w:rsidR="00793593">
        <w:rPr>
          <w:rFonts w:ascii="Times New Roman" w:hAnsi="Times New Roman"/>
          <w:sz w:val="24"/>
          <w:szCs w:val="24"/>
        </w:rPr>
        <w:t>_______________</w:t>
      </w:r>
      <w:r w:rsidRPr="009627D2">
        <w:rPr>
          <w:rFonts w:ascii="Times New Roman" w:hAnsi="Times New Roman"/>
          <w:sz w:val="24"/>
          <w:szCs w:val="24"/>
        </w:rPr>
        <w:t xml:space="preserve">.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w:t>
      </w:r>
      <w:r w:rsidR="00520E49">
        <w:rPr>
          <w:rFonts w:ascii="Times New Roman" w:hAnsi="Times New Roman"/>
          <w:sz w:val="24"/>
          <w:szCs w:val="24"/>
        </w:rPr>
        <w:t xml:space="preserve"> </w:t>
      </w:r>
      <w:r w:rsidRPr="009627D2">
        <w:rPr>
          <w:rFonts w:ascii="Times New Roman" w:hAnsi="Times New Roman"/>
          <w:sz w:val="24"/>
          <w:szCs w:val="24"/>
        </w:rPr>
        <w:t xml:space="preserve">nu s-au înregistrat cereri de studiere a documentației depuse la APM Neamț și nici nu s-au înregistrat comentarii/obiecțiuni/contestații pe parcursul derulării procedurii, legat de implementarea proiectului. </w:t>
      </w:r>
    </w:p>
    <w:p w:rsidR="00054543" w:rsidRPr="009627D2" w:rsidRDefault="00054543" w:rsidP="002B33CA">
      <w:pPr>
        <w:autoSpaceDE w:val="0"/>
        <w:autoSpaceDN w:val="0"/>
        <w:adjustRightInd w:val="0"/>
        <w:spacing w:after="0" w:line="240" w:lineRule="auto"/>
        <w:contextualSpacing/>
        <w:rPr>
          <w:rFonts w:ascii="Times New Roman" w:hAnsi="Times New Roman"/>
          <w:sz w:val="24"/>
          <w:szCs w:val="24"/>
        </w:rPr>
      </w:pPr>
    </w:p>
    <w:p w:rsidR="00ED197C" w:rsidRPr="009627D2" w:rsidRDefault="00ED197C" w:rsidP="00FE306B">
      <w:pPr>
        <w:autoSpaceDE w:val="0"/>
        <w:autoSpaceDN w:val="0"/>
        <w:adjustRightInd w:val="0"/>
        <w:spacing w:after="0" w:line="240" w:lineRule="auto"/>
        <w:contextualSpacing/>
        <w:rPr>
          <w:rFonts w:ascii="Times New Roman" w:hAnsi="Times New Roman"/>
          <w:sz w:val="24"/>
          <w:szCs w:val="24"/>
        </w:rPr>
      </w:pPr>
      <w:r w:rsidRPr="009627D2">
        <w:rPr>
          <w:rFonts w:ascii="Times New Roman" w:hAnsi="Times New Roman"/>
          <w:sz w:val="24"/>
          <w:szCs w:val="24"/>
        </w:rPr>
        <w:t>1. Caracteristicile proiectului:</w:t>
      </w:r>
    </w:p>
    <w:p w:rsidR="00ED197C" w:rsidRDefault="00ED197C" w:rsidP="00FE306B">
      <w:pPr>
        <w:tabs>
          <w:tab w:val="left" w:pos="630"/>
        </w:tabs>
        <w:autoSpaceDE w:val="0"/>
        <w:autoSpaceDN w:val="0"/>
        <w:adjustRightInd w:val="0"/>
        <w:spacing w:after="0" w:line="240" w:lineRule="auto"/>
        <w:contextualSpacing/>
        <w:jc w:val="both"/>
        <w:rPr>
          <w:rFonts w:ascii="Times New Roman" w:hAnsi="Times New Roman"/>
          <w:b/>
          <w:sz w:val="24"/>
          <w:szCs w:val="24"/>
        </w:rPr>
      </w:pPr>
      <w:r w:rsidRPr="0076250C">
        <w:rPr>
          <w:rFonts w:ascii="Times New Roman" w:hAnsi="Times New Roman"/>
          <w:b/>
          <w:sz w:val="24"/>
          <w:szCs w:val="24"/>
        </w:rPr>
        <w:t>a) dimensiunea şi concepţia întregului proiect:</w:t>
      </w:r>
    </w:p>
    <w:p w:rsidR="003549D3" w:rsidRPr="003549D3" w:rsidRDefault="00E2289F" w:rsidP="00C14726">
      <w:pPr>
        <w:shd w:val="clear" w:color="auto" w:fill="FFFFFF"/>
        <w:spacing w:after="0" w:line="240" w:lineRule="auto"/>
        <w:ind w:firstLine="720"/>
        <w:jc w:val="both"/>
        <w:rPr>
          <w:rFonts w:ascii="Times New Roman" w:hAnsi="Times New Roman"/>
          <w:color w:val="000000"/>
          <w:sz w:val="24"/>
          <w:szCs w:val="24"/>
          <w:lang w:val="fr-FR"/>
        </w:rPr>
      </w:pPr>
      <w:r>
        <w:rPr>
          <w:rFonts w:ascii="Times New Roman" w:hAnsi="Times New Roman"/>
          <w:sz w:val="24"/>
          <w:szCs w:val="24"/>
          <w:lang w:val="fr-FR"/>
        </w:rPr>
        <w:t xml:space="preserve">Activitatea principală a </w:t>
      </w:r>
      <w:r w:rsidR="003549D3" w:rsidRPr="003549D3">
        <w:rPr>
          <w:rFonts w:ascii="Times New Roman" w:hAnsi="Times New Roman"/>
          <w:sz w:val="24"/>
          <w:szCs w:val="24"/>
          <w:lang w:val="fr-FR"/>
        </w:rPr>
        <w:t xml:space="preserve">S.C. C.G.C. Agria S.R.L. – punct de lucru com. Girov, sat Girov este </w:t>
      </w:r>
      <w:r>
        <w:rPr>
          <w:rFonts w:ascii="Times New Roman" w:hAnsi="Times New Roman"/>
          <w:sz w:val="24"/>
          <w:szCs w:val="24"/>
          <w:lang w:val="fr-FR"/>
        </w:rPr>
        <w:t xml:space="preserve">încadrată în Legea 278/2013 privind emisiile industriale, anexa 1 – pct. 6.6 (b) – instalații pentru creșterea intensivă a porcilor cu capacitate mai mare de 2000 de locuri și greutate peste 30 kg, fiind </w:t>
      </w:r>
      <w:r w:rsidR="003549D3" w:rsidRPr="003549D3">
        <w:rPr>
          <w:rFonts w:ascii="Times New Roman" w:hAnsi="Times New Roman"/>
          <w:sz w:val="24"/>
          <w:szCs w:val="24"/>
          <w:lang w:val="fr-FR"/>
        </w:rPr>
        <w:t>un obiectiv existent care functioneaza in baza Autorizatiei Integrate de mediu nr. 3/25.11.2013.</w:t>
      </w:r>
    </w:p>
    <w:p w:rsidR="00237F24" w:rsidRDefault="00C14726" w:rsidP="00C14726">
      <w:pPr>
        <w:shd w:val="clear" w:color="auto" w:fill="FFFFFF"/>
        <w:spacing w:after="0" w:line="240" w:lineRule="auto"/>
        <w:ind w:firstLine="720"/>
        <w:jc w:val="both"/>
        <w:rPr>
          <w:rFonts w:ascii="Times New Roman" w:hAnsi="Times New Roman"/>
          <w:color w:val="000000"/>
          <w:sz w:val="24"/>
          <w:szCs w:val="24"/>
          <w:lang w:val="fr-FR"/>
        </w:rPr>
      </w:pPr>
      <w:r w:rsidRPr="00C14726">
        <w:rPr>
          <w:rFonts w:ascii="Times New Roman" w:hAnsi="Times New Roman"/>
          <w:color w:val="000000"/>
          <w:sz w:val="24"/>
          <w:szCs w:val="24"/>
          <w:lang w:val="fr-FR"/>
        </w:rPr>
        <w:t xml:space="preserve">In prezent </w:t>
      </w:r>
      <w:r>
        <w:rPr>
          <w:rFonts w:ascii="Times New Roman" w:hAnsi="Times New Roman"/>
          <w:color w:val="000000"/>
          <w:sz w:val="24"/>
          <w:szCs w:val="24"/>
          <w:lang w:val="fr-FR"/>
        </w:rPr>
        <w:t>halele de creștere a porcinelor (capacitate maximă 5000 de capete) sunt deservite de</w:t>
      </w:r>
      <w:r w:rsidRPr="00C14726">
        <w:rPr>
          <w:rFonts w:ascii="Times New Roman" w:hAnsi="Times New Roman"/>
          <w:color w:val="000000"/>
          <w:sz w:val="24"/>
          <w:szCs w:val="24"/>
          <w:lang w:val="fr-FR"/>
        </w:rPr>
        <w:t xml:space="preserve"> un bazin de depozitare dejectii lichide cu 2 compartimente cu v</w:t>
      </w:r>
      <w:r w:rsidR="0044497A">
        <w:rPr>
          <w:rFonts w:ascii="Times New Roman" w:hAnsi="Times New Roman"/>
          <w:color w:val="000000"/>
          <w:sz w:val="24"/>
          <w:szCs w:val="24"/>
          <w:lang w:val="fr-FR"/>
        </w:rPr>
        <w:t>olumul total V = 2</w:t>
      </w:r>
      <w:r w:rsidRPr="00C14726">
        <w:rPr>
          <w:rFonts w:ascii="Times New Roman" w:hAnsi="Times New Roman"/>
          <w:color w:val="000000"/>
          <w:sz w:val="24"/>
          <w:szCs w:val="24"/>
          <w:lang w:val="fr-FR"/>
        </w:rPr>
        <w:t>250 mc.</w:t>
      </w:r>
      <w:r>
        <w:rPr>
          <w:rFonts w:ascii="Times New Roman" w:hAnsi="Times New Roman"/>
          <w:color w:val="000000"/>
          <w:sz w:val="24"/>
          <w:szCs w:val="24"/>
          <w:lang w:val="fr-FR"/>
        </w:rPr>
        <w:t xml:space="preserve"> </w:t>
      </w:r>
      <w:r w:rsidR="00237F24">
        <w:rPr>
          <w:rFonts w:ascii="Times New Roman" w:hAnsi="Times New Roman"/>
          <w:color w:val="000000"/>
          <w:sz w:val="24"/>
          <w:szCs w:val="24"/>
          <w:lang w:val="fr-FR"/>
        </w:rPr>
        <w:t>Acest bazin este insuficient pentru stocarea dejecțiilor lichide produse, întrucât c</w:t>
      </w:r>
      <w:r w:rsidRPr="00C14726">
        <w:rPr>
          <w:rFonts w:ascii="Times New Roman" w:hAnsi="Times New Roman"/>
          <w:color w:val="000000"/>
          <w:sz w:val="24"/>
          <w:szCs w:val="24"/>
          <w:lang w:val="fr-FR"/>
        </w:rPr>
        <w:t xml:space="preserve">onform </w:t>
      </w:r>
      <w:r w:rsidR="00237F24">
        <w:rPr>
          <w:rFonts w:ascii="Times New Roman" w:hAnsi="Times New Roman"/>
          <w:color w:val="000000"/>
          <w:sz w:val="24"/>
          <w:szCs w:val="24"/>
          <w:lang w:val="fr-FR"/>
        </w:rPr>
        <w:t xml:space="preserve">Codului de bune </w:t>
      </w:r>
      <w:r w:rsidRPr="00C14726">
        <w:rPr>
          <w:rFonts w:ascii="Times New Roman" w:hAnsi="Times New Roman"/>
          <w:color w:val="000000"/>
          <w:sz w:val="24"/>
          <w:szCs w:val="24"/>
          <w:lang w:val="fr-FR"/>
        </w:rPr>
        <w:t xml:space="preserve">practici agricole este necesara </w:t>
      </w:r>
      <w:r w:rsidR="00281C72">
        <w:rPr>
          <w:rFonts w:ascii="Times New Roman" w:hAnsi="Times New Roman"/>
          <w:color w:val="000000"/>
          <w:sz w:val="24"/>
          <w:szCs w:val="24"/>
          <w:lang w:val="fr-FR"/>
        </w:rPr>
        <w:t>stocarea</w:t>
      </w:r>
      <w:r w:rsidRPr="00C14726">
        <w:rPr>
          <w:rFonts w:ascii="Times New Roman" w:hAnsi="Times New Roman"/>
          <w:color w:val="000000"/>
          <w:sz w:val="24"/>
          <w:szCs w:val="24"/>
          <w:lang w:val="fr-FR"/>
        </w:rPr>
        <w:t xml:space="preserve"> dejectiilor lichide pent</w:t>
      </w:r>
      <w:r w:rsidR="00237F24">
        <w:rPr>
          <w:rFonts w:ascii="Times New Roman" w:hAnsi="Times New Roman"/>
          <w:color w:val="000000"/>
          <w:sz w:val="24"/>
          <w:szCs w:val="24"/>
          <w:lang w:val="fr-FR"/>
        </w:rPr>
        <w:t>ru o perioada de minim 4,5 luni</w:t>
      </w:r>
      <w:r w:rsidR="0044497A">
        <w:rPr>
          <w:rFonts w:ascii="Times New Roman" w:hAnsi="Times New Roman"/>
          <w:color w:val="000000"/>
          <w:sz w:val="24"/>
          <w:szCs w:val="24"/>
          <w:lang w:val="fr-FR"/>
        </w:rPr>
        <w:t xml:space="preserve">, pentru care este necesar un spațiu de </w:t>
      </w:r>
      <w:r w:rsidR="00133756">
        <w:rPr>
          <w:rFonts w:ascii="Times New Roman" w:hAnsi="Times New Roman"/>
          <w:color w:val="000000"/>
          <w:sz w:val="24"/>
          <w:szCs w:val="24"/>
          <w:lang w:val="fr-FR"/>
        </w:rPr>
        <w:t>stocare</w:t>
      </w:r>
      <w:r w:rsidR="0044497A">
        <w:rPr>
          <w:rFonts w:ascii="Times New Roman" w:hAnsi="Times New Roman"/>
          <w:color w:val="000000"/>
          <w:sz w:val="24"/>
          <w:szCs w:val="24"/>
          <w:lang w:val="fr-FR"/>
        </w:rPr>
        <w:t xml:space="preserve"> cu V=6750 mc.</w:t>
      </w:r>
    </w:p>
    <w:p w:rsidR="00C14726" w:rsidRPr="00C14726" w:rsidRDefault="00237F24" w:rsidP="00C14726">
      <w:pPr>
        <w:shd w:val="clear" w:color="auto" w:fill="FFFFFF"/>
        <w:spacing w:after="0" w:line="240" w:lineRule="auto"/>
        <w:ind w:firstLine="720"/>
        <w:jc w:val="both"/>
        <w:rPr>
          <w:rFonts w:ascii="Times New Roman" w:hAnsi="Times New Roman"/>
          <w:color w:val="000000"/>
          <w:sz w:val="24"/>
          <w:szCs w:val="24"/>
          <w:lang w:val="fr-FR"/>
        </w:rPr>
      </w:pPr>
      <w:r>
        <w:rPr>
          <w:rFonts w:ascii="Times New Roman" w:hAnsi="Times New Roman"/>
          <w:color w:val="000000"/>
          <w:sz w:val="24"/>
          <w:szCs w:val="24"/>
          <w:lang w:val="fr-FR"/>
        </w:rPr>
        <w:t>Stația pentru depozitare motorină este amplasată într-o cuvă betonată. Pentru evitarea poluării combustibililor pe terenul adiacent cuvei, în special în perioadele ploioase, se propune o rigolă de colectare a apelor pluviale</w:t>
      </w:r>
      <w:r w:rsidR="00914EAA">
        <w:rPr>
          <w:rFonts w:ascii="Times New Roman" w:hAnsi="Times New Roman"/>
          <w:color w:val="000000"/>
          <w:sz w:val="24"/>
          <w:szCs w:val="24"/>
          <w:lang w:val="fr-FR"/>
        </w:rPr>
        <w:t xml:space="preserve"> și o platformă betonată.</w:t>
      </w:r>
    </w:p>
    <w:p w:rsidR="00C14726" w:rsidRPr="0076250C" w:rsidRDefault="00C14726" w:rsidP="00FE306B">
      <w:pPr>
        <w:tabs>
          <w:tab w:val="left" w:pos="630"/>
        </w:tabs>
        <w:autoSpaceDE w:val="0"/>
        <w:autoSpaceDN w:val="0"/>
        <w:adjustRightInd w:val="0"/>
        <w:spacing w:after="0" w:line="240" w:lineRule="auto"/>
        <w:contextualSpacing/>
        <w:jc w:val="both"/>
        <w:rPr>
          <w:rFonts w:ascii="Times New Roman" w:hAnsi="Times New Roman"/>
          <w:b/>
          <w:sz w:val="24"/>
          <w:szCs w:val="24"/>
        </w:rPr>
      </w:pPr>
    </w:p>
    <w:p w:rsidR="00C14726" w:rsidRPr="00C06EA6" w:rsidRDefault="00C14726" w:rsidP="00BF5E7D">
      <w:pPr>
        <w:numPr>
          <w:ilvl w:val="1"/>
          <w:numId w:val="16"/>
        </w:numPr>
        <w:tabs>
          <w:tab w:val="clear" w:pos="2520"/>
          <w:tab w:val="left" w:pos="360"/>
          <w:tab w:val="num" w:pos="1080"/>
        </w:tabs>
        <w:spacing w:after="0" w:line="240" w:lineRule="auto"/>
        <w:ind w:left="0" w:firstLine="0"/>
        <w:jc w:val="both"/>
        <w:rPr>
          <w:rFonts w:ascii="Times New Roman" w:hAnsi="Times New Roman"/>
          <w:i/>
          <w:color w:val="000000"/>
          <w:sz w:val="24"/>
          <w:szCs w:val="24"/>
          <w:lang w:val="ro-RO"/>
        </w:rPr>
      </w:pPr>
      <w:r w:rsidRPr="00C06EA6">
        <w:rPr>
          <w:rFonts w:ascii="Times New Roman" w:hAnsi="Times New Roman"/>
          <w:i/>
          <w:color w:val="000000"/>
          <w:sz w:val="24"/>
          <w:szCs w:val="24"/>
          <w:lang w:val="ro-RO"/>
        </w:rPr>
        <w:t>Laguna depozitare dejectii lichide</w:t>
      </w:r>
    </w:p>
    <w:p w:rsidR="008070FA" w:rsidRPr="00B82E93" w:rsidRDefault="008070FA" w:rsidP="008070FA">
      <w:pPr>
        <w:pStyle w:val="Header"/>
        <w:numPr>
          <w:ilvl w:val="0"/>
          <w:numId w:val="21"/>
        </w:numPr>
        <w:tabs>
          <w:tab w:val="clear" w:pos="4680"/>
          <w:tab w:val="clear" w:pos="9360"/>
        </w:tabs>
        <w:rPr>
          <w:rFonts w:ascii="Times New Roman" w:hAnsi="Times New Roman"/>
          <w:sz w:val="24"/>
          <w:szCs w:val="24"/>
          <w:lang w:val="fr-FR"/>
        </w:rPr>
      </w:pPr>
      <w:r w:rsidRPr="00B82E93">
        <w:rPr>
          <w:rFonts w:ascii="Times New Roman" w:hAnsi="Times New Roman"/>
          <w:sz w:val="24"/>
          <w:szCs w:val="24"/>
          <w:lang w:val="fr-FR"/>
        </w:rPr>
        <w:t>Bazin de pam</w:t>
      </w:r>
      <w:r w:rsidR="00B82E93">
        <w:rPr>
          <w:rFonts w:ascii="Times New Roman" w:hAnsi="Times New Roman"/>
          <w:sz w:val="24"/>
          <w:szCs w:val="24"/>
          <w:lang w:val="fr-FR"/>
        </w:rPr>
        <w:t>â</w:t>
      </w:r>
      <w:r w:rsidRPr="00B82E93">
        <w:rPr>
          <w:rFonts w:ascii="Times New Roman" w:hAnsi="Times New Roman"/>
          <w:sz w:val="24"/>
          <w:szCs w:val="24"/>
          <w:lang w:val="fr-FR"/>
        </w:rPr>
        <w:t>nt realizat in s</w:t>
      </w:r>
      <w:r w:rsidR="00B82E93">
        <w:rPr>
          <w:rFonts w:ascii="Times New Roman" w:hAnsi="Times New Roman"/>
          <w:sz w:val="24"/>
          <w:szCs w:val="24"/>
          <w:lang w:val="fr-FR"/>
        </w:rPr>
        <w:t>ă</w:t>
      </w:r>
      <w:r w:rsidRPr="00B82E93">
        <w:rPr>
          <w:rFonts w:ascii="Times New Roman" w:hAnsi="Times New Roman"/>
          <w:sz w:val="24"/>
          <w:szCs w:val="24"/>
          <w:lang w:val="fr-FR"/>
        </w:rPr>
        <w:t>p</w:t>
      </w:r>
      <w:r w:rsidR="00B82E93">
        <w:rPr>
          <w:rFonts w:ascii="Times New Roman" w:hAnsi="Times New Roman"/>
          <w:sz w:val="24"/>
          <w:szCs w:val="24"/>
          <w:lang w:val="fr-FR"/>
        </w:rPr>
        <w:t>ă</w:t>
      </w:r>
      <w:r w:rsidRPr="00B82E93">
        <w:rPr>
          <w:rFonts w:ascii="Times New Roman" w:hAnsi="Times New Roman"/>
          <w:sz w:val="24"/>
          <w:szCs w:val="24"/>
          <w:lang w:val="fr-FR"/>
        </w:rPr>
        <w:t>tura</w:t>
      </w:r>
      <w:r w:rsidR="00B82E93" w:rsidRPr="00B82E93">
        <w:rPr>
          <w:rFonts w:ascii="Times New Roman" w:hAnsi="Times New Roman"/>
          <w:sz w:val="24"/>
          <w:szCs w:val="24"/>
          <w:lang w:val="fr-FR"/>
        </w:rPr>
        <w:t xml:space="preserve"> cu diguri perimetrale</w:t>
      </w:r>
    </w:p>
    <w:p w:rsidR="008070FA" w:rsidRPr="00B82E93" w:rsidRDefault="00C14726" w:rsidP="008070FA">
      <w:pPr>
        <w:numPr>
          <w:ilvl w:val="2"/>
          <w:numId w:val="21"/>
        </w:numPr>
        <w:tabs>
          <w:tab w:val="left" w:pos="360"/>
        </w:tabs>
        <w:spacing w:after="0" w:line="240" w:lineRule="auto"/>
        <w:ind w:left="360"/>
        <w:jc w:val="both"/>
        <w:rPr>
          <w:rFonts w:ascii="Times New Roman" w:hAnsi="Times New Roman"/>
          <w:color w:val="000000"/>
          <w:sz w:val="24"/>
          <w:szCs w:val="24"/>
          <w:lang w:val="ro-RO"/>
        </w:rPr>
      </w:pPr>
      <w:r w:rsidRPr="00B82E93">
        <w:rPr>
          <w:rFonts w:ascii="Times New Roman" w:hAnsi="Times New Roman"/>
          <w:color w:val="000000"/>
          <w:sz w:val="24"/>
          <w:szCs w:val="24"/>
          <w:lang w:val="ro-RO"/>
        </w:rPr>
        <w:t xml:space="preserve">Suprafata construita Sc = </w:t>
      </w:r>
      <w:r w:rsidR="008070FA" w:rsidRPr="00B82E93">
        <w:rPr>
          <w:rFonts w:ascii="Times New Roman" w:hAnsi="Times New Roman"/>
          <w:sz w:val="24"/>
          <w:szCs w:val="24"/>
          <w:lang w:val="fr-FR"/>
        </w:rPr>
        <w:t>72,80 x 52,80 = 3.843,84 mp (cu taluze)</w:t>
      </w:r>
    </w:p>
    <w:p w:rsidR="008070FA" w:rsidRPr="00B82E93" w:rsidRDefault="008070FA" w:rsidP="008070FA">
      <w:pPr>
        <w:numPr>
          <w:ilvl w:val="2"/>
          <w:numId w:val="21"/>
        </w:numPr>
        <w:tabs>
          <w:tab w:val="left" w:pos="360"/>
        </w:tabs>
        <w:spacing w:after="0" w:line="240" w:lineRule="auto"/>
        <w:ind w:left="360"/>
        <w:jc w:val="both"/>
        <w:rPr>
          <w:rFonts w:ascii="Times New Roman" w:hAnsi="Times New Roman"/>
          <w:color w:val="000000"/>
          <w:sz w:val="24"/>
          <w:szCs w:val="24"/>
          <w:lang w:val="ro-RO"/>
        </w:rPr>
      </w:pPr>
      <w:r w:rsidRPr="00B82E93">
        <w:rPr>
          <w:rFonts w:ascii="Times New Roman" w:hAnsi="Times New Roman"/>
          <w:sz w:val="24"/>
          <w:szCs w:val="24"/>
          <w:lang w:val="fr-FR"/>
        </w:rPr>
        <w:t>Diguri perimetrale din pamint H</w:t>
      </w:r>
      <w:r w:rsidRPr="00B82E93">
        <w:rPr>
          <w:rFonts w:ascii="Times New Roman" w:hAnsi="Times New Roman"/>
          <w:sz w:val="24"/>
          <w:szCs w:val="24"/>
          <w:vertAlign w:val="subscript"/>
          <w:lang w:val="fr-FR"/>
        </w:rPr>
        <w:t>mediu</w:t>
      </w:r>
      <w:r w:rsidRPr="00B82E93">
        <w:rPr>
          <w:rFonts w:ascii="Times New Roman" w:hAnsi="Times New Roman"/>
          <w:sz w:val="24"/>
          <w:szCs w:val="24"/>
          <w:lang w:val="fr-FR"/>
        </w:rPr>
        <w:t xml:space="preserve"> = 2,00 m, (+1,70 m de la C.T.N.), cu panta taluze m = 1 : 2 interior si m = 1 : 1,2 exterior , si coronament carosabil pt. intretinere b = 3,00 m</w:t>
      </w:r>
    </w:p>
    <w:p w:rsidR="00C14726" w:rsidRPr="00B82E93" w:rsidRDefault="00C14726" w:rsidP="008070FA">
      <w:pPr>
        <w:numPr>
          <w:ilvl w:val="2"/>
          <w:numId w:val="21"/>
        </w:numPr>
        <w:tabs>
          <w:tab w:val="left" w:pos="360"/>
        </w:tabs>
        <w:spacing w:after="0" w:line="240" w:lineRule="auto"/>
        <w:ind w:left="360"/>
        <w:jc w:val="both"/>
        <w:rPr>
          <w:rFonts w:ascii="Times New Roman" w:hAnsi="Times New Roman"/>
          <w:color w:val="000000"/>
          <w:sz w:val="24"/>
          <w:szCs w:val="24"/>
          <w:lang w:val="ro-RO"/>
        </w:rPr>
      </w:pPr>
      <w:r w:rsidRPr="00B82E93">
        <w:rPr>
          <w:rFonts w:ascii="Times New Roman" w:hAnsi="Times New Roman"/>
          <w:color w:val="000000"/>
          <w:sz w:val="24"/>
          <w:szCs w:val="24"/>
          <w:lang w:val="ro-RO"/>
        </w:rPr>
        <w:t>Volumul util V = 4.500 mc (H util = 2,63 m)</w:t>
      </w:r>
    </w:p>
    <w:p w:rsidR="00C14726" w:rsidRPr="00B82E93" w:rsidRDefault="00C14726" w:rsidP="008070FA">
      <w:pPr>
        <w:numPr>
          <w:ilvl w:val="2"/>
          <w:numId w:val="21"/>
        </w:numPr>
        <w:tabs>
          <w:tab w:val="left" w:pos="360"/>
        </w:tabs>
        <w:spacing w:after="0" w:line="240" w:lineRule="auto"/>
        <w:ind w:left="360"/>
        <w:jc w:val="both"/>
        <w:rPr>
          <w:rFonts w:ascii="Times New Roman" w:hAnsi="Times New Roman"/>
          <w:color w:val="000000"/>
          <w:sz w:val="24"/>
          <w:szCs w:val="24"/>
          <w:lang w:val="ro-RO"/>
        </w:rPr>
      </w:pPr>
      <w:r w:rsidRPr="00B82E93">
        <w:rPr>
          <w:rFonts w:ascii="Times New Roman" w:hAnsi="Times New Roman"/>
          <w:color w:val="000000"/>
          <w:sz w:val="24"/>
          <w:szCs w:val="24"/>
          <w:lang w:val="ro-RO"/>
        </w:rPr>
        <w:t>Volumul maxim de exploatare V = 4.653 mc (H = 2,70 m)</w:t>
      </w:r>
    </w:p>
    <w:p w:rsidR="00C14726" w:rsidRPr="00B82E93" w:rsidRDefault="00C14726" w:rsidP="008070FA">
      <w:pPr>
        <w:numPr>
          <w:ilvl w:val="2"/>
          <w:numId w:val="21"/>
        </w:numPr>
        <w:tabs>
          <w:tab w:val="left" w:pos="360"/>
        </w:tabs>
        <w:spacing w:after="0" w:line="240" w:lineRule="auto"/>
        <w:ind w:left="360"/>
        <w:jc w:val="both"/>
        <w:rPr>
          <w:rFonts w:ascii="Times New Roman" w:hAnsi="Times New Roman"/>
          <w:sz w:val="24"/>
          <w:szCs w:val="24"/>
          <w:lang w:val="ro-RO"/>
        </w:rPr>
      </w:pPr>
      <w:r w:rsidRPr="00B82E93">
        <w:rPr>
          <w:rFonts w:ascii="Times New Roman" w:hAnsi="Times New Roman"/>
          <w:sz w:val="24"/>
          <w:szCs w:val="24"/>
          <w:lang w:val="ro-RO"/>
        </w:rPr>
        <w:t>Volumul total V = 5.802 mc (H mediu de la coronament = 3,20 m)</w:t>
      </w:r>
    </w:p>
    <w:p w:rsidR="00C14726" w:rsidRPr="00B82E93" w:rsidRDefault="00C14726" w:rsidP="008070FA">
      <w:pPr>
        <w:numPr>
          <w:ilvl w:val="2"/>
          <w:numId w:val="21"/>
        </w:numPr>
        <w:tabs>
          <w:tab w:val="left" w:pos="360"/>
        </w:tabs>
        <w:spacing w:after="0" w:line="240" w:lineRule="auto"/>
        <w:ind w:left="360"/>
        <w:jc w:val="both"/>
        <w:rPr>
          <w:rFonts w:ascii="Times New Roman" w:hAnsi="Times New Roman"/>
          <w:color w:val="000000"/>
          <w:sz w:val="24"/>
          <w:szCs w:val="24"/>
          <w:lang w:val="ro-RO"/>
        </w:rPr>
      </w:pPr>
      <w:r w:rsidRPr="00B82E93">
        <w:rPr>
          <w:rFonts w:ascii="Times New Roman" w:hAnsi="Times New Roman"/>
          <w:sz w:val="24"/>
          <w:szCs w:val="24"/>
          <w:lang w:val="fr-FR"/>
        </w:rPr>
        <w:t>Inaltimea maxima H max = - 3,30 m de la cota coronament</w:t>
      </w:r>
    </w:p>
    <w:p w:rsidR="008070FA" w:rsidRPr="00B82E93" w:rsidRDefault="00C14726" w:rsidP="008070FA">
      <w:pPr>
        <w:numPr>
          <w:ilvl w:val="2"/>
          <w:numId w:val="21"/>
        </w:numPr>
        <w:tabs>
          <w:tab w:val="left" w:pos="360"/>
        </w:tabs>
        <w:spacing w:after="0" w:line="240" w:lineRule="auto"/>
        <w:ind w:left="360"/>
        <w:jc w:val="both"/>
        <w:rPr>
          <w:rFonts w:ascii="Times New Roman" w:hAnsi="Times New Roman"/>
          <w:color w:val="000000"/>
          <w:sz w:val="24"/>
          <w:szCs w:val="24"/>
          <w:lang w:val="ro-RO"/>
        </w:rPr>
      </w:pPr>
      <w:r w:rsidRPr="00B82E93">
        <w:rPr>
          <w:rFonts w:ascii="Times New Roman" w:hAnsi="Times New Roman"/>
          <w:sz w:val="24"/>
          <w:szCs w:val="24"/>
          <w:lang w:val="fr-FR"/>
        </w:rPr>
        <w:t>Inaltimea de siguranta H sig = - 0,50 m de la cota coronament</w:t>
      </w:r>
    </w:p>
    <w:p w:rsidR="008070FA" w:rsidRPr="00B82E93" w:rsidRDefault="008070FA" w:rsidP="008070FA">
      <w:pPr>
        <w:numPr>
          <w:ilvl w:val="2"/>
          <w:numId w:val="21"/>
        </w:numPr>
        <w:tabs>
          <w:tab w:val="left" w:pos="360"/>
        </w:tabs>
        <w:spacing w:after="0" w:line="240" w:lineRule="auto"/>
        <w:ind w:left="360"/>
        <w:jc w:val="both"/>
        <w:rPr>
          <w:rFonts w:ascii="Times New Roman" w:hAnsi="Times New Roman"/>
          <w:color w:val="000000"/>
          <w:sz w:val="24"/>
          <w:szCs w:val="24"/>
          <w:lang w:val="ro-RO"/>
        </w:rPr>
      </w:pPr>
      <w:r w:rsidRPr="00B82E93">
        <w:rPr>
          <w:rFonts w:ascii="Times New Roman" w:hAnsi="Times New Roman"/>
          <w:sz w:val="24"/>
          <w:szCs w:val="24"/>
          <w:lang w:val="fr-FR"/>
        </w:rPr>
        <w:t>Camine din beton de alimentare si de evacuare in cisterna.</w:t>
      </w:r>
    </w:p>
    <w:p w:rsidR="00C977DE" w:rsidRPr="00B82E93" w:rsidRDefault="00C977DE" w:rsidP="008070FA">
      <w:pPr>
        <w:pStyle w:val="BodyTextIndent2"/>
        <w:numPr>
          <w:ilvl w:val="0"/>
          <w:numId w:val="21"/>
        </w:numPr>
        <w:spacing w:after="0" w:line="240" w:lineRule="auto"/>
        <w:rPr>
          <w:rFonts w:ascii="Times New Roman" w:hAnsi="Times New Roman"/>
          <w:sz w:val="24"/>
          <w:szCs w:val="24"/>
          <w:lang w:val="fr-FR"/>
        </w:rPr>
      </w:pPr>
      <w:r w:rsidRPr="00B82E93">
        <w:rPr>
          <w:rFonts w:ascii="Times New Roman" w:hAnsi="Times New Roman"/>
          <w:sz w:val="24"/>
          <w:szCs w:val="24"/>
          <w:lang w:val="fr-FR"/>
        </w:rPr>
        <w:t>Etansare cuva si taluze interioare bazin : Folie HPDE g</w:t>
      </w:r>
      <w:r w:rsidR="008070FA" w:rsidRPr="00B82E93">
        <w:rPr>
          <w:rFonts w:ascii="Times New Roman" w:hAnsi="Times New Roman"/>
          <w:sz w:val="24"/>
          <w:szCs w:val="24"/>
          <w:lang w:val="fr-FR"/>
        </w:rPr>
        <w:t>rosime</w:t>
      </w:r>
      <w:r w:rsidRPr="00B82E93">
        <w:rPr>
          <w:rFonts w:ascii="Times New Roman" w:hAnsi="Times New Roman"/>
          <w:sz w:val="24"/>
          <w:szCs w:val="24"/>
          <w:lang w:val="fr-FR"/>
        </w:rPr>
        <w:t xml:space="preserve"> = 2 mm </w:t>
      </w:r>
    </w:p>
    <w:p w:rsidR="00C977DE" w:rsidRPr="00B82E93" w:rsidRDefault="00C977DE" w:rsidP="008070FA">
      <w:pPr>
        <w:pStyle w:val="BodyTextIndent2"/>
        <w:numPr>
          <w:ilvl w:val="0"/>
          <w:numId w:val="21"/>
        </w:numPr>
        <w:spacing w:after="0" w:line="240" w:lineRule="auto"/>
        <w:rPr>
          <w:rFonts w:ascii="Times New Roman" w:hAnsi="Times New Roman"/>
          <w:sz w:val="24"/>
          <w:szCs w:val="24"/>
          <w:lang w:val="fr-FR"/>
        </w:rPr>
      </w:pPr>
      <w:r w:rsidRPr="00B82E93">
        <w:rPr>
          <w:rFonts w:ascii="Times New Roman" w:hAnsi="Times New Roman"/>
          <w:sz w:val="24"/>
          <w:szCs w:val="24"/>
          <w:lang w:val="fr-FR"/>
        </w:rPr>
        <w:t>Etansare pat de baza cuva si taluze interioare bazin: argila compactata 25 cm</w:t>
      </w:r>
    </w:p>
    <w:p w:rsidR="00C977DE" w:rsidRPr="00B82E93" w:rsidRDefault="00C977DE" w:rsidP="008070FA">
      <w:pPr>
        <w:pStyle w:val="BodyTextIndent"/>
        <w:numPr>
          <w:ilvl w:val="0"/>
          <w:numId w:val="21"/>
        </w:numPr>
        <w:spacing w:after="0" w:line="240" w:lineRule="auto"/>
        <w:rPr>
          <w:rFonts w:ascii="Times New Roman" w:hAnsi="Times New Roman"/>
          <w:sz w:val="24"/>
          <w:szCs w:val="24"/>
          <w:lang w:val="fr-FR"/>
        </w:rPr>
      </w:pPr>
      <w:r w:rsidRPr="00B82E93">
        <w:rPr>
          <w:rFonts w:ascii="Times New Roman" w:hAnsi="Times New Roman"/>
          <w:sz w:val="24"/>
          <w:szCs w:val="24"/>
          <w:lang w:val="fr-FR"/>
        </w:rPr>
        <w:t xml:space="preserve">Protectia coronamentului : strat de pietris 20 cm grosime – compactat min 98 % </w:t>
      </w:r>
    </w:p>
    <w:p w:rsidR="00C977DE" w:rsidRPr="00B82E93" w:rsidRDefault="00C977DE" w:rsidP="008070FA">
      <w:pPr>
        <w:pStyle w:val="BodyTextIndent"/>
        <w:numPr>
          <w:ilvl w:val="0"/>
          <w:numId w:val="21"/>
        </w:numPr>
        <w:spacing w:after="0" w:line="240" w:lineRule="auto"/>
        <w:rPr>
          <w:rFonts w:ascii="Times New Roman" w:hAnsi="Times New Roman"/>
          <w:sz w:val="24"/>
          <w:szCs w:val="24"/>
          <w:lang w:val="fr-FR"/>
        </w:rPr>
      </w:pPr>
      <w:r w:rsidRPr="00B82E93">
        <w:rPr>
          <w:rFonts w:ascii="Times New Roman" w:hAnsi="Times New Roman"/>
          <w:sz w:val="24"/>
          <w:szCs w:val="24"/>
          <w:lang w:val="fr-FR"/>
        </w:rPr>
        <w:t>Protectia taluzului exterior al digurilor: inierbare.</w:t>
      </w:r>
    </w:p>
    <w:p w:rsidR="009904EB" w:rsidRPr="00B82E93" w:rsidRDefault="009904EB" w:rsidP="009904EB">
      <w:pPr>
        <w:pStyle w:val="BodyTextIndent"/>
        <w:spacing w:after="0" w:line="240" w:lineRule="auto"/>
        <w:rPr>
          <w:rFonts w:ascii="Times New Roman" w:hAnsi="Times New Roman"/>
          <w:sz w:val="24"/>
          <w:szCs w:val="24"/>
          <w:lang w:val="fr-FR"/>
        </w:rPr>
      </w:pPr>
    </w:p>
    <w:p w:rsidR="008070FA" w:rsidRPr="00B82E93" w:rsidRDefault="008070FA" w:rsidP="008070FA">
      <w:pPr>
        <w:pStyle w:val="Header"/>
        <w:rPr>
          <w:rFonts w:ascii="Times New Roman" w:hAnsi="Times New Roman"/>
          <w:sz w:val="24"/>
          <w:szCs w:val="24"/>
          <w:lang w:val="fr-FR"/>
        </w:rPr>
      </w:pPr>
      <w:r w:rsidRPr="00B82E93">
        <w:rPr>
          <w:rFonts w:ascii="Times New Roman" w:hAnsi="Times New Roman"/>
          <w:sz w:val="24"/>
          <w:szCs w:val="24"/>
          <w:lang w:val="fr-FR"/>
        </w:rPr>
        <w:t>Pentru buna functionare a lagunei se vor mai construi :</w:t>
      </w:r>
    </w:p>
    <w:p w:rsidR="008070FA" w:rsidRPr="00B82E93" w:rsidRDefault="008070FA" w:rsidP="008070FA">
      <w:pPr>
        <w:pStyle w:val="Header"/>
        <w:numPr>
          <w:ilvl w:val="0"/>
          <w:numId w:val="20"/>
        </w:numPr>
        <w:tabs>
          <w:tab w:val="clear" w:pos="4680"/>
          <w:tab w:val="clear" w:pos="9360"/>
        </w:tabs>
        <w:rPr>
          <w:rFonts w:ascii="Times New Roman" w:hAnsi="Times New Roman"/>
          <w:sz w:val="24"/>
          <w:szCs w:val="24"/>
          <w:lang w:val="fr-FR"/>
        </w:rPr>
      </w:pPr>
      <w:r w:rsidRPr="00B82E93">
        <w:rPr>
          <w:rFonts w:ascii="Times New Roman" w:hAnsi="Times New Roman"/>
          <w:sz w:val="24"/>
          <w:szCs w:val="24"/>
          <w:lang w:val="fr-FR"/>
        </w:rPr>
        <w:t>Acces carosabil din balast spre caminul de evacuare exterior</w:t>
      </w:r>
    </w:p>
    <w:p w:rsidR="008070FA" w:rsidRPr="00B82E93" w:rsidRDefault="008070FA" w:rsidP="008070FA">
      <w:pPr>
        <w:pStyle w:val="Header"/>
        <w:numPr>
          <w:ilvl w:val="0"/>
          <w:numId w:val="20"/>
        </w:numPr>
        <w:tabs>
          <w:tab w:val="clear" w:pos="4680"/>
          <w:tab w:val="clear" w:pos="9360"/>
        </w:tabs>
        <w:rPr>
          <w:rFonts w:ascii="Times New Roman" w:hAnsi="Times New Roman"/>
          <w:sz w:val="24"/>
          <w:szCs w:val="24"/>
          <w:lang w:val="fr-FR"/>
        </w:rPr>
      </w:pPr>
      <w:r w:rsidRPr="00B82E93">
        <w:rPr>
          <w:rFonts w:ascii="Times New Roman" w:hAnsi="Times New Roman"/>
          <w:sz w:val="24"/>
          <w:szCs w:val="24"/>
          <w:lang w:val="fr-FR"/>
        </w:rPr>
        <w:t>Conducta de alimentare din teava AL cu imbinari demontabile</w:t>
      </w:r>
    </w:p>
    <w:p w:rsidR="008070FA" w:rsidRDefault="008070FA" w:rsidP="009904EB">
      <w:pPr>
        <w:pStyle w:val="BodyTextIndent"/>
        <w:spacing w:after="0" w:line="240" w:lineRule="auto"/>
        <w:rPr>
          <w:rFonts w:ascii="Times New Roman" w:hAnsi="Times New Roman"/>
          <w:szCs w:val="24"/>
          <w:lang w:val="fr-FR"/>
        </w:rPr>
      </w:pPr>
    </w:p>
    <w:p w:rsidR="009904EB" w:rsidRPr="00796396" w:rsidRDefault="009904EB" w:rsidP="009904EB">
      <w:pPr>
        <w:pStyle w:val="BodyTextIndent"/>
        <w:spacing w:after="0" w:line="240" w:lineRule="auto"/>
        <w:rPr>
          <w:rFonts w:ascii="Times New Roman" w:hAnsi="Times New Roman"/>
          <w:sz w:val="24"/>
          <w:szCs w:val="24"/>
        </w:rPr>
      </w:pPr>
      <w:r w:rsidRPr="00796396">
        <w:rPr>
          <w:rFonts w:ascii="Times New Roman" w:hAnsi="Times New Roman"/>
          <w:sz w:val="24"/>
          <w:szCs w:val="24"/>
        </w:rPr>
        <w:t>Caracteristici ale acumularii proiectate :</w:t>
      </w:r>
    </w:p>
    <w:p w:rsidR="009904EB" w:rsidRPr="009904EB" w:rsidRDefault="009904EB" w:rsidP="009904EB">
      <w:pPr>
        <w:pStyle w:val="BodyTextIndent"/>
        <w:spacing w:after="0" w:line="240" w:lineRule="auto"/>
        <w:rPr>
          <w:rFonts w:ascii="Times New Roman" w:hAnsi="Times New Roman"/>
          <w:sz w:val="24"/>
          <w:szCs w:val="24"/>
          <w:u w:val="single"/>
        </w:rPr>
      </w:pPr>
    </w:p>
    <w:tbl>
      <w:tblPr>
        <w:tblW w:w="8765" w:type="dxa"/>
        <w:tblInd w:w="738" w:type="dxa"/>
        <w:tblLook w:val="04A0"/>
      </w:tblPr>
      <w:tblGrid>
        <w:gridCol w:w="1530"/>
        <w:gridCol w:w="1080"/>
        <w:gridCol w:w="3420"/>
        <w:gridCol w:w="884"/>
        <w:gridCol w:w="884"/>
        <w:gridCol w:w="7"/>
        <w:gridCol w:w="953"/>
        <w:gridCol w:w="7"/>
      </w:tblGrid>
      <w:tr w:rsidR="009904EB" w:rsidRPr="009904EB" w:rsidTr="00D26555">
        <w:trPr>
          <w:gridAfter w:val="1"/>
          <w:wAfter w:w="7" w:type="dxa"/>
          <w:trHeight w:val="622"/>
        </w:trPr>
        <w:tc>
          <w:tcPr>
            <w:tcW w:w="1530" w:type="dxa"/>
            <w:vMerge w:val="restart"/>
            <w:tcBorders>
              <w:top w:val="single" w:sz="4" w:space="0" w:color="auto"/>
              <w:left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Cota</w:t>
            </w:r>
          </w:p>
        </w:tc>
        <w:tc>
          <w:tcPr>
            <w:tcW w:w="1080" w:type="dxa"/>
            <w:vMerge w:val="restart"/>
            <w:tcBorders>
              <w:top w:val="single" w:sz="4" w:space="0" w:color="auto"/>
              <w:left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xml:space="preserve">H </w:t>
            </w:r>
          </w:p>
        </w:tc>
        <w:tc>
          <w:tcPr>
            <w:tcW w:w="3420" w:type="dxa"/>
            <w:vMerge w:val="restart"/>
            <w:tcBorders>
              <w:top w:val="single" w:sz="4" w:space="0" w:color="auto"/>
              <w:left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Nivel</w:t>
            </w:r>
          </w:p>
        </w:tc>
        <w:tc>
          <w:tcPr>
            <w:tcW w:w="1768" w:type="dxa"/>
            <w:gridSpan w:val="2"/>
            <w:tcBorders>
              <w:top w:val="single" w:sz="4" w:space="0" w:color="auto"/>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S  luciu apa</w:t>
            </w:r>
          </w:p>
          <w:p w:rsidR="009904EB" w:rsidRPr="009904EB" w:rsidRDefault="009904EB" w:rsidP="009904EB">
            <w:pPr>
              <w:spacing w:after="0" w:line="240" w:lineRule="auto"/>
              <w:jc w:val="center"/>
              <w:rPr>
                <w:rFonts w:ascii="Times New Roman" w:hAnsi="Times New Roman"/>
                <w:sz w:val="24"/>
                <w:szCs w:val="24"/>
              </w:rPr>
            </w:pPr>
          </w:p>
        </w:tc>
        <w:tc>
          <w:tcPr>
            <w:tcW w:w="960" w:type="dxa"/>
            <w:gridSpan w:val="2"/>
            <w:tcBorders>
              <w:top w:val="single" w:sz="4" w:space="0" w:color="auto"/>
              <w:left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V</w:t>
            </w:r>
          </w:p>
        </w:tc>
      </w:tr>
      <w:tr w:rsidR="009904EB" w:rsidRPr="009904EB" w:rsidTr="00D26555">
        <w:trPr>
          <w:trHeight w:val="195"/>
        </w:trPr>
        <w:tc>
          <w:tcPr>
            <w:tcW w:w="1530" w:type="dxa"/>
            <w:vMerge/>
            <w:tcBorders>
              <w:left w:val="single" w:sz="4" w:space="0" w:color="auto"/>
              <w:bottom w:val="nil"/>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p>
        </w:tc>
        <w:tc>
          <w:tcPr>
            <w:tcW w:w="1080" w:type="dxa"/>
            <w:vMerge/>
            <w:tcBorders>
              <w:left w:val="single" w:sz="4" w:space="0" w:color="auto"/>
              <w:bottom w:val="nil"/>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p>
        </w:tc>
        <w:tc>
          <w:tcPr>
            <w:tcW w:w="3420" w:type="dxa"/>
            <w:vMerge/>
            <w:tcBorders>
              <w:left w:val="single" w:sz="4" w:space="0" w:color="auto"/>
              <w:bottom w:val="nil"/>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p>
        </w:tc>
        <w:tc>
          <w:tcPr>
            <w:tcW w:w="884" w:type="dxa"/>
            <w:tcBorders>
              <w:top w:val="single" w:sz="4" w:space="0" w:color="auto"/>
              <w:left w:val="single" w:sz="4" w:space="0" w:color="auto"/>
              <w:bottom w:val="nil"/>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p>
        </w:tc>
        <w:tc>
          <w:tcPr>
            <w:tcW w:w="891" w:type="dxa"/>
            <w:gridSpan w:val="2"/>
            <w:tcBorders>
              <w:top w:val="single" w:sz="4" w:space="0" w:color="auto"/>
              <w:left w:val="single" w:sz="4" w:space="0" w:color="auto"/>
              <w:bottom w:val="nil"/>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p>
        </w:tc>
        <w:tc>
          <w:tcPr>
            <w:tcW w:w="960" w:type="dxa"/>
            <w:gridSpan w:val="2"/>
            <w:tcBorders>
              <w:left w:val="single" w:sz="4" w:space="0" w:color="auto"/>
              <w:bottom w:val="nil"/>
              <w:right w:val="single" w:sz="4" w:space="0" w:color="auto"/>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mdMN</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[m]</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caracteristic</w:t>
            </w:r>
          </w:p>
          <w:p w:rsidR="009904EB" w:rsidRPr="009904EB" w:rsidRDefault="009904EB" w:rsidP="009904EB">
            <w:pPr>
              <w:spacing w:after="0" w:line="240" w:lineRule="auto"/>
              <w:jc w:val="center"/>
              <w:rPr>
                <w:rFonts w:ascii="Times New Roman" w:hAnsi="Times New Roman"/>
                <w:sz w:val="24"/>
                <w:szCs w:val="24"/>
              </w:rPr>
            </w:pP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[mp]</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[Ha]</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[mc]</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321.40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(3.20)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Nivel maxim Diguri</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2.400</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0,240</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5.802</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320.90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2.70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xml:space="preserve">N maxim Exploatare </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2.204</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0,220</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4.653</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320.83</w:t>
            </w:r>
          </w:p>
        </w:tc>
        <w:tc>
          <w:tcPr>
            <w:tcW w:w="1080" w:type="dxa"/>
            <w:tcBorders>
              <w:top w:val="nil"/>
              <w:left w:val="single" w:sz="4" w:space="0" w:color="auto"/>
              <w:bottom w:val="single" w:sz="4" w:space="0" w:color="auto"/>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2.63</w:t>
            </w:r>
          </w:p>
        </w:tc>
        <w:tc>
          <w:tcPr>
            <w:tcW w:w="3420" w:type="dxa"/>
            <w:tcBorders>
              <w:top w:val="nil"/>
              <w:left w:val="single" w:sz="4" w:space="0" w:color="auto"/>
              <w:bottom w:val="single" w:sz="4" w:space="0" w:color="auto"/>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lang w:val="fr-FR"/>
              </w:rPr>
            </w:pPr>
            <w:r w:rsidRPr="009904EB">
              <w:rPr>
                <w:rFonts w:ascii="Times New Roman" w:hAnsi="Times New Roman"/>
                <w:sz w:val="24"/>
                <w:szCs w:val="24"/>
                <w:lang w:val="fr-FR"/>
              </w:rPr>
              <w:t xml:space="preserve">N Normal de Acumulare NNA </w:t>
            </w:r>
          </w:p>
        </w:tc>
        <w:tc>
          <w:tcPr>
            <w:tcW w:w="884" w:type="dxa"/>
            <w:tcBorders>
              <w:top w:val="nil"/>
              <w:left w:val="single" w:sz="4" w:space="0" w:color="auto"/>
              <w:bottom w:val="single" w:sz="4" w:space="0" w:color="auto"/>
              <w:right w:val="nil"/>
            </w:tcBorders>
            <w:shd w:val="clear" w:color="auto" w:fill="auto"/>
            <w:noWrap/>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2.177</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0,218</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4.500</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320.40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2.20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xml:space="preserve">N mediu Exploatare </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2.016</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0,202</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3.600</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319.90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1.70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1.836</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0,184</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2.638</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319.40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1.20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1.664</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0,166</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1.764</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318.90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0.70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1.500</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0,150</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973</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318.40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0.20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N minim Exploatare</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1.344</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0,134</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263</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318.20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0.00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 xml:space="preserve"> N minim </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1.284</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0,128</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128</w:t>
            </w:r>
          </w:p>
        </w:tc>
      </w:tr>
      <w:tr w:rsidR="009904EB" w:rsidRPr="009904EB" w:rsidTr="00D26555">
        <w:trPr>
          <w:gridAfter w:val="1"/>
          <w:wAfter w:w="7" w:type="dxa"/>
          <w:trHeight w:val="288"/>
        </w:trPr>
        <w:tc>
          <w:tcPr>
            <w:tcW w:w="153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318.10</w:t>
            </w:r>
          </w:p>
        </w:tc>
        <w:tc>
          <w:tcPr>
            <w:tcW w:w="108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-0.10</w:t>
            </w:r>
          </w:p>
        </w:tc>
        <w:tc>
          <w:tcPr>
            <w:tcW w:w="3420"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N Golire</w:t>
            </w:r>
          </w:p>
        </w:tc>
        <w:tc>
          <w:tcPr>
            <w:tcW w:w="884" w:type="dxa"/>
            <w:tcBorders>
              <w:top w:val="nil"/>
              <w:left w:val="single" w:sz="4" w:space="0" w:color="auto"/>
              <w:bottom w:val="single" w:sz="4" w:space="0" w:color="auto"/>
              <w:right w:val="nil"/>
            </w:tcBorders>
            <w:shd w:val="clear" w:color="auto" w:fill="auto"/>
            <w:noWrap/>
            <w:vAlign w:val="bottom"/>
            <w:hideMark/>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70,80</w:t>
            </w:r>
          </w:p>
        </w:tc>
        <w:tc>
          <w:tcPr>
            <w:tcW w:w="884" w:type="dxa"/>
            <w:tcBorders>
              <w:top w:val="nil"/>
              <w:left w:val="single" w:sz="4" w:space="0" w:color="auto"/>
              <w:bottom w:val="single" w:sz="4" w:space="0" w:color="auto"/>
              <w:right w:val="nil"/>
            </w:tcBorders>
            <w:shd w:val="clear" w:color="auto" w:fill="auto"/>
            <w:vAlign w:val="bottom"/>
          </w:tcPr>
          <w:p w:rsidR="009904EB" w:rsidRPr="009904EB" w:rsidRDefault="009904EB" w:rsidP="009904EB">
            <w:pPr>
              <w:spacing w:after="0" w:line="240" w:lineRule="auto"/>
              <w:jc w:val="center"/>
              <w:rPr>
                <w:rFonts w:ascii="Times New Roman" w:hAnsi="Times New Roman"/>
                <w:sz w:val="24"/>
                <w:szCs w:val="24"/>
              </w:rPr>
            </w:pPr>
            <w:r w:rsidRPr="009904EB">
              <w:rPr>
                <w:rFonts w:ascii="Times New Roman" w:hAnsi="Times New Roman"/>
                <w:sz w:val="24"/>
                <w:szCs w:val="24"/>
              </w:rPr>
              <w:t>0,007</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904EB" w:rsidRPr="009904EB" w:rsidRDefault="009904EB" w:rsidP="009904EB">
            <w:pPr>
              <w:spacing w:after="0" w:line="240" w:lineRule="auto"/>
              <w:jc w:val="right"/>
              <w:rPr>
                <w:rFonts w:ascii="Times New Roman" w:hAnsi="Times New Roman"/>
                <w:sz w:val="24"/>
                <w:szCs w:val="24"/>
              </w:rPr>
            </w:pPr>
            <w:r w:rsidRPr="009904EB">
              <w:rPr>
                <w:rFonts w:ascii="Times New Roman" w:hAnsi="Times New Roman"/>
                <w:sz w:val="24"/>
                <w:szCs w:val="24"/>
              </w:rPr>
              <w:t>0</w:t>
            </w:r>
          </w:p>
        </w:tc>
      </w:tr>
    </w:tbl>
    <w:p w:rsidR="009904EB" w:rsidRPr="00C977DE" w:rsidRDefault="009904EB" w:rsidP="009904EB">
      <w:pPr>
        <w:pStyle w:val="BodyTextIndent"/>
        <w:spacing w:after="0" w:line="240" w:lineRule="auto"/>
        <w:rPr>
          <w:rFonts w:ascii="Times New Roman" w:hAnsi="Times New Roman"/>
          <w:szCs w:val="24"/>
          <w:lang w:val="fr-FR"/>
        </w:rPr>
      </w:pPr>
    </w:p>
    <w:p w:rsidR="00C06EA6" w:rsidRPr="00C06EA6" w:rsidRDefault="00C06EA6" w:rsidP="00C06EA6">
      <w:pPr>
        <w:pStyle w:val="ListParagraph"/>
        <w:numPr>
          <w:ilvl w:val="0"/>
          <w:numId w:val="16"/>
        </w:numPr>
        <w:tabs>
          <w:tab w:val="clear" w:pos="1800"/>
        </w:tabs>
        <w:spacing w:after="0" w:line="240" w:lineRule="auto"/>
        <w:ind w:left="0" w:firstLine="0"/>
        <w:jc w:val="both"/>
        <w:rPr>
          <w:rFonts w:ascii="Times New Roman" w:hAnsi="Times New Roman"/>
          <w:sz w:val="24"/>
          <w:szCs w:val="24"/>
          <w:lang w:val="ro-RO"/>
        </w:rPr>
      </w:pPr>
      <w:r w:rsidRPr="00C06EA6">
        <w:rPr>
          <w:rFonts w:ascii="Times New Roman" w:hAnsi="Times New Roman"/>
          <w:sz w:val="24"/>
          <w:szCs w:val="24"/>
          <w:lang w:val="ro-RO"/>
        </w:rPr>
        <w:t>Digurile de pam</w:t>
      </w:r>
      <w:r>
        <w:rPr>
          <w:rFonts w:ascii="Times New Roman" w:hAnsi="Times New Roman"/>
          <w:sz w:val="24"/>
          <w:szCs w:val="24"/>
          <w:lang w:val="ro-RO"/>
        </w:rPr>
        <w:t>â</w:t>
      </w:r>
      <w:r w:rsidRPr="00C06EA6">
        <w:rPr>
          <w:rFonts w:ascii="Times New Roman" w:hAnsi="Times New Roman"/>
          <w:sz w:val="24"/>
          <w:szCs w:val="24"/>
          <w:lang w:val="ro-RO"/>
        </w:rPr>
        <w:t>nt se</w:t>
      </w:r>
      <w:r>
        <w:rPr>
          <w:rFonts w:ascii="Times New Roman" w:hAnsi="Times New Roman"/>
          <w:sz w:val="24"/>
          <w:szCs w:val="24"/>
          <w:lang w:val="ro-RO"/>
        </w:rPr>
        <w:t xml:space="preserve"> vor realiz</w:t>
      </w:r>
      <w:r w:rsidRPr="00C06EA6">
        <w:rPr>
          <w:rFonts w:ascii="Times New Roman" w:hAnsi="Times New Roman"/>
          <w:sz w:val="24"/>
          <w:szCs w:val="24"/>
          <w:lang w:val="ro-RO"/>
        </w:rPr>
        <w:t>a din p</w:t>
      </w:r>
      <w:r w:rsidR="00796396">
        <w:rPr>
          <w:rFonts w:ascii="Times New Roman" w:hAnsi="Times New Roman"/>
          <w:sz w:val="24"/>
          <w:szCs w:val="24"/>
          <w:lang w:val="ro-RO"/>
        </w:rPr>
        <w:t>ă</w:t>
      </w:r>
      <w:r w:rsidRPr="00C06EA6">
        <w:rPr>
          <w:rFonts w:ascii="Times New Roman" w:hAnsi="Times New Roman"/>
          <w:sz w:val="24"/>
          <w:szCs w:val="24"/>
          <w:lang w:val="ro-RO"/>
        </w:rPr>
        <w:t>mânt rezultat prin realizarea excavatiilor din cuva lagunei, si dupa caz prin aducerea pamântului din amplasamente exterioare, cu avizul detinatorului terenului;</w:t>
      </w:r>
      <w:r w:rsidRPr="00C06EA6">
        <w:rPr>
          <w:rFonts w:ascii="Times New Roman" w:hAnsi="Times New Roman"/>
          <w:sz w:val="24"/>
          <w:szCs w:val="24"/>
          <w:lang w:val="ro-RO"/>
        </w:rPr>
        <w:tab/>
      </w:r>
    </w:p>
    <w:p w:rsidR="00C06EA6" w:rsidRPr="00C06EA6" w:rsidRDefault="00C06EA6" w:rsidP="00C06EA6">
      <w:pPr>
        <w:pStyle w:val="ListParagraph"/>
        <w:numPr>
          <w:ilvl w:val="0"/>
          <w:numId w:val="16"/>
        </w:numPr>
        <w:tabs>
          <w:tab w:val="clear" w:pos="1800"/>
        </w:tabs>
        <w:spacing w:after="0" w:line="240" w:lineRule="auto"/>
        <w:ind w:left="0" w:firstLine="0"/>
        <w:jc w:val="both"/>
        <w:rPr>
          <w:rFonts w:ascii="Times New Roman" w:hAnsi="Times New Roman"/>
          <w:sz w:val="24"/>
          <w:szCs w:val="24"/>
          <w:lang w:val="ro-RO"/>
        </w:rPr>
      </w:pPr>
      <w:r w:rsidRPr="00C06EA6">
        <w:rPr>
          <w:rFonts w:ascii="Times New Roman" w:hAnsi="Times New Roman"/>
          <w:sz w:val="24"/>
          <w:szCs w:val="24"/>
          <w:lang w:val="ro-RO"/>
        </w:rPr>
        <w:t>La realizarea sapaturilor se va indeparta stratul vegetal, urmând a se folosi pentru umpluturi numai pamânt omogen, fara resturi vegetale;</w:t>
      </w:r>
    </w:p>
    <w:p w:rsidR="00C06EA6" w:rsidRPr="00C06EA6" w:rsidRDefault="00C06EA6" w:rsidP="00C06EA6">
      <w:pPr>
        <w:pStyle w:val="ListParagraph"/>
        <w:numPr>
          <w:ilvl w:val="0"/>
          <w:numId w:val="16"/>
        </w:numPr>
        <w:tabs>
          <w:tab w:val="clear" w:pos="1800"/>
        </w:tabs>
        <w:spacing w:after="0" w:line="240" w:lineRule="auto"/>
        <w:ind w:left="0" w:firstLine="0"/>
        <w:jc w:val="both"/>
        <w:rPr>
          <w:rFonts w:ascii="Times New Roman" w:hAnsi="Times New Roman"/>
          <w:sz w:val="24"/>
          <w:szCs w:val="24"/>
          <w:lang w:val="ro-RO"/>
        </w:rPr>
      </w:pPr>
      <w:r w:rsidRPr="00C06EA6">
        <w:rPr>
          <w:rFonts w:ascii="Times New Roman" w:hAnsi="Times New Roman"/>
          <w:sz w:val="24"/>
          <w:szCs w:val="24"/>
          <w:lang w:val="ro-RO"/>
        </w:rPr>
        <w:t>Stratul vegetal se va folosi pentru protectia taluzelor exterioare.;</w:t>
      </w:r>
    </w:p>
    <w:p w:rsidR="00C06EA6" w:rsidRPr="00C06EA6" w:rsidRDefault="00C06EA6" w:rsidP="00C06EA6">
      <w:pPr>
        <w:pStyle w:val="ListParagraph"/>
        <w:numPr>
          <w:ilvl w:val="0"/>
          <w:numId w:val="16"/>
        </w:numPr>
        <w:tabs>
          <w:tab w:val="clear" w:pos="1800"/>
        </w:tabs>
        <w:spacing w:after="0" w:line="240" w:lineRule="auto"/>
        <w:ind w:left="0" w:firstLine="0"/>
        <w:jc w:val="both"/>
        <w:rPr>
          <w:rFonts w:ascii="Times New Roman" w:hAnsi="Times New Roman"/>
          <w:sz w:val="24"/>
          <w:szCs w:val="24"/>
          <w:lang w:val="ro-RO"/>
        </w:rPr>
      </w:pPr>
      <w:r w:rsidRPr="00C06EA6">
        <w:rPr>
          <w:rFonts w:ascii="Times New Roman" w:hAnsi="Times New Roman"/>
          <w:sz w:val="24"/>
          <w:szCs w:val="24"/>
          <w:lang w:val="ro-RO"/>
        </w:rPr>
        <w:t>Umpluturile se realizeaza in straturi de 30 cm, p</w:t>
      </w:r>
      <w:r>
        <w:rPr>
          <w:rFonts w:ascii="Times New Roman" w:hAnsi="Times New Roman"/>
          <w:sz w:val="24"/>
          <w:szCs w:val="24"/>
          <w:lang w:val="ro-RO"/>
        </w:rPr>
        <w:t>â</w:t>
      </w:r>
      <w:r w:rsidRPr="00C06EA6">
        <w:rPr>
          <w:rFonts w:ascii="Times New Roman" w:hAnsi="Times New Roman"/>
          <w:sz w:val="24"/>
          <w:szCs w:val="24"/>
          <w:lang w:val="ro-RO"/>
        </w:rPr>
        <w:t>na la un grad de compactare PROCTOR 98%.</w:t>
      </w:r>
    </w:p>
    <w:p w:rsidR="00C06EA6" w:rsidRDefault="00C06EA6" w:rsidP="00C06EA6">
      <w:pPr>
        <w:pStyle w:val="ListParagraph"/>
        <w:numPr>
          <w:ilvl w:val="0"/>
          <w:numId w:val="16"/>
        </w:numPr>
        <w:tabs>
          <w:tab w:val="clear" w:pos="1800"/>
        </w:tabs>
        <w:spacing w:after="0" w:line="240" w:lineRule="auto"/>
        <w:ind w:left="0" w:firstLine="0"/>
        <w:jc w:val="both"/>
        <w:rPr>
          <w:rFonts w:ascii="Times New Roman" w:hAnsi="Times New Roman"/>
          <w:sz w:val="24"/>
          <w:szCs w:val="24"/>
          <w:lang w:val="ro-RO"/>
        </w:rPr>
      </w:pPr>
      <w:r w:rsidRPr="00C06EA6">
        <w:rPr>
          <w:rFonts w:ascii="Times New Roman" w:hAnsi="Times New Roman"/>
          <w:sz w:val="24"/>
          <w:szCs w:val="24"/>
          <w:lang w:val="ro-RO"/>
        </w:rPr>
        <w:t>Dupa formarea pantei taluzurilor, acestea vor fi prevazute cu protectie din dale de beton pe taluzul amonte si prin inierbare pentru taluzul aval.</w:t>
      </w:r>
    </w:p>
    <w:p w:rsidR="00FF6C4E" w:rsidRPr="00FF6C4E" w:rsidRDefault="00FF6C4E" w:rsidP="00FF6C4E">
      <w:pPr>
        <w:spacing w:after="0" w:line="240" w:lineRule="auto"/>
        <w:ind w:firstLine="720"/>
        <w:jc w:val="both"/>
        <w:rPr>
          <w:rFonts w:ascii="Times New Roman" w:hAnsi="Times New Roman"/>
          <w:sz w:val="24"/>
          <w:szCs w:val="24"/>
          <w:lang w:val="ro-RO"/>
        </w:rPr>
      </w:pPr>
      <w:r w:rsidRPr="00FF6C4E">
        <w:rPr>
          <w:rFonts w:ascii="Times New Roman" w:hAnsi="Times New Roman"/>
          <w:sz w:val="24"/>
          <w:szCs w:val="24"/>
          <w:lang w:val="ro-RO"/>
        </w:rPr>
        <w:t xml:space="preserve">Laguna va fi amplasată în vecinătatea bazinului de stocare dejecții existent și în cadrul perimetrului </w:t>
      </w:r>
      <w:r>
        <w:rPr>
          <w:rFonts w:ascii="Times New Roman" w:hAnsi="Times New Roman"/>
          <w:sz w:val="24"/>
          <w:szCs w:val="24"/>
          <w:lang w:val="ro-RO"/>
        </w:rPr>
        <w:t xml:space="preserve">de protecție hidrogeologică a sursei de alimentare cu apă a SC CGC Agria SRL, la limita </w:t>
      </w:r>
      <w:r>
        <w:rPr>
          <w:rFonts w:ascii="Times New Roman" w:hAnsi="Times New Roman"/>
          <w:sz w:val="24"/>
          <w:szCs w:val="24"/>
          <w:lang w:val="ro-RO"/>
        </w:rPr>
        <w:lastRenderedPageBreak/>
        <w:t>acestuia. Conform Avizului de gospodărire a apelor nr. 124/29.05.2019, direcția de curgere a apelor subterane este de la N-NE spre S-SV, panta de scurgere fiind de 0,72%.</w:t>
      </w:r>
    </w:p>
    <w:p w:rsidR="00C14726" w:rsidRPr="00C06EA6" w:rsidRDefault="00C14726" w:rsidP="00D47B45">
      <w:pPr>
        <w:numPr>
          <w:ilvl w:val="1"/>
          <w:numId w:val="16"/>
        </w:numPr>
        <w:tabs>
          <w:tab w:val="clear" w:pos="2520"/>
          <w:tab w:val="left" w:pos="450"/>
        </w:tabs>
        <w:spacing w:after="0" w:line="240" w:lineRule="auto"/>
        <w:ind w:left="0" w:firstLine="0"/>
        <w:jc w:val="both"/>
        <w:rPr>
          <w:rFonts w:ascii="Times New Roman" w:hAnsi="Times New Roman"/>
          <w:i/>
          <w:sz w:val="24"/>
          <w:szCs w:val="24"/>
          <w:lang w:val="fr-FR"/>
        </w:rPr>
      </w:pPr>
      <w:r w:rsidRPr="00C06EA6">
        <w:rPr>
          <w:rFonts w:ascii="Times New Roman" w:hAnsi="Times New Roman"/>
          <w:i/>
          <w:color w:val="000000"/>
          <w:sz w:val="24"/>
          <w:szCs w:val="24"/>
          <w:lang w:val="ro-RO"/>
        </w:rPr>
        <w:t xml:space="preserve">Rigola </w:t>
      </w:r>
      <w:r w:rsidRPr="00C06EA6">
        <w:rPr>
          <w:rFonts w:ascii="Times New Roman" w:hAnsi="Times New Roman"/>
          <w:i/>
          <w:sz w:val="24"/>
          <w:szCs w:val="24"/>
          <w:lang w:val="fr-FR"/>
        </w:rPr>
        <w:t>de colectare ape pluviale statia depozitare motorina</w:t>
      </w:r>
    </w:p>
    <w:p w:rsidR="00C14726" w:rsidRPr="00C14726" w:rsidRDefault="00C14726" w:rsidP="00D47B45">
      <w:pPr>
        <w:numPr>
          <w:ilvl w:val="2"/>
          <w:numId w:val="16"/>
        </w:numPr>
        <w:tabs>
          <w:tab w:val="clear" w:pos="3240"/>
          <w:tab w:val="left" w:pos="450"/>
          <w:tab w:val="num" w:pos="1800"/>
        </w:tabs>
        <w:spacing w:after="0" w:line="240" w:lineRule="auto"/>
        <w:ind w:left="0" w:firstLine="0"/>
        <w:jc w:val="both"/>
        <w:rPr>
          <w:rFonts w:ascii="Times New Roman" w:hAnsi="Times New Roman"/>
          <w:sz w:val="24"/>
          <w:szCs w:val="24"/>
          <w:lang w:val="fr-FR"/>
        </w:rPr>
      </w:pPr>
      <w:r w:rsidRPr="00C14726">
        <w:rPr>
          <w:rFonts w:ascii="Times New Roman" w:hAnsi="Times New Roman"/>
          <w:sz w:val="24"/>
          <w:szCs w:val="24"/>
          <w:lang w:val="fr-FR"/>
        </w:rPr>
        <w:t>Platforma betonata Sc = 11,30x5,00 m = 56,50 mp</w:t>
      </w:r>
    </w:p>
    <w:p w:rsidR="00C14726" w:rsidRPr="00C14726" w:rsidRDefault="00C14726" w:rsidP="00D47B45">
      <w:pPr>
        <w:pStyle w:val="BodyTextIndent"/>
        <w:numPr>
          <w:ilvl w:val="2"/>
          <w:numId w:val="16"/>
        </w:numPr>
        <w:tabs>
          <w:tab w:val="clear" w:pos="3240"/>
          <w:tab w:val="left" w:pos="450"/>
          <w:tab w:val="num" w:pos="1800"/>
        </w:tabs>
        <w:spacing w:after="0" w:line="240" w:lineRule="auto"/>
        <w:ind w:left="0" w:firstLine="0"/>
        <w:rPr>
          <w:rFonts w:ascii="Times New Roman" w:hAnsi="Times New Roman"/>
          <w:b/>
          <w:i/>
          <w:sz w:val="24"/>
          <w:szCs w:val="24"/>
          <w:lang w:val="fr-FR"/>
        </w:rPr>
      </w:pPr>
      <w:r w:rsidRPr="00C14726">
        <w:rPr>
          <w:rFonts w:ascii="Times New Roman" w:hAnsi="Times New Roman"/>
          <w:sz w:val="24"/>
          <w:szCs w:val="24"/>
          <w:lang w:val="fr-FR"/>
        </w:rPr>
        <w:t xml:space="preserve">Rigola de preluare a apelor pluviale L= 10,00 m ; model pentru </w:t>
      </w:r>
      <w:r w:rsidRPr="00C14726">
        <w:rPr>
          <w:rFonts w:ascii="Times New Roman" w:hAnsi="Times New Roman"/>
          <w:sz w:val="24"/>
          <w:szCs w:val="24"/>
          <w:shd w:val="clear" w:color="auto" w:fill="FFFFFF"/>
          <w:lang w:val="fr-FR"/>
        </w:rPr>
        <w:t>trafic greu tip BGZ-S SV G LN150 (sectiune utila 150x150mm), echipata cu gratar din fonta clasa de sarcini D400.</w:t>
      </w:r>
    </w:p>
    <w:p w:rsidR="00C14726" w:rsidRPr="00C14726" w:rsidRDefault="00C14726" w:rsidP="00D47B45">
      <w:pPr>
        <w:numPr>
          <w:ilvl w:val="2"/>
          <w:numId w:val="16"/>
        </w:numPr>
        <w:tabs>
          <w:tab w:val="clear" w:pos="3240"/>
          <w:tab w:val="left" w:pos="450"/>
          <w:tab w:val="num" w:pos="1800"/>
        </w:tabs>
        <w:spacing w:after="0" w:line="240" w:lineRule="auto"/>
        <w:ind w:left="0" w:firstLine="0"/>
        <w:jc w:val="both"/>
        <w:rPr>
          <w:rFonts w:ascii="Times New Roman" w:hAnsi="Times New Roman"/>
          <w:sz w:val="24"/>
          <w:szCs w:val="24"/>
        </w:rPr>
      </w:pPr>
      <w:r w:rsidRPr="00C14726">
        <w:rPr>
          <w:rFonts w:ascii="Times New Roman" w:hAnsi="Times New Roman"/>
          <w:sz w:val="24"/>
          <w:szCs w:val="24"/>
          <w:shd w:val="clear" w:color="auto" w:fill="FFFFFF"/>
        </w:rPr>
        <w:t>Separator hidrocarburi LO Alfa 3-1 B, circular din beton amplasat ingropat Dext = 1,5 m, H = 2,00 m</w:t>
      </w:r>
    </w:p>
    <w:p w:rsidR="00C06EA6" w:rsidRDefault="00C14726" w:rsidP="00C06EA6">
      <w:pPr>
        <w:numPr>
          <w:ilvl w:val="2"/>
          <w:numId w:val="16"/>
        </w:numPr>
        <w:tabs>
          <w:tab w:val="clear" w:pos="3240"/>
          <w:tab w:val="left" w:pos="450"/>
          <w:tab w:val="num" w:pos="1800"/>
        </w:tabs>
        <w:spacing w:after="0" w:line="240" w:lineRule="auto"/>
        <w:ind w:left="0" w:firstLine="0"/>
        <w:jc w:val="both"/>
        <w:rPr>
          <w:rFonts w:ascii="Times New Roman" w:hAnsi="Times New Roman"/>
          <w:sz w:val="24"/>
          <w:szCs w:val="24"/>
        </w:rPr>
      </w:pPr>
      <w:r w:rsidRPr="00C14726">
        <w:rPr>
          <w:rFonts w:ascii="Times New Roman" w:hAnsi="Times New Roman"/>
          <w:sz w:val="24"/>
          <w:szCs w:val="24"/>
          <w:shd w:val="clear" w:color="auto" w:fill="FFFFFF"/>
        </w:rPr>
        <w:t>Bazin vidanjabil tip AN Alfa V = 5mc circular din beton amplasat ingropat Dext = 2,5 m, H = 2,00 m</w:t>
      </w:r>
      <w:r w:rsidR="00C06EA6">
        <w:rPr>
          <w:rFonts w:ascii="Times New Roman" w:hAnsi="Times New Roman"/>
          <w:sz w:val="24"/>
          <w:szCs w:val="24"/>
          <w:shd w:val="clear" w:color="auto" w:fill="FFFFFF"/>
        </w:rPr>
        <w:t>.</w:t>
      </w:r>
    </w:p>
    <w:p w:rsidR="003B4797" w:rsidRPr="00FB0395" w:rsidRDefault="00C06EA6" w:rsidP="00B9305D">
      <w:pPr>
        <w:spacing w:after="0" w:line="240" w:lineRule="auto"/>
        <w:rPr>
          <w:rFonts w:ascii="Times New Roman" w:hAnsi="Times New Roman"/>
          <w:b/>
          <w:color w:val="FF0000"/>
          <w:sz w:val="24"/>
          <w:szCs w:val="24"/>
          <w:lang w:eastAsia="en-GB"/>
        </w:rPr>
      </w:pPr>
      <w:r w:rsidRPr="00C06EA6">
        <w:rPr>
          <w:rFonts w:ascii="Times New Roman" w:hAnsi="Times New Roman"/>
          <w:sz w:val="24"/>
          <w:szCs w:val="24"/>
          <w:lang w:val="ro-RO"/>
        </w:rPr>
        <w:t xml:space="preserve">      </w:t>
      </w:r>
    </w:p>
    <w:p w:rsidR="00ED197C" w:rsidRPr="009627D2" w:rsidRDefault="00ED197C" w:rsidP="002B33CA">
      <w:pPr>
        <w:tabs>
          <w:tab w:val="left" w:pos="0"/>
        </w:tabs>
        <w:spacing w:after="0" w:line="240" w:lineRule="auto"/>
        <w:contextualSpacing/>
        <w:jc w:val="both"/>
        <w:rPr>
          <w:rFonts w:ascii="Times New Roman" w:hAnsi="Times New Roman"/>
          <w:sz w:val="24"/>
          <w:szCs w:val="24"/>
          <w:lang w:eastAsia="en-GB"/>
        </w:rPr>
      </w:pPr>
      <w:r w:rsidRPr="009627D2">
        <w:rPr>
          <w:rFonts w:ascii="Times New Roman" w:hAnsi="Times New Roman"/>
          <w:b/>
          <w:sz w:val="24"/>
          <w:szCs w:val="24"/>
          <w:lang w:eastAsia="en-GB"/>
        </w:rPr>
        <w:t>b) cumularea cu alte proiecte existente şi/sau aprobate</w:t>
      </w:r>
      <w:r w:rsidR="00D47B45">
        <w:rPr>
          <w:rFonts w:ascii="Times New Roman" w:hAnsi="Times New Roman"/>
          <w:b/>
          <w:sz w:val="24"/>
          <w:szCs w:val="24"/>
          <w:lang w:eastAsia="en-GB"/>
        </w:rPr>
        <w:t>:</w:t>
      </w:r>
      <w:r w:rsidR="00605568">
        <w:rPr>
          <w:rFonts w:ascii="Times New Roman" w:hAnsi="Times New Roman"/>
          <w:sz w:val="24"/>
          <w:szCs w:val="24"/>
          <w:lang w:eastAsia="en-GB"/>
        </w:rPr>
        <w:t xml:space="preserve"> activitatea de creștere a maxim </w:t>
      </w:r>
      <w:r w:rsidR="00D47B45">
        <w:rPr>
          <w:rFonts w:ascii="Times New Roman" w:hAnsi="Times New Roman"/>
          <w:sz w:val="24"/>
          <w:szCs w:val="24"/>
          <w:lang w:eastAsia="en-GB"/>
        </w:rPr>
        <w:t>5000</w:t>
      </w:r>
      <w:r w:rsidR="00605568">
        <w:rPr>
          <w:rFonts w:ascii="Times New Roman" w:hAnsi="Times New Roman"/>
          <w:sz w:val="24"/>
          <w:szCs w:val="24"/>
          <w:lang w:eastAsia="en-GB"/>
        </w:rPr>
        <w:t xml:space="preserve"> de </w:t>
      </w:r>
      <w:r w:rsidR="00D47B45">
        <w:rPr>
          <w:rFonts w:ascii="Times New Roman" w:hAnsi="Times New Roman"/>
          <w:sz w:val="24"/>
          <w:szCs w:val="24"/>
          <w:lang w:eastAsia="en-GB"/>
        </w:rPr>
        <w:t>porcine</w:t>
      </w:r>
      <w:r w:rsidR="00605568">
        <w:rPr>
          <w:rFonts w:ascii="Times New Roman" w:hAnsi="Times New Roman"/>
          <w:sz w:val="24"/>
          <w:szCs w:val="24"/>
          <w:lang w:eastAsia="en-GB"/>
        </w:rPr>
        <w:t xml:space="preserve"> </w:t>
      </w:r>
      <w:r w:rsidR="00D47B45">
        <w:rPr>
          <w:rFonts w:ascii="Times New Roman" w:hAnsi="Times New Roman"/>
          <w:sz w:val="24"/>
          <w:szCs w:val="24"/>
          <w:lang w:eastAsia="en-GB"/>
        </w:rPr>
        <w:t xml:space="preserve">în cele 2 hale care funcționeaza pe amplasament, deservite în prezent de </w:t>
      </w:r>
      <w:r w:rsidR="00D47B45" w:rsidRPr="00C14726">
        <w:rPr>
          <w:rFonts w:ascii="Times New Roman" w:hAnsi="Times New Roman"/>
          <w:color w:val="000000"/>
          <w:sz w:val="24"/>
          <w:szCs w:val="24"/>
          <w:lang w:val="fr-FR"/>
        </w:rPr>
        <w:t>un bazin de depozitare dejectii lichide cu 2 compartimente cu volumul total V = 2.250 mc</w:t>
      </w:r>
      <w:r w:rsidR="00471A50" w:rsidRPr="009627D2">
        <w:rPr>
          <w:rFonts w:ascii="Times New Roman" w:hAnsi="Times New Roman"/>
          <w:sz w:val="24"/>
          <w:szCs w:val="24"/>
          <w:lang w:eastAsia="en-GB"/>
        </w:rPr>
        <w:t>;</w:t>
      </w:r>
      <w:r w:rsidR="00D47B45">
        <w:rPr>
          <w:rFonts w:ascii="Times New Roman" w:hAnsi="Times New Roman"/>
          <w:sz w:val="24"/>
          <w:szCs w:val="24"/>
          <w:lang w:eastAsia="en-GB"/>
        </w:rPr>
        <w:t xml:space="preserve"> </w:t>
      </w:r>
    </w:p>
    <w:p w:rsidR="00D231B4" w:rsidRPr="009627D2" w:rsidRDefault="00ED197C" w:rsidP="002B33CA">
      <w:pPr>
        <w:tabs>
          <w:tab w:val="left" w:pos="180"/>
        </w:tabs>
        <w:spacing w:after="0" w:line="240" w:lineRule="auto"/>
        <w:contextualSpacing/>
        <w:rPr>
          <w:rFonts w:ascii="Times New Roman" w:hAnsi="Times New Roman"/>
          <w:b/>
          <w:sz w:val="24"/>
          <w:szCs w:val="24"/>
        </w:rPr>
      </w:pPr>
      <w:r w:rsidRPr="009627D2">
        <w:rPr>
          <w:rFonts w:ascii="Times New Roman" w:hAnsi="Times New Roman"/>
          <w:b/>
          <w:sz w:val="24"/>
          <w:szCs w:val="24"/>
          <w:lang w:eastAsia="en-GB"/>
        </w:rPr>
        <w:t>c) utilizarea resurselor naturale, în special a solului, a terenurilor, a apei şi a biodiversităţii:</w:t>
      </w:r>
      <w:r w:rsidRPr="009627D2">
        <w:rPr>
          <w:rFonts w:ascii="Times New Roman" w:hAnsi="Times New Roman"/>
          <w:b/>
          <w:sz w:val="24"/>
          <w:szCs w:val="24"/>
        </w:rPr>
        <w:t xml:space="preserve"> </w:t>
      </w:r>
    </w:p>
    <w:p w:rsidR="00ED197C" w:rsidRPr="00133756" w:rsidRDefault="00C019B0" w:rsidP="002B33CA">
      <w:pPr>
        <w:pStyle w:val="ListParagraph"/>
        <w:numPr>
          <w:ilvl w:val="0"/>
          <w:numId w:val="6"/>
        </w:numPr>
        <w:tabs>
          <w:tab w:val="left" w:pos="0"/>
          <w:tab w:val="left" w:pos="180"/>
        </w:tabs>
        <w:spacing w:after="0" w:line="240" w:lineRule="auto"/>
        <w:ind w:left="90" w:firstLine="270"/>
        <w:jc w:val="both"/>
        <w:rPr>
          <w:rFonts w:ascii="Times New Roman" w:hAnsi="Times New Roman"/>
          <w:b/>
          <w:sz w:val="24"/>
          <w:szCs w:val="24"/>
        </w:rPr>
      </w:pPr>
      <w:r w:rsidRPr="009627D2">
        <w:rPr>
          <w:rFonts w:ascii="Times New Roman" w:eastAsia="MS Mincho" w:hAnsi="Times New Roman"/>
          <w:sz w:val="24"/>
          <w:szCs w:val="24"/>
          <w:lang w:val="ro-RO"/>
        </w:rPr>
        <w:t>P</w:t>
      </w:r>
      <w:r w:rsidR="00471A50" w:rsidRPr="009627D2">
        <w:rPr>
          <w:rFonts w:ascii="Times New Roman" w:hAnsi="Times New Roman"/>
          <w:sz w:val="24"/>
          <w:szCs w:val="24"/>
        </w:rPr>
        <w:t xml:space="preserve">entru realizarea proiectului se vor utiliza </w:t>
      </w:r>
      <w:r w:rsidR="00ED197C" w:rsidRPr="009627D2">
        <w:rPr>
          <w:rFonts w:ascii="Times New Roman" w:hAnsi="Times New Roman"/>
          <w:sz w:val="24"/>
          <w:szCs w:val="24"/>
        </w:rPr>
        <w:t>materiale de construcţii (</w:t>
      </w:r>
      <w:r w:rsidR="00471A50" w:rsidRPr="009627D2">
        <w:rPr>
          <w:rFonts w:ascii="Times New Roman" w:hAnsi="Times New Roman"/>
          <w:sz w:val="24"/>
          <w:szCs w:val="24"/>
        </w:rPr>
        <w:t xml:space="preserve">nisip, </w:t>
      </w:r>
      <w:r w:rsidR="00FB0395">
        <w:rPr>
          <w:rFonts w:ascii="Times New Roman" w:hAnsi="Times New Roman"/>
          <w:sz w:val="24"/>
          <w:szCs w:val="24"/>
        </w:rPr>
        <w:t>minerale, argilă, pământ</w:t>
      </w:r>
      <w:r w:rsidR="00ED197C" w:rsidRPr="009627D2">
        <w:rPr>
          <w:rFonts w:ascii="Times New Roman" w:hAnsi="Times New Roman"/>
          <w:sz w:val="24"/>
          <w:szCs w:val="24"/>
        </w:rPr>
        <w:t>);</w:t>
      </w:r>
    </w:p>
    <w:p w:rsidR="00133756" w:rsidRPr="00796396" w:rsidRDefault="00133756" w:rsidP="002B33CA">
      <w:pPr>
        <w:pStyle w:val="ListParagraph"/>
        <w:numPr>
          <w:ilvl w:val="0"/>
          <w:numId w:val="6"/>
        </w:numPr>
        <w:tabs>
          <w:tab w:val="left" w:pos="0"/>
          <w:tab w:val="left" w:pos="180"/>
        </w:tabs>
        <w:spacing w:after="0" w:line="240" w:lineRule="auto"/>
        <w:ind w:left="90" w:firstLine="270"/>
        <w:jc w:val="both"/>
        <w:rPr>
          <w:rFonts w:ascii="Times New Roman" w:hAnsi="Times New Roman"/>
          <w:b/>
          <w:sz w:val="24"/>
          <w:szCs w:val="24"/>
        </w:rPr>
      </w:pPr>
      <w:r w:rsidRPr="00796396">
        <w:rPr>
          <w:rFonts w:ascii="Times New Roman" w:hAnsi="Times New Roman"/>
          <w:sz w:val="24"/>
          <w:szCs w:val="24"/>
        </w:rPr>
        <w:t>Laguna de depozitare va ocupa un teren cu S=</w:t>
      </w:r>
      <w:r w:rsidRPr="00796396">
        <w:rPr>
          <w:rFonts w:ascii="Times New Roman" w:hAnsi="Times New Roman"/>
          <w:sz w:val="24"/>
          <w:szCs w:val="24"/>
          <w:lang w:val="fr-FR"/>
        </w:rPr>
        <w:t>3.843,84 mp</w:t>
      </w:r>
      <w:r w:rsidR="00796396" w:rsidRPr="00796396">
        <w:rPr>
          <w:rFonts w:ascii="Times New Roman" w:hAnsi="Times New Roman"/>
          <w:sz w:val="24"/>
          <w:szCs w:val="24"/>
        </w:rPr>
        <w:t xml:space="preserve">, iar </w:t>
      </w:r>
      <w:r w:rsidR="00796396">
        <w:rPr>
          <w:rFonts w:ascii="Times New Roman" w:hAnsi="Times New Roman"/>
          <w:sz w:val="24"/>
          <w:szCs w:val="24"/>
        </w:rPr>
        <w:t>p</w:t>
      </w:r>
      <w:r w:rsidRPr="00796396">
        <w:rPr>
          <w:rFonts w:ascii="Times New Roman" w:hAnsi="Times New Roman"/>
          <w:sz w:val="24"/>
          <w:szCs w:val="24"/>
        </w:rPr>
        <w:t>latforma betonată rezervor motorină S=</w:t>
      </w:r>
      <w:r w:rsidRPr="00796396">
        <w:rPr>
          <w:rFonts w:ascii="Times New Roman" w:hAnsi="Times New Roman"/>
          <w:sz w:val="24"/>
          <w:szCs w:val="24"/>
          <w:lang w:val="fr-FR"/>
        </w:rPr>
        <w:t>56,50 mp</w:t>
      </w:r>
      <w:r w:rsidRPr="00796396">
        <w:rPr>
          <w:rFonts w:ascii="Times New Roman" w:hAnsi="Times New Roman"/>
          <w:sz w:val="24"/>
          <w:szCs w:val="24"/>
        </w:rPr>
        <w:t>;</w:t>
      </w:r>
    </w:p>
    <w:p w:rsidR="00AB3C6F" w:rsidRPr="009627D2" w:rsidRDefault="00AB3C6F" w:rsidP="00AB3C6F">
      <w:pPr>
        <w:pStyle w:val="ListParagraph"/>
        <w:numPr>
          <w:ilvl w:val="0"/>
          <w:numId w:val="6"/>
        </w:numPr>
        <w:tabs>
          <w:tab w:val="left" w:pos="270"/>
          <w:tab w:val="left" w:pos="360"/>
          <w:tab w:val="left" w:pos="720"/>
          <w:tab w:val="left" w:pos="990"/>
        </w:tabs>
        <w:autoSpaceDE w:val="0"/>
        <w:autoSpaceDN w:val="0"/>
        <w:adjustRightInd w:val="0"/>
        <w:spacing w:after="0" w:line="240" w:lineRule="auto"/>
        <w:ind w:left="90" w:firstLine="270"/>
        <w:jc w:val="both"/>
        <w:rPr>
          <w:rFonts w:ascii="Times New Roman" w:hAnsi="Times New Roman"/>
          <w:color w:val="000000"/>
          <w:sz w:val="24"/>
          <w:szCs w:val="24"/>
        </w:rPr>
      </w:pPr>
      <w:r w:rsidRPr="009627D2">
        <w:rPr>
          <w:rFonts w:ascii="Times New Roman" w:hAnsi="Times New Roman"/>
          <w:color w:val="000000"/>
          <w:sz w:val="24"/>
          <w:szCs w:val="24"/>
        </w:rPr>
        <w:t>P</w:t>
      </w:r>
      <w:r w:rsidR="007721FE" w:rsidRPr="009627D2">
        <w:rPr>
          <w:rFonts w:ascii="Times New Roman" w:hAnsi="Times New Roman"/>
          <w:color w:val="000000"/>
          <w:sz w:val="24"/>
          <w:szCs w:val="24"/>
        </w:rPr>
        <w:t>roiectul nu implică utilizarea resurselor de care depinde diversitatea biologică din zonă (exploatarea apelor subterane şi de suprafaţă, extracţia agregatelor minerale, defrişări, inundare terenuri, pescuit, vânătoare, colectare plan</w:t>
      </w:r>
      <w:r w:rsidR="00D231B4" w:rsidRPr="009627D2">
        <w:rPr>
          <w:rFonts w:ascii="Times New Roman" w:hAnsi="Times New Roman"/>
          <w:color w:val="000000"/>
          <w:sz w:val="24"/>
          <w:szCs w:val="24"/>
        </w:rPr>
        <w:t>te);</w:t>
      </w:r>
    </w:p>
    <w:p w:rsidR="00AB3C6F" w:rsidRPr="009627D2" w:rsidRDefault="00AB3C6F" w:rsidP="00AB3C6F">
      <w:pPr>
        <w:pStyle w:val="ListParagraph"/>
        <w:tabs>
          <w:tab w:val="left" w:pos="270"/>
          <w:tab w:val="left" w:pos="360"/>
          <w:tab w:val="left" w:pos="720"/>
          <w:tab w:val="left" w:pos="990"/>
        </w:tabs>
        <w:autoSpaceDE w:val="0"/>
        <w:autoSpaceDN w:val="0"/>
        <w:adjustRightInd w:val="0"/>
        <w:spacing w:after="0" w:line="240" w:lineRule="auto"/>
        <w:ind w:left="360"/>
        <w:jc w:val="both"/>
        <w:rPr>
          <w:rFonts w:ascii="Times New Roman" w:hAnsi="Times New Roman"/>
          <w:color w:val="000000"/>
          <w:sz w:val="24"/>
          <w:szCs w:val="24"/>
        </w:rPr>
      </w:pPr>
    </w:p>
    <w:p w:rsidR="008D1E5B" w:rsidRPr="009627D2" w:rsidRDefault="00ED197C" w:rsidP="002B33CA">
      <w:pPr>
        <w:shd w:val="clear" w:color="auto" w:fill="FFFFFF"/>
        <w:spacing w:after="0" w:line="240" w:lineRule="auto"/>
        <w:jc w:val="both"/>
        <w:rPr>
          <w:rFonts w:ascii="Times New Roman" w:hAnsi="Times New Roman"/>
          <w:sz w:val="24"/>
          <w:szCs w:val="24"/>
        </w:rPr>
      </w:pPr>
      <w:r w:rsidRPr="009627D2">
        <w:rPr>
          <w:rFonts w:ascii="Times New Roman" w:hAnsi="Times New Roman"/>
          <w:b/>
          <w:sz w:val="24"/>
          <w:szCs w:val="24"/>
          <w:lang w:eastAsia="en-GB"/>
        </w:rPr>
        <w:t>d) cantitatea şi tipurile de deşeuri generate/gestionate:</w:t>
      </w:r>
      <w:r w:rsidRPr="009627D2">
        <w:rPr>
          <w:rFonts w:ascii="Times New Roman" w:hAnsi="Times New Roman"/>
          <w:sz w:val="24"/>
          <w:szCs w:val="24"/>
        </w:rPr>
        <w:t xml:space="preserve">    </w:t>
      </w:r>
    </w:p>
    <w:p w:rsidR="008D1E5B"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 xml:space="preserve">- </w:t>
      </w:r>
      <w:r w:rsidRPr="00A34C20">
        <w:rPr>
          <w:rFonts w:ascii="Times New Roman" w:hAnsi="Times New Roman"/>
          <w:i/>
          <w:sz w:val="24"/>
          <w:szCs w:val="24"/>
        </w:rPr>
        <w:t>în p</w:t>
      </w:r>
      <w:r w:rsidRPr="00A34C20">
        <w:rPr>
          <w:rFonts w:ascii="Times New Roman" w:hAnsi="Times New Roman"/>
          <w:i/>
          <w:sz w:val="24"/>
          <w:szCs w:val="24"/>
          <w:lang w:val="ro-RO"/>
        </w:rPr>
        <w:t>erioada de realizare a lucrărilor de construcții și montaj</w:t>
      </w:r>
      <w:r w:rsidRPr="009627D2">
        <w:rPr>
          <w:rFonts w:ascii="Times New Roman" w:hAnsi="Times New Roman"/>
          <w:i/>
          <w:sz w:val="24"/>
          <w:szCs w:val="24"/>
          <w:lang w:val="ro-RO"/>
        </w:rPr>
        <w:t xml:space="preserve">: </w:t>
      </w:r>
      <w:r w:rsidRPr="009627D2">
        <w:rPr>
          <w:rFonts w:ascii="Times New Roman" w:hAnsi="Times New Roman"/>
          <w:sz w:val="24"/>
          <w:szCs w:val="24"/>
        </w:rPr>
        <w:t xml:space="preserve">- deșeuri din activitatea de construire (deșeuri din construcții -cod 17 xx xx și deșeuri municipale -cod 20 03 </w:t>
      </w:r>
      <w:r w:rsidR="008D1E5B" w:rsidRPr="009627D2">
        <w:rPr>
          <w:rFonts w:ascii="Times New Roman" w:hAnsi="Times New Roman"/>
          <w:sz w:val="24"/>
          <w:szCs w:val="24"/>
        </w:rPr>
        <w:t>01</w:t>
      </w:r>
      <w:r w:rsidRPr="009627D2">
        <w:rPr>
          <w:rFonts w:ascii="Times New Roman" w:hAnsi="Times New Roman"/>
          <w:sz w:val="24"/>
          <w:szCs w:val="24"/>
        </w:rPr>
        <w:t>, deșeuri din ambalaje cod 15 01 xx, etc.)</w:t>
      </w:r>
      <w:r w:rsidR="008D1E5B" w:rsidRPr="009627D2">
        <w:rPr>
          <w:rFonts w:ascii="Times New Roman" w:hAnsi="Times New Roman"/>
          <w:sz w:val="24"/>
          <w:szCs w:val="24"/>
        </w:rPr>
        <w:t xml:space="preserve"> </w:t>
      </w:r>
    </w:p>
    <w:p w:rsidR="00ED197C"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w:t>
      </w:r>
      <w:r w:rsidR="00AB3C6F" w:rsidRPr="009627D2">
        <w:rPr>
          <w:rFonts w:ascii="Times New Roman" w:hAnsi="Times New Roman"/>
          <w:sz w:val="24"/>
          <w:szCs w:val="24"/>
        </w:rPr>
        <w:t xml:space="preserve"> </w:t>
      </w:r>
      <w:r w:rsidRPr="009627D2">
        <w:rPr>
          <w:rFonts w:ascii="Times New Roman" w:hAnsi="Times New Roman"/>
          <w:sz w:val="24"/>
          <w:szCs w:val="24"/>
        </w:rPr>
        <w:t xml:space="preserve">deşeurile rezultate în </w:t>
      </w:r>
      <w:r w:rsidR="00B97B5B" w:rsidRPr="009627D2">
        <w:rPr>
          <w:rFonts w:ascii="Times New Roman" w:hAnsi="Times New Roman"/>
          <w:sz w:val="24"/>
          <w:szCs w:val="24"/>
        </w:rPr>
        <w:t>perioada lucrărilor de execuţie</w:t>
      </w:r>
      <w:r w:rsidRPr="009627D2">
        <w:rPr>
          <w:rFonts w:ascii="Times New Roman" w:hAnsi="Times New Roman"/>
          <w:sz w:val="24"/>
          <w:szCs w:val="24"/>
        </w:rPr>
        <w:t xml:space="preserve"> </w:t>
      </w:r>
      <w:r w:rsidR="00B97B5B" w:rsidRPr="009627D2">
        <w:rPr>
          <w:rFonts w:ascii="Times New Roman" w:hAnsi="Times New Roman"/>
          <w:sz w:val="24"/>
          <w:szCs w:val="24"/>
        </w:rPr>
        <w:t xml:space="preserve">vor fi </w:t>
      </w:r>
      <w:r w:rsidRPr="009627D2">
        <w:rPr>
          <w:rFonts w:ascii="Times New Roman" w:hAnsi="Times New Roman"/>
          <w:sz w:val="24"/>
          <w:szCs w:val="24"/>
        </w:rPr>
        <w:t>stoca</w:t>
      </w:r>
      <w:r w:rsidR="00B97B5B" w:rsidRPr="009627D2">
        <w:rPr>
          <w:rFonts w:ascii="Times New Roman" w:hAnsi="Times New Roman"/>
          <w:sz w:val="24"/>
          <w:szCs w:val="24"/>
        </w:rPr>
        <w:t>t</w:t>
      </w:r>
      <w:r w:rsidRPr="009627D2">
        <w:rPr>
          <w:rFonts w:ascii="Times New Roman" w:hAnsi="Times New Roman"/>
          <w:sz w:val="24"/>
          <w:szCs w:val="24"/>
        </w:rPr>
        <w:t xml:space="preserve">e temporar </w:t>
      </w:r>
      <w:r w:rsidR="00B97B5B" w:rsidRPr="009627D2">
        <w:rPr>
          <w:rFonts w:ascii="Times New Roman" w:hAnsi="Times New Roman"/>
          <w:sz w:val="24"/>
          <w:szCs w:val="24"/>
        </w:rPr>
        <w:t>selectiv, pe categorii și</w:t>
      </w:r>
      <w:r w:rsidRPr="009627D2">
        <w:rPr>
          <w:rFonts w:ascii="Times New Roman" w:hAnsi="Times New Roman"/>
          <w:sz w:val="24"/>
          <w:szCs w:val="24"/>
        </w:rPr>
        <w:t xml:space="preserve"> </w:t>
      </w:r>
      <w:r w:rsidR="00B97B5B" w:rsidRPr="009627D2">
        <w:rPr>
          <w:rFonts w:ascii="Times New Roman" w:hAnsi="Times New Roman"/>
          <w:sz w:val="24"/>
          <w:szCs w:val="24"/>
        </w:rPr>
        <w:t xml:space="preserve">ulterior </w:t>
      </w:r>
      <w:r w:rsidR="00AB3C6F" w:rsidRPr="009627D2">
        <w:rPr>
          <w:rFonts w:ascii="Times New Roman" w:hAnsi="Times New Roman"/>
          <w:sz w:val="24"/>
          <w:szCs w:val="24"/>
        </w:rPr>
        <w:t xml:space="preserve">vor fi </w:t>
      </w:r>
      <w:r w:rsidRPr="009627D2">
        <w:rPr>
          <w:rFonts w:ascii="Times New Roman" w:hAnsi="Times New Roman"/>
          <w:sz w:val="24"/>
          <w:szCs w:val="24"/>
        </w:rPr>
        <w:t xml:space="preserve">predate către un operator autorizat să presteze servicii de salubrizare sau de preluare/ transport/ eliminare/ valorificare deşeuri reciclabile. </w:t>
      </w:r>
    </w:p>
    <w:p w:rsidR="00ED197C" w:rsidRDefault="00AB3C6F" w:rsidP="00AB3C6F">
      <w:pPr>
        <w:tabs>
          <w:tab w:val="left" w:pos="0"/>
        </w:tabs>
        <w:spacing w:after="0" w:line="240" w:lineRule="auto"/>
        <w:contextualSpacing/>
        <w:jc w:val="both"/>
        <w:rPr>
          <w:rFonts w:ascii="Times New Roman" w:hAnsi="Times New Roman"/>
          <w:sz w:val="24"/>
          <w:szCs w:val="24"/>
          <w:lang w:val="ro-RO"/>
        </w:rPr>
      </w:pPr>
      <w:r w:rsidRPr="009627D2">
        <w:rPr>
          <w:rFonts w:ascii="Times New Roman" w:hAnsi="Times New Roman"/>
          <w:sz w:val="24"/>
          <w:szCs w:val="24"/>
          <w:lang w:val="ro-RO"/>
        </w:rPr>
        <w:tab/>
      </w:r>
      <w:r w:rsidR="00ED197C" w:rsidRPr="009627D2">
        <w:rPr>
          <w:rFonts w:ascii="Times New Roman" w:hAnsi="Times New Roman"/>
          <w:sz w:val="24"/>
          <w:szCs w:val="24"/>
          <w:lang w:val="ro-RO"/>
        </w:rPr>
        <w:t>În situația apar</w:t>
      </w:r>
      <w:r w:rsidR="000B5C86" w:rsidRPr="009627D2">
        <w:rPr>
          <w:rFonts w:ascii="Times New Roman" w:hAnsi="Times New Roman"/>
          <w:sz w:val="24"/>
          <w:szCs w:val="24"/>
          <w:lang w:val="ro-RO"/>
        </w:rPr>
        <w:t>i</w:t>
      </w:r>
      <w:r w:rsidR="00ED197C" w:rsidRPr="009627D2">
        <w:rPr>
          <w:rFonts w:ascii="Times New Roman" w:hAnsi="Times New Roman"/>
          <w:sz w:val="24"/>
          <w:szCs w:val="24"/>
          <w:lang w:val="ro-RO"/>
        </w:rPr>
        <w:t>ției altor deșeuri decât cele de mai sus, neidentificate inițial, prin grija titularului, constructorul are obligația încadrării corecte, sub aspectul codului de deșeu, și gestionării corespunzăt</w:t>
      </w:r>
      <w:r w:rsidR="000B5C86" w:rsidRPr="009627D2">
        <w:rPr>
          <w:rFonts w:ascii="Times New Roman" w:hAnsi="Times New Roman"/>
          <w:sz w:val="24"/>
          <w:szCs w:val="24"/>
          <w:lang w:val="ro-RO"/>
        </w:rPr>
        <w:t>oare până la predarea lor unor a</w:t>
      </w:r>
      <w:r w:rsidR="00ED197C" w:rsidRPr="009627D2">
        <w:rPr>
          <w:rFonts w:ascii="Times New Roman" w:hAnsi="Times New Roman"/>
          <w:sz w:val="24"/>
          <w:szCs w:val="24"/>
          <w:lang w:val="ro-RO"/>
        </w:rPr>
        <w:t xml:space="preserve">genți economici autorizați să execute activități de colectare/ transport în vederea eliminării/ valorificării deșeurilor și resturilor. </w:t>
      </w:r>
    </w:p>
    <w:p w:rsidR="00A34C20" w:rsidRPr="00B13CA7" w:rsidRDefault="00A34C20" w:rsidP="000B61CF">
      <w:pPr>
        <w:autoSpaceDE w:val="0"/>
        <w:autoSpaceDN w:val="0"/>
        <w:adjustRightInd w:val="0"/>
        <w:spacing w:after="0" w:line="240" w:lineRule="auto"/>
        <w:jc w:val="both"/>
        <w:rPr>
          <w:rFonts w:ascii="Arial" w:hAnsi="Arial" w:cs="Arial"/>
          <w:sz w:val="23"/>
          <w:szCs w:val="23"/>
          <w:lang w:val="ro-RO"/>
        </w:rPr>
      </w:pPr>
      <w:r>
        <w:rPr>
          <w:rFonts w:ascii="Times New Roman" w:hAnsi="Times New Roman"/>
          <w:sz w:val="24"/>
          <w:szCs w:val="24"/>
          <w:lang w:val="ro-RO"/>
        </w:rPr>
        <w:tab/>
        <w:t xml:space="preserve">- </w:t>
      </w:r>
      <w:r>
        <w:rPr>
          <w:rFonts w:ascii="Times New Roman" w:hAnsi="Times New Roman"/>
          <w:i/>
          <w:sz w:val="24"/>
          <w:szCs w:val="24"/>
          <w:lang w:val="ro-RO"/>
        </w:rPr>
        <w:t>în perioada de exploatare</w:t>
      </w:r>
      <w:r>
        <w:rPr>
          <w:rFonts w:ascii="Times New Roman" w:hAnsi="Times New Roman"/>
          <w:i/>
          <w:sz w:val="24"/>
          <w:szCs w:val="24"/>
        </w:rPr>
        <w:t>:</w:t>
      </w:r>
      <w:r>
        <w:rPr>
          <w:rFonts w:ascii="Times New Roman" w:hAnsi="Times New Roman"/>
          <w:sz w:val="24"/>
          <w:szCs w:val="24"/>
        </w:rPr>
        <w:t xml:space="preserve"> </w:t>
      </w:r>
      <w:r w:rsidR="00B13CA7">
        <w:rPr>
          <w:rFonts w:ascii="Times New Roman" w:hAnsi="Times New Roman"/>
          <w:sz w:val="24"/>
          <w:szCs w:val="24"/>
          <w:lang w:val="ro-RO"/>
        </w:rPr>
        <w:t xml:space="preserve">dejecțiile animaliere stocate temporar </w:t>
      </w:r>
      <w:r w:rsidR="008C1661">
        <w:rPr>
          <w:rFonts w:ascii="Times New Roman" w:hAnsi="Times New Roman"/>
          <w:sz w:val="24"/>
          <w:szCs w:val="24"/>
          <w:lang w:val="ro-RO"/>
        </w:rPr>
        <w:t xml:space="preserve">în bazine și lagună </w:t>
      </w:r>
      <w:r w:rsidR="00B13CA7">
        <w:rPr>
          <w:rFonts w:ascii="Times New Roman" w:hAnsi="Times New Roman"/>
          <w:sz w:val="24"/>
          <w:szCs w:val="24"/>
          <w:lang w:val="ro-RO"/>
        </w:rPr>
        <w:t>vor fi utilizate în agri</w:t>
      </w:r>
      <w:r w:rsidR="008C1661">
        <w:rPr>
          <w:rFonts w:ascii="Times New Roman" w:hAnsi="Times New Roman"/>
          <w:sz w:val="24"/>
          <w:szCs w:val="24"/>
          <w:lang w:val="ro-RO"/>
        </w:rPr>
        <w:t>cultură, ca fertilizant natural</w:t>
      </w:r>
      <w:r w:rsidR="00B13CA7">
        <w:rPr>
          <w:rFonts w:ascii="Times New Roman" w:hAnsi="Times New Roman"/>
          <w:sz w:val="24"/>
          <w:szCs w:val="24"/>
          <w:lang w:val="ro-RO"/>
        </w:rPr>
        <w:t xml:space="preserve"> pe terenurile</w:t>
      </w:r>
      <w:r w:rsidR="008C1661">
        <w:rPr>
          <w:rFonts w:ascii="Times New Roman" w:hAnsi="Times New Roman"/>
          <w:sz w:val="24"/>
          <w:szCs w:val="24"/>
          <w:lang w:val="ro-RO"/>
        </w:rPr>
        <w:t xml:space="preserve"> aflate în </w:t>
      </w:r>
      <w:r w:rsidR="00B13CA7">
        <w:rPr>
          <w:rFonts w:ascii="Times New Roman" w:hAnsi="Times New Roman"/>
          <w:sz w:val="24"/>
          <w:szCs w:val="24"/>
          <w:lang w:val="ro-RO"/>
        </w:rPr>
        <w:t>proprietate</w:t>
      </w:r>
      <w:r w:rsidR="000B61CF">
        <w:rPr>
          <w:rFonts w:ascii="Times New Roman" w:hAnsi="Times New Roman"/>
          <w:sz w:val="24"/>
          <w:szCs w:val="24"/>
          <w:lang w:val="ro-RO"/>
        </w:rPr>
        <w:t xml:space="preserve">a </w:t>
      </w:r>
      <w:r w:rsidR="00B13CA7">
        <w:rPr>
          <w:rFonts w:ascii="Times New Roman" w:hAnsi="Times New Roman"/>
          <w:sz w:val="24"/>
          <w:szCs w:val="24"/>
          <w:lang w:val="ro-RO"/>
        </w:rPr>
        <w:t>beneficiarului</w:t>
      </w:r>
      <w:r w:rsidR="000B61CF">
        <w:rPr>
          <w:rFonts w:ascii="Times New Roman" w:hAnsi="Times New Roman"/>
          <w:sz w:val="24"/>
          <w:szCs w:val="24"/>
          <w:lang w:val="ro-RO"/>
        </w:rPr>
        <w:t xml:space="preserve"> sau arendate, cu respectarea Codului de Bune Practici Agricole.</w:t>
      </w:r>
    </w:p>
    <w:p w:rsidR="0095067B" w:rsidRDefault="0095067B" w:rsidP="002B33CA">
      <w:pPr>
        <w:spacing w:after="0" w:line="240" w:lineRule="auto"/>
        <w:contextualSpacing/>
        <w:jc w:val="both"/>
        <w:rPr>
          <w:rFonts w:ascii="Times New Roman" w:hAnsi="Times New Roman"/>
          <w:b/>
          <w:sz w:val="24"/>
          <w:szCs w:val="24"/>
          <w:lang w:eastAsia="en-GB"/>
        </w:rPr>
      </w:pPr>
    </w:p>
    <w:p w:rsidR="00ED197C" w:rsidRPr="009627D2" w:rsidRDefault="00ED197C" w:rsidP="002B33CA">
      <w:pPr>
        <w:spacing w:after="0" w:line="240" w:lineRule="auto"/>
        <w:contextualSpacing/>
        <w:jc w:val="both"/>
        <w:rPr>
          <w:rFonts w:ascii="Times New Roman" w:hAnsi="Times New Roman"/>
          <w:b/>
          <w:color w:val="000000"/>
          <w:sz w:val="24"/>
          <w:szCs w:val="24"/>
        </w:rPr>
      </w:pPr>
      <w:r w:rsidRPr="009627D2">
        <w:rPr>
          <w:rFonts w:ascii="Times New Roman" w:hAnsi="Times New Roman"/>
          <w:b/>
          <w:sz w:val="24"/>
          <w:szCs w:val="24"/>
          <w:lang w:eastAsia="en-GB"/>
        </w:rPr>
        <w:t>e) poluarea şi alte efecte negative:</w:t>
      </w:r>
      <w:r w:rsidRPr="009627D2">
        <w:rPr>
          <w:rFonts w:ascii="Times New Roman" w:hAnsi="Times New Roman"/>
          <w:b/>
          <w:color w:val="000000"/>
          <w:sz w:val="24"/>
          <w:szCs w:val="24"/>
        </w:rPr>
        <w:t xml:space="preserve"> </w:t>
      </w:r>
    </w:p>
    <w:p w:rsidR="00ED197C" w:rsidRPr="009627D2" w:rsidRDefault="00ED197C" w:rsidP="002B33CA">
      <w:pPr>
        <w:spacing w:after="0" w:line="240" w:lineRule="auto"/>
        <w:ind w:firstLine="720"/>
        <w:contextualSpacing/>
        <w:jc w:val="both"/>
        <w:rPr>
          <w:rFonts w:ascii="Times New Roman" w:hAnsi="Times New Roman"/>
          <w:color w:val="000000"/>
          <w:sz w:val="24"/>
          <w:szCs w:val="24"/>
        </w:rPr>
      </w:pPr>
      <w:r w:rsidRPr="009627D2">
        <w:rPr>
          <w:rFonts w:ascii="Times New Roman" w:hAnsi="Times New Roman"/>
          <w:color w:val="000000"/>
          <w:sz w:val="24"/>
          <w:szCs w:val="24"/>
        </w:rPr>
        <w:t>- în p</w:t>
      </w:r>
      <w:r w:rsidRPr="009627D2">
        <w:rPr>
          <w:rFonts w:ascii="Times New Roman" w:hAnsi="Times New Roman"/>
          <w:color w:val="000000"/>
          <w:sz w:val="24"/>
          <w:szCs w:val="24"/>
          <w:lang w:val="ro-RO"/>
        </w:rPr>
        <w:t>e</w:t>
      </w:r>
      <w:r w:rsidRPr="009627D2">
        <w:rPr>
          <w:rFonts w:ascii="Times New Roman" w:hAnsi="Times New Roman"/>
          <w:sz w:val="24"/>
          <w:szCs w:val="24"/>
          <w:lang w:val="ro-RO"/>
        </w:rPr>
        <w:t xml:space="preserve">rioada executării lucrărilor </w:t>
      </w:r>
      <w:r w:rsidRPr="009627D2">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w:t>
      </w:r>
      <w:r w:rsidRPr="009627D2">
        <w:rPr>
          <w:rFonts w:ascii="Times New Roman" w:hAnsi="Times New Roman"/>
          <w:sz w:val="24"/>
          <w:szCs w:val="24"/>
        </w:rPr>
        <w:t>;</w:t>
      </w:r>
    </w:p>
    <w:p w:rsidR="00ED197C" w:rsidRPr="009627D2" w:rsidRDefault="009A4A5D" w:rsidP="002B33CA">
      <w:pPr>
        <w:tabs>
          <w:tab w:val="left" w:pos="720"/>
          <w:tab w:val="num" w:pos="1440"/>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color w:val="000000"/>
          <w:sz w:val="24"/>
          <w:szCs w:val="24"/>
        </w:rPr>
        <w:tab/>
      </w:r>
      <w:r w:rsidR="00ED197C" w:rsidRPr="009627D2">
        <w:rPr>
          <w:rFonts w:ascii="Times New Roman" w:hAnsi="Times New Roman"/>
          <w:color w:val="000000"/>
          <w:sz w:val="24"/>
          <w:szCs w:val="24"/>
        </w:rPr>
        <w:t>- surse de poluare fonică în perioada realizării lucrărilor: vehiculele şi utilajele generatoare de zgomote implicate în realizarea proiectului de investiții;</w:t>
      </w:r>
    </w:p>
    <w:p w:rsidR="00ED197C" w:rsidRPr="00F96A3E"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 surse de emisii poluante după p</w:t>
      </w:r>
      <w:r w:rsidR="00ED197C" w:rsidRPr="009627D2">
        <w:rPr>
          <w:rFonts w:ascii="Times New Roman" w:hAnsi="Times New Roman"/>
          <w:sz w:val="24"/>
          <w:szCs w:val="24"/>
          <w:lang w:val="ro-RO"/>
        </w:rPr>
        <w:t xml:space="preserve">unerea în funcțiune a proiectului </w:t>
      </w:r>
      <w:r w:rsidR="00EF4753">
        <w:rPr>
          <w:rFonts w:ascii="Times New Roman" w:hAnsi="Times New Roman"/>
          <w:sz w:val="24"/>
          <w:szCs w:val="24"/>
          <w:lang w:val="ro-RO"/>
        </w:rPr>
        <w:t>– dejecțiile vor fi</w:t>
      </w:r>
      <w:r w:rsidR="00F96A3E">
        <w:rPr>
          <w:rFonts w:ascii="Times New Roman" w:hAnsi="Times New Roman"/>
          <w:sz w:val="24"/>
          <w:szCs w:val="24"/>
          <w:lang w:val="ro-RO"/>
        </w:rPr>
        <w:t xml:space="preserve"> colectate în bazinul existent și în laguna</w:t>
      </w:r>
      <w:r w:rsidR="00EF4753">
        <w:rPr>
          <w:rFonts w:ascii="Times New Roman" w:hAnsi="Times New Roman"/>
          <w:sz w:val="24"/>
          <w:szCs w:val="24"/>
        </w:rPr>
        <w:t>;</w:t>
      </w:r>
      <w:r w:rsidR="00F96A3E">
        <w:rPr>
          <w:rFonts w:ascii="Times New Roman" w:hAnsi="Times New Roman"/>
          <w:sz w:val="24"/>
          <w:szCs w:val="24"/>
        </w:rPr>
        <w:t xml:space="preserve"> bazinele de stocare sunt surse de emisii atmosferice </w:t>
      </w:r>
      <w:r w:rsidR="00F96A3E">
        <w:rPr>
          <w:rFonts w:ascii="Times New Roman" w:hAnsi="Times New Roman"/>
          <w:sz w:val="24"/>
          <w:szCs w:val="24"/>
          <w:lang w:val="ro-RO"/>
        </w:rPr>
        <w:t>(metan, amoniac) și de mirosuri</w:t>
      </w:r>
      <w:r w:rsidR="00F96A3E">
        <w:rPr>
          <w:rFonts w:ascii="Times New Roman" w:hAnsi="Times New Roman"/>
          <w:sz w:val="24"/>
          <w:szCs w:val="24"/>
        </w:rPr>
        <w:t>;</w:t>
      </w:r>
    </w:p>
    <w:p w:rsidR="00ED197C" w:rsidRPr="009627D2"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w:t>
      </w:r>
      <w:r w:rsidR="008D1E5B" w:rsidRPr="009627D2">
        <w:rPr>
          <w:rFonts w:ascii="Times New Roman" w:hAnsi="Times New Roman"/>
          <w:sz w:val="24"/>
          <w:szCs w:val="24"/>
        </w:rPr>
        <w:t xml:space="preserve"> </w:t>
      </w:r>
      <w:r w:rsidR="00ED197C" w:rsidRPr="009627D2">
        <w:rPr>
          <w:rFonts w:ascii="Times New Roman" w:hAnsi="Times New Roman"/>
          <w:color w:val="000000"/>
          <w:sz w:val="24"/>
          <w:szCs w:val="24"/>
        </w:rPr>
        <w:t xml:space="preserve">surse de poluare fonică </w:t>
      </w:r>
      <w:r w:rsidR="00ED197C" w:rsidRPr="009627D2">
        <w:rPr>
          <w:rFonts w:ascii="Times New Roman" w:hAnsi="Times New Roman"/>
          <w:sz w:val="24"/>
          <w:szCs w:val="24"/>
        </w:rPr>
        <w:t>după p</w:t>
      </w:r>
      <w:r w:rsidR="00ED197C" w:rsidRPr="009627D2">
        <w:rPr>
          <w:rFonts w:ascii="Times New Roman" w:hAnsi="Times New Roman"/>
          <w:sz w:val="24"/>
          <w:szCs w:val="24"/>
          <w:lang w:val="ro-RO"/>
        </w:rPr>
        <w:t xml:space="preserve">unerea în funcțiune a proiectului </w:t>
      </w:r>
      <w:r w:rsidR="00FA11C5" w:rsidRPr="009627D2">
        <w:rPr>
          <w:rFonts w:ascii="Times New Roman" w:hAnsi="Times New Roman"/>
          <w:sz w:val="24"/>
          <w:szCs w:val="24"/>
          <w:lang w:val="ro-RO"/>
        </w:rPr>
        <w:t>–</w:t>
      </w:r>
      <w:r w:rsidR="00ED197C" w:rsidRPr="009627D2">
        <w:rPr>
          <w:rFonts w:ascii="Times New Roman" w:hAnsi="Times New Roman"/>
          <w:sz w:val="24"/>
          <w:szCs w:val="24"/>
          <w:lang w:val="ro-RO"/>
        </w:rPr>
        <w:t xml:space="preserve"> </w:t>
      </w:r>
      <w:r w:rsidR="00FA11C5" w:rsidRPr="009627D2">
        <w:rPr>
          <w:rFonts w:ascii="Times New Roman" w:hAnsi="Times New Roman"/>
          <w:sz w:val="24"/>
          <w:szCs w:val="24"/>
        </w:rPr>
        <w:t>nu este cazul.</w:t>
      </w:r>
      <w:r w:rsidR="00ED197C" w:rsidRPr="009627D2">
        <w:rPr>
          <w:rFonts w:ascii="Times New Roman" w:hAnsi="Times New Roman"/>
          <w:sz w:val="24"/>
          <w:szCs w:val="24"/>
        </w:rPr>
        <w:t xml:space="preserve"> </w:t>
      </w:r>
    </w:p>
    <w:p w:rsidR="00ED197C" w:rsidRPr="009627D2"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rPr>
        <w:t>În vederea limitării acestora și a reducerii impactului asupra mediului vor fi respectate ,,</w:t>
      </w:r>
      <w:r w:rsidRPr="009627D2">
        <w:rPr>
          <w:rFonts w:ascii="Times New Roman" w:hAnsi="Times New Roman"/>
          <w:b/>
          <w:sz w:val="24"/>
          <w:szCs w:val="24"/>
        </w:rPr>
        <w:t xml:space="preserve">Condițiile de realizare a proiectuluiˮ, </w:t>
      </w:r>
      <w:r w:rsidRPr="009627D2">
        <w:rPr>
          <w:rFonts w:ascii="Times New Roman" w:hAnsi="Times New Roman"/>
          <w:sz w:val="24"/>
          <w:szCs w:val="24"/>
        </w:rPr>
        <w:t>impuse prin prezentul act administrativ;</w:t>
      </w:r>
      <w:r w:rsidRPr="009627D2">
        <w:rPr>
          <w:rFonts w:ascii="Times New Roman" w:hAnsi="Times New Roman"/>
          <w:color w:val="000000"/>
          <w:sz w:val="24"/>
          <w:szCs w:val="24"/>
        </w:rPr>
        <w:t xml:space="preserve"> </w:t>
      </w:r>
    </w:p>
    <w:p w:rsidR="00ED197C" w:rsidRPr="009627D2" w:rsidRDefault="00ED197C" w:rsidP="002B33CA">
      <w:pPr>
        <w:tabs>
          <w:tab w:val="left" w:pos="0"/>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w:t>
      </w:r>
      <w:r w:rsidRPr="009627D2">
        <w:rPr>
          <w:rFonts w:ascii="Times New Roman" w:hAnsi="Times New Roman"/>
          <w:b/>
          <w:sz w:val="24"/>
          <w:szCs w:val="24"/>
          <w:lang w:eastAsia="en-GB"/>
        </w:rPr>
        <w:t>f) riscurile de accidente majore şi/sau dezastre relevante pentru proiectul în cauză, inclusiv cele cauzate de schimbările climatice, conform informaţiilor ştiinţifice</w:t>
      </w:r>
      <w:r w:rsidR="00170212" w:rsidRPr="009627D2">
        <w:rPr>
          <w:rFonts w:ascii="Times New Roman" w:hAnsi="Times New Roman"/>
          <w:b/>
          <w:sz w:val="24"/>
          <w:szCs w:val="24"/>
          <w:lang w:eastAsia="en-GB"/>
        </w:rPr>
        <w:t xml:space="preserve">: </w:t>
      </w:r>
      <w:r w:rsidR="00170212" w:rsidRPr="009627D2">
        <w:rPr>
          <w:rFonts w:ascii="Times New Roman" w:hAnsi="Times New Roman"/>
          <w:sz w:val="24"/>
          <w:szCs w:val="24"/>
          <w:lang w:eastAsia="en-GB"/>
        </w:rPr>
        <w:t>nu sunt identificate.</w:t>
      </w:r>
      <w:r w:rsidR="00170212" w:rsidRPr="009627D2">
        <w:rPr>
          <w:rFonts w:ascii="Times New Roman" w:hAnsi="Times New Roman"/>
          <w:color w:val="000000"/>
          <w:sz w:val="24"/>
          <w:szCs w:val="24"/>
        </w:rPr>
        <w:t xml:space="preserve"> </w:t>
      </w:r>
    </w:p>
    <w:p w:rsidR="00ED197C" w:rsidRDefault="00ED197C" w:rsidP="002B33CA">
      <w:pPr>
        <w:autoSpaceDE w:val="0"/>
        <w:autoSpaceDN w:val="0"/>
        <w:adjustRightInd w:val="0"/>
        <w:spacing w:after="0" w:line="240" w:lineRule="auto"/>
        <w:contextualSpacing/>
        <w:jc w:val="both"/>
        <w:rPr>
          <w:rFonts w:ascii="Times New Roman" w:hAnsi="Times New Roman"/>
          <w:sz w:val="24"/>
          <w:szCs w:val="24"/>
          <w:lang w:val="ro-RO" w:eastAsia="en-GB"/>
        </w:rPr>
      </w:pPr>
      <w:r w:rsidRPr="009627D2">
        <w:rPr>
          <w:rFonts w:ascii="Times New Roman" w:hAnsi="Times New Roman"/>
          <w:b/>
          <w:sz w:val="24"/>
          <w:szCs w:val="24"/>
          <w:lang w:eastAsia="en-GB"/>
        </w:rPr>
        <w:lastRenderedPageBreak/>
        <w:t>g) riscurile pentru sănătatea umană - de exemplu, din cauza contaminării apei sau a poluării atmosferice</w:t>
      </w:r>
      <w:r w:rsidRPr="009627D2">
        <w:rPr>
          <w:rFonts w:ascii="Times New Roman" w:hAnsi="Times New Roman"/>
          <w:sz w:val="24"/>
          <w:szCs w:val="24"/>
          <w:lang w:eastAsia="en-GB"/>
        </w:rPr>
        <w:t xml:space="preserve">: </w:t>
      </w:r>
      <w:r w:rsidR="000F6C4B">
        <w:rPr>
          <w:rFonts w:ascii="Times New Roman" w:hAnsi="Times New Roman"/>
          <w:sz w:val="24"/>
          <w:szCs w:val="24"/>
          <w:lang w:eastAsia="en-GB"/>
        </w:rPr>
        <w:t>au fost analizate prin Referatul de evaluare a impactului activit</w:t>
      </w:r>
      <w:r w:rsidR="000F6C4B">
        <w:rPr>
          <w:rFonts w:ascii="Times New Roman" w:hAnsi="Times New Roman"/>
          <w:sz w:val="24"/>
          <w:szCs w:val="24"/>
          <w:lang w:val="ro-RO" w:eastAsia="en-GB"/>
        </w:rPr>
        <w:t>ăților care se vor desfășura la obiectivul de investiție asupra confortului și sănătății populației din zonă, elaborat de Centrul Regional de Sănătate Publică Iași, nr. 3795/13.08.2019. Concluziile studiului sunt că proiectul poate fi realizat și obiectivul poate funcționa pe amplasamentul existent, iar eventualul impact poate fi evitat prin respectarea condițiilor impuse.</w:t>
      </w:r>
    </w:p>
    <w:p w:rsidR="009C0A28" w:rsidRPr="000F6C4B" w:rsidRDefault="009C0A28" w:rsidP="002B33CA">
      <w:pPr>
        <w:autoSpaceDE w:val="0"/>
        <w:autoSpaceDN w:val="0"/>
        <w:adjustRightInd w:val="0"/>
        <w:spacing w:after="0" w:line="240" w:lineRule="auto"/>
        <w:contextualSpacing/>
        <w:jc w:val="both"/>
        <w:rPr>
          <w:rFonts w:ascii="Times New Roman" w:hAnsi="Times New Roman"/>
          <w:sz w:val="24"/>
          <w:szCs w:val="24"/>
          <w:lang w:val="ro-RO" w:eastAsia="en-GB"/>
        </w:rPr>
      </w:pPr>
      <w:r>
        <w:rPr>
          <w:rFonts w:ascii="Times New Roman" w:hAnsi="Times New Roman"/>
          <w:sz w:val="24"/>
          <w:szCs w:val="24"/>
          <w:lang w:val="ro-RO" w:eastAsia="en-GB"/>
        </w:rPr>
        <w:t>Pe amplasament există 2 foraje pentru monitorizarea calității apei subterane.</w:t>
      </w:r>
    </w:p>
    <w:p w:rsidR="00ED197C" w:rsidRPr="009627D2" w:rsidRDefault="00ED197C" w:rsidP="002B33CA">
      <w:pPr>
        <w:autoSpaceDE w:val="0"/>
        <w:autoSpaceDN w:val="0"/>
        <w:adjustRightInd w:val="0"/>
        <w:spacing w:after="0" w:line="240" w:lineRule="auto"/>
        <w:contextualSpacing/>
        <w:rPr>
          <w:rFonts w:ascii="Times New Roman" w:hAnsi="Times New Roman"/>
          <w:b/>
          <w:sz w:val="24"/>
          <w:szCs w:val="24"/>
          <w:lang w:eastAsia="en-GB"/>
        </w:rPr>
      </w:pPr>
      <w:r w:rsidRPr="009627D2">
        <w:rPr>
          <w:rFonts w:ascii="Times New Roman" w:hAnsi="Times New Roman"/>
          <w:b/>
          <w:sz w:val="24"/>
          <w:szCs w:val="24"/>
          <w:lang w:eastAsia="en-GB"/>
        </w:rPr>
        <w:t>2. Amplasarea proiectului</w:t>
      </w:r>
    </w:p>
    <w:p w:rsidR="00B9305D" w:rsidRDefault="00ED197C" w:rsidP="00ED6BC0">
      <w:pPr>
        <w:autoSpaceDE w:val="0"/>
        <w:autoSpaceDN w:val="0"/>
        <w:adjustRightInd w:val="0"/>
        <w:spacing w:after="0" w:line="240" w:lineRule="auto"/>
        <w:jc w:val="both"/>
        <w:rPr>
          <w:rFonts w:ascii="Times New Roman" w:hAnsi="Times New Roman"/>
          <w:color w:val="FF0000"/>
          <w:sz w:val="24"/>
          <w:szCs w:val="24"/>
        </w:rPr>
      </w:pPr>
      <w:r w:rsidRPr="009627D2">
        <w:rPr>
          <w:rFonts w:ascii="Times New Roman" w:hAnsi="Times New Roman"/>
          <w:b/>
          <w:sz w:val="24"/>
          <w:szCs w:val="24"/>
          <w:lang w:eastAsia="en-GB"/>
        </w:rPr>
        <w:t>a) utilizarea actuală şi aprobată a terenurilor</w:t>
      </w:r>
      <w:r w:rsidRPr="00D26555">
        <w:rPr>
          <w:rFonts w:ascii="Times New Roman" w:hAnsi="Times New Roman"/>
          <w:b/>
          <w:color w:val="FF0000"/>
          <w:sz w:val="24"/>
          <w:szCs w:val="24"/>
          <w:lang w:eastAsia="en-GB"/>
        </w:rPr>
        <w:t>:</w:t>
      </w:r>
      <w:r w:rsidRPr="00D26555">
        <w:rPr>
          <w:rFonts w:ascii="Times New Roman" w:hAnsi="Times New Roman"/>
          <w:color w:val="FF0000"/>
          <w:sz w:val="24"/>
          <w:szCs w:val="24"/>
        </w:rPr>
        <w:t xml:space="preserve"> </w:t>
      </w:r>
    </w:p>
    <w:p w:rsidR="00ED6BC0" w:rsidRPr="00CF4A2A" w:rsidRDefault="00ED6BC0" w:rsidP="00ED6BC0">
      <w:pPr>
        <w:autoSpaceDE w:val="0"/>
        <w:autoSpaceDN w:val="0"/>
        <w:adjustRightInd w:val="0"/>
        <w:spacing w:after="0" w:line="240" w:lineRule="auto"/>
        <w:jc w:val="both"/>
        <w:rPr>
          <w:rFonts w:ascii="Times New Roman" w:hAnsi="Times New Roman"/>
          <w:sz w:val="24"/>
          <w:szCs w:val="24"/>
        </w:rPr>
      </w:pPr>
      <w:r w:rsidRPr="00CF4A2A">
        <w:rPr>
          <w:rFonts w:ascii="Times New Roman" w:hAnsi="Times New Roman"/>
          <w:sz w:val="24"/>
          <w:szCs w:val="24"/>
        </w:rPr>
        <w:t xml:space="preserve">Terenul pe care se vor realiza lucrarile este situat în </w:t>
      </w:r>
      <w:r w:rsidR="00B9305D" w:rsidRPr="00CF4A2A">
        <w:rPr>
          <w:rFonts w:ascii="Times New Roman" w:hAnsi="Times New Roman"/>
          <w:sz w:val="24"/>
          <w:szCs w:val="24"/>
        </w:rPr>
        <w:t xml:space="preserve">intravilanul </w:t>
      </w:r>
      <w:r w:rsidRPr="00CF4A2A">
        <w:rPr>
          <w:rFonts w:ascii="Times New Roman" w:hAnsi="Times New Roman"/>
          <w:sz w:val="24"/>
          <w:szCs w:val="24"/>
        </w:rPr>
        <w:t xml:space="preserve">satului </w:t>
      </w:r>
      <w:r w:rsidR="00B9305D" w:rsidRPr="00CF4A2A">
        <w:rPr>
          <w:rFonts w:ascii="Times New Roman" w:hAnsi="Times New Roman"/>
          <w:sz w:val="24"/>
          <w:szCs w:val="24"/>
        </w:rPr>
        <w:t>Girov</w:t>
      </w:r>
      <w:r w:rsidRPr="00CF4A2A">
        <w:rPr>
          <w:rFonts w:ascii="Times New Roman" w:hAnsi="Times New Roman"/>
          <w:sz w:val="24"/>
          <w:szCs w:val="24"/>
        </w:rPr>
        <w:t xml:space="preserve">, comuna </w:t>
      </w:r>
      <w:r w:rsidR="00B9305D" w:rsidRPr="00CF4A2A">
        <w:rPr>
          <w:rFonts w:ascii="Times New Roman" w:hAnsi="Times New Roman"/>
          <w:sz w:val="24"/>
          <w:szCs w:val="24"/>
        </w:rPr>
        <w:t>Girov (nr. Cadastral 51379)</w:t>
      </w:r>
      <w:r w:rsidRPr="00CF4A2A">
        <w:rPr>
          <w:rFonts w:ascii="Times New Roman" w:hAnsi="Times New Roman"/>
          <w:sz w:val="24"/>
          <w:szCs w:val="24"/>
        </w:rPr>
        <w:t>,</w:t>
      </w:r>
      <w:r w:rsidR="00B9305D" w:rsidRPr="00CF4A2A">
        <w:rPr>
          <w:rFonts w:ascii="Times New Roman" w:hAnsi="Times New Roman"/>
          <w:sz w:val="24"/>
          <w:szCs w:val="24"/>
        </w:rPr>
        <w:t xml:space="preserve"> cu suprafața de 3694 mp,  </w:t>
      </w:r>
      <w:r w:rsidR="00CF4A2A" w:rsidRPr="00CF4A2A">
        <w:rPr>
          <w:rFonts w:ascii="Times New Roman" w:hAnsi="Times New Roman"/>
          <w:sz w:val="24"/>
          <w:szCs w:val="24"/>
        </w:rPr>
        <w:t xml:space="preserve">funcțiuni existente și propuse: fermă zootehnică, terenuri libere agricle, locuințe și funcțiuni complementare, </w:t>
      </w:r>
      <w:r w:rsidR="00B9305D" w:rsidRPr="00CF4A2A">
        <w:rPr>
          <w:rFonts w:ascii="Times New Roman" w:hAnsi="Times New Roman"/>
          <w:sz w:val="24"/>
          <w:szCs w:val="24"/>
        </w:rPr>
        <w:t xml:space="preserve">proprietatea SC </w:t>
      </w:r>
      <w:r w:rsidR="00CF4A2A" w:rsidRPr="00CF4A2A">
        <w:rPr>
          <w:rFonts w:ascii="Times New Roman" w:hAnsi="Times New Roman"/>
          <w:sz w:val="24"/>
          <w:szCs w:val="24"/>
        </w:rPr>
        <w:t>CGC AGRIA SRL, CONF. Certificatului de Urbanism nr. 28/19.03.2019 emis de Comuna Girov.</w:t>
      </w:r>
    </w:p>
    <w:p w:rsidR="00CF4A2A" w:rsidRPr="00CF4A2A" w:rsidRDefault="00CF4A2A" w:rsidP="00CF4A2A">
      <w:pPr>
        <w:spacing w:after="0" w:line="240" w:lineRule="auto"/>
        <w:jc w:val="both"/>
        <w:rPr>
          <w:rFonts w:ascii="Times New Roman" w:hAnsi="Times New Roman"/>
          <w:sz w:val="24"/>
          <w:szCs w:val="24"/>
          <w:lang w:val="fr-FR"/>
        </w:rPr>
      </w:pPr>
      <w:r w:rsidRPr="00CF4A2A">
        <w:rPr>
          <w:rFonts w:ascii="Times New Roman" w:hAnsi="Times New Roman"/>
          <w:sz w:val="24"/>
          <w:szCs w:val="24"/>
          <w:lang w:val="fr-FR"/>
        </w:rPr>
        <w:t>Amplasamentul Fermei este localizatpe partea stângă a râului Cracău, la cca. 600 m de acesta</w:t>
      </w:r>
      <w:r w:rsidRPr="00CF4A2A">
        <w:rPr>
          <w:rFonts w:ascii="Times New Roman" w:hAnsi="Times New Roman"/>
          <w:sz w:val="24"/>
          <w:szCs w:val="24"/>
        </w:rPr>
        <w:t>.</w:t>
      </w:r>
    </w:p>
    <w:p w:rsidR="00CF4A2A" w:rsidRPr="00CF4A2A" w:rsidRDefault="00CF4A2A" w:rsidP="00CF4A2A">
      <w:pPr>
        <w:spacing w:after="0" w:line="240" w:lineRule="auto"/>
        <w:jc w:val="both"/>
        <w:rPr>
          <w:rFonts w:ascii="Times New Roman" w:hAnsi="Times New Roman"/>
          <w:sz w:val="24"/>
          <w:szCs w:val="24"/>
          <w:lang w:val="fr-FR"/>
        </w:rPr>
      </w:pPr>
      <w:r w:rsidRPr="00CF4A2A">
        <w:rPr>
          <w:rFonts w:ascii="Times New Roman" w:hAnsi="Times New Roman"/>
          <w:sz w:val="24"/>
          <w:szCs w:val="24"/>
          <w:lang w:val="fr-FR"/>
        </w:rPr>
        <w:t>Accesul se face pe un drum de exploatare ce pleacă din drumul judeţean 157 H, Girov-Dochia.</w:t>
      </w:r>
    </w:p>
    <w:p w:rsidR="00CF4A2A" w:rsidRPr="00D26555" w:rsidRDefault="00CF4A2A" w:rsidP="00ED6BC0">
      <w:pPr>
        <w:autoSpaceDE w:val="0"/>
        <w:autoSpaceDN w:val="0"/>
        <w:adjustRightInd w:val="0"/>
        <w:spacing w:after="0" w:line="240" w:lineRule="auto"/>
        <w:jc w:val="both"/>
        <w:rPr>
          <w:rFonts w:ascii="Times New Roman" w:hAnsi="Times New Roman"/>
          <w:color w:val="FF0000"/>
          <w:sz w:val="24"/>
          <w:szCs w:val="24"/>
        </w:rPr>
      </w:pPr>
    </w:p>
    <w:p w:rsidR="007721FE" w:rsidRPr="009627D2" w:rsidRDefault="00ED197C" w:rsidP="00ED6BC0">
      <w:pPr>
        <w:tabs>
          <w:tab w:val="left" w:pos="9270"/>
        </w:tabs>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b) bogăţia, disponibilitatea, calitatea şi capacitatea de regenerare relative ale resurselor naturale, inclusiv solul, terenurile, apa şi biodiversitatea, din zonă şi din subteranul acesteia:</w:t>
      </w:r>
      <w:r w:rsidR="00FA11C5" w:rsidRPr="009627D2">
        <w:rPr>
          <w:rFonts w:ascii="Times New Roman" w:hAnsi="Times New Roman"/>
          <w:b/>
          <w:sz w:val="24"/>
          <w:szCs w:val="24"/>
          <w:lang w:eastAsia="en-GB"/>
        </w:rPr>
        <w:t xml:space="preserve"> </w:t>
      </w:r>
      <w:r w:rsidR="00DF3CEE" w:rsidRPr="009627D2">
        <w:rPr>
          <w:rFonts w:ascii="Times New Roman" w:hAnsi="Times New Roman"/>
          <w:color w:val="000000"/>
          <w:sz w:val="24"/>
          <w:szCs w:val="24"/>
        </w:rPr>
        <w:t>nu se aplică proiectului</w:t>
      </w:r>
      <w:r w:rsidR="007721FE" w:rsidRPr="009627D2">
        <w:rPr>
          <w:rFonts w:ascii="Times New Roman" w:hAnsi="Times New Roman"/>
          <w:sz w:val="24"/>
          <w:szCs w:val="24"/>
        </w:rPr>
        <w:t xml:space="preserve">; </w:t>
      </w:r>
    </w:p>
    <w:p w:rsidR="00ED197C" w:rsidRPr="009627D2" w:rsidRDefault="00ED197C" w:rsidP="008C7248">
      <w:pPr>
        <w:autoSpaceDE w:val="0"/>
        <w:autoSpaceDN w:val="0"/>
        <w:adjustRightInd w:val="0"/>
        <w:spacing w:after="0" w:line="240" w:lineRule="auto"/>
        <w:contextualSpacing/>
        <w:jc w:val="both"/>
        <w:rPr>
          <w:rFonts w:ascii="Times New Roman" w:hAnsi="Times New Roman"/>
          <w:b/>
          <w:sz w:val="24"/>
          <w:szCs w:val="24"/>
          <w:lang w:eastAsia="en-GB"/>
        </w:rPr>
      </w:pPr>
      <w:r w:rsidRPr="009627D2">
        <w:rPr>
          <w:rFonts w:ascii="Times New Roman" w:hAnsi="Times New Roman"/>
          <w:b/>
          <w:sz w:val="24"/>
          <w:szCs w:val="24"/>
          <w:lang w:eastAsia="en-GB"/>
        </w:rPr>
        <w:t>c) capacitatea de absorbţie a mediului natural, acordându-se o atenţie specială următoarelor zone:</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1. zone umede, zone riverane, guri ale râurilor:</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2. zone costiere şi mediul marin:</w:t>
      </w:r>
      <w:r w:rsidRPr="009627D2">
        <w:rPr>
          <w:rFonts w:ascii="Times New Roman" w:hAnsi="Times New Roman"/>
          <w:color w:val="000000"/>
          <w:sz w:val="24"/>
          <w:szCs w:val="24"/>
        </w:rPr>
        <w:t xml:space="preserve"> nu se aplică proiectului;</w:t>
      </w:r>
    </w:p>
    <w:p w:rsidR="00ED197C" w:rsidRPr="009627D2" w:rsidRDefault="00ED197C" w:rsidP="002B33CA">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3. zonele montane şi forestiere: nu se aplică proiectului;</w:t>
      </w:r>
    </w:p>
    <w:p w:rsidR="00ED197C"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ab/>
        <w:t xml:space="preserve">4. arii naturale protejate de interes naţional, comunitar, internaţional: </w:t>
      </w:r>
      <w:r w:rsidR="00DF3CEE" w:rsidRPr="009627D2">
        <w:rPr>
          <w:rFonts w:ascii="Times New Roman" w:hAnsi="Times New Roman"/>
          <w:color w:val="000000"/>
          <w:sz w:val="24"/>
          <w:szCs w:val="24"/>
        </w:rPr>
        <w:t>nu se aplică proiectului</w:t>
      </w:r>
      <w:r w:rsidRPr="009627D2">
        <w:rPr>
          <w:rFonts w:ascii="Times New Roman" w:hAnsi="Times New Roman"/>
          <w:sz w:val="24"/>
          <w:szCs w:val="24"/>
          <w:lang w:eastAsia="en-GB"/>
        </w:rPr>
        <w:t>;</w:t>
      </w:r>
    </w:p>
    <w:p w:rsidR="00DF3CEE"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DF3CEE" w:rsidRPr="009627D2">
        <w:rPr>
          <w:rFonts w:ascii="Times New Roman" w:hAnsi="Times New Roman"/>
          <w:color w:val="000000"/>
          <w:sz w:val="24"/>
          <w:szCs w:val="24"/>
        </w:rPr>
        <w:t>nu se aplică proiectului</w:t>
      </w:r>
      <w:r w:rsidR="00DF3CEE" w:rsidRPr="009627D2">
        <w:rPr>
          <w:rFonts w:ascii="Times New Roman" w:hAnsi="Times New Roman"/>
          <w:sz w:val="24"/>
          <w:szCs w:val="24"/>
          <w:lang w:eastAsia="en-GB"/>
        </w:rPr>
        <w:t>;</w:t>
      </w:r>
    </w:p>
    <w:p w:rsidR="00ED197C" w:rsidRPr="009627D2" w:rsidRDefault="00ED197C" w:rsidP="002B33CA">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ED197C" w:rsidRPr="009627D2" w:rsidRDefault="00ED197C" w:rsidP="002B33CA">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9A4A5D" w:rsidRPr="009627D2">
        <w:rPr>
          <w:rFonts w:ascii="Times New Roman" w:hAnsi="Times New Roman"/>
          <w:sz w:val="24"/>
          <w:szCs w:val="24"/>
          <w:lang w:eastAsia="en-GB"/>
        </w:rPr>
        <w:t xml:space="preserve"> </w:t>
      </w:r>
      <w:r w:rsidRPr="009627D2">
        <w:rPr>
          <w:rFonts w:ascii="Times New Roman" w:hAnsi="Times New Roman"/>
          <w:sz w:val="24"/>
          <w:szCs w:val="24"/>
          <w:lang w:eastAsia="en-GB"/>
        </w:rPr>
        <w:t xml:space="preserve"> 7. zonele cu o densitate mare a populaţiei: nu este cazul;</w:t>
      </w:r>
    </w:p>
    <w:p w:rsidR="00ED197C" w:rsidRPr="009627D2" w:rsidRDefault="00ED197C"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8. peisaje şi situri importante din punct de vedere istoric, cultural sau arheologic: nu se aplică proiectului;</w:t>
      </w:r>
    </w:p>
    <w:p w:rsidR="00ED197C" w:rsidRPr="009627D2" w:rsidRDefault="00ED197C" w:rsidP="002B33CA">
      <w:pPr>
        <w:autoSpaceDE w:val="0"/>
        <w:autoSpaceDN w:val="0"/>
        <w:adjustRightInd w:val="0"/>
        <w:spacing w:after="0" w:line="240" w:lineRule="auto"/>
        <w:contextualSpacing/>
        <w:rPr>
          <w:rFonts w:ascii="Times New Roman" w:hAnsi="Times New Roman"/>
          <w:b/>
          <w:sz w:val="24"/>
          <w:szCs w:val="24"/>
          <w:lang w:eastAsia="en-GB"/>
        </w:rPr>
      </w:pPr>
      <w:r w:rsidRPr="009627D2">
        <w:rPr>
          <w:rFonts w:ascii="Times New Roman" w:hAnsi="Times New Roman"/>
          <w:b/>
          <w:sz w:val="24"/>
          <w:szCs w:val="24"/>
          <w:lang w:eastAsia="en-GB"/>
        </w:rPr>
        <w:t>3. Tipurile şi caracteristicile impactului potenţial</w:t>
      </w:r>
    </w:p>
    <w:p w:rsidR="00170212" w:rsidRPr="009D7B07" w:rsidRDefault="00ED197C" w:rsidP="002B33CA">
      <w:pPr>
        <w:shd w:val="clear" w:color="auto" w:fill="FFFFFF"/>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a) importanţa şi extinderea spaţială a impactului - de exemplu, zona geografică şi dimensiunea populaţiei care poate fi afectată:</w:t>
      </w:r>
      <w:r w:rsidRPr="009627D2">
        <w:rPr>
          <w:rFonts w:ascii="Times New Roman" w:hAnsi="Times New Roman"/>
          <w:color w:val="000000"/>
          <w:sz w:val="24"/>
          <w:szCs w:val="24"/>
        </w:rPr>
        <w:t xml:space="preserve"> </w:t>
      </w:r>
      <w:r w:rsidR="009D7B07">
        <w:rPr>
          <w:rFonts w:ascii="Times New Roman" w:hAnsi="Times New Roman"/>
          <w:color w:val="000000"/>
          <w:sz w:val="24"/>
          <w:szCs w:val="24"/>
        </w:rPr>
        <w:t>impact local asupra locuin</w:t>
      </w:r>
      <w:r w:rsidR="009D7B07">
        <w:rPr>
          <w:rFonts w:ascii="Times New Roman" w:hAnsi="Times New Roman"/>
          <w:color w:val="000000"/>
          <w:sz w:val="24"/>
          <w:szCs w:val="24"/>
          <w:lang w:val="ro-RO"/>
        </w:rPr>
        <w:t>țelor aflate în vecinătate</w:t>
      </w:r>
      <w:r w:rsidR="009D7B07">
        <w:rPr>
          <w:rFonts w:ascii="Times New Roman" w:hAnsi="Times New Roman"/>
          <w:color w:val="000000"/>
          <w:sz w:val="24"/>
          <w:szCs w:val="24"/>
        </w:rPr>
        <w:t>;</w:t>
      </w:r>
    </w:p>
    <w:p w:rsidR="00690B4A" w:rsidRPr="004176C7" w:rsidRDefault="00ED197C" w:rsidP="002B33CA">
      <w:pPr>
        <w:autoSpaceDE w:val="0"/>
        <w:autoSpaceDN w:val="0"/>
        <w:adjustRightInd w:val="0"/>
        <w:spacing w:after="0" w:line="240" w:lineRule="auto"/>
        <w:contextualSpacing/>
        <w:jc w:val="both"/>
        <w:rPr>
          <w:rFonts w:ascii="Times New Roman" w:hAnsi="Times New Roman"/>
          <w:color w:val="000000"/>
          <w:sz w:val="24"/>
          <w:szCs w:val="24"/>
          <w:lang w:val="ro-RO"/>
        </w:rPr>
      </w:pPr>
      <w:r w:rsidRPr="009627D2">
        <w:rPr>
          <w:rFonts w:ascii="Times New Roman" w:hAnsi="Times New Roman"/>
          <w:b/>
          <w:sz w:val="24"/>
          <w:szCs w:val="24"/>
          <w:lang w:eastAsia="en-GB"/>
        </w:rPr>
        <w:t>b) natura impactului:</w:t>
      </w:r>
      <w:r w:rsidRPr="009627D2">
        <w:rPr>
          <w:rFonts w:ascii="Times New Roman" w:hAnsi="Times New Roman"/>
          <w:color w:val="000000"/>
          <w:sz w:val="24"/>
          <w:szCs w:val="24"/>
        </w:rPr>
        <w:t xml:space="preserve"> </w:t>
      </w:r>
      <w:r w:rsidR="007317A8" w:rsidRPr="009627D2">
        <w:rPr>
          <w:rFonts w:ascii="Times New Roman" w:hAnsi="Times New Roman"/>
          <w:color w:val="000000"/>
          <w:sz w:val="24"/>
          <w:szCs w:val="24"/>
        </w:rPr>
        <w:t xml:space="preserve">pe perioada execuției lucrărilor - </w:t>
      </w:r>
      <w:r w:rsidRPr="009627D2">
        <w:rPr>
          <w:rFonts w:ascii="Times New Roman" w:hAnsi="Times New Roman"/>
          <w:color w:val="000000"/>
          <w:sz w:val="24"/>
          <w:szCs w:val="24"/>
        </w:rPr>
        <w:t>zgomot și eventuale pulberi rezultate în urma operațiunilor executate în cadrul lucrărilor de construire;</w:t>
      </w:r>
      <w:r w:rsidR="004176C7">
        <w:rPr>
          <w:rFonts w:ascii="Times New Roman" w:hAnsi="Times New Roman"/>
          <w:color w:val="000000"/>
          <w:sz w:val="24"/>
          <w:szCs w:val="24"/>
        </w:rPr>
        <w:t xml:space="preserve"> în perioada de exploatare – </w:t>
      </w:r>
      <w:r w:rsidR="00904B2D">
        <w:rPr>
          <w:rFonts w:ascii="Times New Roman" w:hAnsi="Times New Roman"/>
          <w:color w:val="000000"/>
          <w:sz w:val="24"/>
          <w:szCs w:val="24"/>
        </w:rPr>
        <w:t xml:space="preserve">mirosuri </w:t>
      </w:r>
      <w:r w:rsidR="008965D1">
        <w:rPr>
          <w:rFonts w:ascii="Times New Roman" w:hAnsi="Times New Roman"/>
          <w:color w:val="000000"/>
          <w:sz w:val="24"/>
          <w:szCs w:val="24"/>
        </w:rPr>
        <w:t xml:space="preserve">și emisii atmosferice (metan, amoniac) </w:t>
      </w:r>
      <w:r w:rsidR="00904B2D">
        <w:rPr>
          <w:rFonts w:ascii="Times New Roman" w:hAnsi="Times New Roman"/>
          <w:color w:val="000000"/>
          <w:sz w:val="24"/>
          <w:szCs w:val="24"/>
        </w:rPr>
        <w:t>rezultate din depozitarea deje</w:t>
      </w:r>
      <w:r w:rsidR="00904B2D">
        <w:rPr>
          <w:rFonts w:ascii="Times New Roman" w:hAnsi="Times New Roman"/>
          <w:color w:val="000000"/>
          <w:sz w:val="24"/>
          <w:szCs w:val="24"/>
          <w:lang w:val="ro-RO"/>
        </w:rPr>
        <w:t>cțiilor</w:t>
      </w:r>
      <w:r w:rsidR="00904B2D">
        <w:rPr>
          <w:rFonts w:ascii="Times New Roman" w:hAnsi="Times New Roman"/>
          <w:color w:val="000000"/>
          <w:sz w:val="24"/>
          <w:szCs w:val="24"/>
        </w:rPr>
        <w:t>;</w:t>
      </w:r>
    </w:p>
    <w:p w:rsidR="007317A8"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c) natura transfrontalieră 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d) intensitatea şi complexitatea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r w:rsidR="00904B2D">
        <w:rPr>
          <w:rFonts w:ascii="Times New Roman" w:hAnsi="Times New Roman"/>
          <w:color w:val="000000"/>
          <w:sz w:val="24"/>
          <w:szCs w:val="24"/>
        </w:rPr>
        <w:t xml:space="preserve"> în perioada de exploatare – impact </w:t>
      </w:r>
      <w:r w:rsidR="008413C5">
        <w:rPr>
          <w:rFonts w:ascii="Times New Roman" w:hAnsi="Times New Roman"/>
          <w:color w:val="000000"/>
          <w:sz w:val="24"/>
          <w:szCs w:val="24"/>
        </w:rPr>
        <w:t xml:space="preserve">redus </w:t>
      </w:r>
      <w:r w:rsidR="00904B2D">
        <w:rPr>
          <w:rFonts w:ascii="Times New Roman" w:hAnsi="Times New Roman"/>
          <w:color w:val="000000"/>
          <w:sz w:val="24"/>
          <w:szCs w:val="24"/>
        </w:rPr>
        <w:t>dacă se respectă condiț</w:t>
      </w:r>
      <w:r w:rsidR="008413C5">
        <w:rPr>
          <w:rFonts w:ascii="Times New Roman" w:hAnsi="Times New Roman"/>
          <w:color w:val="000000"/>
          <w:sz w:val="24"/>
          <w:szCs w:val="24"/>
        </w:rPr>
        <w:t>iile impuse prin act</w:t>
      </w:r>
      <w:r w:rsidR="00FA3E86">
        <w:rPr>
          <w:rFonts w:ascii="Times New Roman" w:hAnsi="Times New Roman"/>
          <w:color w:val="000000"/>
          <w:sz w:val="24"/>
          <w:szCs w:val="24"/>
        </w:rPr>
        <w:t>ele</w:t>
      </w:r>
      <w:r w:rsidR="008413C5">
        <w:rPr>
          <w:rFonts w:ascii="Times New Roman" w:hAnsi="Times New Roman"/>
          <w:color w:val="000000"/>
          <w:sz w:val="24"/>
          <w:szCs w:val="24"/>
        </w:rPr>
        <w:t xml:space="preserve"> de reglementare</w:t>
      </w:r>
      <w:r w:rsidR="00904B2D">
        <w:rPr>
          <w:rFonts w:ascii="Times New Roman" w:hAnsi="Times New Roman"/>
          <w:color w:val="000000"/>
          <w:sz w:val="24"/>
          <w:szCs w:val="24"/>
        </w:rPr>
        <w:t>;</w:t>
      </w:r>
    </w:p>
    <w:p w:rsidR="00ED197C"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e) probabilitatea impactului:</w:t>
      </w:r>
      <w:r w:rsidRPr="009627D2">
        <w:rPr>
          <w:rFonts w:ascii="Times New Roman" w:hAnsi="Times New Roman"/>
          <w:b/>
          <w:color w:val="000000"/>
          <w:sz w:val="24"/>
          <w:szCs w:val="24"/>
        </w:rPr>
        <w:t xml:space="preserve"> </w:t>
      </w:r>
      <w:r w:rsidRPr="009627D2">
        <w:rPr>
          <w:rFonts w:ascii="Times New Roman" w:hAnsi="Times New Roman"/>
          <w:color w:val="000000"/>
          <w:sz w:val="24"/>
          <w:szCs w:val="24"/>
        </w:rPr>
        <w:t>prin respectarea condițiilor impuse prin avizele obținute și prin respectarea legislației în domeniul protecției mediului în vigoare, se reduce probabilitatea apariției unui</w:t>
      </w:r>
      <w:r w:rsidR="005C6880">
        <w:rPr>
          <w:rFonts w:ascii="Times New Roman" w:hAnsi="Times New Roman"/>
          <w:color w:val="000000"/>
          <w:sz w:val="24"/>
          <w:szCs w:val="24"/>
        </w:rPr>
        <w:t xml:space="preserve"> impact negativ asupra mediului;</w:t>
      </w:r>
    </w:p>
    <w:p w:rsidR="00BC6216" w:rsidRPr="009627D2" w:rsidRDefault="00ED197C" w:rsidP="00BC6216">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lastRenderedPageBreak/>
        <w:t>f) debutul, durata, frecvenţa şi reversibilitatea preconizate ale impactului:</w:t>
      </w:r>
      <w:r w:rsidRPr="009627D2">
        <w:rPr>
          <w:rFonts w:ascii="Times New Roman" w:hAnsi="Times New Roman"/>
          <w:b/>
          <w:color w:val="000000"/>
          <w:sz w:val="24"/>
          <w:szCs w:val="24"/>
        </w:rPr>
        <w:t xml:space="preserve"> </w:t>
      </w:r>
      <w:r w:rsidR="00BC6216" w:rsidRPr="009627D2">
        <w:rPr>
          <w:rFonts w:ascii="Times New Roman" w:hAnsi="Times New Roman"/>
          <w:color w:val="000000"/>
          <w:sz w:val="24"/>
          <w:szCs w:val="24"/>
        </w:rPr>
        <w:t xml:space="preserve">impactul se va declanșa odata cu începerea lucrărilor de construire iar intensitatea sa va fi variabilă în funcție de operațiunile executate: </w:t>
      </w:r>
    </w:p>
    <w:p w:rsidR="00BC6216" w:rsidRPr="005C6880" w:rsidRDefault="00BC6216" w:rsidP="00BC6216">
      <w:pPr>
        <w:numPr>
          <w:ilvl w:val="0"/>
          <w:numId w:val="15"/>
        </w:numPr>
        <w:spacing w:after="0" w:line="240" w:lineRule="auto"/>
        <w:ind w:left="0" w:firstLine="567"/>
        <w:contextualSpacing/>
        <w:jc w:val="both"/>
        <w:rPr>
          <w:rFonts w:ascii="Times New Roman" w:hAnsi="Times New Roman"/>
          <w:color w:val="333333"/>
          <w:sz w:val="24"/>
          <w:szCs w:val="24"/>
          <w:lang w:val="ro-RO" w:eastAsia="en-GB"/>
        </w:rPr>
      </w:pPr>
      <w:r w:rsidRPr="009627D2">
        <w:rPr>
          <w:rFonts w:ascii="Times New Roman" w:hAnsi="Times New Roman"/>
          <w:color w:val="000000"/>
          <w:sz w:val="24"/>
          <w:szCs w:val="24"/>
        </w:rPr>
        <w:t>În perioada de execuție, în cazul apariției unor eventuale poluări accidentale ce pot avea un potențial nivel scăzut, impactul negativ se va manifesta pe o perioada scurtă de timp, antreprenorul/constructorul având obligația de a interveni imediat pentru a înlătura sursa de poluare și preveni extinderea acesteia.</w:t>
      </w:r>
    </w:p>
    <w:p w:rsidR="00ED197C" w:rsidRPr="009627D2" w:rsidRDefault="00ED197C" w:rsidP="002B33CA">
      <w:pPr>
        <w:spacing w:after="0" w:line="240" w:lineRule="auto"/>
        <w:contextualSpacing/>
        <w:jc w:val="both"/>
        <w:rPr>
          <w:rFonts w:ascii="Times New Roman" w:hAnsi="Times New Roman"/>
          <w:color w:val="333333"/>
          <w:sz w:val="24"/>
          <w:szCs w:val="24"/>
          <w:lang w:val="ro-RO" w:eastAsia="en-GB"/>
        </w:rPr>
      </w:pPr>
      <w:r w:rsidRPr="009627D2">
        <w:rPr>
          <w:rFonts w:ascii="Times New Roman" w:hAnsi="Times New Roman"/>
          <w:b/>
          <w:sz w:val="24"/>
          <w:szCs w:val="24"/>
          <w:lang w:eastAsia="en-GB"/>
        </w:rPr>
        <w:t>g) cumularea impactului cu impactul altor proiecte existente şi/sau aprobate:</w:t>
      </w:r>
      <w:r w:rsidR="008C1661">
        <w:rPr>
          <w:rFonts w:ascii="Times New Roman" w:hAnsi="Times New Roman"/>
          <w:b/>
          <w:sz w:val="24"/>
          <w:szCs w:val="24"/>
          <w:lang w:eastAsia="en-GB"/>
        </w:rPr>
        <w:t xml:space="preserve"> </w:t>
      </w:r>
      <w:r w:rsidR="008C1661">
        <w:rPr>
          <w:rFonts w:ascii="Times New Roman" w:hAnsi="Times New Roman"/>
          <w:sz w:val="24"/>
          <w:szCs w:val="24"/>
          <w:lang w:eastAsia="en-GB"/>
        </w:rPr>
        <w:t xml:space="preserve">activitatea desfășurată pe amplasament în baza Autorizației Integrate de Mediu </w:t>
      </w:r>
      <w:r w:rsidR="008C1661" w:rsidRPr="004077DC">
        <w:rPr>
          <w:rFonts w:ascii="Times New Roman" w:hAnsi="Times New Roman"/>
          <w:sz w:val="24"/>
          <w:szCs w:val="24"/>
          <w:lang w:eastAsia="en-GB"/>
        </w:rPr>
        <w:t xml:space="preserve">nr. </w:t>
      </w:r>
      <w:r w:rsidR="008C1661" w:rsidRPr="004077DC">
        <w:rPr>
          <w:rFonts w:ascii="Times New Roman" w:hAnsi="Times New Roman"/>
          <w:sz w:val="24"/>
          <w:szCs w:val="24"/>
          <w:lang w:val="fr-FR"/>
        </w:rPr>
        <w:t>3/25.11.2013</w:t>
      </w:r>
      <w:r w:rsidR="007721FE" w:rsidRPr="004077DC">
        <w:rPr>
          <w:rFonts w:ascii="Times New Roman" w:hAnsi="Times New Roman"/>
          <w:sz w:val="24"/>
          <w:szCs w:val="24"/>
        </w:rPr>
        <w:t>;</w:t>
      </w:r>
    </w:p>
    <w:p w:rsidR="00ED197C"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h) posibilitatea de reducere efectivă a impactului:</w:t>
      </w:r>
      <w:r w:rsidRPr="009627D2">
        <w:rPr>
          <w:rFonts w:ascii="Times New Roman" w:hAnsi="Times New Roman"/>
          <w:color w:val="000000"/>
          <w:sz w:val="24"/>
          <w:szCs w:val="24"/>
        </w:rPr>
        <w:t xml:space="preserve"> se vor respecta măsurile propuse prin proiect, condițiile stabilite prin prezent</w:t>
      </w:r>
      <w:r w:rsidR="00A570F1">
        <w:rPr>
          <w:rFonts w:ascii="Times New Roman" w:hAnsi="Times New Roman"/>
          <w:color w:val="000000"/>
          <w:sz w:val="24"/>
          <w:szCs w:val="24"/>
        </w:rPr>
        <w:t>ul act administrativ.</w:t>
      </w:r>
    </w:p>
    <w:p w:rsidR="00FA3E86" w:rsidRPr="009627D2" w:rsidRDefault="00FA3E86" w:rsidP="00FA3E86">
      <w:pPr>
        <w:numPr>
          <w:ilvl w:val="0"/>
          <w:numId w:val="15"/>
        </w:numPr>
        <w:spacing w:after="0" w:line="240" w:lineRule="auto"/>
        <w:ind w:left="0" w:firstLine="567"/>
        <w:contextualSpacing/>
        <w:jc w:val="both"/>
        <w:rPr>
          <w:rFonts w:ascii="Times New Roman" w:hAnsi="Times New Roman"/>
          <w:color w:val="333333"/>
          <w:sz w:val="24"/>
          <w:szCs w:val="24"/>
          <w:lang w:val="ro-RO" w:eastAsia="en-GB"/>
        </w:rPr>
      </w:pPr>
      <w:r>
        <w:rPr>
          <w:rFonts w:ascii="Times New Roman" w:hAnsi="Times New Roman"/>
          <w:color w:val="000000"/>
          <w:sz w:val="24"/>
          <w:szCs w:val="24"/>
          <w:lang w:val="ro-RO"/>
        </w:rPr>
        <w:t>În perioada de exploatare – se va avea în vedere un management corespunzător al dejecțiilor stocate</w:t>
      </w:r>
      <w:r>
        <w:rPr>
          <w:rFonts w:ascii="Times New Roman" w:hAnsi="Times New Roman"/>
          <w:color w:val="000000"/>
          <w:sz w:val="24"/>
          <w:szCs w:val="24"/>
        </w:rPr>
        <w:t xml:space="preserve">; </w:t>
      </w:r>
      <w:r w:rsidRPr="00C63895">
        <w:rPr>
          <w:rFonts w:ascii="Times New Roman" w:hAnsi="Times New Roman"/>
          <w:b/>
          <w:color w:val="000000"/>
          <w:sz w:val="24"/>
          <w:szCs w:val="24"/>
        </w:rPr>
        <w:t xml:space="preserve">se va planta o perdea </w:t>
      </w:r>
      <w:r>
        <w:rPr>
          <w:rFonts w:ascii="Times New Roman" w:hAnsi="Times New Roman"/>
          <w:b/>
          <w:color w:val="000000"/>
          <w:sz w:val="24"/>
          <w:szCs w:val="24"/>
        </w:rPr>
        <w:t xml:space="preserve">dublă </w:t>
      </w:r>
      <w:r w:rsidRPr="00C63895">
        <w:rPr>
          <w:rFonts w:ascii="Times New Roman" w:hAnsi="Times New Roman"/>
          <w:b/>
          <w:color w:val="000000"/>
          <w:sz w:val="24"/>
          <w:szCs w:val="24"/>
        </w:rPr>
        <w:t xml:space="preserve">de arbori </w:t>
      </w:r>
      <w:r>
        <w:rPr>
          <w:rFonts w:ascii="Times New Roman" w:hAnsi="Times New Roman"/>
          <w:b/>
          <w:color w:val="000000"/>
          <w:sz w:val="24"/>
          <w:szCs w:val="24"/>
        </w:rPr>
        <w:t>spre zona locuită (conform recomandărilor din Referatul Centrului Regional de Sănătate Publică Iași).</w:t>
      </w:r>
    </w:p>
    <w:p w:rsidR="005D316D" w:rsidRPr="009627D2" w:rsidRDefault="005D316D" w:rsidP="002B33CA">
      <w:pPr>
        <w:autoSpaceDE w:val="0"/>
        <w:autoSpaceDN w:val="0"/>
        <w:adjustRightInd w:val="0"/>
        <w:spacing w:after="0" w:line="240" w:lineRule="auto"/>
        <w:contextualSpacing/>
        <w:jc w:val="both"/>
        <w:rPr>
          <w:rFonts w:ascii="Times New Roman" w:hAnsi="Times New Roman"/>
          <w:color w:val="000000"/>
          <w:sz w:val="24"/>
          <w:szCs w:val="24"/>
        </w:rPr>
      </w:pPr>
    </w:p>
    <w:p w:rsidR="00DF3CEE" w:rsidRPr="009627D2" w:rsidRDefault="00DF3CEE" w:rsidP="002B33CA">
      <w:pPr>
        <w:autoSpaceDE w:val="0"/>
        <w:autoSpaceDN w:val="0"/>
        <w:adjustRightInd w:val="0"/>
        <w:spacing w:after="0" w:line="240" w:lineRule="auto"/>
        <w:jc w:val="both"/>
        <w:rPr>
          <w:rFonts w:ascii="Times New Roman" w:hAnsi="Times New Roman"/>
          <w:color w:val="000000"/>
          <w:sz w:val="24"/>
          <w:szCs w:val="24"/>
          <w:lang w:val="ro-RO"/>
        </w:rPr>
      </w:pPr>
      <w:r w:rsidRPr="009627D2">
        <w:rPr>
          <w:rFonts w:ascii="Times New Roman" w:hAnsi="Times New Roman"/>
          <w:b/>
          <w:sz w:val="24"/>
          <w:szCs w:val="24"/>
          <w:lang w:eastAsia="en-GB"/>
        </w:rPr>
        <w:t>II. Motivele pe baza cărora s-a stabilit necesitatea neefectuării evaluării adecvate sunt următoarele:</w:t>
      </w:r>
      <w:r w:rsidRPr="009627D2">
        <w:rPr>
          <w:rFonts w:ascii="Times New Roman" w:hAnsi="Times New Roman"/>
          <w:sz w:val="24"/>
          <w:szCs w:val="24"/>
          <w:lang w:eastAsia="en-GB"/>
        </w:rPr>
        <w:t xml:space="preserve"> </w:t>
      </w:r>
      <w:r w:rsidRPr="009627D2">
        <w:rPr>
          <w:rFonts w:ascii="Times New Roman" w:hAnsi="Times New Roman"/>
          <w:color w:val="000000"/>
          <w:sz w:val="24"/>
          <w:szCs w:val="24"/>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nefiind situat</w:t>
      </w:r>
      <w:r w:rsidRPr="009627D2">
        <w:rPr>
          <w:rFonts w:ascii="Times New Roman" w:hAnsi="Times New Roman"/>
          <w:color w:val="000000"/>
          <w:sz w:val="24"/>
          <w:szCs w:val="24"/>
          <w:lang w:val="ro-RO"/>
        </w:rPr>
        <w:t>ă într-o arie naturală protejată.</w:t>
      </w:r>
    </w:p>
    <w:p w:rsidR="00DF3CEE" w:rsidRPr="009627D2" w:rsidRDefault="00DF3CEE" w:rsidP="002B33CA">
      <w:pPr>
        <w:autoSpaceDE w:val="0"/>
        <w:autoSpaceDN w:val="0"/>
        <w:adjustRightInd w:val="0"/>
        <w:spacing w:after="0" w:line="240" w:lineRule="auto"/>
        <w:ind w:firstLine="270"/>
        <w:jc w:val="both"/>
        <w:rPr>
          <w:rFonts w:ascii="Times New Roman" w:hAnsi="Times New Roman"/>
          <w:color w:val="000000"/>
          <w:sz w:val="24"/>
          <w:szCs w:val="24"/>
          <w:lang w:val="ro-RO"/>
        </w:rPr>
      </w:pPr>
    </w:p>
    <w:p w:rsidR="00DF3CEE" w:rsidRPr="009627D2" w:rsidRDefault="00DF3CEE" w:rsidP="002B33CA">
      <w:p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III. Motivele pe baza cărora s-a stabilit necesitatea neefectuării evaluării impactului asupra corpurilor de apă:</w:t>
      </w:r>
      <w:r w:rsidRPr="009627D2">
        <w:rPr>
          <w:rFonts w:ascii="Times New Roman" w:hAnsi="Times New Roman"/>
          <w:b/>
          <w:color w:val="000000"/>
          <w:sz w:val="24"/>
          <w:szCs w:val="24"/>
        </w:rPr>
        <w:t xml:space="preserve"> </w:t>
      </w:r>
    </w:p>
    <w:p w:rsidR="00DF3CEE" w:rsidRDefault="00DF3CEE"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color w:val="000000"/>
          <w:sz w:val="24"/>
          <w:szCs w:val="24"/>
        </w:rPr>
        <w:t xml:space="preserve">proiectul propus  intră sub incidenţa art. 48 </w:t>
      </w:r>
      <w:r w:rsidR="00BC6216" w:rsidRPr="009627D2">
        <w:rPr>
          <w:rFonts w:ascii="Times New Roman" w:hAnsi="Times New Roman"/>
          <w:color w:val="000000"/>
          <w:sz w:val="24"/>
          <w:szCs w:val="24"/>
        </w:rPr>
        <w:t>/</w:t>
      </w:r>
      <w:r w:rsidRPr="009627D2">
        <w:rPr>
          <w:rFonts w:ascii="Times New Roman" w:hAnsi="Times New Roman"/>
          <w:color w:val="000000"/>
          <w:sz w:val="24"/>
          <w:szCs w:val="24"/>
        </w:rPr>
        <w:t xml:space="preserve"> 54 din Legea apelor nr. 107/1996, cu modificările şi completările ulterioare;</w:t>
      </w:r>
    </w:p>
    <w:p w:rsidR="00CF4A2A" w:rsidRPr="009627D2" w:rsidRDefault="00CF4A2A"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conform adresei nr. 11394/21.06.2019 a </w:t>
      </w:r>
      <w:r>
        <w:rPr>
          <w:rFonts w:ascii="Times New Roman" w:hAnsi="Times New Roman"/>
          <w:color w:val="000000"/>
          <w:sz w:val="24"/>
          <w:szCs w:val="24"/>
          <w:lang w:val="ro-RO"/>
        </w:rPr>
        <w:t>ABA „Siret” Bacău</w:t>
      </w:r>
      <w:r>
        <w:rPr>
          <w:rFonts w:ascii="Times New Roman" w:hAnsi="Times New Roman"/>
          <w:color w:val="000000"/>
          <w:sz w:val="24"/>
          <w:szCs w:val="24"/>
          <w:lang w:val="en-GB"/>
        </w:rPr>
        <w:t xml:space="preserve"> pentru proiect nu este necesară elaborarea SEICA</w:t>
      </w:r>
      <w:r w:rsidR="00D47174">
        <w:rPr>
          <w:rFonts w:ascii="Times New Roman" w:hAnsi="Times New Roman"/>
          <w:color w:val="000000"/>
          <w:sz w:val="24"/>
          <w:szCs w:val="24"/>
          <w:lang w:val="en-GB"/>
        </w:rPr>
        <w:t>,</w:t>
      </w:r>
      <w:r>
        <w:rPr>
          <w:rFonts w:ascii="Times New Roman" w:hAnsi="Times New Roman"/>
          <w:color w:val="000000"/>
          <w:sz w:val="24"/>
          <w:szCs w:val="24"/>
          <w:lang w:val="en-GB"/>
        </w:rPr>
        <w:t xml:space="preserve"> </w:t>
      </w:r>
      <w:r w:rsidR="00D47174">
        <w:rPr>
          <w:rFonts w:ascii="Times New Roman" w:hAnsi="Times New Roman"/>
          <w:color w:val="000000"/>
          <w:sz w:val="24"/>
          <w:szCs w:val="24"/>
          <w:lang w:val="ro-RO"/>
        </w:rPr>
        <w:t>î</w:t>
      </w:r>
      <w:r>
        <w:rPr>
          <w:rFonts w:ascii="Times New Roman" w:hAnsi="Times New Roman"/>
          <w:color w:val="000000"/>
          <w:sz w:val="24"/>
          <w:szCs w:val="24"/>
          <w:lang w:val="en-GB"/>
        </w:rPr>
        <w:t>ntrucât lucrările prezentate raportate la starea corpurilor de apă nu produc modificări ale elementelor hidromorfologice și de calitate ale corpului de apă de suprafață și subteran</w:t>
      </w:r>
      <w:r w:rsidR="00D47174">
        <w:rPr>
          <w:rFonts w:ascii="Times New Roman" w:hAnsi="Times New Roman"/>
          <w:color w:val="000000"/>
          <w:sz w:val="24"/>
          <w:szCs w:val="24"/>
        </w:rPr>
        <w:t>;</w:t>
      </w:r>
    </w:p>
    <w:p w:rsidR="00DF3CEE" w:rsidRPr="00552619" w:rsidRDefault="00DF3CEE" w:rsidP="002B33C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552619">
        <w:rPr>
          <w:rFonts w:ascii="Times New Roman" w:hAnsi="Times New Roman"/>
          <w:sz w:val="24"/>
          <w:szCs w:val="24"/>
        </w:rPr>
        <w:t>a fost emis avizul de gospod</w:t>
      </w:r>
      <w:r w:rsidR="00C019B0" w:rsidRPr="00552619">
        <w:rPr>
          <w:rFonts w:ascii="Times New Roman" w:hAnsi="Times New Roman"/>
          <w:sz w:val="24"/>
          <w:szCs w:val="24"/>
          <w:lang w:val="ro-RO"/>
        </w:rPr>
        <w:t xml:space="preserve">ărire a apelor nr. </w:t>
      </w:r>
      <w:r w:rsidR="00FA3E86" w:rsidRPr="00552619">
        <w:rPr>
          <w:rFonts w:ascii="Times New Roman" w:hAnsi="Times New Roman"/>
          <w:sz w:val="24"/>
          <w:szCs w:val="24"/>
          <w:lang w:val="ro-RO"/>
        </w:rPr>
        <w:t>124</w:t>
      </w:r>
      <w:r w:rsidR="00C019B0" w:rsidRPr="00552619">
        <w:rPr>
          <w:rFonts w:ascii="Times New Roman" w:hAnsi="Times New Roman"/>
          <w:sz w:val="24"/>
          <w:szCs w:val="24"/>
          <w:lang w:val="ro-RO"/>
        </w:rPr>
        <w:t>/</w:t>
      </w:r>
      <w:r w:rsidR="00FA3E86" w:rsidRPr="00552619">
        <w:rPr>
          <w:rFonts w:ascii="Times New Roman" w:hAnsi="Times New Roman"/>
          <w:sz w:val="24"/>
          <w:szCs w:val="24"/>
          <w:lang w:val="ro-RO"/>
        </w:rPr>
        <w:t>29</w:t>
      </w:r>
      <w:r w:rsidRPr="00552619">
        <w:rPr>
          <w:rFonts w:ascii="Times New Roman" w:hAnsi="Times New Roman"/>
          <w:sz w:val="24"/>
          <w:szCs w:val="24"/>
          <w:lang w:val="ro-RO"/>
        </w:rPr>
        <w:t>.0</w:t>
      </w:r>
      <w:r w:rsidR="00FA3E86" w:rsidRPr="00552619">
        <w:rPr>
          <w:rFonts w:ascii="Times New Roman" w:hAnsi="Times New Roman"/>
          <w:sz w:val="24"/>
          <w:szCs w:val="24"/>
          <w:lang w:val="ro-RO"/>
        </w:rPr>
        <w:t>5</w:t>
      </w:r>
      <w:r w:rsidR="001D3685" w:rsidRPr="00552619">
        <w:rPr>
          <w:rFonts w:ascii="Times New Roman" w:hAnsi="Times New Roman"/>
          <w:sz w:val="24"/>
          <w:szCs w:val="24"/>
          <w:lang w:val="ro-RO"/>
        </w:rPr>
        <w:t>.2019 de către ABA „Siret” Bacău</w:t>
      </w:r>
      <w:r w:rsidRPr="00552619">
        <w:rPr>
          <w:rFonts w:ascii="Times New Roman" w:hAnsi="Times New Roman"/>
          <w:sz w:val="24"/>
          <w:szCs w:val="24"/>
          <w:lang w:val="en-GB"/>
        </w:rPr>
        <w:t>.</w:t>
      </w:r>
    </w:p>
    <w:p w:rsidR="00DB357B" w:rsidRPr="00552619" w:rsidRDefault="00DB357B" w:rsidP="00DB357B">
      <w:pPr>
        <w:tabs>
          <w:tab w:val="left" w:pos="1080"/>
        </w:tabs>
        <w:spacing w:after="0" w:line="240" w:lineRule="auto"/>
        <w:jc w:val="both"/>
        <w:rPr>
          <w:rFonts w:ascii="Times New Roman" w:hAnsi="Times New Roman"/>
          <w:b/>
          <w:sz w:val="24"/>
          <w:szCs w:val="24"/>
        </w:rPr>
      </w:pPr>
      <w:r w:rsidRPr="00552619">
        <w:rPr>
          <w:rFonts w:ascii="Times New Roman" w:hAnsi="Times New Roman"/>
          <w:b/>
          <w:sz w:val="24"/>
          <w:szCs w:val="24"/>
        </w:rPr>
        <w:t xml:space="preserve">Măsurile şi condiţiile de realizare a proiectului în conformitate cu Avizul de gospodărire a apelor nr. </w:t>
      </w:r>
      <w:r w:rsidR="00552619" w:rsidRPr="00552619">
        <w:rPr>
          <w:rFonts w:ascii="Times New Roman" w:hAnsi="Times New Roman"/>
          <w:sz w:val="24"/>
          <w:szCs w:val="24"/>
          <w:lang w:val="ro-RO"/>
        </w:rPr>
        <w:t xml:space="preserve">124/29.05.2019 </w:t>
      </w:r>
      <w:r w:rsidRPr="00552619">
        <w:rPr>
          <w:rFonts w:ascii="Times New Roman" w:hAnsi="Times New Roman"/>
          <w:b/>
          <w:sz w:val="24"/>
          <w:szCs w:val="24"/>
        </w:rPr>
        <w:t xml:space="preserve">emis de </w:t>
      </w:r>
      <w:r w:rsidR="001D3685" w:rsidRPr="00552619">
        <w:rPr>
          <w:rFonts w:ascii="Times New Roman" w:hAnsi="Times New Roman"/>
          <w:b/>
          <w:sz w:val="24"/>
          <w:szCs w:val="24"/>
        </w:rPr>
        <w:t>ABA “Siret” Bacău</w:t>
      </w:r>
      <w:r w:rsidRPr="00552619">
        <w:rPr>
          <w:rFonts w:ascii="Times New Roman" w:hAnsi="Times New Roman"/>
          <w:b/>
          <w:sz w:val="24"/>
          <w:szCs w:val="24"/>
        </w:rPr>
        <w:t xml:space="preserve"> sunt:</w:t>
      </w:r>
    </w:p>
    <w:p w:rsidR="002D4FD9" w:rsidRPr="00552619" w:rsidRDefault="00552619" w:rsidP="002D4FD9">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552619">
        <w:rPr>
          <w:rFonts w:ascii="Times New Roman" w:hAnsi="Times New Roman"/>
          <w:sz w:val="24"/>
          <w:szCs w:val="24"/>
        </w:rPr>
        <w:t>Punerea în funcțiune a obiectivului se va face în baza autorizației de gospodărire a apelor</w:t>
      </w:r>
      <w:r w:rsidR="002D4FD9" w:rsidRPr="00552619">
        <w:rPr>
          <w:rFonts w:ascii="Times New Roman" w:hAnsi="Times New Roman"/>
          <w:sz w:val="24"/>
          <w:szCs w:val="24"/>
        </w:rPr>
        <w:t>.</w:t>
      </w:r>
    </w:p>
    <w:p w:rsidR="008510E6" w:rsidRPr="00FA3E86" w:rsidRDefault="008510E6" w:rsidP="008510E6">
      <w:pPr>
        <w:pStyle w:val="ListParagraph"/>
        <w:autoSpaceDE w:val="0"/>
        <w:autoSpaceDN w:val="0"/>
        <w:adjustRightInd w:val="0"/>
        <w:spacing w:after="0" w:line="240" w:lineRule="auto"/>
        <w:jc w:val="both"/>
        <w:rPr>
          <w:rFonts w:ascii="Times New Roman" w:hAnsi="Times New Roman"/>
          <w:color w:val="FF0000"/>
          <w:sz w:val="24"/>
          <w:szCs w:val="24"/>
        </w:rPr>
      </w:pPr>
    </w:p>
    <w:p w:rsidR="00690B4A" w:rsidRPr="009627D2" w:rsidRDefault="00690B4A" w:rsidP="002B33CA">
      <w:pPr>
        <w:tabs>
          <w:tab w:val="left" w:pos="0"/>
        </w:tabs>
        <w:spacing w:after="0" w:line="240" w:lineRule="auto"/>
        <w:contextualSpacing/>
        <w:jc w:val="both"/>
        <w:rPr>
          <w:rFonts w:ascii="Times New Roman" w:hAnsi="Times New Roman"/>
          <w:b/>
          <w:sz w:val="24"/>
          <w:szCs w:val="24"/>
          <w:u w:val="single"/>
        </w:rPr>
      </w:pPr>
      <w:r w:rsidRPr="009627D2">
        <w:rPr>
          <w:rFonts w:ascii="Times New Roman" w:hAnsi="Times New Roman"/>
          <w:b/>
          <w:sz w:val="24"/>
          <w:szCs w:val="24"/>
          <w:u w:val="single"/>
        </w:rPr>
        <w:t>Condiţii cu caracter general:</w:t>
      </w:r>
    </w:p>
    <w:p w:rsidR="00DB357B" w:rsidRPr="009627D2" w:rsidRDefault="00DB357B" w:rsidP="00DB357B">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rPr>
      </w:pPr>
      <w:r w:rsidRPr="009627D2">
        <w:rPr>
          <w:rFonts w:ascii="Times New Roman" w:hAnsi="Times New Roman"/>
          <w:sz w:val="24"/>
          <w:szCs w:val="24"/>
          <w:lang w:eastAsia="en-GB"/>
        </w:rPr>
        <w:t xml:space="preserve">    </w:t>
      </w:r>
      <w:r w:rsidRPr="009627D2">
        <w:rPr>
          <w:rFonts w:ascii="Times New Roman" w:hAnsi="Times New Roman"/>
          <w:b/>
          <w:sz w:val="24"/>
          <w:szCs w:val="24"/>
        </w:rPr>
        <w:t>Condițiile de realizare a proiectului  </w:t>
      </w:r>
    </w:p>
    <w:p w:rsidR="00FA11C5" w:rsidRPr="009A5613" w:rsidRDefault="00FA11C5" w:rsidP="009A5613">
      <w:pPr>
        <w:pStyle w:val="ListParagraph"/>
        <w:numPr>
          <w:ilvl w:val="0"/>
          <w:numId w:val="15"/>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9A5613">
        <w:rPr>
          <w:rFonts w:ascii="Times New Roman" w:hAnsi="Times New Roman"/>
          <w:color w:val="000000"/>
          <w:sz w:val="24"/>
          <w:szCs w:val="24"/>
        </w:rPr>
        <w:t xml:space="preserve">obţinerea tuturor avizelor precizate în Certificatul de urbanism </w:t>
      </w:r>
      <w:r w:rsidR="00BB60D3" w:rsidRPr="00CF4A2A">
        <w:rPr>
          <w:rFonts w:ascii="Times New Roman" w:hAnsi="Times New Roman"/>
          <w:sz w:val="24"/>
          <w:szCs w:val="24"/>
        </w:rPr>
        <w:t xml:space="preserve">28/19.03.2019 </w:t>
      </w:r>
      <w:r w:rsidR="00DB357B" w:rsidRPr="009A5613">
        <w:rPr>
          <w:rFonts w:ascii="Times New Roman" w:hAnsi="Times New Roman"/>
          <w:sz w:val="24"/>
          <w:szCs w:val="24"/>
        </w:rPr>
        <w:t xml:space="preserve"> emis de </w:t>
      </w:r>
      <w:r w:rsidR="008510E6" w:rsidRPr="009A5613">
        <w:rPr>
          <w:rFonts w:ascii="Times New Roman" w:hAnsi="Times New Roman"/>
          <w:sz w:val="24"/>
          <w:szCs w:val="24"/>
        </w:rPr>
        <w:t xml:space="preserve">Primăria comunei </w:t>
      </w:r>
      <w:r w:rsidR="00BB60D3">
        <w:rPr>
          <w:rFonts w:ascii="Times New Roman" w:hAnsi="Times New Roman"/>
          <w:sz w:val="24"/>
          <w:szCs w:val="24"/>
        </w:rPr>
        <w:t>Girov</w:t>
      </w:r>
      <w:r w:rsidR="00C448DF" w:rsidRPr="009A5613">
        <w:rPr>
          <w:rFonts w:ascii="Times New Roman" w:hAnsi="Times New Roman"/>
          <w:sz w:val="24"/>
          <w:szCs w:val="24"/>
        </w:rPr>
        <w:t xml:space="preserve"> </w:t>
      </w:r>
      <w:r w:rsidR="00C448DF" w:rsidRPr="009A5613">
        <w:rPr>
          <w:rFonts w:ascii="Times New Roman" w:hAnsi="Times New Roman"/>
          <w:color w:val="000000"/>
          <w:sz w:val="24"/>
          <w:szCs w:val="24"/>
        </w:rPr>
        <w:t>şi respectarea condiţiilor impuse prin acestea</w:t>
      </w:r>
      <w:r w:rsidRPr="009A5613">
        <w:rPr>
          <w:rFonts w:ascii="Times New Roman" w:hAnsi="Times New Roman"/>
          <w:color w:val="000000"/>
          <w:sz w:val="24"/>
          <w:szCs w:val="24"/>
        </w:rPr>
        <w:t>;</w:t>
      </w:r>
    </w:p>
    <w:p w:rsidR="00796396" w:rsidRPr="00796396" w:rsidRDefault="009A5613" w:rsidP="00796396">
      <w:pPr>
        <w:pStyle w:val="ListParagraph"/>
        <w:numPr>
          <w:ilvl w:val="0"/>
          <w:numId w:val="15"/>
        </w:numPr>
        <w:tabs>
          <w:tab w:val="left" w:pos="36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respectarea condi</w:t>
      </w:r>
      <w:r>
        <w:rPr>
          <w:rFonts w:ascii="Times New Roman" w:hAnsi="Times New Roman"/>
          <w:color w:val="000000"/>
          <w:sz w:val="24"/>
          <w:szCs w:val="24"/>
          <w:lang w:val="ro-RO"/>
        </w:rPr>
        <w:t>ț</w:t>
      </w:r>
      <w:r>
        <w:rPr>
          <w:rFonts w:ascii="Times New Roman" w:hAnsi="Times New Roman"/>
          <w:color w:val="000000"/>
          <w:sz w:val="24"/>
          <w:szCs w:val="24"/>
        </w:rPr>
        <w:t>iilor din Notificărea – asistență de specialitate de sănătate public</w:t>
      </w:r>
      <w:r w:rsidR="002D4FD9">
        <w:rPr>
          <w:rFonts w:ascii="Times New Roman" w:hAnsi="Times New Roman"/>
          <w:color w:val="000000"/>
          <w:sz w:val="24"/>
          <w:szCs w:val="24"/>
        </w:rPr>
        <w:t>ă</w:t>
      </w:r>
      <w:r>
        <w:rPr>
          <w:rFonts w:ascii="Times New Roman" w:hAnsi="Times New Roman"/>
          <w:color w:val="000000"/>
          <w:sz w:val="24"/>
          <w:szCs w:val="24"/>
        </w:rPr>
        <w:t xml:space="preserve"> nr. </w:t>
      </w:r>
      <w:r w:rsidR="00BB60D3">
        <w:rPr>
          <w:rFonts w:ascii="Times New Roman" w:hAnsi="Times New Roman"/>
          <w:color w:val="000000"/>
          <w:sz w:val="24"/>
          <w:szCs w:val="24"/>
        </w:rPr>
        <w:t>218</w:t>
      </w:r>
      <w:r>
        <w:rPr>
          <w:rFonts w:ascii="Times New Roman" w:hAnsi="Times New Roman"/>
          <w:color w:val="000000"/>
          <w:sz w:val="24"/>
          <w:szCs w:val="24"/>
        </w:rPr>
        <w:t>/</w:t>
      </w:r>
      <w:r w:rsidR="00BB60D3">
        <w:rPr>
          <w:rFonts w:ascii="Times New Roman" w:hAnsi="Times New Roman"/>
          <w:color w:val="000000"/>
          <w:sz w:val="24"/>
          <w:szCs w:val="24"/>
        </w:rPr>
        <w:t>30</w:t>
      </w:r>
      <w:r>
        <w:rPr>
          <w:rFonts w:ascii="Times New Roman" w:hAnsi="Times New Roman"/>
          <w:color w:val="000000"/>
          <w:sz w:val="24"/>
          <w:szCs w:val="24"/>
        </w:rPr>
        <w:t>.0</w:t>
      </w:r>
      <w:r w:rsidR="00BB60D3">
        <w:rPr>
          <w:rFonts w:ascii="Times New Roman" w:hAnsi="Times New Roman"/>
          <w:color w:val="000000"/>
          <w:sz w:val="24"/>
          <w:szCs w:val="24"/>
        </w:rPr>
        <w:t>8</w:t>
      </w:r>
      <w:r>
        <w:rPr>
          <w:rFonts w:ascii="Times New Roman" w:hAnsi="Times New Roman"/>
          <w:color w:val="000000"/>
          <w:sz w:val="24"/>
          <w:szCs w:val="24"/>
        </w:rPr>
        <w:t xml:space="preserve">.2019 </w:t>
      </w:r>
      <w:r w:rsidR="00BB60D3">
        <w:rPr>
          <w:rFonts w:ascii="Times New Roman" w:hAnsi="Times New Roman"/>
          <w:color w:val="000000"/>
          <w:sz w:val="24"/>
          <w:szCs w:val="24"/>
        </w:rPr>
        <w:t>e</w:t>
      </w:r>
      <w:r>
        <w:rPr>
          <w:rFonts w:ascii="Times New Roman" w:hAnsi="Times New Roman"/>
          <w:color w:val="000000"/>
          <w:sz w:val="24"/>
          <w:szCs w:val="24"/>
        </w:rPr>
        <w:t>misă de DSP Neamț;</w:t>
      </w:r>
    </w:p>
    <w:p w:rsidR="00796396" w:rsidRDefault="00796396" w:rsidP="009A5613">
      <w:pPr>
        <w:pStyle w:val="ListParagraph"/>
        <w:numPr>
          <w:ilvl w:val="0"/>
          <w:numId w:val="5"/>
        </w:numPr>
        <w:tabs>
          <w:tab w:val="left" w:pos="360"/>
        </w:tabs>
        <w:autoSpaceDE w:val="0"/>
        <w:autoSpaceDN w:val="0"/>
        <w:adjustRightInd w:val="0"/>
        <w:spacing w:after="0" w:line="240" w:lineRule="auto"/>
        <w:ind w:left="0" w:firstLine="0"/>
        <w:jc w:val="both"/>
        <w:outlineLvl w:val="0"/>
        <w:rPr>
          <w:rFonts w:ascii="Times New Roman" w:hAnsi="Times New Roman"/>
          <w:sz w:val="24"/>
          <w:szCs w:val="24"/>
        </w:rPr>
      </w:pPr>
      <w:r w:rsidRPr="00796396">
        <w:rPr>
          <w:rFonts w:ascii="Times New Roman" w:hAnsi="Times New Roman"/>
          <w:b/>
          <w:color w:val="000000"/>
          <w:sz w:val="24"/>
          <w:szCs w:val="24"/>
        </w:rPr>
        <w:t>se va planta o perdea dublă de arbori spre zona locuită (conform recomandărilor din Referatul Centrului Regional de Sănătate Publică Iași)</w:t>
      </w:r>
      <w:r>
        <w:rPr>
          <w:rFonts w:ascii="Times New Roman" w:hAnsi="Times New Roman"/>
          <w:b/>
          <w:color w:val="000000"/>
          <w:sz w:val="24"/>
          <w:szCs w:val="24"/>
        </w:rPr>
        <w:t>;</w:t>
      </w:r>
    </w:p>
    <w:p w:rsidR="00DB357B" w:rsidRPr="009627D2" w:rsidRDefault="00796396" w:rsidP="009A5613">
      <w:pPr>
        <w:pStyle w:val="ListParagraph"/>
        <w:numPr>
          <w:ilvl w:val="0"/>
          <w:numId w:val="5"/>
        </w:numPr>
        <w:tabs>
          <w:tab w:val="left" w:pos="360"/>
        </w:tabs>
        <w:autoSpaceDE w:val="0"/>
        <w:autoSpaceDN w:val="0"/>
        <w:adjustRightInd w:val="0"/>
        <w:spacing w:after="0" w:line="240" w:lineRule="auto"/>
        <w:ind w:left="0" w:firstLine="0"/>
        <w:jc w:val="both"/>
        <w:outlineLvl w:val="0"/>
        <w:rPr>
          <w:rFonts w:ascii="Times New Roman" w:hAnsi="Times New Roman"/>
          <w:sz w:val="24"/>
          <w:szCs w:val="24"/>
        </w:rPr>
      </w:pPr>
      <w:r w:rsidRPr="00796396">
        <w:rPr>
          <w:rFonts w:ascii="Times New Roman" w:hAnsi="Times New Roman"/>
          <w:sz w:val="24"/>
          <w:szCs w:val="24"/>
        </w:rPr>
        <w:t xml:space="preserve"> </w:t>
      </w:r>
      <w:r w:rsidR="00DB357B" w:rsidRPr="00796396">
        <w:rPr>
          <w:rFonts w:ascii="Times New Roman" w:hAnsi="Times New Roman"/>
          <w:sz w:val="24"/>
          <w:szCs w:val="24"/>
        </w:rPr>
        <w:t>respectarea tuturor prevederilor şi cerinţelor avizelor și acordurilor obținute precum și a legislației în domeniu. respectarea  documentaţiei tehnice depuse, a condiţiilor şi prevederilor proiectului de execuţie;</w:t>
      </w:r>
    </w:p>
    <w:p w:rsidR="00DB7A00" w:rsidRPr="009627D2" w:rsidRDefault="00DB7A00" w:rsidP="009A5613">
      <w:pPr>
        <w:pStyle w:val="ListParagraph"/>
        <w:numPr>
          <w:ilvl w:val="0"/>
          <w:numId w:val="5"/>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9627D2">
        <w:rPr>
          <w:rFonts w:ascii="Times New Roman" w:hAnsi="Times New Roman"/>
          <w:sz w:val="24"/>
          <w:szCs w:val="24"/>
          <w:lang w:val="pt-BR"/>
        </w:rPr>
        <w:t xml:space="preserve">titularul are obligația de a notifica în scris APM Neamț despre orice modificare survenită asupra proiectului și ori de câte ori va </w:t>
      </w:r>
      <w:r w:rsidRPr="009627D2">
        <w:rPr>
          <w:rFonts w:ascii="Times New Roman" w:hAnsi="Times New Roman"/>
          <w:sz w:val="24"/>
          <w:szCs w:val="24"/>
        </w:rPr>
        <w:t>exista o schimbare de fond a datelor care au stat la baza eliberării prezentului document</w:t>
      </w:r>
      <w:r w:rsidRPr="009627D2">
        <w:rPr>
          <w:rFonts w:ascii="Times New Roman" w:hAnsi="Times New Roman"/>
          <w:sz w:val="24"/>
          <w:szCs w:val="24"/>
          <w:lang w:val="pt-BR"/>
        </w:rPr>
        <w:t>;</w:t>
      </w:r>
      <w:r w:rsidRPr="009627D2">
        <w:rPr>
          <w:rFonts w:ascii="Times New Roman" w:hAnsi="Times New Roman"/>
          <w:sz w:val="24"/>
          <w:szCs w:val="24"/>
        </w:rPr>
        <w:t xml:space="preserve">  </w:t>
      </w:r>
    </w:p>
    <w:p w:rsidR="00DB7A00" w:rsidRDefault="00DB7A00" w:rsidP="009A5613">
      <w:pPr>
        <w:pStyle w:val="ListParagraph"/>
        <w:numPr>
          <w:ilvl w:val="0"/>
          <w:numId w:val="3"/>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9627D2">
        <w:rPr>
          <w:rFonts w:ascii="Times New Roman" w:hAnsi="Times New Roman"/>
          <w:sz w:val="24"/>
          <w:szCs w:val="24"/>
        </w:rPr>
        <w:t xml:space="preserve">la terminarea tuturor lucrărilor prevăzute în proiectul de investiţii se va solicita APM Neamţ delegarea unei persoane în vederea efectuării controlului conformării cu prevederile prezentului act de </w:t>
      </w:r>
      <w:r w:rsidRPr="009627D2">
        <w:rPr>
          <w:rFonts w:ascii="Times New Roman" w:hAnsi="Times New Roman"/>
          <w:sz w:val="24"/>
          <w:szCs w:val="24"/>
        </w:rPr>
        <w:lastRenderedPageBreak/>
        <w:t>reglementare. Procesul verbal întocmit se va anexa și va face parte integrantă din procesul verbal de recepție la terminarea lucrărilor;</w:t>
      </w:r>
    </w:p>
    <w:p w:rsidR="008B71FD" w:rsidRPr="008B71FD" w:rsidRDefault="008B71FD" w:rsidP="009A5613">
      <w:pPr>
        <w:pStyle w:val="ListParagraph"/>
        <w:numPr>
          <w:ilvl w:val="0"/>
          <w:numId w:val="3"/>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8B71FD">
        <w:rPr>
          <w:rFonts w:ascii="Times New Roman" w:hAnsi="Times New Roman"/>
          <w:sz w:val="24"/>
          <w:szCs w:val="24"/>
        </w:rPr>
        <w:t>dup</w:t>
      </w:r>
      <w:r w:rsidRPr="008B71FD">
        <w:rPr>
          <w:rFonts w:ascii="Times New Roman" w:hAnsi="Times New Roman"/>
          <w:sz w:val="24"/>
          <w:szCs w:val="24"/>
          <w:lang w:val="ro-RO"/>
        </w:rPr>
        <w:t xml:space="preserve">ă finalizarea investiției se va solicita revizuirea </w:t>
      </w:r>
      <w:r w:rsidRPr="008B71FD">
        <w:rPr>
          <w:rFonts w:ascii="Times New Roman" w:hAnsi="Times New Roman"/>
          <w:sz w:val="24"/>
          <w:szCs w:val="24"/>
          <w:lang w:val="fr-FR"/>
        </w:rPr>
        <w:t xml:space="preserve">Autorizatiei Integrate de Mediu </w:t>
      </w:r>
      <w:r>
        <w:rPr>
          <w:rFonts w:ascii="Times New Roman" w:hAnsi="Times New Roman"/>
          <w:sz w:val="24"/>
          <w:szCs w:val="24"/>
          <w:lang w:val="fr-FR"/>
        </w:rPr>
        <w:t>n</w:t>
      </w:r>
      <w:r w:rsidRPr="008B71FD">
        <w:rPr>
          <w:rFonts w:ascii="Times New Roman" w:hAnsi="Times New Roman"/>
          <w:sz w:val="24"/>
          <w:szCs w:val="24"/>
          <w:lang w:val="fr-FR"/>
        </w:rPr>
        <w:t>r. 3/25.11.2013</w:t>
      </w:r>
      <w:r w:rsidRPr="008B71FD">
        <w:rPr>
          <w:rFonts w:ascii="Times New Roman" w:hAnsi="Times New Roman"/>
          <w:sz w:val="24"/>
          <w:szCs w:val="24"/>
        </w:rPr>
        <w:t>;</w:t>
      </w:r>
    </w:p>
    <w:p w:rsidR="00DB7A00" w:rsidRPr="009627D2" w:rsidRDefault="00DB7A00" w:rsidP="009A5613">
      <w:pPr>
        <w:pStyle w:val="ListParagraph"/>
        <w:numPr>
          <w:ilvl w:val="0"/>
          <w:numId w:val="3"/>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9627D2">
        <w:rPr>
          <w:rFonts w:ascii="Times New Roman" w:hAnsi="Times New Roman"/>
          <w:noProof/>
          <w:sz w:val="24"/>
          <w:szCs w:val="24"/>
          <w:lang w:val="ro-RO"/>
        </w:rPr>
        <w:t>prezentul document nu exonerează de răpundere proiectantul şi/sau constructorul în cazul producerii unor accidente în timpul execuţiei lucrări</w:t>
      </w:r>
      <w:r w:rsidR="000B5C86" w:rsidRPr="009627D2">
        <w:rPr>
          <w:rFonts w:ascii="Times New Roman" w:hAnsi="Times New Roman"/>
          <w:noProof/>
          <w:sz w:val="24"/>
          <w:szCs w:val="24"/>
          <w:lang w:val="ro-RO"/>
        </w:rPr>
        <w:t>lor sau exploatării investiţiei.</w:t>
      </w:r>
    </w:p>
    <w:p w:rsidR="00DB357B" w:rsidRPr="009627D2" w:rsidRDefault="00DB357B" w:rsidP="00DB357B">
      <w:pPr>
        <w:tabs>
          <w:tab w:val="left" w:pos="9639"/>
        </w:tabs>
        <w:autoSpaceDE w:val="0"/>
        <w:autoSpaceDN w:val="0"/>
        <w:adjustRightInd w:val="0"/>
        <w:spacing w:after="0" w:line="240" w:lineRule="auto"/>
        <w:jc w:val="both"/>
        <w:outlineLvl w:val="0"/>
        <w:rPr>
          <w:rFonts w:ascii="Times New Roman" w:hAnsi="Times New Roman"/>
          <w:b/>
          <w:sz w:val="24"/>
          <w:szCs w:val="24"/>
          <w:u w:val="single"/>
        </w:rPr>
      </w:pPr>
      <w:r w:rsidRPr="009627D2">
        <w:rPr>
          <w:rFonts w:ascii="Times New Roman" w:hAnsi="Times New Roman"/>
          <w:b/>
          <w:sz w:val="24"/>
          <w:szCs w:val="24"/>
          <w:u w:val="single"/>
        </w:rPr>
        <w:t xml:space="preserve">Condiţii aferente lucrărilor de construire:  </w:t>
      </w:r>
    </w:p>
    <w:p w:rsidR="00DB357B" w:rsidRPr="009627D2" w:rsidRDefault="00DB357B" w:rsidP="00DB357B">
      <w:pPr>
        <w:tabs>
          <w:tab w:val="left" w:pos="720"/>
        </w:tabs>
        <w:autoSpaceDE w:val="0"/>
        <w:spacing w:after="0" w:line="240" w:lineRule="auto"/>
        <w:jc w:val="both"/>
        <w:rPr>
          <w:rFonts w:ascii="Times New Roman" w:hAnsi="Times New Roman"/>
          <w:sz w:val="24"/>
          <w:szCs w:val="24"/>
        </w:rPr>
      </w:pPr>
      <w:r w:rsidRPr="009627D2">
        <w:rPr>
          <w:rFonts w:ascii="Times New Roman" w:hAnsi="Times New Roman"/>
          <w:sz w:val="24"/>
          <w:szCs w:val="24"/>
        </w:rPr>
        <w:tab/>
      </w:r>
      <w:r w:rsidR="00D6775D">
        <w:rPr>
          <w:rFonts w:ascii="Times New Roman" w:hAnsi="Times New Roman"/>
          <w:sz w:val="24"/>
          <w:szCs w:val="24"/>
        </w:rPr>
        <w:t>Etapa de construire</w:t>
      </w:r>
      <w:r w:rsidRPr="009627D2">
        <w:rPr>
          <w:rFonts w:ascii="Times New Roman" w:hAnsi="Times New Roman"/>
          <w:sz w:val="24"/>
          <w:szCs w:val="24"/>
        </w:rPr>
        <w:t xml:space="preserve"> este o sursă de zgomot, emisii noxe și deșeuri. Nivelul de zgomot şi vibraţii se va încadra în limitele admise prin SR 10009/2017 şi în limitele prevăzute în Ord. Ministrului Sănătăţii nr.119/2014 pentru aprobarea Normelor de igienă şi a recomandărilor privin</w:t>
      </w:r>
      <w:r w:rsidR="00BB60D3">
        <w:rPr>
          <w:rFonts w:ascii="Times New Roman" w:hAnsi="Times New Roman"/>
          <w:sz w:val="24"/>
          <w:szCs w:val="24"/>
        </w:rPr>
        <w:t>d mediul de viaţă al populaţiei, cu modificările și completările ulterioare.</w:t>
      </w:r>
    </w:p>
    <w:p w:rsidR="00DB357B" w:rsidRPr="009627D2" w:rsidRDefault="00D6775D" w:rsidP="00DB357B">
      <w:pPr>
        <w:tabs>
          <w:tab w:val="left" w:pos="720"/>
        </w:tabs>
        <w:autoSpaceDE w:val="0"/>
        <w:spacing w:after="0" w:line="240" w:lineRule="auto"/>
        <w:jc w:val="both"/>
        <w:rPr>
          <w:rFonts w:ascii="Times New Roman" w:hAnsi="Times New Roman"/>
          <w:sz w:val="24"/>
          <w:szCs w:val="24"/>
          <w:highlight w:val="yellow"/>
        </w:rPr>
      </w:pPr>
      <w:r>
        <w:rPr>
          <w:rFonts w:ascii="Times New Roman" w:hAnsi="Times New Roman"/>
          <w:sz w:val="24"/>
          <w:szCs w:val="24"/>
        </w:rPr>
        <w:t>S</w:t>
      </w:r>
      <w:r w:rsidR="00DB357B" w:rsidRPr="009627D2">
        <w:rPr>
          <w:rFonts w:ascii="Times New Roman" w:hAnsi="Times New Roman"/>
          <w:sz w:val="24"/>
          <w:szCs w:val="24"/>
        </w:rPr>
        <w:t xml:space="preserve">e vor avea în vedere următoarele :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delimitarea zonelor de lucru pentru realizarea obiectivului de investiţie se va amenaja pe terenul proprietate privata a beneficiarului, pe amplasamentului proiectului;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depozitarea deşeurilor de construcţie în mod controlat, în spaţii special destinate şi amenajate şi eliminarea acestor deşeuri prin operatori autorizaţi;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utilajele/mijloacele de transport nu se vor spăla în zona aferentă amplasamentului;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depozitarea materialelor de construcţii se va face în locuri amenajate corespunzător; </w:t>
      </w:r>
    </w:p>
    <w:p w:rsidR="00D6775D"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D6775D">
        <w:rPr>
          <w:rFonts w:ascii="Times New Roman" w:hAnsi="Times New Roman"/>
          <w:sz w:val="24"/>
          <w:szCs w:val="24"/>
        </w:rPr>
        <w:t>depozitarea materialelor se face in spatii si incinte special organizate si amenajate in acest scop, imprejmuite si asigurate impotriva accesului neautorizat</w:t>
      </w:r>
      <w:r w:rsidR="00D6775D">
        <w:rPr>
          <w:rFonts w:ascii="Times New Roman" w:hAnsi="Times New Roman"/>
          <w:sz w:val="24"/>
          <w:szCs w:val="24"/>
        </w:rPr>
        <w:t>;</w:t>
      </w:r>
      <w:r w:rsidRPr="00D6775D">
        <w:rPr>
          <w:rFonts w:ascii="Times New Roman" w:hAnsi="Times New Roman"/>
          <w:sz w:val="24"/>
          <w:szCs w:val="24"/>
        </w:rPr>
        <w:t xml:space="preserve">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reducerea vitezei de circulaţie pe drumurile publice a vehiculelor grele pentru transportul materialelor;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stropirea cu apă a pământului excavat şi a deşeurilor de construcţie depozitate temporar în amplasament, în perioadele lipsite de precipitaţii;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eliminării necontrolate a deşeurilor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accesului utilajelor mobile sau a vehiculelor aferente şantierului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ţinerea evidenţei gestiunii deşeurilor rezultate în perioada de realizare a lucrărilor de investiții, corespunzător codurilor de deşeuri prevăzute în anexa nr. 2 a</w:t>
      </w:r>
      <w:r w:rsidRPr="009627D2">
        <w:rPr>
          <w:rFonts w:ascii="Times New Roman" w:hAnsi="Times New Roman"/>
          <w:sz w:val="24"/>
          <w:szCs w:val="24"/>
          <w:lang w:val="ro-RO"/>
        </w:rPr>
        <w:t xml:space="preserve"> HG 856/2002 </w:t>
      </w:r>
      <w:r w:rsidRPr="009627D2">
        <w:rPr>
          <w:rFonts w:ascii="Times New Roman" w:hAnsi="Times New Roman"/>
          <w:i/>
          <w:sz w:val="24"/>
          <w:szCs w:val="24"/>
          <w:lang w:val="ro-RO"/>
        </w:rPr>
        <w:t>privind evidența gestiunii deșeurilor și pentru aprobarea listei cuprinzând deșeurile, inclusiv deșeurile periculoase</w:t>
      </w:r>
      <w:r w:rsidRPr="009627D2">
        <w:rPr>
          <w:rFonts w:ascii="Times New Roman" w:hAnsi="Times New Roman"/>
          <w:sz w:val="24"/>
          <w:szCs w:val="24"/>
        </w:rPr>
        <w:t>;</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menţinerea zonei de lucru în stare de curăţenie, în special pentru a evita antrenarea deşeurilor de către apele meteorice şi/sau curenţii de aer;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toate echipamentele de lucru trebuie să respecte standardele referitoare la emisiile de zgomot, </w:t>
      </w:r>
      <w:r w:rsidRPr="009627D2">
        <w:rPr>
          <w:rFonts w:ascii="Times New Roman" w:hAnsi="Times New Roman"/>
          <w:i/>
          <w:sz w:val="24"/>
          <w:szCs w:val="24"/>
        </w:rPr>
        <w:t>privind limitarea nivelului emisiilor de zgomot în mediu</w:t>
      </w:r>
      <w:r w:rsidRPr="009627D2">
        <w:rPr>
          <w:rFonts w:ascii="Times New Roman" w:hAnsi="Times New Roman"/>
          <w:sz w:val="24"/>
          <w:szCs w:val="24"/>
        </w:rPr>
        <w:t>, produs de echipamentele destinate utilizării în exteriorul clădirilor;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înainte de începerea oricăror lucrări se vor lua toate măsurile P.S.I ce se impun pentru executarea lucrărilor în condiţii de siguranţă;</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reconstrucţia ecologică: se va executa la finalizarea lucrărilor de investiţii, prin eliberarea completă a suprafeţelor aferente organizărilor de şantier, refacerea mediului deteriorat şi redarea </w:t>
      </w:r>
      <w:r w:rsidR="00C348F2">
        <w:rPr>
          <w:rFonts w:ascii="Times New Roman" w:hAnsi="Times New Roman"/>
          <w:sz w:val="24"/>
          <w:szCs w:val="24"/>
        </w:rPr>
        <w:t>acestora la funcţiunea iniţială.</w:t>
      </w: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Prezenta decizie este valabilă pe toată perioada de realizare a proiectului, iar în situaţia în care intervin elemente noi, necunoscute la data emiterii prezentei decizii, sau se modifică condiţiile care au </w:t>
      </w:r>
      <w:r w:rsidRPr="009627D2">
        <w:rPr>
          <w:rFonts w:ascii="Times New Roman" w:hAnsi="Times New Roman"/>
          <w:sz w:val="24"/>
          <w:szCs w:val="24"/>
          <w:lang w:eastAsia="en-GB"/>
        </w:rPr>
        <w:lastRenderedPageBreak/>
        <w:t>stat la baza emiterii acesteia, titularul proiectului are obligaţia de a notifica autoritatea competentă emitentă.</w:t>
      </w: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627D2">
        <w:rPr>
          <w:rFonts w:ascii="Times New Roman" w:hAnsi="Times New Roman"/>
          <w:vanish/>
          <w:sz w:val="24"/>
          <w:szCs w:val="24"/>
          <w:lang w:eastAsia="en-GB"/>
        </w:rPr>
        <w:t>&lt;LLNK 12004   554 12 2N1   0 47&gt;</w:t>
      </w:r>
      <w:r w:rsidRPr="009627D2">
        <w:rPr>
          <w:rFonts w:ascii="Times New Roman" w:hAnsi="Times New Roman"/>
          <w:sz w:val="24"/>
          <w:szCs w:val="24"/>
          <w:lang w:eastAsia="en-GB"/>
        </w:rPr>
        <w:t>Legii contenciosului administrativ nr. 554/2004, cu modificările şi completările ulterioare.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Se poate adresa instanţei de contencios administrativ competente şi orice organizaţie neguvernamentală care îndeplineşte condiţiile prevăzute la art. 2 din Legea nr. </w:t>
      </w:r>
      <w:r w:rsidRPr="009627D2">
        <w:rPr>
          <w:rFonts w:ascii="Times New Roman" w:hAnsi="Times New Roman"/>
          <w:color w:val="000000"/>
          <w:sz w:val="24"/>
          <w:szCs w:val="24"/>
        </w:rPr>
        <w:t>292 din 3 decembrie 2018</w:t>
      </w:r>
      <w:r w:rsidRPr="009627D2">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Înainte de a se adresa instanţei de contencios administrativ competente, persoanele prevăzute la art. 21 din Legea </w:t>
      </w:r>
      <w:r w:rsidRPr="009627D2">
        <w:rPr>
          <w:rFonts w:ascii="Times New Roman" w:hAnsi="Times New Roman"/>
          <w:color w:val="000000"/>
          <w:sz w:val="24"/>
          <w:szCs w:val="24"/>
        </w:rPr>
        <w:t>nr. 292 din 3 decembrie 2018</w:t>
      </w:r>
      <w:r w:rsidRPr="009627D2">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Autoritatea publică emitentă are obligaţia de a răspunde la plângerea prealabilă prevăzută la art. 22 alin. (1) în termen de 30 de zile de la data înregistrării acesteia la acea autoritate.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Procedura de soluţionare a plângerii prealabile prevăzută la art. 22 alin. (1) este gratuită şi trebuie să fie echitabilă, rapidă şi corectă.</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Prezenta decizie poate fi contestată în conformitate cu prevederile Legii </w:t>
      </w:r>
      <w:r w:rsidRPr="009627D2">
        <w:rPr>
          <w:rFonts w:ascii="Times New Roman" w:hAnsi="Times New Roman"/>
          <w:color w:val="000000"/>
          <w:sz w:val="24"/>
          <w:szCs w:val="24"/>
        </w:rPr>
        <w:t xml:space="preserve">nr. 292 din 3 decembrie 2018, </w:t>
      </w:r>
      <w:r w:rsidRPr="009627D2">
        <w:rPr>
          <w:rFonts w:ascii="Times New Roman" w:hAnsi="Times New Roman"/>
          <w:sz w:val="24"/>
          <w:szCs w:val="24"/>
          <w:lang w:eastAsia="en-GB"/>
        </w:rPr>
        <w:t xml:space="preserve">privind evaluarea impactului anumitor proiecte publice şi private asupra mediului şi ale </w:t>
      </w:r>
      <w:r w:rsidRPr="009627D2">
        <w:rPr>
          <w:rFonts w:ascii="Times New Roman" w:hAnsi="Times New Roman"/>
          <w:vanish/>
          <w:sz w:val="24"/>
          <w:szCs w:val="24"/>
          <w:lang w:eastAsia="en-GB"/>
        </w:rPr>
        <w:t>&lt;LLNK 12004   554 12 2N1   0 18&gt;</w:t>
      </w:r>
      <w:r w:rsidRPr="009627D2">
        <w:rPr>
          <w:rFonts w:ascii="Times New Roman" w:hAnsi="Times New Roman"/>
          <w:sz w:val="24"/>
          <w:szCs w:val="24"/>
          <w:lang w:eastAsia="en-GB"/>
        </w:rPr>
        <w:t>Legii nr. 554/2004, cu modificările şi completările ulterioare.</w:t>
      </w:r>
    </w:p>
    <w:p w:rsidR="00FB7304" w:rsidRPr="009627D2" w:rsidRDefault="00690B4A" w:rsidP="00A748FC">
      <w:pPr>
        <w:autoSpaceDE w:val="0"/>
        <w:autoSpaceDN w:val="0"/>
        <w:adjustRightInd w:val="0"/>
        <w:contextualSpacing/>
        <w:jc w:val="center"/>
        <w:rPr>
          <w:rFonts w:ascii="Times New Roman" w:hAnsi="Times New Roman"/>
          <w:sz w:val="24"/>
          <w:szCs w:val="24"/>
          <w:lang w:eastAsia="en-GB"/>
        </w:rPr>
      </w:pPr>
      <w:r w:rsidRPr="009627D2">
        <w:rPr>
          <w:rFonts w:ascii="Times New Roman" w:hAnsi="Times New Roman"/>
          <w:sz w:val="24"/>
          <w:szCs w:val="24"/>
          <w:lang w:eastAsia="en-GB"/>
        </w:rPr>
        <w:t xml:space="preserve">                  </w:t>
      </w:r>
    </w:p>
    <w:p w:rsidR="00C818DD" w:rsidRPr="009627D2" w:rsidRDefault="00A748FC" w:rsidP="00A748FC">
      <w:pPr>
        <w:autoSpaceDE w:val="0"/>
        <w:autoSpaceDN w:val="0"/>
        <w:adjustRightInd w:val="0"/>
        <w:spacing w:after="0" w:line="240" w:lineRule="auto"/>
        <w:ind w:left="2880"/>
        <w:contextualSpacing/>
        <w:rPr>
          <w:rFonts w:ascii="Times New Roman" w:hAnsi="Times New Roman"/>
          <w:b/>
          <w:color w:val="000000"/>
          <w:sz w:val="24"/>
          <w:szCs w:val="24"/>
        </w:rPr>
      </w:pPr>
      <w:r w:rsidRPr="009627D2">
        <w:rPr>
          <w:rFonts w:ascii="Times New Roman" w:hAnsi="Times New Roman"/>
          <w:b/>
          <w:color w:val="000000"/>
          <w:sz w:val="24"/>
          <w:szCs w:val="24"/>
        </w:rPr>
        <w:t xml:space="preserve">            </w:t>
      </w:r>
      <w:r w:rsidR="007C40F3" w:rsidRPr="009627D2">
        <w:rPr>
          <w:rFonts w:ascii="Times New Roman" w:hAnsi="Times New Roman"/>
          <w:b/>
          <w:color w:val="000000"/>
          <w:sz w:val="24"/>
          <w:szCs w:val="24"/>
        </w:rPr>
        <w:t xml:space="preserve">  </w:t>
      </w:r>
      <w:r w:rsidR="009627D2">
        <w:rPr>
          <w:rFonts w:ascii="Times New Roman" w:hAnsi="Times New Roman"/>
          <w:b/>
          <w:color w:val="000000"/>
          <w:sz w:val="24"/>
          <w:szCs w:val="24"/>
        </w:rPr>
        <w:t xml:space="preserve">      </w:t>
      </w:r>
      <w:r w:rsidR="00C818DD" w:rsidRPr="009627D2">
        <w:rPr>
          <w:rFonts w:ascii="Times New Roman" w:hAnsi="Times New Roman"/>
          <w:b/>
          <w:color w:val="000000"/>
          <w:sz w:val="24"/>
          <w:szCs w:val="24"/>
        </w:rPr>
        <w:t>Director Executiv,</w:t>
      </w:r>
    </w:p>
    <w:p w:rsidR="00C818DD" w:rsidRPr="009627D2" w:rsidRDefault="00C818DD" w:rsidP="00A748FC">
      <w:pPr>
        <w:autoSpaceDE w:val="0"/>
        <w:autoSpaceDN w:val="0"/>
        <w:adjustRightInd w:val="0"/>
        <w:spacing w:after="0" w:line="240" w:lineRule="auto"/>
        <w:contextualSpacing/>
        <w:jc w:val="center"/>
        <w:rPr>
          <w:rFonts w:ascii="Times New Roman" w:hAnsi="Times New Roman"/>
          <w:b/>
          <w:color w:val="000000"/>
          <w:sz w:val="24"/>
          <w:szCs w:val="24"/>
        </w:rPr>
      </w:pPr>
      <w:r w:rsidRPr="009627D2">
        <w:rPr>
          <w:rFonts w:ascii="Times New Roman" w:hAnsi="Times New Roman"/>
          <w:b/>
          <w:color w:val="000000"/>
          <w:sz w:val="24"/>
          <w:szCs w:val="24"/>
        </w:rPr>
        <w:t>Iulian JUGAN</w:t>
      </w:r>
    </w:p>
    <w:p w:rsidR="00A748FC" w:rsidRPr="009627D2" w:rsidRDefault="00A748FC" w:rsidP="00A748FC">
      <w:pPr>
        <w:autoSpaceDE w:val="0"/>
        <w:autoSpaceDN w:val="0"/>
        <w:adjustRightInd w:val="0"/>
        <w:spacing w:after="0" w:line="240" w:lineRule="auto"/>
        <w:contextualSpacing/>
        <w:jc w:val="center"/>
        <w:rPr>
          <w:rFonts w:ascii="Times New Roman" w:hAnsi="Times New Roman"/>
          <w:b/>
          <w:color w:val="000000"/>
          <w:sz w:val="24"/>
          <w:szCs w:val="24"/>
        </w:rPr>
      </w:pPr>
    </w:p>
    <w:p w:rsidR="00C818DD" w:rsidRDefault="00C818DD" w:rsidP="00A748FC">
      <w:pPr>
        <w:autoSpaceDE w:val="0"/>
        <w:autoSpaceDN w:val="0"/>
        <w:adjustRightInd w:val="0"/>
        <w:spacing w:after="0"/>
        <w:contextualSpacing/>
        <w:rPr>
          <w:rFonts w:ascii="Times New Roman" w:hAnsi="Times New Roman"/>
          <w:b/>
          <w:color w:val="000000"/>
          <w:sz w:val="24"/>
          <w:szCs w:val="24"/>
        </w:rPr>
      </w:pPr>
    </w:p>
    <w:p w:rsidR="009627D2" w:rsidRPr="009627D2" w:rsidRDefault="009627D2" w:rsidP="0001119E">
      <w:pPr>
        <w:tabs>
          <w:tab w:val="left" w:pos="7260"/>
        </w:tabs>
        <w:autoSpaceDE w:val="0"/>
        <w:autoSpaceDN w:val="0"/>
        <w:adjustRightInd w:val="0"/>
        <w:spacing w:after="0"/>
        <w:contextualSpacing/>
        <w:rPr>
          <w:rFonts w:ascii="Times New Roman" w:hAnsi="Times New Roman"/>
          <w:b/>
          <w:color w:val="000000"/>
          <w:sz w:val="24"/>
          <w:szCs w:val="24"/>
        </w:rPr>
      </w:pPr>
      <w:r>
        <w:rPr>
          <w:rFonts w:ascii="Times New Roman" w:hAnsi="Times New Roman"/>
          <w:b/>
          <w:color w:val="000000"/>
          <w:sz w:val="24"/>
          <w:szCs w:val="24"/>
        </w:rPr>
        <w:t xml:space="preserve">              Întocmit,</w:t>
      </w:r>
      <w:r w:rsidR="0001119E">
        <w:rPr>
          <w:rFonts w:ascii="Times New Roman" w:hAnsi="Times New Roman"/>
          <w:b/>
          <w:color w:val="000000"/>
          <w:sz w:val="24"/>
          <w:szCs w:val="24"/>
        </w:rPr>
        <w:tab/>
      </w:r>
    </w:p>
    <w:p w:rsidR="00C818DD" w:rsidRPr="009627D2" w:rsidRDefault="00C818DD" w:rsidP="005B4F6E">
      <w:pPr>
        <w:autoSpaceDE w:val="0"/>
        <w:autoSpaceDN w:val="0"/>
        <w:adjustRightInd w:val="0"/>
        <w:spacing w:after="0"/>
        <w:contextualSpacing/>
        <w:rPr>
          <w:rFonts w:ascii="Times New Roman" w:hAnsi="Times New Roman"/>
          <w:b/>
          <w:color w:val="000000"/>
          <w:sz w:val="24"/>
          <w:szCs w:val="24"/>
        </w:rPr>
      </w:pPr>
      <w:r w:rsidRPr="009627D2">
        <w:rPr>
          <w:rFonts w:ascii="Times New Roman" w:hAnsi="Times New Roman"/>
          <w:sz w:val="24"/>
          <w:szCs w:val="24"/>
          <w:lang w:eastAsia="en-GB"/>
        </w:rPr>
        <w:t xml:space="preserve">        </w:t>
      </w:r>
      <w:r w:rsidRPr="009627D2">
        <w:rPr>
          <w:rFonts w:ascii="Times New Roman" w:hAnsi="Times New Roman"/>
          <w:b/>
          <w:color w:val="000000"/>
          <w:sz w:val="24"/>
          <w:szCs w:val="24"/>
        </w:rPr>
        <w:t xml:space="preserve">Şef Serviciu A.A.A. ,                                  </w:t>
      </w:r>
      <w:r w:rsidR="00FA11C5" w:rsidRPr="009627D2">
        <w:rPr>
          <w:rFonts w:ascii="Times New Roman" w:hAnsi="Times New Roman"/>
          <w:b/>
          <w:color w:val="000000"/>
          <w:sz w:val="24"/>
          <w:szCs w:val="24"/>
        </w:rPr>
        <w:t xml:space="preserve"> </w:t>
      </w:r>
      <w:r w:rsidR="008A7C73" w:rsidRPr="009627D2">
        <w:rPr>
          <w:rFonts w:ascii="Times New Roman" w:hAnsi="Times New Roman"/>
          <w:b/>
          <w:color w:val="000000"/>
          <w:sz w:val="24"/>
          <w:szCs w:val="24"/>
        </w:rPr>
        <w:t xml:space="preserve"> </w:t>
      </w:r>
    </w:p>
    <w:p w:rsidR="003B5632" w:rsidRPr="00FE01E7" w:rsidRDefault="00FA11C5" w:rsidP="0001119E">
      <w:pPr>
        <w:autoSpaceDE w:val="0"/>
        <w:autoSpaceDN w:val="0"/>
        <w:adjustRightInd w:val="0"/>
        <w:spacing w:after="0"/>
        <w:contextualSpacing/>
        <w:rPr>
          <w:rFonts w:ascii="Times New Roman" w:hAnsi="Times New Roman"/>
          <w:sz w:val="28"/>
          <w:szCs w:val="28"/>
        </w:rPr>
      </w:pPr>
      <w:r w:rsidRPr="009627D2">
        <w:rPr>
          <w:rFonts w:ascii="Times New Roman" w:hAnsi="Times New Roman"/>
          <w:b/>
          <w:color w:val="000000"/>
          <w:sz w:val="24"/>
          <w:szCs w:val="24"/>
        </w:rPr>
        <w:t xml:space="preserve">        </w:t>
      </w:r>
      <w:r w:rsidR="00C818DD" w:rsidRPr="009627D2">
        <w:rPr>
          <w:rFonts w:ascii="Times New Roman" w:hAnsi="Times New Roman"/>
          <w:b/>
          <w:color w:val="000000"/>
          <w:sz w:val="24"/>
          <w:szCs w:val="24"/>
        </w:rPr>
        <w:t>Monica ISOPESCU</w:t>
      </w:r>
    </w:p>
    <w:sectPr w:rsidR="003B5632" w:rsidRPr="00FE01E7" w:rsidSect="00B45F33">
      <w:footerReference w:type="default" r:id="rId8"/>
      <w:headerReference w:type="first" r:id="rId9"/>
      <w:footerReference w:type="first" r:id="rId10"/>
      <w:type w:val="continuous"/>
      <w:pgSz w:w="11907" w:h="16839" w:code="9"/>
      <w:pgMar w:top="763" w:right="706" w:bottom="1166" w:left="128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BA" w:rsidRDefault="00A36ABA" w:rsidP="0010560A">
      <w:pPr>
        <w:spacing w:after="0" w:line="240" w:lineRule="auto"/>
      </w:pPr>
      <w:r>
        <w:separator/>
      </w:r>
    </w:p>
  </w:endnote>
  <w:endnote w:type="continuationSeparator" w:id="0">
    <w:p w:rsidR="00A36ABA" w:rsidRDefault="00A36AB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55" w:rsidRPr="00702379" w:rsidRDefault="00C86F85" w:rsidP="001A6D93">
    <w:pPr>
      <w:pStyle w:val="Header"/>
      <w:tabs>
        <w:tab w:val="clear" w:pos="4680"/>
      </w:tabs>
      <w:rPr>
        <w:rFonts w:ascii="Times New Roman" w:hAnsi="Times New Roman"/>
        <w:b/>
        <w:color w:val="00214E"/>
        <w:sz w:val="24"/>
        <w:szCs w:val="24"/>
        <w:lang w:val="ro-RO"/>
      </w:rPr>
    </w:pPr>
    <w:r w:rsidRPr="00C86F8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85pt;width:41.9pt;height:34.45pt;z-index:-251656192">
          <v:imagedata r:id="rId1" o:title=""/>
        </v:shape>
        <o:OLEObject Type="Embed" ProgID="CorelDRAW.Graphic.13" ShapeID="_x0000_s2049" DrawAspect="Content" ObjectID="_1632574850" r:id="rId2"/>
      </w:pict>
    </w:r>
    <w:r w:rsidRPr="00C86F8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1.25pt;margin-top:-2.75pt;width:492pt;height:.05pt;z-index:251661312" o:connectortype="straight" strokecolor="#00214e" strokeweight="1.5pt"/>
      </w:pict>
    </w:r>
    <w:r w:rsidR="00D26555">
      <w:rPr>
        <w:rFonts w:ascii="Times New Roman" w:hAnsi="Times New Roman"/>
        <w:b/>
        <w:color w:val="00214E"/>
        <w:sz w:val="24"/>
        <w:szCs w:val="24"/>
      </w:rPr>
      <w:t xml:space="preserve">                              </w:t>
    </w:r>
    <w:r w:rsidR="00D26555" w:rsidRPr="00C639A0">
      <w:rPr>
        <w:rFonts w:ascii="Times New Roman" w:hAnsi="Times New Roman"/>
        <w:b/>
        <w:color w:val="00214E"/>
        <w:sz w:val="24"/>
        <w:szCs w:val="24"/>
      </w:rPr>
      <w:t>A</w:t>
    </w:r>
    <w:r w:rsidR="00D26555" w:rsidRPr="00702379">
      <w:rPr>
        <w:rFonts w:ascii="Times New Roman" w:hAnsi="Times New Roman"/>
        <w:b/>
        <w:color w:val="00214E"/>
        <w:sz w:val="24"/>
        <w:szCs w:val="24"/>
      </w:rPr>
      <w:t>GEN</w:t>
    </w:r>
    <w:r w:rsidR="00D26555" w:rsidRPr="00702379">
      <w:rPr>
        <w:rFonts w:ascii="Times New Roman" w:hAnsi="Times New Roman"/>
        <w:b/>
        <w:color w:val="00214E"/>
        <w:sz w:val="24"/>
        <w:szCs w:val="24"/>
        <w:lang w:val="ro-RO"/>
      </w:rPr>
      <w:t xml:space="preserve">ŢIA PENTRU PROTECŢIA MEDIULUI </w:t>
    </w:r>
    <w:r w:rsidR="00D26555">
      <w:rPr>
        <w:rFonts w:ascii="Times New Roman" w:hAnsi="Times New Roman"/>
        <w:b/>
        <w:color w:val="00214E"/>
        <w:sz w:val="24"/>
        <w:szCs w:val="24"/>
        <w:lang w:val="ro-RO"/>
      </w:rPr>
      <w:t>NEAMŢ</w:t>
    </w:r>
  </w:p>
  <w:p w:rsidR="00133756" w:rsidRDefault="00D26555" w:rsidP="00133756">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D26555" w:rsidRDefault="00D26555" w:rsidP="00133756">
    <w:pPr>
      <w:pStyle w:val="Header"/>
      <w:tabs>
        <w:tab w:val="clear" w:pos="4680"/>
      </w:tabs>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r>
      <w:rPr>
        <w:rFonts w:ascii="Garamond" w:hAnsi="Garamond"/>
        <w:color w:val="00214E"/>
        <w:sz w:val="24"/>
        <w:szCs w:val="24"/>
        <w:lang w:val="it-IT"/>
      </w:rPr>
      <w:t>office@apmnt.anpm.ro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250395305"/>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26555" w:rsidRPr="003D79F6" w:rsidTr="000C5501">
          <w:tc>
            <w:tcPr>
              <w:tcW w:w="8370" w:type="dxa"/>
              <w:shd w:val="clear" w:color="auto" w:fill="auto"/>
            </w:tcPr>
            <w:p w:rsidR="00D26555" w:rsidRPr="003D79F6" w:rsidRDefault="00D26555" w:rsidP="000C550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26555" w:rsidRDefault="00D26555" w:rsidP="009627D2">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C86F85"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C86F85" w:rsidRPr="00FB7304">
          <w:rPr>
            <w:rFonts w:ascii="Times New Roman" w:hAnsi="Times New Roman"/>
            <w:sz w:val="24"/>
            <w:szCs w:val="24"/>
          </w:rPr>
          <w:fldChar w:fldCharType="separate"/>
        </w:r>
        <w:r w:rsidR="00793593">
          <w:rPr>
            <w:rFonts w:ascii="Times New Roman" w:hAnsi="Times New Roman"/>
            <w:noProof/>
            <w:sz w:val="24"/>
            <w:szCs w:val="24"/>
          </w:rPr>
          <w:t>7</w:t>
        </w:r>
        <w:r w:rsidR="00C86F85"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C86F85"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C86F85" w:rsidRPr="00FB7304">
          <w:rPr>
            <w:rFonts w:ascii="Times New Roman" w:hAnsi="Times New Roman"/>
            <w:sz w:val="24"/>
            <w:szCs w:val="24"/>
          </w:rPr>
          <w:fldChar w:fldCharType="separate"/>
        </w:r>
        <w:r w:rsidR="00793593">
          <w:rPr>
            <w:rFonts w:ascii="Times New Roman" w:hAnsi="Times New Roman"/>
            <w:noProof/>
            <w:sz w:val="24"/>
            <w:szCs w:val="24"/>
          </w:rPr>
          <w:t>7</w:t>
        </w:r>
        <w:r w:rsidR="00C86F85" w:rsidRPr="00FB7304">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55" w:rsidRPr="00702379" w:rsidRDefault="00C86F85" w:rsidP="00B45F33">
    <w:pPr>
      <w:pStyle w:val="Header"/>
      <w:tabs>
        <w:tab w:val="clear" w:pos="4680"/>
      </w:tabs>
      <w:rPr>
        <w:rFonts w:ascii="Times New Roman" w:hAnsi="Times New Roman"/>
        <w:b/>
        <w:color w:val="00214E"/>
        <w:sz w:val="24"/>
        <w:szCs w:val="24"/>
        <w:lang w:val="ro-RO"/>
      </w:rPr>
    </w:pPr>
    <w:r w:rsidRPr="00C86F8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85pt;margin-top:.85pt;width:41.9pt;height:34.45pt;z-index:-251650048">
          <v:imagedata r:id="rId1" o:title=""/>
        </v:shape>
        <o:OLEObject Type="Embed" ProgID="CorelDRAW.Graphic.13" ShapeID="_x0000_s2053" DrawAspect="Content" ObjectID="_1632574852" r:id="rId2"/>
      </w:pict>
    </w:r>
    <w:r w:rsidRPr="00C86F8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4" type="#_x0000_t32" style="position:absolute;margin-left:-11.25pt;margin-top:-2.75pt;width:492pt;height:.05pt;z-index:251667456" o:connectortype="straight" strokecolor="#00214e" strokeweight="1.5pt"/>
      </w:pict>
    </w:r>
    <w:r w:rsidR="00D26555">
      <w:rPr>
        <w:rFonts w:ascii="Times New Roman" w:hAnsi="Times New Roman"/>
        <w:b/>
        <w:color w:val="00214E"/>
        <w:sz w:val="24"/>
        <w:szCs w:val="24"/>
      </w:rPr>
      <w:t xml:space="preserve">                              </w:t>
    </w:r>
    <w:r w:rsidR="00D26555" w:rsidRPr="00C639A0">
      <w:rPr>
        <w:rFonts w:ascii="Times New Roman" w:hAnsi="Times New Roman"/>
        <w:b/>
        <w:color w:val="00214E"/>
        <w:sz w:val="24"/>
        <w:szCs w:val="24"/>
      </w:rPr>
      <w:t>A</w:t>
    </w:r>
    <w:r w:rsidR="00D26555" w:rsidRPr="00702379">
      <w:rPr>
        <w:rFonts w:ascii="Times New Roman" w:hAnsi="Times New Roman"/>
        <w:b/>
        <w:color w:val="00214E"/>
        <w:sz w:val="24"/>
        <w:szCs w:val="24"/>
      </w:rPr>
      <w:t>GEN</w:t>
    </w:r>
    <w:r w:rsidR="00D26555" w:rsidRPr="00702379">
      <w:rPr>
        <w:rFonts w:ascii="Times New Roman" w:hAnsi="Times New Roman"/>
        <w:b/>
        <w:color w:val="00214E"/>
        <w:sz w:val="24"/>
        <w:szCs w:val="24"/>
        <w:lang w:val="ro-RO"/>
      </w:rPr>
      <w:t xml:space="preserve">ŢIA PENTRU PROTECŢIA MEDIULUI </w:t>
    </w:r>
    <w:r w:rsidR="00D26555">
      <w:rPr>
        <w:rFonts w:ascii="Times New Roman" w:hAnsi="Times New Roman"/>
        <w:b/>
        <w:color w:val="00214E"/>
        <w:sz w:val="24"/>
        <w:szCs w:val="24"/>
        <w:lang w:val="ro-RO"/>
      </w:rPr>
      <w:t>NEAMŢ</w:t>
    </w:r>
  </w:p>
  <w:p w:rsidR="00D26555" w:rsidRPr="00702379" w:rsidRDefault="00D26555" w:rsidP="00B45F33">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D26555" w:rsidRDefault="00D26555" w:rsidP="00B45F33">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8693611"/>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26555" w:rsidRPr="003D79F6" w:rsidTr="000C5501">
          <w:tc>
            <w:tcPr>
              <w:tcW w:w="8370" w:type="dxa"/>
              <w:shd w:val="clear" w:color="auto" w:fill="auto"/>
            </w:tcPr>
            <w:p w:rsidR="00D26555" w:rsidRPr="003D79F6" w:rsidRDefault="00D26555" w:rsidP="000C550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26555" w:rsidRDefault="00D26555" w:rsidP="00B45F33">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C86F85"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C86F85" w:rsidRPr="00FB7304">
          <w:rPr>
            <w:rFonts w:ascii="Times New Roman" w:hAnsi="Times New Roman"/>
            <w:sz w:val="24"/>
            <w:szCs w:val="24"/>
          </w:rPr>
          <w:fldChar w:fldCharType="separate"/>
        </w:r>
        <w:r w:rsidR="00793593">
          <w:rPr>
            <w:rFonts w:ascii="Times New Roman" w:hAnsi="Times New Roman"/>
            <w:noProof/>
            <w:sz w:val="24"/>
            <w:szCs w:val="24"/>
          </w:rPr>
          <w:t>1</w:t>
        </w:r>
        <w:r w:rsidR="00C86F85"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C86F85"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C86F85" w:rsidRPr="00FB7304">
          <w:rPr>
            <w:rFonts w:ascii="Times New Roman" w:hAnsi="Times New Roman"/>
            <w:sz w:val="24"/>
            <w:szCs w:val="24"/>
          </w:rPr>
          <w:fldChar w:fldCharType="separate"/>
        </w:r>
        <w:r w:rsidR="00793593">
          <w:rPr>
            <w:rFonts w:ascii="Times New Roman" w:hAnsi="Times New Roman"/>
            <w:noProof/>
            <w:sz w:val="24"/>
            <w:szCs w:val="24"/>
          </w:rPr>
          <w:t>7</w:t>
        </w:r>
        <w:r w:rsidR="00C86F85" w:rsidRPr="00FB7304">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BA" w:rsidRDefault="00A36ABA" w:rsidP="0010560A">
      <w:pPr>
        <w:spacing w:after="0" w:line="240" w:lineRule="auto"/>
      </w:pPr>
      <w:r>
        <w:separator/>
      </w:r>
    </w:p>
  </w:footnote>
  <w:footnote w:type="continuationSeparator" w:id="0">
    <w:p w:rsidR="00A36ABA" w:rsidRDefault="00A36ABA"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55" w:rsidRDefault="00D26555" w:rsidP="00B45F33">
    <w:pPr>
      <w:pStyle w:val="Header"/>
    </w:pPr>
  </w:p>
  <w:p w:rsidR="00D26555" w:rsidRDefault="00C86F85" w:rsidP="00B45F33">
    <w:pPr>
      <w:pStyle w:val="Header"/>
      <w:rPr>
        <w:noProof/>
      </w:rPr>
    </w:pPr>
    <w:r w:rsidRPr="00C86F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2.45pt;margin-top:.55pt;width:81.4pt;height:65.45pt;z-index:-251652096">
          <v:imagedata r:id="rId1" o:title=""/>
        </v:shape>
        <o:OLEObject Type="Embed" ProgID="CorelDRAW.Graphic.13" ShapeID="_x0000_s2052" DrawAspect="Content" ObjectID="_1632574851" r:id="rId2"/>
      </w:pict>
    </w:r>
    <w:r w:rsidR="00D26555">
      <w:rPr>
        <w:noProof/>
        <w:lang w:val="en-GB" w:eastAsia="en-GB"/>
      </w:rPr>
      <w:drawing>
        <wp:anchor distT="0" distB="0" distL="114300" distR="114300" simplePos="0" relativeHeight="251663360" behindDoc="0" locked="0" layoutInCell="1" allowOverlap="1">
          <wp:simplePos x="0" y="0"/>
          <wp:positionH relativeFrom="column">
            <wp:posOffset>-101600</wp:posOffset>
          </wp:positionH>
          <wp:positionV relativeFrom="paragraph">
            <wp:posOffset>3175</wp:posOffset>
          </wp:positionV>
          <wp:extent cx="857250" cy="850900"/>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D26555" w:rsidRDefault="00D26555" w:rsidP="00B45F33">
    <w:pPr>
      <w:pStyle w:val="Header"/>
      <w:tabs>
        <w:tab w:val="clear" w:pos="4680"/>
        <w:tab w:val="clear" w:pos="9360"/>
        <w:tab w:val="left" w:pos="1260"/>
      </w:tabs>
      <w:rPr>
        <w:noProof/>
      </w:rPr>
    </w:pPr>
    <w:r>
      <w:rPr>
        <w:noProof/>
      </w:rPr>
      <w:tab/>
    </w:r>
  </w:p>
  <w:p w:rsidR="00D26555" w:rsidRPr="00BF10C2" w:rsidRDefault="00D26555" w:rsidP="00B45F33">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p>
  <w:p w:rsidR="00D26555" w:rsidRPr="00E757D2" w:rsidRDefault="00D26555" w:rsidP="00B45F33">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D26555" w:rsidRDefault="00D26555" w:rsidP="00B45F33">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D26555" w:rsidRPr="004075B3" w:rsidTr="000C5501">
      <w:trPr>
        <w:trHeight w:val="692"/>
      </w:trPr>
      <w:tc>
        <w:tcPr>
          <w:tcW w:w="10031" w:type="dxa"/>
          <w:tcBorders>
            <w:top w:val="single" w:sz="8" w:space="0" w:color="000000"/>
            <w:bottom w:val="single" w:sz="8" w:space="0" w:color="000000"/>
          </w:tcBorders>
          <w:shd w:val="clear" w:color="auto" w:fill="auto"/>
          <w:vAlign w:val="center"/>
        </w:tcPr>
        <w:p w:rsidR="00D26555" w:rsidRPr="00BF10C2" w:rsidRDefault="00D26555" w:rsidP="000C5501">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D26555" w:rsidRDefault="00D26555" w:rsidP="00B45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A070B"/>
    <w:multiLevelType w:val="hybridMultilevel"/>
    <w:tmpl w:val="FBBCE866"/>
    <w:lvl w:ilvl="0" w:tplc="C4940234">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FF3662"/>
    <w:multiLevelType w:val="hybridMultilevel"/>
    <w:tmpl w:val="BE02C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4548558">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A40AE"/>
    <w:multiLevelType w:val="hybridMultilevel"/>
    <w:tmpl w:val="1C5E8A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EE5567"/>
    <w:multiLevelType w:val="hybridMultilevel"/>
    <w:tmpl w:val="4B627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44FCB"/>
    <w:multiLevelType w:val="hybridMultilevel"/>
    <w:tmpl w:val="1890D084"/>
    <w:lvl w:ilvl="0" w:tplc="91725D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E0409"/>
    <w:multiLevelType w:val="hybridMultilevel"/>
    <w:tmpl w:val="4AB09426"/>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6E63A33"/>
    <w:multiLevelType w:val="hybridMultilevel"/>
    <w:tmpl w:val="053AD19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058AB"/>
    <w:multiLevelType w:val="hybridMultilevel"/>
    <w:tmpl w:val="E13EA1EC"/>
    <w:lvl w:ilvl="0" w:tplc="98FC871A">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2743"/>
    <w:multiLevelType w:val="hybridMultilevel"/>
    <w:tmpl w:val="4FCA60DA"/>
    <w:lvl w:ilvl="0" w:tplc="FFFFFFFF">
      <w:start w:val="1"/>
      <w:numFmt w:val="bullet"/>
      <w:lvlText w:val="-"/>
      <w:lvlJc w:val="left"/>
      <w:pPr>
        <w:tabs>
          <w:tab w:val="num" w:pos="1077"/>
        </w:tabs>
        <w:ind w:left="1077" w:hanging="368"/>
      </w:pPr>
      <w:rPr>
        <w:rFonts w:ascii="Times New Roman" w:eastAsia="Times New Roman" w:hAnsi="Times New Roman" w:cs="Times New Roman" w:hint="default"/>
      </w:rPr>
    </w:lvl>
    <w:lvl w:ilvl="1" w:tplc="FFFFFFFF">
      <w:start w:val="1"/>
      <w:numFmt w:val="bullet"/>
      <w:lvlText w:val="-"/>
      <w:lvlJc w:val="left"/>
      <w:pPr>
        <w:tabs>
          <w:tab w:val="num" w:pos="1191"/>
        </w:tabs>
        <w:ind w:left="1191" w:hanging="482"/>
      </w:pPr>
      <w:rPr>
        <w:rFonts w:hAnsi="Arial"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3">
    <w:nsid w:val="58E64987"/>
    <w:multiLevelType w:val="hybridMultilevel"/>
    <w:tmpl w:val="005E5E6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4548558">
      <w:start w:val="2"/>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5A5F0D"/>
    <w:multiLevelType w:val="singleLevel"/>
    <w:tmpl w:val="CC8E0AA4"/>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33FC0"/>
    <w:multiLevelType w:val="hybridMultilevel"/>
    <w:tmpl w:val="F328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54844"/>
    <w:multiLevelType w:val="hybridMultilevel"/>
    <w:tmpl w:val="5178F4B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47725"/>
    <w:multiLevelType w:val="hybridMultilevel"/>
    <w:tmpl w:val="531CF2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9DE071D"/>
    <w:multiLevelType w:val="hybridMultilevel"/>
    <w:tmpl w:val="1B2E35F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F5F65"/>
    <w:multiLevelType w:val="hybridMultilevel"/>
    <w:tmpl w:val="95F8E7A0"/>
    <w:lvl w:ilvl="0" w:tplc="F70067BE">
      <w:start w:val="16"/>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7"/>
  </w:num>
  <w:num w:numId="3">
    <w:abstractNumId w:val="11"/>
  </w:num>
  <w:num w:numId="4">
    <w:abstractNumId w:val="0"/>
  </w:num>
  <w:num w:numId="5">
    <w:abstractNumId w:val="8"/>
  </w:num>
  <w:num w:numId="6">
    <w:abstractNumId w:val="15"/>
  </w:num>
  <w:num w:numId="7">
    <w:abstractNumId w:val="6"/>
  </w:num>
  <w:num w:numId="8">
    <w:abstractNumId w:val="17"/>
  </w:num>
  <w:num w:numId="9">
    <w:abstractNumId w:val="10"/>
  </w:num>
  <w:num w:numId="10">
    <w:abstractNumId w:val="19"/>
  </w:num>
  <w:num w:numId="11">
    <w:abstractNumId w:val="3"/>
  </w:num>
  <w:num w:numId="12">
    <w:abstractNumId w:val="9"/>
  </w:num>
  <w:num w:numId="13">
    <w:abstractNumId w:val="12"/>
  </w:num>
  <w:num w:numId="14">
    <w:abstractNumId w:val="16"/>
  </w:num>
  <w:num w:numId="15">
    <w:abstractNumId w:val="4"/>
  </w:num>
  <w:num w:numId="16">
    <w:abstractNumId w:val="20"/>
  </w:num>
  <w:num w:numId="17">
    <w:abstractNumId w:val="1"/>
  </w:num>
  <w:num w:numId="18">
    <w:abstractNumId w:val="18"/>
  </w:num>
  <w:num w:numId="19">
    <w:abstractNumId w:val="2"/>
  </w:num>
  <w:num w:numId="20">
    <w:abstractNumId w:val="13"/>
  </w:num>
  <w:num w:numId="2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8">
      <o:colormru v:ext="edit" colors="#00214e"/>
    </o:shapedefaults>
    <o:shapelayout v:ext="edit">
      <o:idmap v:ext="edit" data="2"/>
      <o:rules v:ext="edit">
        <o:r id="V:Rule3" type="connector" idref="#_x0000_s2054"/>
        <o:r id="V:Rule4" type="connector" idref="#_x0000_s2050"/>
      </o:rules>
    </o:shapelayout>
  </w:hdrShapeDefaults>
  <w:footnotePr>
    <w:footnote w:id="-1"/>
    <w:footnote w:id="0"/>
  </w:footnotePr>
  <w:endnotePr>
    <w:endnote w:id="-1"/>
    <w:endnote w:id="0"/>
  </w:endnotePr>
  <w:compat/>
  <w:rsids>
    <w:rsidRoot w:val="0010560A"/>
    <w:rsid w:val="000011F8"/>
    <w:rsid w:val="000016C5"/>
    <w:rsid w:val="00003642"/>
    <w:rsid w:val="00010B3D"/>
    <w:rsid w:val="00010E75"/>
    <w:rsid w:val="0001119E"/>
    <w:rsid w:val="000113FA"/>
    <w:rsid w:val="00023D48"/>
    <w:rsid w:val="000254F1"/>
    <w:rsid w:val="00025ACB"/>
    <w:rsid w:val="0002747A"/>
    <w:rsid w:val="000336A1"/>
    <w:rsid w:val="000417C6"/>
    <w:rsid w:val="0004478C"/>
    <w:rsid w:val="00046049"/>
    <w:rsid w:val="00054543"/>
    <w:rsid w:val="000567A2"/>
    <w:rsid w:val="00066D88"/>
    <w:rsid w:val="0007594F"/>
    <w:rsid w:val="000866DE"/>
    <w:rsid w:val="00086B9A"/>
    <w:rsid w:val="00092A7E"/>
    <w:rsid w:val="00093049"/>
    <w:rsid w:val="00093D57"/>
    <w:rsid w:val="00095760"/>
    <w:rsid w:val="00095800"/>
    <w:rsid w:val="000961A9"/>
    <w:rsid w:val="000A4625"/>
    <w:rsid w:val="000B4E57"/>
    <w:rsid w:val="000B5C86"/>
    <w:rsid w:val="000B61CF"/>
    <w:rsid w:val="000C415C"/>
    <w:rsid w:val="000C4375"/>
    <w:rsid w:val="000C5501"/>
    <w:rsid w:val="000D0742"/>
    <w:rsid w:val="000F2C48"/>
    <w:rsid w:val="000F40CB"/>
    <w:rsid w:val="000F4697"/>
    <w:rsid w:val="000F5694"/>
    <w:rsid w:val="000F6C4B"/>
    <w:rsid w:val="000F7028"/>
    <w:rsid w:val="00100AAE"/>
    <w:rsid w:val="0010560A"/>
    <w:rsid w:val="00111F6A"/>
    <w:rsid w:val="00116596"/>
    <w:rsid w:val="00117CBE"/>
    <w:rsid w:val="001204BA"/>
    <w:rsid w:val="00125D2C"/>
    <w:rsid w:val="001274F0"/>
    <w:rsid w:val="00127D21"/>
    <w:rsid w:val="00130855"/>
    <w:rsid w:val="0013267A"/>
    <w:rsid w:val="00132A93"/>
    <w:rsid w:val="00133756"/>
    <w:rsid w:val="0013492A"/>
    <w:rsid w:val="00140DBC"/>
    <w:rsid w:val="001459CE"/>
    <w:rsid w:val="0015021F"/>
    <w:rsid w:val="001512C7"/>
    <w:rsid w:val="00160E4D"/>
    <w:rsid w:val="00163FDA"/>
    <w:rsid w:val="001657D9"/>
    <w:rsid w:val="00167BD8"/>
    <w:rsid w:val="00170212"/>
    <w:rsid w:val="0017069E"/>
    <w:rsid w:val="001714D0"/>
    <w:rsid w:val="00172218"/>
    <w:rsid w:val="001767A5"/>
    <w:rsid w:val="001869EC"/>
    <w:rsid w:val="0019208E"/>
    <w:rsid w:val="001962C5"/>
    <w:rsid w:val="001A0EF3"/>
    <w:rsid w:val="001A5B1A"/>
    <w:rsid w:val="001A6D93"/>
    <w:rsid w:val="001B0834"/>
    <w:rsid w:val="001B47C2"/>
    <w:rsid w:val="001C6254"/>
    <w:rsid w:val="001D0270"/>
    <w:rsid w:val="001D3685"/>
    <w:rsid w:val="001E1CAB"/>
    <w:rsid w:val="001E7CAC"/>
    <w:rsid w:val="001F7ED7"/>
    <w:rsid w:val="0020307A"/>
    <w:rsid w:val="0020399D"/>
    <w:rsid w:val="00206333"/>
    <w:rsid w:val="00211649"/>
    <w:rsid w:val="00216568"/>
    <w:rsid w:val="002176F5"/>
    <w:rsid w:val="002231AE"/>
    <w:rsid w:val="0022381A"/>
    <w:rsid w:val="00232324"/>
    <w:rsid w:val="00237A8F"/>
    <w:rsid w:val="00237F24"/>
    <w:rsid w:val="0025037D"/>
    <w:rsid w:val="00254F53"/>
    <w:rsid w:val="00255FDA"/>
    <w:rsid w:val="002622D6"/>
    <w:rsid w:val="00266BAE"/>
    <w:rsid w:val="00272696"/>
    <w:rsid w:val="00274875"/>
    <w:rsid w:val="0028053B"/>
    <w:rsid w:val="00281C72"/>
    <w:rsid w:val="002829DB"/>
    <w:rsid w:val="00283C67"/>
    <w:rsid w:val="00284FE2"/>
    <w:rsid w:val="002868AE"/>
    <w:rsid w:val="00286C08"/>
    <w:rsid w:val="0029170F"/>
    <w:rsid w:val="00293FE2"/>
    <w:rsid w:val="002978BB"/>
    <w:rsid w:val="002A3A16"/>
    <w:rsid w:val="002B1752"/>
    <w:rsid w:val="002B33CA"/>
    <w:rsid w:val="002B3B41"/>
    <w:rsid w:val="002B44EB"/>
    <w:rsid w:val="002C26EF"/>
    <w:rsid w:val="002C3198"/>
    <w:rsid w:val="002D4FD9"/>
    <w:rsid w:val="002D78C5"/>
    <w:rsid w:val="002E1F75"/>
    <w:rsid w:val="002E3174"/>
    <w:rsid w:val="002E68D6"/>
    <w:rsid w:val="00304381"/>
    <w:rsid w:val="00310C04"/>
    <w:rsid w:val="0031144B"/>
    <w:rsid w:val="00312392"/>
    <w:rsid w:val="00313762"/>
    <w:rsid w:val="00320B7E"/>
    <w:rsid w:val="00323DDB"/>
    <w:rsid w:val="00327C84"/>
    <w:rsid w:val="003319AB"/>
    <w:rsid w:val="00334DE6"/>
    <w:rsid w:val="0033682D"/>
    <w:rsid w:val="00337464"/>
    <w:rsid w:val="003374AB"/>
    <w:rsid w:val="0034025A"/>
    <w:rsid w:val="003404FC"/>
    <w:rsid w:val="003414B0"/>
    <w:rsid w:val="00346744"/>
    <w:rsid w:val="00347395"/>
    <w:rsid w:val="003549D3"/>
    <w:rsid w:val="003570BA"/>
    <w:rsid w:val="00360785"/>
    <w:rsid w:val="0036195C"/>
    <w:rsid w:val="00362034"/>
    <w:rsid w:val="00363924"/>
    <w:rsid w:val="00366D5B"/>
    <w:rsid w:val="00367052"/>
    <w:rsid w:val="00370A6E"/>
    <w:rsid w:val="003746E7"/>
    <w:rsid w:val="00374A17"/>
    <w:rsid w:val="00377782"/>
    <w:rsid w:val="00383DC2"/>
    <w:rsid w:val="00387769"/>
    <w:rsid w:val="00394E35"/>
    <w:rsid w:val="003960CD"/>
    <w:rsid w:val="00397045"/>
    <w:rsid w:val="003A2D3C"/>
    <w:rsid w:val="003B4797"/>
    <w:rsid w:val="003B5632"/>
    <w:rsid w:val="003C14A9"/>
    <w:rsid w:val="003C23EE"/>
    <w:rsid w:val="003C6148"/>
    <w:rsid w:val="003D0948"/>
    <w:rsid w:val="003D14FF"/>
    <w:rsid w:val="003D5904"/>
    <w:rsid w:val="003D6F2E"/>
    <w:rsid w:val="003E0815"/>
    <w:rsid w:val="003E1225"/>
    <w:rsid w:val="003E13AD"/>
    <w:rsid w:val="003E54FB"/>
    <w:rsid w:val="003E6903"/>
    <w:rsid w:val="003F19EA"/>
    <w:rsid w:val="003F3DFD"/>
    <w:rsid w:val="003F4A7B"/>
    <w:rsid w:val="00401A34"/>
    <w:rsid w:val="004077DC"/>
    <w:rsid w:val="00410279"/>
    <w:rsid w:val="004108C0"/>
    <w:rsid w:val="00411B6A"/>
    <w:rsid w:val="00412C93"/>
    <w:rsid w:val="00414A0F"/>
    <w:rsid w:val="0041758B"/>
    <w:rsid w:val="004176C7"/>
    <w:rsid w:val="00422735"/>
    <w:rsid w:val="00422B76"/>
    <w:rsid w:val="00423178"/>
    <w:rsid w:val="00426B39"/>
    <w:rsid w:val="00434028"/>
    <w:rsid w:val="0044497A"/>
    <w:rsid w:val="00450E53"/>
    <w:rsid w:val="004528DF"/>
    <w:rsid w:val="00453077"/>
    <w:rsid w:val="00466596"/>
    <w:rsid w:val="00466E0E"/>
    <w:rsid w:val="004670B0"/>
    <w:rsid w:val="00471A50"/>
    <w:rsid w:val="00473A03"/>
    <w:rsid w:val="00475201"/>
    <w:rsid w:val="004765EB"/>
    <w:rsid w:val="00476B10"/>
    <w:rsid w:val="00476C54"/>
    <w:rsid w:val="00481257"/>
    <w:rsid w:val="004818F9"/>
    <w:rsid w:val="00486488"/>
    <w:rsid w:val="0049247F"/>
    <w:rsid w:val="00493A08"/>
    <w:rsid w:val="00495FEC"/>
    <w:rsid w:val="00496528"/>
    <w:rsid w:val="004976D8"/>
    <w:rsid w:val="00497B0D"/>
    <w:rsid w:val="004A1D55"/>
    <w:rsid w:val="004A3A25"/>
    <w:rsid w:val="004A6C89"/>
    <w:rsid w:val="004A76DF"/>
    <w:rsid w:val="004A7973"/>
    <w:rsid w:val="004B3DC1"/>
    <w:rsid w:val="004B7C7C"/>
    <w:rsid w:val="004C13CB"/>
    <w:rsid w:val="004C4E8D"/>
    <w:rsid w:val="004D0D0D"/>
    <w:rsid w:val="004D1713"/>
    <w:rsid w:val="004D4643"/>
    <w:rsid w:val="004E5A4A"/>
    <w:rsid w:val="004E7231"/>
    <w:rsid w:val="004F2D6A"/>
    <w:rsid w:val="004F3DF5"/>
    <w:rsid w:val="0050643F"/>
    <w:rsid w:val="005104AF"/>
    <w:rsid w:val="005107CF"/>
    <w:rsid w:val="005158D5"/>
    <w:rsid w:val="00517754"/>
    <w:rsid w:val="005205EF"/>
    <w:rsid w:val="00520E49"/>
    <w:rsid w:val="005307D7"/>
    <w:rsid w:val="005322CB"/>
    <w:rsid w:val="00532353"/>
    <w:rsid w:val="005363D9"/>
    <w:rsid w:val="00552619"/>
    <w:rsid w:val="005529AD"/>
    <w:rsid w:val="00555B18"/>
    <w:rsid w:val="005616B9"/>
    <w:rsid w:val="00561C4F"/>
    <w:rsid w:val="00564AA4"/>
    <w:rsid w:val="00565473"/>
    <w:rsid w:val="00566FDD"/>
    <w:rsid w:val="00571253"/>
    <w:rsid w:val="005749CA"/>
    <w:rsid w:val="00575325"/>
    <w:rsid w:val="00582C6D"/>
    <w:rsid w:val="00585F50"/>
    <w:rsid w:val="00586D0A"/>
    <w:rsid w:val="00590D64"/>
    <w:rsid w:val="0059286F"/>
    <w:rsid w:val="00593682"/>
    <w:rsid w:val="00593BF3"/>
    <w:rsid w:val="005A1384"/>
    <w:rsid w:val="005A3E32"/>
    <w:rsid w:val="005A4A81"/>
    <w:rsid w:val="005A57F1"/>
    <w:rsid w:val="005B09B7"/>
    <w:rsid w:val="005B20C8"/>
    <w:rsid w:val="005B4A89"/>
    <w:rsid w:val="005B4F6E"/>
    <w:rsid w:val="005B60C7"/>
    <w:rsid w:val="005C1E73"/>
    <w:rsid w:val="005C3665"/>
    <w:rsid w:val="005C6880"/>
    <w:rsid w:val="005C6BBE"/>
    <w:rsid w:val="005C716F"/>
    <w:rsid w:val="005C78E5"/>
    <w:rsid w:val="005D316D"/>
    <w:rsid w:val="005D3599"/>
    <w:rsid w:val="005E2DD6"/>
    <w:rsid w:val="005E3FF3"/>
    <w:rsid w:val="005E559B"/>
    <w:rsid w:val="005F4F8C"/>
    <w:rsid w:val="005F5DD7"/>
    <w:rsid w:val="00605568"/>
    <w:rsid w:val="006068BB"/>
    <w:rsid w:val="006101B4"/>
    <w:rsid w:val="00610D4E"/>
    <w:rsid w:val="006134B6"/>
    <w:rsid w:val="0061677F"/>
    <w:rsid w:val="00617F2C"/>
    <w:rsid w:val="006241A9"/>
    <w:rsid w:val="00624252"/>
    <w:rsid w:val="00626DDE"/>
    <w:rsid w:val="006307F8"/>
    <w:rsid w:val="00630C10"/>
    <w:rsid w:val="00632117"/>
    <w:rsid w:val="0063255B"/>
    <w:rsid w:val="006349C9"/>
    <w:rsid w:val="006365FF"/>
    <w:rsid w:val="00644679"/>
    <w:rsid w:val="0064599E"/>
    <w:rsid w:val="0065147F"/>
    <w:rsid w:val="00652EE5"/>
    <w:rsid w:val="00654F2F"/>
    <w:rsid w:val="00655029"/>
    <w:rsid w:val="006566CC"/>
    <w:rsid w:val="006612E2"/>
    <w:rsid w:val="00663889"/>
    <w:rsid w:val="006657A2"/>
    <w:rsid w:val="00665DAA"/>
    <w:rsid w:val="00667BDA"/>
    <w:rsid w:val="006726F1"/>
    <w:rsid w:val="0067643A"/>
    <w:rsid w:val="00677AD1"/>
    <w:rsid w:val="00686A09"/>
    <w:rsid w:val="00690B4A"/>
    <w:rsid w:val="00693B23"/>
    <w:rsid w:val="0069516C"/>
    <w:rsid w:val="00695D74"/>
    <w:rsid w:val="006A41C5"/>
    <w:rsid w:val="006A6982"/>
    <w:rsid w:val="006A70D9"/>
    <w:rsid w:val="006A7BD0"/>
    <w:rsid w:val="006B1C3A"/>
    <w:rsid w:val="006B5724"/>
    <w:rsid w:val="006C097B"/>
    <w:rsid w:val="006C1534"/>
    <w:rsid w:val="006D116D"/>
    <w:rsid w:val="006D39CA"/>
    <w:rsid w:val="006D49F0"/>
    <w:rsid w:val="006D4EF3"/>
    <w:rsid w:val="006E1489"/>
    <w:rsid w:val="006E1E1E"/>
    <w:rsid w:val="006F029D"/>
    <w:rsid w:val="006F098B"/>
    <w:rsid w:val="006F1C5F"/>
    <w:rsid w:val="00702379"/>
    <w:rsid w:val="00706555"/>
    <w:rsid w:val="00706882"/>
    <w:rsid w:val="0071075D"/>
    <w:rsid w:val="007153B4"/>
    <w:rsid w:val="007224EA"/>
    <w:rsid w:val="00722853"/>
    <w:rsid w:val="00722FBC"/>
    <w:rsid w:val="00723188"/>
    <w:rsid w:val="00726667"/>
    <w:rsid w:val="007317A8"/>
    <w:rsid w:val="00731D4A"/>
    <w:rsid w:val="00745D2A"/>
    <w:rsid w:val="00747B0C"/>
    <w:rsid w:val="00760F34"/>
    <w:rsid w:val="0076250C"/>
    <w:rsid w:val="00763840"/>
    <w:rsid w:val="00763DA5"/>
    <w:rsid w:val="007721FE"/>
    <w:rsid w:val="00773798"/>
    <w:rsid w:val="007749D8"/>
    <w:rsid w:val="007751B0"/>
    <w:rsid w:val="00776505"/>
    <w:rsid w:val="007772EA"/>
    <w:rsid w:val="007813E3"/>
    <w:rsid w:val="007839E2"/>
    <w:rsid w:val="007853B3"/>
    <w:rsid w:val="00793593"/>
    <w:rsid w:val="00796396"/>
    <w:rsid w:val="007B3B83"/>
    <w:rsid w:val="007C0861"/>
    <w:rsid w:val="007C1B11"/>
    <w:rsid w:val="007C313B"/>
    <w:rsid w:val="007C3BF2"/>
    <w:rsid w:val="007C40F3"/>
    <w:rsid w:val="007C73D0"/>
    <w:rsid w:val="007D459B"/>
    <w:rsid w:val="007E13C8"/>
    <w:rsid w:val="007E616F"/>
    <w:rsid w:val="007E780C"/>
    <w:rsid w:val="007F0A83"/>
    <w:rsid w:val="007F0F4D"/>
    <w:rsid w:val="007F13EF"/>
    <w:rsid w:val="007F66A9"/>
    <w:rsid w:val="007F6A1C"/>
    <w:rsid w:val="00802097"/>
    <w:rsid w:val="00805CDD"/>
    <w:rsid w:val="008070FA"/>
    <w:rsid w:val="00811026"/>
    <w:rsid w:val="00817B84"/>
    <w:rsid w:val="008219BB"/>
    <w:rsid w:val="0083511D"/>
    <w:rsid w:val="008413C5"/>
    <w:rsid w:val="0084214C"/>
    <w:rsid w:val="008429F4"/>
    <w:rsid w:val="0084548F"/>
    <w:rsid w:val="008510E6"/>
    <w:rsid w:val="00851170"/>
    <w:rsid w:val="0085289E"/>
    <w:rsid w:val="00856DAE"/>
    <w:rsid w:val="00856FF9"/>
    <w:rsid w:val="00857A43"/>
    <w:rsid w:val="00857CA1"/>
    <w:rsid w:val="0086280D"/>
    <w:rsid w:val="00865BA9"/>
    <w:rsid w:val="008777B1"/>
    <w:rsid w:val="0088160E"/>
    <w:rsid w:val="00884F40"/>
    <w:rsid w:val="00887A5F"/>
    <w:rsid w:val="00894587"/>
    <w:rsid w:val="008965D1"/>
    <w:rsid w:val="0089789D"/>
    <w:rsid w:val="008A1902"/>
    <w:rsid w:val="008A375E"/>
    <w:rsid w:val="008A55B3"/>
    <w:rsid w:val="008A7179"/>
    <w:rsid w:val="008A7C73"/>
    <w:rsid w:val="008B2534"/>
    <w:rsid w:val="008B52E1"/>
    <w:rsid w:val="008B6982"/>
    <w:rsid w:val="008B71FD"/>
    <w:rsid w:val="008C1661"/>
    <w:rsid w:val="008C6AF4"/>
    <w:rsid w:val="008C6C74"/>
    <w:rsid w:val="008C7248"/>
    <w:rsid w:val="008D1E5B"/>
    <w:rsid w:val="008D39B8"/>
    <w:rsid w:val="008D7863"/>
    <w:rsid w:val="008E61E5"/>
    <w:rsid w:val="008F6B66"/>
    <w:rsid w:val="008F7960"/>
    <w:rsid w:val="00904B2D"/>
    <w:rsid w:val="009104F9"/>
    <w:rsid w:val="00911D30"/>
    <w:rsid w:val="009140A0"/>
    <w:rsid w:val="00914EAA"/>
    <w:rsid w:val="009247DF"/>
    <w:rsid w:val="00925D49"/>
    <w:rsid w:val="00926F1E"/>
    <w:rsid w:val="00930F7A"/>
    <w:rsid w:val="00933190"/>
    <w:rsid w:val="00933232"/>
    <w:rsid w:val="0094008E"/>
    <w:rsid w:val="00942462"/>
    <w:rsid w:val="00943E4D"/>
    <w:rsid w:val="0095067B"/>
    <w:rsid w:val="009512F2"/>
    <w:rsid w:val="009544FB"/>
    <w:rsid w:val="00957825"/>
    <w:rsid w:val="00957DF1"/>
    <w:rsid w:val="00960652"/>
    <w:rsid w:val="009627D2"/>
    <w:rsid w:val="00963F0F"/>
    <w:rsid w:val="00970AD4"/>
    <w:rsid w:val="0097397A"/>
    <w:rsid w:val="0098326A"/>
    <w:rsid w:val="00983C72"/>
    <w:rsid w:val="009904EB"/>
    <w:rsid w:val="0099518F"/>
    <w:rsid w:val="009A1FD5"/>
    <w:rsid w:val="009A4A5D"/>
    <w:rsid w:val="009A546C"/>
    <w:rsid w:val="009A5613"/>
    <w:rsid w:val="009A60B9"/>
    <w:rsid w:val="009A7B9C"/>
    <w:rsid w:val="009B2AA1"/>
    <w:rsid w:val="009B4193"/>
    <w:rsid w:val="009B648B"/>
    <w:rsid w:val="009C0A28"/>
    <w:rsid w:val="009C2625"/>
    <w:rsid w:val="009D1851"/>
    <w:rsid w:val="009D7B07"/>
    <w:rsid w:val="009E2EA8"/>
    <w:rsid w:val="009E4DC5"/>
    <w:rsid w:val="009F168A"/>
    <w:rsid w:val="009F3C8F"/>
    <w:rsid w:val="009F4F54"/>
    <w:rsid w:val="009F5473"/>
    <w:rsid w:val="009F6E7C"/>
    <w:rsid w:val="009F7425"/>
    <w:rsid w:val="00A00C3D"/>
    <w:rsid w:val="00A07BFA"/>
    <w:rsid w:val="00A10FB7"/>
    <w:rsid w:val="00A12076"/>
    <w:rsid w:val="00A1349B"/>
    <w:rsid w:val="00A15581"/>
    <w:rsid w:val="00A161AA"/>
    <w:rsid w:val="00A16D8A"/>
    <w:rsid w:val="00A20B22"/>
    <w:rsid w:val="00A258EA"/>
    <w:rsid w:val="00A26D5D"/>
    <w:rsid w:val="00A31B58"/>
    <w:rsid w:val="00A34C20"/>
    <w:rsid w:val="00A35D7E"/>
    <w:rsid w:val="00A36ABA"/>
    <w:rsid w:val="00A37490"/>
    <w:rsid w:val="00A45822"/>
    <w:rsid w:val="00A517F0"/>
    <w:rsid w:val="00A570F1"/>
    <w:rsid w:val="00A61A51"/>
    <w:rsid w:val="00A64FED"/>
    <w:rsid w:val="00A66F32"/>
    <w:rsid w:val="00A70A56"/>
    <w:rsid w:val="00A70BE8"/>
    <w:rsid w:val="00A711ED"/>
    <w:rsid w:val="00A73112"/>
    <w:rsid w:val="00A733FE"/>
    <w:rsid w:val="00A748FC"/>
    <w:rsid w:val="00A77EEC"/>
    <w:rsid w:val="00A815CE"/>
    <w:rsid w:val="00A9333B"/>
    <w:rsid w:val="00A96D60"/>
    <w:rsid w:val="00AA7760"/>
    <w:rsid w:val="00AB3C6F"/>
    <w:rsid w:val="00AC19A6"/>
    <w:rsid w:val="00AC39FA"/>
    <w:rsid w:val="00AC5144"/>
    <w:rsid w:val="00AC7D11"/>
    <w:rsid w:val="00AD0CA6"/>
    <w:rsid w:val="00AD1C4E"/>
    <w:rsid w:val="00AD387C"/>
    <w:rsid w:val="00AD6861"/>
    <w:rsid w:val="00AD6DAA"/>
    <w:rsid w:val="00AD762E"/>
    <w:rsid w:val="00AE4DE1"/>
    <w:rsid w:val="00AE66A5"/>
    <w:rsid w:val="00AF1886"/>
    <w:rsid w:val="00AF6E16"/>
    <w:rsid w:val="00B01D4F"/>
    <w:rsid w:val="00B03010"/>
    <w:rsid w:val="00B03B20"/>
    <w:rsid w:val="00B05E39"/>
    <w:rsid w:val="00B07278"/>
    <w:rsid w:val="00B11C3C"/>
    <w:rsid w:val="00B13CA7"/>
    <w:rsid w:val="00B1445B"/>
    <w:rsid w:val="00B14ABF"/>
    <w:rsid w:val="00B21B08"/>
    <w:rsid w:val="00B239AC"/>
    <w:rsid w:val="00B252E8"/>
    <w:rsid w:val="00B26862"/>
    <w:rsid w:val="00B27D0D"/>
    <w:rsid w:val="00B32549"/>
    <w:rsid w:val="00B40691"/>
    <w:rsid w:val="00B41A08"/>
    <w:rsid w:val="00B42606"/>
    <w:rsid w:val="00B42AE5"/>
    <w:rsid w:val="00B45F33"/>
    <w:rsid w:val="00B51A05"/>
    <w:rsid w:val="00B529F3"/>
    <w:rsid w:val="00B53C3D"/>
    <w:rsid w:val="00B5419E"/>
    <w:rsid w:val="00B541C7"/>
    <w:rsid w:val="00B544B3"/>
    <w:rsid w:val="00B61AA6"/>
    <w:rsid w:val="00B61BF8"/>
    <w:rsid w:val="00B75725"/>
    <w:rsid w:val="00B75E21"/>
    <w:rsid w:val="00B82024"/>
    <w:rsid w:val="00B82E93"/>
    <w:rsid w:val="00B832DC"/>
    <w:rsid w:val="00B91CB1"/>
    <w:rsid w:val="00B9305D"/>
    <w:rsid w:val="00B964A4"/>
    <w:rsid w:val="00B97B5B"/>
    <w:rsid w:val="00BA5160"/>
    <w:rsid w:val="00BB0CB3"/>
    <w:rsid w:val="00BB286E"/>
    <w:rsid w:val="00BB60D3"/>
    <w:rsid w:val="00BB6593"/>
    <w:rsid w:val="00BB7080"/>
    <w:rsid w:val="00BC4CF3"/>
    <w:rsid w:val="00BC5385"/>
    <w:rsid w:val="00BC5809"/>
    <w:rsid w:val="00BC6216"/>
    <w:rsid w:val="00BC79D7"/>
    <w:rsid w:val="00BD282C"/>
    <w:rsid w:val="00BD3677"/>
    <w:rsid w:val="00BD44BB"/>
    <w:rsid w:val="00BD487E"/>
    <w:rsid w:val="00BD5E3A"/>
    <w:rsid w:val="00BD7B46"/>
    <w:rsid w:val="00BD7C54"/>
    <w:rsid w:val="00BE228F"/>
    <w:rsid w:val="00BE3BEA"/>
    <w:rsid w:val="00BF38BA"/>
    <w:rsid w:val="00BF5079"/>
    <w:rsid w:val="00BF5E7D"/>
    <w:rsid w:val="00C01332"/>
    <w:rsid w:val="00C019B0"/>
    <w:rsid w:val="00C0202E"/>
    <w:rsid w:val="00C051FE"/>
    <w:rsid w:val="00C064E7"/>
    <w:rsid w:val="00C06EA6"/>
    <w:rsid w:val="00C07C62"/>
    <w:rsid w:val="00C11FCF"/>
    <w:rsid w:val="00C14726"/>
    <w:rsid w:val="00C15078"/>
    <w:rsid w:val="00C15D36"/>
    <w:rsid w:val="00C15EAE"/>
    <w:rsid w:val="00C204C6"/>
    <w:rsid w:val="00C21572"/>
    <w:rsid w:val="00C27BE3"/>
    <w:rsid w:val="00C348F2"/>
    <w:rsid w:val="00C369EA"/>
    <w:rsid w:val="00C40810"/>
    <w:rsid w:val="00C4392F"/>
    <w:rsid w:val="00C448DF"/>
    <w:rsid w:val="00C47447"/>
    <w:rsid w:val="00C545D6"/>
    <w:rsid w:val="00C6259D"/>
    <w:rsid w:val="00C63895"/>
    <w:rsid w:val="00C639A0"/>
    <w:rsid w:val="00C63F5E"/>
    <w:rsid w:val="00C6462A"/>
    <w:rsid w:val="00C70496"/>
    <w:rsid w:val="00C75005"/>
    <w:rsid w:val="00C818DD"/>
    <w:rsid w:val="00C81AFE"/>
    <w:rsid w:val="00C83093"/>
    <w:rsid w:val="00C85036"/>
    <w:rsid w:val="00C86F85"/>
    <w:rsid w:val="00C977DE"/>
    <w:rsid w:val="00CA4E99"/>
    <w:rsid w:val="00CA7673"/>
    <w:rsid w:val="00CB71AA"/>
    <w:rsid w:val="00CC19DB"/>
    <w:rsid w:val="00CC5602"/>
    <w:rsid w:val="00CC6022"/>
    <w:rsid w:val="00CD517A"/>
    <w:rsid w:val="00CE00E3"/>
    <w:rsid w:val="00CE1BDE"/>
    <w:rsid w:val="00CE1F15"/>
    <w:rsid w:val="00CF38B8"/>
    <w:rsid w:val="00CF4A2A"/>
    <w:rsid w:val="00CF5CB9"/>
    <w:rsid w:val="00CF5E35"/>
    <w:rsid w:val="00CF7034"/>
    <w:rsid w:val="00D000B7"/>
    <w:rsid w:val="00D0236D"/>
    <w:rsid w:val="00D067C2"/>
    <w:rsid w:val="00D078A9"/>
    <w:rsid w:val="00D1185C"/>
    <w:rsid w:val="00D14AF3"/>
    <w:rsid w:val="00D176A7"/>
    <w:rsid w:val="00D231B4"/>
    <w:rsid w:val="00D26555"/>
    <w:rsid w:val="00D27751"/>
    <w:rsid w:val="00D30B1A"/>
    <w:rsid w:val="00D32D53"/>
    <w:rsid w:val="00D351F4"/>
    <w:rsid w:val="00D36E8A"/>
    <w:rsid w:val="00D45BCE"/>
    <w:rsid w:val="00D47174"/>
    <w:rsid w:val="00D47B45"/>
    <w:rsid w:val="00D56A37"/>
    <w:rsid w:val="00D6775D"/>
    <w:rsid w:val="00D73DAD"/>
    <w:rsid w:val="00D823B9"/>
    <w:rsid w:val="00D832F2"/>
    <w:rsid w:val="00D83D9D"/>
    <w:rsid w:val="00D84EB7"/>
    <w:rsid w:val="00D90C5A"/>
    <w:rsid w:val="00D97E39"/>
    <w:rsid w:val="00DA13E0"/>
    <w:rsid w:val="00DA2CF5"/>
    <w:rsid w:val="00DA386B"/>
    <w:rsid w:val="00DB357B"/>
    <w:rsid w:val="00DB3C09"/>
    <w:rsid w:val="00DB45CE"/>
    <w:rsid w:val="00DB5F76"/>
    <w:rsid w:val="00DB6EE3"/>
    <w:rsid w:val="00DB7A00"/>
    <w:rsid w:val="00DC3943"/>
    <w:rsid w:val="00DC58E9"/>
    <w:rsid w:val="00DC5B9D"/>
    <w:rsid w:val="00DC679A"/>
    <w:rsid w:val="00DD1986"/>
    <w:rsid w:val="00DD24DB"/>
    <w:rsid w:val="00DE3C5E"/>
    <w:rsid w:val="00DE6C93"/>
    <w:rsid w:val="00DF1244"/>
    <w:rsid w:val="00DF179E"/>
    <w:rsid w:val="00DF1C71"/>
    <w:rsid w:val="00DF2009"/>
    <w:rsid w:val="00DF259B"/>
    <w:rsid w:val="00DF382B"/>
    <w:rsid w:val="00DF3CEE"/>
    <w:rsid w:val="00E10FD5"/>
    <w:rsid w:val="00E1349F"/>
    <w:rsid w:val="00E20CF7"/>
    <w:rsid w:val="00E2289F"/>
    <w:rsid w:val="00E25CC0"/>
    <w:rsid w:val="00E27AB7"/>
    <w:rsid w:val="00E3286F"/>
    <w:rsid w:val="00E36A2D"/>
    <w:rsid w:val="00E374C2"/>
    <w:rsid w:val="00E4247A"/>
    <w:rsid w:val="00E531C8"/>
    <w:rsid w:val="00E5395E"/>
    <w:rsid w:val="00E56A6A"/>
    <w:rsid w:val="00E6293C"/>
    <w:rsid w:val="00E6583A"/>
    <w:rsid w:val="00E67E4D"/>
    <w:rsid w:val="00E7499D"/>
    <w:rsid w:val="00E82B7C"/>
    <w:rsid w:val="00E85715"/>
    <w:rsid w:val="00E90EA5"/>
    <w:rsid w:val="00E9331D"/>
    <w:rsid w:val="00E97B5C"/>
    <w:rsid w:val="00EA2969"/>
    <w:rsid w:val="00EA2C60"/>
    <w:rsid w:val="00EA4EDA"/>
    <w:rsid w:val="00EB793E"/>
    <w:rsid w:val="00EC0515"/>
    <w:rsid w:val="00EC1082"/>
    <w:rsid w:val="00EC427D"/>
    <w:rsid w:val="00EC4939"/>
    <w:rsid w:val="00ED0040"/>
    <w:rsid w:val="00ED197C"/>
    <w:rsid w:val="00ED30F1"/>
    <w:rsid w:val="00ED39CD"/>
    <w:rsid w:val="00ED4800"/>
    <w:rsid w:val="00ED48FC"/>
    <w:rsid w:val="00ED6BC0"/>
    <w:rsid w:val="00EE630B"/>
    <w:rsid w:val="00EF4753"/>
    <w:rsid w:val="00EF4A79"/>
    <w:rsid w:val="00EF766A"/>
    <w:rsid w:val="00F055FD"/>
    <w:rsid w:val="00F07A6A"/>
    <w:rsid w:val="00F11408"/>
    <w:rsid w:val="00F15C0C"/>
    <w:rsid w:val="00F17EA7"/>
    <w:rsid w:val="00F20413"/>
    <w:rsid w:val="00F23B94"/>
    <w:rsid w:val="00F251AD"/>
    <w:rsid w:val="00F27EDD"/>
    <w:rsid w:val="00F30539"/>
    <w:rsid w:val="00F36C6B"/>
    <w:rsid w:val="00F40DF3"/>
    <w:rsid w:val="00F451C7"/>
    <w:rsid w:val="00F5763D"/>
    <w:rsid w:val="00F639DD"/>
    <w:rsid w:val="00F64ED5"/>
    <w:rsid w:val="00F712B3"/>
    <w:rsid w:val="00F71352"/>
    <w:rsid w:val="00F76DD4"/>
    <w:rsid w:val="00F81B11"/>
    <w:rsid w:val="00F82D7F"/>
    <w:rsid w:val="00F846A5"/>
    <w:rsid w:val="00F870D3"/>
    <w:rsid w:val="00F9157F"/>
    <w:rsid w:val="00F91AB7"/>
    <w:rsid w:val="00F96430"/>
    <w:rsid w:val="00F964E0"/>
    <w:rsid w:val="00F96A3E"/>
    <w:rsid w:val="00F97B59"/>
    <w:rsid w:val="00FA11C5"/>
    <w:rsid w:val="00FA16C8"/>
    <w:rsid w:val="00FA3E86"/>
    <w:rsid w:val="00FA4466"/>
    <w:rsid w:val="00FB0395"/>
    <w:rsid w:val="00FB2461"/>
    <w:rsid w:val="00FB2904"/>
    <w:rsid w:val="00FB2FE8"/>
    <w:rsid w:val="00FB5429"/>
    <w:rsid w:val="00FB7304"/>
    <w:rsid w:val="00FC05F7"/>
    <w:rsid w:val="00FC4BDA"/>
    <w:rsid w:val="00FD042E"/>
    <w:rsid w:val="00FD5492"/>
    <w:rsid w:val="00FD7FB3"/>
    <w:rsid w:val="00FE01E7"/>
    <w:rsid w:val="00FE092A"/>
    <w:rsid w:val="00FE306B"/>
    <w:rsid w:val="00FE3BC5"/>
    <w:rsid w:val="00FF40DA"/>
    <w:rsid w:val="00FF5849"/>
    <w:rsid w:val="00FF6C4E"/>
    <w:rsid w:val="00FF7055"/>
    <w:rsid w:val="00FF7F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unhideWhenUsed/>
    <w:qFormat/>
    <w:rsid w:val="009A1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D464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Encabezado 2,encabezado, Char, Char Char, Char Char Char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Encabezado 2 Char,encabezado Char, Char Char1, Char Char Char, Char Char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List Paragraph1"/>
    <w:basedOn w:val="Normal"/>
    <w:link w:val="ListParagraphChar"/>
    <w:uiPriority w:val="34"/>
    <w:qFormat/>
    <w:rsid w:val="00BB286E"/>
    <w:pPr>
      <w:ind w:left="720"/>
      <w:contextualSpacing/>
    </w:pPr>
  </w:style>
  <w:style w:type="paragraph" w:styleId="BodyTextIndent2">
    <w:name w:val="Body Text Indent 2"/>
    <w:basedOn w:val="Normal"/>
    <w:link w:val="BodyTextIndent2Char"/>
    <w:uiPriority w:val="99"/>
    <w:semiHidden/>
    <w:unhideWhenUsed/>
    <w:rsid w:val="008F6B66"/>
    <w:pPr>
      <w:spacing w:after="120" w:line="480" w:lineRule="auto"/>
      <w:ind w:left="360"/>
    </w:pPr>
  </w:style>
  <w:style w:type="character" w:customStyle="1" w:styleId="BodyTextIndent2Char">
    <w:name w:val="Body Text Indent 2 Char"/>
    <w:basedOn w:val="DefaultParagraphFont"/>
    <w:link w:val="BodyTextIndent2"/>
    <w:uiPriority w:val="99"/>
    <w:semiHidden/>
    <w:rsid w:val="008F6B66"/>
    <w:rPr>
      <w:sz w:val="22"/>
      <w:szCs w:val="22"/>
    </w:rPr>
  </w:style>
  <w:style w:type="character" w:customStyle="1" w:styleId="sttpunct">
    <w:name w:val="st_tpunct"/>
    <w:basedOn w:val="DefaultParagraphFont"/>
    <w:rsid w:val="00FB7304"/>
  </w:style>
  <w:style w:type="paragraph" w:styleId="ListBullet">
    <w:name w:val="List Bullet"/>
    <w:basedOn w:val="Normal"/>
    <w:rsid w:val="00FB7304"/>
    <w:pPr>
      <w:numPr>
        <w:numId w:val="1"/>
      </w:numPr>
      <w:tabs>
        <w:tab w:val="left" w:pos="-2127"/>
        <w:tab w:val="left" w:pos="3686"/>
        <w:tab w:val="left" w:pos="4962"/>
      </w:tabs>
      <w:spacing w:before="40" w:after="40" w:line="240" w:lineRule="auto"/>
      <w:jc w:val="both"/>
    </w:pPr>
    <w:rPr>
      <w:rFonts w:ascii="Arial" w:eastAsia="MS Mincho" w:hAnsi="Arial"/>
      <w:szCs w:val="24"/>
      <w:lang w:val="ro-RO"/>
    </w:rPr>
  </w:style>
  <w:style w:type="character" w:customStyle="1" w:styleId="tpa1">
    <w:name w:val="tpa1"/>
    <w:basedOn w:val="DefaultParagraphFont"/>
    <w:rsid w:val="001714D0"/>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
    <w:link w:val="ListParagraph"/>
    <w:uiPriority w:val="34"/>
    <w:locked/>
    <w:rsid w:val="001714D0"/>
    <w:rPr>
      <w:sz w:val="22"/>
      <w:szCs w:val="22"/>
    </w:rPr>
  </w:style>
  <w:style w:type="paragraph" w:styleId="NoSpacing">
    <w:name w:val="No Spacing"/>
    <w:link w:val="NoSpacingChar"/>
    <w:uiPriority w:val="1"/>
    <w:qFormat/>
    <w:rsid w:val="00690B4A"/>
    <w:rPr>
      <w:sz w:val="22"/>
      <w:szCs w:val="22"/>
    </w:rPr>
  </w:style>
  <w:style w:type="character" w:customStyle="1" w:styleId="tli1">
    <w:name w:val="tli1"/>
    <w:rsid w:val="00A66F32"/>
  </w:style>
  <w:style w:type="character" w:customStyle="1" w:styleId="NoSpacingChar">
    <w:name w:val="No Spacing Char"/>
    <w:link w:val="NoSpacing"/>
    <w:uiPriority w:val="1"/>
    <w:locked/>
    <w:rsid w:val="00367052"/>
    <w:rPr>
      <w:sz w:val="22"/>
      <w:szCs w:val="22"/>
    </w:rPr>
  </w:style>
  <w:style w:type="character" w:customStyle="1" w:styleId="Heading2Char">
    <w:name w:val="Heading 2 Char"/>
    <w:basedOn w:val="DefaultParagraphFont"/>
    <w:link w:val="Heading2"/>
    <w:uiPriority w:val="9"/>
    <w:rsid w:val="009A1FD5"/>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9A1FD5"/>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5Char">
    <w:name w:val="Heading 5 Char"/>
    <w:basedOn w:val="DefaultParagraphFont"/>
    <w:link w:val="Heading5"/>
    <w:semiHidden/>
    <w:rsid w:val="004D4643"/>
    <w:rPr>
      <w:rFonts w:eastAsia="Times New Roman"/>
      <w:b/>
      <w:bCs/>
      <w:i/>
      <w:iCs/>
      <w:sz w:val="26"/>
      <w:szCs w:val="26"/>
    </w:rPr>
  </w:style>
  <w:style w:type="paragraph" w:styleId="BodyTextIndent3">
    <w:name w:val="Body Text Indent 3"/>
    <w:basedOn w:val="Normal"/>
    <w:link w:val="BodyTextIndent3Char"/>
    <w:rsid w:val="004D4643"/>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D4643"/>
    <w:rPr>
      <w:rFonts w:ascii="Times New Roman" w:eastAsia="Times New Roman" w:hAnsi="Times New Roman"/>
      <w:sz w:val="16"/>
      <w:szCs w:val="16"/>
    </w:rPr>
  </w:style>
  <w:style w:type="paragraph" w:customStyle="1" w:styleId="TEXTNORMAL">
    <w:name w:val="TEXT NORMAL"/>
    <w:basedOn w:val="Normal"/>
    <w:link w:val="TEXTNORMALChar"/>
    <w:qFormat/>
    <w:rsid w:val="00054543"/>
    <w:pPr>
      <w:spacing w:after="0" w:line="240" w:lineRule="auto"/>
      <w:ind w:firstLine="567"/>
      <w:jc w:val="both"/>
    </w:pPr>
    <w:rPr>
      <w:rFonts w:ascii="Arial Narrow" w:eastAsia="Times New Roman" w:hAnsi="Arial Narrow" w:cs="Arial"/>
      <w:sz w:val="24"/>
      <w:szCs w:val="24"/>
    </w:rPr>
  </w:style>
  <w:style w:type="character" w:customStyle="1" w:styleId="TEXTNORMALChar">
    <w:name w:val="TEXT NORMAL Char"/>
    <w:basedOn w:val="DefaultParagraphFont"/>
    <w:link w:val="TEXTNORMAL"/>
    <w:rsid w:val="00054543"/>
    <w:rPr>
      <w:rFonts w:ascii="Arial Narrow" w:eastAsia="Times New Roman" w:hAnsi="Arial Narrow" w:cs="Arial"/>
      <w:sz w:val="24"/>
      <w:szCs w:val="24"/>
    </w:rPr>
  </w:style>
  <w:style w:type="paragraph" w:styleId="BodyTextIndent">
    <w:name w:val="Body Text Indent"/>
    <w:basedOn w:val="Normal"/>
    <w:link w:val="BodyTextIndentChar"/>
    <w:uiPriority w:val="99"/>
    <w:semiHidden/>
    <w:unhideWhenUsed/>
    <w:rsid w:val="00C14726"/>
    <w:pPr>
      <w:spacing w:after="120"/>
      <w:ind w:left="360"/>
    </w:pPr>
  </w:style>
  <w:style w:type="character" w:customStyle="1" w:styleId="BodyTextIndentChar">
    <w:name w:val="Body Text Indent Char"/>
    <w:basedOn w:val="DefaultParagraphFont"/>
    <w:link w:val="BodyTextIndent"/>
    <w:uiPriority w:val="99"/>
    <w:semiHidden/>
    <w:rsid w:val="00C14726"/>
    <w:rPr>
      <w:sz w:val="22"/>
      <w:szCs w:val="22"/>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BADC-C548-4122-ADD4-9308F9F8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monica.isopescu</cp:lastModifiedBy>
  <cp:revision>67</cp:revision>
  <cp:lastPrinted>2019-07-15T04:55:00Z</cp:lastPrinted>
  <dcterms:created xsi:type="dcterms:W3CDTF">2019-08-17T11:36:00Z</dcterms:created>
  <dcterms:modified xsi:type="dcterms:W3CDTF">2019-10-14T13:14:00Z</dcterms:modified>
</cp:coreProperties>
</file>