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3B10F" w14:textId="77777777" w:rsidR="00836FDB" w:rsidRPr="00836FDB" w:rsidRDefault="00836FDB" w:rsidP="00FD0326">
      <w:pPr>
        <w:spacing w:line="360" w:lineRule="auto"/>
        <w:rPr>
          <w:rFonts w:ascii="Verdana" w:hAnsi="Verdana"/>
        </w:rPr>
      </w:pPr>
      <w:bookmarkStart w:id="0" w:name="_GoBack"/>
      <w:bookmarkEnd w:id="0"/>
    </w:p>
    <w:p w14:paraId="02131192" w14:textId="6A1AFE1D" w:rsidR="00CB7FD6" w:rsidRDefault="00CF45AB" w:rsidP="006D3487">
      <w:pPr>
        <w:spacing w:line="360" w:lineRule="auto"/>
        <w:jc w:val="center"/>
        <w:rPr>
          <w:rFonts w:ascii="Verdana" w:hAnsi="Verdana"/>
          <w:sz w:val="28"/>
          <w:szCs w:val="28"/>
        </w:rPr>
      </w:pPr>
      <w:r w:rsidRPr="00CF45AB">
        <w:rPr>
          <w:rFonts w:ascii="Verdana" w:hAnsi="Verdana"/>
          <w:sz w:val="28"/>
          <w:szCs w:val="28"/>
        </w:rPr>
        <w:t>C</w:t>
      </w:r>
      <w:r w:rsidR="00D05743">
        <w:rPr>
          <w:rFonts w:ascii="Verdana" w:hAnsi="Verdana"/>
          <w:sz w:val="28"/>
          <w:szCs w:val="28"/>
        </w:rPr>
        <w:t xml:space="preserve"> </w:t>
      </w:r>
      <w:r w:rsidRPr="00CF45AB">
        <w:rPr>
          <w:rFonts w:ascii="Verdana" w:hAnsi="Verdana"/>
          <w:sz w:val="28"/>
          <w:szCs w:val="28"/>
        </w:rPr>
        <w:t>U</w:t>
      </w:r>
      <w:r w:rsidR="00D05743">
        <w:rPr>
          <w:rFonts w:ascii="Verdana" w:hAnsi="Verdana"/>
          <w:sz w:val="28"/>
          <w:szCs w:val="28"/>
        </w:rPr>
        <w:t xml:space="preserve"> </w:t>
      </w:r>
      <w:r w:rsidRPr="00CF45AB">
        <w:rPr>
          <w:rFonts w:ascii="Verdana" w:hAnsi="Verdana"/>
          <w:sz w:val="28"/>
          <w:szCs w:val="28"/>
        </w:rPr>
        <w:t>P</w:t>
      </w:r>
      <w:r w:rsidR="00D05743">
        <w:rPr>
          <w:rFonts w:ascii="Verdana" w:hAnsi="Verdana"/>
          <w:sz w:val="28"/>
          <w:szCs w:val="28"/>
        </w:rPr>
        <w:t xml:space="preserve"> </w:t>
      </w:r>
      <w:r w:rsidRPr="00CF45AB">
        <w:rPr>
          <w:rFonts w:ascii="Verdana" w:hAnsi="Verdana"/>
          <w:sz w:val="28"/>
          <w:szCs w:val="28"/>
        </w:rPr>
        <w:t>R</w:t>
      </w:r>
      <w:r w:rsidR="00D05743">
        <w:rPr>
          <w:rFonts w:ascii="Verdana" w:hAnsi="Verdana"/>
          <w:sz w:val="28"/>
          <w:szCs w:val="28"/>
        </w:rPr>
        <w:t xml:space="preserve"> </w:t>
      </w:r>
      <w:r w:rsidRPr="00CF45AB">
        <w:rPr>
          <w:rFonts w:ascii="Verdana" w:hAnsi="Verdana"/>
          <w:sz w:val="28"/>
          <w:szCs w:val="28"/>
        </w:rPr>
        <w:t>I</w:t>
      </w:r>
      <w:r w:rsidR="00D05743">
        <w:rPr>
          <w:rFonts w:ascii="Verdana" w:hAnsi="Verdana"/>
          <w:sz w:val="28"/>
          <w:szCs w:val="28"/>
        </w:rPr>
        <w:t xml:space="preserve"> </w:t>
      </w:r>
      <w:r w:rsidRPr="00CF45AB">
        <w:rPr>
          <w:rFonts w:ascii="Verdana" w:hAnsi="Verdana"/>
          <w:sz w:val="28"/>
          <w:szCs w:val="28"/>
        </w:rPr>
        <w:t>N</w:t>
      </w:r>
      <w:r w:rsidR="00D05743">
        <w:rPr>
          <w:rFonts w:ascii="Verdana" w:hAnsi="Verdana"/>
          <w:sz w:val="28"/>
          <w:szCs w:val="28"/>
        </w:rPr>
        <w:t xml:space="preserve"> </w:t>
      </w:r>
      <w:r w:rsidRPr="00CF45AB">
        <w:rPr>
          <w:rFonts w:ascii="Verdana" w:hAnsi="Verdana"/>
          <w:sz w:val="28"/>
          <w:szCs w:val="28"/>
        </w:rPr>
        <w:t>S</w:t>
      </w:r>
    </w:p>
    <w:tbl>
      <w:tblPr>
        <w:tblStyle w:val="GrilTabel"/>
        <w:tblW w:w="9531"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667"/>
      </w:tblGrid>
      <w:tr w:rsidR="00D05743" w:rsidRPr="00D05743" w14:paraId="7DB4A509" w14:textId="77777777" w:rsidTr="00D9433C">
        <w:trPr>
          <w:trHeight w:val="315"/>
        </w:trPr>
        <w:tc>
          <w:tcPr>
            <w:tcW w:w="9531" w:type="dxa"/>
            <w:gridSpan w:val="2"/>
            <w:hideMark/>
          </w:tcPr>
          <w:p w14:paraId="3095CBB5" w14:textId="77777777" w:rsidR="00CF45AB" w:rsidRPr="00D05743" w:rsidRDefault="00CF45AB" w:rsidP="00FD0326">
            <w:pPr>
              <w:spacing w:line="360" w:lineRule="auto"/>
              <w:rPr>
                <w:rFonts w:ascii="Verdana" w:hAnsi="Verdana"/>
                <w:color w:val="000000" w:themeColor="text1"/>
                <w:sz w:val="28"/>
                <w:szCs w:val="28"/>
              </w:rPr>
            </w:pPr>
            <w:r w:rsidRPr="00D05743">
              <w:rPr>
                <w:rFonts w:ascii="Verdana" w:hAnsi="Verdana"/>
                <w:color w:val="000000" w:themeColor="text1"/>
                <w:sz w:val="28"/>
                <w:szCs w:val="28"/>
              </w:rPr>
              <w:t>I.</w:t>
            </w:r>
            <w:r w:rsidR="00D05743">
              <w:rPr>
                <w:rFonts w:ascii="Verdana" w:hAnsi="Verdana"/>
                <w:color w:val="000000" w:themeColor="text1"/>
                <w:sz w:val="28"/>
                <w:szCs w:val="28"/>
              </w:rPr>
              <w:t xml:space="preserve">      </w:t>
            </w:r>
            <w:r w:rsidRPr="00D05743">
              <w:rPr>
                <w:rFonts w:ascii="Verdana" w:hAnsi="Verdana"/>
                <w:color w:val="000000" w:themeColor="text1"/>
                <w:sz w:val="28"/>
                <w:szCs w:val="28"/>
              </w:rPr>
              <w:t>DENUMIREA PROIECTULUI</w:t>
            </w:r>
          </w:p>
        </w:tc>
      </w:tr>
      <w:tr w:rsidR="00D05743" w:rsidRPr="00D05743" w14:paraId="3C12370D" w14:textId="77777777" w:rsidTr="00D9433C">
        <w:trPr>
          <w:trHeight w:val="315"/>
        </w:trPr>
        <w:tc>
          <w:tcPr>
            <w:tcW w:w="9531" w:type="dxa"/>
            <w:gridSpan w:val="2"/>
            <w:hideMark/>
          </w:tcPr>
          <w:p w14:paraId="162C49A7" w14:textId="77777777" w:rsidR="00CF45AB" w:rsidRPr="00D05743" w:rsidRDefault="00CF45AB" w:rsidP="00FD0326">
            <w:pPr>
              <w:spacing w:line="360" w:lineRule="auto"/>
              <w:rPr>
                <w:rFonts w:ascii="Verdana" w:hAnsi="Verdana"/>
                <w:color w:val="000000" w:themeColor="text1"/>
                <w:sz w:val="28"/>
                <w:szCs w:val="28"/>
              </w:rPr>
            </w:pPr>
            <w:r w:rsidRPr="00D05743">
              <w:rPr>
                <w:rFonts w:ascii="Verdana" w:hAnsi="Verdana"/>
                <w:color w:val="000000" w:themeColor="text1"/>
                <w:sz w:val="28"/>
                <w:szCs w:val="28"/>
              </w:rPr>
              <w:t>II.</w:t>
            </w:r>
            <w:r w:rsidR="00D05743">
              <w:rPr>
                <w:rFonts w:ascii="Verdana" w:hAnsi="Verdana"/>
                <w:color w:val="000000" w:themeColor="text1"/>
                <w:sz w:val="28"/>
                <w:szCs w:val="28"/>
              </w:rPr>
              <w:t xml:space="preserve">     </w:t>
            </w:r>
            <w:r w:rsidRPr="00D05743">
              <w:rPr>
                <w:rFonts w:ascii="Verdana" w:hAnsi="Verdana"/>
                <w:color w:val="000000" w:themeColor="text1"/>
                <w:sz w:val="28"/>
                <w:szCs w:val="28"/>
              </w:rPr>
              <w:t>DATE DE IDENTIFICARE A TITULARULUI</w:t>
            </w:r>
          </w:p>
        </w:tc>
      </w:tr>
      <w:tr w:rsidR="00D05743" w:rsidRPr="00D05743" w14:paraId="25E6E30E" w14:textId="77777777" w:rsidTr="00D9433C">
        <w:trPr>
          <w:trHeight w:val="315"/>
        </w:trPr>
        <w:tc>
          <w:tcPr>
            <w:tcW w:w="9531" w:type="dxa"/>
            <w:gridSpan w:val="2"/>
            <w:hideMark/>
          </w:tcPr>
          <w:p w14:paraId="21D6CE15" w14:textId="77777777" w:rsidR="00CF45AB"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III.</w:t>
            </w:r>
            <w:r w:rsidR="00D05743">
              <w:rPr>
                <w:rFonts w:ascii="Verdana" w:hAnsi="Verdana"/>
                <w:color w:val="000000" w:themeColor="text1"/>
                <w:sz w:val="28"/>
                <w:szCs w:val="28"/>
              </w:rPr>
              <w:t xml:space="preserve">    </w:t>
            </w:r>
            <w:r w:rsidR="003D47D6" w:rsidRPr="003D47D6">
              <w:rPr>
                <w:rFonts w:ascii="Verdana" w:hAnsi="Verdana"/>
                <w:color w:val="000000" w:themeColor="text1"/>
                <w:sz w:val="28"/>
                <w:szCs w:val="28"/>
              </w:rPr>
              <w:t>DESCRIER</w:t>
            </w:r>
            <w:r w:rsidR="003D47D6">
              <w:rPr>
                <w:rFonts w:ascii="Verdana" w:hAnsi="Verdana"/>
                <w:color w:val="000000" w:themeColor="text1"/>
                <w:sz w:val="28"/>
                <w:szCs w:val="28"/>
              </w:rPr>
              <w:t>EA CARACTERISTICILOR FIZICE ALE I</w:t>
            </w:r>
            <w:r w:rsidR="003D47D6" w:rsidRPr="003D47D6">
              <w:rPr>
                <w:rFonts w:ascii="Verdana" w:hAnsi="Verdana"/>
                <w:color w:val="000000" w:themeColor="text1"/>
                <w:sz w:val="28"/>
                <w:szCs w:val="28"/>
              </w:rPr>
              <w:t>NTREGULUI PROIECT</w:t>
            </w:r>
          </w:p>
          <w:p w14:paraId="48ACC5BC" w14:textId="77777777" w:rsidR="003D47D6" w:rsidRDefault="003D47D6"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IV.     </w:t>
            </w:r>
            <w:r w:rsidRPr="003D47D6">
              <w:rPr>
                <w:rFonts w:ascii="Verdana" w:hAnsi="Verdana"/>
                <w:color w:val="000000" w:themeColor="text1"/>
                <w:sz w:val="28"/>
                <w:szCs w:val="28"/>
              </w:rPr>
              <w:t>DESCRIEREA LUCR</w:t>
            </w:r>
            <w:r>
              <w:rPr>
                <w:rFonts w:ascii="Verdana" w:hAnsi="Verdana"/>
                <w:color w:val="000000" w:themeColor="text1"/>
                <w:sz w:val="28"/>
                <w:szCs w:val="28"/>
              </w:rPr>
              <w:t>A</w:t>
            </w:r>
            <w:r w:rsidRPr="003D47D6">
              <w:rPr>
                <w:rFonts w:ascii="Verdana" w:hAnsi="Verdana"/>
                <w:color w:val="000000" w:themeColor="text1"/>
                <w:sz w:val="28"/>
                <w:szCs w:val="28"/>
              </w:rPr>
              <w:t>RILOR DE DEMOLARE NECESARE</w:t>
            </w:r>
          </w:p>
          <w:p w14:paraId="272A896D" w14:textId="77777777" w:rsidR="003D47D6" w:rsidRPr="00D05743" w:rsidRDefault="003D47D6"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V.      </w:t>
            </w:r>
            <w:r w:rsidRPr="003D47D6">
              <w:rPr>
                <w:rFonts w:ascii="Verdana" w:hAnsi="Verdana"/>
                <w:color w:val="000000" w:themeColor="text1"/>
                <w:sz w:val="28"/>
                <w:szCs w:val="28"/>
              </w:rPr>
              <w:t>DESCRIEREA AMPLAS</w:t>
            </w:r>
            <w:r>
              <w:rPr>
                <w:rFonts w:ascii="Verdana" w:hAnsi="Verdana"/>
                <w:color w:val="000000" w:themeColor="text1"/>
                <w:sz w:val="28"/>
                <w:szCs w:val="28"/>
              </w:rPr>
              <w:t>A</w:t>
            </w:r>
            <w:r w:rsidRPr="003D47D6">
              <w:rPr>
                <w:rFonts w:ascii="Verdana" w:hAnsi="Verdana"/>
                <w:color w:val="000000" w:themeColor="text1"/>
                <w:sz w:val="28"/>
                <w:szCs w:val="28"/>
              </w:rPr>
              <w:t>RII PROIECTULUI</w:t>
            </w:r>
          </w:p>
        </w:tc>
      </w:tr>
      <w:tr w:rsidR="00D05743" w:rsidRPr="00D05743" w14:paraId="3DCED2BF" w14:textId="77777777" w:rsidTr="00D9433C">
        <w:trPr>
          <w:trHeight w:val="315"/>
        </w:trPr>
        <w:tc>
          <w:tcPr>
            <w:tcW w:w="9531" w:type="dxa"/>
            <w:gridSpan w:val="2"/>
            <w:hideMark/>
          </w:tcPr>
          <w:p w14:paraId="25A15C5D" w14:textId="77777777" w:rsidR="00CF45AB"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V</w:t>
            </w:r>
            <w:r w:rsidR="003D47D6">
              <w:rPr>
                <w:rFonts w:ascii="Verdana" w:hAnsi="Verdana"/>
                <w:color w:val="000000" w:themeColor="text1"/>
                <w:sz w:val="28"/>
                <w:szCs w:val="28"/>
              </w:rPr>
              <w:t>I</w:t>
            </w:r>
            <w:r w:rsidRPr="00D05743">
              <w:rPr>
                <w:rFonts w:ascii="Verdana" w:hAnsi="Verdana"/>
                <w:color w:val="000000" w:themeColor="text1"/>
                <w:sz w:val="28"/>
                <w:szCs w:val="28"/>
              </w:rPr>
              <w:t>.</w:t>
            </w:r>
            <w:r w:rsidR="00D05743">
              <w:rPr>
                <w:rFonts w:ascii="Verdana" w:hAnsi="Verdana"/>
                <w:color w:val="000000" w:themeColor="text1"/>
                <w:sz w:val="28"/>
                <w:szCs w:val="28"/>
              </w:rPr>
              <w:t xml:space="preserve">     </w:t>
            </w:r>
            <w:r w:rsidR="003D47D6" w:rsidRPr="003D47D6">
              <w:rPr>
                <w:rFonts w:ascii="Verdana" w:hAnsi="Verdana"/>
                <w:color w:val="000000" w:themeColor="text1"/>
                <w:sz w:val="28"/>
                <w:szCs w:val="28"/>
              </w:rPr>
              <w:t xml:space="preserve">DESCRIEREA TUTUROR EFECTELOR SEMNIFICATIVE POSIBILE ASUPRA MEDIULUI ALE PROIECTULUI, </w:t>
            </w:r>
            <w:r w:rsidR="003D47D6">
              <w:rPr>
                <w:rFonts w:ascii="Verdana" w:hAnsi="Verdana"/>
                <w:color w:val="000000" w:themeColor="text1"/>
                <w:sz w:val="28"/>
                <w:szCs w:val="28"/>
              </w:rPr>
              <w:t>I</w:t>
            </w:r>
            <w:r w:rsidR="003D47D6" w:rsidRPr="003D47D6">
              <w:rPr>
                <w:rFonts w:ascii="Verdana" w:hAnsi="Verdana"/>
                <w:color w:val="000000" w:themeColor="text1"/>
                <w:sz w:val="28"/>
                <w:szCs w:val="28"/>
              </w:rPr>
              <w:t>N LIMITA INFORMA</w:t>
            </w:r>
            <w:r w:rsidR="003D47D6">
              <w:rPr>
                <w:rFonts w:ascii="Verdana" w:hAnsi="Verdana"/>
                <w:color w:val="000000" w:themeColor="text1"/>
                <w:sz w:val="28"/>
                <w:szCs w:val="28"/>
              </w:rPr>
              <w:t>T</w:t>
            </w:r>
            <w:r w:rsidR="003D47D6" w:rsidRPr="003D47D6">
              <w:rPr>
                <w:rFonts w:ascii="Verdana" w:hAnsi="Verdana"/>
                <w:color w:val="000000" w:themeColor="text1"/>
                <w:sz w:val="28"/>
                <w:szCs w:val="28"/>
              </w:rPr>
              <w:t>IILOR DISPONIBILE</w:t>
            </w:r>
          </w:p>
          <w:p w14:paraId="3A61322E" w14:textId="77777777" w:rsidR="003D47D6" w:rsidRPr="003D47D6" w:rsidRDefault="003D47D6" w:rsidP="00A70FAC">
            <w:pPr>
              <w:pStyle w:val="Listparagraf"/>
              <w:numPr>
                <w:ilvl w:val="0"/>
                <w:numId w:val="7"/>
              </w:numPr>
              <w:spacing w:line="360" w:lineRule="auto"/>
              <w:ind w:left="351" w:firstLine="534"/>
              <w:rPr>
                <w:rFonts w:ascii="Verdana" w:hAnsi="Verdana"/>
                <w:color w:val="000000" w:themeColor="text1"/>
                <w:sz w:val="28"/>
                <w:szCs w:val="28"/>
              </w:rPr>
            </w:pPr>
            <w:r w:rsidRPr="003D47D6">
              <w:rPr>
                <w:rFonts w:ascii="Verdana" w:hAnsi="Verdana"/>
                <w:color w:val="000000" w:themeColor="text1"/>
                <w:sz w:val="28"/>
                <w:szCs w:val="28"/>
              </w:rPr>
              <w:t>Surse de poluan</w:t>
            </w:r>
            <w:r>
              <w:rPr>
                <w:rFonts w:ascii="Verdana" w:hAnsi="Verdana"/>
                <w:color w:val="000000" w:themeColor="text1"/>
                <w:sz w:val="28"/>
                <w:szCs w:val="28"/>
              </w:rPr>
              <w:t>t</w:t>
            </w:r>
            <w:r w:rsidRPr="003D47D6">
              <w:rPr>
                <w:rFonts w:ascii="Verdana" w:hAnsi="Verdana"/>
                <w:color w:val="000000" w:themeColor="text1"/>
                <w:sz w:val="28"/>
                <w:szCs w:val="28"/>
              </w:rPr>
              <w:t xml:space="preserve">i </w:t>
            </w:r>
            <w:r>
              <w:rPr>
                <w:rFonts w:ascii="Verdana" w:hAnsi="Verdana"/>
                <w:color w:val="000000" w:themeColor="text1"/>
                <w:sz w:val="28"/>
                <w:szCs w:val="28"/>
              </w:rPr>
              <w:t>s</w:t>
            </w:r>
            <w:r w:rsidRPr="003D47D6">
              <w:rPr>
                <w:rFonts w:ascii="Verdana" w:hAnsi="Verdana"/>
                <w:color w:val="000000" w:themeColor="text1"/>
                <w:sz w:val="28"/>
                <w:szCs w:val="28"/>
              </w:rPr>
              <w:t>i instala</w:t>
            </w:r>
            <w:r>
              <w:rPr>
                <w:rFonts w:ascii="Verdana" w:hAnsi="Verdana"/>
                <w:color w:val="000000" w:themeColor="text1"/>
                <w:sz w:val="28"/>
                <w:szCs w:val="28"/>
              </w:rPr>
              <w:t>t</w:t>
            </w:r>
            <w:r w:rsidRPr="003D47D6">
              <w:rPr>
                <w:rFonts w:ascii="Verdana" w:hAnsi="Verdana"/>
                <w:color w:val="000000" w:themeColor="text1"/>
                <w:sz w:val="28"/>
                <w:szCs w:val="28"/>
              </w:rPr>
              <w:t>ii pentru re</w:t>
            </w:r>
            <w:r>
              <w:rPr>
                <w:rFonts w:ascii="Verdana" w:hAnsi="Verdana"/>
                <w:color w:val="000000" w:themeColor="text1"/>
                <w:sz w:val="28"/>
                <w:szCs w:val="28"/>
              </w:rPr>
              <w:t>t</w:t>
            </w:r>
            <w:r w:rsidRPr="003D47D6">
              <w:rPr>
                <w:rFonts w:ascii="Verdana" w:hAnsi="Verdana"/>
                <w:color w:val="000000" w:themeColor="text1"/>
                <w:sz w:val="28"/>
                <w:szCs w:val="28"/>
              </w:rPr>
              <w:t xml:space="preserve">inerea, evacuarea </w:t>
            </w:r>
            <w:r>
              <w:rPr>
                <w:rFonts w:ascii="Verdana" w:hAnsi="Verdana"/>
                <w:color w:val="000000" w:themeColor="text1"/>
                <w:sz w:val="28"/>
                <w:szCs w:val="28"/>
              </w:rPr>
              <w:t>s</w:t>
            </w:r>
            <w:r w:rsidRPr="003D47D6">
              <w:rPr>
                <w:rFonts w:ascii="Verdana" w:hAnsi="Verdana"/>
                <w:color w:val="000000" w:themeColor="text1"/>
                <w:sz w:val="28"/>
                <w:szCs w:val="28"/>
              </w:rPr>
              <w:t>i dispersia poluan</w:t>
            </w:r>
            <w:r>
              <w:rPr>
                <w:rFonts w:ascii="Verdana" w:hAnsi="Verdana"/>
                <w:color w:val="000000" w:themeColor="text1"/>
                <w:sz w:val="28"/>
                <w:szCs w:val="28"/>
              </w:rPr>
              <w:t>t</w:t>
            </w:r>
            <w:r w:rsidRPr="003D47D6">
              <w:rPr>
                <w:rFonts w:ascii="Verdana" w:hAnsi="Verdana"/>
                <w:color w:val="000000" w:themeColor="text1"/>
                <w:sz w:val="28"/>
                <w:szCs w:val="28"/>
              </w:rPr>
              <w:t xml:space="preserve">ilor </w:t>
            </w:r>
            <w:r>
              <w:rPr>
                <w:rFonts w:ascii="Verdana" w:hAnsi="Verdana"/>
                <w:color w:val="000000" w:themeColor="text1"/>
                <w:sz w:val="28"/>
                <w:szCs w:val="28"/>
              </w:rPr>
              <w:t>i</w:t>
            </w:r>
            <w:r w:rsidRPr="003D47D6">
              <w:rPr>
                <w:rFonts w:ascii="Verdana" w:hAnsi="Verdana"/>
                <w:color w:val="000000" w:themeColor="text1"/>
                <w:sz w:val="28"/>
                <w:szCs w:val="28"/>
              </w:rPr>
              <w:t>n mediu</w:t>
            </w:r>
          </w:p>
        </w:tc>
      </w:tr>
      <w:tr w:rsidR="00D05743" w:rsidRPr="00D05743" w14:paraId="395DC35A" w14:textId="77777777" w:rsidTr="006730C8">
        <w:trPr>
          <w:trHeight w:val="315"/>
        </w:trPr>
        <w:tc>
          <w:tcPr>
            <w:tcW w:w="864" w:type="dxa"/>
            <w:hideMark/>
          </w:tcPr>
          <w:p w14:paraId="4277C087"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a</w:t>
            </w:r>
            <w:r w:rsidRPr="00D05743">
              <w:rPr>
                <w:rFonts w:ascii="Verdana" w:hAnsi="Verdana"/>
                <w:color w:val="000000" w:themeColor="text1"/>
                <w:sz w:val="28"/>
                <w:szCs w:val="28"/>
              </w:rPr>
              <w:t>.</w:t>
            </w:r>
          </w:p>
        </w:tc>
        <w:tc>
          <w:tcPr>
            <w:tcW w:w="8667" w:type="dxa"/>
            <w:hideMark/>
          </w:tcPr>
          <w:p w14:paraId="0721DE67"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ia calit</w:t>
            </w:r>
            <w:r w:rsidR="003D47D6">
              <w:rPr>
                <w:rFonts w:ascii="Verdana" w:hAnsi="Verdana"/>
                <w:color w:val="000000" w:themeColor="text1"/>
                <w:sz w:val="28"/>
                <w:szCs w:val="28"/>
              </w:rPr>
              <w:t>at</w:t>
            </w:r>
            <w:r w:rsidRPr="00D05743">
              <w:rPr>
                <w:rFonts w:ascii="Verdana" w:hAnsi="Verdana"/>
                <w:color w:val="000000" w:themeColor="text1"/>
                <w:sz w:val="28"/>
                <w:szCs w:val="28"/>
              </w:rPr>
              <w:t>ii apelor</w:t>
            </w:r>
          </w:p>
        </w:tc>
      </w:tr>
      <w:tr w:rsidR="00D05743" w:rsidRPr="00D05743" w14:paraId="16A4E112" w14:textId="77777777" w:rsidTr="006730C8">
        <w:trPr>
          <w:trHeight w:val="315"/>
        </w:trPr>
        <w:tc>
          <w:tcPr>
            <w:tcW w:w="864" w:type="dxa"/>
            <w:hideMark/>
          </w:tcPr>
          <w:p w14:paraId="5D1C146F"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b</w:t>
            </w:r>
            <w:r w:rsidRPr="00D05743">
              <w:rPr>
                <w:rFonts w:ascii="Verdana" w:hAnsi="Verdana"/>
                <w:color w:val="000000" w:themeColor="text1"/>
                <w:sz w:val="28"/>
                <w:szCs w:val="28"/>
              </w:rPr>
              <w:t>.</w:t>
            </w:r>
          </w:p>
        </w:tc>
        <w:tc>
          <w:tcPr>
            <w:tcW w:w="8667" w:type="dxa"/>
            <w:hideMark/>
          </w:tcPr>
          <w:p w14:paraId="1948BDC5" w14:textId="77777777" w:rsidR="00CF45AB" w:rsidRPr="00D05743" w:rsidRDefault="00CF45AB" w:rsidP="00FD032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Protecţia aerului</w:t>
            </w:r>
          </w:p>
        </w:tc>
      </w:tr>
      <w:tr w:rsidR="00D05743" w:rsidRPr="00D05743" w14:paraId="402F2B2E" w14:textId="77777777" w:rsidTr="006730C8">
        <w:trPr>
          <w:trHeight w:val="315"/>
        </w:trPr>
        <w:tc>
          <w:tcPr>
            <w:tcW w:w="864" w:type="dxa"/>
            <w:hideMark/>
          </w:tcPr>
          <w:p w14:paraId="4E5B3359"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c</w:t>
            </w:r>
            <w:r w:rsidRPr="00D05743">
              <w:rPr>
                <w:rFonts w:ascii="Verdana" w:hAnsi="Verdana"/>
                <w:color w:val="000000" w:themeColor="text1"/>
                <w:sz w:val="28"/>
                <w:szCs w:val="28"/>
              </w:rPr>
              <w:t>.</w:t>
            </w:r>
          </w:p>
        </w:tc>
        <w:tc>
          <w:tcPr>
            <w:tcW w:w="8667" w:type="dxa"/>
            <w:hideMark/>
          </w:tcPr>
          <w:p w14:paraId="1BCDC5EF"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w:t>
            </w:r>
            <w:r w:rsidR="003D47D6">
              <w:rPr>
                <w:rFonts w:ascii="Verdana" w:hAnsi="Verdana"/>
                <w:color w:val="000000" w:themeColor="text1"/>
                <w:sz w:val="28"/>
                <w:szCs w:val="28"/>
              </w:rPr>
              <w:t>i</w:t>
            </w:r>
            <w:r w:rsidRPr="00D05743">
              <w:rPr>
                <w:rFonts w:ascii="Verdana" w:hAnsi="Verdana"/>
                <w:color w:val="000000" w:themeColor="text1"/>
                <w:sz w:val="28"/>
                <w:szCs w:val="28"/>
              </w:rPr>
              <w:t xml:space="preserve">mpotriva zgomotului </w:t>
            </w:r>
            <w:r w:rsidR="003D47D6">
              <w:rPr>
                <w:rFonts w:ascii="Verdana" w:hAnsi="Verdana"/>
                <w:color w:val="000000" w:themeColor="text1"/>
                <w:sz w:val="28"/>
                <w:szCs w:val="28"/>
              </w:rPr>
              <w:t>s</w:t>
            </w:r>
            <w:r w:rsidRPr="00D05743">
              <w:rPr>
                <w:rFonts w:ascii="Verdana" w:hAnsi="Verdana"/>
                <w:color w:val="000000" w:themeColor="text1"/>
                <w:sz w:val="28"/>
                <w:szCs w:val="28"/>
              </w:rPr>
              <w:t>i vibra</w:t>
            </w:r>
            <w:r w:rsidR="003D47D6">
              <w:rPr>
                <w:rFonts w:ascii="Verdana" w:hAnsi="Verdana"/>
                <w:color w:val="000000" w:themeColor="text1"/>
                <w:sz w:val="28"/>
                <w:szCs w:val="28"/>
              </w:rPr>
              <w:t>t</w:t>
            </w:r>
            <w:r w:rsidRPr="00D05743">
              <w:rPr>
                <w:rFonts w:ascii="Verdana" w:hAnsi="Verdana"/>
                <w:color w:val="000000" w:themeColor="text1"/>
                <w:sz w:val="28"/>
                <w:szCs w:val="28"/>
              </w:rPr>
              <w:t>iilor</w:t>
            </w:r>
          </w:p>
        </w:tc>
      </w:tr>
      <w:tr w:rsidR="00D05743" w:rsidRPr="00D05743" w14:paraId="4D3F4963" w14:textId="77777777" w:rsidTr="006730C8">
        <w:trPr>
          <w:trHeight w:val="315"/>
        </w:trPr>
        <w:tc>
          <w:tcPr>
            <w:tcW w:w="864" w:type="dxa"/>
            <w:hideMark/>
          </w:tcPr>
          <w:p w14:paraId="6C9856E1"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d</w:t>
            </w:r>
            <w:r w:rsidRPr="00D05743">
              <w:rPr>
                <w:rFonts w:ascii="Verdana" w:hAnsi="Verdana"/>
                <w:color w:val="000000" w:themeColor="text1"/>
                <w:sz w:val="28"/>
                <w:szCs w:val="28"/>
              </w:rPr>
              <w:t>.</w:t>
            </w:r>
          </w:p>
        </w:tc>
        <w:tc>
          <w:tcPr>
            <w:tcW w:w="8667" w:type="dxa"/>
            <w:hideMark/>
          </w:tcPr>
          <w:p w14:paraId="2B49E768"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w:t>
            </w:r>
            <w:r w:rsidR="003D47D6">
              <w:rPr>
                <w:rFonts w:ascii="Verdana" w:hAnsi="Verdana"/>
                <w:color w:val="000000" w:themeColor="text1"/>
                <w:sz w:val="28"/>
                <w:szCs w:val="28"/>
              </w:rPr>
              <w:t>i</w:t>
            </w:r>
            <w:r w:rsidRPr="00D05743">
              <w:rPr>
                <w:rFonts w:ascii="Verdana" w:hAnsi="Verdana"/>
                <w:color w:val="000000" w:themeColor="text1"/>
                <w:sz w:val="28"/>
                <w:szCs w:val="28"/>
              </w:rPr>
              <w:t>mpotriva radia</w:t>
            </w:r>
            <w:r w:rsidR="003D47D6">
              <w:rPr>
                <w:rFonts w:ascii="Verdana" w:hAnsi="Verdana"/>
                <w:color w:val="000000" w:themeColor="text1"/>
                <w:sz w:val="28"/>
                <w:szCs w:val="28"/>
              </w:rPr>
              <w:t>t</w:t>
            </w:r>
            <w:r w:rsidRPr="00D05743">
              <w:rPr>
                <w:rFonts w:ascii="Verdana" w:hAnsi="Verdana"/>
                <w:color w:val="000000" w:themeColor="text1"/>
                <w:sz w:val="28"/>
                <w:szCs w:val="28"/>
              </w:rPr>
              <w:t>iilor</w:t>
            </w:r>
          </w:p>
        </w:tc>
      </w:tr>
      <w:tr w:rsidR="00D05743" w:rsidRPr="00D05743" w14:paraId="05B32A13" w14:textId="77777777" w:rsidTr="006730C8">
        <w:trPr>
          <w:trHeight w:val="315"/>
        </w:trPr>
        <w:tc>
          <w:tcPr>
            <w:tcW w:w="864" w:type="dxa"/>
            <w:hideMark/>
          </w:tcPr>
          <w:p w14:paraId="0FEF352F"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e</w:t>
            </w:r>
            <w:r w:rsidRPr="00D05743">
              <w:rPr>
                <w:rFonts w:ascii="Verdana" w:hAnsi="Verdana"/>
                <w:color w:val="000000" w:themeColor="text1"/>
                <w:sz w:val="28"/>
                <w:szCs w:val="28"/>
              </w:rPr>
              <w:t>.</w:t>
            </w:r>
          </w:p>
        </w:tc>
        <w:tc>
          <w:tcPr>
            <w:tcW w:w="8667" w:type="dxa"/>
            <w:hideMark/>
          </w:tcPr>
          <w:p w14:paraId="66D7F3DC"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solului </w:t>
            </w:r>
            <w:r w:rsidR="003D47D6">
              <w:rPr>
                <w:rFonts w:ascii="Verdana" w:hAnsi="Verdana"/>
                <w:color w:val="000000" w:themeColor="text1"/>
                <w:sz w:val="28"/>
                <w:szCs w:val="28"/>
              </w:rPr>
              <w:t>s</w:t>
            </w:r>
            <w:r w:rsidRPr="00D05743">
              <w:rPr>
                <w:rFonts w:ascii="Verdana" w:hAnsi="Verdana"/>
                <w:color w:val="000000" w:themeColor="text1"/>
                <w:sz w:val="28"/>
                <w:szCs w:val="28"/>
              </w:rPr>
              <w:t>i a subsolului</w:t>
            </w:r>
          </w:p>
        </w:tc>
      </w:tr>
      <w:tr w:rsidR="00D05743" w:rsidRPr="00D05743" w14:paraId="649A6E3F" w14:textId="77777777" w:rsidTr="006730C8">
        <w:trPr>
          <w:trHeight w:val="315"/>
        </w:trPr>
        <w:tc>
          <w:tcPr>
            <w:tcW w:w="864" w:type="dxa"/>
            <w:hideMark/>
          </w:tcPr>
          <w:p w14:paraId="4561C4A3"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f</w:t>
            </w:r>
            <w:r w:rsidRPr="00D05743">
              <w:rPr>
                <w:rFonts w:ascii="Verdana" w:hAnsi="Verdana"/>
                <w:color w:val="000000" w:themeColor="text1"/>
                <w:sz w:val="28"/>
                <w:szCs w:val="28"/>
              </w:rPr>
              <w:t>.</w:t>
            </w:r>
          </w:p>
        </w:tc>
        <w:tc>
          <w:tcPr>
            <w:tcW w:w="8667" w:type="dxa"/>
            <w:hideMark/>
          </w:tcPr>
          <w:p w14:paraId="52C181B9"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ia ecosistemelor terestre </w:t>
            </w:r>
            <w:r w:rsidR="003D47D6">
              <w:rPr>
                <w:rFonts w:ascii="Verdana" w:hAnsi="Verdana"/>
                <w:color w:val="000000" w:themeColor="text1"/>
                <w:sz w:val="28"/>
                <w:szCs w:val="28"/>
              </w:rPr>
              <w:t>s</w:t>
            </w:r>
            <w:r w:rsidRPr="00D05743">
              <w:rPr>
                <w:rFonts w:ascii="Verdana" w:hAnsi="Verdana"/>
                <w:color w:val="000000" w:themeColor="text1"/>
                <w:sz w:val="28"/>
                <w:szCs w:val="28"/>
              </w:rPr>
              <w:t>i acvatice</w:t>
            </w:r>
          </w:p>
        </w:tc>
      </w:tr>
      <w:tr w:rsidR="00D05743" w:rsidRPr="00D05743" w14:paraId="0F7746F9" w14:textId="77777777" w:rsidTr="006730C8">
        <w:trPr>
          <w:trHeight w:val="315"/>
        </w:trPr>
        <w:tc>
          <w:tcPr>
            <w:tcW w:w="864" w:type="dxa"/>
            <w:hideMark/>
          </w:tcPr>
          <w:p w14:paraId="13845123"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g</w:t>
            </w:r>
            <w:r>
              <w:rPr>
                <w:rFonts w:ascii="Verdana" w:hAnsi="Verdana"/>
                <w:color w:val="000000" w:themeColor="text1"/>
                <w:sz w:val="28"/>
                <w:szCs w:val="28"/>
              </w:rPr>
              <w:t>.</w:t>
            </w:r>
          </w:p>
        </w:tc>
        <w:tc>
          <w:tcPr>
            <w:tcW w:w="8667" w:type="dxa"/>
            <w:hideMark/>
          </w:tcPr>
          <w:p w14:paraId="562974EB"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Protec</w:t>
            </w:r>
            <w:r w:rsidR="003D47D6">
              <w:rPr>
                <w:rFonts w:ascii="Verdana" w:hAnsi="Verdana"/>
                <w:color w:val="000000" w:themeColor="text1"/>
                <w:sz w:val="28"/>
                <w:szCs w:val="28"/>
              </w:rPr>
              <w:t>t</w:t>
            </w:r>
            <w:r w:rsidRPr="00D05743">
              <w:rPr>
                <w:rFonts w:ascii="Verdana" w:hAnsi="Verdana"/>
                <w:color w:val="000000" w:themeColor="text1"/>
                <w:sz w:val="28"/>
                <w:szCs w:val="28"/>
              </w:rPr>
              <w:t>ia a</w:t>
            </w:r>
            <w:r w:rsidR="003D47D6">
              <w:rPr>
                <w:rFonts w:ascii="Verdana" w:hAnsi="Verdana"/>
                <w:color w:val="000000" w:themeColor="text1"/>
                <w:sz w:val="28"/>
                <w:szCs w:val="28"/>
              </w:rPr>
              <w:t>s</w:t>
            </w:r>
            <w:r w:rsidRPr="00D05743">
              <w:rPr>
                <w:rFonts w:ascii="Verdana" w:hAnsi="Verdana"/>
                <w:color w:val="000000" w:themeColor="text1"/>
                <w:sz w:val="28"/>
                <w:szCs w:val="28"/>
              </w:rPr>
              <w:t>ez</w:t>
            </w:r>
            <w:r w:rsidR="003D47D6">
              <w:rPr>
                <w:rFonts w:ascii="Verdana" w:hAnsi="Verdana"/>
                <w:color w:val="000000" w:themeColor="text1"/>
                <w:sz w:val="28"/>
                <w:szCs w:val="28"/>
              </w:rPr>
              <w:t>a</w:t>
            </w:r>
            <w:r w:rsidRPr="00D05743">
              <w:rPr>
                <w:rFonts w:ascii="Verdana" w:hAnsi="Verdana"/>
                <w:color w:val="000000" w:themeColor="text1"/>
                <w:sz w:val="28"/>
                <w:szCs w:val="28"/>
              </w:rPr>
              <w:t xml:space="preserve">rilor umane </w:t>
            </w:r>
            <w:r w:rsidR="003D47D6">
              <w:rPr>
                <w:rFonts w:ascii="Verdana" w:hAnsi="Verdana"/>
                <w:color w:val="000000" w:themeColor="text1"/>
                <w:sz w:val="28"/>
                <w:szCs w:val="28"/>
              </w:rPr>
              <w:t>s</w:t>
            </w:r>
            <w:r w:rsidRPr="00D05743">
              <w:rPr>
                <w:rFonts w:ascii="Verdana" w:hAnsi="Verdana"/>
                <w:color w:val="000000" w:themeColor="text1"/>
                <w:sz w:val="28"/>
                <w:szCs w:val="28"/>
              </w:rPr>
              <w:t>i a altor obiective de interes public</w:t>
            </w:r>
          </w:p>
        </w:tc>
      </w:tr>
      <w:tr w:rsidR="00D05743" w:rsidRPr="00D05743" w14:paraId="363BB5DC" w14:textId="77777777" w:rsidTr="006730C8">
        <w:trPr>
          <w:trHeight w:val="315"/>
        </w:trPr>
        <w:tc>
          <w:tcPr>
            <w:tcW w:w="864" w:type="dxa"/>
            <w:hideMark/>
          </w:tcPr>
          <w:p w14:paraId="6DEA6BA3"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h</w:t>
            </w:r>
            <w:r>
              <w:rPr>
                <w:rFonts w:ascii="Verdana" w:hAnsi="Verdana"/>
                <w:color w:val="000000" w:themeColor="text1"/>
                <w:sz w:val="28"/>
                <w:szCs w:val="28"/>
              </w:rPr>
              <w:t>.</w:t>
            </w:r>
          </w:p>
        </w:tc>
        <w:tc>
          <w:tcPr>
            <w:tcW w:w="8667" w:type="dxa"/>
            <w:hideMark/>
          </w:tcPr>
          <w:p w14:paraId="55303A5C" w14:textId="77777777" w:rsidR="00CF45AB" w:rsidRPr="00D05743"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Gospod</w:t>
            </w:r>
            <w:r w:rsidR="003D47D6">
              <w:rPr>
                <w:rFonts w:ascii="Verdana" w:hAnsi="Verdana"/>
                <w:color w:val="000000" w:themeColor="text1"/>
                <w:sz w:val="28"/>
                <w:szCs w:val="28"/>
              </w:rPr>
              <w:t>a</w:t>
            </w:r>
            <w:r w:rsidRPr="00D05743">
              <w:rPr>
                <w:rFonts w:ascii="Verdana" w:hAnsi="Verdana"/>
                <w:color w:val="000000" w:themeColor="text1"/>
                <w:sz w:val="28"/>
                <w:szCs w:val="28"/>
              </w:rPr>
              <w:t>rirea de</w:t>
            </w:r>
            <w:r w:rsidR="003D47D6">
              <w:rPr>
                <w:rFonts w:ascii="Verdana" w:hAnsi="Verdana"/>
                <w:color w:val="000000" w:themeColor="text1"/>
                <w:sz w:val="28"/>
                <w:szCs w:val="28"/>
              </w:rPr>
              <w:t>s</w:t>
            </w:r>
            <w:r w:rsidRPr="00D05743">
              <w:rPr>
                <w:rFonts w:ascii="Verdana" w:hAnsi="Verdana"/>
                <w:color w:val="000000" w:themeColor="text1"/>
                <w:sz w:val="28"/>
                <w:szCs w:val="28"/>
              </w:rPr>
              <w:t>eurilor generate pe amplasament</w:t>
            </w:r>
          </w:p>
        </w:tc>
      </w:tr>
      <w:tr w:rsidR="00D05743" w:rsidRPr="00D05743" w14:paraId="33E7FA5A" w14:textId="77777777" w:rsidTr="006730C8">
        <w:trPr>
          <w:trHeight w:val="315"/>
        </w:trPr>
        <w:tc>
          <w:tcPr>
            <w:tcW w:w="864" w:type="dxa"/>
            <w:hideMark/>
          </w:tcPr>
          <w:p w14:paraId="2BBC9BFB" w14:textId="77777777" w:rsidR="00CF45AB" w:rsidRPr="00D05743" w:rsidRDefault="00D05743" w:rsidP="003D47D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r w:rsidR="003D47D6">
              <w:rPr>
                <w:rFonts w:ascii="Verdana" w:hAnsi="Verdana"/>
                <w:color w:val="000000" w:themeColor="text1"/>
                <w:sz w:val="28"/>
                <w:szCs w:val="28"/>
              </w:rPr>
              <w:t>i</w:t>
            </w:r>
            <w:r>
              <w:rPr>
                <w:rFonts w:ascii="Verdana" w:hAnsi="Verdana"/>
                <w:color w:val="000000" w:themeColor="text1"/>
                <w:sz w:val="28"/>
                <w:szCs w:val="28"/>
              </w:rPr>
              <w:t>.</w:t>
            </w:r>
          </w:p>
        </w:tc>
        <w:tc>
          <w:tcPr>
            <w:tcW w:w="8667" w:type="dxa"/>
            <w:hideMark/>
          </w:tcPr>
          <w:p w14:paraId="7DB8A49A" w14:textId="77777777" w:rsidR="00CF45AB" w:rsidRDefault="00CF45AB" w:rsidP="003D47D6">
            <w:pPr>
              <w:spacing w:line="360" w:lineRule="auto"/>
              <w:rPr>
                <w:rFonts w:ascii="Verdana" w:hAnsi="Verdana"/>
                <w:color w:val="000000" w:themeColor="text1"/>
                <w:sz w:val="28"/>
                <w:szCs w:val="28"/>
              </w:rPr>
            </w:pPr>
            <w:r w:rsidRPr="00D05743">
              <w:rPr>
                <w:rFonts w:ascii="Verdana" w:hAnsi="Verdana"/>
                <w:color w:val="000000" w:themeColor="text1"/>
                <w:sz w:val="28"/>
                <w:szCs w:val="28"/>
              </w:rPr>
              <w:t>Gospod</w:t>
            </w:r>
            <w:r w:rsidR="003D47D6">
              <w:rPr>
                <w:rFonts w:ascii="Verdana" w:hAnsi="Verdana"/>
                <w:color w:val="000000" w:themeColor="text1"/>
                <w:sz w:val="28"/>
                <w:szCs w:val="28"/>
              </w:rPr>
              <w:t>a</w:t>
            </w:r>
            <w:r w:rsidRPr="00D05743">
              <w:rPr>
                <w:rFonts w:ascii="Verdana" w:hAnsi="Verdana"/>
                <w:color w:val="000000" w:themeColor="text1"/>
                <w:sz w:val="28"/>
                <w:szCs w:val="28"/>
              </w:rPr>
              <w:t>rirea substan</w:t>
            </w:r>
            <w:r w:rsidR="003D47D6">
              <w:rPr>
                <w:rFonts w:ascii="Verdana" w:hAnsi="Verdana"/>
                <w:color w:val="000000" w:themeColor="text1"/>
                <w:sz w:val="28"/>
                <w:szCs w:val="28"/>
              </w:rPr>
              <w:t>t</w:t>
            </w:r>
            <w:r w:rsidRPr="00D05743">
              <w:rPr>
                <w:rFonts w:ascii="Verdana" w:hAnsi="Verdana"/>
                <w:color w:val="000000" w:themeColor="text1"/>
                <w:sz w:val="28"/>
                <w:szCs w:val="28"/>
              </w:rPr>
              <w:t xml:space="preserve">elor </w:t>
            </w:r>
            <w:r w:rsidR="003D47D6">
              <w:rPr>
                <w:rFonts w:ascii="Verdana" w:hAnsi="Verdana"/>
                <w:color w:val="000000" w:themeColor="text1"/>
                <w:sz w:val="28"/>
                <w:szCs w:val="28"/>
              </w:rPr>
              <w:t>s</w:t>
            </w:r>
            <w:r w:rsidRPr="00D05743">
              <w:rPr>
                <w:rFonts w:ascii="Verdana" w:hAnsi="Verdana"/>
                <w:color w:val="000000" w:themeColor="text1"/>
                <w:sz w:val="28"/>
                <w:szCs w:val="28"/>
              </w:rPr>
              <w:t>i preparatelor chimice periculoase</w:t>
            </w:r>
          </w:p>
          <w:p w14:paraId="2F8F9F88" w14:textId="77777777" w:rsidR="003D47D6" w:rsidRPr="003D47D6" w:rsidRDefault="003D47D6" w:rsidP="00A70FAC">
            <w:pPr>
              <w:pStyle w:val="Listparagraf"/>
              <w:numPr>
                <w:ilvl w:val="0"/>
                <w:numId w:val="7"/>
              </w:numPr>
              <w:spacing w:line="360" w:lineRule="auto"/>
              <w:ind w:left="-512" w:firstLine="512"/>
              <w:rPr>
                <w:rFonts w:ascii="Verdana" w:hAnsi="Verdana"/>
                <w:color w:val="000000" w:themeColor="text1"/>
                <w:sz w:val="28"/>
                <w:szCs w:val="28"/>
              </w:rPr>
            </w:pPr>
            <w:r w:rsidRPr="003D47D6">
              <w:rPr>
                <w:rFonts w:ascii="Verdana" w:hAnsi="Verdana"/>
                <w:color w:val="000000" w:themeColor="text1"/>
                <w:sz w:val="28"/>
                <w:szCs w:val="28"/>
              </w:rPr>
              <w:t xml:space="preserve">Utilizarea resurselor naturale, </w:t>
            </w:r>
            <w:r>
              <w:rPr>
                <w:rFonts w:ascii="Verdana" w:hAnsi="Verdana"/>
                <w:color w:val="000000" w:themeColor="text1"/>
                <w:sz w:val="28"/>
                <w:szCs w:val="28"/>
              </w:rPr>
              <w:t>i</w:t>
            </w:r>
            <w:r w:rsidRPr="003D47D6">
              <w:rPr>
                <w:rFonts w:ascii="Verdana" w:hAnsi="Verdana"/>
                <w:color w:val="000000" w:themeColor="text1"/>
                <w:sz w:val="28"/>
                <w:szCs w:val="28"/>
              </w:rPr>
              <w:t>n special a solului, a ter</w:t>
            </w:r>
            <w:r w:rsidR="00D9433C">
              <w:rPr>
                <w:rFonts w:ascii="Verdana" w:hAnsi="Verdana"/>
                <w:color w:val="000000" w:themeColor="text1"/>
                <w:sz w:val="28"/>
                <w:szCs w:val="28"/>
              </w:rPr>
              <w:t>t</w:t>
            </w:r>
            <w:r w:rsidRPr="003D47D6">
              <w:rPr>
                <w:rFonts w:ascii="Verdana" w:hAnsi="Verdana"/>
                <w:color w:val="000000" w:themeColor="text1"/>
                <w:sz w:val="28"/>
                <w:szCs w:val="28"/>
              </w:rPr>
              <w:t>e</w:t>
            </w:r>
            <w:r w:rsidR="00D9433C">
              <w:rPr>
                <w:rFonts w:ascii="Verdana" w:hAnsi="Verdana"/>
                <w:color w:val="000000" w:themeColor="text1"/>
                <w:sz w:val="28"/>
                <w:szCs w:val="28"/>
              </w:rPr>
              <w:t>re</w:t>
            </w:r>
            <w:r w:rsidRPr="003D47D6">
              <w:rPr>
                <w:rFonts w:ascii="Verdana" w:hAnsi="Verdana"/>
                <w:color w:val="000000" w:themeColor="text1"/>
                <w:sz w:val="28"/>
                <w:szCs w:val="28"/>
              </w:rPr>
              <w:t xml:space="preserve">nurilor, a apei </w:t>
            </w:r>
            <w:r>
              <w:rPr>
                <w:rFonts w:ascii="Verdana" w:hAnsi="Verdana"/>
                <w:color w:val="000000" w:themeColor="text1"/>
                <w:sz w:val="28"/>
                <w:szCs w:val="28"/>
              </w:rPr>
              <w:t>s</w:t>
            </w:r>
            <w:r w:rsidRPr="003D47D6">
              <w:rPr>
                <w:rFonts w:ascii="Verdana" w:hAnsi="Verdana"/>
                <w:color w:val="000000" w:themeColor="text1"/>
                <w:sz w:val="28"/>
                <w:szCs w:val="28"/>
              </w:rPr>
              <w:t>i a biodiversit</w:t>
            </w:r>
            <w:r>
              <w:rPr>
                <w:rFonts w:ascii="Verdana" w:hAnsi="Verdana"/>
                <w:color w:val="000000" w:themeColor="text1"/>
                <w:sz w:val="28"/>
                <w:szCs w:val="28"/>
              </w:rPr>
              <w:t>at</w:t>
            </w:r>
            <w:r w:rsidRPr="003D47D6">
              <w:rPr>
                <w:rFonts w:ascii="Verdana" w:hAnsi="Verdana"/>
                <w:color w:val="000000" w:themeColor="text1"/>
                <w:sz w:val="28"/>
                <w:szCs w:val="28"/>
              </w:rPr>
              <w:t>ii</w:t>
            </w:r>
          </w:p>
        </w:tc>
      </w:tr>
      <w:tr w:rsidR="00D05743" w:rsidRPr="00D05743" w14:paraId="6EC32049" w14:textId="77777777" w:rsidTr="006730C8">
        <w:trPr>
          <w:trHeight w:val="315"/>
        </w:trPr>
        <w:tc>
          <w:tcPr>
            <w:tcW w:w="864" w:type="dxa"/>
            <w:hideMark/>
          </w:tcPr>
          <w:p w14:paraId="657C0F48" w14:textId="77777777" w:rsidR="00CF45AB" w:rsidRPr="00D05743" w:rsidRDefault="00D05743" w:rsidP="00FD0326">
            <w:pPr>
              <w:spacing w:line="360" w:lineRule="auto"/>
              <w:rPr>
                <w:rFonts w:ascii="Verdana" w:hAnsi="Verdana"/>
                <w:color w:val="000000" w:themeColor="text1"/>
                <w:sz w:val="28"/>
                <w:szCs w:val="28"/>
              </w:rPr>
            </w:pPr>
            <w:r>
              <w:rPr>
                <w:rFonts w:ascii="Verdana" w:hAnsi="Verdana"/>
                <w:color w:val="000000" w:themeColor="text1"/>
                <w:sz w:val="28"/>
                <w:szCs w:val="28"/>
              </w:rPr>
              <w:lastRenderedPageBreak/>
              <w:t>V</w:t>
            </w:r>
            <w:r w:rsidR="00D9433C">
              <w:rPr>
                <w:rFonts w:ascii="Verdana" w:hAnsi="Verdana"/>
                <w:color w:val="000000" w:themeColor="text1"/>
                <w:sz w:val="28"/>
                <w:szCs w:val="28"/>
              </w:rPr>
              <w:t>II</w:t>
            </w:r>
            <w:r>
              <w:rPr>
                <w:rFonts w:ascii="Verdana" w:hAnsi="Verdana"/>
                <w:color w:val="000000" w:themeColor="text1"/>
                <w:sz w:val="28"/>
                <w:szCs w:val="28"/>
              </w:rPr>
              <w:t>.</w:t>
            </w:r>
          </w:p>
        </w:tc>
        <w:tc>
          <w:tcPr>
            <w:tcW w:w="8667" w:type="dxa"/>
            <w:hideMark/>
          </w:tcPr>
          <w:p w14:paraId="63632D06" w14:textId="77777777" w:rsidR="00CF45AB" w:rsidRPr="00D05743" w:rsidRDefault="00D9433C" w:rsidP="00FD0326">
            <w:pPr>
              <w:spacing w:line="360" w:lineRule="auto"/>
              <w:rPr>
                <w:rFonts w:ascii="Verdana" w:hAnsi="Verdana"/>
                <w:color w:val="000000" w:themeColor="text1"/>
                <w:sz w:val="28"/>
                <w:szCs w:val="28"/>
              </w:rPr>
            </w:pPr>
            <w:r w:rsidRPr="00D9433C">
              <w:rPr>
                <w:rFonts w:ascii="Verdana" w:hAnsi="Verdana"/>
                <w:color w:val="000000" w:themeColor="text1"/>
                <w:sz w:val="28"/>
                <w:szCs w:val="28"/>
              </w:rPr>
              <w:t>DESCRIEREA ASPECTELOR DE MEDIU SUSCEPTIBILE A FI AFECTATE ÎN MOD SEMNIFICATIV DE PROIECT</w:t>
            </w:r>
          </w:p>
        </w:tc>
      </w:tr>
      <w:tr w:rsidR="00D05743" w:rsidRPr="00D05743" w14:paraId="0694E43E" w14:textId="77777777" w:rsidTr="006730C8">
        <w:trPr>
          <w:trHeight w:val="630"/>
        </w:trPr>
        <w:tc>
          <w:tcPr>
            <w:tcW w:w="864" w:type="dxa"/>
            <w:hideMark/>
          </w:tcPr>
          <w:p w14:paraId="4EBA79F1" w14:textId="77777777" w:rsidR="00CF45AB" w:rsidRPr="00D05743" w:rsidRDefault="00D05743" w:rsidP="00FD0326">
            <w:pPr>
              <w:spacing w:line="360" w:lineRule="auto"/>
              <w:rPr>
                <w:rFonts w:ascii="Verdana" w:hAnsi="Verdana"/>
                <w:color w:val="000000" w:themeColor="text1"/>
                <w:sz w:val="28"/>
                <w:szCs w:val="28"/>
              </w:rPr>
            </w:pPr>
            <w:r>
              <w:rPr>
                <w:rFonts w:ascii="Verdana" w:hAnsi="Verdana"/>
                <w:color w:val="000000" w:themeColor="text1"/>
                <w:sz w:val="28"/>
                <w:szCs w:val="28"/>
              </w:rPr>
              <w:t>VI</w:t>
            </w:r>
            <w:r w:rsidR="00D9433C">
              <w:rPr>
                <w:rFonts w:ascii="Verdana" w:hAnsi="Verdana"/>
                <w:color w:val="000000" w:themeColor="text1"/>
                <w:sz w:val="28"/>
                <w:szCs w:val="28"/>
              </w:rPr>
              <w:t>II</w:t>
            </w:r>
            <w:r>
              <w:rPr>
                <w:rFonts w:ascii="Verdana" w:hAnsi="Verdana"/>
                <w:color w:val="000000" w:themeColor="text1"/>
                <w:sz w:val="28"/>
                <w:szCs w:val="28"/>
              </w:rPr>
              <w:t>.</w:t>
            </w:r>
          </w:p>
        </w:tc>
        <w:tc>
          <w:tcPr>
            <w:tcW w:w="8667" w:type="dxa"/>
            <w:hideMark/>
          </w:tcPr>
          <w:p w14:paraId="62E50244" w14:textId="77777777" w:rsidR="00CF45AB" w:rsidRPr="00D05743" w:rsidRDefault="00D9433C" w:rsidP="00FD0326">
            <w:pPr>
              <w:spacing w:line="360" w:lineRule="auto"/>
              <w:rPr>
                <w:rFonts w:ascii="Verdana" w:hAnsi="Verdana"/>
                <w:color w:val="000000" w:themeColor="text1"/>
                <w:sz w:val="28"/>
                <w:szCs w:val="28"/>
              </w:rPr>
            </w:pPr>
            <w:r w:rsidRPr="00D9433C">
              <w:rPr>
                <w:rFonts w:ascii="Verdana" w:hAnsi="Verdana"/>
                <w:color w:val="000000" w:themeColor="text1"/>
                <w:sz w:val="28"/>
                <w:szCs w:val="28"/>
              </w:rPr>
              <w:t>PREVEDERI PENTRU MONITORIZAREA MEDIULUI</w:t>
            </w:r>
          </w:p>
        </w:tc>
      </w:tr>
      <w:tr w:rsidR="00D05743" w:rsidRPr="00D05743" w14:paraId="37DE8B1D" w14:textId="77777777" w:rsidTr="006730C8">
        <w:trPr>
          <w:trHeight w:val="315"/>
        </w:trPr>
        <w:tc>
          <w:tcPr>
            <w:tcW w:w="864" w:type="dxa"/>
            <w:hideMark/>
          </w:tcPr>
          <w:p w14:paraId="1904C377" w14:textId="77777777" w:rsidR="00CF45AB" w:rsidRPr="00D05743" w:rsidRDefault="00D9433C" w:rsidP="00FD0326">
            <w:pPr>
              <w:spacing w:line="360" w:lineRule="auto"/>
              <w:rPr>
                <w:rFonts w:ascii="Verdana" w:hAnsi="Verdana"/>
                <w:color w:val="000000" w:themeColor="text1"/>
                <w:sz w:val="28"/>
                <w:szCs w:val="28"/>
              </w:rPr>
            </w:pPr>
            <w:r>
              <w:rPr>
                <w:rFonts w:ascii="Verdana" w:hAnsi="Verdana"/>
                <w:color w:val="000000" w:themeColor="text1"/>
                <w:sz w:val="28"/>
                <w:szCs w:val="28"/>
              </w:rPr>
              <w:t>IX</w:t>
            </w:r>
            <w:r w:rsidR="00D05743">
              <w:rPr>
                <w:rFonts w:ascii="Verdana" w:hAnsi="Verdana"/>
                <w:color w:val="000000" w:themeColor="text1"/>
                <w:sz w:val="28"/>
                <w:szCs w:val="28"/>
              </w:rPr>
              <w:t>.</w:t>
            </w:r>
          </w:p>
        </w:tc>
        <w:tc>
          <w:tcPr>
            <w:tcW w:w="8667" w:type="dxa"/>
            <w:hideMark/>
          </w:tcPr>
          <w:p w14:paraId="66CB74C2" w14:textId="77777777" w:rsidR="00CF45AB" w:rsidRDefault="00D9433C" w:rsidP="00D9433C">
            <w:pPr>
              <w:spacing w:line="360" w:lineRule="auto"/>
              <w:rPr>
                <w:rFonts w:ascii="Verdana" w:hAnsi="Verdana"/>
                <w:color w:val="000000" w:themeColor="text1"/>
                <w:sz w:val="28"/>
                <w:szCs w:val="28"/>
              </w:rPr>
            </w:pPr>
            <w:r w:rsidRPr="00D9433C">
              <w:rPr>
                <w:rFonts w:ascii="Verdana" w:hAnsi="Verdana"/>
                <w:color w:val="000000" w:themeColor="text1"/>
                <w:sz w:val="28"/>
                <w:szCs w:val="28"/>
              </w:rPr>
              <w:t>LEG</w:t>
            </w:r>
            <w:r>
              <w:rPr>
                <w:rFonts w:ascii="Verdana" w:hAnsi="Verdana"/>
                <w:color w:val="000000" w:themeColor="text1"/>
                <w:sz w:val="28"/>
                <w:szCs w:val="28"/>
              </w:rPr>
              <w:t>A</w:t>
            </w:r>
            <w:r w:rsidRPr="00D9433C">
              <w:rPr>
                <w:rFonts w:ascii="Verdana" w:hAnsi="Verdana"/>
                <w:color w:val="000000" w:themeColor="text1"/>
                <w:sz w:val="28"/>
                <w:szCs w:val="28"/>
              </w:rPr>
              <w:t xml:space="preserve">TURA CU ALTE ACTE NORMATIVE </w:t>
            </w:r>
            <w:r>
              <w:rPr>
                <w:rFonts w:ascii="Verdana" w:hAnsi="Verdana"/>
                <w:color w:val="000000" w:themeColor="text1"/>
                <w:sz w:val="28"/>
                <w:szCs w:val="28"/>
              </w:rPr>
              <w:t>S</w:t>
            </w:r>
            <w:r w:rsidRPr="00D9433C">
              <w:rPr>
                <w:rFonts w:ascii="Verdana" w:hAnsi="Verdana"/>
                <w:color w:val="000000" w:themeColor="text1"/>
                <w:sz w:val="28"/>
                <w:szCs w:val="28"/>
              </w:rPr>
              <w:t>I/SAU PLANURI/PROGRAME/STRATEGII/DOCUMENTE DE PLANIFICARE</w:t>
            </w:r>
          </w:p>
          <w:p w14:paraId="264B3016" w14:textId="77777777" w:rsidR="00D9433C" w:rsidRPr="00D9433C" w:rsidRDefault="00D9433C" w:rsidP="00A70FAC">
            <w:pPr>
              <w:pStyle w:val="Listparagraf"/>
              <w:numPr>
                <w:ilvl w:val="0"/>
                <w:numId w:val="8"/>
              </w:numPr>
              <w:spacing w:line="360" w:lineRule="auto"/>
              <w:rPr>
                <w:rFonts w:ascii="Verdana" w:hAnsi="Verdana"/>
                <w:color w:val="000000" w:themeColor="text1"/>
                <w:sz w:val="28"/>
                <w:szCs w:val="28"/>
              </w:rPr>
            </w:pPr>
            <w:r w:rsidRPr="00D9433C">
              <w:rPr>
                <w:rFonts w:ascii="Verdana" w:hAnsi="Verdana"/>
                <w:color w:val="000000" w:themeColor="text1"/>
                <w:sz w:val="28"/>
                <w:szCs w:val="28"/>
              </w:rPr>
              <w:t>Justificarea incadrarii proiectului, dupa caz, in prevederile altor acte normative nationale care transpun legislatia Uniunii Europene</w:t>
            </w:r>
          </w:p>
          <w:p w14:paraId="2D808E44" w14:textId="77777777" w:rsidR="00D9433C" w:rsidRPr="00D9433C" w:rsidRDefault="00D9433C" w:rsidP="008503EE">
            <w:pPr>
              <w:pStyle w:val="Listparagraf"/>
              <w:numPr>
                <w:ilvl w:val="0"/>
                <w:numId w:val="8"/>
              </w:numPr>
              <w:spacing w:line="360" w:lineRule="auto"/>
              <w:rPr>
                <w:rFonts w:ascii="Verdana" w:hAnsi="Verdana"/>
                <w:color w:val="000000" w:themeColor="text1"/>
                <w:sz w:val="28"/>
                <w:szCs w:val="28"/>
              </w:rPr>
            </w:pPr>
            <w:r w:rsidRPr="00D9433C">
              <w:rPr>
                <w:rFonts w:ascii="Verdana" w:hAnsi="Verdana"/>
                <w:color w:val="000000" w:themeColor="text1"/>
                <w:sz w:val="28"/>
                <w:szCs w:val="28"/>
              </w:rPr>
              <w:t>Se va men</w:t>
            </w:r>
            <w:r>
              <w:rPr>
                <w:rFonts w:ascii="Verdana" w:hAnsi="Verdana"/>
                <w:color w:val="000000" w:themeColor="text1"/>
                <w:sz w:val="28"/>
                <w:szCs w:val="28"/>
              </w:rPr>
              <w:t>t</w:t>
            </w:r>
            <w:r w:rsidRPr="00D9433C">
              <w:rPr>
                <w:rFonts w:ascii="Verdana" w:hAnsi="Verdana"/>
                <w:color w:val="000000" w:themeColor="text1"/>
                <w:sz w:val="28"/>
                <w:szCs w:val="28"/>
              </w:rPr>
              <w:t>ion</w:t>
            </w:r>
            <w:r>
              <w:rPr>
                <w:rFonts w:ascii="Verdana" w:hAnsi="Verdana"/>
                <w:color w:val="000000" w:themeColor="text1"/>
                <w:sz w:val="28"/>
                <w:szCs w:val="28"/>
              </w:rPr>
              <w:t xml:space="preserve">a </w:t>
            </w:r>
            <w:r w:rsidRPr="00D9433C">
              <w:rPr>
                <w:rFonts w:ascii="Verdana" w:hAnsi="Verdana"/>
                <w:color w:val="000000" w:themeColor="text1"/>
                <w:sz w:val="28"/>
                <w:szCs w:val="28"/>
              </w:rPr>
              <w:t>planul/programul/strategia/documentul de programare/planificare din care face proiectul</w:t>
            </w:r>
          </w:p>
        </w:tc>
      </w:tr>
      <w:tr w:rsidR="00D05743" w:rsidRPr="00D05743" w14:paraId="02425C67" w14:textId="77777777" w:rsidTr="006730C8">
        <w:trPr>
          <w:trHeight w:val="630"/>
        </w:trPr>
        <w:tc>
          <w:tcPr>
            <w:tcW w:w="864" w:type="dxa"/>
            <w:hideMark/>
          </w:tcPr>
          <w:p w14:paraId="6F8BAB27" w14:textId="77777777" w:rsidR="00CF45AB" w:rsidRPr="00D05743" w:rsidRDefault="00D9433C" w:rsidP="00FD0326">
            <w:pPr>
              <w:spacing w:line="360" w:lineRule="auto"/>
              <w:rPr>
                <w:rFonts w:ascii="Verdana" w:hAnsi="Verdana"/>
                <w:color w:val="000000" w:themeColor="text1"/>
                <w:sz w:val="28"/>
                <w:szCs w:val="28"/>
              </w:rPr>
            </w:pPr>
            <w:r>
              <w:rPr>
                <w:rFonts w:ascii="Verdana" w:hAnsi="Verdana"/>
                <w:color w:val="000000" w:themeColor="text1"/>
                <w:sz w:val="28"/>
                <w:szCs w:val="28"/>
              </w:rPr>
              <w:t>X</w:t>
            </w:r>
            <w:r w:rsidR="00D05743">
              <w:rPr>
                <w:rFonts w:ascii="Verdana" w:hAnsi="Verdana"/>
                <w:color w:val="000000" w:themeColor="text1"/>
                <w:sz w:val="28"/>
                <w:szCs w:val="28"/>
              </w:rPr>
              <w:t>.</w:t>
            </w:r>
          </w:p>
        </w:tc>
        <w:tc>
          <w:tcPr>
            <w:tcW w:w="8667" w:type="dxa"/>
            <w:hideMark/>
          </w:tcPr>
          <w:p w14:paraId="5C31EC48" w14:textId="77777777" w:rsidR="00CF45AB" w:rsidRPr="00D05743" w:rsidRDefault="00D9433C" w:rsidP="00D9433C">
            <w:pPr>
              <w:spacing w:line="360" w:lineRule="auto"/>
              <w:rPr>
                <w:rFonts w:ascii="Verdana" w:hAnsi="Verdana"/>
                <w:color w:val="000000" w:themeColor="text1"/>
                <w:sz w:val="28"/>
                <w:szCs w:val="28"/>
              </w:rPr>
            </w:pPr>
            <w:r w:rsidRPr="00D9433C">
              <w:rPr>
                <w:rFonts w:ascii="Verdana" w:hAnsi="Verdana"/>
                <w:color w:val="000000" w:themeColor="text1"/>
                <w:sz w:val="28"/>
                <w:szCs w:val="28"/>
              </w:rPr>
              <w:t>LUCR</w:t>
            </w:r>
            <w:r>
              <w:rPr>
                <w:rFonts w:ascii="Verdana" w:hAnsi="Verdana"/>
                <w:color w:val="000000" w:themeColor="text1"/>
                <w:sz w:val="28"/>
                <w:szCs w:val="28"/>
              </w:rPr>
              <w:t>A</w:t>
            </w:r>
            <w:r w:rsidRPr="00D9433C">
              <w:rPr>
                <w:rFonts w:ascii="Verdana" w:hAnsi="Verdana"/>
                <w:color w:val="000000" w:themeColor="text1"/>
                <w:sz w:val="28"/>
                <w:szCs w:val="28"/>
              </w:rPr>
              <w:t>RI NECESARE ORGANIZ</w:t>
            </w:r>
            <w:r>
              <w:rPr>
                <w:rFonts w:ascii="Verdana" w:hAnsi="Verdana"/>
                <w:color w:val="000000" w:themeColor="text1"/>
                <w:sz w:val="28"/>
                <w:szCs w:val="28"/>
              </w:rPr>
              <w:t>A</w:t>
            </w:r>
            <w:r w:rsidRPr="00D9433C">
              <w:rPr>
                <w:rFonts w:ascii="Verdana" w:hAnsi="Verdana"/>
                <w:color w:val="000000" w:themeColor="text1"/>
                <w:sz w:val="28"/>
                <w:szCs w:val="28"/>
              </w:rPr>
              <w:t xml:space="preserve">RII DE </w:t>
            </w:r>
            <w:r>
              <w:rPr>
                <w:rFonts w:ascii="Verdana" w:hAnsi="Verdana"/>
                <w:color w:val="000000" w:themeColor="text1"/>
                <w:sz w:val="28"/>
                <w:szCs w:val="28"/>
              </w:rPr>
              <w:t>S</w:t>
            </w:r>
            <w:r w:rsidRPr="00D9433C">
              <w:rPr>
                <w:rFonts w:ascii="Verdana" w:hAnsi="Verdana"/>
                <w:color w:val="000000" w:themeColor="text1"/>
                <w:sz w:val="28"/>
                <w:szCs w:val="28"/>
              </w:rPr>
              <w:t>ANTIER</w:t>
            </w:r>
          </w:p>
        </w:tc>
      </w:tr>
      <w:tr w:rsidR="00D05743" w:rsidRPr="00D05743" w14:paraId="59CE5D77" w14:textId="77777777" w:rsidTr="006730C8">
        <w:trPr>
          <w:trHeight w:val="630"/>
        </w:trPr>
        <w:tc>
          <w:tcPr>
            <w:tcW w:w="864" w:type="dxa"/>
            <w:hideMark/>
          </w:tcPr>
          <w:p w14:paraId="46DF9184" w14:textId="77777777" w:rsidR="00CF45AB" w:rsidRDefault="00D05743" w:rsidP="00FD0326">
            <w:pPr>
              <w:spacing w:line="360" w:lineRule="auto"/>
              <w:rPr>
                <w:rFonts w:ascii="Verdana" w:hAnsi="Verdana"/>
                <w:color w:val="000000" w:themeColor="text1"/>
                <w:sz w:val="28"/>
                <w:szCs w:val="28"/>
              </w:rPr>
            </w:pPr>
            <w:r w:rsidRPr="00CB7FD6">
              <w:rPr>
                <w:rFonts w:ascii="Verdana" w:hAnsi="Verdana"/>
                <w:color w:val="000000" w:themeColor="text1"/>
                <w:sz w:val="28"/>
                <w:szCs w:val="28"/>
              </w:rPr>
              <w:t>X</w:t>
            </w:r>
            <w:r w:rsidR="00CA32A7">
              <w:rPr>
                <w:rFonts w:ascii="Verdana" w:hAnsi="Verdana"/>
                <w:color w:val="000000" w:themeColor="text1"/>
                <w:sz w:val="28"/>
                <w:szCs w:val="28"/>
              </w:rPr>
              <w:t>I</w:t>
            </w:r>
            <w:r w:rsidRPr="00CB7FD6">
              <w:rPr>
                <w:rFonts w:ascii="Verdana" w:hAnsi="Verdana"/>
                <w:color w:val="000000" w:themeColor="text1"/>
                <w:sz w:val="28"/>
                <w:szCs w:val="28"/>
              </w:rPr>
              <w:t>.</w:t>
            </w:r>
          </w:p>
          <w:p w14:paraId="09DE5458" w14:textId="77777777" w:rsidR="00CB7FD6" w:rsidRPr="00CB7FD6" w:rsidRDefault="00CA32A7" w:rsidP="00FD0326">
            <w:pPr>
              <w:spacing w:line="360" w:lineRule="auto"/>
              <w:rPr>
                <w:rFonts w:ascii="Verdana" w:hAnsi="Verdana"/>
                <w:color w:val="000000" w:themeColor="text1"/>
                <w:sz w:val="28"/>
                <w:szCs w:val="28"/>
              </w:rPr>
            </w:pPr>
            <w:r>
              <w:rPr>
                <w:rFonts w:ascii="Verdana" w:hAnsi="Verdana"/>
                <w:color w:val="000000" w:themeColor="text1"/>
                <w:sz w:val="28"/>
                <w:szCs w:val="28"/>
              </w:rPr>
              <w:t xml:space="preserve"> </w:t>
            </w:r>
          </w:p>
        </w:tc>
        <w:tc>
          <w:tcPr>
            <w:tcW w:w="8667" w:type="dxa"/>
            <w:hideMark/>
          </w:tcPr>
          <w:p w14:paraId="315660DA" w14:textId="77777777" w:rsidR="00F07CFB" w:rsidRPr="00CB7FD6" w:rsidRDefault="00CA32A7" w:rsidP="00FD0326">
            <w:pPr>
              <w:spacing w:line="360" w:lineRule="auto"/>
              <w:rPr>
                <w:rFonts w:ascii="Verdana" w:hAnsi="Verdana"/>
                <w:color w:val="000000" w:themeColor="text1"/>
                <w:sz w:val="28"/>
                <w:szCs w:val="28"/>
              </w:rPr>
            </w:pPr>
            <w:r w:rsidRPr="00CA32A7">
              <w:rPr>
                <w:rFonts w:ascii="Verdana" w:hAnsi="Verdana"/>
                <w:color w:val="000000" w:themeColor="text1"/>
                <w:sz w:val="28"/>
                <w:szCs w:val="28"/>
              </w:rPr>
              <w:t>LUCR</w:t>
            </w:r>
            <w:r>
              <w:rPr>
                <w:rFonts w:ascii="Verdana" w:hAnsi="Verdana"/>
                <w:color w:val="000000" w:themeColor="text1"/>
                <w:sz w:val="28"/>
                <w:szCs w:val="28"/>
              </w:rPr>
              <w:t>A</w:t>
            </w:r>
            <w:r w:rsidRPr="00CA32A7">
              <w:rPr>
                <w:rFonts w:ascii="Verdana" w:hAnsi="Verdana"/>
                <w:color w:val="000000" w:themeColor="text1"/>
                <w:sz w:val="28"/>
                <w:szCs w:val="28"/>
              </w:rPr>
              <w:t>RI DE REFACERE A AMPLASAMENTULUI LA FINALIZAREA INVESTI</w:t>
            </w:r>
            <w:r>
              <w:rPr>
                <w:rFonts w:ascii="Verdana" w:hAnsi="Verdana"/>
                <w:color w:val="000000" w:themeColor="text1"/>
                <w:sz w:val="28"/>
                <w:szCs w:val="28"/>
              </w:rPr>
              <w:t>T</w:t>
            </w:r>
            <w:r w:rsidRPr="00CA32A7">
              <w:rPr>
                <w:rFonts w:ascii="Verdana" w:hAnsi="Verdana"/>
                <w:color w:val="000000" w:themeColor="text1"/>
                <w:sz w:val="28"/>
                <w:szCs w:val="28"/>
              </w:rPr>
              <w:t>IEI</w:t>
            </w:r>
          </w:p>
        </w:tc>
      </w:tr>
      <w:tr w:rsidR="00CA32A7" w:rsidRPr="00D05743" w14:paraId="5CA671C7" w14:textId="77777777" w:rsidTr="006730C8">
        <w:trPr>
          <w:trHeight w:val="630"/>
        </w:trPr>
        <w:tc>
          <w:tcPr>
            <w:tcW w:w="864" w:type="dxa"/>
          </w:tcPr>
          <w:p w14:paraId="5CE48900" w14:textId="77777777" w:rsidR="00CA32A7" w:rsidRDefault="00CA32A7" w:rsidP="00CA32A7">
            <w:pPr>
              <w:spacing w:line="360" w:lineRule="auto"/>
              <w:rPr>
                <w:rFonts w:ascii="Verdana" w:hAnsi="Verdana"/>
                <w:color w:val="000000" w:themeColor="text1"/>
                <w:sz w:val="28"/>
                <w:szCs w:val="28"/>
              </w:rPr>
            </w:pPr>
            <w:r w:rsidRPr="00CB7FD6">
              <w:rPr>
                <w:rFonts w:ascii="Verdana" w:hAnsi="Verdana"/>
                <w:color w:val="000000" w:themeColor="text1"/>
                <w:sz w:val="28"/>
                <w:szCs w:val="28"/>
              </w:rPr>
              <w:t>X</w:t>
            </w:r>
            <w:r>
              <w:rPr>
                <w:rFonts w:ascii="Verdana" w:hAnsi="Verdana"/>
                <w:color w:val="000000" w:themeColor="text1"/>
                <w:sz w:val="28"/>
                <w:szCs w:val="28"/>
              </w:rPr>
              <w:t>II</w:t>
            </w:r>
            <w:r w:rsidRPr="00CB7FD6">
              <w:rPr>
                <w:rFonts w:ascii="Verdana" w:hAnsi="Verdana"/>
                <w:color w:val="000000" w:themeColor="text1"/>
                <w:sz w:val="28"/>
                <w:szCs w:val="28"/>
              </w:rPr>
              <w:t>.</w:t>
            </w:r>
          </w:p>
          <w:p w14:paraId="4668BEFC" w14:textId="77777777" w:rsidR="00CA32A7" w:rsidRPr="00CB7FD6" w:rsidRDefault="00CA32A7" w:rsidP="00FD0326">
            <w:pPr>
              <w:spacing w:line="360" w:lineRule="auto"/>
              <w:rPr>
                <w:rFonts w:ascii="Verdana" w:hAnsi="Verdana"/>
                <w:color w:val="000000" w:themeColor="text1"/>
                <w:sz w:val="28"/>
                <w:szCs w:val="28"/>
              </w:rPr>
            </w:pPr>
          </w:p>
        </w:tc>
        <w:tc>
          <w:tcPr>
            <w:tcW w:w="8667" w:type="dxa"/>
          </w:tcPr>
          <w:p w14:paraId="3B73984C" w14:textId="77777777" w:rsidR="00CA32A7" w:rsidRPr="00CA32A7" w:rsidRDefault="00CA32A7" w:rsidP="00CA32A7">
            <w:pPr>
              <w:spacing w:line="360" w:lineRule="auto"/>
              <w:rPr>
                <w:rFonts w:ascii="Verdana" w:hAnsi="Verdana"/>
                <w:color w:val="000000" w:themeColor="text1"/>
                <w:sz w:val="28"/>
                <w:szCs w:val="28"/>
              </w:rPr>
            </w:pPr>
            <w:r w:rsidRPr="00CA32A7">
              <w:rPr>
                <w:rFonts w:ascii="Verdana" w:hAnsi="Verdana"/>
                <w:color w:val="000000" w:themeColor="text1"/>
                <w:sz w:val="28"/>
                <w:szCs w:val="28"/>
              </w:rPr>
              <w:t>ANEXE - PIESE DESENATE</w:t>
            </w:r>
          </w:p>
        </w:tc>
      </w:tr>
      <w:tr w:rsidR="00991572" w:rsidRPr="00D05743" w14:paraId="415D04E9" w14:textId="77777777" w:rsidTr="006730C8">
        <w:trPr>
          <w:trHeight w:val="630"/>
        </w:trPr>
        <w:tc>
          <w:tcPr>
            <w:tcW w:w="864" w:type="dxa"/>
          </w:tcPr>
          <w:p w14:paraId="7867B4C8" w14:textId="77777777" w:rsidR="00991572" w:rsidRPr="00CB7FD6" w:rsidRDefault="00991572" w:rsidP="00CA32A7">
            <w:pPr>
              <w:spacing w:line="360" w:lineRule="auto"/>
              <w:rPr>
                <w:rFonts w:ascii="Verdana" w:hAnsi="Verdana"/>
                <w:color w:val="000000" w:themeColor="text1"/>
                <w:sz w:val="28"/>
                <w:szCs w:val="28"/>
              </w:rPr>
            </w:pPr>
            <w:r>
              <w:rPr>
                <w:rFonts w:ascii="Verdana" w:hAnsi="Verdana"/>
                <w:color w:val="000000" w:themeColor="text1"/>
                <w:sz w:val="28"/>
                <w:szCs w:val="28"/>
              </w:rPr>
              <w:t>XIII.</w:t>
            </w:r>
          </w:p>
        </w:tc>
        <w:tc>
          <w:tcPr>
            <w:tcW w:w="8667" w:type="dxa"/>
          </w:tcPr>
          <w:p w14:paraId="3D8F6686" w14:textId="77777777" w:rsidR="00991572" w:rsidRPr="00CA32A7" w:rsidRDefault="00991572" w:rsidP="00991572">
            <w:pPr>
              <w:spacing w:line="360" w:lineRule="auto"/>
              <w:rPr>
                <w:rFonts w:ascii="Verdana" w:hAnsi="Verdana"/>
                <w:color w:val="000000" w:themeColor="text1"/>
                <w:sz w:val="28"/>
                <w:szCs w:val="28"/>
              </w:rPr>
            </w:pPr>
            <w:r>
              <w:rPr>
                <w:rFonts w:ascii="Verdana" w:hAnsi="Verdana"/>
                <w:color w:val="000000" w:themeColor="text1"/>
                <w:sz w:val="28"/>
                <w:szCs w:val="28"/>
              </w:rPr>
              <w:t xml:space="preserve">PROCEDURA </w:t>
            </w:r>
            <w:r w:rsidRPr="00991572">
              <w:rPr>
                <w:rFonts w:ascii="Verdana" w:hAnsi="Verdana"/>
                <w:color w:val="000000" w:themeColor="text1"/>
                <w:sz w:val="28"/>
                <w:szCs w:val="28"/>
              </w:rPr>
              <w:t>PENTRU PROIECTELE CARE INTR</w:t>
            </w:r>
            <w:r>
              <w:rPr>
                <w:rFonts w:ascii="Verdana" w:hAnsi="Verdana"/>
                <w:color w:val="000000" w:themeColor="text1"/>
                <w:sz w:val="28"/>
                <w:szCs w:val="28"/>
              </w:rPr>
              <w:t>A</w:t>
            </w:r>
            <w:r w:rsidRPr="00991572">
              <w:rPr>
                <w:rFonts w:ascii="Verdana" w:hAnsi="Verdana"/>
                <w:color w:val="000000" w:themeColor="text1"/>
                <w:sz w:val="28"/>
                <w:szCs w:val="28"/>
              </w:rPr>
              <w:t xml:space="preserve"> SUB INCIDEN</w:t>
            </w:r>
            <w:r>
              <w:rPr>
                <w:rFonts w:ascii="Verdana" w:hAnsi="Verdana"/>
                <w:color w:val="000000" w:themeColor="text1"/>
                <w:sz w:val="28"/>
                <w:szCs w:val="28"/>
              </w:rPr>
              <w:t>T</w:t>
            </w:r>
            <w:r w:rsidRPr="00991572">
              <w:rPr>
                <w:rFonts w:ascii="Verdana" w:hAnsi="Verdana"/>
                <w:color w:val="000000" w:themeColor="text1"/>
                <w:sz w:val="28"/>
                <w:szCs w:val="28"/>
              </w:rPr>
              <w:t>A PREVEDERILOR ART. 28 DIN ORDONAN</w:t>
            </w:r>
            <w:r>
              <w:rPr>
                <w:rFonts w:ascii="Verdana" w:hAnsi="Verdana"/>
                <w:color w:val="000000" w:themeColor="text1"/>
                <w:sz w:val="28"/>
                <w:szCs w:val="28"/>
              </w:rPr>
              <w:t>T</w:t>
            </w:r>
            <w:r w:rsidRPr="00991572">
              <w:rPr>
                <w:rFonts w:ascii="Verdana" w:hAnsi="Verdana"/>
                <w:color w:val="000000" w:themeColor="text1"/>
                <w:sz w:val="28"/>
                <w:szCs w:val="28"/>
              </w:rPr>
              <w:t>A DE URGEN</w:t>
            </w:r>
            <w:r>
              <w:rPr>
                <w:rFonts w:ascii="Verdana" w:hAnsi="Verdana"/>
                <w:color w:val="000000" w:themeColor="text1"/>
                <w:sz w:val="28"/>
                <w:szCs w:val="28"/>
              </w:rPr>
              <w:t>TA</w:t>
            </w:r>
            <w:r w:rsidRPr="00991572">
              <w:rPr>
                <w:rFonts w:ascii="Verdana" w:hAnsi="Verdana"/>
                <w:color w:val="000000" w:themeColor="text1"/>
                <w:sz w:val="28"/>
                <w:szCs w:val="28"/>
              </w:rPr>
              <w:t xml:space="preserve"> A GUVERNULUI NR. 57/2007</w:t>
            </w:r>
          </w:p>
        </w:tc>
      </w:tr>
      <w:tr w:rsidR="00991572" w:rsidRPr="00D05743" w14:paraId="114828E9" w14:textId="77777777" w:rsidTr="006730C8">
        <w:trPr>
          <w:trHeight w:val="630"/>
        </w:trPr>
        <w:tc>
          <w:tcPr>
            <w:tcW w:w="864" w:type="dxa"/>
          </w:tcPr>
          <w:p w14:paraId="28923D81" w14:textId="77777777" w:rsidR="00991572" w:rsidRDefault="00991572" w:rsidP="00CA32A7">
            <w:pPr>
              <w:spacing w:line="360" w:lineRule="auto"/>
              <w:rPr>
                <w:rFonts w:ascii="Verdana" w:hAnsi="Verdana"/>
                <w:color w:val="000000" w:themeColor="text1"/>
                <w:sz w:val="28"/>
                <w:szCs w:val="28"/>
              </w:rPr>
            </w:pPr>
            <w:r>
              <w:rPr>
                <w:rFonts w:ascii="Verdana" w:hAnsi="Verdana"/>
                <w:color w:val="000000" w:themeColor="text1"/>
                <w:sz w:val="28"/>
                <w:szCs w:val="28"/>
              </w:rPr>
              <w:t>XIV.</w:t>
            </w:r>
          </w:p>
        </w:tc>
        <w:tc>
          <w:tcPr>
            <w:tcW w:w="8667" w:type="dxa"/>
          </w:tcPr>
          <w:p w14:paraId="0D4E560F" w14:textId="77777777" w:rsidR="00991572" w:rsidRDefault="00991572" w:rsidP="003B0544">
            <w:pPr>
              <w:spacing w:line="360" w:lineRule="auto"/>
              <w:rPr>
                <w:rFonts w:ascii="Verdana" w:hAnsi="Verdana"/>
                <w:color w:val="000000" w:themeColor="text1"/>
                <w:sz w:val="28"/>
                <w:szCs w:val="28"/>
              </w:rPr>
            </w:pPr>
            <w:r w:rsidRPr="00991572">
              <w:rPr>
                <w:rFonts w:ascii="Verdana" w:hAnsi="Verdana"/>
                <w:color w:val="000000" w:themeColor="text1"/>
                <w:sz w:val="28"/>
                <w:szCs w:val="28"/>
              </w:rPr>
              <w:t>PENTRU PROIECTELE CARE SE REALIZEAZ</w:t>
            </w:r>
            <w:r>
              <w:rPr>
                <w:rFonts w:ascii="Verdana" w:hAnsi="Verdana"/>
                <w:color w:val="000000" w:themeColor="text1"/>
                <w:sz w:val="28"/>
                <w:szCs w:val="28"/>
              </w:rPr>
              <w:t>A</w:t>
            </w:r>
            <w:r w:rsidRPr="00991572">
              <w:rPr>
                <w:rFonts w:ascii="Verdana" w:hAnsi="Verdana"/>
                <w:color w:val="000000" w:themeColor="text1"/>
                <w:sz w:val="28"/>
                <w:szCs w:val="28"/>
              </w:rPr>
              <w:t xml:space="preserve"> PE APE SAU AU LEG</w:t>
            </w:r>
            <w:r w:rsidR="003B0544">
              <w:rPr>
                <w:rFonts w:ascii="Verdana" w:hAnsi="Verdana"/>
                <w:color w:val="000000" w:themeColor="text1"/>
                <w:sz w:val="28"/>
                <w:szCs w:val="28"/>
              </w:rPr>
              <w:t>A</w:t>
            </w:r>
            <w:r w:rsidRPr="00991572">
              <w:rPr>
                <w:rFonts w:ascii="Verdana" w:hAnsi="Verdana"/>
                <w:color w:val="000000" w:themeColor="text1"/>
                <w:sz w:val="28"/>
                <w:szCs w:val="28"/>
              </w:rPr>
              <w:t>TUR</w:t>
            </w:r>
            <w:r w:rsidR="003B0544">
              <w:rPr>
                <w:rFonts w:ascii="Verdana" w:hAnsi="Verdana"/>
                <w:color w:val="000000" w:themeColor="text1"/>
                <w:sz w:val="28"/>
                <w:szCs w:val="28"/>
              </w:rPr>
              <w:t>A</w:t>
            </w:r>
            <w:r w:rsidRPr="00991572">
              <w:rPr>
                <w:rFonts w:ascii="Verdana" w:hAnsi="Verdana"/>
                <w:color w:val="000000" w:themeColor="text1"/>
                <w:sz w:val="28"/>
                <w:szCs w:val="28"/>
              </w:rPr>
              <w:t xml:space="preserve"> CU APELE, MEMORIUL VA FI COMPLETAT CU INFORMA</w:t>
            </w:r>
            <w:r w:rsidR="003B0544">
              <w:rPr>
                <w:rFonts w:ascii="Verdana" w:hAnsi="Verdana"/>
                <w:color w:val="000000" w:themeColor="text1"/>
                <w:sz w:val="28"/>
                <w:szCs w:val="28"/>
              </w:rPr>
              <w:t>TII</w:t>
            </w:r>
            <w:r w:rsidRPr="00991572">
              <w:rPr>
                <w:rFonts w:ascii="Verdana" w:hAnsi="Verdana"/>
                <w:color w:val="000000" w:themeColor="text1"/>
                <w:sz w:val="28"/>
                <w:szCs w:val="28"/>
              </w:rPr>
              <w:t xml:space="preserve"> PRELUATE DIN PLANURILE DE MANAGEMENT BAZINALE, ACTUALIZATE</w:t>
            </w:r>
          </w:p>
        </w:tc>
      </w:tr>
    </w:tbl>
    <w:p w14:paraId="0C77556E" w14:textId="77777777" w:rsidR="00D05743" w:rsidRDefault="00D05743" w:rsidP="008E5B55">
      <w:pPr>
        <w:spacing w:line="360" w:lineRule="auto"/>
        <w:ind w:firstLine="810"/>
        <w:rPr>
          <w:rFonts w:ascii="Verdana" w:hAnsi="Verdana"/>
          <w:color w:val="000000" w:themeColor="text1"/>
          <w:sz w:val="28"/>
          <w:szCs w:val="28"/>
        </w:rPr>
      </w:pPr>
      <w:r w:rsidRPr="00D05743">
        <w:rPr>
          <w:rFonts w:ascii="Verdana" w:hAnsi="Verdana"/>
          <w:color w:val="000000" w:themeColor="text1"/>
          <w:sz w:val="28"/>
          <w:szCs w:val="28"/>
        </w:rPr>
        <w:t>I.</w:t>
      </w:r>
      <w:r>
        <w:rPr>
          <w:rFonts w:ascii="Verdana" w:hAnsi="Verdana"/>
          <w:color w:val="000000" w:themeColor="text1"/>
          <w:sz w:val="28"/>
          <w:szCs w:val="28"/>
        </w:rPr>
        <w:t xml:space="preserve">      </w:t>
      </w:r>
      <w:r w:rsidRPr="00D05743">
        <w:rPr>
          <w:rFonts w:ascii="Verdana" w:hAnsi="Verdana"/>
          <w:color w:val="000000" w:themeColor="text1"/>
          <w:sz w:val="28"/>
          <w:szCs w:val="28"/>
        </w:rPr>
        <w:t>DENUMIREA PROIECTULUI</w:t>
      </w:r>
    </w:p>
    <w:p w14:paraId="53BF34AF" w14:textId="7CA72389" w:rsidR="006730C8" w:rsidRDefault="006730C8" w:rsidP="006730C8">
      <w:pPr>
        <w:autoSpaceDE w:val="0"/>
        <w:autoSpaceDN w:val="0"/>
        <w:adjustRightInd w:val="0"/>
        <w:spacing w:line="360" w:lineRule="auto"/>
        <w:ind w:firstLine="720"/>
        <w:rPr>
          <w:rFonts w:ascii="Verdana" w:hAnsi="Verdana" w:cs="Arial"/>
          <w:b/>
          <w:i/>
        </w:rPr>
      </w:pPr>
      <w:r w:rsidRPr="00D05743">
        <w:rPr>
          <w:rFonts w:ascii="Verdana" w:hAnsi="Verdana"/>
          <w:color w:val="000000" w:themeColor="text1"/>
          <w:sz w:val="28"/>
          <w:szCs w:val="28"/>
        </w:rPr>
        <w:t>I.</w:t>
      </w:r>
      <w:r>
        <w:rPr>
          <w:rFonts w:ascii="Verdana" w:hAnsi="Verdana"/>
          <w:color w:val="000000" w:themeColor="text1"/>
          <w:sz w:val="28"/>
          <w:szCs w:val="28"/>
        </w:rPr>
        <w:t xml:space="preserve">      </w:t>
      </w:r>
      <w:r w:rsidRPr="00D05743">
        <w:rPr>
          <w:rFonts w:ascii="Verdana" w:hAnsi="Verdana"/>
          <w:color w:val="000000" w:themeColor="text1"/>
          <w:sz w:val="28"/>
          <w:szCs w:val="28"/>
        </w:rPr>
        <w:t>DENUMIREA PROIECTULUI</w:t>
      </w:r>
    </w:p>
    <w:p w14:paraId="4609E788" w14:textId="43EC88BF" w:rsidR="006730C8" w:rsidRDefault="006730C8" w:rsidP="00BB4877">
      <w:pPr>
        <w:autoSpaceDE w:val="0"/>
        <w:autoSpaceDN w:val="0"/>
        <w:adjustRightInd w:val="0"/>
        <w:spacing w:line="360" w:lineRule="auto"/>
        <w:ind w:firstLine="720"/>
        <w:jc w:val="center"/>
        <w:rPr>
          <w:rFonts w:ascii="Verdana" w:hAnsi="Verdana"/>
          <w:b/>
          <w:bCs/>
          <w:i/>
        </w:rPr>
      </w:pPr>
      <w:r w:rsidRPr="00F82DC4">
        <w:rPr>
          <w:rFonts w:ascii="Verdana" w:hAnsi="Verdana"/>
          <w:b/>
          <w:bCs/>
          <w:i/>
        </w:rPr>
        <w:lastRenderedPageBreak/>
        <w:t xml:space="preserve">REABILITAREA TORENTILOR PENTRU </w:t>
      </w:r>
      <w:r w:rsidR="00BB4877">
        <w:rPr>
          <w:rFonts w:ascii="Verdana" w:hAnsi="Verdana"/>
          <w:b/>
          <w:bCs/>
          <w:i/>
        </w:rPr>
        <w:t>ELIMINAREA EFECTELOR</w:t>
      </w:r>
      <w:r w:rsidRPr="00F82DC4">
        <w:rPr>
          <w:rFonts w:ascii="Verdana" w:hAnsi="Verdana"/>
          <w:b/>
          <w:bCs/>
          <w:i/>
        </w:rPr>
        <w:t xml:space="preserve"> INUNDATIILOR IN </w:t>
      </w:r>
      <w:r w:rsidR="00BB4877">
        <w:rPr>
          <w:rFonts w:ascii="Verdana" w:hAnsi="Verdana"/>
          <w:b/>
          <w:bCs/>
          <w:i/>
        </w:rPr>
        <w:t>COMUNA BORCA</w:t>
      </w:r>
      <w:r w:rsidRPr="00F82DC4">
        <w:rPr>
          <w:rFonts w:ascii="Verdana" w:hAnsi="Verdana"/>
          <w:b/>
          <w:bCs/>
          <w:i/>
        </w:rPr>
        <w:t>, JUDETUL NEAMT</w:t>
      </w:r>
    </w:p>
    <w:p w14:paraId="17E80D14" w14:textId="77777777" w:rsidR="00B3612F" w:rsidRDefault="00B3612F" w:rsidP="006730C8">
      <w:pPr>
        <w:autoSpaceDE w:val="0"/>
        <w:autoSpaceDN w:val="0"/>
        <w:adjustRightInd w:val="0"/>
        <w:spacing w:line="360" w:lineRule="auto"/>
        <w:jc w:val="both"/>
        <w:rPr>
          <w:rFonts w:ascii="Verdana" w:hAnsi="Verdana"/>
          <w:color w:val="000000" w:themeColor="text1"/>
          <w:sz w:val="28"/>
          <w:szCs w:val="28"/>
        </w:rPr>
      </w:pPr>
    </w:p>
    <w:p w14:paraId="3C4A751C" w14:textId="77777777" w:rsidR="00D05743" w:rsidRPr="00CC62C8" w:rsidRDefault="00D05743" w:rsidP="00B3612F">
      <w:pPr>
        <w:autoSpaceDE w:val="0"/>
        <w:autoSpaceDN w:val="0"/>
        <w:adjustRightInd w:val="0"/>
        <w:spacing w:line="360" w:lineRule="auto"/>
        <w:ind w:firstLine="720"/>
        <w:jc w:val="both"/>
        <w:rPr>
          <w:rFonts w:ascii="Verdana" w:hAnsi="Verdana"/>
          <w:bCs/>
        </w:rPr>
      </w:pPr>
      <w:r>
        <w:rPr>
          <w:rFonts w:ascii="Verdana" w:hAnsi="Verdana"/>
          <w:color w:val="000000" w:themeColor="text1"/>
          <w:sz w:val="28"/>
          <w:szCs w:val="28"/>
        </w:rPr>
        <w:t xml:space="preserve"> </w:t>
      </w:r>
      <w:r w:rsidRPr="00D05743">
        <w:rPr>
          <w:rFonts w:ascii="Verdana" w:hAnsi="Verdana"/>
          <w:color w:val="000000" w:themeColor="text1"/>
          <w:sz w:val="28"/>
          <w:szCs w:val="28"/>
        </w:rPr>
        <w:t>II.</w:t>
      </w:r>
      <w:r>
        <w:rPr>
          <w:rFonts w:ascii="Verdana" w:hAnsi="Verdana"/>
          <w:color w:val="000000" w:themeColor="text1"/>
          <w:sz w:val="28"/>
          <w:szCs w:val="28"/>
        </w:rPr>
        <w:t xml:space="preserve"> </w:t>
      </w:r>
      <w:r w:rsidR="003B0544">
        <w:rPr>
          <w:rFonts w:ascii="Verdana" w:hAnsi="Verdana"/>
          <w:color w:val="000000" w:themeColor="text1"/>
          <w:sz w:val="28"/>
          <w:szCs w:val="28"/>
        </w:rPr>
        <w:t xml:space="preserve">    </w:t>
      </w:r>
      <w:r w:rsidRPr="00D05743">
        <w:rPr>
          <w:rFonts w:ascii="Verdana" w:hAnsi="Verdana"/>
          <w:color w:val="000000" w:themeColor="text1"/>
          <w:sz w:val="28"/>
          <w:szCs w:val="28"/>
        </w:rPr>
        <w:t>DATE DE IDENTIFICARE A TITULARULUI</w:t>
      </w:r>
    </w:p>
    <w:p w14:paraId="5D4FA8A6" w14:textId="1C8D1325" w:rsidR="00994A1E" w:rsidRPr="00994A1E" w:rsidRDefault="00D05743" w:rsidP="00A70FAC">
      <w:pPr>
        <w:pStyle w:val="Listparagraf"/>
        <w:numPr>
          <w:ilvl w:val="0"/>
          <w:numId w:val="15"/>
        </w:numPr>
        <w:tabs>
          <w:tab w:val="left" w:pos="9270"/>
        </w:tabs>
        <w:autoSpaceDE w:val="0"/>
        <w:autoSpaceDN w:val="0"/>
        <w:adjustRightInd w:val="0"/>
        <w:spacing w:line="360" w:lineRule="auto"/>
        <w:jc w:val="both"/>
        <w:rPr>
          <w:rFonts w:ascii="Verdana" w:hAnsi="Verdana"/>
        </w:rPr>
      </w:pPr>
      <w:r w:rsidRPr="00994A1E">
        <w:rPr>
          <w:rFonts w:ascii="Verdana" w:hAnsi="Verdana"/>
        </w:rPr>
        <w:t xml:space="preserve">Denumire beneficiar: </w:t>
      </w:r>
      <w:r w:rsidR="00BB4877">
        <w:rPr>
          <w:rFonts w:ascii="Verdana" w:hAnsi="Verdana"/>
        </w:rPr>
        <w:t>Comuna Borca</w:t>
      </w:r>
      <w:r w:rsidR="006730C8">
        <w:rPr>
          <w:rFonts w:ascii="Verdana" w:hAnsi="Verdana"/>
        </w:rPr>
        <w:t>, Judetul Neamt</w:t>
      </w:r>
    </w:p>
    <w:p w14:paraId="0EF21F64" w14:textId="5BDC87A2" w:rsidR="00DC0A9C" w:rsidRPr="00BD7067" w:rsidRDefault="00994A1E" w:rsidP="00B3612F">
      <w:pPr>
        <w:tabs>
          <w:tab w:val="left" w:pos="1560"/>
        </w:tabs>
        <w:spacing w:after="120" w:line="360" w:lineRule="auto"/>
        <w:ind w:left="2835" w:hanging="2835"/>
        <w:jc w:val="both"/>
        <w:rPr>
          <w:rFonts w:ascii="Verdana" w:hAnsi="Verdana" w:cs="Arial"/>
          <w:bCs/>
          <w:color w:val="000000" w:themeColor="text1"/>
        </w:rPr>
      </w:pPr>
      <w:r>
        <w:rPr>
          <w:rFonts w:ascii="Verdana" w:hAnsi="Verdana"/>
        </w:rPr>
        <w:t xml:space="preserve">    </w:t>
      </w:r>
      <w:r w:rsidR="009024E7">
        <w:rPr>
          <w:rFonts w:ascii="Verdana" w:hAnsi="Verdana"/>
        </w:rPr>
        <w:t>B. Adresă beneficiar:</w:t>
      </w:r>
      <w:r w:rsidR="006730C8" w:rsidRPr="006730C8">
        <w:rPr>
          <w:rFonts w:ascii="Verdana" w:hAnsi="Verdana"/>
        </w:rPr>
        <w:t xml:space="preserve"> </w:t>
      </w:r>
      <w:r w:rsidR="00BB4877">
        <w:rPr>
          <w:rFonts w:ascii="Verdana" w:hAnsi="Verdana"/>
        </w:rPr>
        <w:t>Satul Borca, Comuna Borca</w:t>
      </w:r>
      <w:r w:rsidR="006730C8">
        <w:rPr>
          <w:rFonts w:ascii="Verdana" w:hAnsi="Verdana"/>
        </w:rPr>
        <w:t>, Judetul Neamt</w:t>
      </w:r>
    </w:p>
    <w:p w14:paraId="2873E736" w14:textId="4E540767" w:rsidR="003B0544" w:rsidRDefault="00994A1E" w:rsidP="006D3487">
      <w:pPr>
        <w:tabs>
          <w:tab w:val="left" w:pos="0"/>
        </w:tabs>
        <w:spacing w:after="120" w:line="360" w:lineRule="auto"/>
        <w:jc w:val="both"/>
        <w:rPr>
          <w:rFonts w:ascii="Verdana" w:hAnsi="Verdana"/>
        </w:rPr>
      </w:pPr>
      <w:r>
        <w:rPr>
          <w:rFonts w:ascii="Verdana" w:hAnsi="Verdana"/>
        </w:rPr>
        <w:t xml:space="preserve">  </w:t>
      </w:r>
      <w:r w:rsidR="006730C8">
        <w:rPr>
          <w:rFonts w:ascii="Verdana" w:hAnsi="Verdana"/>
        </w:rPr>
        <w:t xml:space="preserve"> </w:t>
      </w:r>
      <w:r>
        <w:rPr>
          <w:rFonts w:ascii="Verdana" w:hAnsi="Verdana"/>
        </w:rPr>
        <w:t xml:space="preserve"> </w:t>
      </w:r>
      <w:r w:rsidR="00AE5F1D" w:rsidRPr="00BD7067">
        <w:rPr>
          <w:rFonts w:ascii="Verdana" w:hAnsi="Verdana"/>
        </w:rPr>
        <w:t xml:space="preserve">C. Persoane de contact: </w:t>
      </w:r>
      <w:r w:rsidR="00B3612F" w:rsidRPr="00BD7067">
        <w:rPr>
          <w:rFonts w:ascii="Verdana" w:hAnsi="Verdana"/>
        </w:rPr>
        <w:t>Ing.</w:t>
      </w:r>
      <w:r w:rsidR="006730C8" w:rsidRPr="006730C8">
        <w:rPr>
          <w:rFonts w:ascii="Verdana" w:hAnsi="Verdana"/>
          <w:bCs/>
        </w:rPr>
        <w:t xml:space="preserve"> </w:t>
      </w:r>
      <w:r w:rsidR="006730C8">
        <w:rPr>
          <w:rFonts w:ascii="Verdana" w:hAnsi="Verdana"/>
          <w:bCs/>
        </w:rPr>
        <w:t>proiectant</w:t>
      </w:r>
      <w:r w:rsidR="00B3612F" w:rsidRPr="00BD7067">
        <w:rPr>
          <w:rFonts w:ascii="Verdana" w:hAnsi="Verdana"/>
        </w:rPr>
        <w:t xml:space="preserve"> </w:t>
      </w:r>
      <w:r w:rsidR="00BD7067">
        <w:rPr>
          <w:rFonts w:ascii="Verdana" w:hAnsi="Verdana"/>
        </w:rPr>
        <w:t>Rusu Andrei</w:t>
      </w:r>
      <w:r w:rsidR="00B3612F" w:rsidRPr="00BD7067">
        <w:rPr>
          <w:rFonts w:ascii="Verdana" w:hAnsi="Verdana"/>
        </w:rPr>
        <w:t xml:space="preserve"> </w:t>
      </w:r>
      <w:r w:rsidR="00D02F02" w:rsidRPr="00BD7067">
        <w:rPr>
          <w:rFonts w:ascii="Verdana" w:hAnsi="Verdana"/>
          <w:bCs/>
        </w:rPr>
        <w:t xml:space="preserve">Tel: </w:t>
      </w:r>
      <w:r w:rsidR="00BD7067">
        <w:rPr>
          <w:rFonts w:ascii="Verdana" w:hAnsi="Verdana"/>
          <w:bCs/>
        </w:rPr>
        <w:t>0770 379 605</w:t>
      </w:r>
      <w:r w:rsidR="006730C8">
        <w:rPr>
          <w:rFonts w:ascii="Verdana" w:hAnsi="Verdana"/>
          <w:bCs/>
        </w:rPr>
        <w:t xml:space="preserve"> </w:t>
      </w:r>
    </w:p>
    <w:p w14:paraId="0179C11D" w14:textId="77777777" w:rsidR="00BF36D0" w:rsidRDefault="00645D02" w:rsidP="00B3612F">
      <w:pPr>
        <w:tabs>
          <w:tab w:val="left" w:pos="0"/>
        </w:tabs>
        <w:autoSpaceDE w:val="0"/>
        <w:autoSpaceDN w:val="0"/>
        <w:adjustRightInd w:val="0"/>
        <w:spacing w:line="360" w:lineRule="auto"/>
        <w:jc w:val="both"/>
        <w:rPr>
          <w:rFonts w:ascii="Verdana" w:hAnsi="Verdana"/>
          <w:color w:val="000000" w:themeColor="text1"/>
          <w:sz w:val="28"/>
          <w:szCs w:val="28"/>
        </w:rPr>
      </w:pPr>
      <w:r>
        <w:rPr>
          <w:rFonts w:ascii="Verdana" w:hAnsi="Verdana"/>
        </w:rPr>
        <w:tab/>
      </w:r>
      <w:r w:rsidR="00AE5F1D" w:rsidRPr="00D05743">
        <w:rPr>
          <w:rFonts w:ascii="Verdana" w:hAnsi="Verdana"/>
          <w:color w:val="000000" w:themeColor="text1"/>
          <w:sz w:val="28"/>
          <w:szCs w:val="28"/>
        </w:rPr>
        <w:t>III.</w:t>
      </w:r>
      <w:r w:rsidR="00AE5F1D">
        <w:rPr>
          <w:rFonts w:ascii="Verdana" w:hAnsi="Verdana"/>
          <w:color w:val="000000" w:themeColor="text1"/>
          <w:sz w:val="28"/>
          <w:szCs w:val="28"/>
        </w:rPr>
        <w:t xml:space="preserve">    </w:t>
      </w:r>
      <w:r w:rsidR="00AE5F1D" w:rsidRPr="00D05743">
        <w:rPr>
          <w:rFonts w:ascii="Verdana" w:hAnsi="Verdana"/>
          <w:color w:val="000000" w:themeColor="text1"/>
          <w:sz w:val="28"/>
          <w:szCs w:val="28"/>
        </w:rPr>
        <w:t>DESCRIEREA PROIECTULUI</w:t>
      </w:r>
    </w:p>
    <w:p w14:paraId="36F21561" w14:textId="77777777" w:rsidR="00BF36D0" w:rsidRDefault="00BF36D0" w:rsidP="00A70FAC">
      <w:pPr>
        <w:pStyle w:val="Listparagraf"/>
        <w:numPr>
          <w:ilvl w:val="0"/>
          <w:numId w:val="9"/>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R</w:t>
      </w:r>
      <w:r w:rsidRPr="00BF36D0">
        <w:rPr>
          <w:rFonts w:ascii="Verdana" w:hAnsi="Verdana"/>
          <w:b/>
          <w:i/>
          <w:color w:val="000000" w:themeColor="text1"/>
          <w:szCs w:val="28"/>
        </w:rPr>
        <w:t>ezumat al proiectului</w:t>
      </w:r>
    </w:p>
    <w:p w14:paraId="279E5F9E" w14:textId="168691A6" w:rsidR="00976DDC" w:rsidRDefault="00976DDC" w:rsidP="00976DDC">
      <w:pPr>
        <w:spacing w:before="120" w:after="120" w:line="360" w:lineRule="auto"/>
        <w:ind w:firstLine="710"/>
        <w:jc w:val="both"/>
        <w:rPr>
          <w:rFonts w:ascii="Verdana" w:hAnsi="Verdana"/>
          <w:sz w:val="22"/>
          <w:szCs w:val="22"/>
        </w:rPr>
      </w:pPr>
      <w:r>
        <w:rPr>
          <w:rFonts w:ascii="Verdana" w:hAnsi="Verdana"/>
          <w:sz w:val="22"/>
          <w:szCs w:val="22"/>
        </w:rPr>
        <w:t xml:space="preserve">Prin prezentul proiect se are in vedere analiza starii tehnice a </w:t>
      </w:r>
      <w:r w:rsidR="00BB4877">
        <w:rPr>
          <w:rFonts w:ascii="Verdana" w:hAnsi="Verdana"/>
          <w:sz w:val="22"/>
          <w:szCs w:val="22"/>
        </w:rPr>
        <w:t xml:space="preserve">7 </w:t>
      </w:r>
      <w:r>
        <w:rPr>
          <w:rFonts w:ascii="Verdana" w:hAnsi="Verdana"/>
          <w:sz w:val="22"/>
          <w:szCs w:val="22"/>
        </w:rPr>
        <w:t xml:space="preserve">torente aflate in administratia comunei </w:t>
      </w:r>
      <w:r w:rsidR="00BB4877">
        <w:rPr>
          <w:rFonts w:ascii="Verdana" w:hAnsi="Verdana"/>
          <w:sz w:val="22"/>
          <w:szCs w:val="22"/>
        </w:rPr>
        <w:t xml:space="preserve">Borca </w:t>
      </w:r>
      <w:r>
        <w:rPr>
          <w:rFonts w:ascii="Verdana" w:hAnsi="Verdana"/>
          <w:sz w:val="22"/>
          <w:szCs w:val="22"/>
        </w:rPr>
        <w:t xml:space="preserve">si aducerea lor intr-o stare tehnica optima conform lucrarilor propuse prin expertiza tehnica. </w:t>
      </w:r>
    </w:p>
    <w:p w14:paraId="787BF101" w14:textId="77777777" w:rsidR="00BB4877" w:rsidRDefault="00BB4877" w:rsidP="00BB4877">
      <w:pPr>
        <w:pStyle w:val="Listparagraf"/>
        <w:numPr>
          <w:ilvl w:val="0"/>
          <w:numId w:val="20"/>
        </w:numPr>
        <w:spacing w:before="120" w:after="120" w:line="360" w:lineRule="auto"/>
        <w:jc w:val="both"/>
        <w:rPr>
          <w:rFonts w:ascii="Verdana" w:hAnsi="Verdana"/>
          <w:sz w:val="22"/>
          <w:szCs w:val="22"/>
        </w:rPr>
      </w:pPr>
      <w:r>
        <w:rPr>
          <w:rFonts w:ascii="Verdana" w:hAnsi="Verdana"/>
          <w:sz w:val="22"/>
          <w:szCs w:val="22"/>
        </w:rPr>
        <w:t>Torent Ghebul Batranei - Madei;</w:t>
      </w:r>
    </w:p>
    <w:p w14:paraId="45D9A986" w14:textId="77777777" w:rsidR="00BB4877" w:rsidRDefault="00BB4877" w:rsidP="00BB4877">
      <w:pPr>
        <w:pStyle w:val="Listparagraf"/>
        <w:numPr>
          <w:ilvl w:val="0"/>
          <w:numId w:val="20"/>
        </w:numPr>
        <w:spacing w:before="120" w:after="120" w:line="360" w:lineRule="auto"/>
        <w:jc w:val="both"/>
        <w:rPr>
          <w:rFonts w:ascii="Verdana" w:hAnsi="Verdana"/>
          <w:sz w:val="22"/>
          <w:szCs w:val="22"/>
        </w:rPr>
      </w:pPr>
      <w:r>
        <w:rPr>
          <w:rFonts w:ascii="Verdana" w:hAnsi="Verdana"/>
          <w:sz w:val="22"/>
          <w:szCs w:val="22"/>
        </w:rPr>
        <w:t>Torent Paraul Carjei;</w:t>
      </w:r>
    </w:p>
    <w:p w14:paraId="4A4964C0" w14:textId="77777777" w:rsidR="00BB4877" w:rsidRDefault="00BB4877" w:rsidP="00BB4877">
      <w:pPr>
        <w:pStyle w:val="Listparagraf"/>
        <w:numPr>
          <w:ilvl w:val="0"/>
          <w:numId w:val="20"/>
        </w:numPr>
        <w:spacing w:before="120" w:after="120" w:line="360" w:lineRule="auto"/>
        <w:jc w:val="both"/>
        <w:rPr>
          <w:rFonts w:ascii="Verdana" w:hAnsi="Verdana"/>
          <w:sz w:val="22"/>
          <w:szCs w:val="22"/>
        </w:rPr>
      </w:pPr>
      <w:r>
        <w:rPr>
          <w:rFonts w:ascii="Verdana" w:hAnsi="Verdana"/>
          <w:sz w:val="22"/>
          <w:szCs w:val="22"/>
        </w:rPr>
        <w:t>Torent Pantei Gaina;</w:t>
      </w:r>
    </w:p>
    <w:p w14:paraId="7CAB093D" w14:textId="77777777" w:rsidR="00BB4877" w:rsidRDefault="00BB4877" w:rsidP="00BB4877">
      <w:pPr>
        <w:pStyle w:val="Listparagraf"/>
        <w:numPr>
          <w:ilvl w:val="0"/>
          <w:numId w:val="20"/>
        </w:numPr>
        <w:spacing w:before="120" w:after="120" w:line="360" w:lineRule="auto"/>
        <w:jc w:val="both"/>
        <w:rPr>
          <w:rFonts w:ascii="Verdana" w:hAnsi="Verdana"/>
          <w:sz w:val="22"/>
          <w:szCs w:val="22"/>
        </w:rPr>
      </w:pPr>
      <w:r>
        <w:rPr>
          <w:rFonts w:ascii="Verdana" w:hAnsi="Verdana"/>
          <w:sz w:val="22"/>
          <w:szCs w:val="22"/>
        </w:rPr>
        <w:t>Torent Sabasa Carciuma;</w:t>
      </w:r>
    </w:p>
    <w:p w14:paraId="488E7427" w14:textId="77777777" w:rsidR="00BB4877" w:rsidRDefault="00BB4877" w:rsidP="00BB4877">
      <w:pPr>
        <w:pStyle w:val="Listparagraf"/>
        <w:numPr>
          <w:ilvl w:val="0"/>
          <w:numId w:val="20"/>
        </w:numPr>
        <w:spacing w:before="120" w:after="120" w:line="360" w:lineRule="auto"/>
        <w:jc w:val="both"/>
        <w:rPr>
          <w:rFonts w:ascii="Verdana" w:hAnsi="Verdana"/>
          <w:sz w:val="22"/>
          <w:szCs w:val="22"/>
        </w:rPr>
      </w:pPr>
      <w:r>
        <w:rPr>
          <w:rFonts w:ascii="Verdana" w:hAnsi="Verdana"/>
          <w:sz w:val="22"/>
          <w:szCs w:val="22"/>
        </w:rPr>
        <w:t>Torent Sabasa Cocozis;</w:t>
      </w:r>
    </w:p>
    <w:p w14:paraId="1C0AD3E9" w14:textId="77777777" w:rsidR="00BB4877" w:rsidRDefault="00BB4877" w:rsidP="00BB4877">
      <w:pPr>
        <w:pStyle w:val="Listparagraf"/>
        <w:numPr>
          <w:ilvl w:val="0"/>
          <w:numId w:val="20"/>
        </w:numPr>
        <w:spacing w:before="120" w:after="120" w:line="360" w:lineRule="auto"/>
        <w:jc w:val="both"/>
        <w:rPr>
          <w:rFonts w:ascii="Verdana" w:hAnsi="Verdana"/>
          <w:sz w:val="22"/>
          <w:szCs w:val="22"/>
        </w:rPr>
      </w:pPr>
      <w:r>
        <w:rPr>
          <w:rFonts w:ascii="Verdana" w:hAnsi="Verdana"/>
          <w:sz w:val="22"/>
          <w:szCs w:val="22"/>
        </w:rPr>
        <w:t>Torent Soci Leonte;</w:t>
      </w:r>
    </w:p>
    <w:p w14:paraId="2D8E37DA" w14:textId="3F3D449F" w:rsidR="006D3487" w:rsidRDefault="00BB4877" w:rsidP="00BB4877">
      <w:pPr>
        <w:pStyle w:val="Listparagraf"/>
        <w:numPr>
          <w:ilvl w:val="0"/>
          <w:numId w:val="20"/>
        </w:numPr>
        <w:spacing w:before="120" w:after="120" w:line="360" w:lineRule="auto"/>
        <w:jc w:val="both"/>
        <w:rPr>
          <w:rFonts w:ascii="Verdana" w:hAnsi="Verdana"/>
          <w:sz w:val="22"/>
          <w:szCs w:val="22"/>
        </w:rPr>
      </w:pPr>
      <w:r>
        <w:rPr>
          <w:rFonts w:ascii="Verdana" w:hAnsi="Verdana"/>
          <w:sz w:val="22"/>
          <w:szCs w:val="22"/>
        </w:rPr>
        <w:t>Torent Soci Tarate;</w:t>
      </w:r>
    </w:p>
    <w:p w14:paraId="2C7E607A" w14:textId="77777777" w:rsidR="00BB4877" w:rsidRPr="00BB4877" w:rsidRDefault="00BB4877" w:rsidP="00BB4877">
      <w:pPr>
        <w:pStyle w:val="Listparagraf"/>
        <w:spacing w:before="120" w:after="120" w:line="360" w:lineRule="auto"/>
        <w:ind w:left="1440"/>
        <w:jc w:val="both"/>
        <w:rPr>
          <w:rFonts w:ascii="Verdana" w:hAnsi="Verdana"/>
          <w:sz w:val="22"/>
          <w:szCs w:val="22"/>
        </w:rPr>
      </w:pPr>
    </w:p>
    <w:p w14:paraId="41A90D1E" w14:textId="77777777" w:rsidR="00D827D8" w:rsidRDefault="00D827D8" w:rsidP="00D827D8">
      <w:pPr>
        <w:pStyle w:val="Listparagraf"/>
        <w:spacing w:line="360" w:lineRule="auto"/>
        <w:ind w:left="990"/>
        <w:jc w:val="both"/>
        <w:rPr>
          <w:rFonts w:ascii="Verdana" w:hAnsi="Verdana"/>
          <w:b/>
          <w:sz w:val="22"/>
          <w:szCs w:val="22"/>
        </w:rPr>
      </w:pPr>
      <w:r w:rsidRPr="00B3651A">
        <w:rPr>
          <w:rFonts w:ascii="Verdana" w:hAnsi="Verdana"/>
          <w:b/>
          <w:sz w:val="22"/>
          <w:szCs w:val="22"/>
        </w:rPr>
        <w:t xml:space="preserve">Caracteristicile </w:t>
      </w:r>
      <w:r>
        <w:rPr>
          <w:rFonts w:ascii="Verdana" w:hAnsi="Verdana"/>
          <w:b/>
          <w:sz w:val="22"/>
          <w:szCs w:val="22"/>
        </w:rPr>
        <w:t>paraurilor/torentelor analizate</w:t>
      </w:r>
    </w:p>
    <w:p w14:paraId="514885F1" w14:textId="77777777" w:rsidR="00BB4877" w:rsidRDefault="00BB4877" w:rsidP="00BB4877">
      <w:pPr>
        <w:pStyle w:val="Listparagraf"/>
        <w:spacing w:line="360" w:lineRule="auto"/>
        <w:ind w:left="990"/>
        <w:jc w:val="both"/>
        <w:rPr>
          <w:rFonts w:ascii="Verdana" w:hAnsi="Verdana"/>
          <w:b/>
          <w:sz w:val="22"/>
          <w:szCs w:val="22"/>
        </w:rPr>
      </w:pPr>
      <w:r>
        <w:rPr>
          <w:rFonts w:ascii="Verdana" w:hAnsi="Verdana"/>
          <w:b/>
          <w:sz w:val="22"/>
          <w:szCs w:val="22"/>
        </w:rPr>
        <w:t xml:space="preserve">Torentul </w:t>
      </w:r>
      <w:r w:rsidRPr="00852687">
        <w:rPr>
          <w:rFonts w:ascii="Verdana" w:hAnsi="Verdana"/>
          <w:b/>
          <w:sz w:val="22"/>
          <w:szCs w:val="22"/>
        </w:rPr>
        <w:t>Madei</w:t>
      </w:r>
    </w:p>
    <w:p w14:paraId="664743D1" w14:textId="77777777" w:rsidR="00BB4877" w:rsidRPr="0095513E" w:rsidRDefault="00BB4877" w:rsidP="00BB4877">
      <w:pPr>
        <w:spacing w:line="360" w:lineRule="auto"/>
        <w:ind w:firstLine="720"/>
        <w:jc w:val="both"/>
        <w:rPr>
          <w:rFonts w:ascii="Verdana" w:hAnsi="Verdana"/>
          <w:sz w:val="22"/>
          <w:szCs w:val="22"/>
        </w:rPr>
      </w:pPr>
      <w:r w:rsidRPr="00A64085">
        <w:rPr>
          <w:rFonts w:ascii="Verdana" w:hAnsi="Verdana"/>
          <w:sz w:val="22"/>
          <w:szCs w:val="22"/>
        </w:rPr>
        <w:t xml:space="preserve">Torentul </w:t>
      </w:r>
      <w:r>
        <w:rPr>
          <w:rFonts w:ascii="Verdana" w:hAnsi="Verdana"/>
          <w:sz w:val="22"/>
          <w:szCs w:val="22"/>
        </w:rPr>
        <w:t>Madei</w:t>
      </w:r>
      <w:r w:rsidRPr="00A64085">
        <w:rPr>
          <w:rFonts w:ascii="Verdana" w:hAnsi="Verdana"/>
          <w:sz w:val="22"/>
          <w:szCs w:val="22"/>
        </w:rPr>
        <w:t xml:space="preserve"> este analizat prin prezenta documentatie pe o lungime de </w:t>
      </w:r>
      <w:r>
        <w:rPr>
          <w:rFonts w:ascii="Verdana" w:hAnsi="Verdana"/>
          <w:sz w:val="22"/>
          <w:szCs w:val="22"/>
        </w:rPr>
        <w:t>aproximativ 100 m.</w:t>
      </w:r>
    </w:p>
    <w:p w14:paraId="57019DE3" w14:textId="77777777" w:rsidR="00BB4877" w:rsidRPr="00F92FDC" w:rsidRDefault="00BB4877" w:rsidP="00BB4877">
      <w:pPr>
        <w:spacing w:line="360" w:lineRule="auto"/>
        <w:ind w:firstLine="720"/>
        <w:jc w:val="both"/>
        <w:rPr>
          <w:rFonts w:ascii="Verdana" w:hAnsi="Verdana"/>
          <w:sz w:val="22"/>
          <w:szCs w:val="22"/>
        </w:rPr>
      </w:pPr>
      <w:r w:rsidRPr="00F92FDC">
        <w:rPr>
          <w:rFonts w:ascii="Verdana" w:hAnsi="Verdana"/>
          <w:sz w:val="22"/>
          <w:szCs w:val="22"/>
        </w:rPr>
        <w:t xml:space="preserve">Torentul </w:t>
      </w:r>
      <w:r>
        <w:rPr>
          <w:rFonts w:ascii="Verdana" w:hAnsi="Verdana"/>
          <w:sz w:val="22"/>
          <w:szCs w:val="22"/>
        </w:rPr>
        <w:t>Madei</w:t>
      </w:r>
      <w:r w:rsidRPr="00F92FDC">
        <w:rPr>
          <w:rFonts w:ascii="Verdana" w:hAnsi="Verdana"/>
          <w:sz w:val="22"/>
          <w:szCs w:val="22"/>
        </w:rPr>
        <w:t xml:space="preserve"> traverseaza drumul national DN 17B de la</w:t>
      </w:r>
      <w:r>
        <w:rPr>
          <w:rFonts w:ascii="Verdana" w:hAnsi="Verdana"/>
          <w:sz w:val="22"/>
          <w:szCs w:val="22"/>
        </w:rPr>
        <w:t xml:space="preserve"> dreapta la stanga pe sub un </w:t>
      </w:r>
      <w:r w:rsidRPr="00833BB2">
        <w:rPr>
          <w:rFonts w:ascii="Verdana" w:hAnsi="Verdana"/>
          <w:sz w:val="22"/>
          <w:szCs w:val="22"/>
        </w:rPr>
        <w:t xml:space="preserve">podet cu dimeniunile interioare de 2.00x1.15 m, aflat in zona Km 62+200 continuandu-si traseul pana la varsarea in raul Bistrita pe o lungime de aproximativ 350 m pe teritoriul unor gradini de proprietate </w:t>
      </w:r>
      <w:r>
        <w:rPr>
          <w:rFonts w:ascii="Verdana" w:hAnsi="Verdana"/>
          <w:sz w:val="22"/>
          <w:szCs w:val="22"/>
        </w:rPr>
        <w:t>privata.</w:t>
      </w:r>
    </w:p>
    <w:p w14:paraId="7412FC0E"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Din punct de vedere al debitului, torentul Gheabu Batranei este strict influentat de nivelul precipitatiilor. In urma vizitelor in teren nu s-au identificat izoare care sa determine un curs continuu de apa pe toate perioada anului.</w:t>
      </w:r>
    </w:p>
    <w:p w14:paraId="175CA930"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lastRenderedPageBreak/>
        <w:t>Drumul forestier din imediata apropriere canalizeaza apele de pe versanti, determinand in timp un traseu preferential de scurgere ce este descarcat in torentul Madei.</w:t>
      </w:r>
    </w:p>
    <w:p w14:paraId="58D352E7"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Avand in vedere pantele mari specifice zonei de munte apele se scurg cu viteze mari si foarte mari, determinand eroziuni ale solului si antrenari de material aluvionar ce au o actiune directa asupra albiei torentului prin colmatarea ei periodica dupa fiecare precipitatie importanta.</w:t>
      </w:r>
    </w:p>
    <w:p w14:paraId="3E205829"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Albia torentului este din pamant si periodic responsabili din cadrul primariei executa lucrari de decolmatare, curatre, adancire si retaluzare.</w:t>
      </w:r>
    </w:p>
    <w:p w14:paraId="79E2FA7A" w14:textId="77777777" w:rsidR="00BB4877" w:rsidRDefault="00BB4877" w:rsidP="00BB4877">
      <w:pPr>
        <w:pStyle w:val="Listparagraf"/>
        <w:spacing w:line="360" w:lineRule="auto"/>
        <w:ind w:left="990"/>
        <w:jc w:val="both"/>
        <w:rPr>
          <w:rFonts w:ascii="Verdana" w:hAnsi="Verdana"/>
          <w:b/>
          <w:sz w:val="22"/>
          <w:szCs w:val="22"/>
        </w:rPr>
      </w:pPr>
      <w:r>
        <w:rPr>
          <w:rFonts w:ascii="Verdana" w:hAnsi="Verdana"/>
          <w:b/>
          <w:sz w:val="22"/>
          <w:szCs w:val="22"/>
        </w:rPr>
        <w:t xml:space="preserve">Torentul </w:t>
      </w:r>
      <w:r w:rsidRPr="00F371A5">
        <w:rPr>
          <w:rFonts w:ascii="Verdana" w:hAnsi="Verdana"/>
          <w:b/>
          <w:sz w:val="22"/>
          <w:szCs w:val="22"/>
        </w:rPr>
        <w:t>Paraul Carjei</w:t>
      </w:r>
    </w:p>
    <w:p w14:paraId="13B01581" w14:textId="77777777" w:rsidR="00BB4877" w:rsidRDefault="00BB4877" w:rsidP="00BB4877">
      <w:pPr>
        <w:spacing w:line="360" w:lineRule="auto"/>
        <w:ind w:firstLine="720"/>
        <w:jc w:val="both"/>
        <w:rPr>
          <w:rFonts w:ascii="Verdana" w:hAnsi="Verdana"/>
          <w:sz w:val="22"/>
          <w:szCs w:val="22"/>
        </w:rPr>
      </w:pPr>
      <w:r w:rsidRPr="00A64085">
        <w:rPr>
          <w:rFonts w:ascii="Verdana" w:hAnsi="Verdana"/>
          <w:sz w:val="22"/>
          <w:szCs w:val="22"/>
        </w:rPr>
        <w:t xml:space="preserve">Torentul Paraul Carjei este analizat prin prezenta documentatie pe o lungime de </w:t>
      </w:r>
      <w:r>
        <w:rPr>
          <w:rFonts w:ascii="Verdana" w:hAnsi="Verdana"/>
          <w:sz w:val="22"/>
          <w:szCs w:val="22"/>
        </w:rPr>
        <w:t>aproximativ 1150 m.</w:t>
      </w:r>
    </w:p>
    <w:p w14:paraId="6535C104"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Traseul torentului se desfasoara paralel cu drum satesc, subtraversandul in doua zone prin doua podete ( un podet dalat care este prevazut a fi inlocuit in cadrul altei investitii si un podet tubular cu dimeniuni insuficiente preluarii debitelor de apa extraordinare, astfel incat acestea parasesc sectiunea de scurgere si se scurg pe suprafata drumului in cazul precipitatiilor abundente).</w:t>
      </w:r>
    </w:p>
    <w:p w14:paraId="5A3A9769"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Traseul albiei in plan este sinuos specific torentilor de munte urmarind linia de cea mai mare.</w:t>
      </w:r>
    </w:p>
    <w:p w14:paraId="14CF72A3"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In profil transveral se observa multiple trepte de cadere formate in mod natural, cu valori scazute de pana la maxim 40 cm.</w:t>
      </w:r>
    </w:p>
    <w:p w14:paraId="756D825F"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In profil transversal latimea albiei este variabila cu valori de la 2.00 m in zona de aval pana la 6.00 m in zona amonte.</w:t>
      </w:r>
    </w:p>
    <w:p w14:paraId="052F6855"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Pe sectorul analizat nu au fost realizate lucrari de regularizare.</w:t>
      </w:r>
    </w:p>
    <w:p w14:paraId="06C23510" w14:textId="77777777" w:rsidR="00BB4877" w:rsidRDefault="00BB4877" w:rsidP="00BB4877">
      <w:pPr>
        <w:spacing w:line="360" w:lineRule="auto"/>
        <w:ind w:firstLine="720"/>
        <w:jc w:val="both"/>
        <w:rPr>
          <w:rFonts w:ascii="Verdana" w:hAnsi="Verdana"/>
          <w:sz w:val="22"/>
          <w:szCs w:val="22"/>
        </w:rPr>
      </w:pPr>
      <w:r>
        <w:rPr>
          <w:rFonts w:ascii="Verdana" w:hAnsi="Verdana"/>
          <w:sz w:val="22"/>
          <w:szCs w:val="22"/>
        </w:rPr>
        <w:t>In zona pozitiei Km 0+795.00 – 0+815.00 exista un zid de sprijin din zidarie de piatra care sustine terasamentul drumului, avand fata elevatiei la nivelul albiei.</w:t>
      </w:r>
    </w:p>
    <w:p w14:paraId="637A526B" w14:textId="77777777" w:rsidR="00BB4877" w:rsidRDefault="00BB4877" w:rsidP="00BB4877">
      <w:pPr>
        <w:spacing w:line="360" w:lineRule="auto"/>
        <w:ind w:firstLine="720"/>
        <w:jc w:val="both"/>
        <w:rPr>
          <w:rFonts w:ascii="Verdana" w:hAnsi="Verdana"/>
          <w:sz w:val="22"/>
          <w:szCs w:val="22"/>
        </w:rPr>
      </w:pPr>
    </w:p>
    <w:p w14:paraId="66B8C822" w14:textId="77777777" w:rsidR="00BB4877" w:rsidRDefault="00BB4877" w:rsidP="00BB4877">
      <w:pPr>
        <w:pStyle w:val="Listparagraf"/>
        <w:spacing w:line="360" w:lineRule="auto"/>
        <w:ind w:left="990"/>
        <w:jc w:val="both"/>
        <w:rPr>
          <w:rFonts w:ascii="Verdana" w:hAnsi="Verdana"/>
          <w:b/>
          <w:sz w:val="22"/>
          <w:szCs w:val="22"/>
        </w:rPr>
      </w:pPr>
      <w:r>
        <w:rPr>
          <w:rFonts w:ascii="Verdana" w:hAnsi="Verdana"/>
          <w:b/>
          <w:sz w:val="22"/>
          <w:szCs w:val="22"/>
        </w:rPr>
        <w:t xml:space="preserve">Torentul </w:t>
      </w:r>
      <w:r w:rsidRPr="00F371A5">
        <w:rPr>
          <w:rFonts w:ascii="Verdana" w:hAnsi="Verdana"/>
          <w:b/>
          <w:sz w:val="22"/>
          <w:szCs w:val="22"/>
        </w:rPr>
        <w:t>P</w:t>
      </w:r>
      <w:r>
        <w:rPr>
          <w:rFonts w:ascii="Verdana" w:hAnsi="Verdana"/>
          <w:b/>
          <w:sz w:val="22"/>
          <w:szCs w:val="22"/>
        </w:rPr>
        <w:t>antei Gaina</w:t>
      </w:r>
    </w:p>
    <w:p w14:paraId="59E2A474" w14:textId="77777777" w:rsidR="00BB4877" w:rsidRDefault="00BB4877" w:rsidP="00BB4877">
      <w:pPr>
        <w:spacing w:line="276" w:lineRule="auto"/>
        <w:ind w:firstLine="720"/>
        <w:jc w:val="both"/>
        <w:rPr>
          <w:rFonts w:ascii="Verdana" w:hAnsi="Verdana"/>
          <w:sz w:val="22"/>
          <w:szCs w:val="22"/>
        </w:rPr>
      </w:pPr>
      <w:r w:rsidRPr="00A64085">
        <w:rPr>
          <w:rFonts w:ascii="Verdana" w:hAnsi="Verdana"/>
          <w:sz w:val="22"/>
          <w:szCs w:val="22"/>
        </w:rPr>
        <w:t xml:space="preserve">Torentul </w:t>
      </w:r>
      <w:r>
        <w:rPr>
          <w:rFonts w:ascii="Verdana" w:hAnsi="Verdana"/>
          <w:sz w:val="22"/>
          <w:szCs w:val="22"/>
        </w:rPr>
        <w:t>Pantei Gaina</w:t>
      </w:r>
      <w:r w:rsidRPr="00A64085">
        <w:rPr>
          <w:rFonts w:ascii="Verdana" w:hAnsi="Verdana"/>
          <w:sz w:val="22"/>
          <w:szCs w:val="22"/>
        </w:rPr>
        <w:t xml:space="preserve"> este analizat prin prezenta documentatie pe o lungime de </w:t>
      </w:r>
      <w:r>
        <w:rPr>
          <w:rFonts w:ascii="Verdana" w:hAnsi="Verdana"/>
          <w:sz w:val="22"/>
          <w:szCs w:val="22"/>
        </w:rPr>
        <w:t>aproximativ 1080 m.</w:t>
      </w:r>
    </w:p>
    <w:p w14:paraId="66CBE9C1"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 xml:space="preserve">Acesta </w:t>
      </w:r>
      <w:r w:rsidRPr="00F92FDC">
        <w:rPr>
          <w:rFonts w:ascii="Verdana" w:hAnsi="Verdana"/>
          <w:sz w:val="22"/>
          <w:szCs w:val="22"/>
        </w:rPr>
        <w:t>traverseaza drumul national DN 17B de la</w:t>
      </w:r>
      <w:r>
        <w:rPr>
          <w:rFonts w:ascii="Verdana" w:hAnsi="Verdana"/>
          <w:sz w:val="22"/>
          <w:szCs w:val="22"/>
        </w:rPr>
        <w:t xml:space="preserve"> stanga spre dreapta pe sub un pod dalat avand sectiunea de scurgere de 3.60 x2.15 m, descarcandu-se in raul Bistrita in imediata apropriere.</w:t>
      </w:r>
    </w:p>
    <w:p w14:paraId="37D3755E"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In urma vizitei in teren a fost observat in zona amonte un debit redus de apa care pana in zona finala se infitreaza in pamant.</w:t>
      </w:r>
    </w:p>
    <w:p w14:paraId="464A7256"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lastRenderedPageBreak/>
        <w:tab/>
        <w:t>Albia torentului este partial amenajata, intre Km 0+000.00 – 0+392.00 albia este amenjata printr-un canal realizat din zidarie de piatra de forma trapezoidala avand latimea medie de aproximativ  2.00 m.</w:t>
      </w:r>
    </w:p>
    <w:p w14:paraId="31112941"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In profil longitudinal sectiunea amenajata prin zidarie de piatra prezinta multiple trepte de linistire ce au rolul de a rupe panta si micsoara viteza de scurgere a apei si de a micsora antrenarea hidrodinamica a apei.</w:t>
      </w:r>
    </w:p>
    <w:p w14:paraId="7A687E8C"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Vazut in plan torentul Pantei Gaina se desfasoara in imediata vecinatate a fronturilor de locuite cetatenii,cetatenii zonei amenajadu-si diverse anexe/imobile chiar la fata torentului.</w:t>
      </w:r>
    </w:p>
    <w:p w14:paraId="15CBBC32"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Zidaria de piatra prezinta multiple forme de degradare, de la fisuri/ crapaturi pana la cedari partile din punct de vedere structural.</w:t>
      </w:r>
    </w:p>
    <w:p w14:paraId="43FF7D0A"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De la Km 0+392.00 pana in zona de final a proiectului torentul prezinta o albie formata dintr-un conglomerat de bolovani, pietris, nisip si material aluvionat.</w:t>
      </w:r>
    </w:p>
    <w:p w14:paraId="3B6CCF49"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Sectiunea neamenajata a albiei in zona mai sus mentionata face ca scurgerea apelor sa se desfasoare la acceasi nivel cu drumul forestier cu care este paralel si pe care il traverseaza in doua puncte.</w:t>
      </w:r>
    </w:p>
    <w:p w14:paraId="5858F783"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Torentul traverseaza drumul mentionat in mod liber fara a exista un mijloc specific (podet, pod), apa se scurge liber, neefind posibil accesul in perioadele cu precipitatii.</w:t>
      </w:r>
      <w:r>
        <w:rPr>
          <w:rFonts w:ascii="Verdana" w:hAnsi="Verdana"/>
          <w:sz w:val="22"/>
          <w:szCs w:val="22"/>
        </w:rPr>
        <w:tab/>
      </w:r>
    </w:p>
    <w:p w14:paraId="681C4E2E"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Pe sectorul studiat au fost identificate multiple structuri de regularizare din zidarie de piatra, a caror stare tehnica variaza de la corespunzatore la distruse in totalitate datorita actiunii distructive a apei.</w:t>
      </w:r>
    </w:p>
    <w:p w14:paraId="20F022A4"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In zona pozitie kilometrice 0+570.00 -0+585.00 albia torentului este foarte afectata modificandu-si pozitia in plan datorita eroziunilor. Se poate observa cum un gard cu fundatie din beton a fost in totalitate distrus iar distanta ramasa din albiei pana la un imobil  este de  doar 50 cm.</w:t>
      </w:r>
    </w:p>
    <w:p w14:paraId="376D9E95" w14:textId="77777777" w:rsidR="00BB4877" w:rsidRDefault="00BB4877" w:rsidP="00BB4877">
      <w:pPr>
        <w:tabs>
          <w:tab w:val="left" w:pos="0"/>
        </w:tabs>
        <w:spacing w:before="120" w:line="276" w:lineRule="auto"/>
        <w:jc w:val="both"/>
        <w:rPr>
          <w:rFonts w:ascii="Verdana" w:hAnsi="Verdana"/>
          <w:sz w:val="22"/>
          <w:szCs w:val="22"/>
        </w:rPr>
      </w:pPr>
      <w:r>
        <w:rPr>
          <w:rFonts w:ascii="Verdana" w:hAnsi="Verdana"/>
          <w:sz w:val="22"/>
          <w:szCs w:val="22"/>
        </w:rPr>
        <w:tab/>
        <w:t>In zona de aval a imobilului exista un podet tubular si doua structuri de regularizare tip praguri de fund aflate intr-o stare avansata de degradare.</w:t>
      </w:r>
    </w:p>
    <w:p w14:paraId="03698C08" w14:textId="77777777" w:rsidR="00BB4877" w:rsidRDefault="00BB4877" w:rsidP="00BB4877">
      <w:pPr>
        <w:tabs>
          <w:tab w:val="left" w:pos="0"/>
        </w:tabs>
        <w:spacing w:before="120"/>
        <w:jc w:val="both"/>
        <w:rPr>
          <w:rFonts w:ascii="Verdana" w:hAnsi="Verdana"/>
          <w:sz w:val="22"/>
          <w:szCs w:val="22"/>
        </w:rPr>
      </w:pPr>
      <w:r>
        <w:rPr>
          <w:rFonts w:ascii="Verdana" w:hAnsi="Verdana"/>
          <w:sz w:val="22"/>
          <w:szCs w:val="22"/>
        </w:rPr>
        <w:tab/>
      </w:r>
    </w:p>
    <w:p w14:paraId="032DB07A" w14:textId="77777777" w:rsidR="00BB4877" w:rsidRDefault="00BB4877" w:rsidP="00BB4877">
      <w:pPr>
        <w:pStyle w:val="Listparagraf"/>
        <w:spacing w:line="360" w:lineRule="auto"/>
        <w:ind w:left="990"/>
        <w:jc w:val="both"/>
        <w:rPr>
          <w:rFonts w:ascii="Verdana" w:hAnsi="Verdana"/>
          <w:sz w:val="22"/>
          <w:szCs w:val="22"/>
        </w:rPr>
      </w:pPr>
      <w:r w:rsidRPr="00115EB7">
        <w:rPr>
          <w:rFonts w:ascii="Verdana" w:hAnsi="Verdana"/>
          <w:b/>
          <w:sz w:val="22"/>
          <w:szCs w:val="22"/>
        </w:rPr>
        <w:t>Torent Sabasa Carciuma</w:t>
      </w:r>
    </w:p>
    <w:p w14:paraId="0AD7FA30" w14:textId="77777777" w:rsidR="00BB4877" w:rsidRDefault="00BB4877" w:rsidP="00BB4877">
      <w:pPr>
        <w:spacing w:line="276" w:lineRule="auto"/>
        <w:ind w:firstLine="720"/>
        <w:jc w:val="both"/>
        <w:rPr>
          <w:rFonts w:ascii="Verdana" w:hAnsi="Verdana"/>
          <w:sz w:val="22"/>
          <w:szCs w:val="22"/>
        </w:rPr>
      </w:pPr>
      <w:r w:rsidRPr="00A64085">
        <w:rPr>
          <w:rFonts w:ascii="Verdana" w:hAnsi="Verdana"/>
          <w:sz w:val="22"/>
          <w:szCs w:val="22"/>
        </w:rPr>
        <w:t xml:space="preserve">Torentul </w:t>
      </w:r>
      <w:r w:rsidRPr="00D50BE2">
        <w:rPr>
          <w:rFonts w:ascii="Verdana" w:hAnsi="Verdana"/>
          <w:sz w:val="22"/>
          <w:szCs w:val="22"/>
        </w:rPr>
        <w:t>Sabasa Carciuma</w:t>
      </w:r>
      <w:r w:rsidRPr="00A64085">
        <w:rPr>
          <w:rFonts w:ascii="Verdana" w:hAnsi="Verdana"/>
          <w:sz w:val="22"/>
          <w:szCs w:val="22"/>
        </w:rPr>
        <w:t xml:space="preserve"> este analizat prin prezenta documentatie pe o lungime de </w:t>
      </w:r>
      <w:r>
        <w:rPr>
          <w:rFonts w:ascii="Verdana" w:hAnsi="Verdana"/>
          <w:sz w:val="22"/>
          <w:szCs w:val="22"/>
        </w:rPr>
        <w:t>aproximativ 270 m.</w:t>
      </w:r>
    </w:p>
    <w:p w14:paraId="1AA5A9F5"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 xml:space="preserve">Acesta </w:t>
      </w:r>
      <w:r w:rsidRPr="00F92FDC">
        <w:rPr>
          <w:rFonts w:ascii="Verdana" w:hAnsi="Verdana"/>
          <w:sz w:val="22"/>
          <w:szCs w:val="22"/>
        </w:rPr>
        <w:t xml:space="preserve">traverseaza drumul </w:t>
      </w:r>
      <w:r>
        <w:rPr>
          <w:rFonts w:ascii="Verdana" w:hAnsi="Verdana"/>
          <w:sz w:val="22"/>
          <w:szCs w:val="22"/>
        </w:rPr>
        <w:t xml:space="preserve">judetean </w:t>
      </w:r>
      <w:r w:rsidRPr="00F92FDC">
        <w:rPr>
          <w:rFonts w:ascii="Verdana" w:hAnsi="Verdana"/>
          <w:sz w:val="22"/>
          <w:szCs w:val="22"/>
        </w:rPr>
        <w:t>D</w:t>
      </w:r>
      <w:r>
        <w:rPr>
          <w:rFonts w:ascii="Verdana" w:hAnsi="Verdana"/>
          <w:sz w:val="22"/>
          <w:szCs w:val="22"/>
        </w:rPr>
        <w:t>J 209</w:t>
      </w:r>
      <w:r w:rsidRPr="00F92FDC">
        <w:rPr>
          <w:rFonts w:ascii="Verdana" w:hAnsi="Verdana"/>
          <w:sz w:val="22"/>
          <w:szCs w:val="22"/>
        </w:rPr>
        <w:t>B de la</w:t>
      </w:r>
      <w:r>
        <w:rPr>
          <w:rFonts w:ascii="Verdana" w:hAnsi="Verdana"/>
          <w:sz w:val="22"/>
          <w:szCs w:val="22"/>
        </w:rPr>
        <w:t xml:space="preserve"> stanga spre dreapta pe sub un pod dalat puternic colmatat cu lumina de 4.40 m fiind si un debuseu de maxim 1.00 m, varsandu-se in raul Bistrita.</w:t>
      </w:r>
    </w:p>
    <w:p w14:paraId="6075CE0C"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urma vizitei in teren a fost constatat un torent  cu un debit de apa foarte redus in zona amonte care dispare pana la varsarea in raul Bistrita.</w:t>
      </w:r>
    </w:p>
    <w:p w14:paraId="226E79D7"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Suprafata de scurgere este alcatuita dintr-un conglomerat de bolovani, pietris, nisip si material aluvionat.</w:t>
      </w:r>
    </w:p>
    <w:p w14:paraId="0344F63D"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lastRenderedPageBreak/>
        <w:t>In profil longitudinal pantele torentului sunt mari si foarte mari determinand astfel o viteza foarte a apei, o antrenare hidrodinamica asemanatoare ce creaza erodarea asupra albiei in zona de amonte, respectiv colmatarea in zona de aval (podul de pe drumul judetean DJ 209B).</w:t>
      </w:r>
    </w:p>
    <w:p w14:paraId="07A7406E"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Traseul torentului se desfasoara paralel cu un drum forestier in imediata lui apropiere. Albia torentului se afla in cateva puncte la acelasi nivel cu linia rosie a drumului iar in timpul precipitatiilor debitele de apa sunt canalizate atat de torent cat si de drumul forestier.</w:t>
      </w:r>
    </w:p>
    <w:p w14:paraId="365F6D44"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urma discutiilor cu reprezentanti specilizati din cadru primariei si din imaginile publice de pe Google Maps s-au constata cantitati foarte mare de aluviuni pe care le transporta torentul in zona de aval, care termina degradrari atat asupra infrastructurii de transport public cat si a proprietatilor private din imediata apropriere</w:t>
      </w:r>
    </w:p>
    <w:p w14:paraId="05EFA81B" w14:textId="77777777" w:rsidR="00BB4877" w:rsidRDefault="00BB4877" w:rsidP="00BB4877">
      <w:pPr>
        <w:spacing w:line="276" w:lineRule="auto"/>
        <w:ind w:firstLine="720"/>
        <w:jc w:val="both"/>
      </w:pPr>
    </w:p>
    <w:p w14:paraId="5610D944" w14:textId="77777777" w:rsidR="00BB4877" w:rsidRDefault="00BB4877" w:rsidP="00BB4877">
      <w:pPr>
        <w:tabs>
          <w:tab w:val="left" w:pos="0"/>
        </w:tabs>
        <w:spacing w:before="120"/>
      </w:pPr>
    </w:p>
    <w:p w14:paraId="5F6BEE27" w14:textId="77777777" w:rsidR="00BB4877" w:rsidRDefault="00BB4877" w:rsidP="00BB4877">
      <w:pPr>
        <w:pStyle w:val="Listparagraf"/>
        <w:spacing w:line="360" w:lineRule="auto"/>
        <w:ind w:left="990"/>
        <w:jc w:val="both"/>
        <w:rPr>
          <w:rFonts w:ascii="Verdana" w:hAnsi="Verdana"/>
          <w:b/>
          <w:sz w:val="22"/>
          <w:szCs w:val="22"/>
        </w:rPr>
      </w:pPr>
      <w:r w:rsidRPr="00115EB7">
        <w:rPr>
          <w:rFonts w:ascii="Verdana" w:hAnsi="Verdana"/>
          <w:b/>
          <w:sz w:val="22"/>
          <w:szCs w:val="22"/>
        </w:rPr>
        <w:t xml:space="preserve">Torent </w:t>
      </w:r>
      <w:r w:rsidRPr="00D50BE2">
        <w:rPr>
          <w:rFonts w:ascii="Verdana" w:hAnsi="Verdana"/>
          <w:b/>
          <w:sz w:val="22"/>
          <w:szCs w:val="22"/>
        </w:rPr>
        <w:t>Sabasa Cocozis</w:t>
      </w:r>
    </w:p>
    <w:p w14:paraId="4A9C2FF3" w14:textId="77777777" w:rsidR="00BB4877" w:rsidRDefault="00BB4877" w:rsidP="00BB4877">
      <w:pPr>
        <w:spacing w:line="276" w:lineRule="auto"/>
        <w:ind w:firstLine="720"/>
        <w:jc w:val="both"/>
        <w:rPr>
          <w:rFonts w:ascii="Verdana" w:hAnsi="Verdana"/>
          <w:sz w:val="22"/>
          <w:szCs w:val="22"/>
        </w:rPr>
      </w:pPr>
      <w:r w:rsidRPr="00537510">
        <w:rPr>
          <w:rFonts w:ascii="Verdana" w:hAnsi="Verdana"/>
          <w:sz w:val="22"/>
          <w:szCs w:val="22"/>
        </w:rPr>
        <w:t xml:space="preserve">Torentul Sabasa </w:t>
      </w:r>
      <w:r>
        <w:rPr>
          <w:rFonts w:ascii="Verdana" w:hAnsi="Verdana"/>
          <w:sz w:val="22"/>
          <w:szCs w:val="22"/>
        </w:rPr>
        <w:t xml:space="preserve">Cocozis se afla in apropierea torentului </w:t>
      </w:r>
      <w:r w:rsidRPr="00484C0A">
        <w:rPr>
          <w:rFonts w:ascii="Verdana" w:hAnsi="Verdana"/>
          <w:sz w:val="22"/>
          <w:szCs w:val="22"/>
        </w:rPr>
        <w:t>Sabasa Carciuma</w:t>
      </w:r>
      <w:r>
        <w:rPr>
          <w:rFonts w:ascii="Verdana" w:hAnsi="Verdana"/>
          <w:sz w:val="22"/>
          <w:szCs w:val="22"/>
        </w:rPr>
        <w:t>. Acesta traverseaza drumul judetean DJ 209B de la stanga la dreapta pe sub un pod vizibil colmatat cu sectiunea de scurgere  de 4.30 x 1.85 m si se varsa in raul Bistrita in imediata apropriere.</w:t>
      </w:r>
    </w:p>
    <w:p w14:paraId="64E858B0"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 xml:space="preserve">In prezenta documentatie torentul Sabasa Cocozis este analizat pe o lungime de aproximativ 330 m. </w:t>
      </w:r>
    </w:p>
    <w:p w14:paraId="409F48DB"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urma vizitei in teren a fost constatat cu un debit de apa foarte redus in zona amonte care dispare pana la varsarea in raul Bistrita.</w:t>
      </w:r>
    </w:p>
    <w:p w14:paraId="39BAC922"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Albia torentului este parial amenajata, pe o lungime de 26 m din dreptul podului spre zona amonte exista un canal betonat realizat cu multple trepte de linistire ce au rolul de a atenua antrenarea hidrodinamica foarte crescuta a torentului determinata de panta foarte mare a acestuia. Latimea in plan a calanalului este de aproximativ 3.00 m</w:t>
      </w:r>
    </w:p>
    <w:p w14:paraId="4DC2F372"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Torentul este amenajata si in zona aval a podului pe o lungime de aproximativ 20 m.</w:t>
      </w:r>
    </w:p>
    <w:p w14:paraId="4B022AF0"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Albia in regim neamenajat este alcatuita dintr-un conglomerat de bolovani, pietris, nisip si material aluvionat.</w:t>
      </w:r>
    </w:p>
    <w:p w14:paraId="2D3620D1"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urma discutiilor cu reprezentanti specilizati din cadru primariei si din imaginile publice de pe Google Maps s-au constata cantitati foarte mare de aluviuni pe care le transporta torentul in zona de aval, care termina degradrari atat asupra infrastructurii de transport public cat si a proprietatilor private din imediata apropriere.</w:t>
      </w:r>
    </w:p>
    <w:p w14:paraId="1095AD6C" w14:textId="77777777" w:rsidR="00BB4877" w:rsidRDefault="00BB4877" w:rsidP="00BB4877">
      <w:pPr>
        <w:spacing w:line="276" w:lineRule="auto"/>
        <w:ind w:firstLine="720"/>
        <w:jc w:val="both"/>
        <w:rPr>
          <w:rFonts w:ascii="Verdana" w:hAnsi="Verdana"/>
          <w:sz w:val="22"/>
          <w:szCs w:val="22"/>
        </w:rPr>
      </w:pPr>
    </w:p>
    <w:p w14:paraId="592AC440" w14:textId="77777777" w:rsidR="00BB4877" w:rsidRDefault="00BB4877" w:rsidP="00BB4877">
      <w:pPr>
        <w:spacing w:line="276" w:lineRule="auto"/>
        <w:ind w:firstLine="720"/>
        <w:jc w:val="both"/>
        <w:rPr>
          <w:rFonts w:ascii="Verdana" w:hAnsi="Verdana"/>
          <w:b/>
          <w:sz w:val="22"/>
          <w:szCs w:val="22"/>
        </w:rPr>
      </w:pPr>
      <w:r w:rsidRPr="00115EB7">
        <w:rPr>
          <w:rFonts w:ascii="Verdana" w:hAnsi="Verdana"/>
          <w:b/>
          <w:sz w:val="22"/>
          <w:szCs w:val="22"/>
        </w:rPr>
        <w:t xml:space="preserve">Torent </w:t>
      </w:r>
      <w:r>
        <w:rPr>
          <w:rFonts w:ascii="Verdana" w:hAnsi="Verdana"/>
          <w:b/>
          <w:sz w:val="22"/>
          <w:szCs w:val="22"/>
        </w:rPr>
        <w:t>Leonte</w:t>
      </w:r>
    </w:p>
    <w:p w14:paraId="58B7B80B" w14:textId="77777777" w:rsidR="00BB4877" w:rsidRPr="006065E6" w:rsidRDefault="00BB4877" w:rsidP="00BB4877">
      <w:pPr>
        <w:spacing w:line="276" w:lineRule="auto"/>
        <w:ind w:firstLine="720"/>
        <w:jc w:val="both"/>
        <w:rPr>
          <w:rFonts w:ascii="Verdana" w:hAnsi="Verdana"/>
          <w:sz w:val="22"/>
          <w:szCs w:val="22"/>
        </w:rPr>
      </w:pPr>
      <w:r w:rsidRPr="006065E6">
        <w:rPr>
          <w:rFonts w:ascii="Verdana" w:hAnsi="Verdana"/>
          <w:sz w:val="22"/>
          <w:szCs w:val="22"/>
        </w:rPr>
        <w:t>In prezenta documentatie torentul Leonte este analizat pe o lungime de</w:t>
      </w:r>
      <w:r>
        <w:rPr>
          <w:rFonts w:ascii="Verdana" w:hAnsi="Verdana"/>
          <w:sz w:val="22"/>
          <w:szCs w:val="22"/>
        </w:rPr>
        <w:t xml:space="preserve"> aproximativ </w:t>
      </w:r>
      <w:r w:rsidRPr="006065E6">
        <w:rPr>
          <w:rFonts w:ascii="Verdana" w:hAnsi="Verdana"/>
          <w:sz w:val="22"/>
          <w:szCs w:val="22"/>
        </w:rPr>
        <w:t xml:space="preserve"> 1300 m.</w:t>
      </w:r>
    </w:p>
    <w:p w14:paraId="1B1C744F" w14:textId="77777777" w:rsidR="00BB4877" w:rsidRDefault="00BB4877" w:rsidP="00BB4877">
      <w:pPr>
        <w:spacing w:line="276" w:lineRule="auto"/>
        <w:ind w:firstLine="720"/>
        <w:jc w:val="both"/>
        <w:rPr>
          <w:rFonts w:ascii="Verdana" w:hAnsi="Verdana"/>
          <w:sz w:val="22"/>
          <w:szCs w:val="22"/>
        </w:rPr>
      </w:pPr>
      <w:r w:rsidRPr="006065E6">
        <w:rPr>
          <w:rFonts w:ascii="Verdana" w:hAnsi="Verdana"/>
          <w:sz w:val="22"/>
          <w:szCs w:val="22"/>
        </w:rPr>
        <w:t>Traseul</w:t>
      </w:r>
      <w:r>
        <w:rPr>
          <w:rFonts w:ascii="Verdana" w:hAnsi="Verdana"/>
          <w:sz w:val="22"/>
          <w:szCs w:val="22"/>
        </w:rPr>
        <w:t xml:space="preserve"> torentul este cu un grad </w:t>
      </w:r>
      <w:r w:rsidRPr="006065E6">
        <w:rPr>
          <w:rFonts w:ascii="Verdana" w:hAnsi="Verdana"/>
          <w:sz w:val="22"/>
          <w:szCs w:val="22"/>
        </w:rPr>
        <w:t>d</w:t>
      </w:r>
      <w:r>
        <w:rPr>
          <w:rFonts w:ascii="Verdana" w:hAnsi="Verdana"/>
          <w:sz w:val="22"/>
          <w:szCs w:val="22"/>
        </w:rPr>
        <w:t>e complexitate ridicat datorita</w:t>
      </w:r>
      <w:r w:rsidRPr="006065E6">
        <w:rPr>
          <w:rFonts w:ascii="Verdana" w:hAnsi="Verdana"/>
          <w:sz w:val="22"/>
          <w:szCs w:val="22"/>
        </w:rPr>
        <w:t xml:space="preserve"> multiplelor proprietati private pe suprafata carorar s</w:t>
      </w:r>
      <w:r>
        <w:rPr>
          <w:rFonts w:ascii="Verdana" w:hAnsi="Verdana"/>
          <w:sz w:val="22"/>
          <w:szCs w:val="22"/>
        </w:rPr>
        <w:t>e desfasoara.</w:t>
      </w:r>
    </w:p>
    <w:p w14:paraId="2DA6CD46" w14:textId="77777777" w:rsidR="00BB4877" w:rsidRDefault="00BB4877" w:rsidP="00BB4877">
      <w:pPr>
        <w:spacing w:line="276" w:lineRule="auto"/>
        <w:ind w:firstLine="720"/>
        <w:jc w:val="both"/>
        <w:rPr>
          <w:rFonts w:ascii="Verdana" w:hAnsi="Verdana"/>
          <w:sz w:val="22"/>
          <w:szCs w:val="22"/>
        </w:rPr>
      </w:pPr>
      <w:r w:rsidRPr="006065E6">
        <w:rPr>
          <w:rFonts w:ascii="Verdana" w:hAnsi="Verdana"/>
          <w:sz w:val="22"/>
          <w:szCs w:val="22"/>
        </w:rPr>
        <w:t>In urma vizitei in teren s-</w:t>
      </w:r>
      <w:r>
        <w:rPr>
          <w:rFonts w:ascii="Verdana" w:hAnsi="Verdana"/>
          <w:sz w:val="22"/>
          <w:szCs w:val="22"/>
        </w:rPr>
        <w:t>a</w:t>
      </w:r>
      <w:r w:rsidRPr="006065E6">
        <w:rPr>
          <w:rFonts w:ascii="Verdana" w:hAnsi="Verdana"/>
          <w:sz w:val="22"/>
          <w:szCs w:val="22"/>
        </w:rPr>
        <w:t xml:space="preserve"> observat cum cetatetii zonei au construit in imediata apropriere</w:t>
      </w:r>
      <w:r>
        <w:rPr>
          <w:rFonts w:ascii="Verdana" w:hAnsi="Verdana"/>
          <w:sz w:val="22"/>
          <w:szCs w:val="22"/>
        </w:rPr>
        <w:t>,</w:t>
      </w:r>
      <w:r w:rsidRPr="006065E6">
        <w:rPr>
          <w:rFonts w:ascii="Verdana" w:hAnsi="Verdana"/>
          <w:sz w:val="22"/>
          <w:szCs w:val="22"/>
        </w:rPr>
        <w:t xml:space="preserve"> constructii ce sunt susceptibile la inundatii la fiecare ploaie c</w:t>
      </w:r>
      <w:r>
        <w:rPr>
          <w:rFonts w:ascii="Verdana" w:hAnsi="Verdana"/>
          <w:sz w:val="22"/>
          <w:szCs w:val="22"/>
        </w:rPr>
        <w:t>u</w:t>
      </w:r>
      <w:r w:rsidRPr="006065E6">
        <w:rPr>
          <w:rFonts w:ascii="Verdana" w:hAnsi="Verdana"/>
          <w:sz w:val="22"/>
          <w:szCs w:val="22"/>
        </w:rPr>
        <w:t xml:space="preserve"> o intensitate ridicata.</w:t>
      </w:r>
    </w:p>
    <w:p w14:paraId="731DB059"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Pe o lungime de aproximativ 750 m traseul torentuui este paralel cun un drum forestier pe care il si traveseaza, traversarea fiind neamenajata , apele scurgandu-se peste drum in mod liber.</w:t>
      </w:r>
    </w:p>
    <w:p w14:paraId="55032FD5"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Albia torentului este neamenjata suprafata de scurgere fiind alcatuita dintr-un ameste bolovani, pietris, nisip si pamant, colmatata cu material aluvionar si material lemnos.</w:t>
      </w:r>
    </w:p>
    <w:p w14:paraId="764ECEA0"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Cetatenii zonei au incercat in cateva puncte sa realizeze trepte de linistire folosind traverse de cale ferata din beton.</w:t>
      </w:r>
    </w:p>
    <w:p w14:paraId="4859BE92"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Pentru a se asigura accesul catre Biserica Buna Vestire cetatenii au amenajat un podet tubulat.</w:t>
      </w:r>
    </w:p>
    <w:p w14:paraId="35F0B6FD"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zona aval de podet pentru a proteja drumul in zona bisericii au fost realizate structuri de sprijin din beton armat care impiedica eroziunea albiei.</w:t>
      </w:r>
    </w:p>
    <w:p w14:paraId="6EA8DA7B" w14:textId="77777777" w:rsidR="00BB4877" w:rsidRDefault="00BB4877" w:rsidP="00BB4877">
      <w:pPr>
        <w:spacing w:line="276" w:lineRule="auto"/>
        <w:ind w:firstLine="709"/>
        <w:jc w:val="both"/>
        <w:rPr>
          <w:rFonts w:ascii="Verdana" w:hAnsi="Verdana"/>
          <w:sz w:val="22"/>
          <w:szCs w:val="22"/>
        </w:rPr>
      </w:pPr>
      <w:r>
        <w:rPr>
          <w:rFonts w:ascii="Verdana" w:hAnsi="Verdana"/>
          <w:sz w:val="22"/>
          <w:szCs w:val="22"/>
        </w:rPr>
        <w:t>Latimea albiei variaza de la 40 cm in zona de aval unde traseul se desfasoara pe proprietati private, iar cetatenii zonei au amenajat torentul neconform in regie proprie la, 8.00 m in zona de amonte.</w:t>
      </w:r>
    </w:p>
    <w:p w14:paraId="5ED280F7" w14:textId="77777777" w:rsidR="00BB4877" w:rsidRDefault="00BB4877" w:rsidP="00BB4877">
      <w:pPr>
        <w:spacing w:line="276" w:lineRule="auto"/>
        <w:jc w:val="both"/>
        <w:rPr>
          <w:rFonts w:ascii="Verdana" w:hAnsi="Verdana"/>
          <w:sz w:val="22"/>
          <w:szCs w:val="22"/>
        </w:rPr>
      </w:pPr>
    </w:p>
    <w:p w14:paraId="4130208D" w14:textId="77777777" w:rsidR="00BB4877" w:rsidRDefault="00BB4877" w:rsidP="00BB4877">
      <w:pPr>
        <w:spacing w:line="276" w:lineRule="auto"/>
        <w:jc w:val="both"/>
        <w:rPr>
          <w:rFonts w:ascii="Verdana" w:hAnsi="Verdana"/>
          <w:sz w:val="22"/>
          <w:szCs w:val="22"/>
        </w:rPr>
      </w:pPr>
    </w:p>
    <w:p w14:paraId="6E5DAB8B" w14:textId="77777777" w:rsidR="00BB4877" w:rsidRDefault="00BB4877" w:rsidP="00BB4877">
      <w:pPr>
        <w:spacing w:line="276" w:lineRule="auto"/>
        <w:ind w:firstLine="720"/>
        <w:jc w:val="both"/>
        <w:rPr>
          <w:rFonts w:ascii="Verdana" w:hAnsi="Verdana"/>
          <w:b/>
          <w:sz w:val="22"/>
          <w:szCs w:val="22"/>
        </w:rPr>
      </w:pPr>
      <w:r w:rsidRPr="00115EB7">
        <w:rPr>
          <w:rFonts w:ascii="Verdana" w:hAnsi="Verdana"/>
          <w:b/>
          <w:sz w:val="22"/>
          <w:szCs w:val="22"/>
        </w:rPr>
        <w:t xml:space="preserve">Torent </w:t>
      </w:r>
      <w:r>
        <w:rPr>
          <w:rFonts w:ascii="Verdana" w:hAnsi="Verdana"/>
          <w:b/>
          <w:sz w:val="22"/>
          <w:szCs w:val="22"/>
        </w:rPr>
        <w:t>Tarate</w:t>
      </w:r>
    </w:p>
    <w:p w14:paraId="1A8AEA09" w14:textId="77777777" w:rsidR="00BB4877" w:rsidRPr="006065E6" w:rsidRDefault="00BB4877" w:rsidP="00BB4877">
      <w:pPr>
        <w:spacing w:line="276" w:lineRule="auto"/>
        <w:ind w:firstLine="720"/>
        <w:jc w:val="both"/>
        <w:rPr>
          <w:rFonts w:ascii="Verdana" w:hAnsi="Verdana"/>
          <w:sz w:val="22"/>
          <w:szCs w:val="22"/>
        </w:rPr>
      </w:pPr>
      <w:r w:rsidRPr="006065E6">
        <w:rPr>
          <w:rFonts w:ascii="Verdana" w:hAnsi="Verdana"/>
          <w:sz w:val="22"/>
          <w:szCs w:val="22"/>
        </w:rPr>
        <w:t xml:space="preserve">In prezenta documentatie torentul </w:t>
      </w:r>
      <w:r>
        <w:rPr>
          <w:rFonts w:ascii="Verdana" w:hAnsi="Verdana"/>
          <w:sz w:val="22"/>
          <w:szCs w:val="22"/>
        </w:rPr>
        <w:t>Tarate</w:t>
      </w:r>
      <w:r w:rsidRPr="006065E6">
        <w:rPr>
          <w:rFonts w:ascii="Verdana" w:hAnsi="Verdana"/>
          <w:sz w:val="22"/>
          <w:szCs w:val="22"/>
        </w:rPr>
        <w:t xml:space="preserve"> este analizat pe o lungime de </w:t>
      </w:r>
      <w:r>
        <w:rPr>
          <w:rFonts w:ascii="Verdana" w:hAnsi="Verdana"/>
          <w:sz w:val="22"/>
          <w:szCs w:val="22"/>
        </w:rPr>
        <w:t>aproximativ 800</w:t>
      </w:r>
      <w:r w:rsidRPr="006065E6">
        <w:rPr>
          <w:rFonts w:ascii="Verdana" w:hAnsi="Verdana"/>
          <w:sz w:val="22"/>
          <w:szCs w:val="22"/>
        </w:rPr>
        <w:t xml:space="preserve"> m.</w:t>
      </w:r>
    </w:p>
    <w:p w14:paraId="5E411C88"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urma analizarii in teren a torentului au fost observare structuri de regularizare tip praguri de fund din gabioane, mutate de la pozitie si distruse, urmare a actiunii apei.</w:t>
      </w:r>
    </w:p>
    <w:p w14:paraId="02F06F44"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Albia torentului este alcatuita dintr-un conglomerat de pietris pamant si bolovani.</w:t>
      </w:r>
    </w:p>
    <w:p w14:paraId="5CE93FB8"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Pantele longitudinale in zona amonte sunt foarte mare si deternima antrenari hidrodinamice importante.</w:t>
      </w:r>
    </w:p>
    <w:p w14:paraId="7B3E62A4"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Traseul Torentului Tarate se desfasoara paralel cu drumul satesc DS 14 de o lungime de aproximativ 330 m.</w:t>
      </w:r>
    </w:p>
    <w:p w14:paraId="235B1488"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Latimea de torentului variaza intre 15.00 m in zona amonte pana la 1.00 m in zona de aval unde torentul devine paralel cu drumul satesc.</w:t>
      </w:r>
    </w:p>
    <w:p w14:paraId="782F6F0F"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zona amonte torentul  este afectat de multiple forme de eroziune si cedari structurale tip alunecari de teren.</w:t>
      </w:r>
    </w:p>
    <w:p w14:paraId="4EC4817E" w14:textId="77777777" w:rsidR="00BB4877" w:rsidRDefault="00BB4877" w:rsidP="00BB4877">
      <w:pPr>
        <w:spacing w:line="276" w:lineRule="auto"/>
        <w:ind w:firstLine="720"/>
        <w:jc w:val="both"/>
        <w:rPr>
          <w:rFonts w:ascii="Verdana" w:hAnsi="Verdana"/>
          <w:sz w:val="22"/>
          <w:szCs w:val="22"/>
        </w:rPr>
      </w:pPr>
      <w:r>
        <w:rPr>
          <w:rFonts w:ascii="Verdana" w:hAnsi="Verdana"/>
          <w:sz w:val="22"/>
          <w:szCs w:val="22"/>
        </w:rPr>
        <w:t>In zona amonte nu exista cai de acces care sa permita intretirerea corespunzatoare a torentului, singura cale de acces realizandu-se prin albia acestuia.</w:t>
      </w:r>
    </w:p>
    <w:p w14:paraId="4F27755E" w14:textId="77777777" w:rsidR="00976DDC" w:rsidRDefault="00976DDC" w:rsidP="00976DDC">
      <w:pPr>
        <w:tabs>
          <w:tab w:val="left" w:pos="0"/>
        </w:tabs>
        <w:autoSpaceDE w:val="0"/>
        <w:autoSpaceDN w:val="0"/>
        <w:adjustRightInd w:val="0"/>
        <w:spacing w:line="360" w:lineRule="auto"/>
        <w:jc w:val="both"/>
        <w:rPr>
          <w:rFonts w:ascii="Verdana" w:hAnsi="Verdana"/>
          <w:color w:val="000000" w:themeColor="text1"/>
          <w:sz w:val="22"/>
          <w:szCs w:val="22"/>
        </w:rPr>
      </w:pPr>
    </w:p>
    <w:p w14:paraId="4C843A26" w14:textId="77777777" w:rsidR="00EF1150" w:rsidRPr="00976DDC" w:rsidRDefault="00EF1150" w:rsidP="00976DDC">
      <w:pPr>
        <w:tabs>
          <w:tab w:val="left" w:pos="0"/>
        </w:tabs>
        <w:autoSpaceDE w:val="0"/>
        <w:autoSpaceDN w:val="0"/>
        <w:adjustRightInd w:val="0"/>
        <w:spacing w:line="360" w:lineRule="auto"/>
        <w:jc w:val="both"/>
        <w:rPr>
          <w:rFonts w:ascii="Verdana" w:hAnsi="Verdana"/>
          <w:b/>
          <w:i/>
          <w:color w:val="000000" w:themeColor="text1"/>
          <w:szCs w:val="28"/>
        </w:rPr>
      </w:pPr>
    </w:p>
    <w:p w14:paraId="53E4F7ED" w14:textId="77777777" w:rsidR="0046017F" w:rsidRDefault="004247EB" w:rsidP="00A70FAC">
      <w:pPr>
        <w:pStyle w:val="Listparagraf"/>
        <w:numPr>
          <w:ilvl w:val="0"/>
          <w:numId w:val="9"/>
        </w:numPr>
        <w:tabs>
          <w:tab w:val="left" w:pos="0"/>
        </w:tabs>
        <w:autoSpaceDE w:val="0"/>
        <w:autoSpaceDN w:val="0"/>
        <w:adjustRightInd w:val="0"/>
        <w:spacing w:line="360" w:lineRule="auto"/>
        <w:jc w:val="both"/>
        <w:rPr>
          <w:rFonts w:ascii="Verdana" w:hAnsi="Verdana"/>
          <w:b/>
          <w:i/>
          <w:color w:val="000000" w:themeColor="text1"/>
        </w:rPr>
      </w:pPr>
      <w:r w:rsidRPr="004247EB">
        <w:rPr>
          <w:rFonts w:ascii="Verdana" w:hAnsi="Verdana"/>
          <w:b/>
          <w:i/>
          <w:color w:val="000000" w:themeColor="text1"/>
        </w:rPr>
        <w:t>Justificarea necesitatii proiectului</w:t>
      </w:r>
    </w:p>
    <w:p w14:paraId="116948C1" w14:textId="1DF3A592" w:rsidR="001F46E5" w:rsidRDefault="00D827D8" w:rsidP="00980F3B">
      <w:pPr>
        <w:spacing w:line="360" w:lineRule="auto"/>
        <w:ind w:firstLine="710"/>
        <w:jc w:val="both"/>
        <w:rPr>
          <w:rFonts w:ascii="Verdana" w:hAnsi="Verdana"/>
          <w:color w:val="000000" w:themeColor="text1"/>
          <w:sz w:val="22"/>
          <w:szCs w:val="22"/>
        </w:rPr>
      </w:pPr>
      <w:r w:rsidRPr="00980F3B">
        <w:rPr>
          <w:rFonts w:ascii="Verdana" w:hAnsi="Verdana"/>
          <w:color w:val="000000" w:themeColor="text1"/>
          <w:sz w:val="22"/>
          <w:szCs w:val="22"/>
        </w:rPr>
        <w:t xml:space="preserve">Asa cum reiese si din </w:t>
      </w:r>
      <w:r w:rsidRPr="00980F3B">
        <w:rPr>
          <w:rFonts w:ascii="Verdana" w:hAnsi="Verdana"/>
          <w:b/>
          <w:color w:val="000000" w:themeColor="text1"/>
          <w:sz w:val="22"/>
          <w:szCs w:val="22"/>
          <w:u w:val="single"/>
        </w:rPr>
        <w:t>CAPITOLUL III.A</w:t>
      </w:r>
      <w:r w:rsidRPr="00980F3B">
        <w:rPr>
          <w:rFonts w:ascii="Verdana" w:hAnsi="Verdana"/>
          <w:color w:val="000000" w:themeColor="text1"/>
          <w:sz w:val="22"/>
          <w:szCs w:val="22"/>
        </w:rPr>
        <w:t xml:space="preserve"> </w:t>
      </w:r>
      <w:r w:rsidR="008503EE" w:rsidRPr="00980F3B">
        <w:rPr>
          <w:rFonts w:ascii="Verdana" w:hAnsi="Verdana"/>
          <w:color w:val="000000" w:themeColor="text1"/>
          <w:sz w:val="22"/>
          <w:szCs w:val="22"/>
        </w:rPr>
        <w:t xml:space="preserve">torenturile </w:t>
      </w:r>
      <w:r w:rsidRPr="00980F3B">
        <w:rPr>
          <w:rFonts w:ascii="Verdana" w:hAnsi="Verdana"/>
          <w:color w:val="000000" w:themeColor="text1"/>
          <w:sz w:val="22"/>
          <w:szCs w:val="22"/>
        </w:rPr>
        <w:t>analizate se afla intr-o stare</w:t>
      </w:r>
      <w:r w:rsidR="008503EE" w:rsidRPr="00980F3B">
        <w:rPr>
          <w:rFonts w:ascii="Verdana" w:hAnsi="Verdana"/>
          <w:color w:val="000000" w:themeColor="text1"/>
          <w:sz w:val="22"/>
          <w:szCs w:val="22"/>
        </w:rPr>
        <w:t xml:space="preserve"> tehnica</w:t>
      </w:r>
      <w:r w:rsidRPr="00980F3B">
        <w:rPr>
          <w:rFonts w:ascii="Verdana" w:hAnsi="Verdana"/>
          <w:color w:val="000000" w:themeColor="text1"/>
          <w:sz w:val="22"/>
          <w:szCs w:val="22"/>
        </w:rPr>
        <w:t xml:space="preserve"> </w:t>
      </w:r>
      <w:r w:rsidR="008503EE" w:rsidRPr="00980F3B">
        <w:rPr>
          <w:rFonts w:ascii="Verdana" w:hAnsi="Verdana"/>
          <w:color w:val="000000" w:themeColor="text1"/>
          <w:sz w:val="22"/>
          <w:szCs w:val="22"/>
        </w:rPr>
        <w:t xml:space="preserve">necorespunzatoare </w:t>
      </w:r>
      <w:r w:rsidRPr="00980F3B">
        <w:rPr>
          <w:rFonts w:ascii="Verdana" w:hAnsi="Verdana"/>
          <w:color w:val="000000" w:themeColor="text1"/>
          <w:sz w:val="22"/>
          <w:szCs w:val="22"/>
        </w:rPr>
        <w:t xml:space="preserve"> astfel incat se necesita lucrari</w:t>
      </w:r>
      <w:r w:rsidR="00980F3B" w:rsidRPr="00980F3B">
        <w:rPr>
          <w:rFonts w:ascii="Verdana" w:hAnsi="Verdana"/>
          <w:color w:val="000000" w:themeColor="text1"/>
          <w:sz w:val="22"/>
          <w:szCs w:val="22"/>
        </w:rPr>
        <w:t xml:space="preserve"> de reabilitare.</w:t>
      </w:r>
    </w:p>
    <w:p w14:paraId="763480EE" w14:textId="4E1CAFBC" w:rsidR="004247EB" w:rsidRPr="00A12103" w:rsidRDefault="00D827D8" w:rsidP="005360BC">
      <w:pPr>
        <w:spacing w:line="360" w:lineRule="auto"/>
        <w:ind w:firstLine="710"/>
        <w:jc w:val="both"/>
        <w:rPr>
          <w:rFonts w:ascii="Verdana" w:hAnsi="Verdana"/>
          <w:b/>
          <w:i/>
          <w:color w:val="000000" w:themeColor="text1"/>
          <w:szCs w:val="28"/>
        </w:rPr>
      </w:pPr>
      <w:r>
        <w:rPr>
          <w:rFonts w:ascii="Verdana" w:hAnsi="Verdana"/>
          <w:b/>
          <w:i/>
          <w:color w:val="000000" w:themeColor="text1"/>
          <w:szCs w:val="28"/>
        </w:rPr>
        <w:t>V</w:t>
      </w:r>
      <w:r w:rsidR="00A12103" w:rsidRPr="00A12103">
        <w:rPr>
          <w:rFonts w:ascii="Verdana" w:hAnsi="Verdana"/>
          <w:b/>
          <w:i/>
          <w:color w:val="000000" w:themeColor="text1"/>
          <w:szCs w:val="28"/>
        </w:rPr>
        <w:t>aloarea investi</w:t>
      </w:r>
      <w:r w:rsidR="00A12103">
        <w:rPr>
          <w:rFonts w:ascii="Verdana" w:hAnsi="Verdana"/>
          <w:b/>
          <w:i/>
          <w:color w:val="000000" w:themeColor="text1"/>
          <w:szCs w:val="28"/>
        </w:rPr>
        <w:t>t</w:t>
      </w:r>
      <w:r w:rsidR="00A12103" w:rsidRPr="00A12103">
        <w:rPr>
          <w:rFonts w:ascii="Verdana" w:hAnsi="Verdana"/>
          <w:b/>
          <w:i/>
          <w:color w:val="000000" w:themeColor="text1"/>
          <w:szCs w:val="28"/>
        </w:rPr>
        <w:t>iei</w:t>
      </w:r>
    </w:p>
    <w:p w14:paraId="57432F75" w14:textId="29F42335" w:rsidR="00A12103" w:rsidRDefault="00A12103" w:rsidP="00A12103">
      <w:pPr>
        <w:tabs>
          <w:tab w:val="left" w:pos="0"/>
        </w:tabs>
        <w:autoSpaceDE w:val="0"/>
        <w:autoSpaceDN w:val="0"/>
        <w:adjustRightInd w:val="0"/>
        <w:spacing w:line="360" w:lineRule="auto"/>
        <w:ind w:firstLine="709"/>
        <w:jc w:val="both"/>
        <w:rPr>
          <w:rFonts w:ascii="Verdana" w:hAnsi="Verdana"/>
          <w:color w:val="000000" w:themeColor="text1"/>
          <w:szCs w:val="28"/>
        </w:rPr>
      </w:pPr>
      <w:r>
        <w:rPr>
          <w:rFonts w:ascii="Verdana" w:hAnsi="Verdana"/>
          <w:b/>
          <w:i/>
          <w:color w:val="000000" w:themeColor="text1"/>
          <w:szCs w:val="28"/>
        </w:rPr>
        <w:t xml:space="preserve"> </w:t>
      </w:r>
      <w:r>
        <w:rPr>
          <w:rFonts w:ascii="Verdana" w:hAnsi="Verdana"/>
          <w:color w:val="000000" w:themeColor="text1"/>
          <w:szCs w:val="28"/>
        </w:rPr>
        <w:t>C</w:t>
      </w:r>
      <w:r w:rsidRPr="00A12103">
        <w:rPr>
          <w:rFonts w:ascii="Verdana" w:hAnsi="Verdana"/>
          <w:color w:val="000000" w:themeColor="text1"/>
          <w:szCs w:val="28"/>
        </w:rPr>
        <w:t>osturile estimate pentru realizarea obiectivului de investi</w:t>
      </w:r>
      <w:r>
        <w:rPr>
          <w:rFonts w:ascii="Verdana" w:hAnsi="Verdana"/>
          <w:color w:val="000000" w:themeColor="text1"/>
          <w:szCs w:val="28"/>
        </w:rPr>
        <w:t>t</w:t>
      </w:r>
      <w:r w:rsidRPr="00A12103">
        <w:rPr>
          <w:rFonts w:ascii="Verdana" w:hAnsi="Verdana"/>
          <w:color w:val="000000" w:themeColor="text1"/>
          <w:szCs w:val="28"/>
        </w:rPr>
        <w:t>ii</w:t>
      </w:r>
      <w:r>
        <w:rPr>
          <w:rFonts w:ascii="Verdana" w:hAnsi="Verdana"/>
          <w:color w:val="000000" w:themeColor="text1"/>
          <w:szCs w:val="28"/>
        </w:rPr>
        <w:t xml:space="preserve"> a</w:t>
      </w:r>
      <w:r w:rsidR="00933FF6">
        <w:rPr>
          <w:rFonts w:ascii="Verdana" w:hAnsi="Verdana"/>
          <w:color w:val="000000" w:themeColor="text1"/>
          <w:szCs w:val="28"/>
        </w:rPr>
        <w:t>u</w:t>
      </w:r>
      <w:r>
        <w:rPr>
          <w:rFonts w:ascii="Verdana" w:hAnsi="Verdana"/>
          <w:color w:val="000000" w:themeColor="text1"/>
          <w:szCs w:val="28"/>
        </w:rPr>
        <w:t xml:space="preserve"> rezultat in urma realizarii devizului general, intocmit la faza de </w:t>
      </w:r>
      <w:r w:rsidR="00980F3B">
        <w:rPr>
          <w:rFonts w:ascii="Verdana" w:hAnsi="Verdana"/>
          <w:color w:val="000000" w:themeColor="text1"/>
          <w:szCs w:val="28"/>
        </w:rPr>
        <w:t>S</w:t>
      </w:r>
      <w:r w:rsidR="004D19DE">
        <w:rPr>
          <w:rFonts w:ascii="Verdana" w:hAnsi="Verdana"/>
          <w:color w:val="000000" w:themeColor="text1"/>
          <w:szCs w:val="28"/>
        </w:rPr>
        <w:t>.</w:t>
      </w:r>
      <w:r w:rsidR="00980F3B">
        <w:rPr>
          <w:rFonts w:ascii="Verdana" w:hAnsi="Verdana"/>
          <w:color w:val="000000" w:themeColor="text1"/>
          <w:szCs w:val="28"/>
        </w:rPr>
        <w:t>F.</w:t>
      </w:r>
      <w:r>
        <w:rPr>
          <w:rFonts w:ascii="Verdana" w:hAnsi="Verdana"/>
          <w:color w:val="000000" w:themeColor="text1"/>
          <w:szCs w:val="28"/>
        </w:rPr>
        <w:t>, respectiv valoarea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54"/>
        <w:gridCol w:w="2549"/>
        <w:gridCol w:w="2555"/>
      </w:tblGrid>
      <w:tr w:rsidR="00FD7B14" w:rsidRPr="00670030" w14:paraId="48AB2966" w14:textId="77777777" w:rsidTr="00E05E93">
        <w:tc>
          <w:tcPr>
            <w:tcW w:w="2548" w:type="dxa"/>
            <w:shd w:val="clear" w:color="auto" w:fill="auto"/>
          </w:tcPr>
          <w:p w14:paraId="4780853A" w14:textId="77777777" w:rsidR="00FD7B14" w:rsidRPr="00836674" w:rsidRDefault="00FD7B14" w:rsidP="00E05E93">
            <w:pPr>
              <w:pStyle w:val="Bodytext80"/>
              <w:shd w:val="clear" w:color="auto" w:fill="auto"/>
              <w:spacing w:before="0" w:line="276" w:lineRule="auto"/>
              <w:ind w:right="43" w:firstLine="0"/>
              <w:rPr>
                <w:rFonts w:ascii="Verdana" w:hAnsi="Verdana"/>
                <w:bCs/>
                <w:color w:val="000000"/>
                <w:sz w:val="22"/>
                <w:szCs w:val="22"/>
                <w:lang w:val="en-US"/>
              </w:rPr>
            </w:pPr>
          </w:p>
        </w:tc>
        <w:tc>
          <w:tcPr>
            <w:tcW w:w="2554" w:type="dxa"/>
            <w:shd w:val="clear" w:color="auto" w:fill="auto"/>
          </w:tcPr>
          <w:p w14:paraId="2883E73A" w14:textId="77777777" w:rsidR="00FD7B14" w:rsidRPr="00FD7B14" w:rsidRDefault="00FD7B14" w:rsidP="00E05E93">
            <w:pPr>
              <w:pStyle w:val="Bodytext80"/>
              <w:shd w:val="clear" w:color="auto" w:fill="auto"/>
              <w:spacing w:before="0" w:line="276" w:lineRule="auto"/>
              <w:ind w:right="43" w:firstLine="0"/>
              <w:rPr>
                <w:rFonts w:ascii="Verdana" w:hAnsi="Verdana"/>
                <w:bCs/>
                <w:color w:val="000000"/>
                <w:sz w:val="24"/>
                <w:szCs w:val="22"/>
                <w:lang w:val="en-US"/>
              </w:rPr>
            </w:pPr>
            <w:r w:rsidRPr="00FD7B14">
              <w:rPr>
                <w:rFonts w:ascii="Verdana" w:hAnsi="Verdana"/>
                <w:bCs/>
                <w:color w:val="000000"/>
                <w:sz w:val="24"/>
                <w:szCs w:val="22"/>
                <w:lang w:val="en-US"/>
              </w:rPr>
              <w:t>Valoare</w:t>
            </w:r>
          </w:p>
          <w:p w14:paraId="674A57C9" w14:textId="77777777" w:rsidR="00FD7B14" w:rsidRPr="00FD7B14" w:rsidRDefault="00FD7B14" w:rsidP="00E05E93">
            <w:pPr>
              <w:pStyle w:val="Bodytext80"/>
              <w:shd w:val="clear" w:color="auto" w:fill="auto"/>
              <w:spacing w:before="0" w:line="276" w:lineRule="auto"/>
              <w:ind w:right="43" w:firstLine="0"/>
              <w:rPr>
                <w:rFonts w:ascii="Verdana" w:hAnsi="Verdana"/>
                <w:bCs/>
                <w:color w:val="000000"/>
                <w:sz w:val="24"/>
                <w:szCs w:val="22"/>
                <w:lang w:val="en-US"/>
              </w:rPr>
            </w:pPr>
            <w:r w:rsidRPr="00FD7B14">
              <w:rPr>
                <w:rFonts w:ascii="Verdana" w:hAnsi="Verdana"/>
                <w:bCs/>
                <w:color w:val="000000"/>
                <w:sz w:val="24"/>
                <w:szCs w:val="22"/>
                <w:lang w:val="en-US"/>
              </w:rPr>
              <w:t>fara TVA [LEI]</w:t>
            </w:r>
          </w:p>
        </w:tc>
        <w:tc>
          <w:tcPr>
            <w:tcW w:w="2549" w:type="dxa"/>
            <w:shd w:val="clear" w:color="auto" w:fill="auto"/>
          </w:tcPr>
          <w:p w14:paraId="2A16B14F" w14:textId="77777777" w:rsidR="00FD7B14" w:rsidRPr="00FD7B14" w:rsidRDefault="00FD7B14" w:rsidP="00E05E93">
            <w:pPr>
              <w:pStyle w:val="Bodytext80"/>
              <w:shd w:val="clear" w:color="auto" w:fill="auto"/>
              <w:spacing w:before="0" w:line="276" w:lineRule="auto"/>
              <w:ind w:right="43" w:firstLine="0"/>
              <w:rPr>
                <w:rFonts w:ascii="Verdana" w:hAnsi="Verdana"/>
                <w:bCs/>
                <w:color w:val="000000"/>
                <w:sz w:val="24"/>
                <w:szCs w:val="22"/>
                <w:lang w:val="en-US"/>
              </w:rPr>
            </w:pPr>
            <w:r w:rsidRPr="00FD7B14">
              <w:rPr>
                <w:rFonts w:ascii="Verdana" w:hAnsi="Verdana"/>
                <w:bCs/>
                <w:color w:val="000000"/>
                <w:sz w:val="24"/>
                <w:szCs w:val="22"/>
                <w:lang w:val="en-US"/>
              </w:rPr>
              <w:t>TVA</w:t>
            </w:r>
          </w:p>
          <w:p w14:paraId="439CDDC5" w14:textId="77777777" w:rsidR="00FD7B14" w:rsidRPr="00FD7B14" w:rsidRDefault="00FD7B14" w:rsidP="00E05E93">
            <w:pPr>
              <w:pStyle w:val="Bodytext80"/>
              <w:shd w:val="clear" w:color="auto" w:fill="auto"/>
              <w:spacing w:before="0" w:line="276" w:lineRule="auto"/>
              <w:ind w:right="43" w:firstLine="0"/>
              <w:rPr>
                <w:rFonts w:ascii="Verdana" w:hAnsi="Verdana"/>
                <w:bCs/>
                <w:color w:val="000000"/>
                <w:sz w:val="24"/>
                <w:szCs w:val="22"/>
                <w:lang w:val="en-US"/>
              </w:rPr>
            </w:pPr>
            <w:r w:rsidRPr="00FD7B14">
              <w:rPr>
                <w:rFonts w:ascii="Verdana" w:hAnsi="Verdana"/>
                <w:bCs/>
                <w:color w:val="000000"/>
                <w:sz w:val="24"/>
                <w:szCs w:val="22"/>
                <w:lang w:val="en-US"/>
              </w:rPr>
              <w:t>[LEI]</w:t>
            </w:r>
          </w:p>
        </w:tc>
        <w:tc>
          <w:tcPr>
            <w:tcW w:w="2555" w:type="dxa"/>
            <w:shd w:val="clear" w:color="auto" w:fill="auto"/>
          </w:tcPr>
          <w:p w14:paraId="73F49FA3" w14:textId="77777777" w:rsidR="00FD7B14" w:rsidRPr="00FD7B14" w:rsidRDefault="00FD7B14" w:rsidP="00E05E93">
            <w:pPr>
              <w:pStyle w:val="Bodytext80"/>
              <w:shd w:val="clear" w:color="auto" w:fill="auto"/>
              <w:spacing w:before="0" w:line="276" w:lineRule="auto"/>
              <w:ind w:right="43" w:firstLine="0"/>
              <w:rPr>
                <w:rFonts w:ascii="Verdana" w:hAnsi="Verdana"/>
                <w:bCs/>
                <w:color w:val="000000"/>
                <w:sz w:val="24"/>
                <w:szCs w:val="22"/>
                <w:lang w:val="en-US"/>
              </w:rPr>
            </w:pPr>
            <w:r w:rsidRPr="00FD7B14">
              <w:rPr>
                <w:rFonts w:ascii="Verdana" w:hAnsi="Verdana"/>
                <w:bCs/>
                <w:color w:val="000000"/>
                <w:sz w:val="24"/>
                <w:szCs w:val="22"/>
                <w:lang w:val="en-US"/>
              </w:rPr>
              <w:t>Valoare</w:t>
            </w:r>
          </w:p>
          <w:p w14:paraId="0A9D1E96" w14:textId="77777777" w:rsidR="00FD7B14" w:rsidRPr="00FD7B14" w:rsidRDefault="00FD7B14" w:rsidP="00E05E93">
            <w:pPr>
              <w:pStyle w:val="Bodytext80"/>
              <w:shd w:val="clear" w:color="auto" w:fill="auto"/>
              <w:spacing w:before="0" w:line="276" w:lineRule="auto"/>
              <w:ind w:right="43" w:firstLine="0"/>
              <w:rPr>
                <w:rFonts w:ascii="Verdana" w:hAnsi="Verdana"/>
                <w:bCs/>
                <w:color w:val="000000"/>
                <w:sz w:val="24"/>
                <w:szCs w:val="22"/>
                <w:lang w:val="en-US"/>
              </w:rPr>
            </w:pPr>
            <w:r w:rsidRPr="00FD7B14">
              <w:rPr>
                <w:rFonts w:ascii="Verdana" w:hAnsi="Verdana"/>
                <w:bCs/>
                <w:color w:val="000000"/>
                <w:sz w:val="24"/>
                <w:szCs w:val="22"/>
                <w:lang w:val="en-US"/>
              </w:rPr>
              <w:t>cu TVA [LEI]</w:t>
            </w:r>
          </w:p>
        </w:tc>
      </w:tr>
      <w:tr w:rsidR="004D19DE" w:rsidRPr="00670030" w14:paraId="333650D7" w14:textId="77777777" w:rsidTr="00E05E93">
        <w:tc>
          <w:tcPr>
            <w:tcW w:w="2548" w:type="dxa"/>
            <w:shd w:val="clear" w:color="auto" w:fill="auto"/>
          </w:tcPr>
          <w:p w14:paraId="695FFDC7" w14:textId="77777777" w:rsidR="004D19DE" w:rsidRPr="00FD7B14" w:rsidRDefault="004D19DE" w:rsidP="00FD7B14">
            <w:pPr>
              <w:pStyle w:val="Bodytext80"/>
              <w:shd w:val="clear" w:color="auto" w:fill="auto"/>
              <w:spacing w:before="0" w:line="276" w:lineRule="auto"/>
              <w:ind w:right="43" w:firstLine="0"/>
              <w:jc w:val="both"/>
              <w:rPr>
                <w:rFonts w:ascii="Verdana" w:hAnsi="Verdana"/>
                <w:bCs/>
                <w:color w:val="000000"/>
                <w:sz w:val="24"/>
                <w:szCs w:val="22"/>
                <w:lang w:val="en-US"/>
              </w:rPr>
            </w:pPr>
            <w:r w:rsidRPr="00FD7B14">
              <w:rPr>
                <w:rFonts w:ascii="Verdana" w:hAnsi="Verdana"/>
                <w:bCs/>
                <w:color w:val="000000"/>
                <w:sz w:val="24"/>
                <w:szCs w:val="22"/>
                <w:lang w:val="en-US"/>
              </w:rPr>
              <w:t>TOTAL GENERAL</w:t>
            </w:r>
          </w:p>
        </w:tc>
        <w:tc>
          <w:tcPr>
            <w:tcW w:w="2554" w:type="dxa"/>
            <w:shd w:val="clear" w:color="auto" w:fill="auto"/>
            <w:vAlign w:val="center"/>
          </w:tcPr>
          <w:p w14:paraId="22979F53" w14:textId="0F84A637" w:rsidR="004D19DE" w:rsidRPr="00FD7B14" w:rsidRDefault="00BB4877" w:rsidP="00FD7B14">
            <w:pPr>
              <w:jc w:val="center"/>
              <w:rPr>
                <w:rFonts w:ascii="Arial" w:hAnsi="Arial" w:cs="Arial"/>
                <w:b/>
                <w:bCs/>
                <w:szCs w:val="22"/>
              </w:rPr>
            </w:pPr>
            <w:r w:rsidRPr="005138E0">
              <w:rPr>
                <w:rFonts w:ascii="Arial" w:hAnsi="Arial" w:cs="Arial"/>
                <w:b/>
                <w:bCs/>
                <w:color w:val="000000" w:themeColor="text1"/>
                <w:sz w:val="22"/>
                <w:szCs w:val="22"/>
              </w:rPr>
              <w:t>14,448,582.464</w:t>
            </w:r>
          </w:p>
        </w:tc>
        <w:tc>
          <w:tcPr>
            <w:tcW w:w="2549" w:type="dxa"/>
            <w:shd w:val="clear" w:color="auto" w:fill="auto"/>
            <w:vAlign w:val="center"/>
          </w:tcPr>
          <w:p w14:paraId="2DC7F970" w14:textId="48532265" w:rsidR="004D19DE" w:rsidRPr="00FD7B14" w:rsidRDefault="00E80354" w:rsidP="00FD7B14">
            <w:pPr>
              <w:jc w:val="center"/>
              <w:rPr>
                <w:rFonts w:ascii="Arial" w:hAnsi="Arial" w:cs="Arial"/>
                <w:b/>
                <w:bCs/>
                <w:szCs w:val="22"/>
              </w:rPr>
            </w:pPr>
            <w:r w:rsidRPr="005138E0">
              <w:rPr>
                <w:rFonts w:ascii="Arial" w:hAnsi="Arial" w:cs="Arial"/>
                <w:b/>
                <w:bCs/>
                <w:color w:val="000000" w:themeColor="text1"/>
                <w:sz w:val="22"/>
                <w:szCs w:val="22"/>
              </w:rPr>
              <w:t>2,719,655.155</w:t>
            </w:r>
          </w:p>
        </w:tc>
        <w:tc>
          <w:tcPr>
            <w:tcW w:w="2555" w:type="dxa"/>
            <w:shd w:val="clear" w:color="auto" w:fill="auto"/>
            <w:vAlign w:val="center"/>
          </w:tcPr>
          <w:p w14:paraId="6BB8FFB2" w14:textId="2AF80419" w:rsidR="004D19DE" w:rsidRPr="00FD7B14" w:rsidRDefault="00E80354" w:rsidP="00FD7B14">
            <w:pPr>
              <w:jc w:val="center"/>
              <w:rPr>
                <w:rFonts w:ascii="Arial" w:hAnsi="Arial" w:cs="Arial"/>
                <w:b/>
                <w:bCs/>
                <w:szCs w:val="22"/>
              </w:rPr>
            </w:pPr>
            <w:r w:rsidRPr="005138E0">
              <w:rPr>
                <w:rFonts w:ascii="Arial" w:hAnsi="Arial" w:cs="Arial"/>
                <w:b/>
                <w:bCs/>
                <w:color w:val="000000" w:themeColor="text1"/>
                <w:sz w:val="22"/>
                <w:szCs w:val="22"/>
              </w:rPr>
              <w:t>17,168,237.619</w:t>
            </w:r>
          </w:p>
        </w:tc>
      </w:tr>
      <w:tr w:rsidR="004D19DE" w:rsidRPr="00511275" w14:paraId="7D60534F" w14:textId="77777777" w:rsidTr="00E05E93">
        <w:tc>
          <w:tcPr>
            <w:tcW w:w="2548" w:type="dxa"/>
            <w:shd w:val="clear" w:color="auto" w:fill="auto"/>
          </w:tcPr>
          <w:p w14:paraId="45C827A4" w14:textId="77777777" w:rsidR="004D19DE" w:rsidRPr="00FD7B14" w:rsidRDefault="004D19DE" w:rsidP="00FD7B14">
            <w:pPr>
              <w:pStyle w:val="Bodytext80"/>
              <w:shd w:val="clear" w:color="auto" w:fill="auto"/>
              <w:spacing w:before="0" w:line="276" w:lineRule="auto"/>
              <w:ind w:right="43" w:firstLine="0"/>
              <w:jc w:val="both"/>
              <w:rPr>
                <w:rFonts w:ascii="Verdana" w:hAnsi="Verdana"/>
                <w:bCs/>
                <w:color w:val="000000"/>
                <w:sz w:val="24"/>
                <w:szCs w:val="22"/>
                <w:lang w:val="en-US"/>
              </w:rPr>
            </w:pPr>
            <w:r w:rsidRPr="00FD7B14">
              <w:rPr>
                <w:rFonts w:ascii="Verdana" w:hAnsi="Verdana"/>
                <w:bCs/>
                <w:color w:val="000000"/>
                <w:sz w:val="24"/>
                <w:szCs w:val="22"/>
                <w:lang w:val="en-US"/>
              </w:rPr>
              <w:t>Din care C+M</w:t>
            </w:r>
          </w:p>
        </w:tc>
        <w:tc>
          <w:tcPr>
            <w:tcW w:w="2554" w:type="dxa"/>
            <w:shd w:val="clear" w:color="auto" w:fill="auto"/>
            <w:vAlign w:val="center"/>
          </w:tcPr>
          <w:p w14:paraId="2AA588C2" w14:textId="7874C371" w:rsidR="004D19DE" w:rsidRPr="00FD7B14" w:rsidRDefault="00E80354" w:rsidP="00FD7B14">
            <w:pPr>
              <w:jc w:val="center"/>
              <w:rPr>
                <w:rFonts w:ascii="Arial" w:hAnsi="Arial" w:cs="Arial"/>
                <w:b/>
                <w:bCs/>
                <w:szCs w:val="22"/>
              </w:rPr>
            </w:pPr>
            <w:r w:rsidRPr="005138E0">
              <w:rPr>
                <w:rFonts w:ascii="Arial" w:hAnsi="Arial" w:cs="Arial"/>
                <w:b/>
                <w:bCs/>
                <w:color w:val="000000" w:themeColor="text1"/>
                <w:sz w:val="22"/>
                <w:szCs w:val="22"/>
              </w:rPr>
              <w:t>12,237,087.660</w:t>
            </w:r>
          </w:p>
        </w:tc>
        <w:tc>
          <w:tcPr>
            <w:tcW w:w="2549" w:type="dxa"/>
            <w:shd w:val="clear" w:color="auto" w:fill="auto"/>
            <w:vAlign w:val="center"/>
          </w:tcPr>
          <w:p w14:paraId="2B7C4D93" w14:textId="3890D0AA" w:rsidR="004D19DE" w:rsidRPr="00FD7B14" w:rsidRDefault="00E80354" w:rsidP="00FD7B14">
            <w:pPr>
              <w:jc w:val="center"/>
              <w:rPr>
                <w:rFonts w:ascii="Arial" w:hAnsi="Arial" w:cs="Arial"/>
                <w:b/>
                <w:bCs/>
                <w:szCs w:val="22"/>
              </w:rPr>
            </w:pPr>
            <w:r w:rsidRPr="005138E0">
              <w:rPr>
                <w:rFonts w:ascii="Arial" w:hAnsi="Arial" w:cs="Arial"/>
                <w:b/>
                <w:bCs/>
                <w:color w:val="000000" w:themeColor="text1"/>
                <w:sz w:val="22"/>
                <w:szCs w:val="22"/>
              </w:rPr>
              <w:t>2,325,046.655</w:t>
            </w:r>
          </w:p>
        </w:tc>
        <w:tc>
          <w:tcPr>
            <w:tcW w:w="2555" w:type="dxa"/>
            <w:shd w:val="clear" w:color="auto" w:fill="auto"/>
            <w:vAlign w:val="center"/>
          </w:tcPr>
          <w:p w14:paraId="5AB8C4BC" w14:textId="132CE1CC" w:rsidR="004D19DE" w:rsidRPr="00FD7B14" w:rsidRDefault="00E80354" w:rsidP="00FD7B14">
            <w:pPr>
              <w:jc w:val="center"/>
              <w:rPr>
                <w:rFonts w:ascii="Arial" w:hAnsi="Arial" w:cs="Arial"/>
                <w:b/>
                <w:bCs/>
                <w:szCs w:val="22"/>
              </w:rPr>
            </w:pPr>
            <w:r w:rsidRPr="005138E0">
              <w:rPr>
                <w:rFonts w:ascii="Arial" w:hAnsi="Arial" w:cs="Arial"/>
                <w:b/>
                <w:bCs/>
                <w:color w:val="000000" w:themeColor="text1"/>
                <w:sz w:val="22"/>
                <w:szCs w:val="22"/>
              </w:rPr>
              <w:t>14,562,134.315</w:t>
            </w:r>
          </w:p>
        </w:tc>
      </w:tr>
    </w:tbl>
    <w:p w14:paraId="7C045644" w14:textId="77777777" w:rsidR="00FD7B14" w:rsidRDefault="00FD7B14" w:rsidP="00933FF6">
      <w:pPr>
        <w:tabs>
          <w:tab w:val="left" w:pos="0"/>
        </w:tabs>
        <w:autoSpaceDE w:val="0"/>
        <w:autoSpaceDN w:val="0"/>
        <w:adjustRightInd w:val="0"/>
        <w:spacing w:line="360" w:lineRule="auto"/>
        <w:jc w:val="both"/>
        <w:rPr>
          <w:rFonts w:ascii="Verdana" w:hAnsi="Verdana"/>
          <w:color w:val="000000" w:themeColor="text1"/>
          <w:szCs w:val="28"/>
        </w:rPr>
      </w:pPr>
    </w:p>
    <w:p w14:paraId="4D6E5880" w14:textId="77777777" w:rsidR="00A12103" w:rsidRDefault="00FD7B14" w:rsidP="00A70FAC">
      <w:pPr>
        <w:pStyle w:val="Listparagraf"/>
        <w:numPr>
          <w:ilvl w:val="0"/>
          <w:numId w:val="9"/>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Perioada de implementare propusa</w:t>
      </w:r>
    </w:p>
    <w:p w14:paraId="1D4612A0" w14:textId="77777777" w:rsidR="00FD7B14" w:rsidRPr="00FD7B14" w:rsidRDefault="00FD7B14" w:rsidP="00FD7B14">
      <w:pPr>
        <w:pStyle w:val="Bodytext80"/>
        <w:shd w:val="clear" w:color="auto" w:fill="auto"/>
        <w:spacing w:before="0" w:line="360" w:lineRule="auto"/>
        <w:ind w:left="1080" w:right="40" w:firstLine="0"/>
        <w:jc w:val="left"/>
        <w:rPr>
          <w:rFonts w:ascii="Verdana" w:hAnsi="Verdana"/>
          <w:bCs/>
          <w:color w:val="000000" w:themeColor="text1"/>
          <w:sz w:val="28"/>
          <w:szCs w:val="22"/>
        </w:rPr>
      </w:pPr>
      <w:r w:rsidRPr="00FD7B14">
        <w:rPr>
          <w:rFonts w:ascii="Verdana" w:hAnsi="Verdana"/>
          <w:bCs/>
          <w:color w:val="000000" w:themeColor="text1"/>
          <w:sz w:val="24"/>
          <w:szCs w:val="22"/>
        </w:rPr>
        <w:t>Graficul general de realizare a investiţiei publice</w:t>
      </w:r>
    </w:p>
    <w:p w14:paraId="71C58E5A" w14:textId="35DCA036" w:rsidR="00933FF6" w:rsidRPr="005F7006" w:rsidRDefault="00933FF6" w:rsidP="005F7006">
      <w:pPr>
        <w:pStyle w:val="Bodytext80"/>
        <w:shd w:val="clear" w:color="auto" w:fill="auto"/>
        <w:spacing w:before="0" w:line="360" w:lineRule="auto"/>
        <w:ind w:right="40" w:firstLine="720"/>
        <w:rPr>
          <w:rFonts w:ascii="Verdana" w:hAnsi="Verdana"/>
          <w:bCs/>
          <w:color w:val="000000" w:themeColor="text1"/>
          <w:sz w:val="28"/>
          <w:szCs w:val="22"/>
        </w:rPr>
      </w:pPr>
      <w:r w:rsidRPr="004E03B8">
        <w:rPr>
          <w:rFonts w:ascii="Verdana" w:hAnsi="Verdana"/>
          <w:bCs/>
          <w:color w:val="000000" w:themeColor="text1"/>
          <w:sz w:val="28"/>
          <w:szCs w:val="22"/>
        </w:rPr>
        <w:t>Graficul general de realizare a investiţiei publice</w:t>
      </w:r>
    </w:p>
    <w:tbl>
      <w:tblPr>
        <w:tblW w:w="5000" w:type="pct"/>
        <w:tblLook w:val="04A0" w:firstRow="1" w:lastRow="0" w:firstColumn="1" w:lastColumn="0" w:noHBand="0" w:noVBand="1"/>
      </w:tblPr>
      <w:tblGrid>
        <w:gridCol w:w="692"/>
        <w:gridCol w:w="5970"/>
        <w:gridCol w:w="354"/>
        <w:gridCol w:w="354"/>
        <w:gridCol w:w="354"/>
        <w:gridCol w:w="356"/>
        <w:gridCol w:w="354"/>
        <w:gridCol w:w="354"/>
        <w:gridCol w:w="266"/>
        <w:gridCol w:w="266"/>
        <w:gridCol w:w="266"/>
        <w:gridCol w:w="266"/>
        <w:gridCol w:w="624"/>
      </w:tblGrid>
      <w:tr w:rsidR="005F7006" w:rsidRPr="00DD06CE" w14:paraId="4AE22A27" w14:textId="77777777" w:rsidTr="00D65135">
        <w:trPr>
          <w:trHeight w:val="315"/>
        </w:trPr>
        <w:tc>
          <w:tcPr>
            <w:tcW w:w="330"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260ACC"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Nr.crt</w:t>
            </w:r>
          </w:p>
        </w:tc>
        <w:tc>
          <w:tcPr>
            <w:tcW w:w="2849"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78F4FE" w14:textId="77777777" w:rsidR="005F7006" w:rsidRPr="00DD06CE" w:rsidRDefault="005F7006" w:rsidP="00D65135">
            <w:pPr>
              <w:jc w:val="center"/>
              <w:rPr>
                <w:rFonts w:ascii="Verdana" w:hAnsi="Verdana" w:cs="Calibri"/>
                <w:b/>
                <w:bCs/>
                <w:color w:val="000000"/>
                <w:sz w:val="20"/>
                <w:szCs w:val="20"/>
                <w:lang w:val="en-US"/>
              </w:rPr>
            </w:pPr>
            <w:r w:rsidRPr="00DD06CE">
              <w:rPr>
                <w:rFonts w:ascii="Verdana" w:hAnsi="Verdana" w:cs="Calibri"/>
                <w:b/>
                <w:bCs/>
                <w:color w:val="000000"/>
                <w:sz w:val="20"/>
                <w:szCs w:val="20"/>
                <w:lang w:val="en-US"/>
              </w:rPr>
              <w:t>Denumire etapa</w:t>
            </w:r>
          </w:p>
        </w:tc>
        <w:tc>
          <w:tcPr>
            <w:tcW w:w="1821" w:type="pct"/>
            <w:gridSpan w:val="11"/>
            <w:tcBorders>
              <w:top w:val="single" w:sz="8" w:space="0" w:color="auto"/>
              <w:left w:val="nil"/>
              <w:bottom w:val="single" w:sz="8" w:space="0" w:color="auto"/>
              <w:right w:val="single" w:sz="8" w:space="0" w:color="auto"/>
            </w:tcBorders>
            <w:shd w:val="clear" w:color="auto" w:fill="auto"/>
            <w:noWrap/>
            <w:vAlign w:val="center"/>
            <w:hideMark/>
          </w:tcPr>
          <w:p w14:paraId="305BC004"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Durata(luni)</w:t>
            </w:r>
          </w:p>
        </w:tc>
      </w:tr>
      <w:tr w:rsidR="005F7006" w:rsidRPr="00DD06CE" w14:paraId="33DCB8E9" w14:textId="77777777" w:rsidTr="00D65135">
        <w:trPr>
          <w:trHeight w:val="315"/>
        </w:trPr>
        <w:tc>
          <w:tcPr>
            <w:tcW w:w="330" w:type="pct"/>
            <w:vMerge/>
            <w:tcBorders>
              <w:top w:val="single" w:sz="8" w:space="0" w:color="auto"/>
              <w:left w:val="single" w:sz="8" w:space="0" w:color="auto"/>
              <w:bottom w:val="single" w:sz="8" w:space="0" w:color="auto"/>
              <w:right w:val="single" w:sz="8" w:space="0" w:color="auto"/>
            </w:tcBorders>
            <w:vAlign w:val="center"/>
            <w:hideMark/>
          </w:tcPr>
          <w:p w14:paraId="6177E5B2" w14:textId="77777777" w:rsidR="005F7006" w:rsidRPr="00DD06CE" w:rsidRDefault="005F7006" w:rsidP="00D65135">
            <w:pPr>
              <w:rPr>
                <w:rFonts w:ascii="Calibri" w:hAnsi="Calibri" w:cs="Calibri"/>
                <w:color w:val="000000"/>
                <w:sz w:val="20"/>
                <w:szCs w:val="20"/>
                <w:lang w:val="en-US"/>
              </w:rPr>
            </w:pPr>
          </w:p>
        </w:tc>
        <w:tc>
          <w:tcPr>
            <w:tcW w:w="2849" w:type="pct"/>
            <w:vMerge/>
            <w:tcBorders>
              <w:top w:val="single" w:sz="8" w:space="0" w:color="auto"/>
              <w:left w:val="single" w:sz="8" w:space="0" w:color="auto"/>
              <w:bottom w:val="single" w:sz="8" w:space="0" w:color="auto"/>
              <w:right w:val="single" w:sz="8" w:space="0" w:color="auto"/>
            </w:tcBorders>
            <w:vAlign w:val="center"/>
            <w:hideMark/>
          </w:tcPr>
          <w:p w14:paraId="4FB3BB19" w14:textId="77777777" w:rsidR="005F7006" w:rsidRPr="00DD06CE" w:rsidRDefault="005F7006" w:rsidP="00D65135">
            <w:pPr>
              <w:rPr>
                <w:rFonts w:ascii="Verdana" w:hAnsi="Verdana" w:cs="Calibri"/>
                <w:b/>
                <w:bCs/>
                <w:color w:val="000000"/>
                <w:sz w:val="20"/>
                <w:szCs w:val="20"/>
                <w:lang w:val="en-US"/>
              </w:rPr>
            </w:pPr>
          </w:p>
        </w:tc>
        <w:tc>
          <w:tcPr>
            <w:tcW w:w="1821" w:type="pct"/>
            <w:gridSpan w:val="11"/>
            <w:tcBorders>
              <w:top w:val="single" w:sz="8" w:space="0" w:color="auto"/>
              <w:left w:val="nil"/>
              <w:bottom w:val="single" w:sz="8" w:space="0" w:color="auto"/>
              <w:right w:val="single" w:sz="8" w:space="0" w:color="auto"/>
            </w:tcBorders>
            <w:shd w:val="clear" w:color="auto" w:fill="auto"/>
            <w:noWrap/>
            <w:vAlign w:val="center"/>
            <w:hideMark/>
          </w:tcPr>
          <w:p w14:paraId="3D1D9B54"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Luna</w:t>
            </w:r>
          </w:p>
        </w:tc>
      </w:tr>
      <w:tr w:rsidR="005F7006" w:rsidRPr="00DD06CE" w14:paraId="3177BB38" w14:textId="77777777" w:rsidTr="00D65135">
        <w:trPr>
          <w:trHeight w:val="315"/>
        </w:trPr>
        <w:tc>
          <w:tcPr>
            <w:tcW w:w="330" w:type="pct"/>
            <w:vMerge/>
            <w:tcBorders>
              <w:top w:val="single" w:sz="8" w:space="0" w:color="auto"/>
              <w:left w:val="single" w:sz="8" w:space="0" w:color="auto"/>
              <w:bottom w:val="single" w:sz="8" w:space="0" w:color="auto"/>
              <w:right w:val="single" w:sz="8" w:space="0" w:color="auto"/>
            </w:tcBorders>
            <w:vAlign w:val="center"/>
            <w:hideMark/>
          </w:tcPr>
          <w:p w14:paraId="35AEA2DA" w14:textId="77777777" w:rsidR="005F7006" w:rsidRPr="00DD06CE" w:rsidRDefault="005F7006" w:rsidP="00D65135">
            <w:pPr>
              <w:rPr>
                <w:rFonts w:ascii="Calibri" w:hAnsi="Calibri" w:cs="Calibri"/>
                <w:color w:val="000000"/>
                <w:sz w:val="20"/>
                <w:szCs w:val="20"/>
                <w:lang w:val="en-US"/>
              </w:rPr>
            </w:pPr>
          </w:p>
        </w:tc>
        <w:tc>
          <w:tcPr>
            <w:tcW w:w="2849" w:type="pct"/>
            <w:vMerge/>
            <w:tcBorders>
              <w:top w:val="single" w:sz="8" w:space="0" w:color="auto"/>
              <w:left w:val="single" w:sz="8" w:space="0" w:color="auto"/>
              <w:bottom w:val="single" w:sz="8" w:space="0" w:color="auto"/>
              <w:right w:val="single" w:sz="8" w:space="0" w:color="auto"/>
            </w:tcBorders>
            <w:vAlign w:val="center"/>
            <w:hideMark/>
          </w:tcPr>
          <w:p w14:paraId="07AA67BB" w14:textId="77777777" w:rsidR="005F7006" w:rsidRPr="00DD06CE" w:rsidRDefault="005F7006" w:rsidP="00D65135">
            <w:pPr>
              <w:rPr>
                <w:rFonts w:ascii="Verdana" w:hAnsi="Verdana" w:cs="Calibri"/>
                <w:b/>
                <w:bCs/>
                <w:color w:val="000000"/>
                <w:sz w:val="20"/>
                <w:szCs w:val="20"/>
                <w:lang w:val="en-US"/>
              </w:rPr>
            </w:pPr>
          </w:p>
        </w:tc>
        <w:tc>
          <w:tcPr>
            <w:tcW w:w="169" w:type="pct"/>
            <w:tcBorders>
              <w:top w:val="single" w:sz="8" w:space="0" w:color="auto"/>
              <w:left w:val="single" w:sz="8" w:space="0" w:color="auto"/>
              <w:bottom w:val="single" w:sz="8" w:space="0" w:color="auto"/>
              <w:right w:val="single" w:sz="8" w:space="0" w:color="auto"/>
            </w:tcBorders>
            <w:shd w:val="clear" w:color="000000" w:fill="63BE7B"/>
            <w:noWrap/>
            <w:vAlign w:val="center"/>
            <w:hideMark/>
          </w:tcPr>
          <w:p w14:paraId="2F5A1EF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1</w:t>
            </w:r>
          </w:p>
        </w:tc>
        <w:tc>
          <w:tcPr>
            <w:tcW w:w="169" w:type="pct"/>
            <w:tcBorders>
              <w:top w:val="single" w:sz="8" w:space="0" w:color="auto"/>
              <w:left w:val="single" w:sz="8" w:space="0" w:color="auto"/>
              <w:bottom w:val="single" w:sz="8" w:space="0" w:color="auto"/>
              <w:right w:val="single" w:sz="8" w:space="0" w:color="auto"/>
            </w:tcBorders>
            <w:shd w:val="clear" w:color="000000" w:fill="97CD7E"/>
            <w:noWrap/>
            <w:vAlign w:val="center"/>
            <w:hideMark/>
          </w:tcPr>
          <w:p w14:paraId="2F61CB42"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2</w:t>
            </w:r>
          </w:p>
        </w:tc>
        <w:tc>
          <w:tcPr>
            <w:tcW w:w="169" w:type="pct"/>
            <w:tcBorders>
              <w:top w:val="single" w:sz="8" w:space="0" w:color="auto"/>
              <w:left w:val="single" w:sz="8" w:space="0" w:color="auto"/>
              <w:bottom w:val="single" w:sz="8" w:space="0" w:color="auto"/>
              <w:right w:val="single" w:sz="8" w:space="0" w:color="auto"/>
            </w:tcBorders>
            <w:shd w:val="clear" w:color="000000" w:fill="CBDC81"/>
            <w:noWrap/>
            <w:vAlign w:val="center"/>
            <w:hideMark/>
          </w:tcPr>
          <w:p w14:paraId="55BF764C"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3</w:t>
            </w:r>
          </w:p>
        </w:tc>
        <w:tc>
          <w:tcPr>
            <w:tcW w:w="169" w:type="pct"/>
            <w:tcBorders>
              <w:top w:val="single" w:sz="8" w:space="0" w:color="auto"/>
              <w:left w:val="single" w:sz="8" w:space="0" w:color="auto"/>
              <w:bottom w:val="single" w:sz="8" w:space="0" w:color="auto"/>
              <w:right w:val="single" w:sz="8" w:space="0" w:color="auto"/>
            </w:tcBorders>
            <w:shd w:val="clear" w:color="000000" w:fill="FFEB84"/>
            <w:noWrap/>
            <w:vAlign w:val="center"/>
            <w:hideMark/>
          </w:tcPr>
          <w:p w14:paraId="2D2A1AD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4</w:t>
            </w:r>
          </w:p>
        </w:tc>
        <w:tc>
          <w:tcPr>
            <w:tcW w:w="169" w:type="pct"/>
            <w:tcBorders>
              <w:top w:val="single" w:sz="8" w:space="0" w:color="auto"/>
              <w:left w:val="single" w:sz="8" w:space="0" w:color="auto"/>
              <w:bottom w:val="single" w:sz="8" w:space="0" w:color="auto"/>
              <w:right w:val="single" w:sz="8" w:space="0" w:color="auto"/>
            </w:tcBorders>
            <w:shd w:val="clear" w:color="000000" w:fill="FFE182"/>
            <w:noWrap/>
            <w:vAlign w:val="center"/>
            <w:hideMark/>
          </w:tcPr>
          <w:p w14:paraId="4354DD7C"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5</w:t>
            </w:r>
          </w:p>
        </w:tc>
        <w:tc>
          <w:tcPr>
            <w:tcW w:w="169" w:type="pct"/>
            <w:tcBorders>
              <w:top w:val="single" w:sz="8" w:space="0" w:color="auto"/>
              <w:left w:val="single" w:sz="8" w:space="0" w:color="auto"/>
              <w:bottom w:val="single" w:sz="8" w:space="0" w:color="auto"/>
              <w:right w:val="single" w:sz="8" w:space="0" w:color="auto"/>
            </w:tcBorders>
            <w:shd w:val="clear" w:color="000000" w:fill="FED680"/>
            <w:noWrap/>
            <w:vAlign w:val="center"/>
            <w:hideMark/>
          </w:tcPr>
          <w:p w14:paraId="29C1B20B"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6</w:t>
            </w:r>
          </w:p>
        </w:tc>
        <w:tc>
          <w:tcPr>
            <w:tcW w:w="508" w:type="pct"/>
            <w:gridSpan w:val="4"/>
            <w:tcBorders>
              <w:top w:val="single" w:sz="8" w:space="0" w:color="auto"/>
              <w:left w:val="nil"/>
              <w:bottom w:val="single" w:sz="8" w:space="0" w:color="auto"/>
              <w:right w:val="single" w:sz="8" w:space="0" w:color="auto"/>
            </w:tcBorders>
            <w:shd w:val="clear" w:color="000000" w:fill="FF6600"/>
            <w:noWrap/>
            <w:vAlign w:val="center"/>
            <w:hideMark/>
          </w:tcPr>
          <w:p w14:paraId="06D81B3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w:t>
            </w:r>
          </w:p>
        </w:tc>
        <w:tc>
          <w:tcPr>
            <w:tcW w:w="297" w:type="pct"/>
            <w:tcBorders>
              <w:top w:val="single" w:sz="8" w:space="0" w:color="auto"/>
              <w:left w:val="single" w:sz="8" w:space="0" w:color="auto"/>
              <w:bottom w:val="single" w:sz="8" w:space="0" w:color="auto"/>
              <w:right w:val="single" w:sz="8" w:space="0" w:color="auto"/>
            </w:tcBorders>
            <w:shd w:val="clear" w:color="000000" w:fill="F8696B"/>
            <w:noWrap/>
            <w:vAlign w:val="center"/>
            <w:hideMark/>
          </w:tcPr>
          <w:p w14:paraId="2B9941A2" w14:textId="055F2A24"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1</w:t>
            </w:r>
            <w:r w:rsidR="00E80354">
              <w:rPr>
                <w:rFonts w:ascii="Calibri" w:hAnsi="Calibri" w:cs="Calibri"/>
                <w:color w:val="000000"/>
                <w:sz w:val="20"/>
                <w:szCs w:val="20"/>
                <w:lang w:val="en-US"/>
              </w:rPr>
              <w:t>8</w:t>
            </w:r>
          </w:p>
        </w:tc>
      </w:tr>
      <w:tr w:rsidR="005F7006" w:rsidRPr="00DD06CE" w14:paraId="4C2C2557" w14:textId="77777777" w:rsidTr="00D65135">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5956253D"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1</w:t>
            </w:r>
          </w:p>
        </w:tc>
        <w:tc>
          <w:tcPr>
            <w:tcW w:w="2849" w:type="pct"/>
            <w:tcBorders>
              <w:top w:val="nil"/>
              <w:left w:val="nil"/>
              <w:bottom w:val="single" w:sz="8" w:space="0" w:color="auto"/>
              <w:right w:val="single" w:sz="8" w:space="0" w:color="auto"/>
            </w:tcBorders>
            <w:shd w:val="clear" w:color="auto" w:fill="auto"/>
            <w:vAlign w:val="center"/>
            <w:hideMark/>
          </w:tcPr>
          <w:p w14:paraId="58DF8374"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Elaborare DALI</w:t>
            </w:r>
          </w:p>
        </w:tc>
        <w:tc>
          <w:tcPr>
            <w:tcW w:w="169" w:type="pct"/>
            <w:tcBorders>
              <w:top w:val="nil"/>
              <w:left w:val="nil"/>
              <w:bottom w:val="single" w:sz="8" w:space="0" w:color="auto"/>
              <w:right w:val="single" w:sz="8" w:space="0" w:color="auto"/>
            </w:tcBorders>
            <w:shd w:val="clear" w:color="auto" w:fill="auto"/>
            <w:noWrap/>
            <w:vAlign w:val="center"/>
            <w:hideMark/>
          </w:tcPr>
          <w:p w14:paraId="11C2E15E" w14:textId="77777777" w:rsidR="005F7006" w:rsidRPr="00DD06CE" w:rsidRDefault="005F7006" w:rsidP="00D65135">
            <w:pPr>
              <w:jc w:val="right"/>
              <w:rPr>
                <w:rFonts w:ascii="Calibri" w:hAnsi="Calibri" w:cs="Calibri"/>
                <w:color w:val="000000"/>
                <w:sz w:val="20"/>
                <w:szCs w:val="20"/>
                <w:lang w:val="en-US"/>
              </w:rPr>
            </w:pPr>
            <w:r w:rsidRPr="00DD06CE">
              <w:rPr>
                <w:rFonts w:ascii="Calibri" w:hAnsi="Calibri" w:cs="Calibri"/>
                <w:color w:val="000000"/>
                <w:sz w:val="20"/>
                <w:szCs w:val="20"/>
                <w:lang w:val="en-US"/>
              </w:rPr>
              <w:t>1</w:t>
            </w:r>
          </w:p>
        </w:tc>
        <w:tc>
          <w:tcPr>
            <w:tcW w:w="169" w:type="pct"/>
            <w:tcBorders>
              <w:top w:val="nil"/>
              <w:left w:val="nil"/>
              <w:bottom w:val="single" w:sz="8" w:space="0" w:color="auto"/>
              <w:right w:val="single" w:sz="8" w:space="0" w:color="auto"/>
            </w:tcBorders>
            <w:shd w:val="clear" w:color="auto" w:fill="auto"/>
            <w:noWrap/>
            <w:vAlign w:val="center"/>
            <w:hideMark/>
          </w:tcPr>
          <w:p w14:paraId="7C4CA006" w14:textId="77777777" w:rsidR="005F7006" w:rsidRPr="00DD06CE" w:rsidRDefault="005F7006" w:rsidP="00D65135">
            <w:pP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22A3EDF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05EC9983"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60C9F15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3E3C334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2689009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70E97999"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7EAD85F"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177B7CAC"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776A82E3"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r>
      <w:tr w:rsidR="005F7006" w:rsidRPr="00DD06CE" w14:paraId="1A4569DC" w14:textId="77777777" w:rsidTr="00D65135">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54A16394"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2</w:t>
            </w:r>
          </w:p>
        </w:tc>
        <w:tc>
          <w:tcPr>
            <w:tcW w:w="2849" w:type="pct"/>
            <w:tcBorders>
              <w:top w:val="nil"/>
              <w:left w:val="nil"/>
              <w:bottom w:val="single" w:sz="8" w:space="0" w:color="auto"/>
              <w:right w:val="single" w:sz="8" w:space="0" w:color="auto"/>
            </w:tcBorders>
            <w:shd w:val="clear" w:color="auto" w:fill="auto"/>
            <w:vAlign w:val="center"/>
            <w:hideMark/>
          </w:tcPr>
          <w:p w14:paraId="4E7610F6"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Verificare si aprobare DALI</w:t>
            </w:r>
          </w:p>
        </w:tc>
        <w:tc>
          <w:tcPr>
            <w:tcW w:w="169" w:type="pct"/>
            <w:tcBorders>
              <w:top w:val="nil"/>
              <w:left w:val="nil"/>
              <w:bottom w:val="single" w:sz="8" w:space="0" w:color="auto"/>
              <w:right w:val="single" w:sz="8" w:space="0" w:color="auto"/>
            </w:tcBorders>
            <w:shd w:val="clear" w:color="auto" w:fill="auto"/>
            <w:noWrap/>
            <w:vAlign w:val="center"/>
            <w:hideMark/>
          </w:tcPr>
          <w:p w14:paraId="2275924C"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137A3AC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1</w:t>
            </w:r>
          </w:p>
        </w:tc>
        <w:tc>
          <w:tcPr>
            <w:tcW w:w="169" w:type="pct"/>
            <w:tcBorders>
              <w:top w:val="nil"/>
              <w:left w:val="nil"/>
              <w:bottom w:val="single" w:sz="8" w:space="0" w:color="auto"/>
              <w:right w:val="single" w:sz="8" w:space="0" w:color="auto"/>
            </w:tcBorders>
            <w:shd w:val="clear" w:color="auto" w:fill="auto"/>
            <w:noWrap/>
            <w:vAlign w:val="center"/>
            <w:hideMark/>
          </w:tcPr>
          <w:p w14:paraId="532E0E4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28E7A5A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59CA8694"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999BB39"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29B06348"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6EDD985F"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62B5ED6"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08E207F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6259635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r>
      <w:tr w:rsidR="005F7006" w:rsidRPr="00DD06CE" w14:paraId="10BC5927" w14:textId="77777777" w:rsidTr="00D65135">
        <w:trPr>
          <w:trHeight w:val="480"/>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73FAE18E"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3</w:t>
            </w:r>
          </w:p>
        </w:tc>
        <w:tc>
          <w:tcPr>
            <w:tcW w:w="2849" w:type="pct"/>
            <w:tcBorders>
              <w:top w:val="nil"/>
              <w:left w:val="nil"/>
              <w:bottom w:val="single" w:sz="8" w:space="0" w:color="auto"/>
              <w:right w:val="single" w:sz="8" w:space="0" w:color="auto"/>
            </w:tcBorders>
            <w:shd w:val="clear" w:color="auto" w:fill="auto"/>
            <w:vAlign w:val="center"/>
            <w:hideMark/>
          </w:tcPr>
          <w:p w14:paraId="7AABED1C"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Achizitie servicii de proiectare pentru elaborare proiect tehnic si detalii de executie inclusiv verificarea acestora</w:t>
            </w:r>
          </w:p>
        </w:tc>
        <w:tc>
          <w:tcPr>
            <w:tcW w:w="169" w:type="pct"/>
            <w:tcBorders>
              <w:top w:val="nil"/>
              <w:left w:val="nil"/>
              <w:bottom w:val="single" w:sz="8" w:space="0" w:color="auto"/>
              <w:right w:val="single" w:sz="8" w:space="0" w:color="auto"/>
            </w:tcBorders>
            <w:shd w:val="clear" w:color="auto" w:fill="auto"/>
            <w:noWrap/>
            <w:vAlign w:val="center"/>
            <w:hideMark/>
          </w:tcPr>
          <w:p w14:paraId="30B433FF"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0C3B9BF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65DB6D3B" w14:textId="77777777" w:rsidR="005F7006" w:rsidRPr="00DD06CE" w:rsidRDefault="005F7006" w:rsidP="00D65135">
            <w:pPr>
              <w:jc w:val="right"/>
              <w:rPr>
                <w:rFonts w:ascii="Calibri" w:hAnsi="Calibri" w:cs="Calibri"/>
                <w:color w:val="000000"/>
                <w:sz w:val="20"/>
                <w:szCs w:val="20"/>
                <w:lang w:val="en-US"/>
              </w:rPr>
            </w:pPr>
            <w:r w:rsidRPr="00DD06CE">
              <w:rPr>
                <w:rFonts w:ascii="Calibri" w:hAnsi="Calibri" w:cs="Calibri"/>
                <w:color w:val="000000"/>
                <w:sz w:val="20"/>
                <w:szCs w:val="20"/>
                <w:lang w:val="en-US"/>
              </w:rPr>
              <w:t>1</w:t>
            </w:r>
          </w:p>
        </w:tc>
        <w:tc>
          <w:tcPr>
            <w:tcW w:w="169" w:type="pct"/>
            <w:tcBorders>
              <w:top w:val="nil"/>
              <w:left w:val="nil"/>
              <w:bottom w:val="single" w:sz="8" w:space="0" w:color="auto"/>
              <w:right w:val="single" w:sz="8" w:space="0" w:color="auto"/>
            </w:tcBorders>
            <w:shd w:val="clear" w:color="auto" w:fill="auto"/>
            <w:noWrap/>
            <w:vAlign w:val="center"/>
            <w:hideMark/>
          </w:tcPr>
          <w:p w14:paraId="2DFA5F1B" w14:textId="77777777" w:rsidR="005F7006" w:rsidRPr="00DD06CE" w:rsidRDefault="005F7006" w:rsidP="00D65135">
            <w:pP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791F4D2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0DF897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5AA87769"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0BF9DC4D"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0B8531B2"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0FD0243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3F0A7F24"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r>
      <w:tr w:rsidR="005F7006" w:rsidRPr="00DD06CE" w14:paraId="7DEAAC44" w14:textId="77777777" w:rsidTr="00D65135">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24B4F52D"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4</w:t>
            </w:r>
          </w:p>
        </w:tc>
        <w:tc>
          <w:tcPr>
            <w:tcW w:w="2849" w:type="pct"/>
            <w:tcBorders>
              <w:top w:val="nil"/>
              <w:left w:val="nil"/>
              <w:bottom w:val="single" w:sz="8" w:space="0" w:color="auto"/>
              <w:right w:val="single" w:sz="8" w:space="0" w:color="auto"/>
            </w:tcBorders>
            <w:shd w:val="clear" w:color="auto" w:fill="auto"/>
            <w:vAlign w:val="center"/>
            <w:hideMark/>
          </w:tcPr>
          <w:p w14:paraId="4D2E882D"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Elaborare proiect tehnic si detalii de executie</w:t>
            </w:r>
          </w:p>
        </w:tc>
        <w:tc>
          <w:tcPr>
            <w:tcW w:w="169" w:type="pct"/>
            <w:tcBorders>
              <w:top w:val="nil"/>
              <w:left w:val="nil"/>
              <w:bottom w:val="single" w:sz="8" w:space="0" w:color="auto"/>
              <w:right w:val="single" w:sz="8" w:space="0" w:color="auto"/>
            </w:tcBorders>
            <w:shd w:val="clear" w:color="auto" w:fill="auto"/>
            <w:noWrap/>
            <w:vAlign w:val="center"/>
            <w:hideMark/>
          </w:tcPr>
          <w:p w14:paraId="0D2B1578"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8E35E6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339" w:type="pct"/>
            <w:gridSpan w:val="2"/>
            <w:tcBorders>
              <w:top w:val="single" w:sz="8" w:space="0" w:color="auto"/>
              <w:left w:val="nil"/>
              <w:bottom w:val="single" w:sz="8" w:space="0" w:color="auto"/>
              <w:right w:val="single" w:sz="8" w:space="0" w:color="auto"/>
            </w:tcBorders>
            <w:shd w:val="clear" w:color="auto" w:fill="auto"/>
            <w:noWrap/>
            <w:vAlign w:val="center"/>
            <w:hideMark/>
          </w:tcPr>
          <w:p w14:paraId="55A89B82"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2</w:t>
            </w:r>
          </w:p>
        </w:tc>
        <w:tc>
          <w:tcPr>
            <w:tcW w:w="169" w:type="pct"/>
            <w:tcBorders>
              <w:top w:val="nil"/>
              <w:left w:val="nil"/>
              <w:bottom w:val="single" w:sz="8" w:space="0" w:color="auto"/>
              <w:right w:val="single" w:sz="8" w:space="0" w:color="auto"/>
            </w:tcBorders>
            <w:shd w:val="clear" w:color="auto" w:fill="auto"/>
            <w:noWrap/>
            <w:vAlign w:val="center"/>
            <w:hideMark/>
          </w:tcPr>
          <w:p w14:paraId="4062B620" w14:textId="77777777" w:rsidR="005F7006" w:rsidRPr="00DD06CE" w:rsidRDefault="005F7006" w:rsidP="00D65135">
            <w:pP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25F1B2AF" w14:textId="77777777" w:rsidR="005F7006" w:rsidRPr="00DD06CE" w:rsidRDefault="005F7006" w:rsidP="00D65135">
            <w:pP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4609ADF"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92238CC"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0E9D78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65FD513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4220C32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r>
      <w:tr w:rsidR="005F7006" w:rsidRPr="00DD06CE" w14:paraId="3D35B334" w14:textId="77777777" w:rsidTr="00D65135">
        <w:trPr>
          <w:trHeight w:val="52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2EDFA065"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5</w:t>
            </w:r>
          </w:p>
        </w:tc>
        <w:tc>
          <w:tcPr>
            <w:tcW w:w="2849" w:type="pct"/>
            <w:tcBorders>
              <w:top w:val="nil"/>
              <w:left w:val="nil"/>
              <w:bottom w:val="single" w:sz="8" w:space="0" w:color="auto"/>
              <w:right w:val="single" w:sz="8" w:space="0" w:color="auto"/>
            </w:tcBorders>
            <w:shd w:val="clear" w:color="auto" w:fill="auto"/>
            <w:vAlign w:val="center"/>
            <w:hideMark/>
          </w:tcPr>
          <w:p w14:paraId="5419078D"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Verificare tehnica proiect pentru autorizarea executiei lucrarilor,  proiect tehnic si detalii de executie</w:t>
            </w:r>
          </w:p>
        </w:tc>
        <w:tc>
          <w:tcPr>
            <w:tcW w:w="169" w:type="pct"/>
            <w:tcBorders>
              <w:top w:val="nil"/>
              <w:left w:val="nil"/>
              <w:bottom w:val="single" w:sz="8" w:space="0" w:color="auto"/>
              <w:right w:val="single" w:sz="8" w:space="0" w:color="auto"/>
            </w:tcBorders>
            <w:shd w:val="clear" w:color="auto" w:fill="auto"/>
            <w:noWrap/>
            <w:vAlign w:val="center"/>
            <w:hideMark/>
          </w:tcPr>
          <w:p w14:paraId="5F43834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3C108A4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6195517B"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3863C269"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6626111B"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1</w:t>
            </w:r>
          </w:p>
        </w:tc>
        <w:tc>
          <w:tcPr>
            <w:tcW w:w="169" w:type="pct"/>
            <w:tcBorders>
              <w:top w:val="nil"/>
              <w:left w:val="nil"/>
              <w:bottom w:val="single" w:sz="8" w:space="0" w:color="auto"/>
              <w:right w:val="single" w:sz="8" w:space="0" w:color="auto"/>
            </w:tcBorders>
            <w:shd w:val="clear" w:color="auto" w:fill="auto"/>
            <w:noWrap/>
            <w:vAlign w:val="center"/>
            <w:hideMark/>
          </w:tcPr>
          <w:p w14:paraId="5D6B2647"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72A85A17"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3F951E9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56C25E0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799E9CC4"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54F1041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r>
      <w:tr w:rsidR="005F7006" w:rsidRPr="00DD06CE" w14:paraId="77019271" w14:textId="77777777" w:rsidTr="00D65135">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5028A01D"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6</w:t>
            </w:r>
          </w:p>
        </w:tc>
        <w:tc>
          <w:tcPr>
            <w:tcW w:w="2849" w:type="pct"/>
            <w:tcBorders>
              <w:top w:val="nil"/>
              <w:left w:val="nil"/>
              <w:bottom w:val="single" w:sz="8" w:space="0" w:color="auto"/>
              <w:right w:val="single" w:sz="8" w:space="0" w:color="auto"/>
            </w:tcBorders>
            <w:shd w:val="clear" w:color="auto" w:fill="auto"/>
            <w:vAlign w:val="center"/>
            <w:hideMark/>
          </w:tcPr>
          <w:p w14:paraId="41936AA7"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Verificare si aprobare proiect tehnic si detalii de executie</w:t>
            </w:r>
          </w:p>
        </w:tc>
        <w:tc>
          <w:tcPr>
            <w:tcW w:w="169" w:type="pct"/>
            <w:tcBorders>
              <w:top w:val="nil"/>
              <w:left w:val="nil"/>
              <w:bottom w:val="single" w:sz="8" w:space="0" w:color="auto"/>
              <w:right w:val="single" w:sz="8" w:space="0" w:color="auto"/>
            </w:tcBorders>
            <w:shd w:val="clear" w:color="auto" w:fill="auto"/>
            <w:noWrap/>
            <w:vAlign w:val="center"/>
            <w:hideMark/>
          </w:tcPr>
          <w:p w14:paraId="4F6F54A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7D0F1ED2"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81E592C"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F4FC2A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1EA659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1</w:t>
            </w:r>
          </w:p>
        </w:tc>
        <w:tc>
          <w:tcPr>
            <w:tcW w:w="169" w:type="pct"/>
            <w:tcBorders>
              <w:top w:val="nil"/>
              <w:left w:val="nil"/>
              <w:bottom w:val="single" w:sz="8" w:space="0" w:color="auto"/>
              <w:right w:val="single" w:sz="8" w:space="0" w:color="auto"/>
            </w:tcBorders>
            <w:shd w:val="clear" w:color="auto" w:fill="auto"/>
            <w:noWrap/>
            <w:vAlign w:val="center"/>
            <w:hideMark/>
          </w:tcPr>
          <w:p w14:paraId="584745A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1486A5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1225694D"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0455796"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3F3DDA34"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42E8C60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r>
      <w:tr w:rsidR="005F7006" w:rsidRPr="00DD06CE" w14:paraId="6914C836" w14:textId="77777777" w:rsidTr="00D65135">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125BF715"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7</w:t>
            </w:r>
          </w:p>
        </w:tc>
        <w:tc>
          <w:tcPr>
            <w:tcW w:w="2849" w:type="pct"/>
            <w:tcBorders>
              <w:top w:val="nil"/>
              <w:left w:val="nil"/>
              <w:bottom w:val="single" w:sz="8" w:space="0" w:color="auto"/>
              <w:right w:val="single" w:sz="8" w:space="0" w:color="auto"/>
            </w:tcBorders>
            <w:shd w:val="clear" w:color="auto" w:fill="auto"/>
            <w:vAlign w:val="center"/>
            <w:hideMark/>
          </w:tcPr>
          <w:p w14:paraId="6D22A808"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Achizitie executie lucrari</w:t>
            </w:r>
          </w:p>
        </w:tc>
        <w:tc>
          <w:tcPr>
            <w:tcW w:w="169" w:type="pct"/>
            <w:tcBorders>
              <w:top w:val="nil"/>
              <w:left w:val="nil"/>
              <w:bottom w:val="single" w:sz="8" w:space="0" w:color="auto"/>
              <w:right w:val="single" w:sz="8" w:space="0" w:color="auto"/>
            </w:tcBorders>
            <w:shd w:val="clear" w:color="auto" w:fill="auto"/>
            <w:noWrap/>
            <w:vAlign w:val="center"/>
            <w:hideMark/>
          </w:tcPr>
          <w:p w14:paraId="65953F14"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29A1CBF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3F1B8E1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1F25DDE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0ABE6B1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62017F8" w14:textId="77777777" w:rsidR="005F7006" w:rsidRPr="00DD06CE" w:rsidRDefault="005F7006" w:rsidP="00D65135">
            <w:pPr>
              <w:jc w:val="right"/>
              <w:rPr>
                <w:rFonts w:ascii="Calibri" w:hAnsi="Calibri" w:cs="Calibri"/>
                <w:color w:val="000000"/>
                <w:sz w:val="20"/>
                <w:szCs w:val="20"/>
                <w:lang w:val="en-US"/>
              </w:rPr>
            </w:pPr>
            <w:r w:rsidRPr="00DD06CE">
              <w:rPr>
                <w:rFonts w:ascii="Calibri" w:hAnsi="Calibri" w:cs="Calibri"/>
                <w:color w:val="000000"/>
                <w:sz w:val="20"/>
                <w:szCs w:val="20"/>
                <w:lang w:val="en-US"/>
              </w:rPr>
              <w:t>1</w:t>
            </w:r>
          </w:p>
        </w:tc>
        <w:tc>
          <w:tcPr>
            <w:tcW w:w="127" w:type="pct"/>
            <w:tcBorders>
              <w:top w:val="nil"/>
              <w:left w:val="nil"/>
              <w:bottom w:val="single" w:sz="8" w:space="0" w:color="auto"/>
              <w:right w:val="single" w:sz="8" w:space="0" w:color="auto"/>
            </w:tcBorders>
            <w:shd w:val="clear" w:color="auto" w:fill="auto"/>
            <w:noWrap/>
            <w:vAlign w:val="center"/>
            <w:hideMark/>
          </w:tcPr>
          <w:p w14:paraId="5844562A" w14:textId="77777777" w:rsidR="005F7006" w:rsidRPr="00DD06CE" w:rsidRDefault="005F7006" w:rsidP="00D65135">
            <w:pP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50AA77A0" w14:textId="77777777" w:rsidR="005F7006" w:rsidRPr="00DD06CE" w:rsidRDefault="005F7006" w:rsidP="00D65135">
            <w:pP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36BC2452"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6ACA268B"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68358AA5"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r>
      <w:tr w:rsidR="005F7006" w:rsidRPr="00DD06CE" w14:paraId="7FCD53A7" w14:textId="77777777" w:rsidTr="00D65135">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5D51AB83"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8</w:t>
            </w:r>
          </w:p>
        </w:tc>
        <w:tc>
          <w:tcPr>
            <w:tcW w:w="2849" w:type="pct"/>
            <w:tcBorders>
              <w:top w:val="nil"/>
              <w:left w:val="nil"/>
              <w:bottom w:val="single" w:sz="8" w:space="0" w:color="auto"/>
              <w:right w:val="single" w:sz="8" w:space="0" w:color="auto"/>
            </w:tcBorders>
            <w:shd w:val="clear" w:color="auto" w:fill="auto"/>
            <w:vAlign w:val="center"/>
            <w:hideMark/>
          </w:tcPr>
          <w:p w14:paraId="212DB003"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Executie lucrari</w:t>
            </w:r>
          </w:p>
        </w:tc>
        <w:tc>
          <w:tcPr>
            <w:tcW w:w="169" w:type="pct"/>
            <w:tcBorders>
              <w:top w:val="nil"/>
              <w:left w:val="nil"/>
              <w:bottom w:val="single" w:sz="8" w:space="0" w:color="auto"/>
              <w:right w:val="single" w:sz="8" w:space="0" w:color="auto"/>
            </w:tcBorders>
            <w:shd w:val="clear" w:color="auto" w:fill="auto"/>
            <w:noWrap/>
            <w:vAlign w:val="center"/>
            <w:hideMark/>
          </w:tcPr>
          <w:p w14:paraId="70C61A62"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7AEF23C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33B6A38"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5966CEB8"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581543A8"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2D1639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805" w:type="pct"/>
            <w:gridSpan w:val="5"/>
            <w:tcBorders>
              <w:top w:val="single" w:sz="8" w:space="0" w:color="auto"/>
              <w:left w:val="nil"/>
              <w:bottom w:val="single" w:sz="8" w:space="0" w:color="auto"/>
              <w:right w:val="single" w:sz="8" w:space="0" w:color="auto"/>
            </w:tcBorders>
            <w:shd w:val="clear" w:color="auto" w:fill="auto"/>
            <w:noWrap/>
            <w:vAlign w:val="center"/>
            <w:hideMark/>
          </w:tcPr>
          <w:p w14:paraId="75E57BDA" w14:textId="774D50D2"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1</w:t>
            </w:r>
            <w:r w:rsidR="00E80354">
              <w:rPr>
                <w:rFonts w:ascii="Calibri" w:hAnsi="Calibri" w:cs="Calibri"/>
                <w:color w:val="000000"/>
                <w:sz w:val="20"/>
                <w:szCs w:val="20"/>
                <w:lang w:val="en-US"/>
              </w:rPr>
              <w:t>2</w:t>
            </w:r>
          </w:p>
        </w:tc>
      </w:tr>
      <w:tr w:rsidR="005F7006" w:rsidRPr="00DD06CE" w14:paraId="33329075" w14:textId="77777777" w:rsidTr="00D65135">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14:paraId="030F1872"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9</w:t>
            </w:r>
          </w:p>
        </w:tc>
        <w:tc>
          <w:tcPr>
            <w:tcW w:w="2849" w:type="pct"/>
            <w:tcBorders>
              <w:top w:val="nil"/>
              <w:left w:val="nil"/>
              <w:bottom w:val="single" w:sz="8" w:space="0" w:color="auto"/>
              <w:right w:val="single" w:sz="8" w:space="0" w:color="auto"/>
            </w:tcBorders>
            <w:shd w:val="clear" w:color="auto" w:fill="auto"/>
            <w:vAlign w:val="center"/>
            <w:hideMark/>
          </w:tcPr>
          <w:p w14:paraId="75297ABE" w14:textId="77777777" w:rsidR="005F7006" w:rsidRPr="00DD06CE" w:rsidRDefault="005F7006" w:rsidP="00D65135">
            <w:pPr>
              <w:jc w:val="center"/>
              <w:rPr>
                <w:rFonts w:ascii="Verdana" w:hAnsi="Verdana" w:cs="Calibri"/>
                <w:color w:val="000000"/>
                <w:sz w:val="20"/>
                <w:szCs w:val="20"/>
                <w:lang w:val="en-US"/>
              </w:rPr>
            </w:pPr>
            <w:r w:rsidRPr="00DD06CE">
              <w:rPr>
                <w:rFonts w:ascii="Verdana" w:hAnsi="Verdana" w:cs="Calibri"/>
                <w:color w:val="000000"/>
                <w:sz w:val="20"/>
                <w:szCs w:val="20"/>
                <w:lang w:val="en-US"/>
              </w:rPr>
              <w:t>Receptie la terminarea lucrarilor</w:t>
            </w:r>
          </w:p>
        </w:tc>
        <w:tc>
          <w:tcPr>
            <w:tcW w:w="169" w:type="pct"/>
            <w:tcBorders>
              <w:top w:val="nil"/>
              <w:left w:val="nil"/>
              <w:bottom w:val="single" w:sz="8" w:space="0" w:color="auto"/>
              <w:right w:val="single" w:sz="8" w:space="0" w:color="auto"/>
            </w:tcBorders>
            <w:shd w:val="clear" w:color="auto" w:fill="auto"/>
            <w:noWrap/>
            <w:vAlign w:val="center"/>
            <w:hideMark/>
          </w:tcPr>
          <w:p w14:paraId="5356C71B"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43213FC9"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6D98C7DA"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1937DB2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0EDE27E1"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69" w:type="pct"/>
            <w:tcBorders>
              <w:top w:val="nil"/>
              <w:left w:val="nil"/>
              <w:bottom w:val="single" w:sz="8" w:space="0" w:color="auto"/>
              <w:right w:val="single" w:sz="8" w:space="0" w:color="auto"/>
            </w:tcBorders>
            <w:shd w:val="clear" w:color="auto" w:fill="auto"/>
            <w:noWrap/>
            <w:vAlign w:val="center"/>
            <w:hideMark/>
          </w:tcPr>
          <w:p w14:paraId="7BACA0A0"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289B1BA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618197EF"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43AE8EBB"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127" w:type="pct"/>
            <w:tcBorders>
              <w:top w:val="nil"/>
              <w:left w:val="nil"/>
              <w:bottom w:val="single" w:sz="8" w:space="0" w:color="auto"/>
              <w:right w:val="single" w:sz="8" w:space="0" w:color="auto"/>
            </w:tcBorders>
            <w:shd w:val="clear" w:color="auto" w:fill="auto"/>
            <w:noWrap/>
            <w:vAlign w:val="center"/>
            <w:hideMark/>
          </w:tcPr>
          <w:p w14:paraId="1AA66CC9"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 </w:t>
            </w:r>
          </w:p>
        </w:tc>
        <w:tc>
          <w:tcPr>
            <w:tcW w:w="297" w:type="pct"/>
            <w:tcBorders>
              <w:top w:val="nil"/>
              <w:left w:val="nil"/>
              <w:bottom w:val="single" w:sz="8" w:space="0" w:color="auto"/>
              <w:right w:val="single" w:sz="8" w:space="0" w:color="auto"/>
            </w:tcBorders>
            <w:shd w:val="clear" w:color="auto" w:fill="auto"/>
            <w:noWrap/>
            <w:vAlign w:val="center"/>
            <w:hideMark/>
          </w:tcPr>
          <w:p w14:paraId="7DA80E1E" w14:textId="77777777" w:rsidR="005F7006" w:rsidRPr="00DD06CE" w:rsidRDefault="005F7006" w:rsidP="00D65135">
            <w:pPr>
              <w:jc w:val="center"/>
              <w:rPr>
                <w:rFonts w:ascii="Calibri" w:hAnsi="Calibri" w:cs="Calibri"/>
                <w:color w:val="000000"/>
                <w:sz w:val="20"/>
                <w:szCs w:val="20"/>
                <w:lang w:val="en-US"/>
              </w:rPr>
            </w:pPr>
            <w:r w:rsidRPr="00DD06CE">
              <w:rPr>
                <w:rFonts w:ascii="Calibri" w:hAnsi="Calibri" w:cs="Calibri"/>
                <w:color w:val="000000"/>
                <w:sz w:val="20"/>
                <w:szCs w:val="20"/>
                <w:lang w:val="en-US"/>
              </w:rPr>
              <w:t>1</w:t>
            </w:r>
          </w:p>
        </w:tc>
      </w:tr>
    </w:tbl>
    <w:p w14:paraId="548A7F4C" w14:textId="77777777" w:rsidR="00933FF6" w:rsidRDefault="00933FF6" w:rsidP="00933FF6">
      <w:pPr>
        <w:pStyle w:val="Bodytext80"/>
        <w:shd w:val="clear" w:color="auto" w:fill="auto"/>
        <w:spacing w:before="0" w:line="360" w:lineRule="auto"/>
        <w:ind w:left="90" w:right="40" w:firstLine="630"/>
        <w:jc w:val="both"/>
        <w:rPr>
          <w:rFonts w:ascii="Verdana" w:hAnsi="Verdana"/>
          <w:bCs/>
          <w:color w:val="000000" w:themeColor="text1"/>
          <w:sz w:val="22"/>
          <w:szCs w:val="22"/>
        </w:rPr>
      </w:pPr>
    </w:p>
    <w:p w14:paraId="60427AE5" w14:textId="6F245516" w:rsidR="00933FF6" w:rsidRPr="000F2180" w:rsidRDefault="00933FF6" w:rsidP="00933FF6">
      <w:pPr>
        <w:pStyle w:val="Bodytext80"/>
        <w:shd w:val="clear" w:color="auto" w:fill="auto"/>
        <w:spacing w:before="0" w:line="360" w:lineRule="auto"/>
        <w:ind w:right="40" w:firstLine="720"/>
        <w:jc w:val="both"/>
        <w:rPr>
          <w:rFonts w:ascii="Verdana" w:hAnsi="Verdana"/>
          <w:bCs/>
          <w:color w:val="000000" w:themeColor="text1"/>
          <w:sz w:val="22"/>
          <w:szCs w:val="22"/>
        </w:rPr>
      </w:pPr>
      <w:r w:rsidRPr="000F2180">
        <w:rPr>
          <w:rFonts w:ascii="Verdana" w:hAnsi="Verdana"/>
          <w:bCs/>
          <w:color w:val="000000" w:themeColor="text1"/>
          <w:sz w:val="22"/>
          <w:szCs w:val="22"/>
        </w:rPr>
        <w:t xml:space="preserve">Durata de realizare a investitiei este estimata la </w:t>
      </w:r>
      <w:r w:rsidR="005F7006">
        <w:rPr>
          <w:rFonts w:ascii="Verdana" w:hAnsi="Verdana"/>
          <w:bCs/>
          <w:color w:val="000000" w:themeColor="text1"/>
          <w:sz w:val="22"/>
          <w:szCs w:val="22"/>
        </w:rPr>
        <w:t>1</w:t>
      </w:r>
      <w:r w:rsidR="00E80354">
        <w:rPr>
          <w:rFonts w:ascii="Verdana" w:hAnsi="Verdana"/>
          <w:bCs/>
          <w:color w:val="000000" w:themeColor="text1"/>
          <w:sz w:val="22"/>
          <w:szCs w:val="22"/>
        </w:rPr>
        <w:t>8</w:t>
      </w:r>
      <w:r w:rsidRPr="000F2180">
        <w:rPr>
          <w:rFonts w:ascii="Verdana" w:hAnsi="Verdana"/>
          <w:bCs/>
          <w:color w:val="000000" w:themeColor="text1"/>
          <w:sz w:val="22"/>
          <w:szCs w:val="22"/>
        </w:rPr>
        <w:t xml:space="preserve"> luni calendaristice</w:t>
      </w:r>
      <w:r>
        <w:rPr>
          <w:rFonts w:ascii="Verdana" w:hAnsi="Verdana"/>
          <w:bCs/>
          <w:color w:val="000000" w:themeColor="text1"/>
          <w:sz w:val="22"/>
          <w:szCs w:val="22"/>
        </w:rPr>
        <w:t>.</w:t>
      </w:r>
    </w:p>
    <w:p w14:paraId="7481F09A" w14:textId="77777777" w:rsidR="00FD7B14" w:rsidRPr="00FD7B14" w:rsidRDefault="00FD7B14" w:rsidP="00FD7B14">
      <w:pPr>
        <w:pStyle w:val="Listparagraf"/>
        <w:tabs>
          <w:tab w:val="left" w:pos="0"/>
        </w:tabs>
        <w:autoSpaceDE w:val="0"/>
        <w:autoSpaceDN w:val="0"/>
        <w:adjustRightInd w:val="0"/>
        <w:spacing w:line="360" w:lineRule="auto"/>
        <w:ind w:left="1080"/>
        <w:jc w:val="both"/>
        <w:rPr>
          <w:rFonts w:ascii="Verdana" w:hAnsi="Verdana"/>
          <w:b/>
          <w:i/>
          <w:color w:val="000000" w:themeColor="text1"/>
          <w:szCs w:val="28"/>
        </w:rPr>
      </w:pPr>
    </w:p>
    <w:p w14:paraId="37F82EA5" w14:textId="77777777" w:rsidR="00FD7B14" w:rsidRDefault="00FD7B14" w:rsidP="00A70FAC">
      <w:pPr>
        <w:pStyle w:val="Listparagraf"/>
        <w:numPr>
          <w:ilvl w:val="0"/>
          <w:numId w:val="9"/>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P</w:t>
      </w:r>
      <w:r w:rsidRPr="00FD7B14">
        <w:rPr>
          <w:rFonts w:ascii="Verdana" w:hAnsi="Verdana"/>
          <w:b/>
          <w:i/>
          <w:color w:val="000000" w:themeColor="text1"/>
          <w:szCs w:val="28"/>
        </w:rPr>
        <w:t>lanșe reprezentând limitele amplasamentului proiectului, inclusiv orice suprafa</w:t>
      </w:r>
      <w:r>
        <w:rPr>
          <w:rFonts w:ascii="Verdana" w:hAnsi="Verdana"/>
          <w:b/>
          <w:i/>
          <w:color w:val="000000" w:themeColor="text1"/>
          <w:szCs w:val="28"/>
        </w:rPr>
        <w:t>ta</w:t>
      </w:r>
      <w:r w:rsidRPr="00FD7B14">
        <w:rPr>
          <w:rFonts w:ascii="Verdana" w:hAnsi="Verdana"/>
          <w:b/>
          <w:i/>
          <w:color w:val="000000" w:themeColor="text1"/>
          <w:szCs w:val="28"/>
        </w:rPr>
        <w:t xml:space="preserve"> de teren solicitat</w:t>
      </w:r>
      <w:r>
        <w:rPr>
          <w:rFonts w:ascii="Verdana" w:hAnsi="Verdana"/>
          <w:b/>
          <w:i/>
          <w:color w:val="000000" w:themeColor="text1"/>
          <w:szCs w:val="28"/>
        </w:rPr>
        <w:t>a</w:t>
      </w:r>
      <w:r w:rsidRPr="00FD7B14">
        <w:rPr>
          <w:rFonts w:ascii="Verdana" w:hAnsi="Verdana"/>
          <w:b/>
          <w:i/>
          <w:color w:val="000000" w:themeColor="text1"/>
          <w:szCs w:val="28"/>
        </w:rPr>
        <w:t xml:space="preserve"> pentru a fi folosit</w:t>
      </w:r>
      <w:r>
        <w:rPr>
          <w:rFonts w:ascii="Verdana" w:hAnsi="Verdana"/>
          <w:b/>
          <w:i/>
          <w:color w:val="000000" w:themeColor="text1"/>
          <w:szCs w:val="28"/>
        </w:rPr>
        <w:t>a</w:t>
      </w:r>
      <w:r w:rsidRPr="00FD7B14">
        <w:rPr>
          <w:rFonts w:ascii="Verdana" w:hAnsi="Verdana"/>
          <w:b/>
          <w:i/>
          <w:color w:val="000000" w:themeColor="text1"/>
          <w:szCs w:val="28"/>
        </w:rPr>
        <w:t xml:space="preserve"> temporar (planuri de situa</w:t>
      </w:r>
      <w:r>
        <w:rPr>
          <w:rFonts w:ascii="Verdana" w:hAnsi="Verdana"/>
          <w:b/>
          <w:i/>
          <w:color w:val="000000" w:themeColor="text1"/>
          <w:szCs w:val="28"/>
        </w:rPr>
        <w:t>t</w:t>
      </w:r>
      <w:r w:rsidRPr="00FD7B14">
        <w:rPr>
          <w:rFonts w:ascii="Verdana" w:hAnsi="Verdana"/>
          <w:b/>
          <w:i/>
          <w:color w:val="000000" w:themeColor="text1"/>
          <w:szCs w:val="28"/>
        </w:rPr>
        <w:t xml:space="preserve">ie </w:t>
      </w:r>
      <w:r>
        <w:rPr>
          <w:rFonts w:ascii="Verdana" w:hAnsi="Verdana"/>
          <w:b/>
          <w:i/>
          <w:color w:val="000000" w:themeColor="text1"/>
          <w:szCs w:val="28"/>
        </w:rPr>
        <w:t>s</w:t>
      </w:r>
      <w:r w:rsidRPr="00FD7B14">
        <w:rPr>
          <w:rFonts w:ascii="Verdana" w:hAnsi="Verdana"/>
          <w:b/>
          <w:i/>
          <w:color w:val="000000" w:themeColor="text1"/>
          <w:szCs w:val="28"/>
        </w:rPr>
        <w:t>i amplasamente)</w:t>
      </w:r>
    </w:p>
    <w:p w14:paraId="47223C98" w14:textId="77777777" w:rsidR="00FD7B14" w:rsidRPr="00933FF6" w:rsidRDefault="00FD7B14" w:rsidP="00933FF6">
      <w:pPr>
        <w:tabs>
          <w:tab w:val="left" w:pos="0"/>
        </w:tabs>
        <w:autoSpaceDE w:val="0"/>
        <w:autoSpaceDN w:val="0"/>
        <w:adjustRightInd w:val="0"/>
        <w:spacing w:line="360" w:lineRule="auto"/>
        <w:ind w:left="710"/>
        <w:jc w:val="both"/>
        <w:rPr>
          <w:rFonts w:ascii="Verdana" w:hAnsi="Verdana"/>
          <w:i/>
          <w:color w:val="000000" w:themeColor="text1"/>
          <w:szCs w:val="28"/>
        </w:rPr>
      </w:pPr>
      <w:r w:rsidRPr="00933FF6">
        <w:rPr>
          <w:rFonts w:ascii="Verdana" w:hAnsi="Verdana"/>
          <w:color w:val="000000" w:themeColor="text1"/>
          <w:szCs w:val="28"/>
        </w:rPr>
        <w:t>Planurile de situatie si de amp</w:t>
      </w:r>
      <w:r w:rsidR="006A1C85" w:rsidRPr="00933FF6">
        <w:rPr>
          <w:rFonts w:ascii="Verdana" w:hAnsi="Verdana"/>
          <w:color w:val="000000" w:themeColor="text1"/>
          <w:szCs w:val="28"/>
        </w:rPr>
        <w:t xml:space="preserve">lasament sunt atasate prezentei documentatii la capitolul </w:t>
      </w:r>
      <w:r w:rsidR="006A1C85" w:rsidRPr="00933FF6">
        <w:rPr>
          <w:rFonts w:ascii="Verdana" w:hAnsi="Verdana"/>
          <w:i/>
          <w:color w:val="000000" w:themeColor="text1"/>
          <w:szCs w:val="28"/>
        </w:rPr>
        <w:t>XII Anexe - piese desenate.</w:t>
      </w:r>
    </w:p>
    <w:p w14:paraId="077B6618" w14:textId="77777777" w:rsidR="006A1C85" w:rsidRDefault="006A1C85" w:rsidP="00FD7B14">
      <w:pPr>
        <w:pStyle w:val="Listparagraf"/>
        <w:tabs>
          <w:tab w:val="left" w:pos="0"/>
        </w:tabs>
        <w:autoSpaceDE w:val="0"/>
        <w:autoSpaceDN w:val="0"/>
        <w:adjustRightInd w:val="0"/>
        <w:spacing w:line="360" w:lineRule="auto"/>
        <w:ind w:left="1070"/>
        <w:jc w:val="both"/>
        <w:rPr>
          <w:rFonts w:ascii="Verdana" w:hAnsi="Verdana"/>
          <w:i/>
          <w:color w:val="000000" w:themeColor="text1"/>
          <w:szCs w:val="28"/>
        </w:rPr>
      </w:pPr>
    </w:p>
    <w:p w14:paraId="6D42A3D4" w14:textId="25FA9D8D" w:rsidR="006D3487" w:rsidRPr="00980F3B" w:rsidRDefault="006A1C85" w:rsidP="006D3487">
      <w:pPr>
        <w:pStyle w:val="Listparagraf"/>
        <w:numPr>
          <w:ilvl w:val="0"/>
          <w:numId w:val="9"/>
        </w:numPr>
        <w:tabs>
          <w:tab w:val="left" w:pos="0"/>
        </w:tabs>
        <w:autoSpaceDE w:val="0"/>
        <w:autoSpaceDN w:val="0"/>
        <w:adjustRightInd w:val="0"/>
        <w:spacing w:line="360" w:lineRule="auto"/>
        <w:jc w:val="both"/>
        <w:rPr>
          <w:rFonts w:ascii="Verdana" w:hAnsi="Verdana"/>
          <w:b/>
          <w:i/>
          <w:color w:val="000000" w:themeColor="text1"/>
          <w:szCs w:val="28"/>
        </w:rPr>
      </w:pPr>
      <w:r>
        <w:rPr>
          <w:rFonts w:ascii="Verdana" w:hAnsi="Verdana"/>
          <w:b/>
          <w:i/>
          <w:color w:val="000000" w:themeColor="text1"/>
          <w:szCs w:val="28"/>
        </w:rPr>
        <w:t>Descriere</w:t>
      </w:r>
      <w:r w:rsidRPr="006A1C85">
        <w:rPr>
          <w:rFonts w:ascii="Verdana" w:hAnsi="Verdana"/>
          <w:b/>
          <w:i/>
          <w:color w:val="000000" w:themeColor="text1"/>
          <w:szCs w:val="28"/>
        </w:rPr>
        <w:t xml:space="preserve">a caracteristicilor fizice ale </w:t>
      </w:r>
      <w:r>
        <w:rPr>
          <w:rFonts w:ascii="Verdana" w:hAnsi="Verdana"/>
          <w:b/>
          <w:i/>
          <w:color w:val="000000" w:themeColor="text1"/>
          <w:szCs w:val="28"/>
        </w:rPr>
        <w:t>i</w:t>
      </w:r>
      <w:r w:rsidRPr="006A1C85">
        <w:rPr>
          <w:rFonts w:ascii="Verdana" w:hAnsi="Verdana"/>
          <w:b/>
          <w:i/>
          <w:color w:val="000000" w:themeColor="text1"/>
          <w:szCs w:val="28"/>
        </w:rPr>
        <w:t>ntregului proiect, formele fizic</w:t>
      </w:r>
      <w:r w:rsidR="00980F3B">
        <w:rPr>
          <w:rFonts w:ascii="Verdana" w:hAnsi="Verdana"/>
          <w:b/>
          <w:i/>
          <w:color w:val="000000" w:themeColor="text1"/>
          <w:szCs w:val="28"/>
        </w:rPr>
        <w:t>e ale proiectului</w:t>
      </w:r>
    </w:p>
    <w:p w14:paraId="7F4B8614" w14:textId="77777777" w:rsidR="00E80354" w:rsidRPr="006D3487" w:rsidRDefault="00E80354" w:rsidP="006D3487">
      <w:pPr>
        <w:tabs>
          <w:tab w:val="left" w:pos="0"/>
        </w:tabs>
        <w:autoSpaceDE w:val="0"/>
        <w:autoSpaceDN w:val="0"/>
        <w:adjustRightInd w:val="0"/>
        <w:spacing w:line="360" w:lineRule="auto"/>
        <w:jc w:val="both"/>
        <w:rPr>
          <w:rFonts w:ascii="Verdana" w:hAnsi="Verdana"/>
          <w:b/>
          <w:i/>
          <w:color w:val="000000" w:themeColor="text1"/>
          <w:szCs w:val="28"/>
        </w:rPr>
      </w:pPr>
    </w:p>
    <w:p w14:paraId="686C3464" w14:textId="0DC8C4C6" w:rsidR="006D3487" w:rsidRPr="006D3487" w:rsidRDefault="005F7006" w:rsidP="006D3487">
      <w:pPr>
        <w:pStyle w:val="Listparagraf"/>
        <w:tabs>
          <w:tab w:val="left" w:pos="0"/>
        </w:tabs>
        <w:autoSpaceDE w:val="0"/>
        <w:autoSpaceDN w:val="0"/>
        <w:adjustRightInd w:val="0"/>
        <w:spacing w:line="360" w:lineRule="auto"/>
        <w:ind w:left="1070"/>
        <w:jc w:val="both"/>
        <w:rPr>
          <w:rFonts w:ascii="Verdana" w:eastAsia="Calibri" w:hAnsi="Verdana" w:cs="Calibri"/>
          <w:b/>
          <w:i/>
          <w:color w:val="000000" w:themeColor="text1"/>
          <w:sz w:val="22"/>
          <w:szCs w:val="22"/>
          <w:lang w:eastAsia="ar-SA"/>
        </w:rPr>
      </w:pPr>
      <w:r w:rsidRPr="0089086C">
        <w:rPr>
          <w:rFonts w:ascii="Verdana" w:eastAsia="Calibri" w:hAnsi="Verdana" w:cs="Calibri"/>
          <w:b/>
          <w:i/>
          <w:color w:val="000000" w:themeColor="text1"/>
          <w:sz w:val="22"/>
          <w:szCs w:val="22"/>
          <w:lang w:eastAsia="ar-SA"/>
        </w:rPr>
        <w:t>SITUATIA</w:t>
      </w:r>
      <w:r>
        <w:rPr>
          <w:rFonts w:ascii="Verdana" w:eastAsia="Calibri" w:hAnsi="Verdana" w:cs="Calibri"/>
          <w:b/>
          <w:i/>
          <w:color w:val="000000" w:themeColor="text1"/>
          <w:sz w:val="22"/>
          <w:szCs w:val="22"/>
          <w:lang w:eastAsia="ar-SA"/>
        </w:rPr>
        <w:t xml:space="preserve"> EXISTENTA</w:t>
      </w:r>
    </w:p>
    <w:p w14:paraId="0C0A5B04" w14:textId="77777777" w:rsidR="005F7006" w:rsidRDefault="005F7006" w:rsidP="005F7006">
      <w:pPr>
        <w:pStyle w:val="Listparagraf"/>
        <w:spacing w:line="360" w:lineRule="auto"/>
        <w:ind w:left="990"/>
        <w:jc w:val="both"/>
        <w:rPr>
          <w:rFonts w:ascii="Verdana" w:hAnsi="Verdana"/>
          <w:b/>
          <w:sz w:val="22"/>
          <w:szCs w:val="22"/>
        </w:rPr>
      </w:pPr>
      <w:r w:rsidRPr="00B3651A">
        <w:rPr>
          <w:rFonts w:ascii="Verdana" w:hAnsi="Verdana"/>
          <w:b/>
          <w:sz w:val="22"/>
          <w:szCs w:val="22"/>
        </w:rPr>
        <w:t xml:space="preserve">Caracteristicile </w:t>
      </w:r>
      <w:r>
        <w:rPr>
          <w:rFonts w:ascii="Verdana" w:hAnsi="Verdana"/>
          <w:b/>
          <w:sz w:val="22"/>
          <w:szCs w:val="22"/>
        </w:rPr>
        <w:t>paraurilor/torentelor analizate</w:t>
      </w:r>
    </w:p>
    <w:p w14:paraId="6E11A479"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 xml:space="preserve">Torentul </w:t>
      </w:r>
      <w:r w:rsidRPr="00852687">
        <w:rPr>
          <w:rFonts w:ascii="Verdana" w:hAnsi="Verdana"/>
          <w:b/>
          <w:sz w:val="22"/>
          <w:szCs w:val="22"/>
        </w:rPr>
        <w:t>Madei</w:t>
      </w:r>
    </w:p>
    <w:p w14:paraId="35DFB7CF" w14:textId="77777777" w:rsidR="00E80354" w:rsidRPr="0095513E" w:rsidRDefault="00E80354" w:rsidP="00E80354">
      <w:pPr>
        <w:spacing w:line="360" w:lineRule="auto"/>
        <w:ind w:firstLine="720"/>
        <w:jc w:val="both"/>
        <w:rPr>
          <w:rFonts w:ascii="Verdana" w:hAnsi="Verdana"/>
          <w:sz w:val="22"/>
          <w:szCs w:val="22"/>
        </w:rPr>
      </w:pPr>
      <w:r w:rsidRPr="00A64085">
        <w:rPr>
          <w:rFonts w:ascii="Verdana" w:hAnsi="Verdana"/>
          <w:sz w:val="22"/>
          <w:szCs w:val="22"/>
        </w:rPr>
        <w:t xml:space="preserve">Torentul </w:t>
      </w:r>
      <w:r>
        <w:rPr>
          <w:rFonts w:ascii="Verdana" w:hAnsi="Verdana"/>
          <w:sz w:val="22"/>
          <w:szCs w:val="22"/>
        </w:rPr>
        <w:t>Madei</w:t>
      </w:r>
      <w:r w:rsidRPr="00A64085">
        <w:rPr>
          <w:rFonts w:ascii="Verdana" w:hAnsi="Verdana"/>
          <w:sz w:val="22"/>
          <w:szCs w:val="22"/>
        </w:rPr>
        <w:t xml:space="preserve"> este analizat prin prezenta documentatie pe o lungime de </w:t>
      </w:r>
      <w:r>
        <w:rPr>
          <w:rFonts w:ascii="Verdana" w:hAnsi="Verdana"/>
          <w:sz w:val="22"/>
          <w:szCs w:val="22"/>
        </w:rPr>
        <w:t>aproximativ 100 m.</w:t>
      </w:r>
    </w:p>
    <w:p w14:paraId="629B51CB" w14:textId="77777777" w:rsidR="00E80354" w:rsidRPr="00F92FDC" w:rsidRDefault="00E80354" w:rsidP="00E80354">
      <w:pPr>
        <w:spacing w:line="360" w:lineRule="auto"/>
        <w:ind w:firstLine="720"/>
        <w:jc w:val="both"/>
        <w:rPr>
          <w:rFonts w:ascii="Verdana" w:hAnsi="Verdana"/>
          <w:sz w:val="22"/>
          <w:szCs w:val="22"/>
        </w:rPr>
      </w:pPr>
      <w:r w:rsidRPr="00F92FDC">
        <w:rPr>
          <w:rFonts w:ascii="Verdana" w:hAnsi="Verdana"/>
          <w:sz w:val="22"/>
          <w:szCs w:val="22"/>
        </w:rPr>
        <w:t xml:space="preserve">Torentul </w:t>
      </w:r>
      <w:r>
        <w:rPr>
          <w:rFonts w:ascii="Verdana" w:hAnsi="Verdana"/>
          <w:sz w:val="22"/>
          <w:szCs w:val="22"/>
        </w:rPr>
        <w:t>Madei</w:t>
      </w:r>
      <w:r w:rsidRPr="00F92FDC">
        <w:rPr>
          <w:rFonts w:ascii="Verdana" w:hAnsi="Verdana"/>
          <w:sz w:val="22"/>
          <w:szCs w:val="22"/>
        </w:rPr>
        <w:t xml:space="preserve"> traverseaza drumul national DN 17B de la</w:t>
      </w:r>
      <w:r>
        <w:rPr>
          <w:rFonts w:ascii="Verdana" w:hAnsi="Verdana"/>
          <w:sz w:val="22"/>
          <w:szCs w:val="22"/>
        </w:rPr>
        <w:t xml:space="preserve"> dreapta la stanga pe sub un </w:t>
      </w:r>
      <w:r w:rsidRPr="00833BB2">
        <w:rPr>
          <w:rFonts w:ascii="Verdana" w:hAnsi="Verdana"/>
          <w:sz w:val="22"/>
          <w:szCs w:val="22"/>
        </w:rPr>
        <w:t xml:space="preserve">podet cu dimeniunile interioare de 2.00x1.15 m, aflat in zona Km 62+200 continuandu-si traseul pana la varsarea in raul Bistrita pe o lungime de aproximativ 350 m pe teritoriul unor gradini de proprietate </w:t>
      </w:r>
      <w:r>
        <w:rPr>
          <w:rFonts w:ascii="Verdana" w:hAnsi="Verdana"/>
          <w:sz w:val="22"/>
          <w:szCs w:val="22"/>
        </w:rPr>
        <w:t>privata.</w:t>
      </w:r>
    </w:p>
    <w:p w14:paraId="7B9DD187"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Din punct de vedere al debitului, torentul Gheabu Batranei este strict influentat de nivelul precipitatiilor. In urma vizitelor in teren nu s-au identificat izoare care sa determine un curs continuu de apa pe toate perioada anului.</w:t>
      </w:r>
    </w:p>
    <w:p w14:paraId="707C20C0"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Drumul forestier din imediata apropriere canalizeaza apele de pe versanti, determinand in timp un traseu preferential de scurgere ce este descarcat in torentul Madei.</w:t>
      </w:r>
    </w:p>
    <w:p w14:paraId="65015790"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Avand in vedere pantele mari specifice zonei de munte apele se scurg cu viteze mari si foarte mari, determinand eroziuni ale solului si antrenari de material aluvionar ce au o actiune directa asupra albiei torentului prin colmatarea ei periodica dupa fiecare precipitatie importanta.</w:t>
      </w:r>
    </w:p>
    <w:p w14:paraId="7F892C37"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Albia torentului este din pamant si periodic responsabili din cadrul primariei executa lucrari de decolmatare, curatre, adancire si retaluzare.</w:t>
      </w:r>
    </w:p>
    <w:p w14:paraId="07B795B4" w14:textId="77777777" w:rsidR="00EF1150" w:rsidRDefault="00EF1150" w:rsidP="00E80354">
      <w:pPr>
        <w:spacing w:line="360" w:lineRule="auto"/>
        <w:ind w:firstLine="720"/>
        <w:jc w:val="both"/>
        <w:rPr>
          <w:rFonts w:ascii="Verdana" w:hAnsi="Verdana"/>
          <w:sz w:val="22"/>
          <w:szCs w:val="22"/>
        </w:rPr>
      </w:pPr>
    </w:p>
    <w:p w14:paraId="4C723251"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 xml:space="preserve">Torentul </w:t>
      </w:r>
      <w:r w:rsidRPr="00F371A5">
        <w:rPr>
          <w:rFonts w:ascii="Verdana" w:hAnsi="Verdana"/>
          <w:b/>
          <w:sz w:val="22"/>
          <w:szCs w:val="22"/>
        </w:rPr>
        <w:t>Paraul Carjei</w:t>
      </w:r>
    </w:p>
    <w:p w14:paraId="54011C79" w14:textId="77777777" w:rsidR="00E80354" w:rsidRDefault="00E80354" w:rsidP="00E80354">
      <w:pPr>
        <w:spacing w:line="360" w:lineRule="auto"/>
        <w:ind w:firstLine="720"/>
        <w:jc w:val="both"/>
        <w:rPr>
          <w:rFonts w:ascii="Verdana" w:hAnsi="Verdana"/>
          <w:sz w:val="22"/>
          <w:szCs w:val="22"/>
        </w:rPr>
      </w:pPr>
      <w:r w:rsidRPr="00A64085">
        <w:rPr>
          <w:rFonts w:ascii="Verdana" w:hAnsi="Verdana"/>
          <w:sz w:val="22"/>
          <w:szCs w:val="22"/>
        </w:rPr>
        <w:t xml:space="preserve">Torentul Paraul Carjei este analizat prin prezenta documentatie pe o lungime de </w:t>
      </w:r>
      <w:r>
        <w:rPr>
          <w:rFonts w:ascii="Verdana" w:hAnsi="Verdana"/>
          <w:sz w:val="22"/>
          <w:szCs w:val="22"/>
        </w:rPr>
        <w:t>aproximativ 1150 m.</w:t>
      </w:r>
    </w:p>
    <w:p w14:paraId="49AE3FFF"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Traseul torentului se desfasoara paralel cu drum satesc, subtraversandul in doua zone prin doua podete ( un podet dalat care este prevazut a fi inlocuit in cadrul altei investitii si un podet tubular cu dimeniuni insuficiente preluarii debitelor de apa extraordinare, astfel incat acestea parasesc sectiunea de scurgere si se scurg pe suprafata drumului in cazul precipitatiilor abundente).</w:t>
      </w:r>
    </w:p>
    <w:p w14:paraId="3CDA0502"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Traseul albiei in plan este sinuos specific torentilor de munte urmarind linia de cea mai mare.</w:t>
      </w:r>
    </w:p>
    <w:p w14:paraId="12FF02BC"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transveral se observa multiple trepte de cadere formate in mod natural, cu valori scazute de pana la maxim 40 cm.</w:t>
      </w:r>
    </w:p>
    <w:p w14:paraId="5C18941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transversal latimea albiei este variabila cu valori de la 2.00 m in zona de aval pana la 6.00 m in zona amonte.</w:t>
      </w:r>
    </w:p>
    <w:p w14:paraId="35F59C6E"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 sectorul analizat nu au fost realizate lucrari de regularizare.</w:t>
      </w:r>
    </w:p>
    <w:p w14:paraId="2A7F07A5"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pozitiei Km 0+795.00 – 0+815.00 exista un zid de sprijin din zidarie de piatra care sustine terasamentul drumului, avand fata elevatiei la nivelul albiei.</w:t>
      </w:r>
    </w:p>
    <w:p w14:paraId="66551D0E" w14:textId="77777777" w:rsidR="00E80354" w:rsidRDefault="00E80354" w:rsidP="00E80354">
      <w:pPr>
        <w:spacing w:line="360" w:lineRule="auto"/>
        <w:ind w:firstLine="720"/>
        <w:jc w:val="both"/>
        <w:rPr>
          <w:rFonts w:ascii="Verdana" w:hAnsi="Verdana"/>
          <w:sz w:val="22"/>
          <w:szCs w:val="22"/>
        </w:rPr>
      </w:pPr>
    </w:p>
    <w:p w14:paraId="6A48934D"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 xml:space="preserve">Torentul </w:t>
      </w:r>
      <w:r w:rsidRPr="00F371A5">
        <w:rPr>
          <w:rFonts w:ascii="Verdana" w:hAnsi="Verdana"/>
          <w:b/>
          <w:sz w:val="22"/>
          <w:szCs w:val="22"/>
        </w:rPr>
        <w:t>P</w:t>
      </w:r>
      <w:r>
        <w:rPr>
          <w:rFonts w:ascii="Verdana" w:hAnsi="Verdana"/>
          <w:b/>
          <w:sz w:val="22"/>
          <w:szCs w:val="22"/>
        </w:rPr>
        <w:t>antei Gaina</w:t>
      </w:r>
    </w:p>
    <w:p w14:paraId="7D47DC6B" w14:textId="77777777" w:rsidR="00E80354" w:rsidRDefault="00E80354" w:rsidP="00E80354">
      <w:pPr>
        <w:spacing w:line="276" w:lineRule="auto"/>
        <w:ind w:firstLine="720"/>
        <w:jc w:val="both"/>
        <w:rPr>
          <w:rFonts w:ascii="Verdana" w:hAnsi="Verdana"/>
          <w:sz w:val="22"/>
          <w:szCs w:val="22"/>
        </w:rPr>
      </w:pPr>
      <w:r w:rsidRPr="00A64085">
        <w:rPr>
          <w:rFonts w:ascii="Verdana" w:hAnsi="Verdana"/>
          <w:sz w:val="22"/>
          <w:szCs w:val="22"/>
        </w:rPr>
        <w:t xml:space="preserve">Torentul </w:t>
      </w:r>
      <w:r>
        <w:rPr>
          <w:rFonts w:ascii="Verdana" w:hAnsi="Verdana"/>
          <w:sz w:val="22"/>
          <w:szCs w:val="22"/>
        </w:rPr>
        <w:t>Pantei Gaina</w:t>
      </w:r>
      <w:r w:rsidRPr="00A64085">
        <w:rPr>
          <w:rFonts w:ascii="Verdana" w:hAnsi="Verdana"/>
          <w:sz w:val="22"/>
          <w:szCs w:val="22"/>
        </w:rPr>
        <w:t xml:space="preserve"> este analizat prin prezenta documentatie pe o lungime de </w:t>
      </w:r>
      <w:r>
        <w:rPr>
          <w:rFonts w:ascii="Verdana" w:hAnsi="Verdana"/>
          <w:sz w:val="22"/>
          <w:szCs w:val="22"/>
        </w:rPr>
        <w:t>aproximativ 1080 m.</w:t>
      </w:r>
    </w:p>
    <w:p w14:paraId="48DFE0D8"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 xml:space="preserve">Acesta </w:t>
      </w:r>
      <w:r w:rsidRPr="00F92FDC">
        <w:rPr>
          <w:rFonts w:ascii="Verdana" w:hAnsi="Verdana"/>
          <w:sz w:val="22"/>
          <w:szCs w:val="22"/>
        </w:rPr>
        <w:t>traverseaza drumul national DN 17B de la</w:t>
      </w:r>
      <w:r>
        <w:rPr>
          <w:rFonts w:ascii="Verdana" w:hAnsi="Verdana"/>
          <w:sz w:val="22"/>
          <w:szCs w:val="22"/>
        </w:rPr>
        <w:t xml:space="preserve"> stanga spre dreapta pe sub un pod dalat avand sectiunea de scurgere de 3.60 x2.15 m, descarcandu-se in raul Bistrita in imediata apropriere.</w:t>
      </w:r>
    </w:p>
    <w:p w14:paraId="4FC18E91"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In urma vizitei in teren a fost observat in zona amonte un debit redus de apa care pana in zona finala se infitreaza in pamant.</w:t>
      </w:r>
    </w:p>
    <w:p w14:paraId="4F87312F"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Albia torentului este partial amenajata, intre Km 0+000.00 – 0+392.00 albia este amenjata printr-un canal realizat din zidarie de piatra de forma trapezoidala avand latimea medie de aproximativ  2.00 m.</w:t>
      </w:r>
    </w:p>
    <w:p w14:paraId="1076B01E"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In profil longitudinal sectiunea amenajata prin zidarie de piatra prezinta multiple trepte de linistire ce au rolul de a rupe panta si micsoara viteza de scurgere a apei si de a micsora antrenarea hidrodinamica a apei.</w:t>
      </w:r>
    </w:p>
    <w:p w14:paraId="344F32C9"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Vazut in plan torentul Pantei Gaina se desfasoara in imediata vecinatate a fronturilor de locuite cetatenii,cetatenii zonei amenajadu-si diverse anexe/imobile chiar la fata torentului.</w:t>
      </w:r>
    </w:p>
    <w:p w14:paraId="5D5C1239"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Zidaria de piatra prezinta multiple forme de degradare, de la fisuri/ crapaturi pana la cedari partile din punct de vedere structural.</w:t>
      </w:r>
    </w:p>
    <w:p w14:paraId="3034004E"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De la Km 0+392.00 pana in zona de final a proiectului torentul prezinta o albie formata dintr-un conglomerat de bolovani, pietris, nisip si material aluvionat.</w:t>
      </w:r>
    </w:p>
    <w:p w14:paraId="55FC83E1"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Sectiunea neamenajata a albiei in zona mai sus mentionata face ca scurgerea apelor sa se desfasoare la acceasi nivel cu drumul forestier cu care este paralel si pe care il traverseaza in doua puncte.</w:t>
      </w:r>
    </w:p>
    <w:p w14:paraId="535C3CE2"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Torentul traverseaza drumul mentionat in mod liber fara a exista un mijloc specific (podet, pod), apa se scurge liber, neefind posibil accesul in perioadele cu precipitatii.</w:t>
      </w:r>
      <w:r>
        <w:rPr>
          <w:rFonts w:ascii="Verdana" w:hAnsi="Verdana"/>
          <w:sz w:val="22"/>
          <w:szCs w:val="22"/>
        </w:rPr>
        <w:tab/>
      </w:r>
    </w:p>
    <w:p w14:paraId="14988465"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Pe sectorul studiat au fost identificate multiple structuri de regularizare din zidarie de piatra, a caror stare tehnica variaza de la corespunzatore la distruse in totalitate datorita actiunii distructive a apei.</w:t>
      </w:r>
    </w:p>
    <w:p w14:paraId="3A1BC573"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In zona pozitie kilometrice 0+570.00 -0+585.00 albia torentului este foarte afectata modificandu-si pozitia in plan datorita eroziunilor. Se poate observa cum un gard cu fundatie din beton a fost in totalitate distrus iar distanta ramasa din albiei pana la un imobil  este de  doar 50 cm.</w:t>
      </w:r>
    </w:p>
    <w:p w14:paraId="56728D70" w14:textId="77777777" w:rsidR="00E80354" w:rsidRDefault="00E80354" w:rsidP="00E80354">
      <w:pPr>
        <w:tabs>
          <w:tab w:val="left" w:pos="0"/>
        </w:tabs>
        <w:spacing w:before="120" w:line="276" w:lineRule="auto"/>
        <w:jc w:val="both"/>
        <w:rPr>
          <w:rFonts w:ascii="Verdana" w:hAnsi="Verdana"/>
          <w:sz w:val="22"/>
          <w:szCs w:val="22"/>
        </w:rPr>
      </w:pPr>
      <w:r>
        <w:rPr>
          <w:rFonts w:ascii="Verdana" w:hAnsi="Verdana"/>
          <w:sz w:val="22"/>
          <w:szCs w:val="22"/>
        </w:rPr>
        <w:tab/>
        <w:t>In zona de aval a imobilului exista un podet tubular si doua structuri de regularizare tip praguri de fund aflate intr-o stare avansata de degradare.</w:t>
      </w:r>
    </w:p>
    <w:p w14:paraId="03A8F887" w14:textId="77777777" w:rsidR="00E80354" w:rsidRDefault="00E80354" w:rsidP="00E80354">
      <w:pPr>
        <w:tabs>
          <w:tab w:val="left" w:pos="0"/>
        </w:tabs>
        <w:spacing w:before="120"/>
        <w:jc w:val="both"/>
        <w:rPr>
          <w:rFonts w:ascii="Verdana" w:hAnsi="Verdana"/>
          <w:sz w:val="22"/>
          <w:szCs w:val="22"/>
        </w:rPr>
      </w:pPr>
      <w:r>
        <w:rPr>
          <w:rFonts w:ascii="Verdana" w:hAnsi="Verdana"/>
          <w:sz w:val="22"/>
          <w:szCs w:val="22"/>
        </w:rPr>
        <w:tab/>
      </w:r>
    </w:p>
    <w:p w14:paraId="045309AB" w14:textId="77777777" w:rsidR="00E80354" w:rsidRDefault="00E80354" w:rsidP="00E80354">
      <w:pPr>
        <w:pStyle w:val="Listparagraf"/>
        <w:spacing w:line="360" w:lineRule="auto"/>
        <w:ind w:left="990"/>
        <w:jc w:val="both"/>
        <w:rPr>
          <w:rFonts w:ascii="Verdana" w:hAnsi="Verdana"/>
          <w:sz w:val="22"/>
          <w:szCs w:val="22"/>
        </w:rPr>
      </w:pPr>
      <w:r w:rsidRPr="00115EB7">
        <w:rPr>
          <w:rFonts w:ascii="Verdana" w:hAnsi="Verdana"/>
          <w:b/>
          <w:sz w:val="22"/>
          <w:szCs w:val="22"/>
        </w:rPr>
        <w:t>Torent Sabasa Carciuma</w:t>
      </w:r>
    </w:p>
    <w:p w14:paraId="00A6A890" w14:textId="77777777" w:rsidR="00E80354" w:rsidRDefault="00E80354" w:rsidP="00E80354">
      <w:pPr>
        <w:spacing w:line="276" w:lineRule="auto"/>
        <w:ind w:firstLine="720"/>
        <w:jc w:val="both"/>
        <w:rPr>
          <w:rFonts w:ascii="Verdana" w:hAnsi="Verdana"/>
          <w:sz w:val="22"/>
          <w:szCs w:val="22"/>
        </w:rPr>
      </w:pPr>
      <w:r w:rsidRPr="00A64085">
        <w:rPr>
          <w:rFonts w:ascii="Verdana" w:hAnsi="Verdana"/>
          <w:sz w:val="22"/>
          <w:szCs w:val="22"/>
        </w:rPr>
        <w:t xml:space="preserve">Torentul </w:t>
      </w:r>
      <w:r w:rsidRPr="00D50BE2">
        <w:rPr>
          <w:rFonts w:ascii="Verdana" w:hAnsi="Verdana"/>
          <w:sz w:val="22"/>
          <w:szCs w:val="22"/>
        </w:rPr>
        <w:t>Sabasa Carciuma</w:t>
      </w:r>
      <w:r w:rsidRPr="00A64085">
        <w:rPr>
          <w:rFonts w:ascii="Verdana" w:hAnsi="Verdana"/>
          <w:sz w:val="22"/>
          <w:szCs w:val="22"/>
        </w:rPr>
        <w:t xml:space="preserve"> este analizat prin prezenta documentatie pe o lungime de </w:t>
      </w:r>
      <w:r>
        <w:rPr>
          <w:rFonts w:ascii="Verdana" w:hAnsi="Verdana"/>
          <w:sz w:val="22"/>
          <w:szCs w:val="22"/>
        </w:rPr>
        <w:t>aproximativ 270 m.</w:t>
      </w:r>
    </w:p>
    <w:p w14:paraId="149D3BB6"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 xml:space="preserve">Acesta </w:t>
      </w:r>
      <w:r w:rsidRPr="00F92FDC">
        <w:rPr>
          <w:rFonts w:ascii="Verdana" w:hAnsi="Verdana"/>
          <w:sz w:val="22"/>
          <w:szCs w:val="22"/>
        </w:rPr>
        <w:t xml:space="preserve">traverseaza drumul </w:t>
      </w:r>
      <w:r>
        <w:rPr>
          <w:rFonts w:ascii="Verdana" w:hAnsi="Verdana"/>
          <w:sz w:val="22"/>
          <w:szCs w:val="22"/>
        </w:rPr>
        <w:t xml:space="preserve">judetean </w:t>
      </w:r>
      <w:r w:rsidRPr="00F92FDC">
        <w:rPr>
          <w:rFonts w:ascii="Verdana" w:hAnsi="Verdana"/>
          <w:sz w:val="22"/>
          <w:szCs w:val="22"/>
        </w:rPr>
        <w:t>D</w:t>
      </w:r>
      <w:r>
        <w:rPr>
          <w:rFonts w:ascii="Verdana" w:hAnsi="Verdana"/>
          <w:sz w:val="22"/>
          <w:szCs w:val="22"/>
        </w:rPr>
        <w:t>J 209</w:t>
      </w:r>
      <w:r w:rsidRPr="00F92FDC">
        <w:rPr>
          <w:rFonts w:ascii="Verdana" w:hAnsi="Verdana"/>
          <w:sz w:val="22"/>
          <w:szCs w:val="22"/>
        </w:rPr>
        <w:t>B de la</w:t>
      </w:r>
      <w:r>
        <w:rPr>
          <w:rFonts w:ascii="Verdana" w:hAnsi="Verdana"/>
          <w:sz w:val="22"/>
          <w:szCs w:val="22"/>
        </w:rPr>
        <w:t xml:space="preserve"> stanga spre dreapta pe sub un pod dalat puternic colmatat cu lumina de 4.40 m fiind si un debuseu de maxim 1.00 m, varsandu-se in raul Bistrita.</w:t>
      </w:r>
    </w:p>
    <w:p w14:paraId="6F086CB6"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urma vizitei in teren a fost constatat un torent  cu un debit de apa foarte redus in zona amonte care dispare pana la varsarea in raul Bistrita.</w:t>
      </w:r>
    </w:p>
    <w:p w14:paraId="313F8548"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Suprafata de scurgere este alcatuita dintr-un conglomerat de bolovani, pietris, nisip si material aluvionat.</w:t>
      </w:r>
    </w:p>
    <w:p w14:paraId="6CE8E076"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profil longitudinal pantele torentului sunt mari si foarte mari determinand astfel o viteza foarte a apei, o antrenare hidrodinamica asemanatoare ce creaza erodarea asupra albiei in zona de amonte, respectiv colmatarea in zona de aval (podul de pe drumul judetean DJ 209B).</w:t>
      </w:r>
    </w:p>
    <w:p w14:paraId="3CF80FBF"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Traseul torentului se desfasoara paralel cu un drum forestier in imediata lui apropiere. Albia torentului se afla in cateva puncte la acelasi nivel cu linia rosie a drumului iar in timpul precipitatiilor debitele de apa sunt canalizate atat de torent cat si de drumul forestier.</w:t>
      </w:r>
    </w:p>
    <w:p w14:paraId="1380D60D"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urma discutiilor cu reprezentanti specilizati din cadru primariei si din imaginile publice de pe Google Maps s-au constata cantitati foarte mare de aluviuni pe care le transporta torentul in zona de aval, care termina degradrari atat asupra infrastructurii de transport public cat si a proprietatilor private din imediata apropriere</w:t>
      </w:r>
    </w:p>
    <w:p w14:paraId="345068C7" w14:textId="77777777" w:rsidR="00E80354" w:rsidRDefault="00E80354" w:rsidP="00E80354">
      <w:pPr>
        <w:tabs>
          <w:tab w:val="left" w:pos="0"/>
        </w:tabs>
        <w:spacing w:before="120"/>
      </w:pPr>
    </w:p>
    <w:p w14:paraId="0BD06CB8" w14:textId="77777777" w:rsidR="00E80354" w:rsidRDefault="00E80354" w:rsidP="00E80354">
      <w:pPr>
        <w:pStyle w:val="Listparagraf"/>
        <w:spacing w:line="360" w:lineRule="auto"/>
        <w:ind w:left="990"/>
        <w:jc w:val="both"/>
        <w:rPr>
          <w:rFonts w:ascii="Verdana" w:hAnsi="Verdana"/>
          <w:b/>
          <w:sz w:val="22"/>
          <w:szCs w:val="22"/>
        </w:rPr>
      </w:pPr>
      <w:r w:rsidRPr="00115EB7">
        <w:rPr>
          <w:rFonts w:ascii="Verdana" w:hAnsi="Verdana"/>
          <w:b/>
          <w:sz w:val="22"/>
          <w:szCs w:val="22"/>
        </w:rPr>
        <w:t xml:space="preserve">Torent </w:t>
      </w:r>
      <w:r w:rsidRPr="00D50BE2">
        <w:rPr>
          <w:rFonts w:ascii="Verdana" w:hAnsi="Verdana"/>
          <w:b/>
          <w:sz w:val="22"/>
          <w:szCs w:val="22"/>
        </w:rPr>
        <w:t>Sabasa Cocozis</w:t>
      </w:r>
    </w:p>
    <w:p w14:paraId="55E77AD3" w14:textId="77777777" w:rsidR="00E80354" w:rsidRDefault="00E80354" w:rsidP="00E80354">
      <w:pPr>
        <w:spacing w:line="276" w:lineRule="auto"/>
        <w:ind w:firstLine="720"/>
        <w:jc w:val="both"/>
        <w:rPr>
          <w:rFonts w:ascii="Verdana" w:hAnsi="Verdana"/>
          <w:sz w:val="22"/>
          <w:szCs w:val="22"/>
        </w:rPr>
      </w:pPr>
      <w:r w:rsidRPr="00537510">
        <w:rPr>
          <w:rFonts w:ascii="Verdana" w:hAnsi="Verdana"/>
          <w:sz w:val="22"/>
          <w:szCs w:val="22"/>
        </w:rPr>
        <w:t xml:space="preserve">Torentul Sabasa </w:t>
      </w:r>
      <w:r>
        <w:rPr>
          <w:rFonts w:ascii="Verdana" w:hAnsi="Verdana"/>
          <w:sz w:val="22"/>
          <w:szCs w:val="22"/>
        </w:rPr>
        <w:t xml:space="preserve">Cocozis se afla in apropierea torentului </w:t>
      </w:r>
      <w:r w:rsidRPr="00484C0A">
        <w:rPr>
          <w:rFonts w:ascii="Verdana" w:hAnsi="Verdana"/>
          <w:sz w:val="22"/>
          <w:szCs w:val="22"/>
        </w:rPr>
        <w:t>Sabasa Carciuma</w:t>
      </w:r>
      <w:r>
        <w:rPr>
          <w:rFonts w:ascii="Verdana" w:hAnsi="Verdana"/>
          <w:sz w:val="22"/>
          <w:szCs w:val="22"/>
        </w:rPr>
        <w:t>. Acesta traverseaza drumul judetean DJ 209B de la stanga la dreapta pe sub un pod vizibil colmatat cu sectiunea de scurgere  de 4.30 x 1.85 m si se varsa in raul Bistrita in imediata apropriere.</w:t>
      </w:r>
    </w:p>
    <w:p w14:paraId="2C5FE265"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 xml:space="preserve">In prezenta documentatie torentul Sabasa Cocozis este analizat pe o lungime de aproximativ 330 m. </w:t>
      </w:r>
    </w:p>
    <w:p w14:paraId="757D0C30"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urma vizitei in teren a fost constatat cu un debit de apa foarte redus in zona amonte care dispare pana la varsarea in raul Bistrita.</w:t>
      </w:r>
    </w:p>
    <w:p w14:paraId="594982ED"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Albia torentului este parial amenajata, pe o lungime de 26 m din dreptul podului spre zona amonte exista un canal betonat realizat cu multple trepte de linistire ce au rolul de a atenua antrenarea hidrodinamica foarte crescuta a torentului determinata de panta foarte mare a acestuia. Latimea in plan a calanalului este de aproximativ 3.00 m</w:t>
      </w:r>
    </w:p>
    <w:p w14:paraId="743090BE"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Torentul este amenajata si in zona aval a podului pe o lungime de aproximativ 20 m.</w:t>
      </w:r>
    </w:p>
    <w:p w14:paraId="062DB047"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Albia in regim neamenajat este alcatuita dintr-un conglomerat de bolovani, pietris, nisip si material aluvionat.</w:t>
      </w:r>
    </w:p>
    <w:p w14:paraId="21D052F6"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urma discutiilor cu reprezentanti specilizati din cadru primariei si din imaginile publice de pe Google Maps s-au constata cantitati foarte mare de aluviuni pe care le transporta torentul in zona de aval, care termina degradrari atat asupra infrastructurii de transport public cat si a proprietatilor private din imediata apropriere.</w:t>
      </w:r>
    </w:p>
    <w:p w14:paraId="500B5F90" w14:textId="77777777" w:rsidR="00E80354" w:rsidRDefault="00E80354" w:rsidP="00E80354">
      <w:pPr>
        <w:spacing w:line="276" w:lineRule="auto"/>
        <w:ind w:firstLine="720"/>
        <w:jc w:val="both"/>
        <w:rPr>
          <w:rFonts w:ascii="Verdana" w:hAnsi="Verdana"/>
          <w:sz w:val="22"/>
          <w:szCs w:val="22"/>
        </w:rPr>
      </w:pPr>
    </w:p>
    <w:p w14:paraId="5F5DF9FE" w14:textId="77777777" w:rsidR="00E80354" w:rsidRDefault="00E80354" w:rsidP="00E80354">
      <w:pPr>
        <w:spacing w:line="276" w:lineRule="auto"/>
        <w:ind w:firstLine="720"/>
        <w:jc w:val="both"/>
        <w:rPr>
          <w:rFonts w:ascii="Verdana" w:hAnsi="Verdana"/>
          <w:b/>
          <w:sz w:val="22"/>
          <w:szCs w:val="22"/>
        </w:rPr>
      </w:pPr>
      <w:r w:rsidRPr="00115EB7">
        <w:rPr>
          <w:rFonts w:ascii="Verdana" w:hAnsi="Verdana"/>
          <w:b/>
          <w:sz w:val="22"/>
          <w:szCs w:val="22"/>
        </w:rPr>
        <w:t xml:space="preserve">Torent </w:t>
      </w:r>
      <w:r>
        <w:rPr>
          <w:rFonts w:ascii="Verdana" w:hAnsi="Verdana"/>
          <w:b/>
          <w:sz w:val="22"/>
          <w:szCs w:val="22"/>
        </w:rPr>
        <w:t>Leonte</w:t>
      </w:r>
    </w:p>
    <w:p w14:paraId="334C6795" w14:textId="77777777" w:rsidR="00E80354" w:rsidRPr="006065E6" w:rsidRDefault="00E80354" w:rsidP="00E80354">
      <w:pPr>
        <w:spacing w:line="276" w:lineRule="auto"/>
        <w:ind w:firstLine="720"/>
        <w:jc w:val="both"/>
        <w:rPr>
          <w:rFonts w:ascii="Verdana" w:hAnsi="Verdana"/>
          <w:sz w:val="22"/>
          <w:szCs w:val="22"/>
        </w:rPr>
      </w:pPr>
      <w:r w:rsidRPr="006065E6">
        <w:rPr>
          <w:rFonts w:ascii="Verdana" w:hAnsi="Verdana"/>
          <w:sz w:val="22"/>
          <w:szCs w:val="22"/>
        </w:rPr>
        <w:t>In prezenta documentatie torentul Leonte este analizat pe o lungime de</w:t>
      </w:r>
      <w:r>
        <w:rPr>
          <w:rFonts w:ascii="Verdana" w:hAnsi="Verdana"/>
          <w:sz w:val="22"/>
          <w:szCs w:val="22"/>
        </w:rPr>
        <w:t xml:space="preserve"> aproximativ </w:t>
      </w:r>
      <w:r w:rsidRPr="006065E6">
        <w:rPr>
          <w:rFonts w:ascii="Verdana" w:hAnsi="Verdana"/>
          <w:sz w:val="22"/>
          <w:szCs w:val="22"/>
        </w:rPr>
        <w:t xml:space="preserve"> 1300 m.</w:t>
      </w:r>
    </w:p>
    <w:p w14:paraId="152E7E99" w14:textId="77777777" w:rsidR="00E80354" w:rsidRDefault="00E80354" w:rsidP="00E80354">
      <w:pPr>
        <w:spacing w:line="276" w:lineRule="auto"/>
        <w:ind w:firstLine="720"/>
        <w:jc w:val="both"/>
        <w:rPr>
          <w:rFonts w:ascii="Verdana" w:hAnsi="Verdana"/>
          <w:sz w:val="22"/>
          <w:szCs w:val="22"/>
        </w:rPr>
      </w:pPr>
      <w:r w:rsidRPr="006065E6">
        <w:rPr>
          <w:rFonts w:ascii="Verdana" w:hAnsi="Verdana"/>
          <w:sz w:val="22"/>
          <w:szCs w:val="22"/>
        </w:rPr>
        <w:t>Traseul</w:t>
      </w:r>
      <w:r>
        <w:rPr>
          <w:rFonts w:ascii="Verdana" w:hAnsi="Verdana"/>
          <w:sz w:val="22"/>
          <w:szCs w:val="22"/>
        </w:rPr>
        <w:t xml:space="preserve"> torentul este cu un grad </w:t>
      </w:r>
      <w:r w:rsidRPr="006065E6">
        <w:rPr>
          <w:rFonts w:ascii="Verdana" w:hAnsi="Verdana"/>
          <w:sz w:val="22"/>
          <w:szCs w:val="22"/>
        </w:rPr>
        <w:t>d</w:t>
      </w:r>
      <w:r>
        <w:rPr>
          <w:rFonts w:ascii="Verdana" w:hAnsi="Verdana"/>
          <w:sz w:val="22"/>
          <w:szCs w:val="22"/>
        </w:rPr>
        <w:t>e complexitate ridicat datorita</w:t>
      </w:r>
      <w:r w:rsidRPr="006065E6">
        <w:rPr>
          <w:rFonts w:ascii="Verdana" w:hAnsi="Verdana"/>
          <w:sz w:val="22"/>
          <w:szCs w:val="22"/>
        </w:rPr>
        <w:t xml:space="preserve"> multiplelor proprietati private pe suprafata carorar s</w:t>
      </w:r>
      <w:r>
        <w:rPr>
          <w:rFonts w:ascii="Verdana" w:hAnsi="Verdana"/>
          <w:sz w:val="22"/>
          <w:szCs w:val="22"/>
        </w:rPr>
        <w:t>e desfasoara.</w:t>
      </w:r>
    </w:p>
    <w:p w14:paraId="33BB614A" w14:textId="77777777" w:rsidR="00E80354" w:rsidRDefault="00E80354" w:rsidP="00E80354">
      <w:pPr>
        <w:spacing w:line="276" w:lineRule="auto"/>
        <w:ind w:firstLine="720"/>
        <w:jc w:val="both"/>
        <w:rPr>
          <w:rFonts w:ascii="Verdana" w:hAnsi="Verdana"/>
          <w:sz w:val="22"/>
          <w:szCs w:val="22"/>
        </w:rPr>
      </w:pPr>
      <w:r w:rsidRPr="006065E6">
        <w:rPr>
          <w:rFonts w:ascii="Verdana" w:hAnsi="Verdana"/>
          <w:sz w:val="22"/>
          <w:szCs w:val="22"/>
        </w:rPr>
        <w:t>In urma vizitei in teren s-</w:t>
      </w:r>
      <w:r>
        <w:rPr>
          <w:rFonts w:ascii="Verdana" w:hAnsi="Verdana"/>
          <w:sz w:val="22"/>
          <w:szCs w:val="22"/>
        </w:rPr>
        <w:t>a</w:t>
      </w:r>
      <w:r w:rsidRPr="006065E6">
        <w:rPr>
          <w:rFonts w:ascii="Verdana" w:hAnsi="Verdana"/>
          <w:sz w:val="22"/>
          <w:szCs w:val="22"/>
        </w:rPr>
        <w:t xml:space="preserve"> observat cum cetatetii zonei au construit in imediata apropriere</w:t>
      </w:r>
      <w:r>
        <w:rPr>
          <w:rFonts w:ascii="Verdana" w:hAnsi="Verdana"/>
          <w:sz w:val="22"/>
          <w:szCs w:val="22"/>
        </w:rPr>
        <w:t>,</w:t>
      </w:r>
      <w:r w:rsidRPr="006065E6">
        <w:rPr>
          <w:rFonts w:ascii="Verdana" w:hAnsi="Verdana"/>
          <w:sz w:val="22"/>
          <w:szCs w:val="22"/>
        </w:rPr>
        <w:t xml:space="preserve"> constructii ce sunt susceptibile la inundatii la fiecare ploaie c</w:t>
      </w:r>
      <w:r>
        <w:rPr>
          <w:rFonts w:ascii="Verdana" w:hAnsi="Verdana"/>
          <w:sz w:val="22"/>
          <w:szCs w:val="22"/>
        </w:rPr>
        <w:t>u</w:t>
      </w:r>
      <w:r w:rsidRPr="006065E6">
        <w:rPr>
          <w:rFonts w:ascii="Verdana" w:hAnsi="Verdana"/>
          <w:sz w:val="22"/>
          <w:szCs w:val="22"/>
        </w:rPr>
        <w:t xml:space="preserve"> o intensitate ridicata.</w:t>
      </w:r>
    </w:p>
    <w:p w14:paraId="36902614"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Pe o lungime de aproximativ 750 m traseul torentuui este paralel cun un drum forestier pe care il si traveseaza, traversarea fiind neamenajata , apele scurgandu-se peste drum in mod liber.</w:t>
      </w:r>
    </w:p>
    <w:p w14:paraId="5311B112"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Albia torentului este neamenjata suprafata de scurgere fiind alcatuita dintr-un ameste bolovani, pietris, nisip si pamant, colmatata cu material aluvionar si material lemnos.</w:t>
      </w:r>
    </w:p>
    <w:p w14:paraId="68C2D747"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Cetatenii zonei au incercat in cateva puncte sa realizeze trepte de linistire folosind traverse de cale ferata din beton.</w:t>
      </w:r>
    </w:p>
    <w:p w14:paraId="15C9B389"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Pentru a se asigura accesul catre Biserica Buna Vestire cetatenii au amenajat un podet tubulat.</w:t>
      </w:r>
    </w:p>
    <w:p w14:paraId="75F94218"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zona aval de podet pentru a proteja drumul in zona bisericii au fost realizate structuri de sprijin din beton armat care impiedica eroziunea albiei.</w:t>
      </w:r>
    </w:p>
    <w:p w14:paraId="76697CD0" w14:textId="77777777" w:rsidR="00E80354" w:rsidRDefault="00E80354" w:rsidP="00E80354">
      <w:pPr>
        <w:spacing w:line="276" w:lineRule="auto"/>
        <w:ind w:firstLine="709"/>
        <w:jc w:val="both"/>
        <w:rPr>
          <w:rFonts w:ascii="Verdana" w:hAnsi="Verdana"/>
          <w:sz w:val="22"/>
          <w:szCs w:val="22"/>
        </w:rPr>
      </w:pPr>
      <w:r>
        <w:rPr>
          <w:rFonts w:ascii="Verdana" w:hAnsi="Verdana"/>
          <w:sz w:val="22"/>
          <w:szCs w:val="22"/>
        </w:rPr>
        <w:t>Latimea albiei variaza de la 40 cm in zona de aval unde traseul se desfasoara pe proprietati private, iar cetatenii zonei au amenajat torentul neconform in regie proprie la, 8.00 m in zona de amonte.</w:t>
      </w:r>
    </w:p>
    <w:p w14:paraId="67211E7F" w14:textId="77777777" w:rsidR="00E80354" w:rsidRDefault="00E80354" w:rsidP="00E80354">
      <w:pPr>
        <w:spacing w:line="276" w:lineRule="auto"/>
        <w:jc w:val="both"/>
        <w:rPr>
          <w:rFonts w:ascii="Verdana" w:hAnsi="Verdana"/>
          <w:sz w:val="22"/>
          <w:szCs w:val="22"/>
        </w:rPr>
      </w:pPr>
    </w:p>
    <w:p w14:paraId="7C9BEE43" w14:textId="77777777" w:rsidR="00E80354" w:rsidRDefault="00E80354" w:rsidP="00E80354">
      <w:pPr>
        <w:spacing w:line="276" w:lineRule="auto"/>
        <w:jc w:val="both"/>
        <w:rPr>
          <w:rFonts w:ascii="Verdana" w:hAnsi="Verdana"/>
          <w:sz w:val="22"/>
          <w:szCs w:val="22"/>
        </w:rPr>
      </w:pPr>
    </w:p>
    <w:p w14:paraId="05107169" w14:textId="77777777" w:rsidR="00E80354" w:rsidRDefault="00E80354" w:rsidP="00E80354">
      <w:pPr>
        <w:spacing w:line="276" w:lineRule="auto"/>
        <w:ind w:firstLine="720"/>
        <w:jc w:val="both"/>
        <w:rPr>
          <w:rFonts w:ascii="Verdana" w:hAnsi="Verdana"/>
          <w:b/>
          <w:sz w:val="22"/>
          <w:szCs w:val="22"/>
        </w:rPr>
      </w:pPr>
      <w:r w:rsidRPr="00115EB7">
        <w:rPr>
          <w:rFonts w:ascii="Verdana" w:hAnsi="Verdana"/>
          <w:b/>
          <w:sz w:val="22"/>
          <w:szCs w:val="22"/>
        </w:rPr>
        <w:t xml:space="preserve">Torent </w:t>
      </w:r>
      <w:r>
        <w:rPr>
          <w:rFonts w:ascii="Verdana" w:hAnsi="Verdana"/>
          <w:b/>
          <w:sz w:val="22"/>
          <w:szCs w:val="22"/>
        </w:rPr>
        <w:t>Tarate</w:t>
      </w:r>
    </w:p>
    <w:p w14:paraId="62DB805D" w14:textId="77777777" w:rsidR="00E80354" w:rsidRPr="006065E6" w:rsidRDefault="00E80354" w:rsidP="00E80354">
      <w:pPr>
        <w:spacing w:line="276" w:lineRule="auto"/>
        <w:ind w:firstLine="720"/>
        <w:jc w:val="both"/>
        <w:rPr>
          <w:rFonts w:ascii="Verdana" w:hAnsi="Verdana"/>
          <w:sz w:val="22"/>
          <w:szCs w:val="22"/>
        </w:rPr>
      </w:pPr>
      <w:r w:rsidRPr="006065E6">
        <w:rPr>
          <w:rFonts w:ascii="Verdana" w:hAnsi="Verdana"/>
          <w:sz w:val="22"/>
          <w:szCs w:val="22"/>
        </w:rPr>
        <w:t xml:space="preserve">In prezenta documentatie torentul </w:t>
      </w:r>
      <w:r>
        <w:rPr>
          <w:rFonts w:ascii="Verdana" w:hAnsi="Verdana"/>
          <w:sz w:val="22"/>
          <w:szCs w:val="22"/>
        </w:rPr>
        <w:t>Tarate</w:t>
      </w:r>
      <w:r w:rsidRPr="006065E6">
        <w:rPr>
          <w:rFonts w:ascii="Verdana" w:hAnsi="Verdana"/>
          <w:sz w:val="22"/>
          <w:szCs w:val="22"/>
        </w:rPr>
        <w:t xml:space="preserve"> este analizat pe o lungime de </w:t>
      </w:r>
      <w:r>
        <w:rPr>
          <w:rFonts w:ascii="Verdana" w:hAnsi="Verdana"/>
          <w:sz w:val="22"/>
          <w:szCs w:val="22"/>
        </w:rPr>
        <w:t>aproximativ 800</w:t>
      </w:r>
      <w:r w:rsidRPr="006065E6">
        <w:rPr>
          <w:rFonts w:ascii="Verdana" w:hAnsi="Verdana"/>
          <w:sz w:val="22"/>
          <w:szCs w:val="22"/>
        </w:rPr>
        <w:t xml:space="preserve"> m.</w:t>
      </w:r>
    </w:p>
    <w:p w14:paraId="19D86AF8"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urma analizarii in teren a torentului au fost observare structuri de regularizare tip praguri de fund din gabioane, mutate de la pozitie si distruse, urmare a actiunii apei.</w:t>
      </w:r>
    </w:p>
    <w:p w14:paraId="1E8C7740"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Albia torentului este alcatuita dintr-un conglomerat de pietris pamant si bolovani.</w:t>
      </w:r>
    </w:p>
    <w:p w14:paraId="0DC78CD9"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Pantele longitudinale in zona amonte sunt foarte mare si deternima antrenari hidrodinamice importante.</w:t>
      </w:r>
    </w:p>
    <w:p w14:paraId="3B7315F5"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Traseul Torentului Tarate se desfasoara paralel cu drumul satesc DS 14 de o lungime de aproximativ 330 m.</w:t>
      </w:r>
    </w:p>
    <w:p w14:paraId="491E2987"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Latimea de torentului variaza intre 15.00 m in zona amonte pana la 1.00 m in zona de aval unde torentul devine paralel cu drumul satesc.</w:t>
      </w:r>
    </w:p>
    <w:p w14:paraId="252BEB7F"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zona amonte torentul  este afectat de multiple forme de eroziune si cedari structurale tip alunecari de teren.</w:t>
      </w:r>
    </w:p>
    <w:p w14:paraId="20F63D9B" w14:textId="77777777" w:rsidR="00E80354" w:rsidRDefault="00E80354" w:rsidP="00E80354">
      <w:pPr>
        <w:spacing w:line="276" w:lineRule="auto"/>
        <w:ind w:firstLine="720"/>
        <w:jc w:val="both"/>
        <w:rPr>
          <w:rFonts w:ascii="Verdana" w:hAnsi="Verdana"/>
          <w:sz w:val="22"/>
          <w:szCs w:val="22"/>
        </w:rPr>
      </w:pPr>
      <w:r>
        <w:rPr>
          <w:rFonts w:ascii="Verdana" w:hAnsi="Verdana"/>
          <w:sz w:val="22"/>
          <w:szCs w:val="22"/>
        </w:rPr>
        <w:t>In zona amonte nu exista cai de acces care sa permita intretirerea corespunzatoare a torentului, singura cale de acces realizandu-se prin albia acestuia.</w:t>
      </w:r>
    </w:p>
    <w:p w14:paraId="0A029CF0" w14:textId="77777777" w:rsidR="005F7006" w:rsidRPr="00E80354" w:rsidRDefault="005F7006" w:rsidP="00E80354">
      <w:pPr>
        <w:spacing w:before="120" w:after="120" w:line="360" w:lineRule="auto"/>
        <w:jc w:val="both"/>
        <w:rPr>
          <w:rFonts w:ascii="Verdana" w:hAnsi="Verdana"/>
          <w:color w:val="000000"/>
          <w:sz w:val="22"/>
          <w:szCs w:val="22"/>
        </w:rPr>
      </w:pPr>
    </w:p>
    <w:p w14:paraId="13FFA103" w14:textId="6B601535" w:rsidR="00D33162" w:rsidRPr="005F7006" w:rsidRDefault="00D33162" w:rsidP="00D33162">
      <w:pPr>
        <w:tabs>
          <w:tab w:val="left" w:pos="0"/>
        </w:tabs>
        <w:autoSpaceDE w:val="0"/>
        <w:autoSpaceDN w:val="0"/>
        <w:adjustRightInd w:val="0"/>
        <w:spacing w:line="360" w:lineRule="auto"/>
        <w:jc w:val="both"/>
        <w:rPr>
          <w:rFonts w:ascii="Verdana" w:eastAsia="Calibri" w:hAnsi="Verdana" w:cs="Calibri"/>
          <w:b/>
          <w:color w:val="000000" w:themeColor="text1"/>
          <w:sz w:val="22"/>
          <w:szCs w:val="22"/>
          <w:lang w:eastAsia="ar-SA"/>
        </w:rPr>
      </w:pPr>
      <w:r w:rsidRPr="005F7006">
        <w:rPr>
          <w:rFonts w:ascii="Verdana" w:eastAsia="Calibri" w:hAnsi="Verdana" w:cs="Calibri"/>
          <w:b/>
          <w:color w:val="000000" w:themeColor="text1"/>
          <w:sz w:val="22"/>
          <w:szCs w:val="22"/>
          <w:lang w:eastAsia="ar-SA"/>
        </w:rPr>
        <w:t xml:space="preserve">SOLUTIA PROIECTATA LUCRARI DE </w:t>
      </w:r>
      <w:r>
        <w:rPr>
          <w:rFonts w:ascii="Verdana" w:eastAsia="Calibri" w:hAnsi="Verdana" w:cs="Calibri"/>
          <w:b/>
          <w:color w:val="000000" w:themeColor="text1"/>
          <w:sz w:val="22"/>
          <w:szCs w:val="22"/>
          <w:lang w:eastAsia="ar-SA"/>
        </w:rPr>
        <w:t>AMENAJARE A PARAURILOR/TORENTILOR</w:t>
      </w:r>
    </w:p>
    <w:p w14:paraId="502398E3"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 xml:space="preserve">Torentul </w:t>
      </w:r>
      <w:r w:rsidRPr="00852687">
        <w:rPr>
          <w:rFonts w:ascii="Verdana" w:hAnsi="Verdana"/>
          <w:b/>
          <w:sz w:val="22"/>
          <w:szCs w:val="22"/>
        </w:rPr>
        <w:t>Madei</w:t>
      </w:r>
      <w:r>
        <w:rPr>
          <w:rFonts w:ascii="Verdana" w:hAnsi="Verdana"/>
          <w:b/>
          <w:sz w:val="22"/>
          <w:szCs w:val="22"/>
        </w:rPr>
        <w:t xml:space="preserve"> – Ghebul Batrananei</w:t>
      </w:r>
    </w:p>
    <w:p w14:paraId="00AD19E8"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Prin prezenta investitie torentul Ghebul Batranei a fost amenajat pe o lungime de 75.00 m in zona amonte respectiv, 18.00m in zona aval, in raport la drumul national DN 17B in zona KM 62+200.</w:t>
      </w:r>
    </w:p>
    <w:p w14:paraId="0BC779CE"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Torentul se va amenaja printr-un canal betonat C35/45 cu grosimea de 20 cm asezat pe un strat de nisip pilonat cu grosimea de 5 cm.</w:t>
      </w:r>
    </w:p>
    <w:p w14:paraId="7E9880DE"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longitudinal torentul va fi amenajat prin multiple trepte de linistire  cu inaltime variabila intre 0.50 si 1.00 m, in fata carora se vor dispune pinteni din beton ce au rolul de a viteza si antrenarea hidrodinamica a apei.</w:t>
      </w:r>
    </w:p>
    <w:p w14:paraId="3B94B05C"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de inceput a proiectului a fost realizata o camera de cadere ce are rolul de a inmagazina materialul aluvionar pentru a evita colmatarea podetului de pe drumul national.</w:t>
      </w:r>
    </w:p>
    <w:p w14:paraId="523E8446" w14:textId="77777777" w:rsidR="00E80354" w:rsidRPr="0095513E" w:rsidRDefault="00E80354" w:rsidP="00E80354">
      <w:pPr>
        <w:spacing w:line="360" w:lineRule="auto"/>
        <w:ind w:firstLine="720"/>
        <w:jc w:val="both"/>
        <w:rPr>
          <w:rFonts w:ascii="Verdana" w:hAnsi="Verdana"/>
          <w:sz w:val="22"/>
          <w:szCs w:val="22"/>
        </w:rPr>
      </w:pPr>
      <w:r>
        <w:rPr>
          <w:rFonts w:ascii="Verdana" w:hAnsi="Verdana"/>
          <w:sz w:val="22"/>
          <w:szCs w:val="22"/>
        </w:rPr>
        <w:t>La marginea torentului se va dispune un parapet directional Conform AND 593 pentru asigurarea sigurantei circulatiei.</w:t>
      </w:r>
    </w:p>
    <w:p w14:paraId="43655CE1" w14:textId="77777777" w:rsidR="00E80354" w:rsidRDefault="00E80354" w:rsidP="00E80354">
      <w:pPr>
        <w:spacing w:line="360" w:lineRule="auto"/>
        <w:ind w:firstLine="720"/>
        <w:jc w:val="both"/>
        <w:rPr>
          <w:rFonts w:ascii="Verdana" w:hAnsi="Verdana"/>
          <w:b/>
          <w:i/>
          <w:color w:val="000000"/>
          <w:sz w:val="22"/>
          <w:szCs w:val="22"/>
        </w:rPr>
      </w:pPr>
    </w:p>
    <w:p w14:paraId="22A8E959"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 xml:space="preserve">Torentul Carjei </w:t>
      </w:r>
    </w:p>
    <w:p w14:paraId="450CCB5B" w14:textId="77777777" w:rsidR="00E80354" w:rsidRDefault="00E80354" w:rsidP="00E80354">
      <w:pPr>
        <w:spacing w:line="360" w:lineRule="auto"/>
        <w:ind w:firstLine="720"/>
        <w:jc w:val="both"/>
        <w:rPr>
          <w:rFonts w:ascii="Verdana" w:hAnsi="Verdana"/>
          <w:sz w:val="22"/>
          <w:szCs w:val="22"/>
        </w:rPr>
      </w:pPr>
      <w:r w:rsidRPr="001D46ED">
        <w:rPr>
          <w:rFonts w:ascii="Verdana" w:hAnsi="Verdana"/>
          <w:sz w:val="22"/>
          <w:szCs w:val="22"/>
        </w:rPr>
        <w:t xml:space="preserve">Pentru amenjarea torentului Carjei s-a avut in vedere realizarea unui canal betonat din beton C35/45 cu grosimea de 20 cm </w:t>
      </w:r>
      <w:r>
        <w:rPr>
          <w:rFonts w:ascii="Verdana" w:hAnsi="Verdana"/>
          <w:sz w:val="22"/>
          <w:szCs w:val="22"/>
        </w:rPr>
        <w:t>asezat pe un strat de nisip pilonat cu grosimea de 5 cm. Canalul va fi aplicat intre pozitiile Km 0+000.00 – 1+020.00</w:t>
      </w:r>
    </w:p>
    <w:p w14:paraId="16E23B9A"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prealabil realizarii canalului se vor realiza lucrari specifice de curatare, decolmatare, retaluzare, lucrari de sapaturi si umpluturi.</w:t>
      </w:r>
    </w:p>
    <w:p w14:paraId="001538C0"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Profilul longitudinal se va realiza prin multiple trepte de linistire  cu inaltime variabila intre 0.50 si 1.00 m in fata carora se vor dispune pinteni din beton ce au rolul de a micsora viteza si antrenarea hidrodinamica a apei.</w:t>
      </w:r>
    </w:p>
    <w:p w14:paraId="492EBAE6"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Km 0+870 va fi amenajat un podet tip C2 cu lungimea minima de 12.80m.</w:t>
      </w:r>
    </w:p>
    <w:p w14:paraId="20C4D649"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sigurantei circulatiei se va dispune la maginea drumului un parapet directional conform AND 593.</w:t>
      </w:r>
    </w:p>
    <w:p w14:paraId="3A5D6FA2"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pozitiei Km 1+112.00 se va amenaja un prag de fund colmatare. Rolul pragului de fund este a limita viteza si antrenarea hidrodinamica a torentului, de a reduce eroziunea albiei si de a opri in zona amonte materialul aluvionar pentru a proteja sectiunea de canal betonat.</w:t>
      </w:r>
    </w:p>
    <w:p w14:paraId="2D906DC6"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Pragul de fund de colmatare va fi realizat cu o fundatie directa din beton C25/30 si o elevatie din beton armat C35/45.</w:t>
      </w:r>
    </w:p>
    <w:p w14:paraId="18D0093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scurgerii apelor in regim normal, in elevatia pragului de fund au fost prevazute goluri cu latimea de 30 si inaltimea de pana la 1.50 m.</w:t>
      </w:r>
    </w:p>
    <w:p w14:paraId="7FFD627B"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 xml:space="preserve">Dimensiunile finale ape pragului de fund vor fi stabilite la faza de proiect tehnic. </w:t>
      </w:r>
    </w:p>
    <w:p w14:paraId="36B8060A"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 evita infiltratia apei in zona fundatiei structurii de regularizare, se va amenaja pe o lungime de 15.00 m amonte si 5.00 m aval un canal betonat cu grosimea de 20 cm asezat pe un strat suport din nisip pilonat.</w:t>
      </w:r>
    </w:p>
    <w:p w14:paraId="4CCC8320"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Dimensiunile canalului se vor raporta la dimensiunile existente ale albiei.</w:t>
      </w:r>
    </w:p>
    <w:p w14:paraId="5CCF462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Intre Km 1+020.00 – 1+117.00 albia torentului va fi amenajata prin curatare, decolmatare, adancire si retaluzare.</w:t>
      </w:r>
    </w:p>
    <w:p w14:paraId="16C24239" w14:textId="77777777" w:rsidR="00E80354" w:rsidRDefault="00E80354" w:rsidP="00E80354">
      <w:pPr>
        <w:spacing w:line="360" w:lineRule="auto"/>
        <w:ind w:firstLine="720"/>
        <w:jc w:val="both"/>
        <w:rPr>
          <w:rFonts w:ascii="Verdana" w:hAnsi="Verdana"/>
          <w:b/>
          <w:i/>
          <w:color w:val="000000"/>
          <w:sz w:val="22"/>
          <w:szCs w:val="22"/>
        </w:rPr>
      </w:pPr>
    </w:p>
    <w:p w14:paraId="35733D34"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Torentul Gaina</w:t>
      </w:r>
    </w:p>
    <w:p w14:paraId="20FFCC15" w14:textId="77777777" w:rsidR="00E80354" w:rsidRDefault="00E80354" w:rsidP="00E80354">
      <w:pPr>
        <w:spacing w:line="360" w:lineRule="auto"/>
        <w:ind w:firstLine="720"/>
        <w:jc w:val="both"/>
        <w:rPr>
          <w:rFonts w:ascii="Verdana" w:hAnsi="Verdana"/>
          <w:sz w:val="22"/>
          <w:szCs w:val="22"/>
        </w:rPr>
      </w:pPr>
      <w:r w:rsidRPr="00225CD8">
        <w:rPr>
          <w:rFonts w:ascii="Verdana" w:hAnsi="Verdana"/>
          <w:sz w:val="22"/>
          <w:szCs w:val="22"/>
        </w:rPr>
        <w:t>Torentul Gaina este analizat prin prezenta documentatie pe o lungime de</w:t>
      </w:r>
      <w:r>
        <w:rPr>
          <w:rFonts w:ascii="Verdana" w:hAnsi="Verdana"/>
          <w:sz w:val="22"/>
          <w:szCs w:val="22"/>
        </w:rPr>
        <w:t xml:space="preserve"> </w:t>
      </w:r>
      <w:r w:rsidRPr="00225CD8">
        <w:rPr>
          <w:rFonts w:ascii="Verdana" w:hAnsi="Verdana"/>
          <w:sz w:val="22"/>
          <w:szCs w:val="22"/>
        </w:rPr>
        <w:t xml:space="preserve">1082 </w:t>
      </w:r>
      <w:r>
        <w:rPr>
          <w:rFonts w:ascii="Verdana" w:hAnsi="Verdana"/>
          <w:sz w:val="22"/>
          <w:szCs w:val="22"/>
        </w:rPr>
        <w:t>m.</w:t>
      </w:r>
    </w:p>
    <w:p w14:paraId="1045137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Tronsonul cuprins intre pozitile kilometrice 0+000.00 – 0+287.00 este amenajat in prezent sub forma unui sant trapezoidal din zidarie de piatra, fiind intr-o stare vizibila de degradare, astfel incat se va dispune un pereu din beton C35/45 cu grosimea de 10 cm pentru crearea unuei suprafete de scurgere omogene.</w:t>
      </w:r>
    </w:p>
    <w:p w14:paraId="45080A1A"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Restul lungimii de albie nu este amejata astfel incat au fost propuse urmatoarele lucrari.</w:t>
      </w:r>
    </w:p>
    <w:p w14:paraId="607873CA"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Intre pozitiile Km 0+278.00 – 0+556.00 va fi realizat un canal din beton C35/45 cu grosimea de 20 cm asezat pe un strat de nisip pilonat cu grosimea de 5 cm. Latimea fundului albiei va fi variabila intre 3.00 - 4.00 m adaptata la situatia din teren. Inaltimea canalului  va fi variabila cu valoarea minima de 1.00 m.</w:t>
      </w:r>
    </w:p>
    <w:p w14:paraId="07FEFF40"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Intre Km 0+566.00 – 0+615.00 albia torentului va fi amenajata prin dispunerea in zona ambelor maluri a doua structuri de sprijin cu grosimea elevatiei de 40 cm ce vor avea rolul de a stabiliza malurile albiilor si de a stopa actiunea distructiva a apei.</w:t>
      </w:r>
    </w:p>
    <w:p w14:paraId="5C92FF2F"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Fundul va fi betonat cu beton C35/45 si va avea o grosimea de 20 cm.</w:t>
      </w:r>
    </w:p>
    <w:p w14:paraId="0E548C1D"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longitudinal torentul va fi amenajat prin multiple trepte de linistire  cu inaltime variabila intre 0.50 si 1.00 m in fata carora se vor dispune pinteni din beton ce au rolul de a micsora viteza si antrenarea hidrodinamica a apei. Prin realizarea acestor praguri/trepte de linistire va fi micsoarata si panata in sens longitudinal.</w:t>
      </w:r>
    </w:p>
    <w:p w14:paraId="5C8FE670"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pozitiilor kilometrice 0+600.00, 0+925.00, 1+066.00 se vor dispune praguri de fund de colmatare. Rolul lor este a limita viteza si antrenarea hidrodinamica a torentului, de a reduce eroziunea albiei si de a opri in zona amonte materialul aluvionar.</w:t>
      </w:r>
    </w:p>
    <w:p w14:paraId="17882F7B"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Pragurile de fund se vor realiza cu o fundatie directa din beton C25/30 si o elevatie din beton armat C35/45.</w:t>
      </w:r>
    </w:p>
    <w:p w14:paraId="5E923E86"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scurgerii apelor in regim normal in elevatia pragului de fund au fost prevazute goluri verticale.</w:t>
      </w:r>
    </w:p>
    <w:p w14:paraId="2B758767"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Dimensiunile finale ape pragurilor de fund vor fi stabilite la faza de proiect tehnic.</w:t>
      </w:r>
    </w:p>
    <w:p w14:paraId="56D84366"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 evita infiltratia apei in zona fundatiei structurii de regularizare, se va amenaja pe o lungime de 15.00 m amonte si 5.00 m aval un canal betonat cu grosimea de 20 cm asezat pe un strat suport din nisip pilonat.</w:t>
      </w:r>
    </w:p>
    <w:p w14:paraId="419E76BF"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Dimeniunile canalului se vor raporta la dimeniunile existente ale albiei.</w:t>
      </w:r>
    </w:p>
    <w:p w14:paraId="773E5D4B"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La pozitia Km 0+480 a fost prevazut un podet tip C3 cu lungimea minima de 6.40 m pentru subtraversarile apelor pe sub drumul pe care il intersecteaza.</w:t>
      </w:r>
    </w:p>
    <w:p w14:paraId="2E8DF345" w14:textId="77777777" w:rsidR="00E80354" w:rsidRDefault="00E80354" w:rsidP="00E80354">
      <w:pPr>
        <w:pStyle w:val="Bodytext80"/>
        <w:shd w:val="clear" w:color="auto" w:fill="auto"/>
        <w:spacing w:before="120" w:after="120" w:line="276" w:lineRule="auto"/>
        <w:ind w:right="43" w:firstLine="720"/>
        <w:jc w:val="both"/>
        <w:rPr>
          <w:rFonts w:ascii="Verdana" w:hAnsi="Verdana"/>
          <w:bCs/>
          <w:sz w:val="22"/>
          <w:szCs w:val="22"/>
          <w:lang w:val="en-US"/>
        </w:rPr>
      </w:pPr>
      <w:r>
        <w:rPr>
          <w:rFonts w:ascii="Verdana" w:hAnsi="Verdana"/>
          <w:sz w:val="22"/>
          <w:szCs w:val="22"/>
        </w:rPr>
        <w:t xml:space="preserve">In zona pozitilor kilometri </w:t>
      </w:r>
      <w:r>
        <w:rPr>
          <w:rFonts w:ascii="Verdana" w:hAnsi="Verdana"/>
          <w:bCs/>
          <w:sz w:val="22"/>
          <w:szCs w:val="22"/>
          <w:lang w:val="en-US"/>
        </w:rPr>
        <w:t>0+278.00,</w:t>
      </w:r>
      <w:r w:rsidRPr="00232FCC">
        <w:rPr>
          <w:rFonts w:ascii="Verdana" w:hAnsi="Verdana"/>
          <w:bCs/>
          <w:sz w:val="22"/>
          <w:szCs w:val="22"/>
          <w:lang w:val="en-US"/>
        </w:rPr>
        <w:t xml:space="preserve"> 0+390.00</w:t>
      </w:r>
      <w:r>
        <w:rPr>
          <w:rFonts w:ascii="Verdana" w:hAnsi="Verdana"/>
          <w:bCs/>
          <w:sz w:val="22"/>
          <w:szCs w:val="22"/>
          <w:lang w:val="en-US"/>
        </w:rPr>
        <w:t xml:space="preserve">, </w:t>
      </w:r>
      <w:r w:rsidRPr="00232FCC">
        <w:rPr>
          <w:rFonts w:ascii="Verdana" w:hAnsi="Verdana"/>
          <w:bCs/>
          <w:sz w:val="22"/>
          <w:szCs w:val="22"/>
          <w:lang w:val="en-US"/>
        </w:rPr>
        <w:t>0+687.00</w:t>
      </w:r>
      <w:r>
        <w:rPr>
          <w:rFonts w:ascii="Verdana" w:hAnsi="Verdana"/>
          <w:bCs/>
          <w:sz w:val="22"/>
          <w:szCs w:val="22"/>
          <w:lang w:val="en-US"/>
        </w:rPr>
        <w:t xml:space="preserve"> exista 3 praguri de fund din zidarie de piatra care se vor reabilita </w:t>
      </w:r>
    </w:p>
    <w:p w14:paraId="16BA5CA2" w14:textId="77777777" w:rsidR="00E80354" w:rsidRDefault="00E80354" w:rsidP="00E80354">
      <w:pPr>
        <w:pStyle w:val="Bodytext80"/>
        <w:shd w:val="clear" w:color="auto" w:fill="auto"/>
        <w:spacing w:before="0" w:line="360" w:lineRule="auto"/>
        <w:ind w:left="90" w:right="40" w:firstLine="630"/>
        <w:jc w:val="both"/>
        <w:rPr>
          <w:rFonts w:ascii="Verdana" w:hAnsi="Verdana"/>
          <w:bCs/>
          <w:sz w:val="22"/>
          <w:szCs w:val="22"/>
        </w:rPr>
      </w:pPr>
      <w:r>
        <w:rPr>
          <w:rFonts w:ascii="Verdana" w:hAnsi="Verdana"/>
          <w:bCs/>
          <w:sz w:val="22"/>
          <w:szCs w:val="22"/>
        </w:rPr>
        <w:t>Pentru reabilitarea pragului de fund se vor realiza in prima faza lucrari de curatare si decolmatere si se va realiza o camasuiala cu grosimea de 20 cm din beton armat C35/45.</w:t>
      </w:r>
    </w:p>
    <w:p w14:paraId="06808008"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Intre Km 0+615.00 – 1+082.00 exceptand canalele betonate din zona structurilor de regularizare  albia torentului va fi amenajata prin curatare, decolmatare, adancire si retaluzare.</w:t>
      </w:r>
    </w:p>
    <w:p w14:paraId="0ABC69D5" w14:textId="77777777" w:rsidR="00E80354" w:rsidRDefault="00E80354" w:rsidP="00E80354">
      <w:pPr>
        <w:spacing w:line="360" w:lineRule="auto"/>
        <w:ind w:firstLine="720"/>
        <w:jc w:val="both"/>
        <w:rPr>
          <w:rFonts w:ascii="Verdana" w:hAnsi="Verdana"/>
          <w:sz w:val="22"/>
          <w:szCs w:val="22"/>
        </w:rPr>
      </w:pPr>
    </w:p>
    <w:p w14:paraId="28F6E253" w14:textId="77777777" w:rsidR="00EF1150" w:rsidRDefault="00EF1150" w:rsidP="00E80354">
      <w:pPr>
        <w:spacing w:line="360" w:lineRule="auto"/>
        <w:ind w:firstLine="720"/>
        <w:jc w:val="both"/>
        <w:rPr>
          <w:rFonts w:ascii="Verdana" w:hAnsi="Verdana"/>
          <w:sz w:val="22"/>
          <w:szCs w:val="22"/>
        </w:rPr>
      </w:pPr>
    </w:p>
    <w:p w14:paraId="7934C952"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Torentul Carciuma Sabasa</w:t>
      </w:r>
    </w:p>
    <w:p w14:paraId="791C50C9" w14:textId="77777777" w:rsidR="00E80354" w:rsidRDefault="00E80354" w:rsidP="00E80354">
      <w:pPr>
        <w:spacing w:line="360" w:lineRule="auto"/>
        <w:ind w:firstLine="720"/>
        <w:jc w:val="both"/>
        <w:rPr>
          <w:rFonts w:ascii="Verdana" w:hAnsi="Verdana"/>
          <w:sz w:val="22"/>
          <w:szCs w:val="22"/>
        </w:rPr>
      </w:pPr>
      <w:r w:rsidRPr="00225CD8">
        <w:rPr>
          <w:rFonts w:ascii="Verdana" w:hAnsi="Verdana"/>
          <w:sz w:val="22"/>
          <w:szCs w:val="22"/>
        </w:rPr>
        <w:t xml:space="preserve">Torentul </w:t>
      </w:r>
      <w:r w:rsidRPr="00232FCC">
        <w:rPr>
          <w:rFonts w:ascii="Verdana" w:hAnsi="Verdana"/>
          <w:sz w:val="22"/>
          <w:szCs w:val="22"/>
        </w:rPr>
        <w:t>Carciuma Sabasa</w:t>
      </w:r>
      <w:r w:rsidRPr="00225CD8">
        <w:rPr>
          <w:rFonts w:ascii="Verdana" w:hAnsi="Verdana"/>
          <w:sz w:val="22"/>
          <w:szCs w:val="22"/>
        </w:rPr>
        <w:t xml:space="preserve"> este analizat prin prezenta documentatie pe o lungime de</w:t>
      </w:r>
      <w:r>
        <w:rPr>
          <w:rFonts w:ascii="Verdana" w:hAnsi="Verdana"/>
          <w:sz w:val="22"/>
          <w:szCs w:val="22"/>
        </w:rPr>
        <w:t xml:space="preserve"> 270 m.</w:t>
      </w:r>
    </w:p>
    <w:p w14:paraId="4E5434EA" w14:textId="77777777" w:rsidR="00E80354" w:rsidRDefault="00E80354" w:rsidP="00E80354">
      <w:pPr>
        <w:spacing w:line="360" w:lineRule="auto"/>
        <w:ind w:firstLine="720"/>
        <w:jc w:val="both"/>
        <w:rPr>
          <w:rFonts w:ascii="Verdana" w:hAnsi="Verdana"/>
          <w:sz w:val="22"/>
          <w:szCs w:val="22"/>
        </w:rPr>
      </w:pPr>
      <w:r w:rsidRPr="001D46ED">
        <w:rPr>
          <w:rFonts w:ascii="Verdana" w:hAnsi="Verdana"/>
          <w:sz w:val="22"/>
          <w:szCs w:val="22"/>
        </w:rPr>
        <w:t xml:space="preserve">Pentru amenjarea torentului </w:t>
      </w:r>
      <w:r w:rsidRPr="00232FCC">
        <w:rPr>
          <w:rFonts w:ascii="Verdana" w:hAnsi="Verdana"/>
          <w:sz w:val="22"/>
          <w:szCs w:val="22"/>
        </w:rPr>
        <w:t>Carciuma Sabasa</w:t>
      </w:r>
      <w:r w:rsidRPr="001D46ED">
        <w:rPr>
          <w:rFonts w:ascii="Verdana" w:hAnsi="Verdana"/>
          <w:sz w:val="22"/>
          <w:szCs w:val="22"/>
        </w:rPr>
        <w:t xml:space="preserve"> s-a avut in vedere realizarea unui canal betonat din beton C35/45 cu grosimea de 20 cm </w:t>
      </w:r>
      <w:r>
        <w:rPr>
          <w:rFonts w:ascii="Verdana" w:hAnsi="Verdana"/>
          <w:sz w:val="22"/>
          <w:szCs w:val="22"/>
        </w:rPr>
        <w:t>asezat pe un strat de nisip pilonat cu grosimea de 5 cm pe o lungime de aproximativ 87.00 m.</w:t>
      </w:r>
    </w:p>
    <w:p w14:paraId="0F7EE5A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stabilitatii malului avand in vedere ca torentul este paralel cu un drum forestier in imediata propiere a acestuia, s-a dispus o structura de sprjin tip F.A.P (fundatie adancita de parapet) care  dirizeaza si apele si protejeaza terasamentul drumului.</w:t>
      </w:r>
    </w:p>
    <w:p w14:paraId="123C053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F.A.P a fost dispus pe partea stanga in sensul kilometrarii intre km 0+000.00 – 0+087.70, si pe partea partea dreapta intre Km 0+065.70 -0+087.70 deoarece  pe acel sector exista aluncari ale terenului vegetal care pot determina colmatarea canalului.</w:t>
      </w:r>
    </w:p>
    <w:p w14:paraId="239FE90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Dimeniunile canalului sunt variabile, regasindu-se in capitolul de parti desenate.</w:t>
      </w:r>
    </w:p>
    <w:p w14:paraId="48BB0B7B"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longitudinal canalul a fost prevazut cu multiple trepte de linistire care au rolul de a micsora panta existenta a torentului, de a reduce viteza si antrenarea hidrodinamica.</w:t>
      </w:r>
    </w:p>
    <w:p w14:paraId="4AB43D08"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pozitie Km 0+071.70 a fost prevazut un prag de fund de colmatare.</w:t>
      </w:r>
    </w:p>
    <w:p w14:paraId="7F96437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Rolul acestuia este a limita viteza si antrenarea hidrodinamica a torentului, de a reduce eroziunea albiei si de a opri in zona amonte materialul aluvionar pentru a proteja sectiunea de canal betonat si pentru a evita colmatarea podului de la drumul judetean.</w:t>
      </w:r>
    </w:p>
    <w:p w14:paraId="42A6BA6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Pragul de fund de colmatare va fi realizat cu o fundatie directa din beton C25/30 si o elevatie din beton armat C35/45.</w:t>
      </w:r>
    </w:p>
    <w:p w14:paraId="114974E8"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scurgerii apelor in regim normal in elevatia pragului de fund au fost prevazute goluri verticale.</w:t>
      </w:r>
    </w:p>
    <w:p w14:paraId="4A16B54F"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 xml:space="preserve">Dimensiunile finale ape pragului de fund vor fi stabilite la faza de proiect tehnic </w:t>
      </w:r>
    </w:p>
    <w:p w14:paraId="6436670C"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Din zona finala a canalului betonat spre zona amonte albia torentului va fi amenajata pe o lungime de 200 m prin curatare, decolmatare, adancire si retaluzare.</w:t>
      </w:r>
    </w:p>
    <w:p w14:paraId="161C1EEA" w14:textId="77777777" w:rsidR="00E80354" w:rsidRPr="00232FCC" w:rsidRDefault="00E80354" w:rsidP="00E80354">
      <w:pPr>
        <w:pStyle w:val="Bodytext80"/>
        <w:shd w:val="clear" w:color="auto" w:fill="auto"/>
        <w:spacing w:before="120" w:after="120" w:line="276" w:lineRule="auto"/>
        <w:ind w:right="43" w:firstLine="720"/>
        <w:jc w:val="both"/>
        <w:rPr>
          <w:rFonts w:ascii="Verdana" w:hAnsi="Verdana"/>
          <w:bCs/>
          <w:sz w:val="22"/>
          <w:szCs w:val="22"/>
          <w:lang w:val="en-US"/>
        </w:rPr>
      </w:pPr>
    </w:p>
    <w:p w14:paraId="4FDAAB88"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Torentul Cocozis</w:t>
      </w:r>
    </w:p>
    <w:p w14:paraId="12F366E9" w14:textId="77777777" w:rsidR="00E80354" w:rsidRDefault="00E80354" w:rsidP="00E80354">
      <w:pPr>
        <w:spacing w:line="360" w:lineRule="auto"/>
        <w:ind w:firstLine="720"/>
        <w:jc w:val="both"/>
        <w:rPr>
          <w:rFonts w:ascii="Verdana" w:hAnsi="Verdana"/>
          <w:sz w:val="22"/>
          <w:szCs w:val="22"/>
        </w:rPr>
      </w:pPr>
      <w:r w:rsidRPr="00225CD8">
        <w:rPr>
          <w:rFonts w:ascii="Verdana" w:hAnsi="Verdana"/>
          <w:sz w:val="22"/>
          <w:szCs w:val="22"/>
        </w:rPr>
        <w:t xml:space="preserve">Torentul </w:t>
      </w:r>
      <w:r w:rsidRPr="001A405D">
        <w:rPr>
          <w:rFonts w:ascii="Verdana" w:hAnsi="Verdana"/>
          <w:sz w:val="22"/>
          <w:szCs w:val="22"/>
        </w:rPr>
        <w:t>Cocozis</w:t>
      </w:r>
      <w:r w:rsidRPr="00225CD8">
        <w:rPr>
          <w:rFonts w:ascii="Verdana" w:hAnsi="Verdana"/>
          <w:sz w:val="22"/>
          <w:szCs w:val="22"/>
        </w:rPr>
        <w:t xml:space="preserve"> este analizat prin prezenta documentatie pe o lungime de</w:t>
      </w:r>
      <w:r>
        <w:rPr>
          <w:rFonts w:ascii="Verdana" w:hAnsi="Verdana"/>
          <w:sz w:val="22"/>
          <w:szCs w:val="22"/>
        </w:rPr>
        <w:t xml:space="preserve"> 294 m.</w:t>
      </w:r>
    </w:p>
    <w:p w14:paraId="1EBFBEB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Intre Km 0+000.00 – 0+026.00 torentul Cocozis a fost in prealabil amanajat printr-un canal de beton sub forma unor multiple trepte de linistire ce dirijeaza apele spre podul de la drumul judetean Dj 209 din zona Km 51+200.</w:t>
      </w:r>
    </w:p>
    <w:p w14:paraId="3D03D2DC"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Canalul existent se afla intr-o stare tehnica corespunzatoare , urmand a fi curatat , decolmatat si reabilitat in zonele unde se impune.</w:t>
      </w:r>
    </w:p>
    <w:p w14:paraId="56BD2919" w14:textId="77777777" w:rsidR="00E80354" w:rsidRDefault="00E80354" w:rsidP="00E80354">
      <w:pPr>
        <w:spacing w:line="360" w:lineRule="auto"/>
        <w:ind w:firstLine="720"/>
        <w:jc w:val="both"/>
        <w:rPr>
          <w:rFonts w:ascii="Verdana" w:hAnsi="Verdana"/>
          <w:sz w:val="22"/>
          <w:szCs w:val="22"/>
        </w:rPr>
      </w:pPr>
      <w:r w:rsidRPr="001D46ED">
        <w:rPr>
          <w:rFonts w:ascii="Verdana" w:hAnsi="Verdana"/>
          <w:sz w:val="22"/>
          <w:szCs w:val="22"/>
        </w:rPr>
        <w:t>Pentru amen</w:t>
      </w:r>
      <w:r>
        <w:rPr>
          <w:rFonts w:ascii="Verdana" w:hAnsi="Verdana"/>
          <w:sz w:val="22"/>
          <w:szCs w:val="22"/>
        </w:rPr>
        <w:t>a</w:t>
      </w:r>
      <w:r w:rsidRPr="001D46ED">
        <w:rPr>
          <w:rFonts w:ascii="Verdana" w:hAnsi="Verdana"/>
          <w:sz w:val="22"/>
          <w:szCs w:val="22"/>
        </w:rPr>
        <w:t xml:space="preserve">jarea torentului </w:t>
      </w:r>
      <w:r w:rsidRPr="001A405D">
        <w:rPr>
          <w:rFonts w:ascii="Verdana" w:hAnsi="Verdana"/>
          <w:sz w:val="22"/>
          <w:szCs w:val="22"/>
        </w:rPr>
        <w:t>Cocozis</w:t>
      </w:r>
      <w:r w:rsidRPr="001D46ED">
        <w:rPr>
          <w:rFonts w:ascii="Verdana" w:hAnsi="Verdana"/>
          <w:sz w:val="22"/>
          <w:szCs w:val="22"/>
        </w:rPr>
        <w:t xml:space="preserve"> s-a avut in vedere realizarea unui canal betonat din beton C35/45 cu grosimea de 20 cm </w:t>
      </w:r>
      <w:r>
        <w:rPr>
          <w:rFonts w:ascii="Verdana" w:hAnsi="Verdana"/>
          <w:sz w:val="22"/>
          <w:szCs w:val="22"/>
        </w:rPr>
        <w:t>asezat pe un strat de nisip pilonat cu grosimea de 5 cm intre Km 0+026.00- 0+139.00. Dimensiunine canalului sunt variabile avand funful de scurgere intre 2.00 – 5.00 si inaltimea medie de 2.00 m.</w:t>
      </w:r>
    </w:p>
    <w:p w14:paraId="31DE827E"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longitudinal torentul va fi amenajat prin multiple trepte de linistire  cu inaltime variabila in fata carora se vor dispune pinteni din beton ce au rolul de a micsora viteza si antrenarea hidrodinamica a apei.</w:t>
      </w:r>
    </w:p>
    <w:p w14:paraId="4040F085"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kilometrica 0+050.00, 0+130.00, 0+278.00 vor fi amenajate 3 praguri de fund.</w:t>
      </w:r>
    </w:p>
    <w:p w14:paraId="1657E28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Rolul lor este a limita viteza si antrenarea hidrodinamica a torentului, de a reduce eroziunea albiei si de a opri in zona amonte materialul aluvionar.</w:t>
      </w:r>
    </w:p>
    <w:p w14:paraId="44992D9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Pragurile de fund se vor realiza cu o fundatie directa din beton C25/30 si o elevatie din beton armat C35/45.</w:t>
      </w:r>
    </w:p>
    <w:p w14:paraId="437661E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scurgerii apelor in regim normal in elevatia pragului de fund au fost prevazute goluri vericale.</w:t>
      </w:r>
    </w:p>
    <w:p w14:paraId="2F95C9C9"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Dimensiunile finale ape pragurilor de fund vor fi stabilite la faza de proiect tehnic.</w:t>
      </w:r>
    </w:p>
    <w:p w14:paraId="206ADDB7"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pragului de fund de la poztia Km 0+278.00 va fi amenajat un canal betonat pe o lungime de 15.00 m in zona amonte si 5.00 m pentru a evita infiltrarea apei in zona fundatiilor.</w:t>
      </w:r>
    </w:p>
    <w:p w14:paraId="3EC88A13"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Intre Km 0+139.00 – 0+272.80 albia torentului va fi amenajata prin curatare, decolmatare, adancire si retaluzare.</w:t>
      </w:r>
    </w:p>
    <w:p w14:paraId="2E65D784" w14:textId="77777777" w:rsidR="00E80354" w:rsidRDefault="00E80354" w:rsidP="00E80354">
      <w:pPr>
        <w:spacing w:line="360" w:lineRule="auto"/>
        <w:ind w:firstLine="720"/>
        <w:jc w:val="both"/>
        <w:rPr>
          <w:rFonts w:ascii="Verdana" w:hAnsi="Verdana"/>
          <w:sz w:val="22"/>
          <w:szCs w:val="22"/>
        </w:rPr>
      </w:pPr>
    </w:p>
    <w:p w14:paraId="1409A9EA" w14:textId="77777777" w:rsidR="00E80354"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Torentul Leonte</w:t>
      </w:r>
    </w:p>
    <w:p w14:paraId="51C82A02" w14:textId="77777777" w:rsidR="00E80354" w:rsidRDefault="00E80354" w:rsidP="00E80354">
      <w:pPr>
        <w:spacing w:line="360" w:lineRule="auto"/>
        <w:ind w:firstLine="720"/>
        <w:jc w:val="both"/>
        <w:rPr>
          <w:rFonts w:ascii="Verdana" w:hAnsi="Verdana"/>
          <w:sz w:val="22"/>
          <w:szCs w:val="22"/>
        </w:rPr>
      </w:pPr>
      <w:r w:rsidRPr="00225CD8">
        <w:rPr>
          <w:rFonts w:ascii="Verdana" w:hAnsi="Verdana"/>
          <w:sz w:val="22"/>
          <w:szCs w:val="22"/>
        </w:rPr>
        <w:t xml:space="preserve">Torentul </w:t>
      </w:r>
      <w:r>
        <w:rPr>
          <w:rFonts w:ascii="Verdana" w:hAnsi="Verdana"/>
          <w:sz w:val="22"/>
          <w:szCs w:val="22"/>
        </w:rPr>
        <w:t xml:space="preserve">Leonte </w:t>
      </w:r>
      <w:r w:rsidRPr="00225CD8">
        <w:rPr>
          <w:rFonts w:ascii="Verdana" w:hAnsi="Verdana"/>
          <w:sz w:val="22"/>
          <w:szCs w:val="22"/>
        </w:rPr>
        <w:t xml:space="preserve"> este analizat prin prezenta documentatie pe o lungime de</w:t>
      </w:r>
      <w:r>
        <w:rPr>
          <w:rFonts w:ascii="Verdana" w:hAnsi="Verdana"/>
          <w:sz w:val="22"/>
          <w:szCs w:val="22"/>
        </w:rPr>
        <w:t xml:space="preserve"> 1280 m</w:t>
      </w:r>
    </w:p>
    <w:p w14:paraId="07006AD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Albia torentului va fi amenajat sub forma mai multor canale betonate din beton C35/45 cu grosimea de 20 cm asezat pe un strat de nisip pilonat cu grosimea de 5 cm.</w:t>
      </w:r>
    </w:p>
    <w:p w14:paraId="360E9078"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Dimeniunile canalelor variaza functie de traseul si dimensiunile albiile existente la teren, regasindu-se in capitolul de parti desenate. Pentru asigurarea stabilitatii tereasamentului in zona in care adicent torentului exista drumul forestier a fost prevazuta o structuta de sprijin tip fundatie adancita de parapet cu grosimea elevatiei de 40 cm.</w:t>
      </w:r>
    </w:p>
    <w:p w14:paraId="67C91C70"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longitudinal torentul va fi amenajat prin multiple trepte de linistire  cu inaltime variabila in fata carora se vor dispune pinteni din beton ce au rolul de a micsora viteza si antrenarea hidrodinamica a apei.</w:t>
      </w:r>
    </w:p>
    <w:p w14:paraId="2954F48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pozitiilor kilometrice 0+700.00, 0+922.50, 1+072.00 respectiv 1+206.50 au fost prevazute a fi amenajate praguri de fund de colmatare. Rolul lor este a limita viteza si antrenarea hidrodinamica a torentului, de a reduce eroziunea albiei si de a opri in zona amonte materialul aluvionar.</w:t>
      </w:r>
    </w:p>
    <w:p w14:paraId="3B354126"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Pragurile de fund se vor realiza cu o fundatie directa din beton C25/30 si o elevatie din beton armat C35/45.</w:t>
      </w:r>
    </w:p>
    <w:p w14:paraId="0511167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scurgerii apelor in regim normal in elevatia pragului de fund au fost prevazute goluri cu latimea de libera scurgere.</w:t>
      </w:r>
    </w:p>
    <w:p w14:paraId="7B969309"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Dimensiunile finale ape pragurilor de fund vor fi stabilite la faza de proiect tehnic.</w:t>
      </w:r>
    </w:p>
    <w:p w14:paraId="5A93C3FE"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pozitiilor kilometrice 0+015.00 respectiv 0+380.00 au fost prevazute doua podete tip C2 cu lungimea de 7.20 respectiv 4.20 m.</w:t>
      </w:r>
    </w:p>
    <w:p w14:paraId="71D2CDB3"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pozitiilor kilometrice 0+595.00 / 1+035.00 au fost prevazute doua podete tip D5 cu lungimea de 10.50 respectiv 14.50 m.</w:t>
      </w:r>
    </w:p>
    <w:p w14:paraId="3F2A317B"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Din zona finala a canalului betonat spre zona amonte albia torentului va fi amenajata pe o lungime de 50 m prin curatare, decolmatare, adancire si retaluzare.</w:t>
      </w:r>
    </w:p>
    <w:p w14:paraId="50B9136D"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Pozitia in plan a albie amenjate din zona proprietatilor private poate fi schimbata cu acordul proprietarilor si reprezentanti ai primariei.</w:t>
      </w:r>
    </w:p>
    <w:p w14:paraId="672B0AF8" w14:textId="77777777" w:rsidR="00E80354" w:rsidRDefault="00E80354" w:rsidP="00E80354">
      <w:pPr>
        <w:spacing w:line="360" w:lineRule="auto"/>
        <w:ind w:firstLine="720"/>
        <w:jc w:val="both"/>
        <w:rPr>
          <w:rFonts w:ascii="Verdana" w:hAnsi="Verdana"/>
          <w:sz w:val="22"/>
          <w:szCs w:val="22"/>
        </w:rPr>
      </w:pPr>
    </w:p>
    <w:p w14:paraId="7950CC25" w14:textId="77777777" w:rsidR="00E80354" w:rsidRPr="00D503DF" w:rsidRDefault="00E80354" w:rsidP="00E80354">
      <w:pPr>
        <w:pStyle w:val="Listparagraf"/>
        <w:spacing w:line="360" w:lineRule="auto"/>
        <w:ind w:left="990"/>
        <w:jc w:val="both"/>
        <w:rPr>
          <w:rFonts w:ascii="Verdana" w:hAnsi="Verdana"/>
          <w:b/>
          <w:sz w:val="22"/>
          <w:szCs w:val="22"/>
        </w:rPr>
      </w:pPr>
      <w:r>
        <w:rPr>
          <w:rFonts w:ascii="Verdana" w:hAnsi="Verdana"/>
          <w:b/>
          <w:sz w:val="22"/>
          <w:szCs w:val="22"/>
        </w:rPr>
        <w:t>Torentul Leonte</w:t>
      </w:r>
    </w:p>
    <w:p w14:paraId="2BB4918B" w14:textId="77777777" w:rsidR="00E80354" w:rsidRDefault="00E80354" w:rsidP="00E80354">
      <w:pPr>
        <w:spacing w:line="360" w:lineRule="auto"/>
        <w:ind w:firstLine="720"/>
        <w:jc w:val="both"/>
        <w:rPr>
          <w:rFonts w:ascii="Verdana" w:hAnsi="Verdana"/>
          <w:sz w:val="22"/>
          <w:szCs w:val="22"/>
        </w:rPr>
      </w:pPr>
      <w:r w:rsidRPr="00225CD8">
        <w:rPr>
          <w:rFonts w:ascii="Verdana" w:hAnsi="Verdana"/>
          <w:sz w:val="22"/>
          <w:szCs w:val="22"/>
        </w:rPr>
        <w:t xml:space="preserve">Torentul </w:t>
      </w:r>
      <w:r>
        <w:rPr>
          <w:rFonts w:ascii="Verdana" w:hAnsi="Verdana"/>
          <w:sz w:val="22"/>
          <w:szCs w:val="22"/>
        </w:rPr>
        <w:t>Tarate</w:t>
      </w:r>
      <w:r w:rsidRPr="00225CD8">
        <w:rPr>
          <w:rFonts w:ascii="Verdana" w:hAnsi="Verdana"/>
          <w:sz w:val="22"/>
          <w:szCs w:val="22"/>
        </w:rPr>
        <w:t xml:space="preserve"> este analizat prin prezenta documentatie pe o lungime de</w:t>
      </w:r>
      <w:r>
        <w:rPr>
          <w:rFonts w:ascii="Verdana" w:hAnsi="Verdana"/>
          <w:sz w:val="22"/>
          <w:szCs w:val="22"/>
        </w:rPr>
        <w:t xml:space="preserve"> 770 m</w:t>
      </w:r>
    </w:p>
    <w:p w14:paraId="49403CC4"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Albia torentului va fi amenajat sub forma mai multor canale betonate din beton C35/45 cu grosimea de 20 cm asezat pe un strat de nisip pilonat cu grosimea de 5 cm.</w:t>
      </w:r>
    </w:p>
    <w:p w14:paraId="4067F8AE"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Dimeniunile canalelor variaza functie de traseul si dimensiunile albiile existente la teren, regasindu-se in capitolul de parti desenate.</w:t>
      </w:r>
    </w:p>
    <w:p w14:paraId="6FBBFE01"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 xml:space="preserve">In prealabil realizarii lucrarilor propriuzise de realizare a canalului intre Km 0+300.00 – 0+770.00 este necesara realizarea unui drum tehnologic prin zona albiei canalului deoarece nu exista alta cale de acces. </w:t>
      </w:r>
    </w:p>
    <w:p w14:paraId="1A0C618E"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profil longitudinal torentul va fi amenajat prin multiple trepte de linistire  de inaltime variabila in fata carora se vor dispune pinteni din beton ce au rolul de a micsora viteza si antrenarea hidrodinamica a apei.</w:t>
      </w:r>
    </w:p>
    <w:p w14:paraId="68073B5B"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In zona pozitiilor kilometrice 0+553.75, 0+678.85, 0+753.60 respectiv 1+206.50 au fost prevazute a fi amenajate praguri de fund de colmatare. Rolul lor este a limita viteza si antrenarea hidrodinamica a torentului, de a reduce eroziunea albiei si de a opri in zona amonte materialul aluvionar.</w:t>
      </w:r>
    </w:p>
    <w:p w14:paraId="787D09CA"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Pragurile de fund se vor realiza cu o fundatie directa din beton C25/30 si o elevatie din beton armat C35/45.</w:t>
      </w:r>
    </w:p>
    <w:p w14:paraId="6FED949F"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Pentru asigurarea scurgerii apelor in regim normal in elevatia pragului de fund au fost prevazute goluri verticale.</w:t>
      </w:r>
    </w:p>
    <w:p w14:paraId="086B9CEA"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Dimensiunile finale ape pragurilor de fund vor fi stabilite la faza de proiect tehnic.</w:t>
      </w:r>
    </w:p>
    <w:p w14:paraId="236F67F2" w14:textId="77777777" w:rsidR="00E80354" w:rsidRDefault="00E80354" w:rsidP="00E80354">
      <w:pPr>
        <w:spacing w:line="360" w:lineRule="auto"/>
        <w:ind w:firstLine="720"/>
        <w:jc w:val="both"/>
        <w:rPr>
          <w:rFonts w:ascii="Verdana" w:hAnsi="Verdana"/>
          <w:sz w:val="22"/>
          <w:szCs w:val="22"/>
        </w:rPr>
      </w:pPr>
      <w:r>
        <w:rPr>
          <w:rFonts w:ascii="Verdana" w:hAnsi="Verdana"/>
          <w:sz w:val="22"/>
          <w:szCs w:val="22"/>
        </w:rPr>
        <w:t>NOTA* Beneficiarul va executa periodic lucrari de decolmatare in zona pragurilor de fund si suplimentar atunci cand este cazul pentru asigurarea functionalitati aacestora.</w:t>
      </w:r>
    </w:p>
    <w:p w14:paraId="12AD144B" w14:textId="77777777" w:rsidR="00565D1D" w:rsidRDefault="00565D1D" w:rsidP="00933FF6">
      <w:pPr>
        <w:pStyle w:val="Bodytext80"/>
        <w:spacing w:line="360" w:lineRule="auto"/>
        <w:ind w:right="40" w:firstLine="0"/>
        <w:jc w:val="both"/>
        <w:rPr>
          <w:rFonts w:ascii="Verdana" w:hAnsi="Verdana"/>
          <w:bCs/>
          <w:color w:val="000000" w:themeColor="text1"/>
          <w:sz w:val="24"/>
          <w:szCs w:val="24"/>
        </w:rPr>
      </w:pPr>
    </w:p>
    <w:p w14:paraId="14F02E6E" w14:textId="04D4C774" w:rsidR="002C3A62" w:rsidRDefault="00565D1D" w:rsidP="00A70FAC">
      <w:pPr>
        <w:pStyle w:val="Bodytext80"/>
        <w:numPr>
          <w:ilvl w:val="0"/>
          <w:numId w:val="9"/>
        </w:numPr>
        <w:spacing w:line="360" w:lineRule="auto"/>
        <w:ind w:right="40"/>
        <w:jc w:val="both"/>
        <w:rPr>
          <w:rFonts w:ascii="Verdana" w:hAnsi="Verdana"/>
          <w:b/>
          <w:bCs/>
          <w:i/>
          <w:color w:val="000000" w:themeColor="text1"/>
          <w:sz w:val="24"/>
          <w:szCs w:val="24"/>
        </w:rPr>
      </w:pPr>
      <w:r w:rsidRPr="00565D1D">
        <w:rPr>
          <w:rFonts w:ascii="Verdana" w:hAnsi="Verdana"/>
          <w:b/>
          <w:bCs/>
          <w:i/>
          <w:color w:val="000000" w:themeColor="text1"/>
          <w:sz w:val="24"/>
          <w:szCs w:val="24"/>
        </w:rPr>
        <w:t>Se</w:t>
      </w:r>
      <w:r w:rsidR="00797D03">
        <w:rPr>
          <w:rFonts w:ascii="Verdana" w:hAnsi="Verdana"/>
          <w:b/>
          <w:bCs/>
          <w:i/>
          <w:color w:val="000000" w:themeColor="text1"/>
          <w:sz w:val="24"/>
          <w:szCs w:val="24"/>
        </w:rPr>
        <w:t xml:space="preserve"> </w:t>
      </w:r>
      <w:r w:rsidRPr="00565D1D">
        <w:rPr>
          <w:rFonts w:ascii="Verdana" w:hAnsi="Verdana"/>
          <w:b/>
          <w:bCs/>
          <w:i/>
          <w:color w:val="000000" w:themeColor="text1"/>
          <w:sz w:val="24"/>
          <w:szCs w:val="24"/>
        </w:rPr>
        <w:t xml:space="preserve"> prezint</w:t>
      </w:r>
      <w:r>
        <w:rPr>
          <w:rFonts w:ascii="Verdana" w:hAnsi="Verdana"/>
          <w:b/>
          <w:bCs/>
          <w:i/>
          <w:color w:val="000000" w:themeColor="text1"/>
          <w:sz w:val="24"/>
          <w:szCs w:val="24"/>
        </w:rPr>
        <w:t>a</w:t>
      </w:r>
      <w:r w:rsidRPr="00565D1D">
        <w:rPr>
          <w:rFonts w:ascii="Verdana" w:hAnsi="Verdana"/>
          <w:b/>
          <w:bCs/>
          <w:i/>
          <w:color w:val="000000" w:themeColor="text1"/>
          <w:sz w:val="24"/>
          <w:szCs w:val="24"/>
        </w:rPr>
        <w:t xml:space="preserve"> elementele specifice caracteristice proiectului propus:</w:t>
      </w:r>
    </w:p>
    <w:p w14:paraId="5D31F9BE" w14:textId="46DE7A88" w:rsidR="00565D1D" w:rsidRPr="00565D1D" w:rsidRDefault="00933FF6" w:rsidP="00933FF6">
      <w:pPr>
        <w:pStyle w:val="Bodytext80"/>
        <w:spacing w:line="360" w:lineRule="auto"/>
        <w:ind w:left="1070" w:right="40" w:firstLine="0"/>
        <w:jc w:val="both"/>
        <w:rPr>
          <w:rFonts w:ascii="Verdana" w:hAnsi="Verdana"/>
          <w:bCs/>
          <w:color w:val="000000" w:themeColor="text1"/>
          <w:sz w:val="24"/>
          <w:szCs w:val="24"/>
        </w:rPr>
      </w:pPr>
      <w:r>
        <w:rPr>
          <w:rFonts w:ascii="Verdana" w:hAnsi="Verdana"/>
          <w:bCs/>
          <w:color w:val="000000" w:themeColor="text1"/>
          <w:sz w:val="24"/>
          <w:szCs w:val="24"/>
        </w:rPr>
        <w:t xml:space="preserve"> </w:t>
      </w:r>
      <w:r w:rsidR="00565D1D" w:rsidRPr="00565D1D">
        <w:rPr>
          <w:rFonts w:ascii="Verdana" w:hAnsi="Verdana"/>
          <w:bCs/>
          <w:color w:val="000000" w:themeColor="text1"/>
          <w:sz w:val="24"/>
          <w:szCs w:val="24"/>
        </w:rPr>
        <w:t xml:space="preserve">- </w:t>
      </w:r>
      <w:r w:rsidR="00797D03">
        <w:rPr>
          <w:rFonts w:ascii="Verdana" w:hAnsi="Verdana"/>
          <w:bCs/>
          <w:color w:val="000000" w:themeColor="text1"/>
          <w:sz w:val="24"/>
          <w:szCs w:val="24"/>
        </w:rPr>
        <w:t xml:space="preserve">  </w:t>
      </w:r>
      <w:r w:rsidR="00565D1D" w:rsidRPr="00565D1D">
        <w:rPr>
          <w:rFonts w:ascii="Verdana" w:hAnsi="Verdana"/>
          <w:bCs/>
          <w:color w:val="000000" w:themeColor="text1"/>
          <w:sz w:val="24"/>
          <w:szCs w:val="24"/>
        </w:rPr>
        <w:t xml:space="preserve">profilul </w:t>
      </w:r>
      <w:r w:rsidR="00565D1D">
        <w:rPr>
          <w:rFonts w:ascii="Verdana" w:hAnsi="Verdana"/>
          <w:bCs/>
          <w:color w:val="000000" w:themeColor="text1"/>
          <w:sz w:val="24"/>
          <w:szCs w:val="24"/>
        </w:rPr>
        <w:t>s</w:t>
      </w:r>
      <w:r w:rsidR="00565D1D" w:rsidRPr="00565D1D">
        <w:rPr>
          <w:rFonts w:ascii="Verdana" w:hAnsi="Verdana"/>
          <w:bCs/>
          <w:color w:val="000000" w:themeColor="text1"/>
          <w:sz w:val="24"/>
          <w:szCs w:val="24"/>
        </w:rPr>
        <w:t>i capacit</w:t>
      </w:r>
      <w:r w:rsidR="00565D1D">
        <w:rPr>
          <w:rFonts w:ascii="Verdana" w:hAnsi="Verdana"/>
          <w:bCs/>
          <w:color w:val="000000" w:themeColor="text1"/>
          <w:sz w:val="24"/>
          <w:szCs w:val="24"/>
        </w:rPr>
        <w:t>at</w:t>
      </w:r>
      <w:r w:rsidR="00565D1D" w:rsidRPr="00565D1D">
        <w:rPr>
          <w:rFonts w:ascii="Verdana" w:hAnsi="Verdana"/>
          <w:bCs/>
          <w:color w:val="000000" w:themeColor="text1"/>
          <w:sz w:val="24"/>
          <w:szCs w:val="24"/>
        </w:rPr>
        <w:t>ile de produc</w:t>
      </w:r>
      <w:r w:rsidR="00565D1D">
        <w:rPr>
          <w:rFonts w:ascii="Verdana" w:hAnsi="Verdana"/>
          <w:bCs/>
          <w:color w:val="000000" w:themeColor="text1"/>
          <w:sz w:val="24"/>
          <w:szCs w:val="24"/>
        </w:rPr>
        <w:t>tie – nu este cazul;</w:t>
      </w:r>
    </w:p>
    <w:p w14:paraId="6146C84F" w14:textId="77777777" w:rsid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descrierea instala</w:t>
      </w:r>
      <w:r>
        <w:rPr>
          <w:rFonts w:ascii="Verdana" w:hAnsi="Verdana"/>
          <w:bCs/>
          <w:color w:val="000000" w:themeColor="text1"/>
          <w:sz w:val="24"/>
          <w:szCs w:val="24"/>
        </w:rPr>
        <w:t>t</w:t>
      </w:r>
      <w:r w:rsidRPr="00565D1D">
        <w:rPr>
          <w:rFonts w:ascii="Verdana" w:hAnsi="Verdana"/>
          <w:bCs/>
          <w:color w:val="000000" w:themeColor="text1"/>
          <w:sz w:val="24"/>
          <w:szCs w:val="24"/>
        </w:rPr>
        <w:t xml:space="preserve">iei </w:t>
      </w:r>
      <w:r>
        <w:rPr>
          <w:rFonts w:ascii="Verdana" w:hAnsi="Verdana"/>
          <w:bCs/>
          <w:color w:val="000000" w:themeColor="text1"/>
          <w:sz w:val="24"/>
          <w:szCs w:val="24"/>
        </w:rPr>
        <w:t>s</w:t>
      </w:r>
      <w:r w:rsidRPr="00565D1D">
        <w:rPr>
          <w:rFonts w:ascii="Verdana" w:hAnsi="Verdana"/>
          <w:bCs/>
          <w:color w:val="000000" w:themeColor="text1"/>
          <w:sz w:val="24"/>
          <w:szCs w:val="24"/>
        </w:rPr>
        <w:t>i</w:t>
      </w:r>
      <w:r>
        <w:rPr>
          <w:rFonts w:ascii="Verdana" w:hAnsi="Verdana"/>
          <w:bCs/>
          <w:color w:val="000000" w:themeColor="text1"/>
          <w:sz w:val="24"/>
          <w:szCs w:val="24"/>
        </w:rPr>
        <w:t xml:space="preserve"> </w:t>
      </w:r>
      <w:r w:rsidRPr="00565D1D">
        <w:rPr>
          <w:rFonts w:ascii="Verdana" w:hAnsi="Verdana"/>
          <w:bCs/>
          <w:color w:val="000000" w:themeColor="text1"/>
          <w:sz w:val="24"/>
          <w:szCs w:val="24"/>
        </w:rPr>
        <w:t>a fluxurilor tehnologice existente pe amplasament (după caz) -</w:t>
      </w:r>
      <w:r>
        <w:rPr>
          <w:rFonts w:ascii="Verdana" w:hAnsi="Verdana"/>
          <w:bCs/>
          <w:color w:val="000000" w:themeColor="text1"/>
          <w:sz w:val="24"/>
          <w:szCs w:val="24"/>
        </w:rPr>
        <w:t xml:space="preserve"> </w:t>
      </w:r>
      <w:r w:rsidRPr="00565D1D">
        <w:rPr>
          <w:rFonts w:ascii="Verdana" w:hAnsi="Verdana"/>
          <w:bCs/>
          <w:color w:val="000000" w:themeColor="text1"/>
          <w:sz w:val="24"/>
          <w:szCs w:val="24"/>
        </w:rPr>
        <w:t>nu este cazul</w:t>
      </w:r>
      <w:r>
        <w:rPr>
          <w:rFonts w:ascii="Verdana" w:hAnsi="Verdana"/>
          <w:bCs/>
          <w:color w:val="000000" w:themeColor="text1"/>
          <w:sz w:val="24"/>
          <w:szCs w:val="24"/>
        </w:rPr>
        <w:t>;</w:t>
      </w:r>
      <w:r w:rsidRPr="00565D1D">
        <w:rPr>
          <w:rFonts w:ascii="Verdana" w:hAnsi="Verdana"/>
          <w:bCs/>
          <w:color w:val="000000" w:themeColor="text1"/>
          <w:sz w:val="24"/>
          <w:szCs w:val="24"/>
        </w:rPr>
        <w:t xml:space="preserve"> </w:t>
      </w:r>
    </w:p>
    <w:p w14:paraId="737F7A2E" w14:textId="77777777" w:rsidR="00565D1D" w:rsidRP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descrierea proceselor de produc</w:t>
      </w:r>
      <w:r>
        <w:rPr>
          <w:rFonts w:ascii="Verdana" w:hAnsi="Verdana"/>
          <w:bCs/>
          <w:color w:val="000000" w:themeColor="text1"/>
          <w:sz w:val="24"/>
          <w:szCs w:val="24"/>
        </w:rPr>
        <w:t>t</w:t>
      </w:r>
      <w:r w:rsidRPr="00565D1D">
        <w:rPr>
          <w:rFonts w:ascii="Verdana" w:hAnsi="Verdana"/>
          <w:bCs/>
          <w:color w:val="000000" w:themeColor="text1"/>
          <w:sz w:val="24"/>
          <w:szCs w:val="24"/>
        </w:rPr>
        <w:t xml:space="preserve">ie ale proiectului propus, </w:t>
      </w:r>
      <w:r>
        <w:rPr>
          <w:rFonts w:ascii="Verdana" w:hAnsi="Verdana"/>
          <w:bCs/>
          <w:color w:val="000000" w:themeColor="text1"/>
          <w:sz w:val="24"/>
          <w:szCs w:val="24"/>
        </w:rPr>
        <w:t>i</w:t>
      </w:r>
      <w:r w:rsidRPr="00565D1D">
        <w:rPr>
          <w:rFonts w:ascii="Verdana" w:hAnsi="Verdana"/>
          <w:bCs/>
          <w:color w:val="000000" w:themeColor="text1"/>
          <w:sz w:val="24"/>
          <w:szCs w:val="24"/>
        </w:rPr>
        <w:t>n func</w:t>
      </w:r>
      <w:r>
        <w:rPr>
          <w:rFonts w:ascii="Verdana" w:hAnsi="Verdana"/>
          <w:bCs/>
          <w:color w:val="000000" w:themeColor="text1"/>
          <w:sz w:val="24"/>
          <w:szCs w:val="24"/>
        </w:rPr>
        <w:t>t</w:t>
      </w:r>
      <w:r w:rsidRPr="00565D1D">
        <w:rPr>
          <w:rFonts w:ascii="Verdana" w:hAnsi="Verdana"/>
          <w:bCs/>
          <w:color w:val="000000" w:themeColor="text1"/>
          <w:sz w:val="24"/>
          <w:szCs w:val="24"/>
        </w:rPr>
        <w:t>ie de specificul</w:t>
      </w:r>
      <w:r>
        <w:rPr>
          <w:rFonts w:ascii="Verdana" w:hAnsi="Verdana"/>
          <w:bCs/>
          <w:color w:val="000000" w:themeColor="text1"/>
          <w:sz w:val="24"/>
          <w:szCs w:val="24"/>
        </w:rPr>
        <w:t xml:space="preserve"> </w:t>
      </w:r>
      <w:r w:rsidRPr="00565D1D">
        <w:rPr>
          <w:rFonts w:ascii="Verdana" w:hAnsi="Verdana"/>
          <w:bCs/>
          <w:color w:val="000000" w:themeColor="text1"/>
          <w:sz w:val="24"/>
          <w:szCs w:val="24"/>
        </w:rPr>
        <w:t>investi</w:t>
      </w:r>
      <w:r>
        <w:rPr>
          <w:rFonts w:ascii="Verdana" w:hAnsi="Verdana"/>
          <w:bCs/>
          <w:color w:val="000000" w:themeColor="text1"/>
          <w:sz w:val="24"/>
          <w:szCs w:val="24"/>
        </w:rPr>
        <w:t>t</w:t>
      </w:r>
      <w:r w:rsidRPr="00565D1D">
        <w:rPr>
          <w:rFonts w:ascii="Verdana" w:hAnsi="Verdana"/>
          <w:bCs/>
          <w:color w:val="000000" w:themeColor="text1"/>
          <w:sz w:val="24"/>
          <w:szCs w:val="24"/>
        </w:rPr>
        <w:t xml:space="preserve">iei, produse </w:t>
      </w:r>
      <w:r>
        <w:rPr>
          <w:rFonts w:ascii="Verdana" w:hAnsi="Verdana"/>
          <w:bCs/>
          <w:color w:val="000000" w:themeColor="text1"/>
          <w:sz w:val="24"/>
          <w:szCs w:val="24"/>
        </w:rPr>
        <w:t>s</w:t>
      </w:r>
      <w:r w:rsidRPr="00565D1D">
        <w:rPr>
          <w:rFonts w:ascii="Verdana" w:hAnsi="Verdana"/>
          <w:bCs/>
          <w:color w:val="000000" w:themeColor="text1"/>
          <w:sz w:val="24"/>
          <w:szCs w:val="24"/>
        </w:rPr>
        <w:t>i subproduse ob</w:t>
      </w:r>
      <w:r>
        <w:rPr>
          <w:rFonts w:ascii="Verdana" w:hAnsi="Verdana"/>
          <w:bCs/>
          <w:color w:val="000000" w:themeColor="text1"/>
          <w:sz w:val="24"/>
          <w:szCs w:val="24"/>
        </w:rPr>
        <w:t>t</w:t>
      </w:r>
      <w:r w:rsidRPr="00565D1D">
        <w:rPr>
          <w:rFonts w:ascii="Verdana" w:hAnsi="Verdana"/>
          <w:bCs/>
          <w:color w:val="000000" w:themeColor="text1"/>
          <w:sz w:val="24"/>
          <w:szCs w:val="24"/>
        </w:rPr>
        <w:t>inute, m</w:t>
      </w:r>
      <w:r>
        <w:rPr>
          <w:rFonts w:ascii="Verdana" w:hAnsi="Verdana"/>
          <w:bCs/>
          <w:color w:val="000000" w:themeColor="text1"/>
          <w:sz w:val="24"/>
          <w:szCs w:val="24"/>
        </w:rPr>
        <w:t>a</w:t>
      </w:r>
      <w:r w:rsidRPr="00565D1D">
        <w:rPr>
          <w:rFonts w:ascii="Verdana" w:hAnsi="Verdana"/>
          <w:bCs/>
          <w:color w:val="000000" w:themeColor="text1"/>
          <w:sz w:val="24"/>
          <w:szCs w:val="24"/>
        </w:rPr>
        <w:t>rim</w:t>
      </w:r>
      <w:r>
        <w:rPr>
          <w:rFonts w:ascii="Verdana" w:hAnsi="Verdana"/>
          <w:bCs/>
          <w:color w:val="000000" w:themeColor="text1"/>
          <w:sz w:val="24"/>
          <w:szCs w:val="24"/>
        </w:rPr>
        <w:t>ea, capacitatea – nu este cazul;</w:t>
      </w:r>
    </w:p>
    <w:p w14:paraId="7C7F1DBC" w14:textId="77777777" w:rsidR="00565D1D" w:rsidRP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xml:space="preserve">- materiile prime, energia </w:t>
      </w:r>
      <w:r>
        <w:rPr>
          <w:rFonts w:ascii="Verdana" w:hAnsi="Verdana"/>
          <w:bCs/>
          <w:color w:val="000000" w:themeColor="text1"/>
          <w:sz w:val="24"/>
          <w:szCs w:val="24"/>
        </w:rPr>
        <w:t>s</w:t>
      </w:r>
      <w:r w:rsidRPr="00565D1D">
        <w:rPr>
          <w:rFonts w:ascii="Verdana" w:hAnsi="Verdana"/>
          <w:bCs/>
          <w:color w:val="000000" w:themeColor="text1"/>
          <w:sz w:val="24"/>
          <w:szCs w:val="24"/>
        </w:rPr>
        <w:t>i combustibilii utiliza</w:t>
      </w:r>
      <w:r>
        <w:rPr>
          <w:rFonts w:ascii="Verdana" w:hAnsi="Verdana"/>
          <w:bCs/>
          <w:color w:val="000000" w:themeColor="text1"/>
          <w:sz w:val="24"/>
          <w:szCs w:val="24"/>
        </w:rPr>
        <w:t>t</w:t>
      </w:r>
      <w:r w:rsidRPr="00565D1D">
        <w:rPr>
          <w:rFonts w:ascii="Verdana" w:hAnsi="Verdana"/>
          <w:bCs/>
          <w:color w:val="000000" w:themeColor="text1"/>
          <w:sz w:val="24"/>
          <w:szCs w:val="24"/>
        </w:rPr>
        <w:t>i, c</w:t>
      </w:r>
      <w:r>
        <w:rPr>
          <w:rFonts w:ascii="Verdana" w:hAnsi="Verdana"/>
          <w:bCs/>
          <w:color w:val="000000" w:themeColor="text1"/>
          <w:sz w:val="24"/>
          <w:szCs w:val="24"/>
        </w:rPr>
        <w:t xml:space="preserve">u modul de asigurare a acestora - </w:t>
      </w:r>
      <w:r w:rsidRPr="00565D1D">
        <w:rPr>
          <w:rFonts w:ascii="Verdana" w:hAnsi="Verdana"/>
          <w:bCs/>
          <w:color w:val="000000" w:themeColor="text1"/>
          <w:sz w:val="24"/>
          <w:szCs w:val="24"/>
        </w:rPr>
        <w:t xml:space="preserve">Materiile prime </w:t>
      </w:r>
      <w:r>
        <w:rPr>
          <w:rFonts w:ascii="Verdana" w:hAnsi="Verdana"/>
          <w:bCs/>
          <w:color w:val="000000" w:themeColor="text1"/>
          <w:sz w:val="24"/>
          <w:szCs w:val="24"/>
        </w:rPr>
        <w:t>s</w:t>
      </w:r>
      <w:r w:rsidRPr="00565D1D">
        <w:rPr>
          <w:rFonts w:ascii="Verdana" w:hAnsi="Verdana"/>
          <w:bCs/>
          <w:color w:val="000000" w:themeColor="text1"/>
          <w:sz w:val="24"/>
          <w:szCs w:val="24"/>
        </w:rPr>
        <w:t xml:space="preserve">i materialele vor fi procurate de la firme specializate </w:t>
      </w:r>
      <w:r>
        <w:rPr>
          <w:rFonts w:ascii="Verdana" w:hAnsi="Verdana"/>
          <w:bCs/>
          <w:color w:val="000000" w:themeColor="text1"/>
          <w:sz w:val="24"/>
          <w:szCs w:val="24"/>
        </w:rPr>
        <w:t>s</w:t>
      </w:r>
      <w:r w:rsidRPr="00565D1D">
        <w:rPr>
          <w:rFonts w:ascii="Verdana" w:hAnsi="Verdana"/>
          <w:bCs/>
          <w:color w:val="000000" w:themeColor="text1"/>
          <w:sz w:val="24"/>
          <w:szCs w:val="24"/>
        </w:rPr>
        <w:t>i vor fi aduse pe</w:t>
      </w:r>
      <w:r>
        <w:rPr>
          <w:rFonts w:ascii="Verdana" w:hAnsi="Verdana"/>
          <w:bCs/>
          <w:color w:val="000000" w:themeColor="text1"/>
          <w:sz w:val="24"/>
          <w:szCs w:val="24"/>
        </w:rPr>
        <w:t xml:space="preserve"> </w:t>
      </w:r>
      <w:r w:rsidRPr="00565D1D">
        <w:rPr>
          <w:rFonts w:ascii="Verdana" w:hAnsi="Verdana"/>
          <w:bCs/>
          <w:color w:val="000000" w:themeColor="text1"/>
          <w:sz w:val="24"/>
          <w:szCs w:val="24"/>
        </w:rPr>
        <w:t>amplasament cu autovehicule corespunz</w:t>
      </w:r>
      <w:r>
        <w:rPr>
          <w:rFonts w:ascii="Verdana" w:hAnsi="Verdana"/>
          <w:bCs/>
          <w:color w:val="000000" w:themeColor="text1"/>
          <w:sz w:val="24"/>
          <w:szCs w:val="24"/>
        </w:rPr>
        <w:t>a</w:t>
      </w:r>
      <w:r w:rsidRPr="00565D1D">
        <w:rPr>
          <w:rFonts w:ascii="Verdana" w:hAnsi="Verdana"/>
          <w:bCs/>
          <w:color w:val="000000" w:themeColor="text1"/>
          <w:sz w:val="24"/>
          <w:szCs w:val="24"/>
        </w:rPr>
        <w:t>toare.</w:t>
      </w:r>
      <w:r>
        <w:rPr>
          <w:rFonts w:ascii="Verdana" w:hAnsi="Verdana"/>
          <w:bCs/>
          <w:color w:val="000000" w:themeColor="text1"/>
          <w:sz w:val="24"/>
          <w:szCs w:val="24"/>
        </w:rPr>
        <w:t xml:space="preserve"> </w:t>
      </w:r>
      <w:r w:rsidRPr="00565D1D">
        <w:rPr>
          <w:rFonts w:ascii="Verdana" w:hAnsi="Verdana"/>
          <w:bCs/>
          <w:color w:val="000000" w:themeColor="text1"/>
          <w:sz w:val="24"/>
          <w:szCs w:val="24"/>
        </w:rPr>
        <w:t>Alimentarea cu energie electric</w:t>
      </w:r>
      <w:r>
        <w:rPr>
          <w:rFonts w:ascii="Verdana" w:hAnsi="Verdana"/>
          <w:bCs/>
          <w:color w:val="000000" w:themeColor="text1"/>
          <w:sz w:val="24"/>
          <w:szCs w:val="24"/>
        </w:rPr>
        <w:t>a</w:t>
      </w:r>
      <w:r w:rsidRPr="00565D1D">
        <w:rPr>
          <w:rFonts w:ascii="Verdana" w:hAnsi="Verdana"/>
          <w:bCs/>
          <w:color w:val="000000" w:themeColor="text1"/>
          <w:sz w:val="24"/>
          <w:szCs w:val="24"/>
        </w:rPr>
        <w:t xml:space="preserve"> se va face </w:t>
      </w:r>
      <w:r>
        <w:rPr>
          <w:rFonts w:ascii="Verdana" w:hAnsi="Verdana"/>
          <w:bCs/>
          <w:color w:val="000000" w:themeColor="text1"/>
          <w:sz w:val="24"/>
          <w:szCs w:val="24"/>
        </w:rPr>
        <w:t>de la un generator alimentat cu carburanti</w:t>
      </w:r>
      <w:r w:rsidRPr="00565D1D">
        <w:rPr>
          <w:rFonts w:ascii="Verdana" w:hAnsi="Verdana"/>
          <w:bCs/>
          <w:color w:val="000000" w:themeColor="text1"/>
          <w:sz w:val="24"/>
          <w:szCs w:val="24"/>
        </w:rPr>
        <w:t>, iar pentru</w:t>
      </w:r>
      <w:r>
        <w:rPr>
          <w:rFonts w:ascii="Verdana" w:hAnsi="Verdana"/>
          <w:bCs/>
          <w:color w:val="000000" w:themeColor="text1"/>
          <w:sz w:val="24"/>
          <w:szCs w:val="24"/>
        </w:rPr>
        <w:t xml:space="preserve"> </w:t>
      </w:r>
      <w:r w:rsidRPr="00565D1D">
        <w:rPr>
          <w:rFonts w:ascii="Verdana" w:hAnsi="Verdana"/>
          <w:bCs/>
          <w:color w:val="000000" w:themeColor="text1"/>
          <w:sz w:val="24"/>
          <w:szCs w:val="24"/>
        </w:rPr>
        <w:t xml:space="preserve">autovehiculele </w:t>
      </w:r>
      <w:r>
        <w:rPr>
          <w:rFonts w:ascii="Verdana" w:hAnsi="Verdana"/>
          <w:bCs/>
          <w:color w:val="000000" w:themeColor="text1"/>
          <w:sz w:val="24"/>
          <w:szCs w:val="24"/>
        </w:rPr>
        <w:t>s</w:t>
      </w:r>
      <w:r w:rsidRPr="00565D1D">
        <w:rPr>
          <w:rFonts w:ascii="Verdana" w:hAnsi="Verdana"/>
          <w:bCs/>
          <w:color w:val="000000" w:themeColor="text1"/>
          <w:sz w:val="24"/>
          <w:szCs w:val="24"/>
        </w:rPr>
        <w:t>i utilajele specializate necesare desf</w:t>
      </w:r>
      <w:r>
        <w:rPr>
          <w:rFonts w:ascii="Verdana" w:hAnsi="Verdana"/>
          <w:bCs/>
          <w:color w:val="000000" w:themeColor="text1"/>
          <w:sz w:val="24"/>
          <w:szCs w:val="24"/>
        </w:rPr>
        <w:t>as</w:t>
      </w:r>
      <w:r w:rsidRPr="00565D1D">
        <w:rPr>
          <w:rFonts w:ascii="Verdana" w:hAnsi="Verdana"/>
          <w:bCs/>
          <w:color w:val="000000" w:themeColor="text1"/>
          <w:sz w:val="24"/>
          <w:szCs w:val="24"/>
        </w:rPr>
        <w:t>ur</w:t>
      </w:r>
      <w:r>
        <w:rPr>
          <w:rFonts w:ascii="Verdana" w:hAnsi="Verdana"/>
          <w:bCs/>
          <w:color w:val="000000" w:themeColor="text1"/>
          <w:sz w:val="24"/>
          <w:szCs w:val="24"/>
        </w:rPr>
        <w:t>a</w:t>
      </w:r>
      <w:r w:rsidRPr="00565D1D">
        <w:rPr>
          <w:rFonts w:ascii="Verdana" w:hAnsi="Verdana"/>
          <w:bCs/>
          <w:color w:val="000000" w:themeColor="text1"/>
          <w:sz w:val="24"/>
          <w:szCs w:val="24"/>
        </w:rPr>
        <w:t>rii lucr</w:t>
      </w:r>
      <w:r>
        <w:rPr>
          <w:rFonts w:ascii="Verdana" w:hAnsi="Verdana"/>
          <w:bCs/>
          <w:color w:val="000000" w:themeColor="text1"/>
          <w:sz w:val="24"/>
          <w:szCs w:val="24"/>
        </w:rPr>
        <w:t>a</w:t>
      </w:r>
      <w:r w:rsidRPr="00565D1D">
        <w:rPr>
          <w:rFonts w:ascii="Verdana" w:hAnsi="Verdana"/>
          <w:bCs/>
          <w:color w:val="000000" w:themeColor="text1"/>
          <w:sz w:val="24"/>
          <w:szCs w:val="24"/>
        </w:rPr>
        <w:t>rilor de construc</w:t>
      </w:r>
      <w:r>
        <w:rPr>
          <w:rFonts w:ascii="Verdana" w:hAnsi="Verdana"/>
          <w:bCs/>
          <w:color w:val="000000" w:themeColor="text1"/>
          <w:sz w:val="24"/>
          <w:szCs w:val="24"/>
        </w:rPr>
        <w:t>t</w:t>
      </w:r>
      <w:r w:rsidRPr="00565D1D">
        <w:rPr>
          <w:rFonts w:ascii="Verdana" w:hAnsi="Verdana"/>
          <w:bCs/>
          <w:color w:val="000000" w:themeColor="text1"/>
          <w:sz w:val="24"/>
          <w:szCs w:val="24"/>
        </w:rPr>
        <w:t>ie,</w:t>
      </w:r>
    </w:p>
    <w:p w14:paraId="33A4AC36" w14:textId="77777777" w:rsidR="00565D1D" w:rsidRPr="00565D1D" w:rsidRDefault="00565D1D" w:rsidP="00565D1D">
      <w:pPr>
        <w:pStyle w:val="Bodytext80"/>
        <w:spacing w:line="360" w:lineRule="auto"/>
        <w:ind w:right="40" w:firstLine="0"/>
        <w:jc w:val="both"/>
        <w:rPr>
          <w:rFonts w:ascii="Verdana" w:hAnsi="Verdana"/>
          <w:bCs/>
          <w:color w:val="000000" w:themeColor="text1"/>
          <w:sz w:val="24"/>
          <w:szCs w:val="24"/>
        </w:rPr>
      </w:pPr>
      <w:r w:rsidRPr="00565D1D">
        <w:rPr>
          <w:rFonts w:ascii="Verdana" w:hAnsi="Verdana"/>
          <w:bCs/>
          <w:color w:val="000000" w:themeColor="text1"/>
          <w:sz w:val="24"/>
          <w:szCs w:val="24"/>
        </w:rPr>
        <w:t>alimentarea cu carburan</w:t>
      </w:r>
      <w:r>
        <w:rPr>
          <w:rFonts w:ascii="Verdana" w:hAnsi="Verdana"/>
          <w:bCs/>
          <w:color w:val="000000" w:themeColor="text1"/>
          <w:sz w:val="24"/>
          <w:szCs w:val="24"/>
        </w:rPr>
        <w:t>t</w:t>
      </w:r>
      <w:r w:rsidRPr="00565D1D">
        <w:rPr>
          <w:rFonts w:ascii="Verdana" w:hAnsi="Verdana"/>
          <w:bCs/>
          <w:color w:val="000000" w:themeColor="text1"/>
          <w:sz w:val="24"/>
          <w:szCs w:val="24"/>
        </w:rPr>
        <w:t>i se va face de la o sta</w:t>
      </w:r>
      <w:r>
        <w:rPr>
          <w:rFonts w:ascii="Verdana" w:hAnsi="Verdana"/>
          <w:bCs/>
          <w:color w:val="000000" w:themeColor="text1"/>
          <w:sz w:val="24"/>
          <w:szCs w:val="24"/>
        </w:rPr>
        <w:t>t</w:t>
      </w:r>
      <w:r w:rsidRPr="00565D1D">
        <w:rPr>
          <w:rFonts w:ascii="Verdana" w:hAnsi="Verdana"/>
          <w:bCs/>
          <w:color w:val="000000" w:themeColor="text1"/>
          <w:sz w:val="24"/>
          <w:szCs w:val="24"/>
        </w:rPr>
        <w:t>ie de distribu</w:t>
      </w:r>
      <w:r>
        <w:rPr>
          <w:rFonts w:ascii="Verdana" w:hAnsi="Verdana"/>
          <w:bCs/>
          <w:color w:val="000000" w:themeColor="text1"/>
          <w:sz w:val="24"/>
          <w:szCs w:val="24"/>
        </w:rPr>
        <w:t>t</w:t>
      </w:r>
      <w:r w:rsidRPr="00565D1D">
        <w:rPr>
          <w:rFonts w:ascii="Verdana" w:hAnsi="Verdana"/>
          <w:bCs/>
          <w:color w:val="000000" w:themeColor="text1"/>
          <w:sz w:val="24"/>
          <w:szCs w:val="24"/>
        </w:rPr>
        <w:t>ie autorizat</w:t>
      </w:r>
      <w:r>
        <w:rPr>
          <w:rFonts w:ascii="Verdana" w:hAnsi="Verdana"/>
          <w:bCs/>
          <w:color w:val="000000" w:themeColor="text1"/>
          <w:sz w:val="24"/>
          <w:szCs w:val="24"/>
        </w:rPr>
        <w:t>a</w:t>
      </w:r>
      <w:r w:rsidRPr="00565D1D">
        <w:rPr>
          <w:rFonts w:ascii="Verdana" w:hAnsi="Verdana"/>
          <w:bCs/>
          <w:color w:val="000000" w:themeColor="text1"/>
          <w:sz w:val="24"/>
          <w:szCs w:val="24"/>
        </w:rPr>
        <w:t>, din afara</w:t>
      </w:r>
      <w:r>
        <w:rPr>
          <w:rFonts w:ascii="Verdana" w:hAnsi="Verdana"/>
          <w:bCs/>
          <w:color w:val="000000" w:themeColor="text1"/>
          <w:sz w:val="24"/>
          <w:szCs w:val="24"/>
        </w:rPr>
        <w:t xml:space="preserve"> amplasamentului;</w:t>
      </w:r>
    </w:p>
    <w:p w14:paraId="4F6F5148" w14:textId="77777777" w:rsidR="00565D1D" w:rsidRDefault="00565D1D" w:rsidP="00565D1D">
      <w:pPr>
        <w:pStyle w:val="Bodytext80"/>
        <w:spacing w:line="360" w:lineRule="auto"/>
        <w:ind w:right="40" w:firstLine="1134"/>
        <w:jc w:val="both"/>
        <w:rPr>
          <w:rFonts w:ascii="Verdana" w:hAnsi="Verdana"/>
          <w:bCs/>
          <w:color w:val="000000" w:themeColor="text1"/>
          <w:sz w:val="24"/>
          <w:szCs w:val="24"/>
        </w:rPr>
      </w:pPr>
      <w:r w:rsidRPr="00565D1D">
        <w:rPr>
          <w:rFonts w:ascii="Verdana" w:hAnsi="Verdana"/>
          <w:bCs/>
          <w:color w:val="000000" w:themeColor="text1"/>
          <w:sz w:val="24"/>
          <w:szCs w:val="24"/>
        </w:rPr>
        <w:t>- racordarea la re</w:t>
      </w:r>
      <w:r>
        <w:rPr>
          <w:rFonts w:ascii="Verdana" w:hAnsi="Verdana"/>
          <w:bCs/>
          <w:color w:val="000000" w:themeColor="text1"/>
          <w:sz w:val="24"/>
          <w:szCs w:val="24"/>
        </w:rPr>
        <w:t>t</w:t>
      </w:r>
      <w:r w:rsidRPr="00565D1D">
        <w:rPr>
          <w:rFonts w:ascii="Verdana" w:hAnsi="Verdana"/>
          <w:bCs/>
          <w:color w:val="000000" w:themeColor="text1"/>
          <w:sz w:val="24"/>
          <w:szCs w:val="24"/>
        </w:rPr>
        <w:t xml:space="preserve">elele utilitare existente </w:t>
      </w:r>
      <w:r>
        <w:rPr>
          <w:rFonts w:ascii="Verdana" w:hAnsi="Verdana"/>
          <w:bCs/>
          <w:color w:val="000000" w:themeColor="text1"/>
          <w:sz w:val="24"/>
          <w:szCs w:val="24"/>
        </w:rPr>
        <w:t>i</w:t>
      </w:r>
      <w:r w:rsidRPr="00565D1D">
        <w:rPr>
          <w:rFonts w:ascii="Verdana" w:hAnsi="Verdana"/>
          <w:bCs/>
          <w:color w:val="000000" w:themeColor="text1"/>
          <w:sz w:val="24"/>
          <w:szCs w:val="24"/>
        </w:rPr>
        <w:t>n zon</w:t>
      </w:r>
      <w:r>
        <w:rPr>
          <w:rFonts w:ascii="Verdana" w:hAnsi="Verdana"/>
          <w:bCs/>
          <w:color w:val="000000" w:themeColor="text1"/>
          <w:sz w:val="24"/>
          <w:szCs w:val="24"/>
        </w:rPr>
        <w:t>a – nu este cazul;</w:t>
      </w:r>
    </w:p>
    <w:p w14:paraId="7F3B16C7" w14:textId="18E5BEAA" w:rsidR="00674B7B" w:rsidRPr="00565D1D" w:rsidRDefault="00797D03" w:rsidP="00674B7B">
      <w:pPr>
        <w:pStyle w:val="Bodytext80"/>
        <w:spacing w:line="360" w:lineRule="auto"/>
        <w:ind w:right="40" w:firstLine="1134"/>
        <w:jc w:val="both"/>
        <w:rPr>
          <w:rFonts w:ascii="Verdana" w:hAnsi="Verdana"/>
          <w:bCs/>
          <w:color w:val="000000" w:themeColor="text1"/>
          <w:sz w:val="24"/>
          <w:szCs w:val="24"/>
        </w:rPr>
      </w:pPr>
      <w:r>
        <w:rPr>
          <w:rFonts w:ascii="Verdana" w:hAnsi="Verdana"/>
          <w:bCs/>
          <w:color w:val="000000" w:themeColor="text1"/>
          <w:sz w:val="24"/>
          <w:szCs w:val="24"/>
        </w:rPr>
        <w:t xml:space="preserve">- </w:t>
      </w:r>
      <w:r w:rsidR="00565D1D" w:rsidRPr="00565D1D">
        <w:rPr>
          <w:rFonts w:ascii="Verdana" w:hAnsi="Verdana"/>
          <w:bCs/>
          <w:color w:val="000000" w:themeColor="text1"/>
          <w:sz w:val="24"/>
          <w:szCs w:val="24"/>
        </w:rPr>
        <w:t>descrierea lucr</w:t>
      </w:r>
      <w:r w:rsidR="00565D1D">
        <w:rPr>
          <w:rFonts w:ascii="Verdana" w:hAnsi="Verdana"/>
          <w:bCs/>
          <w:color w:val="000000" w:themeColor="text1"/>
          <w:sz w:val="24"/>
          <w:szCs w:val="24"/>
        </w:rPr>
        <w:t>a</w:t>
      </w:r>
      <w:r w:rsidR="00565D1D" w:rsidRPr="00565D1D">
        <w:rPr>
          <w:rFonts w:ascii="Verdana" w:hAnsi="Verdana"/>
          <w:bCs/>
          <w:color w:val="000000" w:themeColor="text1"/>
          <w:sz w:val="24"/>
          <w:szCs w:val="24"/>
        </w:rPr>
        <w:t xml:space="preserve">rilor de refacere a amplasamentului </w:t>
      </w:r>
      <w:r w:rsidR="00565D1D">
        <w:rPr>
          <w:rFonts w:ascii="Verdana" w:hAnsi="Verdana"/>
          <w:bCs/>
          <w:color w:val="000000" w:themeColor="text1"/>
          <w:sz w:val="24"/>
          <w:szCs w:val="24"/>
        </w:rPr>
        <w:t>i</w:t>
      </w:r>
      <w:r w:rsidR="00565D1D" w:rsidRPr="00565D1D">
        <w:rPr>
          <w:rFonts w:ascii="Verdana" w:hAnsi="Verdana"/>
          <w:bCs/>
          <w:color w:val="000000" w:themeColor="text1"/>
          <w:sz w:val="24"/>
          <w:szCs w:val="24"/>
        </w:rPr>
        <w:t>n zona afectat</w:t>
      </w:r>
      <w:r w:rsidR="00565D1D">
        <w:rPr>
          <w:rFonts w:ascii="Verdana" w:hAnsi="Verdana"/>
          <w:bCs/>
          <w:color w:val="000000" w:themeColor="text1"/>
          <w:sz w:val="24"/>
          <w:szCs w:val="24"/>
        </w:rPr>
        <w:t>a</w:t>
      </w:r>
      <w:r w:rsidR="00565D1D" w:rsidRPr="00565D1D">
        <w:rPr>
          <w:rFonts w:ascii="Verdana" w:hAnsi="Verdana"/>
          <w:bCs/>
          <w:color w:val="000000" w:themeColor="text1"/>
          <w:sz w:val="24"/>
          <w:szCs w:val="24"/>
        </w:rPr>
        <w:t xml:space="preserve"> de execu</w:t>
      </w:r>
      <w:r w:rsidR="00565D1D">
        <w:rPr>
          <w:rFonts w:ascii="Verdana" w:hAnsi="Verdana"/>
          <w:bCs/>
          <w:color w:val="000000" w:themeColor="text1"/>
          <w:sz w:val="24"/>
          <w:szCs w:val="24"/>
        </w:rPr>
        <w:t>t</w:t>
      </w:r>
      <w:r w:rsidR="00565D1D" w:rsidRPr="00565D1D">
        <w:rPr>
          <w:rFonts w:ascii="Verdana" w:hAnsi="Verdana"/>
          <w:bCs/>
          <w:color w:val="000000" w:themeColor="text1"/>
          <w:sz w:val="24"/>
          <w:szCs w:val="24"/>
        </w:rPr>
        <w:t>ia</w:t>
      </w:r>
      <w:r w:rsidR="00565D1D">
        <w:rPr>
          <w:rFonts w:ascii="Verdana" w:hAnsi="Verdana"/>
          <w:bCs/>
          <w:color w:val="000000" w:themeColor="text1"/>
          <w:sz w:val="24"/>
          <w:szCs w:val="24"/>
        </w:rPr>
        <w:t xml:space="preserve"> </w:t>
      </w:r>
      <w:r w:rsidR="00565D1D" w:rsidRPr="00565D1D">
        <w:rPr>
          <w:rFonts w:ascii="Verdana" w:hAnsi="Verdana"/>
          <w:bCs/>
          <w:color w:val="000000" w:themeColor="text1"/>
          <w:sz w:val="24"/>
          <w:szCs w:val="24"/>
        </w:rPr>
        <w:t>investi</w:t>
      </w:r>
      <w:r w:rsidR="00565D1D">
        <w:rPr>
          <w:rFonts w:ascii="Verdana" w:hAnsi="Verdana"/>
          <w:bCs/>
          <w:color w:val="000000" w:themeColor="text1"/>
          <w:sz w:val="24"/>
          <w:szCs w:val="24"/>
        </w:rPr>
        <w:t>t</w:t>
      </w:r>
      <w:r w:rsidR="00565D1D" w:rsidRPr="00565D1D">
        <w:rPr>
          <w:rFonts w:ascii="Verdana" w:hAnsi="Verdana"/>
          <w:bCs/>
          <w:color w:val="000000" w:themeColor="text1"/>
          <w:sz w:val="24"/>
          <w:szCs w:val="24"/>
        </w:rPr>
        <w:t>iei</w:t>
      </w:r>
      <w:r w:rsidR="0053194B">
        <w:rPr>
          <w:rFonts w:ascii="Verdana" w:hAnsi="Verdana"/>
          <w:bCs/>
          <w:color w:val="000000" w:themeColor="text1"/>
          <w:sz w:val="24"/>
          <w:szCs w:val="24"/>
        </w:rPr>
        <w:t xml:space="preserve"> -</w:t>
      </w:r>
      <w:r w:rsidR="00565D1D" w:rsidRPr="00565D1D">
        <w:rPr>
          <w:rFonts w:ascii="Verdana" w:hAnsi="Verdana"/>
          <w:bCs/>
          <w:color w:val="000000" w:themeColor="text1"/>
          <w:sz w:val="24"/>
          <w:szCs w:val="24"/>
        </w:rPr>
        <w:t xml:space="preserve"> Lucrarile necesare pentru realizarea investitiei vor afecta partial</w:t>
      </w:r>
      <w:r w:rsidR="0053194B">
        <w:rPr>
          <w:rFonts w:ascii="Verdana" w:hAnsi="Verdana"/>
          <w:bCs/>
          <w:color w:val="000000" w:themeColor="text1"/>
          <w:sz w:val="24"/>
          <w:szCs w:val="24"/>
        </w:rPr>
        <w:t xml:space="preserve"> </w:t>
      </w:r>
      <w:r w:rsidR="00565D1D" w:rsidRPr="00565D1D">
        <w:rPr>
          <w:rFonts w:ascii="Verdana" w:hAnsi="Verdana"/>
          <w:bCs/>
          <w:color w:val="000000" w:themeColor="text1"/>
          <w:sz w:val="24"/>
          <w:szCs w:val="24"/>
        </w:rPr>
        <w:t>amplasamentul numai pe parcursul desf</w:t>
      </w:r>
      <w:r w:rsidR="0053194B">
        <w:rPr>
          <w:rFonts w:ascii="Verdana" w:hAnsi="Verdana"/>
          <w:bCs/>
          <w:color w:val="000000" w:themeColor="text1"/>
          <w:sz w:val="24"/>
          <w:szCs w:val="24"/>
        </w:rPr>
        <w:t>as</w:t>
      </w:r>
      <w:r w:rsidR="00565D1D" w:rsidRPr="00565D1D">
        <w:rPr>
          <w:rFonts w:ascii="Verdana" w:hAnsi="Verdana"/>
          <w:bCs/>
          <w:color w:val="000000" w:themeColor="text1"/>
          <w:sz w:val="24"/>
          <w:szCs w:val="24"/>
        </w:rPr>
        <w:t>ur</w:t>
      </w:r>
      <w:r w:rsidR="0053194B">
        <w:rPr>
          <w:rFonts w:ascii="Verdana" w:hAnsi="Verdana"/>
          <w:bCs/>
          <w:color w:val="000000" w:themeColor="text1"/>
          <w:sz w:val="24"/>
          <w:szCs w:val="24"/>
        </w:rPr>
        <w:t>a</w:t>
      </w:r>
      <w:r w:rsidR="00565D1D" w:rsidRPr="00565D1D">
        <w:rPr>
          <w:rFonts w:ascii="Verdana" w:hAnsi="Verdana"/>
          <w:bCs/>
          <w:color w:val="000000" w:themeColor="text1"/>
          <w:sz w:val="24"/>
          <w:szCs w:val="24"/>
        </w:rPr>
        <w:t>rii lucr</w:t>
      </w:r>
      <w:r w:rsidR="0053194B">
        <w:rPr>
          <w:rFonts w:ascii="Verdana" w:hAnsi="Verdana"/>
          <w:bCs/>
          <w:color w:val="000000" w:themeColor="text1"/>
          <w:sz w:val="24"/>
          <w:szCs w:val="24"/>
        </w:rPr>
        <w:t>a</w:t>
      </w:r>
      <w:r w:rsidR="00565D1D" w:rsidRPr="00565D1D">
        <w:rPr>
          <w:rFonts w:ascii="Verdana" w:hAnsi="Verdana"/>
          <w:bCs/>
          <w:color w:val="000000" w:themeColor="text1"/>
          <w:sz w:val="24"/>
          <w:szCs w:val="24"/>
        </w:rPr>
        <w:t>rilor de construc</w:t>
      </w:r>
      <w:r w:rsidR="0053194B">
        <w:rPr>
          <w:rFonts w:ascii="Verdana" w:hAnsi="Verdana"/>
          <w:bCs/>
          <w:color w:val="000000" w:themeColor="text1"/>
          <w:sz w:val="24"/>
          <w:szCs w:val="24"/>
        </w:rPr>
        <w:t>t</w:t>
      </w:r>
      <w:r w:rsidR="00565D1D" w:rsidRPr="00565D1D">
        <w:rPr>
          <w:rFonts w:ascii="Verdana" w:hAnsi="Verdana"/>
          <w:bCs/>
          <w:color w:val="000000" w:themeColor="text1"/>
          <w:sz w:val="24"/>
          <w:szCs w:val="24"/>
        </w:rPr>
        <w:t xml:space="preserve">ie, </w:t>
      </w:r>
      <w:r w:rsidR="0053194B">
        <w:rPr>
          <w:rFonts w:ascii="Verdana" w:hAnsi="Verdana"/>
          <w:bCs/>
          <w:color w:val="000000" w:themeColor="text1"/>
          <w:sz w:val="24"/>
          <w:szCs w:val="24"/>
        </w:rPr>
        <w:t>i</w:t>
      </w:r>
      <w:r w:rsidR="00565D1D" w:rsidRPr="00565D1D">
        <w:rPr>
          <w:rFonts w:ascii="Verdana" w:hAnsi="Verdana"/>
          <w:bCs/>
          <w:color w:val="000000" w:themeColor="text1"/>
          <w:sz w:val="24"/>
          <w:szCs w:val="24"/>
        </w:rPr>
        <w:t>ns</w:t>
      </w:r>
      <w:r w:rsidR="0053194B">
        <w:rPr>
          <w:rFonts w:ascii="Verdana" w:hAnsi="Verdana"/>
          <w:bCs/>
          <w:color w:val="000000" w:themeColor="text1"/>
          <w:sz w:val="24"/>
          <w:szCs w:val="24"/>
        </w:rPr>
        <w:t>a</w:t>
      </w:r>
      <w:r w:rsidR="00565D1D" w:rsidRPr="00565D1D">
        <w:rPr>
          <w:rFonts w:ascii="Verdana" w:hAnsi="Verdana"/>
          <w:bCs/>
          <w:color w:val="000000" w:themeColor="text1"/>
          <w:sz w:val="24"/>
          <w:szCs w:val="24"/>
        </w:rPr>
        <w:t xml:space="preserve"> la un nivel</w:t>
      </w:r>
      <w:r w:rsidR="0053194B">
        <w:rPr>
          <w:rFonts w:ascii="Verdana" w:hAnsi="Verdana"/>
          <w:bCs/>
          <w:color w:val="000000" w:themeColor="text1"/>
          <w:sz w:val="24"/>
          <w:szCs w:val="24"/>
        </w:rPr>
        <w:t xml:space="preserve"> </w:t>
      </w:r>
      <w:r w:rsidR="00565D1D" w:rsidRPr="00565D1D">
        <w:rPr>
          <w:rFonts w:ascii="Verdana" w:hAnsi="Verdana"/>
          <w:bCs/>
          <w:color w:val="000000" w:themeColor="text1"/>
          <w:sz w:val="24"/>
          <w:szCs w:val="24"/>
        </w:rPr>
        <w:t>foarte redus de impact. La terminarea lucrarilor, terenurile ocupate temporar vor fi aduse</w:t>
      </w:r>
      <w:r w:rsidR="0053194B">
        <w:rPr>
          <w:rFonts w:ascii="Verdana" w:hAnsi="Verdana"/>
          <w:bCs/>
          <w:color w:val="000000" w:themeColor="text1"/>
          <w:sz w:val="24"/>
          <w:szCs w:val="24"/>
        </w:rPr>
        <w:t xml:space="preserve"> la starea lor initiala;</w:t>
      </w:r>
    </w:p>
    <w:p w14:paraId="740057D8" w14:textId="40D048AA" w:rsidR="00565D1D" w:rsidRPr="00565D1D" w:rsidRDefault="00565D1D" w:rsidP="00674B7B">
      <w:pPr>
        <w:pStyle w:val="Bodytext80"/>
        <w:spacing w:line="360" w:lineRule="auto"/>
        <w:ind w:right="40" w:firstLine="720"/>
        <w:jc w:val="both"/>
        <w:rPr>
          <w:rFonts w:ascii="Verdana" w:hAnsi="Verdana"/>
          <w:bCs/>
          <w:color w:val="000000" w:themeColor="text1"/>
          <w:sz w:val="24"/>
          <w:szCs w:val="24"/>
        </w:rPr>
      </w:pPr>
      <w:r w:rsidRPr="00565D1D">
        <w:rPr>
          <w:rFonts w:ascii="Verdana" w:hAnsi="Verdana"/>
          <w:bCs/>
          <w:color w:val="000000" w:themeColor="text1"/>
          <w:sz w:val="24"/>
          <w:szCs w:val="24"/>
        </w:rPr>
        <w:t>- c</w:t>
      </w:r>
      <w:r w:rsidR="0053194B">
        <w:rPr>
          <w:rFonts w:ascii="Verdana" w:hAnsi="Verdana"/>
          <w:bCs/>
          <w:color w:val="000000" w:themeColor="text1"/>
          <w:sz w:val="24"/>
          <w:szCs w:val="24"/>
        </w:rPr>
        <w:t>a</w:t>
      </w:r>
      <w:r w:rsidRPr="00565D1D">
        <w:rPr>
          <w:rFonts w:ascii="Verdana" w:hAnsi="Verdana"/>
          <w:bCs/>
          <w:color w:val="000000" w:themeColor="text1"/>
          <w:sz w:val="24"/>
          <w:szCs w:val="24"/>
        </w:rPr>
        <w:t>i noi de acces sau schimb</w:t>
      </w:r>
      <w:r w:rsidR="0053194B">
        <w:rPr>
          <w:rFonts w:ascii="Verdana" w:hAnsi="Verdana"/>
          <w:bCs/>
          <w:color w:val="000000" w:themeColor="text1"/>
          <w:sz w:val="24"/>
          <w:szCs w:val="24"/>
        </w:rPr>
        <w:t>a</w:t>
      </w:r>
      <w:r w:rsidRPr="00565D1D">
        <w:rPr>
          <w:rFonts w:ascii="Verdana" w:hAnsi="Verdana"/>
          <w:bCs/>
          <w:color w:val="000000" w:themeColor="text1"/>
          <w:sz w:val="24"/>
          <w:szCs w:val="24"/>
        </w:rPr>
        <w:t xml:space="preserve">ri ale celor existente </w:t>
      </w:r>
      <w:r w:rsidR="000223D4">
        <w:rPr>
          <w:rFonts w:ascii="Verdana" w:hAnsi="Verdana"/>
          <w:bCs/>
          <w:color w:val="000000" w:themeColor="text1"/>
          <w:sz w:val="24"/>
          <w:szCs w:val="24"/>
        </w:rPr>
        <w:t>–</w:t>
      </w:r>
      <w:r w:rsidRPr="00565D1D">
        <w:rPr>
          <w:rFonts w:ascii="Verdana" w:hAnsi="Verdana"/>
          <w:bCs/>
          <w:color w:val="000000" w:themeColor="text1"/>
          <w:sz w:val="24"/>
          <w:szCs w:val="24"/>
        </w:rPr>
        <w:t xml:space="preserve"> </w:t>
      </w:r>
      <w:r w:rsidR="00674B7B" w:rsidRPr="00674B7B">
        <w:rPr>
          <w:rFonts w:ascii="Verdana" w:hAnsi="Verdana"/>
          <w:bCs/>
          <w:color w:val="000000" w:themeColor="text1"/>
          <w:sz w:val="24"/>
          <w:szCs w:val="24"/>
        </w:rPr>
        <w:t>Caile de acces provizorii necesare, daca se constata necesitatea acestora si se fundamenteaza in acest scop, se vor identifica de catre Constructor si stabili  impreuna cu Beneficiarul si se vor amenaja corespunzator conform cerintelor ambelor parti.</w:t>
      </w:r>
    </w:p>
    <w:p w14:paraId="4C36FAB8" w14:textId="77777777" w:rsidR="00565D1D" w:rsidRPr="00565D1D" w:rsidRDefault="00565D1D" w:rsidP="00674B7B">
      <w:pPr>
        <w:pStyle w:val="Bodytext80"/>
        <w:spacing w:line="360" w:lineRule="auto"/>
        <w:ind w:right="40" w:firstLine="720"/>
        <w:jc w:val="both"/>
        <w:rPr>
          <w:rFonts w:ascii="Verdana" w:hAnsi="Verdana"/>
          <w:bCs/>
          <w:color w:val="000000" w:themeColor="text1"/>
          <w:sz w:val="24"/>
          <w:szCs w:val="24"/>
        </w:rPr>
      </w:pPr>
      <w:r w:rsidRPr="00565D1D">
        <w:rPr>
          <w:rFonts w:ascii="Verdana" w:hAnsi="Verdana"/>
          <w:bCs/>
          <w:color w:val="000000" w:themeColor="text1"/>
          <w:sz w:val="24"/>
          <w:szCs w:val="24"/>
        </w:rPr>
        <w:t xml:space="preserve">- resursele naturale folosite </w:t>
      </w:r>
      <w:r w:rsidR="0053194B">
        <w:rPr>
          <w:rFonts w:ascii="Verdana" w:hAnsi="Verdana"/>
          <w:bCs/>
          <w:color w:val="000000" w:themeColor="text1"/>
          <w:sz w:val="24"/>
          <w:szCs w:val="24"/>
        </w:rPr>
        <w:t>i</w:t>
      </w:r>
      <w:r w:rsidRPr="00565D1D">
        <w:rPr>
          <w:rFonts w:ascii="Verdana" w:hAnsi="Verdana"/>
          <w:bCs/>
          <w:color w:val="000000" w:themeColor="text1"/>
          <w:sz w:val="24"/>
          <w:szCs w:val="24"/>
        </w:rPr>
        <w:t>n construc</w:t>
      </w:r>
      <w:r w:rsidR="0053194B">
        <w:rPr>
          <w:rFonts w:ascii="Verdana" w:hAnsi="Verdana"/>
          <w:bCs/>
          <w:color w:val="000000" w:themeColor="text1"/>
          <w:sz w:val="24"/>
          <w:szCs w:val="24"/>
        </w:rPr>
        <w:t>t</w:t>
      </w:r>
      <w:r w:rsidRPr="00565D1D">
        <w:rPr>
          <w:rFonts w:ascii="Verdana" w:hAnsi="Verdana"/>
          <w:bCs/>
          <w:color w:val="000000" w:themeColor="text1"/>
          <w:sz w:val="24"/>
          <w:szCs w:val="24"/>
        </w:rPr>
        <w:t xml:space="preserve">ie </w:t>
      </w:r>
      <w:r w:rsidR="0053194B">
        <w:rPr>
          <w:rFonts w:ascii="Verdana" w:hAnsi="Verdana"/>
          <w:bCs/>
          <w:color w:val="000000" w:themeColor="text1"/>
          <w:sz w:val="24"/>
          <w:szCs w:val="24"/>
        </w:rPr>
        <w:t>s</w:t>
      </w:r>
      <w:r w:rsidRPr="00565D1D">
        <w:rPr>
          <w:rFonts w:ascii="Verdana" w:hAnsi="Verdana"/>
          <w:bCs/>
          <w:color w:val="000000" w:themeColor="text1"/>
          <w:sz w:val="24"/>
          <w:szCs w:val="24"/>
        </w:rPr>
        <w:t>i func</w:t>
      </w:r>
      <w:r w:rsidR="0053194B">
        <w:rPr>
          <w:rFonts w:ascii="Verdana" w:hAnsi="Verdana"/>
          <w:bCs/>
          <w:color w:val="000000" w:themeColor="text1"/>
          <w:sz w:val="24"/>
          <w:szCs w:val="24"/>
        </w:rPr>
        <w:t>t</w:t>
      </w:r>
      <w:r w:rsidRPr="00565D1D">
        <w:rPr>
          <w:rFonts w:ascii="Verdana" w:hAnsi="Verdana"/>
          <w:bCs/>
          <w:color w:val="000000" w:themeColor="text1"/>
          <w:sz w:val="24"/>
          <w:szCs w:val="24"/>
        </w:rPr>
        <w:t>ionare : Nu se vor folosi alte resurse</w:t>
      </w:r>
      <w:r w:rsidR="0053194B">
        <w:rPr>
          <w:rFonts w:ascii="Verdana" w:hAnsi="Verdana"/>
          <w:bCs/>
          <w:color w:val="000000" w:themeColor="text1"/>
          <w:sz w:val="24"/>
          <w:szCs w:val="24"/>
        </w:rPr>
        <w:t xml:space="preserve"> </w:t>
      </w:r>
      <w:r w:rsidRPr="00565D1D">
        <w:rPr>
          <w:rFonts w:ascii="Verdana" w:hAnsi="Verdana"/>
          <w:bCs/>
          <w:color w:val="000000" w:themeColor="text1"/>
          <w:sz w:val="24"/>
          <w:szCs w:val="24"/>
        </w:rPr>
        <w:t>naturale dec</w:t>
      </w:r>
      <w:r w:rsidR="00E05E93">
        <w:rPr>
          <w:rFonts w:ascii="Verdana" w:hAnsi="Verdana"/>
          <w:bCs/>
          <w:color w:val="000000" w:themeColor="text1"/>
          <w:sz w:val="24"/>
          <w:szCs w:val="24"/>
        </w:rPr>
        <w:t>a</w:t>
      </w:r>
      <w:r w:rsidRPr="00565D1D">
        <w:rPr>
          <w:rFonts w:ascii="Verdana" w:hAnsi="Verdana"/>
          <w:bCs/>
          <w:color w:val="000000" w:themeColor="text1"/>
          <w:sz w:val="24"/>
          <w:szCs w:val="24"/>
        </w:rPr>
        <w:t>t cele folosite in mod obisnuit la realizarea unui astfel de proiect, respectiv</w:t>
      </w:r>
      <w:r w:rsidR="0053194B">
        <w:rPr>
          <w:rFonts w:ascii="Verdana" w:hAnsi="Verdana"/>
          <w:bCs/>
          <w:color w:val="000000" w:themeColor="text1"/>
          <w:sz w:val="24"/>
          <w:szCs w:val="24"/>
        </w:rPr>
        <w:t xml:space="preserve"> </w:t>
      </w:r>
      <w:r w:rsidRPr="00565D1D">
        <w:rPr>
          <w:rFonts w:ascii="Verdana" w:hAnsi="Verdana"/>
          <w:bCs/>
          <w:color w:val="000000" w:themeColor="text1"/>
          <w:sz w:val="24"/>
          <w:szCs w:val="24"/>
        </w:rPr>
        <w:t>nisipul</w:t>
      </w:r>
      <w:r w:rsidR="00E05E93">
        <w:rPr>
          <w:rFonts w:ascii="Verdana" w:hAnsi="Verdana"/>
          <w:bCs/>
          <w:color w:val="000000" w:themeColor="text1"/>
          <w:sz w:val="24"/>
          <w:szCs w:val="24"/>
        </w:rPr>
        <w:t>,</w:t>
      </w:r>
      <w:r w:rsidRPr="00565D1D">
        <w:rPr>
          <w:rFonts w:ascii="Verdana" w:hAnsi="Verdana"/>
          <w:bCs/>
          <w:color w:val="000000" w:themeColor="text1"/>
          <w:sz w:val="24"/>
          <w:szCs w:val="24"/>
        </w:rPr>
        <w:t xml:space="preserve"> pietri</w:t>
      </w:r>
      <w:r w:rsidR="0053194B">
        <w:rPr>
          <w:rFonts w:ascii="Verdana" w:hAnsi="Verdana"/>
          <w:bCs/>
          <w:color w:val="000000" w:themeColor="text1"/>
          <w:sz w:val="24"/>
          <w:szCs w:val="24"/>
        </w:rPr>
        <w:t>s</w:t>
      </w:r>
      <w:r w:rsidRPr="00565D1D">
        <w:rPr>
          <w:rFonts w:ascii="Verdana" w:hAnsi="Verdana"/>
          <w:bCs/>
          <w:color w:val="000000" w:themeColor="text1"/>
          <w:sz w:val="24"/>
          <w:szCs w:val="24"/>
        </w:rPr>
        <w:t>ul</w:t>
      </w:r>
      <w:r w:rsidR="00E05E93">
        <w:rPr>
          <w:rFonts w:ascii="Verdana" w:hAnsi="Verdana"/>
          <w:bCs/>
          <w:color w:val="000000" w:themeColor="text1"/>
          <w:sz w:val="24"/>
          <w:szCs w:val="24"/>
        </w:rPr>
        <w:t xml:space="preserve"> si apa</w:t>
      </w:r>
      <w:r w:rsidRPr="00565D1D">
        <w:rPr>
          <w:rFonts w:ascii="Verdana" w:hAnsi="Verdana"/>
          <w:bCs/>
          <w:color w:val="000000" w:themeColor="text1"/>
          <w:sz w:val="24"/>
          <w:szCs w:val="24"/>
        </w:rPr>
        <w:t xml:space="preserve"> folosite pentru prepararea beto</w:t>
      </w:r>
      <w:r w:rsidR="0053194B">
        <w:rPr>
          <w:rFonts w:ascii="Verdana" w:hAnsi="Verdana"/>
          <w:bCs/>
          <w:color w:val="000000" w:themeColor="text1"/>
          <w:sz w:val="24"/>
          <w:szCs w:val="24"/>
        </w:rPr>
        <w:t>anelor speciale;</w:t>
      </w:r>
    </w:p>
    <w:p w14:paraId="743D4B6B" w14:textId="77777777" w:rsidR="00E05E93" w:rsidRDefault="00565D1D" w:rsidP="00674B7B">
      <w:pPr>
        <w:pStyle w:val="Bodytext80"/>
        <w:spacing w:line="360" w:lineRule="auto"/>
        <w:ind w:right="40" w:firstLine="720"/>
        <w:jc w:val="both"/>
        <w:rPr>
          <w:rFonts w:ascii="Verdana" w:hAnsi="Verdana"/>
          <w:bCs/>
          <w:color w:val="000000" w:themeColor="text1"/>
          <w:sz w:val="24"/>
          <w:szCs w:val="24"/>
        </w:rPr>
      </w:pPr>
      <w:r w:rsidRPr="00565D1D">
        <w:rPr>
          <w:rFonts w:ascii="Verdana" w:hAnsi="Verdana"/>
          <w:bCs/>
          <w:color w:val="000000" w:themeColor="text1"/>
          <w:sz w:val="24"/>
          <w:szCs w:val="24"/>
        </w:rPr>
        <w:t xml:space="preserve">- metode folosite </w:t>
      </w:r>
      <w:r w:rsidR="0053194B">
        <w:rPr>
          <w:rFonts w:ascii="Verdana" w:hAnsi="Verdana"/>
          <w:bCs/>
          <w:color w:val="000000" w:themeColor="text1"/>
          <w:sz w:val="24"/>
          <w:szCs w:val="24"/>
        </w:rPr>
        <w:t>in constructie</w:t>
      </w:r>
      <w:r w:rsidRPr="00565D1D">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lucrari pregatitoare</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 xml:space="preserve"> ocuparea temporara pentru amenajarea organizarii de </w:t>
      </w:r>
      <w:r w:rsidR="00E05E93">
        <w:rPr>
          <w:rFonts w:ascii="Verdana" w:hAnsi="Verdana"/>
          <w:bCs/>
          <w:color w:val="000000" w:themeColor="text1"/>
          <w:sz w:val="24"/>
          <w:szCs w:val="24"/>
        </w:rPr>
        <w:t>s</w:t>
      </w:r>
      <w:r w:rsidR="00E05E93" w:rsidRPr="00E05E93">
        <w:rPr>
          <w:rFonts w:ascii="Verdana" w:hAnsi="Verdana"/>
          <w:bCs/>
          <w:color w:val="000000" w:themeColor="text1"/>
          <w:sz w:val="24"/>
          <w:szCs w:val="24"/>
        </w:rPr>
        <w:t>antier</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 xml:space="preserve">planurile generale de situatie, de amplasamet </w:t>
      </w:r>
      <w:r w:rsidR="00E05E93">
        <w:rPr>
          <w:rFonts w:ascii="Verdana" w:hAnsi="Verdana"/>
          <w:bCs/>
          <w:color w:val="000000" w:themeColor="text1"/>
          <w:sz w:val="24"/>
          <w:szCs w:val="24"/>
        </w:rPr>
        <w:t>s</w:t>
      </w:r>
      <w:r w:rsidR="00E05E93" w:rsidRPr="00E05E93">
        <w:rPr>
          <w:rFonts w:ascii="Verdana" w:hAnsi="Verdana"/>
          <w:bCs/>
          <w:color w:val="000000" w:themeColor="text1"/>
          <w:sz w:val="24"/>
          <w:szCs w:val="24"/>
        </w:rPr>
        <w:t>i dispozitiile generale</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 xml:space="preserve">detaliile tehnice de executie, planurile de cofraj </w:t>
      </w:r>
      <w:r w:rsidR="00E05E93">
        <w:rPr>
          <w:rFonts w:ascii="Verdana" w:hAnsi="Verdana"/>
          <w:bCs/>
          <w:color w:val="000000" w:themeColor="text1"/>
          <w:sz w:val="24"/>
          <w:szCs w:val="24"/>
        </w:rPr>
        <w:t>s</w:t>
      </w:r>
      <w:r w:rsidR="00E05E93" w:rsidRPr="00E05E93">
        <w:rPr>
          <w:rFonts w:ascii="Verdana" w:hAnsi="Verdana"/>
          <w:bCs/>
          <w:color w:val="000000" w:themeColor="text1"/>
          <w:sz w:val="24"/>
          <w:szCs w:val="24"/>
        </w:rPr>
        <w:t xml:space="preserve">i armare, etc. </w:t>
      </w:r>
      <w:r w:rsidR="00E05E93">
        <w:rPr>
          <w:rFonts w:ascii="Verdana" w:hAnsi="Verdana"/>
          <w:bCs/>
          <w:color w:val="000000" w:themeColor="text1"/>
          <w:sz w:val="24"/>
          <w:szCs w:val="24"/>
        </w:rPr>
        <w:t>p</w:t>
      </w:r>
      <w:r w:rsidR="00E05E93" w:rsidRPr="00E05E93">
        <w:rPr>
          <w:rFonts w:ascii="Verdana" w:hAnsi="Verdana"/>
          <w:bCs/>
          <w:color w:val="000000" w:themeColor="text1"/>
          <w:sz w:val="24"/>
          <w:szCs w:val="24"/>
        </w:rPr>
        <w:t>entru toate elementele</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componente ale lucrarii</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caietele de sarcini cu prescriptiile tehnice speciale pentru lucrarea respectiva</w:t>
      </w:r>
      <w:r w:rsidR="00E05E93">
        <w:rPr>
          <w:rFonts w:ascii="Verdana" w:hAnsi="Verdana"/>
          <w:bCs/>
          <w:color w:val="000000" w:themeColor="text1"/>
          <w:sz w:val="24"/>
          <w:szCs w:val="24"/>
        </w:rPr>
        <w:t xml:space="preserve">; </w:t>
      </w:r>
      <w:r w:rsidR="00E05E93" w:rsidRPr="00E05E93">
        <w:rPr>
          <w:rFonts w:ascii="Verdana" w:hAnsi="Verdana"/>
          <w:bCs/>
          <w:color w:val="000000" w:themeColor="text1"/>
          <w:sz w:val="24"/>
          <w:szCs w:val="24"/>
        </w:rPr>
        <w:t>graficul de esalonare a executiei lucrarii</w:t>
      </w:r>
      <w:r w:rsidR="00E05E93">
        <w:rPr>
          <w:rFonts w:ascii="Verdana" w:hAnsi="Verdana"/>
          <w:bCs/>
          <w:color w:val="000000" w:themeColor="text1"/>
          <w:sz w:val="24"/>
          <w:szCs w:val="24"/>
        </w:rPr>
        <w:t>;</w:t>
      </w:r>
    </w:p>
    <w:p w14:paraId="6E833B42" w14:textId="77777777" w:rsidR="0053194B" w:rsidRPr="0053194B" w:rsidRDefault="0053194B" w:rsidP="0053194B">
      <w:pPr>
        <w:pStyle w:val="Bodytext80"/>
        <w:spacing w:line="360" w:lineRule="auto"/>
        <w:ind w:right="40" w:firstLine="1134"/>
        <w:jc w:val="both"/>
        <w:rPr>
          <w:rFonts w:ascii="Verdana" w:hAnsi="Verdana"/>
          <w:bCs/>
          <w:color w:val="000000" w:themeColor="text1"/>
          <w:sz w:val="24"/>
          <w:szCs w:val="24"/>
        </w:rPr>
      </w:pPr>
      <w:r w:rsidRPr="0053194B">
        <w:rPr>
          <w:rFonts w:ascii="Verdana" w:hAnsi="Verdana"/>
          <w:bCs/>
          <w:color w:val="000000" w:themeColor="text1"/>
          <w:sz w:val="24"/>
          <w:szCs w:val="24"/>
        </w:rPr>
        <w:t>- rela</w:t>
      </w:r>
      <w:r>
        <w:rPr>
          <w:rFonts w:ascii="Verdana" w:hAnsi="Verdana"/>
          <w:bCs/>
          <w:color w:val="000000" w:themeColor="text1"/>
          <w:sz w:val="24"/>
          <w:szCs w:val="24"/>
        </w:rPr>
        <w:t>t</w:t>
      </w:r>
      <w:r w:rsidRPr="0053194B">
        <w:rPr>
          <w:rFonts w:ascii="Verdana" w:hAnsi="Verdana"/>
          <w:bCs/>
          <w:color w:val="000000" w:themeColor="text1"/>
          <w:sz w:val="24"/>
          <w:szCs w:val="24"/>
        </w:rPr>
        <w:t>ia cu alte proiecte existente sau planificate :</w:t>
      </w:r>
      <w:r>
        <w:rPr>
          <w:rFonts w:ascii="Verdana" w:hAnsi="Verdana"/>
          <w:bCs/>
          <w:color w:val="000000" w:themeColor="text1"/>
          <w:sz w:val="24"/>
          <w:szCs w:val="24"/>
        </w:rPr>
        <w:t xml:space="preserve"> – nu este cazul;</w:t>
      </w:r>
    </w:p>
    <w:p w14:paraId="3B8548B1" w14:textId="77777777" w:rsidR="00E05E93" w:rsidRDefault="0053194B" w:rsidP="0053194B">
      <w:pPr>
        <w:pStyle w:val="Bodytext80"/>
        <w:spacing w:line="360" w:lineRule="auto"/>
        <w:ind w:right="40" w:firstLine="1134"/>
        <w:jc w:val="both"/>
        <w:rPr>
          <w:rFonts w:ascii="Verdana" w:hAnsi="Verdana"/>
          <w:bCs/>
          <w:color w:val="000000" w:themeColor="text1"/>
          <w:sz w:val="24"/>
          <w:szCs w:val="24"/>
        </w:rPr>
      </w:pPr>
      <w:r w:rsidRPr="0053194B">
        <w:rPr>
          <w:rFonts w:ascii="Verdana" w:hAnsi="Verdana"/>
          <w:bCs/>
          <w:color w:val="000000" w:themeColor="text1"/>
          <w:sz w:val="24"/>
          <w:szCs w:val="24"/>
        </w:rPr>
        <w:t xml:space="preserve">- detalii privind alternativele care au fost luate </w:t>
      </w:r>
      <w:r>
        <w:rPr>
          <w:rFonts w:ascii="Verdana" w:hAnsi="Verdana"/>
          <w:bCs/>
          <w:color w:val="000000" w:themeColor="text1"/>
          <w:sz w:val="24"/>
          <w:szCs w:val="24"/>
        </w:rPr>
        <w:t>i</w:t>
      </w:r>
      <w:r w:rsidR="00E05E93">
        <w:rPr>
          <w:rFonts w:ascii="Verdana" w:hAnsi="Verdana"/>
          <w:bCs/>
          <w:color w:val="000000" w:themeColor="text1"/>
          <w:sz w:val="24"/>
          <w:szCs w:val="24"/>
        </w:rPr>
        <w:t>n considerare:</w:t>
      </w:r>
    </w:p>
    <w:p w14:paraId="03426F91" w14:textId="7E04A636" w:rsidR="00E05E93" w:rsidRPr="00E05E93" w:rsidRDefault="00A555A5" w:rsidP="00E05E93">
      <w:pPr>
        <w:pStyle w:val="Bodytext80"/>
        <w:spacing w:line="360" w:lineRule="auto"/>
        <w:ind w:right="40" w:firstLine="1134"/>
        <w:jc w:val="both"/>
        <w:rPr>
          <w:rFonts w:ascii="Verdana" w:hAnsi="Verdana"/>
          <w:bCs/>
          <w:color w:val="000000" w:themeColor="text1"/>
          <w:sz w:val="24"/>
          <w:szCs w:val="24"/>
        </w:rPr>
      </w:pPr>
      <w:r>
        <w:rPr>
          <w:rFonts w:ascii="Verdana" w:hAnsi="Verdana"/>
          <w:bCs/>
          <w:color w:val="000000" w:themeColor="text1"/>
          <w:sz w:val="24"/>
          <w:szCs w:val="24"/>
        </w:rPr>
        <w:t>Alternative studiate: -nu este cazul;</w:t>
      </w:r>
    </w:p>
    <w:p w14:paraId="172EC2E9" w14:textId="77777777" w:rsidR="00674B7B" w:rsidRPr="00674B7B" w:rsidRDefault="00674B7B" w:rsidP="00674B7B">
      <w:pPr>
        <w:spacing w:line="360" w:lineRule="auto"/>
        <w:jc w:val="both"/>
        <w:rPr>
          <w:rFonts w:ascii="Verdana" w:hAnsi="Verdana" w:cs="Arial"/>
          <w:color w:val="000000" w:themeColor="text1"/>
          <w:sz w:val="22"/>
          <w:szCs w:val="22"/>
        </w:rPr>
      </w:pPr>
    </w:p>
    <w:p w14:paraId="12B38A8C" w14:textId="77777777" w:rsidR="006A1C85" w:rsidRDefault="006A1C85" w:rsidP="006A1C85">
      <w:pPr>
        <w:spacing w:line="360" w:lineRule="auto"/>
        <w:ind w:firstLine="720"/>
        <w:rPr>
          <w:rFonts w:ascii="Verdana" w:hAnsi="Verdana"/>
          <w:color w:val="000000" w:themeColor="text1"/>
          <w:sz w:val="28"/>
          <w:szCs w:val="28"/>
        </w:rPr>
      </w:pPr>
      <w:r>
        <w:rPr>
          <w:rFonts w:ascii="Verdana" w:hAnsi="Verdana"/>
          <w:color w:val="000000" w:themeColor="text1"/>
          <w:sz w:val="28"/>
          <w:szCs w:val="28"/>
        </w:rPr>
        <w:t xml:space="preserve">IV.     </w:t>
      </w:r>
      <w:r w:rsidRPr="003D47D6">
        <w:rPr>
          <w:rFonts w:ascii="Verdana" w:hAnsi="Verdana"/>
          <w:color w:val="000000" w:themeColor="text1"/>
          <w:sz w:val="28"/>
          <w:szCs w:val="28"/>
        </w:rPr>
        <w:t>DESCRIEREA LUCR</w:t>
      </w:r>
      <w:r>
        <w:rPr>
          <w:rFonts w:ascii="Verdana" w:hAnsi="Verdana"/>
          <w:color w:val="000000" w:themeColor="text1"/>
          <w:sz w:val="28"/>
          <w:szCs w:val="28"/>
        </w:rPr>
        <w:t>A</w:t>
      </w:r>
      <w:r w:rsidRPr="003D47D6">
        <w:rPr>
          <w:rFonts w:ascii="Verdana" w:hAnsi="Verdana"/>
          <w:color w:val="000000" w:themeColor="text1"/>
          <w:sz w:val="28"/>
          <w:szCs w:val="28"/>
        </w:rPr>
        <w:t>RILOR DE DEMOLARE NECESARE</w:t>
      </w:r>
    </w:p>
    <w:p w14:paraId="0CD6DAE7" w14:textId="76FCA44F" w:rsidR="00BF36D0" w:rsidRDefault="00527A1F" w:rsidP="00B3612F">
      <w:pPr>
        <w:spacing w:line="360" w:lineRule="auto"/>
        <w:ind w:firstLine="720"/>
        <w:jc w:val="both"/>
        <w:rPr>
          <w:rFonts w:ascii="Verdana" w:eastAsia="Arial" w:hAnsi="Verdana" w:cs="Arial"/>
          <w:bCs/>
          <w:color w:val="000000" w:themeColor="text1"/>
          <w:lang w:eastAsia="ro-RO"/>
        </w:rPr>
      </w:pPr>
      <w:r w:rsidRPr="00527A1F">
        <w:rPr>
          <w:rFonts w:ascii="Verdana" w:eastAsia="Arial" w:hAnsi="Verdana" w:cs="Arial"/>
          <w:bCs/>
          <w:color w:val="000000" w:themeColor="text1"/>
          <w:lang w:eastAsia="ro-RO"/>
        </w:rPr>
        <w:t>In cazul prezentului proiec</w:t>
      </w:r>
      <w:r w:rsidR="002C6FAD">
        <w:rPr>
          <w:rFonts w:ascii="Verdana" w:eastAsia="Arial" w:hAnsi="Verdana" w:cs="Arial"/>
          <w:bCs/>
          <w:color w:val="000000" w:themeColor="text1"/>
          <w:lang w:eastAsia="ro-RO"/>
        </w:rPr>
        <w:t xml:space="preserve">t sunt necesare lucrari de </w:t>
      </w:r>
      <w:r w:rsidR="00674B7B">
        <w:rPr>
          <w:rFonts w:ascii="Verdana" w:eastAsia="Arial" w:hAnsi="Verdana" w:cs="Arial"/>
          <w:bCs/>
          <w:color w:val="000000" w:themeColor="text1"/>
          <w:lang w:eastAsia="ro-RO"/>
        </w:rPr>
        <w:t xml:space="preserve">demolare </w:t>
      </w:r>
      <w:r w:rsidR="00A555A5">
        <w:rPr>
          <w:rFonts w:ascii="Verdana" w:eastAsia="Arial" w:hAnsi="Verdana" w:cs="Arial"/>
          <w:bCs/>
          <w:color w:val="000000" w:themeColor="text1"/>
          <w:lang w:eastAsia="ro-RO"/>
        </w:rPr>
        <w:t>ale pragurilor de fund existente aflate intr-o stare avansata de degradare.</w:t>
      </w:r>
    </w:p>
    <w:p w14:paraId="24CA9D9D" w14:textId="553870D2" w:rsidR="002C6FAD" w:rsidRDefault="002C6FAD" w:rsidP="00B3612F">
      <w:pPr>
        <w:spacing w:line="360" w:lineRule="auto"/>
        <w:ind w:firstLine="720"/>
        <w:jc w:val="both"/>
        <w:rPr>
          <w:rFonts w:ascii="Verdana" w:eastAsia="Arial" w:hAnsi="Verdana" w:cs="Arial"/>
          <w:bCs/>
          <w:color w:val="000000" w:themeColor="text1"/>
          <w:lang w:eastAsia="ro-RO"/>
        </w:rPr>
      </w:pPr>
      <w:r w:rsidRPr="009F49B5">
        <w:rPr>
          <w:rFonts w:ascii="Verdana" w:eastAsia="Arial" w:hAnsi="Verdana" w:cs="Arial"/>
          <w:bCs/>
          <w:color w:val="000000" w:themeColor="text1"/>
          <w:lang w:eastAsia="ro-RO"/>
        </w:rPr>
        <w:t>Lucrarile se vor realiza astfel încât</w:t>
      </w:r>
      <w:r w:rsidR="00674B7B">
        <w:rPr>
          <w:rFonts w:ascii="Verdana" w:eastAsia="Arial" w:hAnsi="Verdana" w:cs="Arial"/>
          <w:bCs/>
          <w:color w:val="000000" w:themeColor="text1"/>
          <w:lang w:eastAsia="ro-RO"/>
        </w:rPr>
        <w:t xml:space="preserve"> sa nu se produca eventuale</w:t>
      </w:r>
      <w:r w:rsidRPr="009F49B5">
        <w:rPr>
          <w:rFonts w:ascii="Verdana" w:eastAsia="Arial" w:hAnsi="Verdana" w:cs="Arial"/>
          <w:bCs/>
          <w:color w:val="000000" w:themeColor="text1"/>
          <w:lang w:eastAsia="ro-RO"/>
        </w:rPr>
        <w:t xml:space="preserve"> prăbușiri</w:t>
      </w:r>
      <w:r>
        <w:rPr>
          <w:rFonts w:ascii="Verdana" w:eastAsia="Arial" w:hAnsi="Verdana" w:cs="Arial"/>
          <w:bCs/>
          <w:color w:val="000000" w:themeColor="text1"/>
          <w:lang w:eastAsia="ro-RO"/>
        </w:rPr>
        <w:t>.</w:t>
      </w:r>
    </w:p>
    <w:p w14:paraId="00A39E4C" w14:textId="32FBC1D0" w:rsidR="002C6FAD" w:rsidRDefault="002C6FAD" w:rsidP="00B3612F">
      <w:pPr>
        <w:spacing w:line="360" w:lineRule="auto"/>
        <w:ind w:firstLine="720"/>
        <w:jc w:val="both"/>
        <w:rPr>
          <w:rFonts w:ascii="Verdana" w:eastAsia="Arial" w:hAnsi="Verdana" w:cs="Arial"/>
          <w:bCs/>
          <w:color w:val="000000" w:themeColor="text1"/>
          <w:lang w:eastAsia="ro-RO"/>
        </w:rPr>
      </w:pPr>
      <w:r w:rsidRPr="009F49B5">
        <w:rPr>
          <w:rFonts w:ascii="Verdana" w:eastAsia="Arial" w:hAnsi="Verdana" w:cs="Arial"/>
          <w:bCs/>
          <w:color w:val="000000" w:themeColor="text1"/>
          <w:lang w:eastAsia="ro-RO"/>
        </w:rPr>
        <w:t>Ordinea și modul de execuție sunt la alegerea Antreprenorului, care este în totalitate responsabil de lucrari și de securitatea propriului personal, precum și de protejarea vecinătăților</w:t>
      </w:r>
      <w:r>
        <w:rPr>
          <w:rFonts w:ascii="Verdana" w:eastAsia="Arial" w:hAnsi="Verdana" w:cs="Arial"/>
          <w:bCs/>
          <w:color w:val="000000" w:themeColor="text1"/>
          <w:lang w:eastAsia="ro-RO"/>
        </w:rPr>
        <w:t>.</w:t>
      </w:r>
    </w:p>
    <w:p w14:paraId="6B5596BD" w14:textId="52AF3863" w:rsidR="002C6FAD" w:rsidRDefault="002C6FAD" w:rsidP="00B3612F">
      <w:pPr>
        <w:spacing w:line="360" w:lineRule="auto"/>
        <w:ind w:firstLine="720"/>
        <w:jc w:val="both"/>
        <w:rPr>
          <w:rFonts w:ascii="Verdana" w:eastAsia="Arial" w:hAnsi="Verdana" w:cs="Arial"/>
          <w:bCs/>
          <w:color w:val="000000" w:themeColor="text1"/>
          <w:lang w:eastAsia="ro-RO"/>
        </w:rPr>
      </w:pPr>
      <w:r w:rsidRPr="009F49B5">
        <w:rPr>
          <w:rFonts w:ascii="Verdana" w:eastAsia="Arial" w:hAnsi="Verdana" w:cs="Arial"/>
          <w:bCs/>
          <w:color w:val="000000" w:themeColor="text1"/>
          <w:lang w:eastAsia="ro-RO"/>
        </w:rPr>
        <w:t>În cadrul procesului de demolare nu se vor folosi materiale explozibile sau agenţi chimici ce pot afecta mediul înconjurător. Mat</w:t>
      </w:r>
      <w:r w:rsidR="00D21F6A">
        <w:rPr>
          <w:rFonts w:ascii="Verdana" w:eastAsia="Arial" w:hAnsi="Verdana" w:cs="Arial"/>
          <w:bCs/>
          <w:color w:val="000000" w:themeColor="text1"/>
          <w:lang w:eastAsia="ro-RO"/>
        </w:rPr>
        <w:t>erialele rezultate din demolare</w:t>
      </w:r>
      <w:r w:rsidRPr="009F49B5">
        <w:rPr>
          <w:rFonts w:ascii="Verdana" w:eastAsia="Arial" w:hAnsi="Verdana" w:cs="Arial"/>
          <w:bCs/>
          <w:color w:val="000000" w:themeColor="text1"/>
          <w:lang w:eastAsia="ro-RO"/>
        </w:rPr>
        <w:t xml:space="preserve"> vor fi manipulate şi transportate corespunzător.</w:t>
      </w:r>
    </w:p>
    <w:p w14:paraId="3FFE619E" w14:textId="1CF3BF12" w:rsidR="002C6FAD" w:rsidRDefault="002C6FAD" w:rsidP="00B3612F">
      <w:pPr>
        <w:spacing w:line="360" w:lineRule="auto"/>
        <w:ind w:firstLine="720"/>
        <w:jc w:val="both"/>
        <w:rPr>
          <w:rFonts w:ascii="Verdana" w:eastAsia="Arial" w:hAnsi="Verdana" w:cs="Arial"/>
          <w:bCs/>
          <w:color w:val="000000" w:themeColor="text1"/>
          <w:lang w:eastAsia="ro-RO"/>
        </w:rPr>
      </w:pPr>
      <w:r w:rsidRPr="00BB1E44">
        <w:rPr>
          <w:rFonts w:ascii="Verdana" w:eastAsia="Arial" w:hAnsi="Verdana" w:cs="Arial"/>
          <w:bCs/>
          <w:color w:val="000000" w:themeColor="text1"/>
          <w:lang w:eastAsia="ro-RO"/>
        </w:rPr>
        <w:t>Molozul rezultat în urma demolării elementelor din beton si beton armat se va depozita temporar pe platforma de depozitare, urmând a fi încărcate și transportate către puncte de colectare speciale</w:t>
      </w:r>
    </w:p>
    <w:p w14:paraId="44A026FE" w14:textId="77777777" w:rsidR="002C6FAD" w:rsidRDefault="002C6FAD" w:rsidP="002C6FAD">
      <w:pPr>
        <w:spacing w:line="360" w:lineRule="auto"/>
        <w:jc w:val="both"/>
        <w:rPr>
          <w:rFonts w:ascii="Verdana" w:eastAsia="Arial" w:hAnsi="Verdana" w:cs="Arial"/>
          <w:bCs/>
          <w:color w:val="000000" w:themeColor="text1"/>
          <w:lang w:eastAsia="ro-RO"/>
        </w:rPr>
      </w:pPr>
    </w:p>
    <w:p w14:paraId="5D3FF0FB" w14:textId="77777777" w:rsidR="00C1581B" w:rsidRDefault="00C1581B" w:rsidP="00B3612F">
      <w:pPr>
        <w:spacing w:line="360" w:lineRule="auto"/>
        <w:ind w:firstLine="720"/>
        <w:jc w:val="both"/>
        <w:rPr>
          <w:rFonts w:ascii="Verdana" w:hAnsi="Verdana"/>
          <w:color w:val="000000" w:themeColor="text1"/>
          <w:sz w:val="28"/>
          <w:szCs w:val="28"/>
        </w:rPr>
      </w:pPr>
      <w:r>
        <w:rPr>
          <w:rFonts w:ascii="Verdana" w:hAnsi="Verdana"/>
          <w:color w:val="000000" w:themeColor="text1"/>
          <w:sz w:val="28"/>
          <w:szCs w:val="28"/>
        </w:rPr>
        <w:t xml:space="preserve">V.      </w:t>
      </w:r>
      <w:r w:rsidRPr="003D47D6">
        <w:rPr>
          <w:rFonts w:ascii="Verdana" w:hAnsi="Verdana"/>
          <w:color w:val="000000" w:themeColor="text1"/>
          <w:sz w:val="28"/>
          <w:szCs w:val="28"/>
        </w:rPr>
        <w:t>DESCRIEREA AMPLAS</w:t>
      </w:r>
      <w:r>
        <w:rPr>
          <w:rFonts w:ascii="Verdana" w:hAnsi="Verdana"/>
          <w:color w:val="000000" w:themeColor="text1"/>
          <w:sz w:val="28"/>
          <w:szCs w:val="28"/>
        </w:rPr>
        <w:t>A</w:t>
      </w:r>
      <w:r w:rsidRPr="003D47D6">
        <w:rPr>
          <w:rFonts w:ascii="Verdana" w:hAnsi="Verdana"/>
          <w:color w:val="000000" w:themeColor="text1"/>
          <w:sz w:val="28"/>
          <w:szCs w:val="28"/>
        </w:rPr>
        <w:t>RII PROIECTULUI</w:t>
      </w:r>
    </w:p>
    <w:p w14:paraId="790CA9DE" w14:textId="77777777" w:rsidR="00BE4358" w:rsidRDefault="00BE4358" w:rsidP="00532E48">
      <w:pPr>
        <w:pStyle w:val="Bodytext80"/>
        <w:shd w:val="clear" w:color="auto" w:fill="auto"/>
        <w:spacing w:before="120" w:after="120" w:line="360" w:lineRule="auto"/>
        <w:ind w:left="90" w:right="40" w:firstLine="630"/>
        <w:jc w:val="both"/>
        <w:rPr>
          <w:rFonts w:ascii="Verdana" w:hAnsi="Verdana"/>
          <w:bCs/>
          <w:color w:val="000000" w:themeColor="text1"/>
          <w:sz w:val="24"/>
          <w:szCs w:val="22"/>
        </w:rPr>
      </w:pPr>
      <w:r>
        <w:rPr>
          <w:rFonts w:ascii="Verdana" w:hAnsi="Verdana"/>
          <w:bCs/>
          <w:color w:val="000000" w:themeColor="text1"/>
          <w:sz w:val="24"/>
          <w:szCs w:val="22"/>
        </w:rPr>
        <w:t xml:space="preserve">- </w:t>
      </w:r>
      <w:r w:rsidRPr="00BE4358">
        <w:rPr>
          <w:rFonts w:ascii="Verdana" w:hAnsi="Verdana"/>
          <w:bCs/>
          <w:color w:val="000000" w:themeColor="text1"/>
          <w:sz w:val="24"/>
          <w:szCs w:val="22"/>
        </w:rPr>
        <w:t>distan</w:t>
      </w:r>
      <w:r>
        <w:rPr>
          <w:rFonts w:ascii="Verdana" w:hAnsi="Verdana"/>
          <w:bCs/>
          <w:color w:val="000000" w:themeColor="text1"/>
          <w:sz w:val="24"/>
          <w:szCs w:val="22"/>
        </w:rPr>
        <w:t>t</w:t>
      </w:r>
      <w:r w:rsidRPr="00BE4358">
        <w:rPr>
          <w:rFonts w:ascii="Verdana" w:hAnsi="Verdana"/>
          <w:bCs/>
          <w:color w:val="000000" w:themeColor="text1"/>
          <w:sz w:val="24"/>
          <w:szCs w:val="22"/>
        </w:rPr>
        <w:t>a fa</w:t>
      </w:r>
      <w:r>
        <w:rPr>
          <w:rFonts w:ascii="Verdana" w:hAnsi="Verdana"/>
          <w:bCs/>
          <w:color w:val="000000" w:themeColor="text1"/>
          <w:sz w:val="24"/>
          <w:szCs w:val="22"/>
        </w:rPr>
        <w:t>ta</w:t>
      </w:r>
      <w:r w:rsidRPr="00BE4358">
        <w:rPr>
          <w:rFonts w:ascii="Verdana" w:hAnsi="Verdana"/>
          <w:bCs/>
          <w:color w:val="000000" w:themeColor="text1"/>
          <w:sz w:val="24"/>
          <w:szCs w:val="22"/>
        </w:rPr>
        <w:t xml:space="preserve"> de grani</w:t>
      </w:r>
      <w:r>
        <w:rPr>
          <w:rFonts w:ascii="Verdana" w:hAnsi="Verdana"/>
          <w:bCs/>
          <w:color w:val="000000" w:themeColor="text1"/>
          <w:sz w:val="24"/>
          <w:szCs w:val="22"/>
        </w:rPr>
        <w:t>t</w:t>
      </w:r>
      <w:r w:rsidRPr="00BE4358">
        <w:rPr>
          <w:rFonts w:ascii="Verdana" w:hAnsi="Verdana"/>
          <w:bCs/>
          <w:color w:val="000000" w:themeColor="text1"/>
          <w:sz w:val="24"/>
          <w:szCs w:val="22"/>
        </w:rPr>
        <w:t>e pentru proiectele care cad sub inciden</w:t>
      </w:r>
      <w:r>
        <w:rPr>
          <w:rFonts w:ascii="Verdana" w:hAnsi="Verdana"/>
          <w:bCs/>
          <w:color w:val="000000" w:themeColor="text1"/>
          <w:sz w:val="24"/>
          <w:szCs w:val="22"/>
        </w:rPr>
        <w:t>t</w:t>
      </w:r>
      <w:r w:rsidRPr="00BE4358">
        <w:rPr>
          <w:rFonts w:ascii="Verdana" w:hAnsi="Verdana"/>
          <w:bCs/>
          <w:color w:val="000000" w:themeColor="text1"/>
          <w:sz w:val="24"/>
          <w:szCs w:val="22"/>
        </w:rPr>
        <w:t>a Conven</w:t>
      </w:r>
      <w:r>
        <w:rPr>
          <w:rFonts w:ascii="Verdana" w:hAnsi="Verdana"/>
          <w:bCs/>
          <w:color w:val="000000" w:themeColor="text1"/>
          <w:sz w:val="24"/>
          <w:szCs w:val="22"/>
        </w:rPr>
        <w:t>t</w:t>
      </w:r>
      <w:r w:rsidRPr="00BE4358">
        <w:rPr>
          <w:rFonts w:ascii="Verdana" w:hAnsi="Verdana"/>
          <w:bCs/>
          <w:color w:val="000000" w:themeColor="text1"/>
          <w:sz w:val="24"/>
          <w:szCs w:val="22"/>
        </w:rPr>
        <w:t xml:space="preserve">iei privind evaluarea impactului asupra mediului </w:t>
      </w:r>
      <w:r>
        <w:rPr>
          <w:rFonts w:ascii="Verdana" w:hAnsi="Verdana"/>
          <w:bCs/>
          <w:color w:val="000000" w:themeColor="text1"/>
          <w:sz w:val="24"/>
          <w:szCs w:val="22"/>
        </w:rPr>
        <w:t>i</w:t>
      </w:r>
      <w:r w:rsidRPr="00BE4358">
        <w:rPr>
          <w:rFonts w:ascii="Verdana" w:hAnsi="Verdana"/>
          <w:bCs/>
          <w:color w:val="000000" w:themeColor="text1"/>
          <w:sz w:val="24"/>
          <w:szCs w:val="22"/>
        </w:rPr>
        <w:t>n context transfrontier</w:t>
      </w:r>
      <w:r>
        <w:rPr>
          <w:rFonts w:ascii="Verdana" w:hAnsi="Verdana"/>
          <w:bCs/>
          <w:color w:val="000000" w:themeColor="text1"/>
          <w:sz w:val="24"/>
          <w:szCs w:val="22"/>
        </w:rPr>
        <w:t>a</w:t>
      </w:r>
      <w:r w:rsidRPr="00BE4358">
        <w:rPr>
          <w:rFonts w:ascii="Verdana" w:hAnsi="Verdana"/>
          <w:bCs/>
          <w:color w:val="000000" w:themeColor="text1"/>
          <w:sz w:val="24"/>
          <w:szCs w:val="22"/>
        </w:rPr>
        <w:t>, adoptat</w:t>
      </w:r>
      <w:r>
        <w:rPr>
          <w:rFonts w:ascii="Verdana" w:hAnsi="Verdana"/>
          <w:bCs/>
          <w:color w:val="000000" w:themeColor="text1"/>
          <w:sz w:val="24"/>
          <w:szCs w:val="22"/>
        </w:rPr>
        <w:t>a</w:t>
      </w:r>
      <w:r w:rsidRPr="00BE4358">
        <w:rPr>
          <w:rFonts w:ascii="Verdana" w:hAnsi="Verdana"/>
          <w:bCs/>
          <w:color w:val="000000" w:themeColor="text1"/>
          <w:sz w:val="24"/>
          <w:szCs w:val="22"/>
        </w:rPr>
        <w:t xml:space="preserve"> la Espoo la 25 februarie 1991, ratificat</w:t>
      </w:r>
      <w:r>
        <w:rPr>
          <w:rFonts w:ascii="Verdana" w:hAnsi="Verdana"/>
          <w:bCs/>
          <w:color w:val="000000" w:themeColor="text1"/>
          <w:sz w:val="24"/>
          <w:szCs w:val="22"/>
        </w:rPr>
        <w:t>a</w:t>
      </w:r>
      <w:r w:rsidRPr="00BE4358">
        <w:rPr>
          <w:rFonts w:ascii="Verdana" w:hAnsi="Verdana"/>
          <w:bCs/>
          <w:color w:val="000000" w:themeColor="text1"/>
          <w:sz w:val="24"/>
          <w:szCs w:val="22"/>
        </w:rPr>
        <w:t xml:space="preserve"> prin Legea nr. 22/2001, cu complet</w:t>
      </w:r>
      <w:r>
        <w:rPr>
          <w:rFonts w:ascii="Verdana" w:hAnsi="Verdana"/>
          <w:bCs/>
          <w:color w:val="000000" w:themeColor="text1"/>
          <w:sz w:val="24"/>
          <w:szCs w:val="22"/>
        </w:rPr>
        <w:t>a</w:t>
      </w:r>
      <w:r w:rsidRPr="00BE4358">
        <w:rPr>
          <w:rFonts w:ascii="Verdana" w:hAnsi="Verdana"/>
          <w:bCs/>
          <w:color w:val="000000" w:themeColor="text1"/>
          <w:sz w:val="24"/>
          <w:szCs w:val="22"/>
        </w:rPr>
        <w:t>rile ulterioare</w:t>
      </w:r>
      <w:r>
        <w:rPr>
          <w:rFonts w:ascii="Verdana" w:hAnsi="Verdana"/>
          <w:bCs/>
          <w:color w:val="000000" w:themeColor="text1"/>
          <w:sz w:val="24"/>
          <w:szCs w:val="22"/>
        </w:rPr>
        <w:t xml:space="preserve"> – nu este cazul;</w:t>
      </w:r>
    </w:p>
    <w:p w14:paraId="75DD9DEF" w14:textId="77777777" w:rsidR="00BE4358" w:rsidRDefault="00BE4358" w:rsidP="00532E48">
      <w:pPr>
        <w:pStyle w:val="Bodytext80"/>
        <w:shd w:val="clear" w:color="auto" w:fill="auto"/>
        <w:spacing w:before="120" w:after="120" w:line="360" w:lineRule="auto"/>
        <w:ind w:left="90" w:right="40" w:firstLine="630"/>
        <w:jc w:val="both"/>
        <w:rPr>
          <w:rFonts w:ascii="Verdana" w:hAnsi="Verdana"/>
          <w:bCs/>
          <w:color w:val="000000" w:themeColor="text1"/>
          <w:sz w:val="24"/>
          <w:szCs w:val="22"/>
        </w:rPr>
      </w:pPr>
      <w:r>
        <w:rPr>
          <w:rFonts w:ascii="Verdana" w:hAnsi="Verdana"/>
          <w:bCs/>
          <w:color w:val="000000" w:themeColor="text1"/>
          <w:sz w:val="24"/>
          <w:szCs w:val="22"/>
        </w:rPr>
        <w:t xml:space="preserve">- </w:t>
      </w:r>
      <w:r w:rsidRPr="00BE4358">
        <w:rPr>
          <w:rFonts w:ascii="Verdana" w:hAnsi="Verdana"/>
          <w:bCs/>
          <w:color w:val="000000" w:themeColor="text1"/>
          <w:sz w:val="24"/>
          <w:szCs w:val="22"/>
        </w:rPr>
        <w:t xml:space="preserve">localizarea amplasamentului </w:t>
      </w:r>
      <w:r>
        <w:rPr>
          <w:rFonts w:ascii="Verdana" w:hAnsi="Verdana"/>
          <w:bCs/>
          <w:color w:val="000000" w:themeColor="text1"/>
          <w:sz w:val="24"/>
          <w:szCs w:val="22"/>
        </w:rPr>
        <w:t>i</w:t>
      </w:r>
      <w:r w:rsidRPr="00BE4358">
        <w:rPr>
          <w:rFonts w:ascii="Verdana" w:hAnsi="Verdana"/>
          <w:bCs/>
          <w:color w:val="000000" w:themeColor="text1"/>
          <w:sz w:val="24"/>
          <w:szCs w:val="22"/>
        </w:rPr>
        <w:t>n raport cu patrimoniul cultural potrivit Listei monumentelor istorice, actualizat</w:t>
      </w:r>
      <w:r>
        <w:rPr>
          <w:rFonts w:ascii="Verdana" w:hAnsi="Verdana"/>
          <w:bCs/>
          <w:color w:val="000000" w:themeColor="text1"/>
          <w:sz w:val="24"/>
          <w:szCs w:val="22"/>
        </w:rPr>
        <w:t>a</w:t>
      </w:r>
      <w:r w:rsidRPr="00BE4358">
        <w:rPr>
          <w:rFonts w:ascii="Verdana" w:hAnsi="Verdana"/>
          <w:bCs/>
          <w:color w:val="000000" w:themeColor="text1"/>
          <w:sz w:val="24"/>
          <w:szCs w:val="22"/>
        </w:rPr>
        <w:t>, aprobat</w:t>
      </w:r>
      <w:r>
        <w:rPr>
          <w:rFonts w:ascii="Verdana" w:hAnsi="Verdana"/>
          <w:bCs/>
          <w:color w:val="000000" w:themeColor="text1"/>
          <w:sz w:val="24"/>
          <w:szCs w:val="22"/>
        </w:rPr>
        <w:t>a</w:t>
      </w:r>
      <w:r w:rsidRPr="00BE4358">
        <w:rPr>
          <w:rFonts w:ascii="Verdana" w:hAnsi="Verdana"/>
          <w:bCs/>
          <w:color w:val="000000" w:themeColor="text1"/>
          <w:sz w:val="24"/>
          <w:szCs w:val="22"/>
        </w:rPr>
        <w:t xml:space="preserve"> prin Ordinul ministrului culturii </w:t>
      </w:r>
      <w:r>
        <w:rPr>
          <w:rFonts w:ascii="Verdana" w:hAnsi="Verdana"/>
          <w:bCs/>
          <w:color w:val="000000" w:themeColor="text1"/>
          <w:sz w:val="24"/>
          <w:szCs w:val="22"/>
        </w:rPr>
        <w:t>s</w:t>
      </w:r>
      <w:r w:rsidRPr="00BE4358">
        <w:rPr>
          <w:rFonts w:ascii="Verdana" w:hAnsi="Verdana"/>
          <w:bCs/>
          <w:color w:val="000000" w:themeColor="text1"/>
          <w:sz w:val="24"/>
          <w:szCs w:val="22"/>
        </w:rPr>
        <w:t>i cultelor nr. 2.314/2004, cu modific</w:t>
      </w:r>
      <w:r>
        <w:rPr>
          <w:rFonts w:ascii="Verdana" w:hAnsi="Verdana"/>
          <w:bCs/>
          <w:color w:val="000000" w:themeColor="text1"/>
          <w:sz w:val="24"/>
          <w:szCs w:val="22"/>
        </w:rPr>
        <w:t>a</w:t>
      </w:r>
      <w:r w:rsidRPr="00BE4358">
        <w:rPr>
          <w:rFonts w:ascii="Verdana" w:hAnsi="Verdana"/>
          <w:bCs/>
          <w:color w:val="000000" w:themeColor="text1"/>
          <w:sz w:val="24"/>
          <w:szCs w:val="22"/>
        </w:rPr>
        <w:t xml:space="preserve">rile ulterioare, </w:t>
      </w:r>
      <w:r>
        <w:rPr>
          <w:rFonts w:ascii="Verdana" w:hAnsi="Verdana"/>
          <w:bCs/>
          <w:color w:val="000000" w:themeColor="text1"/>
          <w:sz w:val="24"/>
          <w:szCs w:val="22"/>
        </w:rPr>
        <w:t>s</w:t>
      </w:r>
      <w:r w:rsidRPr="00BE4358">
        <w:rPr>
          <w:rFonts w:ascii="Verdana" w:hAnsi="Verdana"/>
          <w:bCs/>
          <w:color w:val="000000" w:themeColor="text1"/>
          <w:sz w:val="24"/>
          <w:szCs w:val="22"/>
        </w:rPr>
        <w:t>i Repertoriului arheologic na</w:t>
      </w:r>
      <w:r>
        <w:rPr>
          <w:rFonts w:ascii="Verdana" w:hAnsi="Verdana"/>
          <w:bCs/>
          <w:color w:val="000000" w:themeColor="text1"/>
          <w:sz w:val="24"/>
          <w:szCs w:val="22"/>
        </w:rPr>
        <w:t>t</w:t>
      </w:r>
      <w:r w:rsidRPr="00BE4358">
        <w:rPr>
          <w:rFonts w:ascii="Verdana" w:hAnsi="Verdana"/>
          <w:bCs/>
          <w:color w:val="000000" w:themeColor="text1"/>
          <w:sz w:val="24"/>
          <w:szCs w:val="22"/>
        </w:rPr>
        <w:t>ional prev</w:t>
      </w:r>
      <w:r>
        <w:rPr>
          <w:rFonts w:ascii="Verdana" w:hAnsi="Verdana"/>
          <w:bCs/>
          <w:color w:val="000000" w:themeColor="text1"/>
          <w:sz w:val="24"/>
          <w:szCs w:val="22"/>
        </w:rPr>
        <w:t>a</w:t>
      </w:r>
      <w:r w:rsidRPr="00BE4358">
        <w:rPr>
          <w:rFonts w:ascii="Verdana" w:hAnsi="Verdana"/>
          <w:bCs/>
          <w:color w:val="000000" w:themeColor="text1"/>
          <w:sz w:val="24"/>
          <w:szCs w:val="22"/>
        </w:rPr>
        <w:t>zut de Ordonan</w:t>
      </w:r>
      <w:r>
        <w:rPr>
          <w:rFonts w:ascii="Verdana" w:hAnsi="Verdana"/>
          <w:bCs/>
          <w:color w:val="000000" w:themeColor="text1"/>
          <w:sz w:val="24"/>
          <w:szCs w:val="22"/>
        </w:rPr>
        <w:t>t</w:t>
      </w:r>
      <w:r w:rsidRPr="00BE4358">
        <w:rPr>
          <w:rFonts w:ascii="Verdana" w:hAnsi="Verdana"/>
          <w:bCs/>
          <w:color w:val="000000" w:themeColor="text1"/>
          <w:sz w:val="24"/>
          <w:szCs w:val="22"/>
        </w:rPr>
        <w:t>a Guvernului nr. 43/2000 privind protec</w:t>
      </w:r>
      <w:r>
        <w:rPr>
          <w:rFonts w:ascii="Verdana" w:hAnsi="Verdana"/>
          <w:bCs/>
          <w:color w:val="000000" w:themeColor="text1"/>
          <w:sz w:val="24"/>
          <w:szCs w:val="22"/>
        </w:rPr>
        <w:t>t</w:t>
      </w:r>
      <w:r w:rsidRPr="00BE4358">
        <w:rPr>
          <w:rFonts w:ascii="Verdana" w:hAnsi="Verdana"/>
          <w:bCs/>
          <w:color w:val="000000" w:themeColor="text1"/>
          <w:sz w:val="24"/>
          <w:szCs w:val="22"/>
        </w:rPr>
        <w:t xml:space="preserve">ia patrimoniului arheologic </w:t>
      </w:r>
      <w:r>
        <w:rPr>
          <w:rFonts w:ascii="Verdana" w:hAnsi="Verdana"/>
          <w:bCs/>
          <w:color w:val="000000" w:themeColor="text1"/>
          <w:sz w:val="24"/>
          <w:szCs w:val="22"/>
        </w:rPr>
        <w:t>s</w:t>
      </w:r>
      <w:r w:rsidRPr="00BE4358">
        <w:rPr>
          <w:rFonts w:ascii="Verdana" w:hAnsi="Verdana"/>
          <w:bCs/>
          <w:color w:val="000000" w:themeColor="text1"/>
          <w:sz w:val="24"/>
          <w:szCs w:val="22"/>
        </w:rPr>
        <w:t>i declararea unor situri arheologice ca zone de interes na</w:t>
      </w:r>
      <w:r>
        <w:rPr>
          <w:rFonts w:ascii="Verdana" w:hAnsi="Verdana"/>
          <w:bCs/>
          <w:color w:val="000000" w:themeColor="text1"/>
          <w:sz w:val="24"/>
          <w:szCs w:val="22"/>
        </w:rPr>
        <w:t>t</w:t>
      </w:r>
      <w:r w:rsidRPr="00BE4358">
        <w:rPr>
          <w:rFonts w:ascii="Verdana" w:hAnsi="Verdana"/>
          <w:bCs/>
          <w:color w:val="000000" w:themeColor="text1"/>
          <w:sz w:val="24"/>
          <w:szCs w:val="22"/>
        </w:rPr>
        <w:t>ional, republicat</w:t>
      </w:r>
      <w:r>
        <w:rPr>
          <w:rFonts w:ascii="Verdana" w:hAnsi="Verdana"/>
          <w:bCs/>
          <w:color w:val="000000" w:themeColor="text1"/>
          <w:sz w:val="24"/>
          <w:szCs w:val="22"/>
        </w:rPr>
        <w:t>a</w:t>
      </w:r>
      <w:r w:rsidRPr="00BE4358">
        <w:rPr>
          <w:rFonts w:ascii="Verdana" w:hAnsi="Verdana"/>
          <w:bCs/>
          <w:color w:val="000000" w:themeColor="text1"/>
          <w:sz w:val="24"/>
          <w:szCs w:val="22"/>
        </w:rPr>
        <w:t>, cu modific</w:t>
      </w:r>
      <w:r>
        <w:rPr>
          <w:rFonts w:ascii="Verdana" w:hAnsi="Verdana"/>
          <w:bCs/>
          <w:color w:val="000000" w:themeColor="text1"/>
          <w:sz w:val="24"/>
          <w:szCs w:val="22"/>
        </w:rPr>
        <w:t>a</w:t>
      </w:r>
      <w:r w:rsidRPr="00BE4358">
        <w:rPr>
          <w:rFonts w:ascii="Verdana" w:hAnsi="Verdana"/>
          <w:bCs/>
          <w:color w:val="000000" w:themeColor="text1"/>
          <w:sz w:val="24"/>
          <w:szCs w:val="22"/>
        </w:rPr>
        <w:t xml:space="preserve">rile </w:t>
      </w:r>
      <w:r>
        <w:rPr>
          <w:rFonts w:ascii="Verdana" w:hAnsi="Verdana"/>
          <w:bCs/>
          <w:color w:val="000000" w:themeColor="text1"/>
          <w:sz w:val="24"/>
          <w:szCs w:val="22"/>
        </w:rPr>
        <w:t>s</w:t>
      </w:r>
      <w:r w:rsidRPr="00BE4358">
        <w:rPr>
          <w:rFonts w:ascii="Verdana" w:hAnsi="Verdana"/>
          <w:bCs/>
          <w:color w:val="000000" w:themeColor="text1"/>
          <w:sz w:val="24"/>
          <w:szCs w:val="22"/>
        </w:rPr>
        <w:t>i complet</w:t>
      </w:r>
      <w:r>
        <w:rPr>
          <w:rFonts w:ascii="Verdana" w:hAnsi="Verdana"/>
          <w:bCs/>
          <w:color w:val="000000" w:themeColor="text1"/>
          <w:sz w:val="24"/>
          <w:szCs w:val="22"/>
        </w:rPr>
        <w:t>a</w:t>
      </w:r>
      <w:r w:rsidRPr="00BE4358">
        <w:rPr>
          <w:rFonts w:ascii="Verdana" w:hAnsi="Verdana"/>
          <w:bCs/>
          <w:color w:val="000000" w:themeColor="text1"/>
          <w:sz w:val="24"/>
          <w:szCs w:val="22"/>
        </w:rPr>
        <w:t>rile ulterioare</w:t>
      </w:r>
      <w:r>
        <w:rPr>
          <w:rFonts w:ascii="Verdana" w:hAnsi="Verdana"/>
          <w:bCs/>
          <w:color w:val="000000" w:themeColor="text1"/>
          <w:sz w:val="24"/>
          <w:szCs w:val="22"/>
        </w:rPr>
        <w:t xml:space="preserve"> – nu este cazul;</w:t>
      </w:r>
    </w:p>
    <w:p w14:paraId="5200D66E" w14:textId="77777777" w:rsidR="00BE4358" w:rsidRPr="00BE4358" w:rsidRDefault="00BE4358" w:rsidP="00BE4358">
      <w:pPr>
        <w:pStyle w:val="Bodytext80"/>
        <w:spacing w:before="120" w:after="120" w:line="360" w:lineRule="auto"/>
        <w:ind w:left="90" w:right="40" w:firstLine="630"/>
        <w:jc w:val="both"/>
        <w:rPr>
          <w:rFonts w:ascii="Verdana" w:hAnsi="Verdana"/>
          <w:bCs/>
          <w:color w:val="000000" w:themeColor="text1"/>
          <w:sz w:val="24"/>
          <w:szCs w:val="22"/>
        </w:rPr>
      </w:pPr>
      <w:r>
        <w:rPr>
          <w:rFonts w:ascii="Verdana" w:hAnsi="Verdana"/>
          <w:bCs/>
          <w:color w:val="000000" w:themeColor="text1"/>
          <w:sz w:val="24"/>
          <w:szCs w:val="22"/>
        </w:rPr>
        <w:t xml:space="preserve">- </w:t>
      </w:r>
      <w:r w:rsidRPr="00BE4358">
        <w:rPr>
          <w:rFonts w:ascii="Verdana" w:hAnsi="Verdana"/>
          <w:bCs/>
          <w:color w:val="000000" w:themeColor="text1"/>
          <w:sz w:val="24"/>
          <w:szCs w:val="22"/>
        </w:rPr>
        <w:t>h</w:t>
      </w:r>
      <w:r>
        <w:rPr>
          <w:rFonts w:ascii="Verdana" w:hAnsi="Verdana"/>
          <w:bCs/>
          <w:color w:val="000000" w:themeColor="text1"/>
          <w:sz w:val="24"/>
          <w:szCs w:val="22"/>
        </w:rPr>
        <w:t>a</w:t>
      </w:r>
      <w:r w:rsidRPr="00BE4358">
        <w:rPr>
          <w:rFonts w:ascii="Verdana" w:hAnsi="Verdana"/>
          <w:bCs/>
          <w:color w:val="000000" w:themeColor="text1"/>
          <w:sz w:val="24"/>
          <w:szCs w:val="22"/>
        </w:rPr>
        <w:t>r</w:t>
      </w:r>
      <w:r>
        <w:rPr>
          <w:rFonts w:ascii="Verdana" w:hAnsi="Verdana"/>
          <w:bCs/>
          <w:color w:val="000000" w:themeColor="text1"/>
          <w:sz w:val="24"/>
          <w:szCs w:val="22"/>
        </w:rPr>
        <w:t>t</w:t>
      </w:r>
      <w:r w:rsidRPr="00BE4358">
        <w:rPr>
          <w:rFonts w:ascii="Verdana" w:hAnsi="Verdana"/>
          <w:bCs/>
          <w:color w:val="000000" w:themeColor="text1"/>
          <w:sz w:val="24"/>
          <w:szCs w:val="22"/>
        </w:rPr>
        <w:t>i, fotografii ale amplasamentului care pot oferi informa</w:t>
      </w:r>
      <w:r>
        <w:rPr>
          <w:rFonts w:ascii="Verdana" w:hAnsi="Verdana"/>
          <w:bCs/>
          <w:color w:val="000000" w:themeColor="text1"/>
          <w:sz w:val="24"/>
          <w:szCs w:val="22"/>
        </w:rPr>
        <w:t>t</w:t>
      </w:r>
      <w:r w:rsidRPr="00BE4358">
        <w:rPr>
          <w:rFonts w:ascii="Verdana" w:hAnsi="Verdana"/>
          <w:bCs/>
          <w:color w:val="000000" w:themeColor="text1"/>
          <w:sz w:val="24"/>
          <w:szCs w:val="22"/>
        </w:rPr>
        <w:t>ii privind caracteristicile fizice ale mediului, at</w:t>
      </w:r>
      <w:r>
        <w:rPr>
          <w:rFonts w:ascii="Verdana" w:hAnsi="Verdana"/>
          <w:bCs/>
          <w:color w:val="000000" w:themeColor="text1"/>
          <w:sz w:val="24"/>
          <w:szCs w:val="22"/>
        </w:rPr>
        <w:t>a</w:t>
      </w:r>
      <w:r w:rsidRPr="00BE4358">
        <w:rPr>
          <w:rFonts w:ascii="Verdana" w:hAnsi="Verdana"/>
          <w:bCs/>
          <w:color w:val="000000" w:themeColor="text1"/>
          <w:sz w:val="24"/>
          <w:szCs w:val="22"/>
        </w:rPr>
        <w:t>t naturale, c</w:t>
      </w:r>
      <w:r>
        <w:rPr>
          <w:rFonts w:ascii="Verdana" w:hAnsi="Verdana"/>
          <w:bCs/>
          <w:color w:val="000000" w:themeColor="text1"/>
          <w:sz w:val="24"/>
          <w:szCs w:val="22"/>
        </w:rPr>
        <w:t>a</w:t>
      </w:r>
      <w:r w:rsidRPr="00BE4358">
        <w:rPr>
          <w:rFonts w:ascii="Verdana" w:hAnsi="Verdana"/>
          <w:bCs/>
          <w:color w:val="000000" w:themeColor="text1"/>
          <w:sz w:val="24"/>
          <w:szCs w:val="22"/>
        </w:rPr>
        <w:t xml:space="preserve">t </w:t>
      </w:r>
      <w:r>
        <w:rPr>
          <w:rFonts w:ascii="Verdana" w:hAnsi="Verdana"/>
          <w:bCs/>
          <w:color w:val="000000" w:themeColor="text1"/>
          <w:sz w:val="24"/>
          <w:szCs w:val="22"/>
        </w:rPr>
        <w:t>s</w:t>
      </w:r>
      <w:r w:rsidRPr="00BE4358">
        <w:rPr>
          <w:rFonts w:ascii="Verdana" w:hAnsi="Verdana"/>
          <w:bCs/>
          <w:color w:val="000000" w:themeColor="text1"/>
          <w:sz w:val="24"/>
          <w:szCs w:val="22"/>
        </w:rPr>
        <w:t xml:space="preserve">i artificiale, </w:t>
      </w:r>
      <w:r>
        <w:rPr>
          <w:rFonts w:ascii="Verdana" w:hAnsi="Verdana"/>
          <w:bCs/>
          <w:color w:val="000000" w:themeColor="text1"/>
          <w:sz w:val="24"/>
          <w:szCs w:val="22"/>
        </w:rPr>
        <w:t>s</w:t>
      </w:r>
      <w:r w:rsidRPr="00BE4358">
        <w:rPr>
          <w:rFonts w:ascii="Verdana" w:hAnsi="Verdana"/>
          <w:bCs/>
          <w:color w:val="000000" w:themeColor="text1"/>
          <w:sz w:val="24"/>
          <w:szCs w:val="22"/>
        </w:rPr>
        <w:t>i alte informa</w:t>
      </w:r>
      <w:r>
        <w:rPr>
          <w:rFonts w:ascii="Verdana" w:hAnsi="Verdana"/>
          <w:bCs/>
          <w:color w:val="000000" w:themeColor="text1"/>
          <w:sz w:val="24"/>
          <w:szCs w:val="22"/>
        </w:rPr>
        <w:t>t</w:t>
      </w:r>
      <w:r w:rsidRPr="00BE4358">
        <w:rPr>
          <w:rFonts w:ascii="Verdana" w:hAnsi="Verdana"/>
          <w:bCs/>
          <w:color w:val="000000" w:themeColor="text1"/>
          <w:sz w:val="24"/>
          <w:szCs w:val="22"/>
        </w:rPr>
        <w:t>ii privind:</w:t>
      </w:r>
    </w:p>
    <w:p w14:paraId="052F1680" w14:textId="4DCBF3EB" w:rsidR="00BE4358" w:rsidRPr="00BE4358" w:rsidRDefault="00BE4358" w:rsidP="00BE4358">
      <w:pPr>
        <w:pStyle w:val="Bodytext80"/>
        <w:spacing w:before="120" w:after="120" w:line="360" w:lineRule="auto"/>
        <w:ind w:left="90" w:right="40" w:firstLine="630"/>
        <w:jc w:val="both"/>
        <w:rPr>
          <w:rFonts w:ascii="Verdana" w:hAnsi="Verdana"/>
          <w:bCs/>
          <w:color w:val="000000" w:themeColor="text1"/>
          <w:sz w:val="24"/>
          <w:szCs w:val="22"/>
        </w:rPr>
      </w:pPr>
      <w:r w:rsidRPr="00BE4358">
        <w:rPr>
          <w:rFonts w:ascii="Verdana" w:hAnsi="Verdana"/>
          <w:bCs/>
          <w:color w:val="000000" w:themeColor="text1"/>
          <w:sz w:val="24"/>
          <w:szCs w:val="22"/>
        </w:rPr>
        <w:t>• folosin</w:t>
      </w:r>
      <w:r>
        <w:rPr>
          <w:rFonts w:ascii="Verdana" w:hAnsi="Verdana"/>
          <w:bCs/>
          <w:color w:val="000000" w:themeColor="text1"/>
          <w:sz w:val="24"/>
          <w:szCs w:val="22"/>
        </w:rPr>
        <w:t>t</w:t>
      </w:r>
      <w:r w:rsidRPr="00BE4358">
        <w:rPr>
          <w:rFonts w:ascii="Verdana" w:hAnsi="Verdana"/>
          <w:bCs/>
          <w:color w:val="000000" w:themeColor="text1"/>
          <w:sz w:val="24"/>
          <w:szCs w:val="22"/>
        </w:rPr>
        <w:t xml:space="preserve">ele actuale </w:t>
      </w:r>
      <w:r>
        <w:rPr>
          <w:rFonts w:ascii="Verdana" w:hAnsi="Verdana"/>
          <w:bCs/>
          <w:color w:val="000000" w:themeColor="text1"/>
          <w:sz w:val="24"/>
          <w:szCs w:val="22"/>
        </w:rPr>
        <w:t>s</w:t>
      </w:r>
      <w:r w:rsidRPr="00BE4358">
        <w:rPr>
          <w:rFonts w:ascii="Verdana" w:hAnsi="Verdana"/>
          <w:bCs/>
          <w:color w:val="000000" w:themeColor="text1"/>
          <w:sz w:val="24"/>
          <w:szCs w:val="22"/>
        </w:rPr>
        <w:t>i planificate ale terenului at</w:t>
      </w:r>
      <w:r>
        <w:rPr>
          <w:rFonts w:ascii="Verdana" w:hAnsi="Verdana"/>
          <w:bCs/>
          <w:color w:val="000000" w:themeColor="text1"/>
          <w:sz w:val="24"/>
          <w:szCs w:val="22"/>
        </w:rPr>
        <w:t>a</w:t>
      </w:r>
      <w:r w:rsidRPr="00BE4358">
        <w:rPr>
          <w:rFonts w:ascii="Verdana" w:hAnsi="Verdana"/>
          <w:bCs/>
          <w:color w:val="000000" w:themeColor="text1"/>
          <w:sz w:val="24"/>
          <w:szCs w:val="22"/>
        </w:rPr>
        <w:t>t pe amplasament, c</w:t>
      </w:r>
      <w:r>
        <w:rPr>
          <w:rFonts w:ascii="Verdana" w:hAnsi="Verdana"/>
          <w:bCs/>
          <w:color w:val="000000" w:themeColor="text1"/>
          <w:sz w:val="24"/>
          <w:szCs w:val="22"/>
        </w:rPr>
        <w:t>a</w:t>
      </w:r>
      <w:r w:rsidRPr="00BE4358">
        <w:rPr>
          <w:rFonts w:ascii="Verdana" w:hAnsi="Verdana"/>
          <w:bCs/>
          <w:color w:val="000000" w:themeColor="text1"/>
          <w:sz w:val="24"/>
          <w:szCs w:val="22"/>
        </w:rPr>
        <w:t xml:space="preserve">t </w:t>
      </w:r>
      <w:r>
        <w:rPr>
          <w:rFonts w:ascii="Verdana" w:hAnsi="Verdana"/>
          <w:bCs/>
          <w:color w:val="000000" w:themeColor="text1"/>
          <w:sz w:val="24"/>
          <w:szCs w:val="22"/>
        </w:rPr>
        <w:t>s</w:t>
      </w:r>
      <w:r w:rsidRPr="00BE4358">
        <w:rPr>
          <w:rFonts w:ascii="Verdana" w:hAnsi="Verdana"/>
          <w:bCs/>
          <w:color w:val="000000" w:themeColor="text1"/>
          <w:sz w:val="24"/>
          <w:szCs w:val="22"/>
        </w:rPr>
        <w:t>i pe z</w:t>
      </w:r>
      <w:r w:rsidR="002B6221">
        <w:rPr>
          <w:rFonts w:ascii="Verdana" w:hAnsi="Verdana"/>
          <w:bCs/>
          <w:color w:val="000000" w:themeColor="text1"/>
          <w:sz w:val="24"/>
          <w:szCs w:val="22"/>
        </w:rPr>
        <w:t xml:space="preserve">one adiacente acestuia – </w:t>
      </w:r>
      <w:r w:rsidR="002B6221" w:rsidRPr="002B6221">
        <w:rPr>
          <w:rFonts w:ascii="Verdana" w:hAnsi="Verdana"/>
          <w:bCs/>
          <w:color w:val="000000" w:themeColor="text1"/>
          <w:sz w:val="24"/>
          <w:szCs w:val="22"/>
        </w:rPr>
        <w:t>FOLOSINTA</w:t>
      </w:r>
      <w:r w:rsidR="002B6221">
        <w:rPr>
          <w:rFonts w:ascii="Verdana" w:hAnsi="Verdana"/>
          <w:bCs/>
          <w:color w:val="000000" w:themeColor="text1"/>
          <w:sz w:val="24"/>
          <w:szCs w:val="22"/>
        </w:rPr>
        <w:t xml:space="preserve"> </w:t>
      </w:r>
      <w:r w:rsidR="002B6221" w:rsidRPr="002B6221">
        <w:rPr>
          <w:rFonts w:ascii="Verdana" w:hAnsi="Verdana"/>
          <w:bCs/>
          <w:color w:val="000000" w:themeColor="text1"/>
          <w:sz w:val="24"/>
          <w:szCs w:val="22"/>
        </w:rPr>
        <w:t xml:space="preserve">ACTUALA: </w:t>
      </w:r>
      <w:r w:rsidR="005F5352">
        <w:rPr>
          <w:rFonts w:ascii="Verdana" w:hAnsi="Verdana"/>
          <w:bCs/>
          <w:color w:val="000000" w:themeColor="text1"/>
          <w:sz w:val="24"/>
          <w:szCs w:val="22"/>
        </w:rPr>
        <w:t>albie torenti si zona drumuri adiacente</w:t>
      </w:r>
    </w:p>
    <w:p w14:paraId="7A7EEC7C" w14:textId="215F7539" w:rsidR="00BE4358" w:rsidRPr="00BE4358" w:rsidRDefault="00BE4358" w:rsidP="00BE4358">
      <w:pPr>
        <w:pStyle w:val="Bodytext80"/>
        <w:spacing w:before="120" w:after="120" w:line="360" w:lineRule="auto"/>
        <w:ind w:left="90" w:right="40" w:firstLine="630"/>
        <w:jc w:val="both"/>
        <w:rPr>
          <w:rFonts w:ascii="Verdana" w:hAnsi="Verdana"/>
          <w:bCs/>
          <w:color w:val="000000" w:themeColor="text1"/>
          <w:sz w:val="24"/>
          <w:szCs w:val="22"/>
        </w:rPr>
      </w:pPr>
      <w:r w:rsidRPr="00BE4358">
        <w:rPr>
          <w:rFonts w:ascii="Verdana" w:hAnsi="Verdana"/>
          <w:bCs/>
          <w:color w:val="000000" w:themeColor="text1"/>
          <w:sz w:val="24"/>
          <w:szCs w:val="22"/>
        </w:rPr>
        <w:t>• politici de zonare și de folosire a terenului</w:t>
      </w:r>
      <w:r w:rsidR="002B6221">
        <w:rPr>
          <w:rFonts w:ascii="Verdana" w:hAnsi="Verdana"/>
          <w:bCs/>
          <w:color w:val="000000" w:themeColor="text1"/>
          <w:sz w:val="24"/>
          <w:szCs w:val="22"/>
        </w:rPr>
        <w:t xml:space="preserve"> -</w:t>
      </w:r>
      <w:r w:rsidR="002B6221" w:rsidRPr="002B6221">
        <w:t xml:space="preserve"> </w:t>
      </w:r>
      <w:r w:rsidR="002B6221" w:rsidRPr="002B6221">
        <w:rPr>
          <w:rFonts w:ascii="Verdana" w:hAnsi="Verdana"/>
          <w:bCs/>
          <w:color w:val="000000" w:themeColor="text1"/>
          <w:sz w:val="24"/>
          <w:szCs w:val="22"/>
        </w:rPr>
        <w:t>DREPTUL DE PROPRIETATE - Domeniu public</w:t>
      </w:r>
      <w:r w:rsidR="002B6221">
        <w:rPr>
          <w:rFonts w:ascii="Verdana" w:hAnsi="Verdana"/>
          <w:bCs/>
          <w:color w:val="000000" w:themeColor="text1"/>
          <w:sz w:val="24"/>
          <w:szCs w:val="22"/>
        </w:rPr>
        <w:t>, folosint</w:t>
      </w:r>
      <w:r w:rsidR="005F5352">
        <w:rPr>
          <w:rFonts w:ascii="Verdana" w:hAnsi="Verdana"/>
          <w:bCs/>
          <w:color w:val="000000" w:themeColor="text1"/>
          <w:sz w:val="24"/>
          <w:szCs w:val="22"/>
        </w:rPr>
        <w:t>a terenului – albie torenti si zona drumuri adiacente</w:t>
      </w:r>
      <w:r w:rsidRPr="00BE4358">
        <w:rPr>
          <w:rFonts w:ascii="Verdana" w:hAnsi="Verdana"/>
          <w:bCs/>
          <w:color w:val="000000" w:themeColor="text1"/>
          <w:sz w:val="24"/>
          <w:szCs w:val="22"/>
        </w:rPr>
        <w:t>;</w:t>
      </w:r>
    </w:p>
    <w:p w14:paraId="724355E4" w14:textId="77777777" w:rsidR="00BE4358" w:rsidRDefault="00BE4358" w:rsidP="002B6221">
      <w:pPr>
        <w:pStyle w:val="Bodytext80"/>
        <w:shd w:val="clear" w:color="auto" w:fill="auto"/>
        <w:spacing w:before="120" w:after="120" w:line="360" w:lineRule="auto"/>
        <w:ind w:left="90" w:right="40" w:firstLine="630"/>
        <w:jc w:val="both"/>
        <w:rPr>
          <w:rFonts w:ascii="Verdana" w:hAnsi="Verdana"/>
          <w:bCs/>
          <w:color w:val="000000" w:themeColor="text1"/>
          <w:sz w:val="24"/>
          <w:szCs w:val="22"/>
        </w:rPr>
      </w:pPr>
      <w:r w:rsidRPr="00BE4358">
        <w:rPr>
          <w:rFonts w:ascii="Verdana" w:hAnsi="Verdana"/>
          <w:bCs/>
          <w:color w:val="000000" w:themeColor="text1"/>
          <w:sz w:val="24"/>
          <w:szCs w:val="22"/>
        </w:rPr>
        <w:t>• arealele sensibile</w:t>
      </w:r>
      <w:r w:rsidR="002B6221">
        <w:rPr>
          <w:rFonts w:ascii="Verdana" w:hAnsi="Verdana"/>
          <w:bCs/>
          <w:color w:val="000000" w:themeColor="text1"/>
          <w:sz w:val="24"/>
          <w:szCs w:val="22"/>
        </w:rPr>
        <w:t xml:space="preserve"> – nu este cazul</w:t>
      </w:r>
      <w:r w:rsidRPr="00BE4358">
        <w:rPr>
          <w:rFonts w:ascii="Verdana" w:hAnsi="Verdana"/>
          <w:bCs/>
          <w:color w:val="000000" w:themeColor="text1"/>
          <w:sz w:val="24"/>
          <w:szCs w:val="22"/>
        </w:rPr>
        <w:t>;</w:t>
      </w:r>
    </w:p>
    <w:p w14:paraId="6B148500" w14:textId="77777777" w:rsidR="00922CE7" w:rsidRDefault="002B6221" w:rsidP="00A70FAC">
      <w:pPr>
        <w:pStyle w:val="Bodytext80"/>
        <w:numPr>
          <w:ilvl w:val="0"/>
          <w:numId w:val="10"/>
        </w:numPr>
        <w:shd w:val="clear" w:color="auto" w:fill="auto"/>
        <w:spacing w:before="120" w:after="120" w:line="360" w:lineRule="auto"/>
        <w:ind w:right="40"/>
        <w:jc w:val="both"/>
        <w:rPr>
          <w:rFonts w:ascii="Verdana" w:hAnsi="Verdana"/>
          <w:bCs/>
          <w:color w:val="000000" w:themeColor="text1"/>
          <w:sz w:val="24"/>
          <w:szCs w:val="22"/>
        </w:rPr>
      </w:pPr>
      <w:r w:rsidRPr="002B6221">
        <w:rPr>
          <w:rFonts w:ascii="Verdana" w:hAnsi="Verdana"/>
          <w:bCs/>
          <w:color w:val="000000" w:themeColor="text1"/>
          <w:sz w:val="24"/>
          <w:szCs w:val="22"/>
        </w:rPr>
        <w:t>coordonatele geografice ale amplasamentului proiectului</w:t>
      </w:r>
      <w:r>
        <w:rPr>
          <w:rFonts w:ascii="Verdana" w:hAnsi="Verdana"/>
          <w:bCs/>
          <w:color w:val="000000" w:themeColor="text1"/>
          <w:sz w:val="24"/>
          <w:szCs w:val="22"/>
        </w:rPr>
        <w:t xml:space="preserve"> i</w:t>
      </w:r>
      <w:r w:rsidRPr="002B6221">
        <w:rPr>
          <w:rFonts w:ascii="Verdana" w:hAnsi="Verdana"/>
          <w:bCs/>
          <w:color w:val="000000" w:themeColor="text1"/>
          <w:sz w:val="24"/>
          <w:szCs w:val="22"/>
        </w:rPr>
        <w:t>n sistem de proiec</w:t>
      </w:r>
      <w:r>
        <w:rPr>
          <w:rFonts w:ascii="Verdana" w:hAnsi="Verdana"/>
          <w:bCs/>
          <w:color w:val="000000" w:themeColor="text1"/>
          <w:sz w:val="24"/>
          <w:szCs w:val="22"/>
        </w:rPr>
        <w:t>t</w:t>
      </w:r>
      <w:r w:rsidRPr="002B6221">
        <w:rPr>
          <w:rFonts w:ascii="Verdana" w:hAnsi="Verdana"/>
          <w:bCs/>
          <w:color w:val="000000" w:themeColor="text1"/>
          <w:sz w:val="24"/>
          <w:szCs w:val="22"/>
        </w:rPr>
        <w:t>ie na</w:t>
      </w:r>
      <w:r w:rsidR="00120FDA">
        <w:rPr>
          <w:rFonts w:ascii="Verdana" w:hAnsi="Verdana"/>
          <w:bCs/>
          <w:color w:val="000000" w:themeColor="text1"/>
          <w:sz w:val="24"/>
          <w:szCs w:val="22"/>
        </w:rPr>
        <w:t>t</w:t>
      </w:r>
      <w:r w:rsidRPr="002B6221">
        <w:rPr>
          <w:rFonts w:ascii="Verdana" w:hAnsi="Verdana"/>
          <w:bCs/>
          <w:color w:val="000000" w:themeColor="text1"/>
          <w:sz w:val="24"/>
          <w:szCs w:val="22"/>
        </w:rPr>
        <w:t>ional</w:t>
      </w:r>
      <w:r w:rsidR="00120FDA">
        <w:rPr>
          <w:rFonts w:ascii="Verdana" w:hAnsi="Verdana"/>
          <w:bCs/>
          <w:color w:val="000000" w:themeColor="text1"/>
          <w:sz w:val="24"/>
          <w:szCs w:val="22"/>
        </w:rPr>
        <w:t>a</w:t>
      </w:r>
      <w:r w:rsidRPr="002B6221">
        <w:rPr>
          <w:rFonts w:ascii="Verdana" w:hAnsi="Verdana"/>
          <w:bCs/>
          <w:color w:val="000000" w:themeColor="text1"/>
          <w:sz w:val="24"/>
          <w:szCs w:val="22"/>
        </w:rPr>
        <w:t xml:space="preserve"> Stereo 1970</w:t>
      </w:r>
      <w:r w:rsidR="00120FDA">
        <w:rPr>
          <w:rFonts w:ascii="Verdana" w:hAnsi="Verdana"/>
          <w:bCs/>
          <w:color w:val="000000" w:themeColor="text1"/>
          <w:sz w:val="24"/>
          <w:szCs w:val="22"/>
        </w:rPr>
        <w:t xml:space="preserve"> – </w:t>
      </w:r>
    </w:p>
    <w:p w14:paraId="72D132CB" w14:textId="77777777" w:rsidR="00FD1DE5" w:rsidRPr="005F5352" w:rsidRDefault="00FD1DE5" w:rsidP="00FD1DE5">
      <w:pPr>
        <w:jc w:val="center"/>
        <w:rPr>
          <w:b/>
          <w:sz w:val="40"/>
          <w:szCs w:val="40"/>
        </w:rPr>
      </w:pPr>
      <w:r w:rsidRPr="005F5352">
        <w:rPr>
          <w:b/>
          <w:sz w:val="40"/>
          <w:szCs w:val="40"/>
        </w:rPr>
        <w:t>Coordonate trasare</w:t>
      </w:r>
    </w:p>
    <w:p w14:paraId="444791BD" w14:textId="77777777" w:rsidR="00033CC0" w:rsidRDefault="005F5352" w:rsidP="00033CC0">
      <w:pPr>
        <w:ind w:left="708" w:firstLine="708"/>
        <w:rPr>
          <w:b/>
          <w:sz w:val="32"/>
          <w:szCs w:val="48"/>
        </w:rPr>
      </w:pPr>
      <w:r>
        <w:rPr>
          <w:b/>
          <w:sz w:val="32"/>
          <w:szCs w:val="48"/>
        </w:rPr>
        <w:t xml:space="preserve">                 </w:t>
      </w:r>
    </w:p>
    <w:tbl>
      <w:tblPr>
        <w:tblW w:w="4211" w:type="dxa"/>
        <w:jc w:val="center"/>
        <w:tblLook w:val="04A0" w:firstRow="1" w:lastRow="0" w:firstColumn="1" w:lastColumn="0" w:noHBand="0" w:noVBand="1"/>
      </w:tblPr>
      <w:tblGrid>
        <w:gridCol w:w="857"/>
        <w:gridCol w:w="1688"/>
        <w:gridCol w:w="1677"/>
      </w:tblGrid>
      <w:tr w:rsidR="00033CC0" w:rsidRPr="00033CC0" w14:paraId="35BE41FA" w14:textId="77777777" w:rsidTr="00033CC0">
        <w:trPr>
          <w:trHeight w:val="410"/>
          <w:jc w:val="center"/>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AED216"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Torent Madei</w:t>
            </w:r>
          </w:p>
        </w:tc>
      </w:tr>
      <w:tr w:rsidR="00033CC0" w:rsidRPr="00033CC0" w14:paraId="246970C5" w14:textId="77777777" w:rsidTr="00033CC0">
        <w:trPr>
          <w:trHeight w:val="34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5DF32"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Nr.crt.</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19807707"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X</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706316AA"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Y</w:t>
            </w:r>
          </w:p>
        </w:tc>
      </w:tr>
      <w:tr w:rsidR="00033CC0" w:rsidRPr="00033CC0" w14:paraId="5A74850E"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7F687"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1</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E598564" w14:textId="77777777" w:rsidR="00033CC0" w:rsidRPr="00033CC0" w:rsidRDefault="00033CC0" w:rsidP="0057226C">
            <w:pPr>
              <w:jc w:val="center"/>
              <w:rPr>
                <w:rFonts w:ascii="Calibri" w:hAnsi="Calibri"/>
                <w:color w:val="000000"/>
                <w:lang w:eastAsia="ro-RO"/>
              </w:rPr>
            </w:pPr>
            <w:r w:rsidRPr="00033CC0">
              <w:rPr>
                <w:rFonts w:ascii="Verdana" w:hAnsi="Verdana"/>
              </w:rPr>
              <w:t xml:space="preserve">556954.113  </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0B5F19FC" w14:textId="77777777" w:rsidR="00033CC0" w:rsidRPr="00033CC0" w:rsidRDefault="00033CC0" w:rsidP="0057226C">
            <w:pPr>
              <w:jc w:val="center"/>
              <w:rPr>
                <w:rFonts w:ascii="Calibri" w:hAnsi="Calibri"/>
                <w:color w:val="000000"/>
                <w:lang w:eastAsia="ro-RO"/>
              </w:rPr>
            </w:pPr>
            <w:r w:rsidRPr="00033CC0">
              <w:rPr>
                <w:rFonts w:ascii="Verdana" w:hAnsi="Verdana"/>
              </w:rPr>
              <w:t xml:space="preserve">634279.926         </w:t>
            </w:r>
          </w:p>
        </w:tc>
      </w:tr>
      <w:tr w:rsidR="00033CC0" w:rsidRPr="00033CC0" w14:paraId="6D9C73C0" w14:textId="77777777" w:rsidTr="00033CC0">
        <w:trPr>
          <w:trHeight w:val="455"/>
          <w:jc w:val="center"/>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3213FE1"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Torent Paraul Carjei</w:t>
            </w:r>
          </w:p>
        </w:tc>
      </w:tr>
      <w:tr w:rsidR="00033CC0" w:rsidRPr="00033CC0" w14:paraId="71D4305B" w14:textId="77777777" w:rsidTr="00033CC0">
        <w:trPr>
          <w:trHeight w:val="34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84DD"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Nr.crt.</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0922CC5C"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X</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17069022"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Y</w:t>
            </w:r>
          </w:p>
        </w:tc>
      </w:tr>
      <w:tr w:rsidR="00033CC0" w:rsidRPr="00033CC0" w14:paraId="425AB5C0"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00240"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1</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C73405F" w14:textId="77777777" w:rsidR="00033CC0" w:rsidRPr="00033CC0" w:rsidRDefault="00033CC0" w:rsidP="0057226C">
            <w:pPr>
              <w:jc w:val="center"/>
              <w:rPr>
                <w:rFonts w:ascii="Calibri" w:hAnsi="Calibri"/>
                <w:color w:val="000000"/>
                <w:lang w:eastAsia="ro-RO"/>
              </w:rPr>
            </w:pPr>
            <w:r w:rsidRPr="00033CC0">
              <w:rPr>
                <w:rFonts w:ascii="Verdana" w:hAnsi="Verdana"/>
              </w:rPr>
              <w:t xml:space="preserve">558707.433   </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2C793E60" w14:textId="77777777" w:rsidR="00033CC0" w:rsidRPr="00033CC0" w:rsidRDefault="00033CC0" w:rsidP="0057226C">
            <w:pPr>
              <w:jc w:val="center"/>
              <w:rPr>
                <w:rFonts w:ascii="Calibri" w:hAnsi="Calibri"/>
                <w:color w:val="000000"/>
                <w:lang w:eastAsia="ro-RO"/>
              </w:rPr>
            </w:pPr>
            <w:r w:rsidRPr="00033CC0">
              <w:rPr>
                <w:rFonts w:ascii="Verdana" w:hAnsi="Verdana"/>
              </w:rPr>
              <w:t>634176.005</w:t>
            </w:r>
          </w:p>
        </w:tc>
      </w:tr>
      <w:tr w:rsidR="00033CC0" w:rsidRPr="00033CC0" w14:paraId="44CBFA79" w14:textId="77777777" w:rsidTr="00033CC0">
        <w:trPr>
          <w:trHeight w:val="437"/>
          <w:jc w:val="center"/>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FB6E87"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Torent Paraul Pantei Gaina</w:t>
            </w:r>
          </w:p>
        </w:tc>
      </w:tr>
      <w:tr w:rsidR="00033CC0" w:rsidRPr="00033CC0" w14:paraId="34F1E166" w14:textId="77777777" w:rsidTr="00033CC0">
        <w:trPr>
          <w:trHeight w:val="34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4CE18"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Nr.crt.</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0735C44"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X</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54A7659B"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Y</w:t>
            </w:r>
          </w:p>
        </w:tc>
      </w:tr>
      <w:tr w:rsidR="00033CC0" w:rsidRPr="00033CC0" w14:paraId="2AA5B6D6"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0C3B9" w14:textId="77777777" w:rsidR="00033CC0" w:rsidRPr="00033CC0" w:rsidRDefault="00033CC0" w:rsidP="0057226C">
            <w:pPr>
              <w:ind w:right="-198"/>
              <w:jc w:val="center"/>
              <w:rPr>
                <w:rFonts w:ascii="Calibri" w:hAnsi="Calibri"/>
                <w:b/>
                <w:color w:val="000000"/>
                <w:lang w:eastAsia="ro-RO"/>
              </w:rPr>
            </w:pPr>
            <w:r w:rsidRPr="00033CC0">
              <w:rPr>
                <w:rFonts w:ascii="Calibri" w:hAnsi="Calibri"/>
                <w:b/>
                <w:color w:val="000000"/>
                <w:lang w:eastAsia="ro-RO"/>
              </w:rPr>
              <w:t>1</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14:paraId="2141567E" w14:textId="77777777" w:rsidR="00033CC0" w:rsidRPr="00033CC0" w:rsidRDefault="00033CC0" w:rsidP="0057226C">
            <w:pPr>
              <w:jc w:val="center"/>
              <w:rPr>
                <w:rFonts w:ascii="Calibri" w:hAnsi="Calibri"/>
                <w:color w:val="000000"/>
                <w:lang w:eastAsia="ro-RO"/>
              </w:rPr>
            </w:pPr>
            <w:r w:rsidRPr="00033CC0">
              <w:rPr>
                <w:rFonts w:ascii="Verdana" w:hAnsi="Verdana"/>
              </w:rPr>
              <w:t xml:space="preserve">561527.383    </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14:paraId="629FE1C9" w14:textId="77777777" w:rsidR="00033CC0" w:rsidRPr="00033CC0" w:rsidRDefault="00033CC0" w:rsidP="0057226C">
            <w:pPr>
              <w:tabs>
                <w:tab w:val="left" w:pos="0"/>
              </w:tabs>
              <w:autoSpaceDE w:val="0"/>
              <w:autoSpaceDN w:val="0"/>
              <w:adjustRightInd w:val="0"/>
              <w:spacing w:line="360" w:lineRule="auto"/>
              <w:jc w:val="both"/>
              <w:rPr>
                <w:rFonts w:ascii="Verdana" w:hAnsi="Verdana"/>
              </w:rPr>
            </w:pPr>
            <w:r w:rsidRPr="00033CC0">
              <w:rPr>
                <w:rFonts w:ascii="Verdana" w:hAnsi="Verdana"/>
              </w:rPr>
              <w:t>629772.096</w:t>
            </w:r>
          </w:p>
        </w:tc>
      </w:tr>
      <w:tr w:rsidR="00033CC0" w:rsidRPr="00033CC0" w14:paraId="3DEB2330" w14:textId="77777777" w:rsidTr="00033CC0">
        <w:trPr>
          <w:trHeight w:val="455"/>
          <w:jc w:val="center"/>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63E8EA"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Torent Sabasa Carciuma</w:t>
            </w:r>
          </w:p>
        </w:tc>
      </w:tr>
      <w:tr w:rsidR="00033CC0" w:rsidRPr="00033CC0" w14:paraId="051E5835" w14:textId="77777777" w:rsidTr="00033CC0">
        <w:trPr>
          <w:trHeight w:val="34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BB8A"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Nr.crt.</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D743B1B"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X</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2F0C4776"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Y</w:t>
            </w:r>
          </w:p>
        </w:tc>
      </w:tr>
      <w:tr w:rsidR="00033CC0" w:rsidRPr="00033CC0" w14:paraId="5899D27A"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A90AA"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1</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13FCB86E" w14:textId="77777777" w:rsidR="00033CC0" w:rsidRPr="00033CC0" w:rsidRDefault="00033CC0" w:rsidP="0057226C">
            <w:pPr>
              <w:jc w:val="center"/>
              <w:rPr>
                <w:rFonts w:ascii="Calibri" w:hAnsi="Calibri"/>
                <w:color w:val="000000"/>
                <w:lang w:eastAsia="ro-RO"/>
              </w:rPr>
            </w:pPr>
            <w:r w:rsidRPr="00033CC0">
              <w:rPr>
                <w:rFonts w:ascii="Verdana" w:hAnsi="Verdana"/>
              </w:rPr>
              <w:t xml:space="preserve">561490.239    </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613C1260" w14:textId="77777777" w:rsidR="00033CC0" w:rsidRPr="00033CC0" w:rsidRDefault="00033CC0" w:rsidP="0057226C">
            <w:pPr>
              <w:jc w:val="center"/>
              <w:rPr>
                <w:rFonts w:ascii="Calibri" w:hAnsi="Calibri"/>
                <w:color w:val="000000"/>
                <w:lang w:eastAsia="ro-RO"/>
              </w:rPr>
            </w:pPr>
            <w:r w:rsidRPr="00033CC0">
              <w:rPr>
                <w:rFonts w:ascii="Verdana" w:hAnsi="Verdana"/>
              </w:rPr>
              <w:t>633238.573</w:t>
            </w:r>
          </w:p>
        </w:tc>
      </w:tr>
      <w:tr w:rsidR="00033CC0" w:rsidRPr="00033CC0" w14:paraId="64FE9E64" w14:textId="77777777" w:rsidTr="00033CC0">
        <w:trPr>
          <w:trHeight w:val="437"/>
          <w:jc w:val="center"/>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2C77DA"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Torent Sabasa Cocozis</w:t>
            </w:r>
          </w:p>
        </w:tc>
      </w:tr>
      <w:tr w:rsidR="00033CC0" w:rsidRPr="00033CC0" w14:paraId="5118F85E" w14:textId="77777777" w:rsidTr="00033CC0">
        <w:trPr>
          <w:trHeight w:val="34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F4503"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Nr.crt.</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FD74008"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X</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3FC058BC"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Y</w:t>
            </w:r>
          </w:p>
        </w:tc>
      </w:tr>
      <w:tr w:rsidR="00033CC0" w:rsidRPr="00033CC0" w14:paraId="037B16DD"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0058"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1</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160313C7" w14:textId="77777777" w:rsidR="00033CC0" w:rsidRPr="00033CC0" w:rsidRDefault="00033CC0" w:rsidP="0057226C">
            <w:pPr>
              <w:jc w:val="center"/>
              <w:rPr>
                <w:rFonts w:ascii="Calibri" w:hAnsi="Calibri"/>
                <w:color w:val="000000"/>
                <w:lang w:eastAsia="ro-RO"/>
              </w:rPr>
            </w:pPr>
            <w:r w:rsidRPr="00033CC0">
              <w:rPr>
                <w:rFonts w:ascii="Verdana" w:hAnsi="Verdana"/>
              </w:rPr>
              <w:t xml:space="preserve">562149.818    </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0F1A6AAD" w14:textId="77777777" w:rsidR="00033CC0" w:rsidRPr="00033CC0" w:rsidRDefault="00033CC0" w:rsidP="0057226C">
            <w:pPr>
              <w:jc w:val="center"/>
              <w:rPr>
                <w:rFonts w:ascii="Calibri" w:hAnsi="Calibri"/>
                <w:color w:val="000000"/>
                <w:lang w:eastAsia="ro-RO"/>
              </w:rPr>
            </w:pPr>
            <w:r w:rsidRPr="00033CC0">
              <w:rPr>
                <w:rFonts w:ascii="Verdana" w:hAnsi="Verdana"/>
              </w:rPr>
              <w:t>634408.189</w:t>
            </w:r>
          </w:p>
        </w:tc>
      </w:tr>
      <w:tr w:rsidR="00033CC0" w:rsidRPr="00033CC0" w14:paraId="4CB17DC5" w14:textId="77777777" w:rsidTr="00033CC0">
        <w:trPr>
          <w:trHeight w:val="455"/>
          <w:jc w:val="center"/>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28CF9D"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Torent Soci Leonte</w:t>
            </w:r>
          </w:p>
        </w:tc>
      </w:tr>
      <w:tr w:rsidR="00033CC0" w:rsidRPr="00033CC0" w14:paraId="7874FAB7" w14:textId="77777777" w:rsidTr="00033CC0">
        <w:trPr>
          <w:trHeight w:val="34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2D033"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Nr.crt.</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486A0201"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X</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25DBB329"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Y</w:t>
            </w:r>
          </w:p>
        </w:tc>
      </w:tr>
      <w:tr w:rsidR="00033CC0" w:rsidRPr="00033CC0" w14:paraId="62975FFB"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341FB"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1</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6FC70BA1" w14:textId="77777777" w:rsidR="00033CC0" w:rsidRPr="00033CC0" w:rsidRDefault="00033CC0" w:rsidP="0057226C">
            <w:pPr>
              <w:jc w:val="center"/>
              <w:rPr>
                <w:rFonts w:ascii="Calibri" w:hAnsi="Calibri"/>
                <w:color w:val="000000"/>
                <w:lang w:eastAsia="ro-RO"/>
              </w:rPr>
            </w:pPr>
            <w:r w:rsidRPr="00033CC0">
              <w:rPr>
                <w:rFonts w:ascii="Verdana" w:hAnsi="Verdana"/>
              </w:rPr>
              <w:t xml:space="preserve">560131.014    </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42160A56" w14:textId="77777777" w:rsidR="00033CC0" w:rsidRPr="00033CC0" w:rsidRDefault="00033CC0" w:rsidP="0057226C">
            <w:pPr>
              <w:tabs>
                <w:tab w:val="left" w:pos="0"/>
              </w:tabs>
              <w:autoSpaceDE w:val="0"/>
              <w:autoSpaceDN w:val="0"/>
              <w:adjustRightInd w:val="0"/>
              <w:spacing w:line="360" w:lineRule="auto"/>
              <w:jc w:val="center"/>
              <w:rPr>
                <w:rFonts w:ascii="Verdana" w:hAnsi="Verdana"/>
              </w:rPr>
            </w:pPr>
            <w:r w:rsidRPr="00033CC0">
              <w:rPr>
                <w:rFonts w:ascii="Verdana" w:hAnsi="Verdana"/>
              </w:rPr>
              <w:t>630039.345</w:t>
            </w:r>
          </w:p>
        </w:tc>
      </w:tr>
      <w:tr w:rsidR="00033CC0" w:rsidRPr="00033CC0" w14:paraId="04D8AC0E" w14:textId="77777777" w:rsidTr="00033CC0">
        <w:trPr>
          <w:trHeight w:val="437"/>
          <w:jc w:val="center"/>
        </w:trPr>
        <w:tc>
          <w:tcPr>
            <w:tcW w:w="42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49F8BF" w14:textId="77777777" w:rsidR="00033CC0" w:rsidRPr="00033CC0" w:rsidRDefault="00033CC0" w:rsidP="0057226C">
            <w:pPr>
              <w:jc w:val="center"/>
              <w:rPr>
                <w:rFonts w:ascii="Verdana" w:hAnsi="Verdana"/>
                <w:b/>
              </w:rPr>
            </w:pPr>
            <w:r w:rsidRPr="00033CC0">
              <w:rPr>
                <w:rFonts w:ascii="Calibri" w:hAnsi="Calibri"/>
                <w:b/>
                <w:color w:val="000000"/>
                <w:lang w:eastAsia="ro-RO"/>
              </w:rPr>
              <w:t>Torent Soci Tarate</w:t>
            </w:r>
          </w:p>
        </w:tc>
      </w:tr>
      <w:tr w:rsidR="00033CC0" w:rsidRPr="00033CC0" w14:paraId="30BE6327"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D4173"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Nr.crt.</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9D47A45"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X</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27638A53"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Y</w:t>
            </w:r>
          </w:p>
        </w:tc>
      </w:tr>
      <w:tr w:rsidR="00033CC0" w:rsidRPr="00033CC0" w14:paraId="49DA6586" w14:textId="77777777" w:rsidTr="00033CC0">
        <w:trPr>
          <w:trHeight w:val="43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E9035" w14:textId="77777777" w:rsidR="00033CC0" w:rsidRPr="00033CC0" w:rsidRDefault="00033CC0" w:rsidP="0057226C">
            <w:pPr>
              <w:jc w:val="center"/>
              <w:rPr>
                <w:rFonts w:ascii="Calibri" w:hAnsi="Calibri"/>
                <w:b/>
                <w:color w:val="000000"/>
                <w:lang w:eastAsia="ro-RO"/>
              </w:rPr>
            </w:pPr>
            <w:r w:rsidRPr="00033CC0">
              <w:rPr>
                <w:rFonts w:ascii="Calibri" w:hAnsi="Calibri"/>
                <w:b/>
                <w:color w:val="000000"/>
                <w:lang w:eastAsia="ro-RO"/>
              </w:rPr>
              <w:t>1</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651F0E34" w14:textId="77777777" w:rsidR="00033CC0" w:rsidRPr="00033CC0" w:rsidRDefault="00033CC0" w:rsidP="0057226C">
            <w:pPr>
              <w:jc w:val="center"/>
              <w:rPr>
                <w:rFonts w:ascii="Verdana" w:hAnsi="Verdana"/>
              </w:rPr>
            </w:pPr>
            <w:r w:rsidRPr="00033CC0">
              <w:rPr>
                <w:rFonts w:ascii="Verdana" w:hAnsi="Verdana"/>
              </w:rPr>
              <w:t>560767.569</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7370CFA2" w14:textId="77777777" w:rsidR="00033CC0" w:rsidRPr="00033CC0" w:rsidRDefault="00033CC0" w:rsidP="0057226C">
            <w:pPr>
              <w:tabs>
                <w:tab w:val="left" w:pos="0"/>
              </w:tabs>
              <w:autoSpaceDE w:val="0"/>
              <w:autoSpaceDN w:val="0"/>
              <w:adjustRightInd w:val="0"/>
              <w:spacing w:line="360" w:lineRule="auto"/>
              <w:jc w:val="center"/>
              <w:rPr>
                <w:rFonts w:ascii="Verdana" w:hAnsi="Verdana"/>
              </w:rPr>
            </w:pPr>
            <w:r w:rsidRPr="00033CC0">
              <w:rPr>
                <w:rFonts w:ascii="Verdana" w:hAnsi="Verdana"/>
              </w:rPr>
              <w:t>629854.684</w:t>
            </w:r>
          </w:p>
        </w:tc>
      </w:tr>
    </w:tbl>
    <w:p w14:paraId="58E582F8" w14:textId="5CE08BF4" w:rsidR="00033CC0" w:rsidRDefault="00033CC0" w:rsidP="00033CC0">
      <w:pPr>
        <w:ind w:left="708" w:firstLine="708"/>
        <w:rPr>
          <w:b/>
          <w:sz w:val="32"/>
          <w:szCs w:val="48"/>
        </w:rPr>
      </w:pPr>
    </w:p>
    <w:p w14:paraId="2D65ED87" w14:textId="77777777" w:rsidR="00033CC0" w:rsidRDefault="00033CC0">
      <w:pPr>
        <w:rPr>
          <w:b/>
          <w:sz w:val="32"/>
          <w:szCs w:val="48"/>
        </w:rPr>
      </w:pPr>
      <w:r>
        <w:rPr>
          <w:b/>
          <w:sz w:val="32"/>
          <w:szCs w:val="48"/>
        </w:rPr>
        <w:br w:type="page"/>
      </w:r>
    </w:p>
    <w:p w14:paraId="168DE6EB" w14:textId="77777777" w:rsidR="005F5352" w:rsidRDefault="005F5352" w:rsidP="00033CC0">
      <w:pPr>
        <w:ind w:left="708" w:firstLine="708"/>
        <w:rPr>
          <w:b/>
          <w:sz w:val="32"/>
          <w:szCs w:val="48"/>
        </w:rPr>
      </w:pPr>
    </w:p>
    <w:p w14:paraId="537C1D4A" w14:textId="027BE84E" w:rsidR="00745A3A" w:rsidRDefault="00532E48" w:rsidP="00745A3A">
      <w:pPr>
        <w:pStyle w:val="BodyText2"/>
        <w:shd w:val="clear" w:color="auto" w:fill="auto"/>
        <w:tabs>
          <w:tab w:val="left" w:pos="564"/>
        </w:tabs>
        <w:spacing w:before="0" w:line="360" w:lineRule="auto"/>
        <w:rPr>
          <w:rStyle w:val="BodyText1"/>
          <w:rFonts w:ascii="Verdana" w:hAnsi="Verdana"/>
          <w:b/>
          <w:sz w:val="24"/>
          <w:szCs w:val="24"/>
          <w:shd w:val="clear" w:color="auto" w:fill="auto"/>
        </w:rPr>
      </w:pPr>
      <w:r>
        <w:rPr>
          <w:rFonts w:ascii="Verdana" w:hAnsi="Verdana"/>
          <w:color w:val="000000" w:themeColor="text1"/>
          <w:szCs w:val="22"/>
        </w:rPr>
        <w:t>F</w:t>
      </w:r>
      <w:r w:rsidRPr="00532E48">
        <w:rPr>
          <w:rFonts w:ascii="Verdana" w:hAnsi="Verdana"/>
          <w:color w:val="000000" w:themeColor="text1"/>
          <w:szCs w:val="22"/>
        </w:rPr>
        <w:t xml:space="preserve">otografii </w:t>
      </w:r>
      <w:r>
        <w:rPr>
          <w:rFonts w:ascii="Verdana" w:hAnsi="Verdana"/>
          <w:color w:val="000000" w:themeColor="text1"/>
          <w:szCs w:val="22"/>
        </w:rPr>
        <w:t>de pe amplasamentul lucrarii:</w:t>
      </w:r>
      <w:r w:rsidR="00745A3A" w:rsidRPr="00745A3A">
        <w:rPr>
          <w:rStyle w:val="BodyText1"/>
          <w:rFonts w:ascii="Verdana" w:hAnsi="Verdana"/>
          <w:b/>
          <w:sz w:val="24"/>
          <w:szCs w:val="24"/>
          <w:shd w:val="clear" w:color="auto" w:fill="auto"/>
        </w:rPr>
        <w:t xml:space="preserve"> </w:t>
      </w:r>
    </w:p>
    <w:p w14:paraId="167AA183" w14:textId="13C16882" w:rsidR="00072575" w:rsidRPr="00072575" w:rsidRDefault="00072575" w:rsidP="00072575">
      <w:pPr>
        <w:pStyle w:val="Bodytext80"/>
        <w:numPr>
          <w:ilvl w:val="0"/>
          <w:numId w:val="18"/>
        </w:numPr>
        <w:shd w:val="clear" w:color="auto" w:fill="auto"/>
        <w:spacing w:before="120" w:after="120" w:line="276" w:lineRule="auto"/>
        <w:ind w:right="43"/>
        <w:jc w:val="left"/>
        <w:rPr>
          <w:rStyle w:val="BodyText1"/>
          <w:rFonts w:ascii="Verdana" w:eastAsia="Arial" w:hAnsi="Verdana" w:cs="Arial"/>
          <w:bCs/>
          <w:color w:val="auto"/>
          <w:sz w:val="24"/>
          <w:szCs w:val="22"/>
          <w:shd w:val="clear" w:color="auto" w:fill="auto"/>
          <w:lang w:val="en-US"/>
        </w:rPr>
      </w:pPr>
      <w:r>
        <w:rPr>
          <w:rFonts w:ascii="Verdana" w:hAnsi="Verdana"/>
          <w:bCs/>
          <w:sz w:val="24"/>
          <w:szCs w:val="22"/>
          <w:lang w:val="en-US"/>
        </w:rPr>
        <w:t>Torent Madei</w:t>
      </w:r>
    </w:p>
    <w:p w14:paraId="0680EA57" w14:textId="69ED20AA" w:rsidR="00873ECF" w:rsidRDefault="00072575" w:rsidP="00072575">
      <w:pPr>
        <w:spacing w:line="360" w:lineRule="auto"/>
        <w:jc w:val="center"/>
        <w:rPr>
          <w:rFonts w:ascii="Verdana" w:eastAsia="Arial" w:hAnsi="Verdana" w:cs="Arial"/>
          <w:bCs/>
          <w:color w:val="000000" w:themeColor="text1"/>
          <w:lang w:eastAsia="ro-RO"/>
        </w:rPr>
      </w:pPr>
      <w:r>
        <w:rPr>
          <w:rFonts w:ascii="Verdana" w:eastAsia="Arial" w:hAnsi="Verdana" w:cs="Arial"/>
          <w:bCs/>
          <w:noProof/>
          <w:color w:val="000000" w:themeColor="text1"/>
          <w:lang w:eastAsia="ro-RO"/>
        </w:rPr>
        <w:drawing>
          <wp:inline distT="0" distB="0" distL="0" distR="0" wp14:anchorId="490B0ECC" wp14:editId="1A3E17B5">
            <wp:extent cx="567690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F7W2~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9892" cy="3449867"/>
                    </a:xfrm>
                    <a:prstGeom prst="rect">
                      <a:avLst/>
                    </a:prstGeom>
                  </pic:spPr>
                </pic:pic>
              </a:graphicData>
            </a:graphic>
          </wp:inline>
        </w:drawing>
      </w:r>
    </w:p>
    <w:p w14:paraId="5E38B528" w14:textId="07C4CCE7" w:rsidR="003D459C" w:rsidRDefault="00072575" w:rsidP="00072575">
      <w:pPr>
        <w:pStyle w:val="Listparagraf"/>
        <w:numPr>
          <w:ilvl w:val="0"/>
          <w:numId w:val="18"/>
        </w:numPr>
        <w:spacing w:line="360" w:lineRule="auto"/>
        <w:rPr>
          <w:rFonts w:ascii="Verdana" w:eastAsia="Arial" w:hAnsi="Verdana" w:cs="Arial"/>
          <w:bCs/>
          <w:color w:val="000000" w:themeColor="text1"/>
          <w:lang w:eastAsia="ro-RO"/>
        </w:rPr>
      </w:pPr>
      <w:r>
        <w:rPr>
          <w:rFonts w:ascii="Verdana" w:eastAsia="Arial" w:hAnsi="Verdana" w:cs="Arial"/>
          <w:bCs/>
          <w:color w:val="000000" w:themeColor="text1"/>
          <w:lang w:eastAsia="ro-RO"/>
        </w:rPr>
        <w:t>Torent Paraul Carje</w:t>
      </w:r>
      <w:r w:rsidR="003D459C">
        <w:rPr>
          <w:rFonts w:ascii="Verdana" w:eastAsia="Arial" w:hAnsi="Verdana" w:cs="Arial"/>
          <w:bCs/>
          <w:color w:val="000000" w:themeColor="text1"/>
          <w:lang w:eastAsia="ro-RO"/>
        </w:rPr>
        <w:t>i</w:t>
      </w:r>
    </w:p>
    <w:p w14:paraId="1255EF40" w14:textId="27501315" w:rsidR="009B78F8" w:rsidRDefault="009B78F8" w:rsidP="00964254">
      <w:pPr>
        <w:spacing w:line="360" w:lineRule="auto"/>
        <w:jc w:val="center"/>
        <w:rPr>
          <w:rFonts w:ascii="Verdana" w:eastAsia="Arial" w:hAnsi="Verdana" w:cs="Arial"/>
          <w:bCs/>
          <w:color w:val="000000" w:themeColor="text1"/>
          <w:lang w:eastAsia="ro-RO"/>
        </w:rPr>
      </w:pPr>
      <w:r>
        <w:rPr>
          <w:rFonts w:ascii="Verdana" w:eastAsia="Arial" w:hAnsi="Verdana" w:cs="Arial"/>
          <w:bCs/>
          <w:noProof/>
          <w:color w:val="000000" w:themeColor="text1"/>
          <w:lang w:eastAsia="ro-RO"/>
        </w:rPr>
        <w:drawing>
          <wp:inline distT="0" distB="0" distL="0" distR="0" wp14:anchorId="19164AF7" wp14:editId="158C9150">
            <wp:extent cx="5600699" cy="33051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13319" cy="3312622"/>
                    </a:xfrm>
                    <a:prstGeom prst="rect">
                      <a:avLst/>
                    </a:prstGeom>
                    <a:noFill/>
                    <a:ln>
                      <a:noFill/>
                    </a:ln>
                  </pic:spPr>
                </pic:pic>
              </a:graphicData>
            </a:graphic>
          </wp:inline>
        </w:drawing>
      </w:r>
    </w:p>
    <w:p w14:paraId="4D2EB855" w14:textId="7E81CA5A" w:rsidR="009B78F8" w:rsidRDefault="009B78F8" w:rsidP="003D459C">
      <w:pPr>
        <w:spacing w:line="360" w:lineRule="auto"/>
        <w:rPr>
          <w:rFonts w:ascii="Verdana" w:eastAsia="Arial" w:hAnsi="Verdana" w:cs="Arial"/>
          <w:bCs/>
          <w:color w:val="000000" w:themeColor="text1"/>
          <w:lang w:eastAsia="ro-RO"/>
        </w:rPr>
      </w:pPr>
    </w:p>
    <w:p w14:paraId="543CE989" w14:textId="21285634" w:rsidR="003D459C" w:rsidRPr="003D459C" w:rsidRDefault="003D459C" w:rsidP="003D459C">
      <w:pPr>
        <w:pStyle w:val="Listparagraf"/>
        <w:numPr>
          <w:ilvl w:val="0"/>
          <w:numId w:val="18"/>
        </w:numPr>
        <w:spacing w:line="360" w:lineRule="auto"/>
        <w:rPr>
          <w:rFonts w:ascii="Verdana" w:eastAsia="Arial" w:hAnsi="Verdana" w:cs="Arial"/>
          <w:bCs/>
          <w:color w:val="000000" w:themeColor="text1"/>
          <w:lang w:eastAsia="ro-RO"/>
        </w:rPr>
      </w:pPr>
      <w:r>
        <w:rPr>
          <w:rFonts w:ascii="Verdana" w:eastAsia="Arial" w:hAnsi="Verdana" w:cs="Arial"/>
          <w:bCs/>
          <w:color w:val="000000" w:themeColor="text1"/>
          <w:lang w:eastAsia="ro-RO"/>
        </w:rPr>
        <w:t>Torent Paraul Pantei Gaina</w:t>
      </w:r>
    </w:p>
    <w:p w14:paraId="7AE48D80" w14:textId="469D2AF1" w:rsidR="009B78F8" w:rsidRDefault="00964254" w:rsidP="003D459C">
      <w:pPr>
        <w:spacing w:line="360" w:lineRule="auto"/>
        <w:jc w:val="center"/>
        <w:rPr>
          <w:rFonts w:ascii="Verdana" w:eastAsia="Arial" w:hAnsi="Verdana" w:cs="Arial"/>
          <w:bCs/>
          <w:color w:val="000000" w:themeColor="text1"/>
          <w:lang w:eastAsia="ro-RO"/>
        </w:rPr>
      </w:pPr>
      <w:r>
        <w:rPr>
          <w:rFonts w:ascii="Verdana" w:eastAsia="Arial" w:hAnsi="Verdana" w:cs="Arial"/>
          <w:bCs/>
          <w:noProof/>
          <w:color w:val="000000" w:themeColor="text1"/>
          <w:lang w:eastAsia="ro-RO"/>
        </w:rPr>
        <w:drawing>
          <wp:inline distT="0" distB="0" distL="0" distR="0" wp14:anchorId="42877478" wp14:editId="2F683FCF">
            <wp:extent cx="5276850" cy="3562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95018" cy="3574615"/>
                    </a:xfrm>
                    <a:prstGeom prst="rect">
                      <a:avLst/>
                    </a:prstGeom>
                    <a:noFill/>
                    <a:ln>
                      <a:noFill/>
                    </a:ln>
                  </pic:spPr>
                </pic:pic>
              </a:graphicData>
            </a:graphic>
          </wp:inline>
        </w:drawing>
      </w:r>
    </w:p>
    <w:p w14:paraId="2D155772" w14:textId="5F2D4F11" w:rsidR="009B78F8" w:rsidRDefault="003D459C" w:rsidP="003D459C">
      <w:pPr>
        <w:pStyle w:val="Listparagraf"/>
        <w:numPr>
          <w:ilvl w:val="0"/>
          <w:numId w:val="18"/>
        </w:numPr>
        <w:spacing w:line="360" w:lineRule="auto"/>
        <w:rPr>
          <w:rFonts w:ascii="Verdana" w:eastAsia="Arial" w:hAnsi="Verdana" w:cs="Arial"/>
          <w:bCs/>
          <w:color w:val="000000" w:themeColor="text1"/>
          <w:lang w:eastAsia="ro-RO"/>
        </w:rPr>
      </w:pPr>
      <w:r>
        <w:rPr>
          <w:rFonts w:ascii="Verdana" w:eastAsia="Arial" w:hAnsi="Verdana" w:cs="Arial"/>
          <w:bCs/>
          <w:color w:val="000000" w:themeColor="text1"/>
          <w:lang w:eastAsia="ro-RO"/>
        </w:rPr>
        <w:t>Torent Sabasa Carciuma</w:t>
      </w:r>
    </w:p>
    <w:p w14:paraId="683F15F1" w14:textId="5BF19BB4" w:rsidR="003D459C" w:rsidRPr="003D459C" w:rsidRDefault="003D459C" w:rsidP="003D459C">
      <w:pPr>
        <w:spacing w:line="360" w:lineRule="auto"/>
        <w:rPr>
          <w:rFonts w:ascii="Verdana" w:eastAsia="Arial" w:hAnsi="Verdana" w:cs="Arial"/>
          <w:bCs/>
          <w:color w:val="000000" w:themeColor="text1"/>
          <w:lang w:eastAsia="ro-RO"/>
        </w:rPr>
      </w:pPr>
      <w:r>
        <w:rPr>
          <w:rFonts w:eastAsia="Arial"/>
          <w:lang w:eastAsia="ro-RO"/>
        </w:rPr>
        <w:t xml:space="preserve">                </w:t>
      </w:r>
      <w:r w:rsidR="00647429">
        <w:rPr>
          <w:rFonts w:eastAsia="Arial"/>
          <w:lang w:eastAsia="ro-RO"/>
        </w:rPr>
        <w:pict w14:anchorId="11A5D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94pt">
            <v:imagedata r:id="rId12" o:title="IMG_20190123_141620"/>
          </v:shape>
        </w:pict>
      </w:r>
    </w:p>
    <w:p w14:paraId="26C87221" w14:textId="77777777" w:rsidR="009B78F8" w:rsidRDefault="009B78F8" w:rsidP="00451ECD">
      <w:pPr>
        <w:spacing w:line="360" w:lineRule="auto"/>
        <w:jc w:val="both"/>
        <w:rPr>
          <w:rFonts w:ascii="Verdana" w:eastAsia="Arial" w:hAnsi="Verdana" w:cs="Arial"/>
          <w:bCs/>
          <w:color w:val="000000" w:themeColor="text1"/>
          <w:lang w:eastAsia="ro-RO"/>
        </w:rPr>
      </w:pPr>
    </w:p>
    <w:p w14:paraId="72CF1AED" w14:textId="77777777" w:rsidR="009B78F8" w:rsidRDefault="009B78F8" w:rsidP="00451ECD">
      <w:pPr>
        <w:spacing w:line="360" w:lineRule="auto"/>
        <w:jc w:val="both"/>
        <w:rPr>
          <w:rFonts w:ascii="Verdana" w:eastAsia="Arial" w:hAnsi="Verdana" w:cs="Arial"/>
          <w:bCs/>
          <w:color w:val="000000" w:themeColor="text1"/>
          <w:lang w:eastAsia="ro-RO"/>
        </w:rPr>
      </w:pPr>
    </w:p>
    <w:p w14:paraId="1DB0D5A8" w14:textId="7ABCE207" w:rsidR="009B78F8" w:rsidRDefault="009B78F8" w:rsidP="0037055D">
      <w:pPr>
        <w:spacing w:line="360" w:lineRule="auto"/>
        <w:jc w:val="center"/>
        <w:rPr>
          <w:rFonts w:ascii="Verdana" w:eastAsia="Arial" w:hAnsi="Verdana" w:cs="Arial"/>
          <w:bCs/>
          <w:color w:val="000000" w:themeColor="text1"/>
          <w:lang w:eastAsia="ro-RO"/>
        </w:rPr>
      </w:pPr>
    </w:p>
    <w:p w14:paraId="24014FD2" w14:textId="37AD2FCB" w:rsidR="009B78F8" w:rsidRPr="00613BEA" w:rsidRDefault="00613BEA" w:rsidP="00613BEA">
      <w:pPr>
        <w:pStyle w:val="Listparagraf"/>
        <w:numPr>
          <w:ilvl w:val="0"/>
          <w:numId w:val="18"/>
        </w:numPr>
        <w:spacing w:line="360" w:lineRule="auto"/>
        <w:jc w:val="both"/>
        <w:rPr>
          <w:rFonts w:ascii="Verdana" w:eastAsia="Arial" w:hAnsi="Verdana" w:cs="Arial"/>
          <w:bCs/>
          <w:color w:val="000000" w:themeColor="text1"/>
          <w:lang w:eastAsia="ro-RO"/>
        </w:rPr>
      </w:pPr>
      <w:r>
        <w:rPr>
          <w:rFonts w:ascii="Verdana" w:eastAsia="Arial" w:hAnsi="Verdana" w:cs="Arial"/>
          <w:bCs/>
          <w:color w:val="000000" w:themeColor="text1"/>
          <w:lang w:eastAsia="ro-RO"/>
        </w:rPr>
        <w:t>Torent Sabasa Cocozis</w:t>
      </w:r>
    </w:p>
    <w:p w14:paraId="615FF132" w14:textId="1540E75B" w:rsidR="009B78F8" w:rsidRDefault="0037055D" w:rsidP="0037055D">
      <w:pPr>
        <w:spacing w:line="360" w:lineRule="auto"/>
        <w:jc w:val="center"/>
        <w:rPr>
          <w:rFonts w:ascii="Verdana" w:eastAsia="Arial" w:hAnsi="Verdana" w:cs="Arial"/>
          <w:bCs/>
          <w:color w:val="000000" w:themeColor="text1"/>
          <w:lang w:eastAsia="ro-RO"/>
        </w:rPr>
      </w:pPr>
      <w:r>
        <w:rPr>
          <w:rFonts w:ascii="Verdana" w:eastAsia="Arial" w:hAnsi="Verdana" w:cs="Arial"/>
          <w:bCs/>
          <w:noProof/>
          <w:color w:val="000000" w:themeColor="text1"/>
          <w:lang w:eastAsia="ro-RO"/>
        </w:rPr>
        <w:drawing>
          <wp:inline distT="0" distB="0" distL="0" distR="0" wp14:anchorId="339B9269" wp14:editId="61B3D889">
            <wp:extent cx="4933950" cy="3438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32936" cy="3437818"/>
                    </a:xfrm>
                    <a:prstGeom prst="rect">
                      <a:avLst/>
                    </a:prstGeom>
                    <a:noFill/>
                    <a:ln>
                      <a:noFill/>
                    </a:ln>
                  </pic:spPr>
                </pic:pic>
              </a:graphicData>
            </a:graphic>
          </wp:inline>
        </w:drawing>
      </w:r>
    </w:p>
    <w:p w14:paraId="38B4F710" w14:textId="25AB001B" w:rsidR="009B78F8" w:rsidRPr="00613BEA" w:rsidRDefault="00613BEA" w:rsidP="00613BEA">
      <w:pPr>
        <w:pStyle w:val="Listparagraf"/>
        <w:numPr>
          <w:ilvl w:val="0"/>
          <w:numId w:val="18"/>
        </w:numPr>
        <w:spacing w:line="360" w:lineRule="auto"/>
        <w:rPr>
          <w:rFonts w:ascii="Verdana" w:eastAsia="Arial" w:hAnsi="Verdana" w:cs="Arial"/>
          <w:bCs/>
          <w:color w:val="000000" w:themeColor="text1"/>
          <w:lang w:eastAsia="ro-RO"/>
        </w:rPr>
      </w:pPr>
      <w:r>
        <w:rPr>
          <w:rFonts w:ascii="Verdana" w:eastAsia="Arial" w:hAnsi="Verdana" w:cs="Arial"/>
          <w:bCs/>
          <w:color w:val="000000" w:themeColor="text1"/>
          <w:lang w:eastAsia="ro-RO"/>
        </w:rPr>
        <w:t>Torent Soci Leonte</w:t>
      </w:r>
    </w:p>
    <w:p w14:paraId="1176E9DF" w14:textId="65E1383E" w:rsidR="009B78F8" w:rsidRDefault="00613BEA" w:rsidP="00613BEA">
      <w:pPr>
        <w:spacing w:line="360" w:lineRule="auto"/>
        <w:jc w:val="center"/>
        <w:rPr>
          <w:rFonts w:ascii="Verdana" w:eastAsia="Arial" w:hAnsi="Verdana" w:cs="Arial"/>
          <w:bCs/>
          <w:color w:val="000000" w:themeColor="text1"/>
          <w:lang w:eastAsia="ro-RO"/>
        </w:rPr>
      </w:pPr>
      <w:r>
        <w:rPr>
          <w:rFonts w:ascii="Verdana" w:eastAsia="Arial" w:hAnsi="Verdana" w:cs="Arial"/>
          <w:bCs/>
          <w:noProof/>
          <w:color w:val="000000" w:themeColor="text1"/>
          <w:lang w:eastAsia="ro-RO"/>
        </w:rPr>
        <w:drawing>
          <wp:inline distT="0" distB="0" distL="0" distR="0" wp14:anchorId="0C3792C5" wp14:editId="434DB134">
            <wp:extent cx="4891920" cy="326398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08616" cy="3275124"/>
                    </a:xfrm>
                    <a:prstGeom prst="rect">
                      <a:avLst/>
                    </a:prstGeom>
                    <a:noFill/>
                    <a:ln>
                      <a:noFill/>
                    </a:ln>
                  </pic:spPr>
                </pic:pic>
              </a:graphicData>
            </a:graphic>
          </wp:inline>
        </w:drawing>
      </w:r>
    </w:p>
    <w:p w14:paraId="29DF9376" w14:textId="77777777" w:rsidR="00613BEA" w:rsidRDefault="00613BEA" w:rsidP="00613BEA">
      <w:pPr>
        <w:spacing w:line="360" w:lineRule="auto"/>
        <w:jc w:val="center"/>
        <w:rPr>
          <w:rFonts w:ascii="Verdana" w:eastAsia="Arial" w:hAnsi="Verdana" w:cs="Arial"/>
          <w:bCs/>
          <w:color w:val="000000" w:themeColor="text1"/>
          <w:lang w:eastAsia="ro-RO"/>
        </w:rPr>
      </w:pPr>
    </w:p>
    <w:p w14:paraId="0128EE10" w14:textId="77777777" w:rsidR="00613BEA" w:rsidRDefault="00613BEA" w:rsidP="00613BEA">
      <w:pPr>
        <w:spacing w:line="360" w:lineRule="auto"/>
        <w:jc w:val="center"/>
        <w:rPr>
          <w:rFonts w:ascii="Verdana" w:eastAsia="Arial" w:hAnsi="Verdana" w:cs="Arial"/>
          <w:bCs/>
          <w:color w:val="000000" w:themeColor="text1"/>
          <w:lang w:eastAsia="ro-RO"/>
        </w:rPr>
      </w:pPr>
    </w:p>
    <w:p w14:paraId="438DF18A" w14:textId="2E23BC88" w:rsidR="00613BEA" w:rsidRDefault="00613BEA" w:rsidP="00613BEA">
      <w:pPr>
        <w:pStyle w:val="Listparagraf"/>
        <w:numPr>
          <w:ilvl w:val="0"/>
          <w:numId w:val="18"/>
        </w:numPr>
        <w:spacing w:line="360" w:lineRule="auto"/>
        <w:rPr>
          <w:rFonts w:ascii="Verdana" w:eastAsia="Arial" w:hAnsi="Verdana" w:cs="Arial"/>
          <w:bCs/>
          <w:color w:val="000000" w:themeColor="text1"/>
          <w:lang w:eastAsia="ro-RO"/>
        </w:rPr>
      </w:pPr>
      <w:r>
        <w:rPr>
          <w:rFonts w:ascii="Verdana" w:eastAsia="Arial" w:hAnsi="Verdana" w:cs="Arial"/>
          <w:bCs/>
          <w:color w:val="000000" w:themeColor="text1"/>
          <w:lang w:eastAsia="ro-RO"/>
        </w:rPr>
        <w:t>Torentul Soci Tarate</w:t>
      </w:r>
    </w:p>
    <w:p w14:paraId="7EED4C68" w14:textId="3EE9C962" w:rsidR="009B78F8" w:rsidRDefault="00613BEA" w:rsidP="00613BEA">
      <w:pPr>
        <w:pStyle w:val="Listparagraf"/>
        <w:spacing w:line="360" w:lineRule="auto"/>
        <w:ind w:left="1440"/>
        <w:rPr>
          <w:rFonts w:ascii="Verdana" w:eastAsia="Arial" w:hAnsi="Verdana" w:cs="Arial"/>
          <w:bCs/>
          <w:color w:val="000000" w:themeColor="text1"/>
          <w:lang w:eastAsia="ro-RO"/>
        </w:rPr>
      </w:pPr>
      <w:r>
        <w:rPr>
          <w:rFonts w:ascii="Verdana" w:eastAsia="Arial" w:hAnsi="Verdana" w:cs="Arial"/>
          <w:bCs/>
          <w:noProof/>
          <w:color w:val="000000" w:themeColor="text1"/>
          <w:lang w:eastAsia="ro-RO"/>
        </w:rPr>
        <w:drawing>
          <wp:inline distT="0" distB="0" distL="0" distR="0" wp14:anchorId="550DF848" wp14:editId="543CE353">
            <wp:extent cx="47625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60355" cy="3275124"/>
                    </a:xfrm>
                    <a:prstGeom prst="rect">
                      <a:avLst/>
                    </a:prstGeom>
                    <a:noFill/>
                    <a:ln>
                      <a:noFill/>
                    </a:ln>
                  </pic:spPr>
                </pic:pic>
              </a:graphicData>
            </a:graphic>
          </wp:inline>
        </w:drawing>
      </w:r>
    </w:p>
    <w:p w14:paraId="1693EA3D" w14:textId="77777777" w:rsidR="00613BEA" w:rsidRDefault="00613BEA" w:rsidP="00451ECD">
      <w:pPr>
        <w:spacing w:line="360" w:lineRule="auto"/>
        <w:jc w:val="both"/>
        <w:rPr>
          <w:rFonts w:ascii="Verdana" w:eastAsia="Arial" w:hAnsi="Verdana" w:cs="Arial"/>
          <w:bCs/>
          <w:color w:val="000000" w:themeColor="text1"/>
          <w:lang w:eastAsia="ro-RO"/>
        </w:rPr>
      </w:pPr>
    </w:p>
    <w:tbl>
      <w:tblPr>
        <w:tblStyle w:val="GrilTabel"/>
        <w:tblW w:w="9403"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3"/>
      </w:tblGrid>
      <w:tr w:rsidR="00B93FBD" w:rsidRPr="00D05743" w14:paraId="76A370DD" w14:textId="77777777" w:rsidTr="009B78F8">
        <w:trPr>
          <w:trHeight w:val="277"/>
        </w:trPr>
        <w:tc>
          <w:tcPr>
            <w:tcW w:w="9403" w:type="dxa"/>
            <w:hideMark/>
          </w:tcPr>
          <w:p w14:paraId="4688514A" w14:textId="77777777" w:rsidR="00B93FBD" w:rsidRPr="00D05743" w:rsidRDefault="00B93FBD" w:rsidP="00451ECD">
            <w:pPr>
              <w:spacing w:line="360" w:lineRule="auto"/>
              <w:jc w:val="both"/>
              <w:rPr>
                <w:rFonts w:ascii="Verdana" w:hAnsi="Verdana"/>
                <w:color w:val="000000" w:themeColor="text1"/>
                <w:sz w:val="28"/>
                <w:szCs w:val="28"/>
              </w:rPr>
            </w:pPr>
            <w:r>
              <w:rPr>
                <w:rFonts w:ascii="Verdana" w:hAnsi="Verdana"/>
                <w:color w:val="000000" w:themeColor="text1"/>
                <w:sz w:val="28"/>
                <w:szCs w:val="28"/>
              </w:rPr>
              <w:t xml:space="preserve">  </w:t>
            </w:r>
            <w:r w:rsidRPr="00D05743">
              <w:rPr>
                <w:rFonts w:ascii="Verdana" w:hAnsi="Verdana"/>
                <w:color w:val="000000" w:themeColor="text1"/>
                <w:sz w:val="28"/>
                <w:szCs w:val="28"/>
              </w:rPr>
              <w:t>IV.</w:t>
            </w:r>
            <w:r w:rsidR="00451ECD">
              <w:rPr>
                <w:rFonts w:ascii="Verdana" w:hAnsi="Verdana"/>
                <w:color w:val="000000" w:themeColor="text1"/>
                <w:sz w:val="28"/>
                <w:szCs w:val="28"/>
              </w:rPr>
              <w:t xml:space="preserve"> </w:t>
            </w:r>
            <w:r w:rsidR="00451ECD" w:rsidRPr="00451ECD">
              <w:rPr>
                <w:rFonts w:ascii="Verdana" w:hAnsi="Verdana"/>
                <w:color w:val="000000" w:themeColor="text1"/>
                <w:sz w:val="28"/>
                <w:szCs w:val="28"/>
              </w:rPr>
              <w:t xml:space="preserve">DESCRIEREA TUTUROR EFECTELOR SEMNIFICATIVE POSIBILE ASUPRA MEDIULUI ALE PROIECTULUI, </w:t>
            </w:r>
            <w:r w:rsidR="00451ECD">
              <w:rPr>
                <w:rFonts w:ascii="Verdana" w:hAnsi="Verdana"/>
                <w:color w:val="000000" w:themeColor="text1"/>
                <w:sz w:val="28"/>
                <w:szCs w:val="28"/>
              </w:rPr>
              <w:t>I</w:t>
            </w:r>
            <w:r w:rsidR="00451ECD" w:rsidRPr="00451ECD">
              <w:rPr>
                <w:rFonts w:ascii="Verdana" w:hAnsi="Verdana"/>
                <w:color w:val="000000" w:themeColor="text1"/>
                <w:sz w:val="28"/>
                <w:szCs w:val="28"/>
              </w:rPr>
              <w:t>N LIMITA INFORMA</w:t>
            </w:r>
            <w:r w:rsidR="00451ECD">
              <w:rPr>
                <w:rFonts w:ascii="Verdana" w:hAnsi="Verdana"/>
                <w:color w:val="000000" w:themeColor="text1"/>
                <w:sz w:val="28"/>
                <w:szCs w:val="28"/>
              </w:rPr>
              <w:t>T</w:t>
            </w:r>
            <w:r w:rsidR="00451ECD" w:rsidRPr="00451ECD">
              <w:rPr>
                <w:rFonts w:ascii="Verdana" w:hAnsi="Verdana"/>
                <w:color w:val="000000" w:themeColor="text1"/>
                <w:sz w:val="28"/>
                <w:szCs w:val="28"/>
              </w:rPr>
              <w:t>IILOR DISPONIBILE</w:t>
            </w:r>
          </w:p>
        </w:tc>
      </w:tr>
    </w:tbl>
    <w:p w14:paraId="772DC2DF" w14:textId="77777777" w:rsidR="00451ECD" w:rsidRPr="00451ECD" w:rsidRDefault="00451ECD" w:rsidP="00A70FAC">
      <w:pPr>
        <w:pStyle w:val="Listparagraf"/>
        <w:widowControl w:val="0"/>
        <w:numPr>
          <w:ilvl w:val="0"/>
          <w:numId w:val="11"/>
        </w:numPr>
        <w:autoSpaceDE w:val="0"/>
        <w:autoSpaceDN w:val="0"/>
        <w:adjustRightInd w:val="0"/>
        <w:spacing w:line="360" w:lineRule="auto"/>
        <w:rPr>
          <w:rFonts w:ascii="Verdana" w:hAnsi="Verdana"/>
          <w:sz w:val="28"/>
          <w:szCs w:val="28"/>
        </w:rPr>
      </w:pPr>
      <w:r w:rsidRPr="00451ECD">
        <w:rPr>
          <w:rFonts w:ascii="Verdana" w:hAnsi="Verdana"/>
          <w:sz w:val="28"/>
          <w:szCs w:val="28"/>
        </w:rPr>
        <w:t>Surse de poluan</w:t>
      </w:r>
      <w:r>
        <w:rPr>
          <w:rFonts w:ascii="Verdana" w:hAnsi="Verdana"/>
          <w:sz w:val="28"/>
          <w:szCs w:val="28"/>
        </w:rPr>
        <w:t>t</w:t>
      </w:r>
      <w:r w:rsidRPr="00451ECD">
        <w:rPr>
          <w:rFonts w:ascii="Verdana" w:hAnsi="Verdana"/>
          <w:sz w:val="28"/>
          <w:szCs w:val="28"/>
        </w:rPr>
        <w:t xml:space="preserve">i </w:t>
      </w:r>
      <w:r>
        <w:rPr>
          <w:rFonts w:ascii="Verdana" w:hAnsi="Verdana"/>
          <w:sz w:val="28"/>
          <w:szCs w:val="28"/>
        </w:rPr>
        <w:t>s</w:t>
      </w:r>
      <w:r w:rsidRPr="00451ECD">
        <w:rPr>
          <w:rFonts w:ascii="Verdana" w:hAnsi="Verdana"/>
          <w:sz w:val="28"/>
          <w:szCs w:val="28"/>
        </w:rPr>
        <w:t>i instala</w:t>
      </w:r>
      <w:r>
        <w:rPr>
          <w:rFonts w:ascii="Verdana" w:hAnsi="Verdana"/>
          <w:sz w:val="28"/>
          <w:szCs w:val="28"/>
        </w:rPr>
        <w:t>t</w:t>
      </w:r>
      <w:r w:rsidRPr="00451ECD">
        <w:rPr>
          <w:rFonts w:ascii="Verdana" w:hAnsi="Verdana"/>
          <w:sz w:val="28"/>
          <w:szCs w:val="28"/>
        </w:rPr>
        <w:t>ii pentru re</w:t>
      </w:r>
      <w:r>
        <w:rPr>
          <w:rFonts w:ascii="Verdana" w:hAnsi="Verdana"/>
          <w:sz w:val="28"/>
          <w:szCs w:val="28"/>
        </w:rPr>
        <w:t>t</w:t>
      </w:r>
      <w:r w:rsidRPr="00451ECD">
        <w:rPr>
          <w:rFonts w:ascii="Verdana" w:hAnsi="Verdana"/>
          <w:sz w:val="28"/>
          <w:szCs w:val="28"/>
        </w:rPr>
        <w:t xml:space="preserve">inerea, evacuarea </w:t>
      </w:r>
      <w:r>
        <w:rPr>
          <w:rFonts w:ascii="Verdana" w:hAnsi="Verdana"/>
          <w:sz w:val="28"/>
          <w:szCs w:val="28"/>
        </w:rPr>
        <w:t>s</w:t>
      </w:r>
      <w:r w:rsidRPr="00451ECD">
        <w:rPr>
          <w:rFonts w:ascii="Verdana" w:hAnsi="Verdana"/>
          <w:sz w:val="28"/>
          <w:szCs w:val="28"/>
        </w:rPr>
        <w:t>i dispersia poluan</w:t>
      </w:r>
      <w:r>
        <w:rPr>
          <w:rFonts w:ascii="Verdana" w:hAnsi="Verdana"/>
          <w:sz w:val="28"/>
          <w:szCs w:val="28"/>
        </w:rPr>
        <w:t>t</w:t>
      </w:r>
      <w:r w:rsidRPr="00451ECD">
        <w:rPr>
          <w:rFonts w:ascii="Verdana" w:hAnsi="Verdana"/>
          <w:sz w:val="28"/>
          <w:szCs w:val="28"/>
        </w:rPr>
        <w:t xml:space="preserve">ilor </w:t>
      </w:r>
      <w:r>
        <w:rPr>
          <w:rFonts w:ascii="Verdana" w:hAnsi="Verdana"/>
          <w:sz w:val="28"/>
          <w:szCs w:val="28"/>
        </w:rPr>
        <w:t>i</w:t>
      </w:r>
      <w:r w:rsidRPr="00451ECD">
        <w:rPr>
          <w:rFonts w:ascii="Verdana" w:hAnsi="Verdana"/>
          <w:sz w:val="28"/>
          <w:szCs w:val="28"/>
        </w:rPr>
        <w:t>n mediu</w:t>
      </w:r>
      <w:r>
        <w:rPr>
          <w:rFonts w:ascii="Verdana" w:hAnsi="Verdana"/>
          <w:sz w:val="28"/>
          <w:szCs w:val="28"/>
        </w:rPr>
        <w:t>:</w:t>
      </w:r>
    </w:p>
    <w:p w14:paraId="3199D721" w14:textId="77777777" w:rsidR="00B93FBD" w:rsidRPr="005927F3" w:rsidRDefault="00B93FBD" w:rsidP="00A70FAC">
      <w:pPr>
        <w:pStyle w:val="Listparagraf"/>
        <w:widowControl w:val="0"/>
        <w:numPr>
          <w:ilvl w:val="0"/>
          <w:numId w:val="6"/>
        </w:numPr>
        <w:autoSpaceDE w:val="0"/>
        <w:autoSpaceDN w:val="0"/>
        <w:adjustRightInd w:val="0"/>
        <w:spacing w:line="360" w:lineRule="auto"/>
        <w:rPr>
          <w:rFonts w:ascii="Verdana" w:hAnsi="Verdana"/>
          <w:color w:val="FF0000"/>
          <w:sz w:val="28"/>
          <w:szCs w:val="28"/>
        </w:rPr>
      </w:pPr>
      <w:r w:rsidRPr="005927F3">
        <w:rPr>
          <w:rFonts w:ascii="Verdana" w:hAnsi="Verdana"/>
          <w:color w:val="FF0000"/>
          <w:sz w:val="28"/>
          <w:szCs w:val="28"/>
        </w:rPr>
        <w:t>Protecţia calităţii apelor</w:t>
      </w:r>
    </w:p>
    <w:p w14:paraId="75DED90A" w14:textId="5FC1779C" w:rsidR="00B93FBD" w:rsidRPr="00AD7B0F" w:rsidRDefault="00B93FBD" w:rsidP="00B93FBD">
      <w:pPr>
        <w:widowControl w:val="0"/>
        <w:autoSpaceDE w:val="0"/>
        <w:autoSpaceDN w:val="0"/>
        <w:adjustRightInd w:val="0"/>
        <w:spacing w:line="360" w:lineRule="auto"/>
        <w:ind w:firstLine="360"/>
        <w:rPr>
          <w:rFonts w:ascii="Verdana" w:hAnsi="Verdana"/>
          <w:i/>
        </w:rPr>
      </w:pPr>
      <w:r w:rsidRPr="00AD7B0F">
        <w:rPr>
          <w:rFonts w:ascii="Verdana" w:hAnsi="Verdana"/>
          <w:i/>
          <w:color w:val="000000" w:themeColor="text1"/>
        </w:rPr>
        <w:t>Emisii de poluanți in ape:</w:t>
      </w:r>
    </w:p>
    <w:p w14:paraId="01393C7D" w14:textId="63A0C4DE" w:rsidR="00B93FBD" w:rsidRPr="00AD7B0F" w:rsidRDefault="00B93FBD" w:rsidP="00B93FBD">
      <w:pPr>
        <w:widowControl w:val="0"/>
        <w:autoSpaceDE w:val="0"/>
        <w:autoSpaceDN w:val="0"/>
        <w:adjustRightInd w:val="0"/>
        <w:spacing w:line="360" w:lineRule="auto"/>
        <w:ind w:firstLine="360"/>
        <w:rPr>
          <w:rFonts w:ascii="Verdana" w:hAnsi="Verdana"/>
        </w:rPr>
      </w:pPr>
      <w:r w:rsidRPr="00AD7B0F">
        <w:rPr>
          <w:rFonts w:ascii="Verdana" w:hAnsi="Verdana"/>
        </w:rPr>
        <w:t>Sursele potenţiale de poluare a apelor de suprafaţă în timpul execuţiei lucrărilor de constructie sunt generate de:</w:t>
      </w:r>
    </w:p>
    <w:p w14:paraId="0BD23199" w14:textId="4BAFA676" w:rsidR="00B93FBD" w:rsidRPr="00AD7B0F" w:rsidRDefault="00B93FBD" w:rsidP="00B93FBD">
      <w:pPr>
        <w:widowControl w:val="0"/>
        <w:autoSpaceDE w:val="0"/>
        <w:autoSpaceDN w:val="0"/>
        <w:adjustRightInd w:val="0"/>
        <w:spacing w:line="360" w:lineRule="auto"/>
        <w:ind w:firstLine="360"/>
        <w:jc w:val="both"/>
        <w:rPr>
          <w:rFonts w:ascii="Verdana" w:hAnsi="Verdana"/>
        </w:rPr>
      </w:pPr>
      <w:r w:rsidRPr="00AD7B0F">
        <w:rPr>
          <w:rFonts w:ascii="Verdana" w:hAnsi="Verdana"/>
        </w:rPr>
        <w:t>a.  Realizarea</w:t>
      </w:r>
      <w:r>
        <w:rPr>
          <w:rFonts w:ascii="Verdana" w:hAnsi="Verdana"/>
        </w:rPr>
        <w:t xml:space="preserve"> fundațiilor cu betoane</w:t>
      </w:r>
      <w:r w:rsidRPr="00AD7B0F">
        <w:rPr>
          <w:rFonts w:ascii="Verdana" w:hAnsi="Verdana"/>
        </w:rPr>
        <w:t xml:space="preserve">, a </w:t>
      </w:r>
      <w:r>
        <w:rPr>
          <w:rFonts w:ascii="Verdana" w:hAnsi="Verdana"/>
        </w:rPr>
        <w:t>consolidarilor</w:t>
      </w:r>
      <w:r w:rsidR="008212DE">
        <w:rPr>
          <w:rFonts w:ascii="Verdana" w:hAnsi="Verdana"/>
        </w:rPr>
        <w:t xml:space="preserve"> - acestea</w:t>
      </w:r>
      <w:r w:rsidRPr="00AD7B0F">
        <w:rPr>
          <w:rFonts w:ascii="Verdana" w:hAnsi="Verdana"/>
        </w:rPr>
        <w:t xml:space="preserve"> pot conduce la o poluare locală a apelor</w:t>
      </w:r>
      <w:r>
        <w:rPr>
          <w:rFonts w:ascii="Verdana" w:hAnsi="Verdana"/>
        </w:rPr>
        <w:t xml:space="preserve"> din apropiere</w:t>
      </w:r>
      <w:r w:rsidRPr="00AD7B0F">
        <w:rPr>
          <w:rFonts w:ascii="Verdana" w:hAnsi="Verdana"/>
        </w:rPr>
        <w:t xml:space="preserve"> prin creşterea gradului de turbiditate.</w:t>
      </w:r>
    </w:p>
    <w:p w14:paraId="19C5782D" w14:textId="77777777" w:rsidR="00B93FBD" w:rsidRPr="00AD7B0F" w:rsidRDefault="00B93FBD" w:rsidP="00B93FBD">
      <w:pPr>
        <w:widowControl w:val="0"/>
        <w:autoSpaceDE w:val="0"/>
        <w:autoSpaceDN w:val="0"/>
        <w:adjustRightInd w:val="0"/>
        <w:spacing w:line="360" w:lineRule="auto"/>
        <w:ind w:firstLine="360"/>
        <w:jc w:val="both"/>
        <w:rPr>
          <w:rFonts w:ascii="Verdana" w:hAnsi="Verdana"/>
        </w:rPr>
      </w:pPr>
      <w:r w:rsidRPr="00AD7B0F">
        <w:rPr>
          <w:rFonts w:ascii="Verdana" w:hAnsi="Verdana"/>
        </w:rPr>
        <w:t xml:space="preserve">b.  </w:t>
      </w:r>
      <w:r>
        <w:rPr>
          <w:rFonts w:ascii="Verdana" w:hAnsi="Verdana"/>
        </w:rPr>
        <w:t>Organizarea de santier se va stabili la nivel de executie de catre beneficiar si constructor, iar amplasamentul acesteia va fi pe un teren situat exclusiv in afara ariilor protejate la o distanta consistenta fata de acestea, întrucât v</w:t>
      </w:r>
      <w:r w:rsidRPr="00AD7B0F">
        <w:rPr>
          <w:rFonts w:ascii="Verdana" w:hAnsi="Verdana"/>
        </w:rPr>
        <w:t>ecinătatea organizării de şantier poate genera surse de poluare a apelor de suprafaţă cu ape uzate sau cu deşeuri menajere (în cazul amplasării acestora lângă cursuri de apă). Această sursă poate deveni semnificativă în cazul în care nu se iau măsuri eficiente de limitare drastică a interacţiunii dintre organizarea de şantier şi râu (apele de suprafaţă nu trebuie să devină un colector al apelor fecaloid-menajere produse în cadrul organizării de şantier). Organizarea de şantier va fi prevăzută cu WC-uri ecologice.</w:t>
      </w:r>
    </w:p>
    <w:p w14:paraId="47A0212A" w14:textId="77777777" w:rsidR="00B93FBD" w:rsidRPr="00AD7B0F" w:rsidRDefault="00B93FBD" w:rsidP="00B93FBD">
      <w:pPr>
        <w:widowControl w:val="0"/>
        <w:autoSpaceDE w:val="0"/>
        <w:autoSpaceDN w:val="0"/>
        <w:adjustRightInd w:val="0"/>
        <w:spacing w:line="360" w:lineRule="auto"/>
        <w:ind w:firstLine="360"/>
        <w:rPr>
          <w:rFonts w:ascii="Verdana" w:hAnsi="Verdana"/>
        </w:rPr>
      </w:pPr>
      <w:r w:rsidRPr="00AD7B0F">
        <w:rPr>
          <w:rFonts w:ascii="Verdana" w:hAnsi="Verdana"/>
        </w:rPr>
        <w:t>c.   Poluarea apelor de suprafaţă datorită funcţionării utilajelor</w:t>
      </w:r>
    </w:p>
    <w:p w14:paraId="65251D0A"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Cuantificarea aportului de poluanţi în apele de suprafaţă datorită activităţii utilajelor este greu de realizat datorită:</w:t>
      </w:r>
    </w:p>
    <w:p w14:paraId="5BD7E372"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stării tehnice a utilajelor</w:t>
      </w:r>
    </w:p>
    <w:p w14:paraId="043D6BF4" w14:textId="608A2271"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xml:space="preserve">-    măsurilor tehnologice vizând protecţia </w:t>
      </w:r>
      <w:r w:rsidR="004613E0">
        <w:rPr>
          <w:rFonts w:ascii="Verdana" w:hAnsi="Verdana"/>
        </w:rPr>
        <w:t xml:space="preserve">factorilor de mediu adoptate de </w:t>
      </w:r>
      <w:r w:rsidRPr="00AD7B0F">
        <w:rPr>
          <w:rFonts w:ascii="Verdana" w:hAnsi="Verdana"/>
        </w:rPr>
        <w:t>constructor.</w:t>
      </w:r>
    </w:p>
    <w:p w14:paraId="43631375"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Principalele surse de poluare sunt cele ce duc la creşterea turbidităţii apelor de suprafaţă.</w:t>
      </w:r>
    </w:p>
    <w:p w14:paraId="4AEE4299"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Celelalte surse de poluare pot fi eliminate sau limitate prin măsuri organizatorice prevăzute de constructor.</w:t>
      </w:r>
    </w:p>
    <w:p w14:paraId="317DD248"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După  terminarea  lucrărilor,  antreprenorul  va  asigura  curăţirea  locului  din  ampriza  lucrărilor executate pe apă.</w:t>
      </w:r>
    </w:p>
    <w:p w14:paraId="42F8E0CF"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1)  Perioada de operare</w:t>
      </w:r>
    </w:p>
    <w:p w14:paraId="60D53811" w14:textId="1E4A861A"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În perioada de</w:t>
      </w:r>
      <w:r w:rsidR="00D21F6A">
        <w:rPr>
          <w:rFonts w:ascii="Verdana" w:hAnsi="Verdana"/>
        </w:rPr>
        <w:t xml:space="preserve"> exploatare</w:t>
      </w:r>
      <w:r w:rsidRPr="00AD7B0F">
        <w:rPr>
          <w:rFonts w:ascii="Verdana" w:hAnsi="Verdana"/>
        </w:rPr>
        <w:t>, impurificarea apelor poate fi produsă de:</w:t>
      </w:r>
    </w:p>
    <w:p w14:paraId="6ED4E054" w14:textId="77777777" w:rsidR="00B93FBD" w:rsidRPr="00AD7B0F" w:rsidRDefault="00B93FBD" w:rsidP="00B93FBD">
      <w:pPr>
        <w:widowControl w:val="0"/>
        <w:autoSpaceDE w:val="0"/>
        <w:autoSpaceDN w:val="0"/>
        <w:adjustRightInd w:val="0"/>
        <w:spacing w:line="360" w:lineRule="auto"/>
        <w:jc w:val="both"/>
        <w:rPr>
          <w:rFonts w:ascii="Verdana" w:hAnsi="Verdana"/>
          <w:lang w:val="en-US"/>
        </w:rPr>
      </w:pPr>
      <w:r w:rsidRPr="00AD7B0F">
        <w:rPr>
          <w:rFonts w:ascii="Verdana" w:hAnsi="Verdana"/>
        </w:rPr>
        <w:t>- depunerea directă pe luciul apei a poluanţilor rezultaţi din traficul auto</w:t>
      </w:r>
      <w:r w:rsidRPr="00AD7B0F">
        <w:rPr>
          <w:rFonts w:ascii="Verdana" w:hAnsi="Verdana"/>
          <w:lang w:val="en-US"/>
        </w:rPr>
        <w:t>;</w:t>
      </w:r>
    </w:p>
    <w:p w14:paraId="77AEF5E4" w14:textId="61A8C3AD"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xml:space="preserve">- deversarea apelor uzate neepurate direct în emisari (se consideră ape uzate apele pluviale care spală </w:t>
      </w:r>
      <w:r w:rsidR="00D21F6A">
        <w:rPr>
          <w:rFonts w:ascii="Verdana" w:hAnsi="Verdana"/>
        </w:rPr>
        <w:t>suprafata rutiera</w:t>
      </w:r>
      <w:r w:rsidRPr="00AD7B0F">
        <w:rPr>
          <w:rFonts w:ascii="Verdana" w:hAnsi="Verdana"/>
        </w:rPr>
        <w:t>)</w:t>
      </w:r>
    </w:p>
    <w:p w14:paraId="0E1C23F1" w14:textId="77777777" w:rsidR="00B93FBD" w:rsidRPr="00AD7B0F"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 deversarea în emisari a apelor potenţial poluate cu substanţe toxice şi/sau periculoase rezultate din accidente rutiere.</w:t>
      </w:r>
    </w:p>
    <w:p w14:paraId="689B8E9E" w14:textId="14D1BDC0"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În perioa</w:t>
      </w:r>
      <w:r w:rsidR="00A82B1A">
        <w:rPr>
          <w:rFonts w:ascii="Verdana" w:hAnsi="Verdana"/>
        </w:rPr>
        <w:t xml:space="preserve">da de funcţionare, circulaţia </w:t>
      </w:r>
      <w:r w:rsidRPr="00AD7B0F">
        <w:rPr>
          <w:rFonts w:ascii="Verdana" w:hAnsi="Verdana"/>
        </w:rPr>
        <w:t xml:space="preserve"> nu are un impact semnificativ asupra calităţii apelor de suprafaţă.</w:t>
      </w:r>
    </w:p>
    <w:p w14:paraId="737D75A8" w14:textId="0145A3B5" w:rsidR="008D247A" w:rsidRPr="00AD7B0F" w:rsidRDefault="00B93FBD" w:rsidP="008D247A">
      <w:pPr>
        <w:widowControl w:val="0"/>
        <w:autoSpaceDE w:val="0"/>
        <w:autoSpaceDN w:val="0"/>
        <w:adjustRightInd w:val="0"/>
        <w:spacing w:line="360" w:lineRule="auto"/>
        <w:ind w:firstLine="720"/>
        <w:jc w:val="both"/>
        <w:rPr>
          <w:rFonts w:ascii="Verdana" w:hAnsi="Verdana"/>
          <w:i/>
        </w:rPr>
      </w:pPr>
      <w:r w:rsidRPr="00AD7B0F">
        <w:rPr>
          <w:rFonts w:ascii="Verdana" w:hAnsi="Verdana"/>
          <w:i/>
        </w:rPr>
        <w:t>Prognozarea impactului</w:t>
      </w:r>
      <w:r w:rsidR="008D247A">
        <w:rPr>
          <w:rFonts w:ascii="Verdana" w:hAnsi="Verdana"/>
          <w:i/>
        </w:rPr>
        <w:t xml:space="preserve"> lucrărilor de construcție</w:t>
      </w:r>
      <w:r w:rsidRPr="00AD7B0F">
        <w:rPr>
          <w:rFonts w:ascii="Verdana" w:hAnsi="Verdana"/>
          <w:i/>
        </w:rPr>
        <w:t xml:space="preserve"> asupra factorului de mediu apă</w:t>
      </w:r>
      <w:r w:rsidR="008D247A">
        <w:rPr>
          <w:rFonts w:ascii="Verdana" w:hAnsi="Verdana"/>
          <w:i/>
        </w:rPr>
        <w:t>.</w:t>
      </w:r>
    </w:p>
    <w:p w14:paraId="53CCEBBF"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Emisiile de substanţe poluante provenite din lucrările de construcție (care ar putea ajunge direct sau indirect în apele de suprafaţă sau subterane) nu reprezintă cantităţi importante şi nu modifică încadrarea din punct de vedere al calităţii apei.</w:t>
      </w:r>
    </w:p>
    <w:p w14:paraId="777CED94" w14:textId="77777777" w:rsidR="00B93FBD" w:rsidRPr="00AD7B0F"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De asemenea, posibilitatea poluării stratului de apă freatică este redusă.</w:t>
      </w:r>
    </w:p>
    <w:p w14:paraId="0EB335E3" w14:textId="77777777" w:rsidR="00B93FBD" w:rsidRPr="00AD7B0F" w:rsidRDefault="00B93FBD" w:rsidP="00B93FBD">
      <w:pPr>
        <w:widowControl w:val="0"/>
        <w:autoSpaceDE w:val="0"/>
        <w:autoSpaceDN w:val="0"/>
        <w:adjustRightInd w:val="0"/>
        <w:spacing w:line="360" w:lineRule="auto"/>
        <w:ind w:firstLine="720"/>
        <w:jc w:val="both"/>
        <w:rPr>
          <w:rFonts w:ascii="Verdana" w:hAnsi="Verdana"/>
          <w:i/>
        </w:rPr>
      </w:pPr>
      <w:r w:rsidRPr="00AD7B0F">
        <w:rPr>
          <w:rFonts w:ascii="Verdana" w:hAnsi="Verdana"/>
          <w:i/>
        </w:rPr>
        <w:t>Măsuri de diminuare a impactului</w:t>
      </w:r>
    </w:p>
    <w:p w14:paraId="0C270755" w14:textId="54BA8398"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 xml:space="preserve">În perioada de construcţie, activităţile desfăşurate pentru </w:t>
      </w:r>
      <w:r w:rsidR="00D21F6A">
        <w:rPr>
          <w:rFonts w:ascii="Verdana" w:hAnsi="Verdana"/>
        </w:rPr>
        <w:t>regularizarea torentilor</w:t>
      </w:r>
      <w:r>
        <w:rPr>
          <w:rFonts w:ascii="Verdana" w:hAnsi="Verdana"/>
        </w:rPr>
        <w:t xml:space="preserve"> nu</w:t>
      </w:r>
      <w:r w:rsidRPr="00AD7B0F">
        <w:rPr>
          <w:rFonts w:ascii="Verdana" w:hAnsi="Verdana"/>
        </w:rPr>
        <w:t xml:space="preserve"> generează poluanţi care să afecteze semnificativ calitatea apelor de suprafaţă şi subterane.</w:t>
      </w:r>
    </w:p>
    <w:p w14:paraId="5050EE64"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Constructorul va lua toate măsurile ca în perioada de execuţie să reducă la minim impactul</w:t>
      </w:r>
      <w:r>
        <w:rPr>
          <w:rFonts w:ascii="Verdana" w:hAnsi="Verdana"/>
        </w:rPr>
        <w:t xml:space="preserve"> </w:t>
      </w:r>
      <w:r w:rsidRPr="00AD7B0F">
        <w:rPr>
          <w:rFonts w:ascii="Verdana" w:hAnsi="Verdana"/>
        </w:rPr>
        <w:t>activităţilor de şantier asupra apelor subterane şi de suprafaţă.</w:t>
      </w:r>
    </w:p>
    <w:p w14:paraId="4BD65A1A"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Se va evita amplasarea viitoarei organizări de şantier în vecinătatea apelor de suprafaţă.</w:t>
      </w:r>
    </w:p>
    <w:p w14:paraId="6190094C" w14:textId="018F4F31"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 xml:space="preserve">Singura posibilitate de apariţie a substanţelor poluante în perioada de </w:t>
      </w:r>
      <w:r w:rsidR="000F4CA4">
        <w:rPr>
          <w:rFonts w:ascii="Verdana" w:hAnsi="Verdana"/>
        </w:rPr>
        <w:t xml:space="preserve">exploatare </w:t>
      </w:r>
      <w:r w:rsidRPr="00AD7B0F">
        <w:rPr>
          <w:rFonts w:ascii="Verdana" w:hAnsi="Verdana"/>
        </w:rPr>
        <w:t>ar putea fi determinată de producerea unor accidente de circulaţie în care sunt implicate vehicule ce transportă astfel de substanţe.</w:t>
      </w:r>
    </w:p>
    <w:p w14:paraId="6DC1963A"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În cazul unor asemenea accidente se vor anunţa de urgenţă serviciile de specialitate ale Agenţiilor</w:t>
      </w:r>
      <w:r>
        <w:rPr>
          <w:rFonts w:ascii="Verdana" w:hAnsi="Verdana"/>
        </w:rPr>
        <w:t xml:space="preserve"> </w:t>
      </w:r>
      <w:r w:rsidRPr="00AD7B0F">
        <w:rPr>
          <w:rFonts w:ascii="Verdana" w:hAnsi="Verdana"/>
        </w:rPr>
        <w:t>de Protecţie a Mediului teritoriale şi luarea operativă a următoarelor măsuri:</w:t>
      </w:r>
    </w:p>
    <w:p w14:paraId="36AD254F"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interzicerea accesului în zona contaminată a persoanelor neautorizate</w:t>
      </w:r>
    </w:p>
    <w:p w14:paraId="2B7D1374"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devierea circulaţiei</w:t>
      </w:r>
    </w:p>
    <w:p w14:paraId="7860151D"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blocarea scurgerii substanţelor toxice sau periculoase în apele de suprafaţă</w:t>
      </w:r>
      <w:r>
        <w:rPr>
          <w:rFonts w:ascii="Verdana" w:hAnsi="Verdana"/>
        </w:rPr>
        <w:t>.</w:t>
      </w:r>
    </w:p>
    <w:p w14:paraId="021FECDE" w14:textId="77777777" w:rsidR="00B93FBD" w:rsidRPr="005927F3" w:rsidRDefault="00451ECD" w:rsidP="00B93FBD">
      <w:pPr>
        <w:widowControl w:val="0"/>
        <w:autoSpaceDE w:val="0"/>
        <w:autoSpaceDN w:val="0"/>
        <w:adjustRightInd w:val="0"/>
        <w:spacing w:line="360" w:lineRule="auto"/>
        <w:ind w:firstLine="720"/>
        <w:rPr>
          <w:rFonts w:ascii="Verdana" w:hAnsi="Verdana"/>
          <w:color w:val="FF0000"/>
          <w:sz w:val="28"/>
          <w:szCs w:val="28"/>
        </w:rPr>
      </w:pPr>
      <w:r>
        <w:rPr>
          <w:rFonts w:ascii="Verdana" w:hAnsi="Verdana"/>
          <w:color w:val="FF0000"/>
          <w:sz w:val="28"/>
          <w:szCs w:val="28"/>
        </w:rPr>
        <w:t>b</w:t>
      </w:r>
      <w:r w:rsidR="00B93FBD" w:rsidRPr="005927F3">
        <w:rPr>
          <w:rFonts w:ascii="Verdana" w:hAnsi="Verdana"/>
          <w:color w:val="FF0000"/>
          <w:sz w:val="28"/>
          <w:szCs w:val="28"/>
        </w:rPr>
        <w:t>. Protecţia aerului</w:t>
      </w:r>
    </w:p>
    <w:p w14:paraId="1DCEA13F" w14:textId="77777777" w:rsidR="00B93FBD" w:rsidRPr="00A80B8F" w:rsidRDefault="00B93FBD" w:rsidP="00B93FBD">
      <w:pPr>
        <w:widowControl w:val="0"/>
        <w:autoSpaceDE w:val="0"/>
        <w:autoSpaceDN w:val="0"/>
        <w:adjustRightInd w:val="0"/>
        <w:spacing w:line="360" w:lineRule="auto"/>
        <w:ind w:firstLine="720"/>
        <w:jc w:val="both"/>
        <w:rPr>
          <w:rFonts w:ascii="Verdana" w:hAnsi="Verdana"/>
          <w:i/>
        </w:rPr>
      </w:pPr>
      <w:r w:rsidRPr="00A80B8F">
        <w:rPr>
          <w:rFonts w:ascii="Verdana" w:hAnsi="Verdana"/>
          <w:i/>
        </w:rPr>
        <w:t>Emisii de poluanţi în aer</w:t>
      </w:r>
    </w:p>
    <w:p w14:paraId="1B0CA1E4"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1)  Perioada de construcţie</w:t>
      </w:r>
    </w:p>
    <w:p w14:paraId="4EAB748E"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Sursele principale de poluare a aerului specifice lucrărilor de constructie sunt:</w:t>
      </w:r>
    </w:p>
    <w:p w14:paraId="22A3456D"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activitatea utilajelor de construcţie</w:t>
      </w:r>
    </w:p>
    <w:p w14:paraId="6CAB3844"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transportul materialelor de construcţie (pământ, beton, asfalt etc.</w:t>
      </w:r>
      <w:r>
        <w:rPr>
          <w:rFonts w:ascii="Verdana" w:hAnsi="Verdana"/>
        </w:rPr>
        <w:t>)</w:t>
      </w:r>
    </w:p>
    <w:p w14:paraId="7F9A8874"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Utilajele, indiferent de tipul lor, funcţionează cu motoare Diesel, gazele de eşapament evacuate în atmosferă conţinând întreaga gamă de poluanţi specifici arderii interne a motorinei: oxizi de azot (NOx), compuşi organici volatili (VOC), metan (CH4), oxizi de carbon (CO, CO2), amoniac (NH3), particule cu metale grele (Cd, Cu, Cr, Ni, Se, Zn), hidrocarburi aromatice policiclice (HAP), bioxid de sulf (SO2).</w:t>
      </w:r>
    </w:p>
    <w:p w14:paraId="6671BECD"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Gama poluanţilor organici şi anorganici emişi în atmosferă prin gazele de eşapament conţine substanţe cu diferite grade de toxicitate. Se remarcă astfel prezenţa, pe lângă poluanţii comuni (NOx, SO2, CO, particule), a unor substanţe cu potenţial cancerigen evidenţiat prin sudii epidemiologice efectuate de Organizaţia Mondială a Sănătăţii: cadmiu, nichel, crom şi hidrocarburi aromatice policiclice).</w:t>
      </w:r>
    </w:p>
    <w:p w14:paraId="34B1B7A2"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Se menţionează, de asemenea, prezenţa protoxidului de azot (N2O) – substanţă incriminată în epuizarea stratului de ozon stratosferic – şi a metanului, care, împreună cu CO2 au efecte la scară globală asupra mediului, fiind gaze cu efect de seră.</w:t>
      </w:r>
    </w:p>
    <w:p w14:paraId="20DE90AE"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Cantităţile de poluanţi emise în atmosferă de utilajele de construcţie depind,  în principal, de următorii factori:</w:t>
      </w:r>
    </w:p>
    <w:p w14:paraId="156119FD"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nivelul tehnologic al motorului</w:t>
      </w:r>
    </w:p>
    <w:p w14:paraId="492EA9EB"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puterea motorului</w:t>
      </w:r>
    </w:p>
    <w:p w14:paraId="1E398041"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consumul de carburant pe unitatea de putere</w:t>
      </w:r>
    </w:p>
    <w:p w14:paraId="1EF9F5F6"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capacitatea utilajului</w:t>
      </w:r>
    </w:p>
    <w:p w14:paraId="765DA89E"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vârsta utilajului/motorului</w:t>
      </w:r>
    </w:p>
    <w:p w14:paraId="021AB5D4"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dotarea cu dispozitive de reducere a poluării (catalizatoar</w:t>
      </w:r>
      <w:r>
        <w:rPr>
          <w:rFonts w:ascii="Verdana" w:hAnsi="Verdana"/>
        </w:rPr>
        <w:t>e)</w:t>
      </w:r>
    </w:p>
    <w:p w14:paraId="55BE4661"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Este evident că emisiile de poluanţi scad cu cât performanţele motorului sunt mai avansate, tendinţa în lume fiind fabricarea motoarelor cu consumuri cât mai mici pe unitatea de putere şi cu un control cât mai restrictiv al emisiilor.</w:t>
      </w:r>
    </w:p>
    <w:p w14:paraId="7F9ED233"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80B8F">
        <w:rPr>
          <w:rFonts w:ascii="Verdana" w:hAnsi="Verdana"/>
        </w:rPr>
        <w:t>Aceste două elemente sunt reflectate de dinamica legislaţiei în domeniul mediului a UE şi a SUA.</w:t>
      </w:r>
    </w:p>
    <w:p w14:paraId="0AF2F301"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Pentru mijloacele de transport  încadrate  în categoria vehiculelor  grele  (heavy  duty  vehicles), estimările efectuate de literatura de specialitate americană corelează emisiile de poluanţi cu nivelul tehnologic al motorului, consumul de carburant pe unitatea de putere sau la 100 km, vârsta vehicului etc.</w:t>
      </w:r>
    </w:p>
    <w:p w14:paraId="2561263C"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Astfel, metodologiile americane estimează pentru vehiculele grele (diesel heavy duty vehicles) un consum mediu de 29,9 l/100 km, în timp ce basculantele de 16 t fabricate în România au un consum de carburant de 40 – 45 l/100 km.</w:t>
      </w:r>
    </w:p>
    <w:p w14:paraId="1B04A078"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Consumul specific, raportat la 1 tonă de material transportat, este de aproximativ 2 ori mai mic comparativ cu consumul basculantelor româneşti de 16 t.</w:t>
      </w:r>
    </w:p>
    <w:p w14:paraId="1B8CD8D0"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Având în vedere lucrările de constructie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14:paraId="05666667"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2)  Perioada de operare</w:t>
      </w:r>
    </w:p>
    <w:p w14:paraId="3E86F85D" w14:textId="77777777" w:rsidR="00B93FBD" w:rsidRPr="00A80B8F" w:rsidRDefault="00B93FBD" w:rsidP="00B93FBD">
      <w:pPr>
        <w:widowControl w:val="0"/>
        <w:autoSpaceDE w:val="0"/>
        <w:autoSpaceDN w:val="0"/>
        <w:adjustRightInd w:val="0"/>
        <w:spacing w:line="360" w:lineRule="auto"/>
        <w:ind w:firstLine="720"/>
        <w:jc w:val="both"/>
        <w:rPr>
          <w:rFonts w:ascii="Verdana" w:hAnsi="Verdana"/>
          <w:i/>
        </w:rPr>
      </w:pPr>
      <w:r w:rsidRPr="00A80B8F">
        <w:rPr>
          <w:rFonts w:ascii="Verdana" w:hAnsi="Verdana"/>
          <w:i/>
        </w:rPr>
        <w:t>Prognozarea impactului lucrărilor proiectate asupra aerului</w:t>
      </w:r>
    </w:p>
    <w:p w14:paraId="5AF2DA81"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Având în vedere lucrările de construcție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14:paraId="195987E3" w14:textId="77777777" w:rsidR="00B93FBD" w:rsidRPr="00A80B8F" w:rsidRDefault="00B93FBD" w:rsidP="00B93FBD">
      <w:pPr>
        <w:widowControl w:val="0"/>
        <w:autoSpaceDE w:val="0"/>
        <w:autoSpaceDN w:val="0"/>
        <w:adjustRightInd w:val="0"/>
        <w:spacing w:line="360" w:lineRule="auto"/>
        <w:ind w:firstLine="720"/>
        <w:jc w:val="both"/>
        <w:rPr>
          <w:rFonts w:ascii="Verdana" w:hAnsi="Verdana"/>
          <w:i/>
        </w:rPr>
      </w:pPr>
      <w:r w:rsidRPr="00A80B8F">
        <w:rPr>
          <w:rFonts w:ascii="Verdana" w:hAnsi="Verdana"/>
          <w:i/>
        </w:rPr>
        <w:t>Măsuri de diminuare a impactului</w:t>
      </w:r>
    </w:p>
    <w:p w14:paraId="1ABEE077"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1)  Măsuri de protecţie a aerului în perioada de construcţie</w:t>
      </w:r>
    </w:p>
    <w:p w14:paraId="27B5F645" w14:textId="14E1FF7F"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În</w:t>
      </w:r>
      <w:r w:rsidR="00252953">
        <w:rPr>
          <w:rFonts w:ascii="Verdana" w:hAnsi="Verdana"/>
        </w:rPr>
        <w:t xml:space="preserve"> </w:t>
      </w:r>
      <w:r w:rsidRPr="00AD7B0F">
        <w:rPr>
          <w:rFonts w:ascii="Verdana" w:hAnsi="Verdana"/>
        </w:rPr>
        <w:t>vederea diminuării i</w:t>
      </w:r>
      <w:r w:rsidR="00D21F6A">
        <w:rPr>
          <w:rFonts w:ascii="Verdana" w:hAnsi="Verdana"/>
        </w:rPr>
        <w:t xml:space="preserve">mpactului </w:t>
      </w:r>
      <w:r w:rsidR="00D21F6A" w:rsidRPr="00AD7B0F">
        <w:rPr>
          <w:rFonts w:ascii="Verdana" w:hAnsi="Verdana"/>
        </w:rPr>
        <w:t>asupra mediului</w:t>
      </w:r>
      <w:r w:rsidR="00D21F6A">
        <w:rPr>
          <w:rFonts w:ascii="Verdana" w:hAnsi="Verdana"/>
        </w:rPr>
        <w:t xml:space="preserve"> produs de reabilitarea torentelor analizate</w:t>
      </w:r>
      <w:r w:rsidRPr="00AD7B0F">
        <w:rPr>
          <w:rFonts w:ascii="Verdana" w:hAnsi="Verdana"/>
        </w:rPr>
        <w:t>, în perioada lucrărilor se recomandă:</w:t>
      </w:r>
    </w:p>
    <w:p w14:paraId="0AB58205"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1. Organizare de şantier/baze de producţie</w:t>
      </w:r>
    </w:p>
    <w:p w14:paraId="58ABE3D6" w14:textId="77777777" w:rsidR="00B93FBD" w:rsidRDefault="00B93FBD" w:rsidP="00B93FBD">
      <w:pPr>
        <w:widowControl w:val="0"/>
        <w:autoSpaceDE w:val="0"/>
        <w:autoSpaceDN w:val="0"/>
        <w:adjustRightInd w:val="0"/>
        <w:spacing w:line="360" w:lineRule="auto"/>
        <w:jc w:val="both"/>
        <w:rPr>
          <w:rFonts w:ascii="Verdana" w:hAnsi="Verdana"/>
        </w:rPr>
      </w:pPr>
      <w:r>
        <w:rPr>
          <w:rFonts w:ascii="Verdana" w:hAnsi="Verdana"/>
        </w:rPr>
        <w:t>-</w:t>
      </w:r>
      <w:r w:rsidRPr="00AD7B0F">
        <w:rPr>
          <w:rFonts w:ascii="Verdana" w:hAnsi="Verdana"/>
        </w:rPr>
        <w:t>folosirea unui combustibil corespunzător la ardere (gaze naturale sau CLU cu un conţinut de sulf</w:t>
      </w:r>
      <w:r>
        <w:rPr>
          <w:rFonts w:ascii="Verdana" w:hAnsi="Verdana"/>
        </w:rPr>
        <w:t xml:space="preserve"> </w:t>
      </w:r>
      <w:r w:rsidRPr="00AD7B0F">
        <w:rPr>
          <w:rFonts w:ascii="Verdana" w:hAnsi="Verdana"/>
        </w:rPr>
        <w:t xml:space="preserve">de max. 1 %); </w:t>
      </w:r>
    </w:p>
    <w:p w14:paraId="55506354" w14:textId="77777777" w:rsidR="00B93FBD" w:rsidRDefault="00B93FBD" w:rsidP="00B93FBD">
      <w:pPr>
        <w:widowControl w:val="0"/>
        <w:autoSpaceDE w:val="0"/>
        <w:autoSpaceDN w:val="0"/>
        <w:adjustRightInd w:val="0"/>
        <w:spacing w:line="360" w:lineRule="auto"/>
        <w:jc w:val="both"/>
        <w:rPr>
          <w:rFonts w:ascii="Verdana" w:hAnsi="Verdana"/>
        </w:rPr>
      </w:pPr>
      <w:r>
        <w:rPr>
          <w:rFonts w:ascii="Verdana" w:hAnsi="Verdana"/>
        </w:rPr>
        <w:t>-</w:t>
      </w:r>
      <w:r w:rsidRPr="00AD7B0F">
        <w:rPr>
          <w:rFonts w:ascii="Verdana" w:hAnsi="Verdana"/>
        </w:rPr>
        <w:t>încadrarea în limitele maxime admisibile a concentraţiilor substanţelor poluante;</w:t>
      </w:r>
    </w:p>
    <w:p w14:paraId="07FF7E83" w14:textId="77777777" w:rsidR="00B93FBD" w:rsidRPr="00AD7B0F" w:rsidRDefault="00B93FBD" w:rsidP="00B93FBD">
      <w:pPr>
        <w:widowControl w:val="0"/>
        <w:autoSpaceDE w:val="0"/>
        <w:autoSpaceDN w:val="0"/>
        <w:adjustRightInd w:val="0"/>
        <w:spacing w:line="360" w:lineRule="auto"/>
        <w:jc w:val="both"/>
        <w:rPr>
          <w:rFonts w:ascii="Verdana" w:hAnsi="Verdana"/>
        </w:rPr>
      </w:pPr>
      <w:r>
        <w:rPr>
          <w:rFonts w:ascii="Verdana" w:hAnsi="Verdana"/>
        </w:rPr>
        <w:t>-</w:t>
      </w:r>
      <w:r w:rsidRPr="00AD7B0F">
        <w:rPr>
          <w:rFonts w:ascii="Verdana" w:hAnsi="Verdana"/>
        </w:rPr>
        <w:t>verificarea periodică prin măsurători a concentraţiilor substanţelor poluante provenite din arderea combustibilului;</w:t>
      </w:r>
    </w:p>
    <w:p w14:paraId="6FA517C4" w14:textId="77777777" w:rsidR="00B93FBD" w:rsidRPr="00AD7B0F"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 prevederea de filtre textile la silozurile de ciment; verificarea etanşeităţii conductelor de transport</w:t>
      </w:r>
      <w:r>
        <w:rPr>
          <w:rFonts w:ascii="Verdana" w:hAnsi="Verdana"/>
        </w:rPr>
        <w:t xml:space="preserve"> </w:t>
      </w:r>
      <w:r w:rsidRPr="00AD7B0F">
        <w:rPr>
          <w:rFonts w:ascii="Verdana" w:hAnsi="Verdana"/>
        </w:rPr>
        <w:t>a cimentului;</w:t>
      </w:r>
    </w:p>
    <w:p w14:paraId="2B8DB28A" w14:textId="77777777" w:rsidR="00B93FBD" w:rsidRPr="00AD7B0F" w:rsidRDefault="00B93FBD" w:rsidP="00B93FBD">
      <w:pPr>
        <w:widowControl w:val="0"/>
        <w:autoSpaceDE w:val="0"/>
        <w:autoSpaceDN w:val="0"/>
        <w:adjustRightInd w:val="0"/>
        <w:spacing w:line="360" w:lineRule="auto"/>
        <w:ind w:left="720"/>
        <w:jc w:val="both"/>
        <w:rPr>
          <w:rFonts w:ascii="Verdana" w:hAnsi="Verdana"/>
        </w:rPr>
      </w:pPr>
      <w:r w:rsidRPr="00AD7B0F">
        <w:rPr>
          <w:rFonts w:ascii="Verdana" w:hAnsi="Verdana"/>
        </w:rPr>
        <w:t>2. Depozite de agregate naturale</w:t>
      </w:r>
    </w:p>
    <w:p w14:paraId="7607272E" w14:textId="77777777" w:rsidR="00B93FBD" w:rsidRPr="00AD7B0F"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 udarea periodică a depozitelor</w:t>
      </w:r>
    </w:p>
    <w:p w14:paraId="0B7701C1" w14:textId="77777777" w:rsidR="00B93FBD" w:rsidRPr="00AD7B0F"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 acoperirea padocurilor de agregate fine</w:t>
      </w:r>
    </w:p>
    <w:p w14:paraId="6F8B0E45"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3.Funcţionarea utilajelor.</w:t>
      </w:r>
    </w:p>
    <w:p w14:paraId="44AF6002" w14:textId="77777777" w:rsidR="00B93FBD" w:rsidRPr="00AD7B0F"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 verificare periodică a stării tehnice a utilajelor</w:t>
      </w:r>
    </w:p>
    <w:p w14:paraId="1702F8C8"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folosirea unor utilaje echipate cu motoare de ultimă generaţie, care respectă normele de poluare europen</w:t>
      </w:r>
      <w:r>
        <w:rPr>
          <w:rFonts w:ascii="Verdana" w:hAnsi="Verdana"/>
        </w:rPr>
        <w:t>e</w:t>
      </w:r>
    </w:p>
    <w:p w14:paraId="680ED224"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4. Transportul materialelor:</w:t>
      </w:r>
    </w:p>
    <w:p w14:paraId="1BA0A5D8" w14:textId="77777777" w:rsidR="00B93FBD"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 alegera unor trasee optime în cazul transportului de materiale pulverulente; se va avea în vedere</w:t>
      </w:r>
      <w:r>
        <w:rPr>
          <w:rFonts w:ascii="Verdana" w:hAnsi="Verdana"/>
        </w:rPr>
        <w:t xml:space="preserve"> </w:t>
      </w:r>
      <w:r w:rsidRPr="00AD7B0F">
        <w:rPr>
          <w:rFonts w:ascii="Verdana" w:hAnsi="Verdana"/>
        </w:rPr>
        <w:t>ca autovehiculele să nu traverseze localităţile (mai ales în timpul verii);</w:t>
      </w:r>
    </w:p>
    <w:p w14:paraId="7D06FF1F" w14:textId="77777777" w:rsidR="00B93FBD" w:rsidRPr="00AD7B0F" w:rsidRDefault="00B93FBD" w:rsidP="00B93FBD">
      <w:pPr>
        <w:widowControl w:val="0"/>
        <w:autoSpaceDE w:val="0"/>
        <w:autoSpaceDN w:val="0"/>
        <w:adjustRightInd w:val="0"/>
        <w:spacing w:line="360" w:lineRule="auto"/>
        <w:rPr>
          <w:rFonts w:ascii="Verdana" w:hAnsi="Verdana"/>
        </w:rPr>
      </w:pPr>
      <w:r>
        <w:rPr>
          <w:rFonts w:ascii="Verdana" w:hAnsi="Verdana"/>
        </w:rPr>
        <w:t>-</w:t>
      </w:r>
      <w:r w:rsidRPr="00AD7B0F">
        <w:rPr>
          <w:rFonts w:ascii="Verdana" w:hAnsi="Verdana"/>
        </w:rPr>
        <w:t>transportul materialelor pulverulente se va realiza pe cât posibil acoperit</w:t>
      </w:r>
    </w:p>
    <w:p w14:paraId="1076362F" w14:textId="77777777" w:rsidR="00B93FBD" w:rsidRDefault="00B93FBD" w:rsidP="00B93FBD">
      <w:pPr>
        <w:widowControl w:val="0"/>
        <w:autoSpaceDE w:val="0"/>
        <w:autoSpaceDN w:val="0"/>
        <w:adjustRightInd w:val="0"/>
        <w:spacing w:line="360" w:lineRule="auto"/>
        <w:rPr>
          <w:rFonts w:ascii="Verdana" w:hAnsi="Verdana"/>
        </w:rPr>
      </w:pPr>
      <w:r w:rsidRPr="00AD7B0F">
        <w:rPr>
          <w:rFonts w:ascii="Verdana" w:hAnsi="Verdana"/>
        </w:rPr>
        <w:t>- udarea periodică a drumurilor în cazul în care nu se pot evita localităţile</w:t>
      </w:r>
      <w:r>
        <w:rPr>
          <w:rFonts w:ascii="Verdana" w:hAnsi="Verdana"/>
        </w:rPr>
        <w:t>.</w:t>
      </w:r>
    </w:p>
    <w:p w14:paraId="22096E89"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2) Măsuri de protecţie a aerului în perioada de operare</w:t>
      </w:r>
    </w:p>
    <w:p w14:paraId="5EE23FDB" w14:textId="77777777" w:rsidR="00B93FBD" w:rsidRDefault="00B93FBD" w:rsidP="00B93FBD">
      <w:pPr>
        <w:widowControl w:val="0"/>
        <w:autoSpaceDE w:val="0"/>
        <w:autoSpaceDN w:val="0"/>
        <w:adjustRightInd w:val="0"/>
        <w:spacing w:line="360" w:lineRule="auto"/>
        <w:rPr>
          <w:rFonts w:ascii="Verdana" w:hAnsi="Verdana"/>
        </w:rPr>
      </w:pPr>
      <w:r w:rsidRPr="00AD7B0F">
        <w:rPr>
          <w:rFonts w:ascii="Verdana" w:hAnsi="Verdana"/>
        </w:rPr>
        <w:t xml:space="preserve">Îmbunătăţirea  continuă  a  performanţelor  motoarelor  autovehiculelor  constituie  o  măsură  </w:t>
      </w:r>
      <w:r>
        <w:rPr>
          <w:rFonts w:ascii="Verdana" w:hAnsi="Verdana"/>
        </w:rPr>
        <w:t xml:space="preserve">de </w:t>
      </w:r>
      <w:r w:rsidRPr="00AD7B0F">
        <w:rPr>
          <w:rFonts w:ascii="Verdana" w:hAnsi="Verdana"/>
        </w:rPr>
        <w:t>reducere a noxelor rezultate din arderea carburanţilor.</w:t>
      </w:r>
    </w:p>
    <w:p w14:paraId="575AEA0B" w14:textId="67A6116C" w:rsidR="00455EF3" w:rsidRPr="00AD7B0F" w:rsidRDefault="00E22A7C" w:rsidP="00B93FBD">
      <w:pPr>
        <w:widowControl w:val="0"/>
        <w:autoSpaceDE w:val="0"/>
        <w:autoSpaceDN w:val="0"/>
        <w:adjustRightInd w:val="0"/>
        <w:spacing w:line="360" w:lineRule="auto"/>
        <w:rPr>
          <w:rFonts w:ascii="Verdana" w:hAnsi="Verdana"/>
        </w:rPr>
      </w:pPr>
      <w:r>
        <w:rPr>
          <w:rFonts w:ascii="Verdana" w:hAnsi="Verdana"/>
        </w:rPr>
        <w:t xml:space="preserve"> </w:t>
      </w:r>
    </w:p>
    <w:p w14:paraId="4C6C6304" w14:textId="77777777" w:rsidR="00B93FBD" w:rsidRPr="00E157A2" w:rsidRDefault="00451ECD" w:rsidP="00E157A2">
      <w:pPr>
        <w:widowControl w:val="0"/>
        <w:autoSpaceDE w:val="0"/>
        <w:autoSpaceDN w:val="0"/>
        <w:adjustRightInd w:val="0"/>
        <w:spacing w:line="360" w:lineRule="auto"/>
        <w:ind w:firstLine="720"/>
        <w:rPr>
          <w:rFonts w:ascii="Verdana" w:hAnsi="Verdana"/>
          <w:color w:val="FF0000"/>
          <w:sz w:val="28"/>
          <w:szCs w:val="28"/>
        </w:rPr>
      </w:pPr>
      <w:r>
        <w:rPr>
          <w:rFonts w:ascii="Verdana" w:hAnsi="Verdana"/>
          <w:color w:val="FF0000"/>
          <w:sz w:val="28"/>
          <w:szCs w:val="28"/>
        </w:rPr>
        <w:t>c</w:t>
      </w:r>
      <w:r w:rsidR="00B93FBD" w:rsidRPr="005927F3">
        <w:rPr>
          <w:rFonts w:ascii="Verdana" w:hAnsi="Verdana"/>
          <w:color w:val="FF0000"/>
          <w:sz w:val="28"/>
          <w:szCs w:val="28"/>
        </w:rPr>
        <w:t>. Protecţia împotriva zgomotului şi vibraţiilor</w:t>
      </w:r>
    </w:p>
    <w:p w14:paraId="751F815E" w14:textId="77777777" w:rsidR="00B93FBD" w:rsidRPr="005927F3" w:rsidRDefault="00B93FBD" w:rsidP="00B93FBD">
      <w:pPr>
        <w:widowControl w:val="0"/>
        <w:autoSpaceDE w:val="0"/>
        <w:autoSpaceDN w:val="0"/>
        <w:adjustRightInd w:val="0"/>
        <w:spacing w:line="360" w:lineRule="auto"/>
        <w:ind w:firstLine="720"/>
        <w:rPr>
          <w:rFonts w:ascii="Verdana" w:hAnsi="Verdana"/>
          <w:i/>
        </w:rPr>
      </w:pPr>
      <w:r w:rsidRPr="005927F3">
        <w:rPr>
          <w:rFonts w:ascii="Verdana" w:hAnsi="Verdana"/>
          <w:i/>
        </w:rPr>
        <w:t>Sursele şi protecţia împotriva zgomotului</w:t>
      </w:r>
    </w:p>
    <w:p w14:paraId="54B2E916"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1)  Perioada de construcţie</w:t>
      </w:r>
    </w:p>
    <w:p w14:paraId="6EA4C73B"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Procesele tehnologice de construcție implică folosirea</w:t>
      </w:r>
      <w:r>
        <w:rPr>
          <w:rFonts w:ascii="Verdana" w:hAnsi="Verdana"/>
        </w:rPr>
        <w:t xml:space="preserve"> </w:t>
      </w:r>
      <w:r w:rsidRPr="00AD7B0F">
        <w:rPr>
          <w:rFonts w:ascii="Verdana" w:hAnsi="Verdana"/>
        </w:rPr>
        <w:t>unor utilaje diverse cu funcţii adecvate.</w:t>
      </w:r>
    </w:p>
    <w:p w14:paraId="427C2542"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Aceste utilaje în lucru reprezintă tot atâtea surse de zgomot.</w:t>
      </w:r>
    </w:p>
    <w:p w14:paraId="2FAE3483" w14:textId="77777777" w:rsidR="00B93FBD" w:rsidRPr="00AD7B0F"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Pentru o prezentare corectă a diferitelor aspecte legate de zgom</w:t>
      </w:r>
      <w:r>
        <w:rPr>
          <w:rFonts w:ascii="Verdana" w:hAnsi="Verdana"/>
        </w:rPr>
        <w:t xml:space="preserve">otul produs de diferite utilaje </w:t>
      </w:r>
      <w:r w:rsidRPr="00AD7B0F">
        <w:rPr>
          <w:rFonts w:ascii="Verdana" w:hAnsi="Verdana"/>
        </w:rPr>
        <w:t>trebuie avute în vedere trei niveluri de observare:</w:t>
      </w:r>
    </w:p>
    <w:p w14:paraId="49214FC5"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zgomotul de sursă</w:t>
      </w:r>
    </w:p>
    <w:p w14:paraId="1DFE0BAA"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zgomotul de câmp apropiat</w:t>
      </w:r>
    </w:p>
    <w:p w14:paraId="36123D18"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zgomotul de câmp îndepărtat</w:t>
      </w:r>
    </w:p>
    <w:p w14:paraId="74BE8E5E"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În cazul zgomotului la sursă, studiul fiecărui echipament se face separat şi se presupune plasat în  câmp  liber.  Această fază  a  studiului  permite  cunoaşterea  caracteristicilor  intrinseci  ale sursei, independent de ambianţa ei de lucru.</w:t>
      </w:r>
    </w:p>
    <w:p w14:paraId="4D68A562"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În cazul zgomotului în câmp deschis apropiat, se ţine seama de faptul că fiecare utilaj este amplasat într-o ambianţă ce-i poate schimba caracteristicile acustice. În acest caz, interesează nivelul acustic obţinut la distanţe cuprinse între câţiva metri şi câteva zeci de metri faţă de sursă.</w:t>
      </w:r>
    </w:p>
    <w:p w14:paraId="429D768B"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Dacă în cazul primelor două niveluri de observare caracteristicile acustice sunt strâns legate de natura utilajelor şi de dispunerea lor, zgomotul în câmp îndepărtat, adică la câteva sute de metri de sursă, depinde în mare măsură de factori externi suplimentari cum ar fi:</w:t>
      </w:r>
    </w:p>
    <w:p w14:paraId="2DD99973" w14:textId="77777777" w:rsidR="00B93FBD" w:rsidRDefault="00B93FBD" w:rsidP="00B93FBD">
      <w:pPr>
        <w:widowControl w:val="0"/>
        <w:tabs>
          <w:tab w:val="left" w:pos="1900"/>
        </w:tabs>
        <w:autoSpaceDE w:val="0"/>
        <w:autoSpaceDN w:val="0"/>
        <w:adjustRightInd w:val="0"/>
        <w:spacing w:line="360" w:lineRule="auto"/>
        <w:ind w:hanging="360"/>
        <w:rPr>
          <w:rFonts w:ascii="Verdana" w:hAnsi="Verdana"/>
        </w:rPr>
      </w:pPr>
      <w:r w:rsidRPr="00AD7B0F">
        <w:rPr>
          <w:rFonts w:ascii="Verdana" w:hAnsi="Verdana"/>
        </w:rPr>
        <w:t>-</w:t>
      </w:r>
      <w:r w:rsidRPr="00AD7B0F">
        <w:rPr>
          <w:rFonts w:ascii="Verdana" w:hAnsi="Verdana"/>
        </w:rPr>
        <w:tab/>
        <w:t>fenomenele meteorologice şi în particular, viteza şi direcţia vântului, gradientul de temperatură şi vânt etc.</w:t>
      </w:r>
    </w:p>
    <w:p w14:paraId="0FE09A49" w14:textId="77777777" w:rsidR="00B93FBD" w:rsidRPr="00AD7B0F" w:rsidRDefault="00B93FBD" w:rsidP="00B93FBD">
      <w:pPr>
        <w:widowControl w:val="0"/>
        <w:tabs>
          <w:tab w:val="left" w:pos="1900"/>
        </w:tabs>
        <w:autoSpaceDE w:val="0"/>
        <w:autoSpaceDN w:val="0"/>
        <w:adjustRightInd w:val="0"/>
        <w:spacing w:line="360" w:lineRule="auto"/>
        <w:ind w:hanging="360"/>
        <w:rPr>
          <w:rFonts w:ascii="Verdana" w:hAnsi="Verdana"/>
        </w:rPr>
      </w:pPr>
      <w:r>
        <w:rPr>
          <w:rFonts w:ascii="Verdana" w:hAnsi="Verdana"/>
        </w:rPr>
        <w:tab/>
        <w:t xml:space="preserve">- </w:t>
      </w:r>
      <w:r w:rsidRPr="00AD7B0F">
        <w:rPr>
          <w:rFonts w:ascii="Verdana" w:hAnsi="Verdana"/>
        </w:rPr>
        <w:t>absorbţia mai mult sau mai puţin importantă a undelor acustice de către sol,</w:t>
      </w:r>
    </w:p>
    <w:p w14:paraId="368B9D44"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fenomen denumit „efect de sol”</w:t>
      </w:r>
    </w:p>
    <w:p w14:paraId="251CFCC4" w14:textId="77777777" w:rsidR="00B93FBD" w:rsidRDefault="00B93FBD" w:rsidP="00B93FBD">
      <w:pPr>
        <w:widowControl w:val="0"/>
        <w:tabs>
          <w:tab w:val="left" w:pos="1900"/>
        </w:tabs>
        <w:autoSpaceDE w:val="0"/>
        <w:autoSpaceDN w:val="0"/>
        <w:adjustRightInd w:val="0"/>
        <w:spacing w:line="360" w:lineRule="auto"/>
        <w:ind w:hanging="360"/>
        <w:rPr>
          <w:rFonts w:ascii="Verdana" w:hAnsi="Verdana"/>
        </w:rPr>
      </w:pPr>
      <w:r>
        <w:rPr>
          <w:rFonts w:ascii="Verdana" w:hAnsi="Verdana"/>
        </w:rPr>
        <w:tab/>
        <w:t>-</w:t>
      </w:r>
      <w:r w:rsidRPr="00AD7B0F">
        <w:rPr>
          <w:rFonts w:ascii="Verdana" w:hAnsi="Verdana"/>
        </w:rPr>
        <w:t>absorbţia  în  aer,  dependentă  de  presiune,  temperatură,  umiditate  relativă, componenţa spectrală a zgomotului</w:t>
      </w:r>
    </w:p>
    <w:p w14:paraId="6419B47B" w14:textId="77777777" w:rsidR="00B93FBD" w:rsidRDefault="00B93FBD" w:rsidP="00B93FBD">
      <w:pPr>
        <w:widowControl w:val="0"/>
        <w:tabs>
          <w:tab w:val="left" w:pos="1900"/>
        </w:tabs>
        <w:autoSpaceDE w:val="0"/>
        <w:autoSpaceDN w:val="0"/>
        <w:adjustRightInd w:val="0"/>
        <w:spacing w:line="360" w:lineRule="auto"/>
        <w:ind w:hanging="360"/>
        <w:rPr>
          <w:rFonts w:ascii="Verdana" w:hAnsi="Verdana"/>
        </w:rPr>
      </w:pPr>
      <w:r>
        <w:rPr>
          <w:rFonts w:ascii="Verdana" w:hAnsi="Verdana"/>
        </w:rPr>
        <w:tab/>
        <w:t>-</w:t>
      </w:r>
      <w:r w:rsidRPr="00AD7B0F">
        <w:rPr>
          <w:rFonts w:ascii="Verdana" w:hAnsi="Verdana"/>
        </w:rPr>
        <w:t>topografia terenului</w:t>
      </w:r>
    </w:p>
    <w:p w14:paraId="492DC540" w14:textId="77777777" w:rsidR="00B93FBD" w:rsidRPr="00AD7B0F" w:rsidRDefault="00B93FBD" w:rsidP="00B93FBD">
      <w:pPr>
        <w:widowControl w:val="0"/>
        <w:tabs>
          <w:tab w:val="left" w:pos="1900"/>
        </w:tabs>
        <w:autoSpaceDE w:val="0"/>
        <w:autoSpaceDN w:val="0"/>
        <w:adjustRightInd w:val="0"/>
        <w:spacing w:line="360" w:lineRule="auto"/>
        <w:ind w:hanging="360"/>
        <w:rPr>
          <w:rFonts w:ascii="Verdana" w:hAnsi="Verdana"/>
        </w:rPr>
      </w:pPr>
      <w:r>
        <w:rPr>
          <w:rFonts w:ascii="Verdana" w:hAnsi="Verdana"/>
        </w:rPr>
        <w:tab/>
        <w:t>-</w:t>
      </w:r>
      <w:r w:rsidRPr="00AD7B0F">
        <w:rPr>
          <w:rFonts w:ascii="Verdana" w:hAnsi="Verdana"/>
        </w:rPr>
        <w:t>vegetaţia</w:t>
      </w:r>
    </w:p>
    <w:p w14:paraId="7BF4F7AC" w14:textId="77777777" w:rsidR="00B93FBD"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La acest nivel de observare, constatările privind zgomotul se referă, în general, la întregul</w:t>
      </w:r>
      <w:r>
        <w:rPr>
          <w:rFonts w:ascii="Verdana" w:hAnsi="Verdana"/>
        </w:rPr>
        <w:t xml:space="preserve"> </w:t>
      </w:r>
      <w:r w:rsidRPr="00AD7B0F">
        <w:rPr>
          <w:rFonts w:ascii="Verdana" w:hAnsi="Verdana"/>
        </w:rPr>
        <w:t>obiectiv analizat.</w:t>
      </w:r>
    </w:p>
    <w:p w14:paraId="7FCE7000" w14:textId="77777777" w:rsidR="00B93FBD" w:rsidRDefault="00B93FBD" w:rsidP="00B93FBD">
      <w:pPr>
        <w:widowControl w:val="0"/>
        <w:autoSpaceDE w:val="0"/>
        <w:autoSpaceDN w:val="0"/>
        <w:adjustRightInd w:val="0"/>
        <w:spacing w:line="360" w:lineRule="auto"/>
        <w:ind w:firstLine="720"/>
        <w:jc w:val="both"/>
        <w:rPr>
          <w:rFonts w:ascii="Verdana" w:hAnsi="Verdana"/>
        </w:rPr>
      </w:pPr>
      <w:r>
        <w:rPr>
          <w:rFonts w:ascii="Verdana" w:hAnsi="Verdana"/>
        </w:rPr>
        <w:t>P</w:t>
      </w:r>
      <w:r w:rsidRPr="00AD7B0F">
        <w:rPr>
          <w:rFonts w:ascii="Verdana" w:hAnsi="Verdana"/>
        </w:rPr>
        <w:t>ornind de la valorile nivelurilor de putere acustică ale principalelor utilaje folosite şi numărul acestora într-un front de lucru, se pot face unele aprecieri privind nivelurile de zgomot şi distanţele la care acestea se înregistrează.</w:t>
      </w:r>
    </w:p>
    <w:p w14:paraId="2DABAD35"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Prezentăm mai jos puterile acustice asociate ale câtorva utilaje de construcţii:</w:t>
      </w:r>
    </w:p>
    <w:p w14:paraId="2E2091D0"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buldozere – Lw = 115 dB(A)</w:t>
      </w:r>
    </w:p>
    <w:p w14:paraId="32869DF2"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încărcătoare Wolla - Lw = 112 dB(A)</w:t>
      </w:r>
    </w:p>
    <w:p w14:paraId="71662E65"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excavatoare - Lw = 117 dB(A)</w:t>
      </w:r>
    </w:p>
    <w:p w14:paraId="780EBE97"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screpere - Lw = 110 dB(A)</w:t>
      </w:r>
    </w:p>
    <w:p w14:paraId="68B2A841"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autogredere - Lw = 112 dB(A)</w:t>
      </w:r>
    </w:p>
    <w:p w14:paraId="28EDBA21"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compactoare - Lw = 105 dB(A)</w:t>
      </w:r>
    </w:p>
    <w:p w14:paraId="430A48C6"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finisoare - Lw = 115 dB(A)</w:t>
      </w:r>
    </w:p>
    <w:p w14:paraId="7C96A406"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w:t>
      </w:r>
      <w:r>
        <w:rPr>
          <w:rFonts w:ascii="Verdana" w:hAnsi="Verdana"/>
        </w:rPr>
        <w:t xml:space="preserve">    basculante - Lw = 107 dB(A)</w:t>
      </w:r>
    </w:p>
    <w:p w14:paraId="3A1F810D"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Pentru o sursă fixă, amplasată pe un teren plan şi la distanţa „d” între sursă şi receptor, nivelul sonor se calculează cu formula:</w:t>
      </w:r>
    </w:p>
    <w:p w14:paraId="65A6A7C3" w14:textId="77777777" w:rsidR="00B93FBD" w:rsidRPr="00BD084B" w:rsidRDefault="00B93FBD" w:rsidP="00B93FBD">
      <w:pPr>
        <w:widowControl w:val="0"/>
        <w:autoSpaceDE w:val="0"/>
        <w:autoSpaceDN w:val="0"/>
        <w:adjustRightInd w:val="0"/>
        <w:spacing w:line="360" w:lineRule="auto"/>
        <w:rPr>
          <w:rFonts w:ascii="Verdana" w:hAnsi="Verdana"/>
          <w:lang w:val="en-US"/>
        </w:rPr>
      </w:pPr>
      <w:r w:rsidRPr="00AD7B0F">
        <w:rPr>
          <w:rFonts w:ascii="Verdana" w:hAnsi="Verdana"/>
        </w:rPr>
        <w:t>LAeq = LwA – Cd + Ctf – Ce + Cr</w:t>
      </w:r>
      <w:r>
        <w:rPr>
          <w:rFonts w:ascii="Verdana" w:hAnsi="Verdana"/>
        </w:rPr>
        <w:t xml:space="preserve"> ,</w:t>
      </w:r>
      <w:r w:rsidRPr="00AD7B0F">
        <w:rPr>
          <w:rFonts w:ascii="Verdana" w:hAnsi="Verdana"/>
        </w:rPr>
        <w:t xml:space="preserve">       unde</w:t>
      </w:r>
      <w:r>
        <w:rPr>
          <w:rFonts w:ascii="Verdana" w:hAnsi="Verdana"/>
          <w:lang w:val="en-US"/>
        </w:rPr>
        <w:t>:</w:t>
      </w:r>
    </w:p>
    <w:p w14:paraId="457ECE17"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LwA – nivelul acustic specific utilajului</w:t>
      </w:r>
    </w:p>
    <w:p w14:paraId="2CB51190"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Cd – corecţie de distanţă</w:t>
      </w:r>
    </w:p>
    <w:p w14:paraId="396F868C"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Ctf – corecţia timpului de funcţionare a utilajului</w:t>
      </w:r>
    </w:p>
    <w:p w14:paraId="06897C69"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Ce – corecţie de ecran</w:t>
      </w:r>
    </w:p>
    <w:p w14:paraId="63766990"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Cr – corecţie datorată prezenţei reflectorului</w:t>
      </w:r>
    </w:p>
    <w:p w14:paraId="50BC939A"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Nivelele sonore obţinute sunt:</w:t>
      </w:r>
    </w:p>
    <w:p w14:paraId="6D775010"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excavator hidraulic pe pneuri – LAeq = 53 dB(A)</w:t>
      </w:r>
    </w:p>
    <w:p w14:paraId="15475CD8"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xml:space="preserve">-    excavator hidraulic pe şenile </w:t>
      </w:r>
      <w:r w:rsidRPr="00AD7B0F">
        <w:rPr>
          <w:rFonts w:ascii="Verdana" w:hAnsi="Verdana"/>
        </w:rPr>
        <w:t> 100 kW - LAeq = 58 dB(A)</w:t>
      </w:r>
    </w:p>
    <w:p w14:paraId="6DC174A7"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camion - LAeq = 43 dB(A)</w:t>
      </w:r>
    </w:p>
    <w:p w14:paraId="31A50EA0"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încărcător - LAeq = 55 dB(A)</w:t>
      </w:r>
    </w:p>
    <w:p w14:paraId="242ECF97" w14:textId="77777777" w:rsidR="00B93FBD" w:rsidRPr="00AD7B0F" w:rsidRDefault="00B93FBD" w:rsidP="00B93FBD">
      <w:pPr>
        <w:widowControl w:val="0"/>
        <w:autoSpaceDE w:val="0"/>
        <w:autoSpaceDN w:val="0"/>
        <w:adjustRightInd w:val="0"/>
        <w:spacing w:line="360" w:lineRule="auto"/>
        <w:rPr>
          <w:rFonts w:ascii="Verdana" w:hAnsi="Verdana"/>
        </w:rPr>
      </w:pPr>
      <w:r>
        <w:rPr>
          <w:rFonts w:ascii="Verdana" w:hAnsi="Verdana"/>
        </w:rPr>
        <w:t>-    buldozer - LAeq = 66 dB(A)</w:t>
      </w:r>
    </w:p>
    <w:p w14:paraId="32DEA7ED"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Nivelele sonore obţinute mai sus se încadrează în valorile ST</w:t>
      </w:r>
      <w:r>
        <w:rPr>
          <w:rFonts w:ascii="Verdana" w:hAnsi="Verdana"/>
        </w:rPr>
        <w:t>AS 10009/88 – Acustică urbană –</w:t>
      </w:r>
      <w:r w:rsidRPr="00AD7B0F">
        <w:rPr>
          <w:rFonts w:ascii="Verdana" w:hAnsi="Verdana"/>
        </w:rPr>
        <w:t>Limite admisibile ale nivelului de zgomot.</w:t>
      </w:r>
    </w:p>
    <w:p w14:paraId="22DD014C"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2)  Perioada de funcţionare</w:t>
      </w:r>
    </w:p>
    <w:p w14:paraId="13877E0E" w14:textId="77777777" w:rsidR="00B93FBD" w:rsidRDefault="00B93FBD" w:rsidP="00B93FBD">
      <w:pPr>
        <w:widowControl w:val="0"/>
        <w:autoSpaceDE w:val="0"/>
        <w:autoSpaceDN w:val="0"/>
        <w:adjustRightInd w:val="0"/>
        <w:spacing w:line="360" w:lineRule="auto"/>
        <w:rPr>
          <w:rFonts w:ascii="Verdana" w:hAnsi="Verdana"/>
        </w:rPr>
      </w:pPr>
      <w:r w:rsidRPr="00AD7B0F">
        <w:rPr>
          <w:rFonts w:ascii="Verdana" w:hAnsi="Verdana"/>
        </w:rPr>
        <w:t xml:space="preserve">Principala sursă de zgomot şi vibraţii în perioada de operare </w:t>
      </w:r>
      <w:r>
        <w:rPr>
          <w:rFonts w:ascii="Verdana" w:hAnsi="Verdana"/>
        </w:rPr>
        <w:t xml:space="preserve">  </w:t>
      </w:r>
      <w:r w:rsidRPr="00AD7B0F">
        <w:rPr>
          <w:rFonts w:ascii="Verdana" w:hAnsi="Verdana"/>
        </w:rPr>
        <w:t>este dată de circulaţia autovehiculelor pe această arteră rutieră.</w:t>
      </w:r>
    </w:p>
    <w:p w14:paraId="4FFB9077" w14:textId="77777777" w:rsidR="00B93FBD" w:rsidRPr="00AD7B0F" w:rsidRDefault="00B93FBD" w:rsidP="00B93FBD">
      <w:pPr>
        <w:widowControl w:val="0"/>
        <w:autoSpaceDE w:val="0"/>
        <w:autoSpaceDN w:val="0"/>
        <w:adjustRightInd w:val="0"/>
        <w:spacing w:line="360" w:lineRule="auto"/>
        <w:rPr>
          <w:rFonts w:ascii="Verdana" w:hAnsi="Verdana"/>
        </w:rPr>
      </w:pPr>
    </w:p>
    <w:p w14:paraId="00E1F39C" w14:textId="77777777" w:rsidR="00B93FBD" w:rsidRPr="00BD084B" w:rsidRDefault="00451ECD" w:rsidP="00B93FBD">
      <w:pPr>
        <w:widowControl w:val="0"/>
        <w:autoSpaceDE w:val="0"/>
        <w:autoSpaceDN w:val="0"/>
        <w:adjustRightInd w:val="0"/>
        <w:spacing w:line="360" w:lineRule="auto"/>
        <w:ind w:firstLine="720"/>
        <w:rPr>
          <w:rFonts w:ascii="Verdana" w:hAnsi="Verdana"/>
          <w:color w:val="FF0000"/>
        </w:rPr>
      </w:pPr>
      <w:r>
        <w:rPr>
          <w:rFonts w:ascii="Verdana" w:hAnsi="Verdana"/>
          <w:color w:val="FF0000"/>
          <w:sz w:val="28"/>
          <w:szCs w:val="28"/>
        </w:rPr>
        <w:t>d</w:t>
      </w:r>
      <w:r w:rsidR="00B93FBD" w:rsidRPr="00032AF8">
        <w:rPr>
          <w:rFonts w:ascii="Verdana" w:hAnsi="Verdana"/>
          <w:color w:val="FF0000"/>
          <w:sz w:val="28"/>
          <w:szCs w:val="28"/>
        </w:rPr>
        <w:t>. Protecţia împotriva radiaţiilor</w:t>
      </w:r>
    </w:p>
    <w:p w14:paraId="774B5AFF" w14:textId="77777777" w:rsidR="00B93FBD" w:rsidRPr="00032AF8" w:rsidRDefault="00B93FBD" w:rsidP="00B93FBD">
      <w:pPr>
        <w:widowControl w:val="0"/>
        <w:autoSpaceDE w:val="0"/>
        <w:autoSpaceDN w:val="0"/>
        <w:adjustRightInd w:val="0"/>
        <w:spacing w:line="360" w:lineRule="auto"/>
        <w:ind w:firstLine="720"/>
        <w:rPr>
          <w:rFonts w:ascii="Verdana" w:hAnsi="Verdana"/>
        </w:rPr>
      </w:pPr>
      <w:r>
        <w:rPr>
          <w:rFonts w:ascii="Verdana" w:hAnsi="Verdana"/>
        </w:rPr>
        <w:t>N</w:t>
      </w:r>
      <w:r w:rsidRPr="00032AF8">
        <w:rPr>
          <w:rFonts w:ascii="Verdana" w:hAnsi="Verdana"/>
        </w:rPr>
        <w:t>u se vor utiliza cu nici un fel de surse de radiaţii care să pună în pericol fiinţele vii şi mediul înconjurător.</w:t>
      </w:r>
    </w:p>
    <w:p w14:paraId="20EED2BD" w14:textId="77777777" w:rsidR="00B93FBD" w:rsidRPr="00032AF8" w:rsidRDefault="00B93FBD" w:rsidP="00B93FBD">
      <w:pPr>
        <w:widowControl w:val="0"/>
        <w:autoSpaceDE w:val="0"/>
        <w:autoSpaceDN w:val="0"/>
        <w:adjustRightInd w:val="0"/>
        <w:spacing w:line="360" w:lineRule="auto"/>
        <w:ind w:firstLine="720"/>
        <w:rPr>
          <w:rFonts w:ascii="Verdana" w:hAnsi="Verdana"/>
        </w:rPr>
      </w:pPr>
      <w:r w:rsidRPr="00032AF8">
        <w:rPr>
          <w:rFonts w:ascii="Verdana" w:hAnsi="Verdana"/>
        </w:rPr>
        <w:t>Pentru acest obiectiv de investiţii nu sunt necesare amenajări şi dotări pentru protecţia</w:t>
      </w:r>
      <w:r>
        <w:rPr>
          <w:rFonts w:ascii="Verdana" w:hAnsi="Verdana"/>
        </w:rPr>
        <w:t xml:space="preserve"> </w:t>
      </w:r>
      <w:r w:rsidRPr="00032AF8">
        <w:rPr>
          <w:rFonts w:ascii="Verdana" w:hAnsi="Verdana"/>
        </w:rPr>
        <w:t>împotriva radiaţiilor.</w:t>
      </w:r>
    </w:p>
    <w:p w14:paraId="05176379" w14:textId="77777777" w:rsidR="00B93FBD" w:rsidRPr="00AD7B0F" w:rsidRDefault="00B93FBD" w:rsidP="00B93FBD">
      <w:pPr>
        <w:widowControl w:val="0"/>
        <w:autoSpaceDE w:val="0"/>
        <w:autoSpaceDN w:val="0"/>
        <w:adjustRightInd w:val="0"/>
        <w:spacing w:line="360" w:lineRule="auto"/>
        <w:rPr>
          <w:rFonts w:ascii="Verdana" w:hAnsi="Verdana"/>
        </w:rPr>
      </w:pPr>
    </w:p>
    <w:p w14:paraId="6D4FBF05" w14:textId="77777777" w:rsidR="00B93FBD" w:rsidRPr="00BD084B" w:rsidRDefault="00451ECD" w:rsidP="00B93FBD">
      <w:pPr>
        <w:widowControl w:val="0"/>
        <w:autoSpaceDE w:val="0"/>
        <w:autoSpaceDN w:val="0"/>
        <w:adjustRightInd w:val="0"/>
        <w:spacing w:line="360" w:lineRule="auto"/>
        <w:ind w:firstLine="720"/>
        <w:rPr>
          <w:rFonts w:ascii="Verdana" w:hAnsi="Verdana"/>
          <w:color w:val="FF0000"/>
        </w:rPr>
      </w:pPr>
      <w:r>
        <w:rPr>
          <w:rFonts w:ascii="Verdana" w:hAnsi="Verdana"/>
          <w:color w:val="FF0000"/>
          <w:sz w:val="28"/>
          <w:szCs w:val="28"/>
        </w:rPr>
        <w:t>e</w:t>
      </w:r>
      <w:r w:rsidR="00B93FBD" w:rsidRPr="00032AF8">
        <w:rPr>
          <w:rFonts w:ascii="Verdana" w:hAnsi="Verdana"/>
          <w:color w:val="FF0000"/>
          <w:sz w:val="28"/>
          <w:szCs w:val="28"/>
        </w:rPr>
        <w:t>. Protecţia solului şi a subsolului</w:t>
      </w:r>
    </w:p>
    <w:p w14:paraId="27600726" w14:textId="77777777" w:rsidR="00B93FBD" w:rsidRPr="005927F3" w:rsidRDefault="00B93FBD" w:rsidP="00B93FBD">
      <w:pPr>
        <w:widowControl w:val="0"/>
        <w:autoSpaceDE w:val="0"/>
        <w:autoSpaceDN w:val="0"/>
        <w:adjustRightInd w:val="0"/>
        <w:spacing w:line="360" w:lineRule="auto"/>
        <w:ind w:firstLine="720"/>
        <w:rPr>
          <w:rFonts w:ascii="Verdana" w:hAnsi="Verdana"/>
          <w:i/>
        </w:rPr>
      </w:pPr>
      <w:r w:rsidRPr="005927F3">
        <w:rPr>
          <w:rFonts w:ascii="Verdana" w:hAnsi="Verdana"/>
          <w:i/>
        </w:rPr>
        <w:t>Surse de poluare a solului şi subsolului</w:t>
      </w:r>
    </w:p>
    <w:p w14:paraId="29FEF8AD" w14:textId="77777777" w:rsidR="00B93FBD" w:rsidRPr="00AD7B0F"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a) Perioada de construcţie</w:t>
      </w:r>
    </w:p>
    <w:p w14:paraId="3596BD58" w14:textId="77777777" w:rsidR="00B93FBD"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 xml:space="preserve">Principalii poluanţi ai solului proveniţi din activităţile de construcție </w:t>
      </w:r>
      <w:r>
        <w:rPr>
          <w:rFonts w:ascii="Verdana" w:hAnsi="Verdana"/>
        </w:rPr>
        <w:t xml:space="preserve"> </w:t>
      </w:r>
      <w:r w:rsidRPr="00AD7B0F">
        <w:rPr>
          <w:rFonts w:ascii="Verdana" w:hAnsi="Verdana"/>
        </w:rPr>
        <w:t>sunt:</w:t>
      </w:r>
    </w:p>
    <w:p w14:paraId="72EAB128" w14:textId="77777777" w:rsidR="00B93FBD" w:rsidRPr="00AD7B0F" w:rsidRDefault="00B93FBD" w:rsidP="00B93FBD">
      <w:pPr>
        <w:widowControl w:val="0"/>
        <w:tabs>
          <w:tab w:val="left" w:pos="1900"/>
        </w:tabs>
        <w:autoSpaceDE w:val="0"/>
        <w:autoSpaceDN w:val="0"/>
        <w:adjustRightInd w:val="0"/>
        <w:spacing w:line="360" w:lineRule="auto"/>
        <w:ind w:hanging="360"/>
        <w:jc w:val="both"/>
        <w:rPr>
          <w:rFonts w:ascii="Verdana" w:hAnsi="Verdana"/>
        </w:rPr>
      </w:pPr>
      <w:r>
        <w:rPr>
          <w:rFonts w:ascii="Verdana" w:hAnsi="Verdana"/>
        </w:rPr>
        <w:tab/>
        <w:t>-</w:t>
      </w:r>
      <w:r w:rsidRPr="005927F3">
        <w:rPr>
          <w:rFonts w:ascii="Verdana" w:hAnsi="Verdana"/>
        </w:rPr>
        <w:t xml:space="preserve"> </w:t>
      </w:r>
      <w:r>
        <w:rPr>
          <w:rFonts w:ascii="Verdana" w:hAnsi="Verdana"/>
        </w:rPr>
        <w:t>p</w:t>
      </w:r>
      <w:r w:rsidRPr="00AD7B0F">
        <w:rPr>
          <w:rFonts w:ascii="Verdana" w:hAnsi="Verdana"/>
        </w:rPr>
        <w:t>oluanţi direcţi, reprezentaţi în special de pierderile de produse petroliere care apar în timpul alimentării cu carburanţi, a reparaţiilor, a funcţionării defectuoase a utilajelor etc.</w:t>
      </w:r>
    </w:p>
    <w:p w14:paraId="309B43B8"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poluanţi  ai  solului  prin  intermediul  mediilor  de  dispersie,  în  special  prin</w:t>
      </w:r>
    </w:p>
    <w:p w14:paraId="4F81AACE"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sedimentarea poluanţilor din aer, proveniţi din circulaţia mijloacelor de transport, funcţionarea utilajelor</w:t>
      </w:r>
      <w:r>
        <w:rPr>
          <w:rFonts w:ascii="Verdana" w:hAnsi="Verdana"/>
        </w:rPr>
        <w:t>,</w:t>
      </w:r>
      <w:r w:rsidRPr="00AD7B0F">
        <w:rPr>
          <w:rFonts w:ascii="Verdana" w:hAnsi="Verdana"/>
        </w:rPr>
        <w:t xml:space="preserve"> etc</w:t>
      </w:r>
      <w:r>
        <w:rPr>
          <w:rFonts w:ascii="Verdana" w:hAnsi="Verdana"/>
        </w:rPr>
        <w:t>.</w:t>
      </w:r>
    </w:p>
    <w:p w14:paraId="3C828D2F"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poluanţi  accidentali,  rezultaţi  în  urma  unor  deve</w:t>
      </w:r>
      <w:r>
        <w:rPr>
          <w:rFonts w:ascii="Verdana" w:hAnsi="Verdana"/>
        </w:rPr>
        <w:t xml:space="preserve">rsări  accidentale  la  nivelul </w:t>
      </w:r>
      <w:r w:rsidRPr="00AD7B0F">
        <w:rPr>
          <w:rFonts w:ascii="Verdana" w:hAnsi="Verdana"/>
        </w:rPr>
        <w:t>zonelor de lucru sau a căilor de acces</w:t>
      </w:r>
      <w:r>
        <w:rPr>
          <w:rFonts w:ascii="Verdana" w:hAnsi="Verdana"/>
        </w:rPr>
        <w:t>;</w:t>
      </w:r>
    </w:p>
    <w:p w14:paraId="776F1093" w14:textId="77777777" w:rsidR="00B93FBD" w:rsidRPr="00AD7B0F" w:rsidRDefault="00B93FBD" w:rsidP="00B93FBD">
      <w:pPr>
        <w:widowControl w:val="0"/>
        <w:autoSpaceDE w:val="0"/>
        <w:autoSpaceDN w:val="0"/>
        <w:adjustRightInd w:val="0"/>
        <w:spacing w:line="360" w:lineRule="auto"/>
        <w:rPr>
          <w:rFonts w:ascii="Verdana" w:hAnsi="Verdana"/>
        </w:rPr>
      </w:pPr>
      <w:r w:rsidRPr="00AD7B0F">
        <w:rPr>
          <w:rFonts w:ascii="Verdana" w:hAnsi="Verdana"/>
        </w:rPr>
        <w:t>-    poluanţi sinergici, în special aso</w:t>
      </w:r>
      <w:r>
        <w:rPr>
          <w:rFonts w:ascii="Verdana" w:hAnsi="Verdana"/>
        </w:rPr>
        <w:t>cierea SO2 cu particule de praf</w:t>
      </w:r>
    </w:p>
    <w:p w14:paraId="7ADBC2B2"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Activităţile executate în timpul constructiei implică manipularea unor materiale de construcţie nepoluante pentru sol şi subsol (pamânt, balast, piatră spartă, beton, mixturi asfaltice etc).</w:t>
      </w:r>
    </w:p>
    <w:p w14:paraId="5BC92B10"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Substanţele poluante susceptibile de a produce un impact sesizabil la nivelul solului sunt SO2, NOx</w:t>
      </w:r>
      <w:r>
        <w:rPr>
          <w:rFonts w:ascii="Verdana" w:hAnsi="Verdana"/>
        </w:rPr>
        <w:t xml:space="preserve"> </w:t>
      </w:r>
      <w:r w:rsidRPr="00AD7B0F">
        <w:rPr>
          <w:rFonts w:ascii="Verdana" w:hAnsi="Verdana"/>
        </w:rPr>
        <w:t>şi metale grele.</w:t>
      </w:r>
    </w:p>
    <w:p w14:paraId="4F85DD27"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Trebuie menţionat că lucrările de terasamente deşi nu sunt poluante, conduc la degradarea solului şi induc modificări structurale în profilul de sol.</w:t>
      </w:r>
    </w:p>
    <w:p w14:paraId="5D8200ED"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Poluanţii emişi în timpul perioadei de execuţie se regăsesc în marea lor majoritate în solurile din vecinătatea fronturilor de lucru.</w:t>
      </w:r>
    </w:p>
    <w:p w14:paraId="5F6A632E"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Procesele tehnologice de construcție nu duc la poluarea solului şi subsolului.</w:t>
      </w:r>
    </w:p>
    <w:p w14:paraId="0F6BC8CF" w14:textId="77777777" w:rsidR="00B93FBD"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b) Perioada de operare</w:t>
      </w:r>
    </w:p>
    <w:p w14:paraId="350372A9"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Poluanţii ce caracterizează calitatea aerului în perioada de exploatare sunt cei rezultaţi ca urmare a traficului auto. Dintre aceştia, NOx, SO2, şi metale grele (în special Pb) sunt cei mai periculoşi pentru contaminarea solului.</w:t>
      </w:r>
    </w:p>
    <w:p w14:paraId="60527F7B" w14:textId="77777777" w:rsidR="00B93FBD" w:rsidRPr="00AD7B0F" w:rsidRDefault="00B93FBD" w:rsidP="00B93FBD">
      <w:pPr>
        <w:widowControl w:val="0"/>
        <w:autoSpaceDE w:val="0"/>
        <w:autoSpaceDN w:val="0"/>
        <w:adjustRightInd w:val="0"/>
        <w:spacing w:line="360" w:lineRule="auto"/>
        <w:ind w:firstLine="810"/>
        <w:jc w:val="both"/>
        <w:rPr>
          <w:rFonts w:ascii="Verdana" w:hAnsi="Verdana"/>
        </w:rPr>
      </w:pPr>
      <w:r w:rsidRPr="00AD7B0F">
        <w:rPr>
          <w:rFonts w:ascii="Verdana" w:hAnsi="Verdana"/>
        </w:rPr>
        <w:t xml:space="preserve">Un rol important la încărcarea solului cu diverşi poluanţi îl au şi precipitaţiile. </w:t>
      </w:r>
      <w:r>
        <w:rPr>
          <w:rFonts w:ascii="Verdana" w:hAnsi="Verdana"/>
        </w:rPr>
        <w:t xml:space="preserve">   </w:t>
      </w:r>
      <w:r w:rsidRPr="00AD7B0F">
        <w:rPr>
          <w:rFonts w:ascii="Verdana" w:hAnsi="Verdana"/>
        </w:rPr>
        <w:t>Este cunoscut faptul că precipitaţiile, odată cu „spălarea” atmosferei de poluanţi şi depunerea acestora pe sol, spală şi solul, ajutând la transportul poluanţilor spre emisari. Totodată, precipitaţiile favorizează şi poluarea solului în adâncime precum şi a apei freatice.</w:t>
      </w:r>
    </w:p>
    <w:p w14:paraId="57F17377" w14:textId="77777777" w:rsidR="00B93FBD" w:rsidRPr="009C7679" w:rsidRDefault="00B93FBD" w:rsidP="00B93FBD">
      <w:pPr>
        <w:widowControl w:val="0"/>
        <w:autoSpaceDE w:val="0"/>
        <w:autoSpaceDN w:val="0"/>
        <w:adjustRightInd w:val="0"/>
        <w:spacing w:line="360" w:lineRule="auto"/>
        <w:ind w:firstLine="720"/>
        <w:jc w:val="both"/>
        <w:rPr>
          <w:rFonts w:ascii="Verdana" w:hAnsi="Verdana"/>
          <w:i/>
        </w:rPr>
      </w:pPr>
      <w:r w:rsidRPr="009C7679">
        <w:rPr>
          <w:rFonts w:ascii="Verdana" w:hAnsi="Verdana"/>
          <w:i/>
        </w:rPr>
        <w:t>Prognozarea poluării solului şi subsolului</w:t>
      </w:r>
    </w:p>
    <w:p w14:paraId="64E777A4"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a) Perioada de construcţie</w:t>
      </w:r>
    </w:p>
    <w:p w14:paraId="1EE5BF7F" w14:textId="77777777" w:rsidR="00B93FBD" w:rsidRDefault="00B93FBD" w:rsidP="00B93FBD">
      <w:pPr>
        <w:widowControl w:val="0"/>
        <w:autoSpaceDE w:val="0"/>
        <w:autoSpaceDN w:val="0"/>
        <w:adjustRightInd w:val="0"/>
        <w:spacing w:line="360" w:lineRule="auto"/>
        <w:jc w:val="both"/>
        <w:rPr>
          <w:rFonts w:ascii="Verdana" w:hAnsi="Verdana"/>
        </w:rPr>
      </w:pPr>
      <w:r w:rsidRPr="00AD7B0F">
        <w:rPr>
          <w:rFonts w:ascii="Verdana" w:hAnsi="Verdana"/>
        </w:rPr>
        <w:t>Activităţile executate în timpul constructiei implică manipularea unor materiale de construcţie nepoluante pentru sol şi subsol (pamânt, balast, piatră spartă, beton, mixturi asfaltice etc).</w:t>
      </w:r>
    </w:p>
    <w:p w14:paraId="6EF03AB5"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Procesele tehnologice de construcție nu duc la poluarea solului şi subsolului.</w:t>
      </w:r>
    </w:p>
    <w:p w14:paraId="11092E37" w14:textId="77777777"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b) Perioada de operare</w:t>
      </w:r>
    </w:p>
    <w:p w14:paraId="283E9C38" w14:textId="67098F50"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Din emisiile totale de poluanţi rezultaţi ca urmare a traficului se estimează că cca 40 % se vor depune pe distanţe de până la 100 m</w:t>
      </w:r>
      <w:r w:rsidR="0060016E">
        <w:rPr>
          <w:rFonts w:ascii="Verdana" w:hAnsi="Verdana"/>
        </w:rPr>
        <w:t xml:space="preserve"> pe sol</w:t>
      </w:r>
      <w:r w:rsidR="00F3159D">
        <w:rPr>
          <w:rFonts w:ascii="Verdana" w:hAnsi="Verdana"/>
        </w:rPr>
        <w:t>.</w:t>
      </w:r>
    </w:p>
    <w:p w14:paraId="04FBD894" w14:textId="77777777" w:rsidR="00B93FBD" w:rsidRPr="00834801" w:rsidRDefault="00B93FBD" w:rsidP="00B93FBD">
      <w:pPr>
        <w:widowControl w:val="0"/>
        <w:autoSpaceDE w:val="0"/>
        <w:autoSpaceDN w:val="0"/>
        <w:adjustRightInd w:val="0"/>
        <w:spacing w:line="360" w:lineRule="auto"/>
        <w:ind w:firstLine="720"/>
        <w:jc w:val="both"/>
        <w:rPr>
          <w:rFonts w:ascii="Verdana" w:hAnsi="Verdana"/>
          <w:i/>
        </w:rPr>
      </w:pPr>
      <w:r w:rsidRPr="00834801">
        <w:rPr>
          <w:rFonts w:ascii="Verdana" w:hAnsi="Verdana"/>
          <w:i/>
        </w:rPr>
        <w:t>Prognozarea impactului asupra solului şi subsolului</w:t>
      </w:r>
    </w:p>
    <w:p w14:paraId="4CB05D23" w14:textId="77777777" w:rsidR="00B93FBD" w:rsidRPr="00834801" w:rsidRDefault="00B93FBD" w:rsidP="00B93FBD">
      <w:pPr>
        <w:widowControl w:val="0"/>
        <w:autoSpaceDE w:val="0"/>
        <w:autoSpaceDN w:val="0"/>
        <w:adjustRightInd w:val="0"/>
        <w:spacing w:line="360" w:lineRule="auto"/>
        <w:ind w:firstLine="720"/>
        <w:jc w:val="both"/>
        <w:rPr>
          <w:rFonts w:ascii="Verdana" w:hAnsi="Verdana"/>
          <w:i/>
        </w:rPr>
      </w:pPr>
      <w:r w:rsidRPr="00834801">
        <w:rPr>
          <w:rFonts w:ascii="Verdana" w:hAnsi="Verdana"/>
          <w:i/>
        </w:rPr>
        <w:t>Volume de lucrări cu impact direct asupra solului</w:t>
      </w:r>
    </w:p>
    <w:p w14:paraId="24F1EA79" w14:textId="74CBD9A2" w:rsidR="00B93FBD" w:rsidRPr="00AD7B0F" w:rsidRDefault="00B93FBD" w:rsidP="00B93FBD">
      <w:pPr>
        <w:widowControl w:val="0"/>
        <w:autoSpaceDE w:val="0"/>
        <w:autoSpaceDN w:val="0"/>
        <w:adjustRightInd w:val="0"/>
        <w:spacing w:line="360" w:lineRule="auto"/>
        <w:ind w:firstLine="720"/>
        <w:jc w:val="both"/>
        <w:rPr>
          <w:rFonts w:ascii="Verdana" w:hAnsi="Verdana"/>
        </w:rPr>
      </w:pPr>
      <w:r w:rsidRPr="00AD7B0F">
        <w:rPr>
          <w:rFonts w:ascii="Verdana" w:hAnsi="Verdana"/>
        </w:rPr>
        <w:t>În cadrul lucrărilor de construcție se vor efectua</w:t>
      </w:r>
      <w:r>
        <w:rPr>
          <w:rFonts w:ascii="Verdana" w:hAnsi="Verdana"/>
        </w:rPr>
        <w:t xml:space="preserve"> ,in general, lucrari specifice: sapaturi si umpluturi (terasamente), lucrari de cofraje si betonari, transport de materiale care nu au un impact negativ asupra solului.</w:t>
      </w:r>
    </w:p>
    <w:p w14:paraId="6FBCE6DE" w14:textId="77777777" w:rsidR="00B93FBD" w:rsidRPr="00834801" w:rsidRDefault="00B93FBD" w:rsidP="00B93FBD">
      <w:pPr>
        <w:widowControl w:val="0"/>
        <w:autoSpaceDE w:val="0"/>
        <w:autoSpaceDN w:val="0"/>
        <w:adjustRightInd w:val="0"/>
        <w:spacing w:line="360" w:lineRule="auto"/>
        <w:ind w:firstLine="720"/>
        <w:rPr>
          <w:rFonts w:ascii="Verdana" w:hAnsi="Verdana"/>
          <w:i/>
        </w:rPr>
      </w:pPr>
      <w:r w:rsidRPr="00834801">
        <w:rPr>
          <w:rFonts w:ascii="Verdana" w:hAnsi="Verdana"/>
          <w:i/>
        </w:rPr>
        <w:t>Măsuri de diminuare a impactului lucrărilor asupra solului şi subsolului</w:t>
      </w:r>
    </w:p>
    <w:p w14:paraId="3CF1B45B" w14:textId="77777777" w:rsidR="00B93FBD" w:rsidRDefault="00B93FBD" w:rsidP="00B93FBD">
      <w:pPr>
        <w:widowControl w:val="0"/>
        <w:autoSpaceDE w:val="0"/>
        <w:autoSpaceDN w:val="0"/>
        <w:adjustRightInd w:val="0"/>
        <w:spacing w:line="360" w:lineRule="auto"/>
        <w:ind w:firstLine="720"/>
        <w:rPr>
          <w:rFonts w:ascii="Verdana" w:hAnsi="Verdana"/>
        </w:rPr>
      </w:pPr>
      <w:r w:rsidRPr="00AD7B0F">
        <w:rPr>
          <w:rFonts w:ascii="Verdana" w:hAnsi="Verdana"/>
        </w:rPr>
        <w:t xml:space="preserve">În cazul constructiei </w:t>
      </w:r>
      <w:r>
        <w:rPr>
          <w:rFonts w:ascii="Verdana" w:hAnsi="Verdana"/>
        </w:rPr>
        <w:t xml:space="preserve">zonele cele mai afectate sunt </w:t>
      </w:r>
      <w:r w:rsidRPr="00AD7B0F">
        <w:rPr>
          <w:rFonts w:ascii="Verdana" w:hAnsi="Verdana"/>
        </w:rPr>
        <w:t>zonele în care au fost amplasate utilaje</w:t>
      </w:r>
      <w:r>
        <w:rPr>
          <w:rFonts w:ascii="Verdana" w:hAnsi="Verdana"/>
        </w:rPr>
        <w:t>.</w:t>
      </w:r>
    </w:p>
    <w:p w14:paraId="1FA0DB81" w14:textId="77777777" w:rsidR="00B93FBD" w:rsidRPr="002039A5" w:rsidRDefault="00B93FBD" w:rsidP="00B93FBD">
      <w:pPr>
        <w:widowControl w:val="0"/>
        <w:autoSpaceDE w:val="0"/>
        <w:autoSpaceDN w:val="0"/>
        <w:adjustRightInd w:val="0"/>
        <w:spacing w:line="360" w:lineRule="auto"/>
        <w:ind w:firstLine="720"/>
        <w:rPr>
          <w:rFonts w:ascii="Verdana" w:hAnsi="Verdana"/>
        </w:rPr>
      </w:pPr>
      <w:r w:rsidRPr="002039A5">
        <w:rPr>
          <w:rFonts w:ascii="Verdana" w:hAnsi="Verdana"/>
        </w:rPr>
        <w:t>Se va interzice funcţionarea echipamentelor şi utilajelor a căror parametri nu se încadrează în legislaţia în vigoare. În cazul unei avarii se va interveni în cel mai scurt timp pentru remedierea defecţiunilor şi refacerea condiţiilor de mediu.</w:t>
      </w:r>
    </w:p>
    <w:p w14:paraId="36FB2755" w14:textId="34CE9090" w:rsidR="00B93FBD" w:rsidRDefault="00B93FBD" w:rsidP="003D16DD">
      <w:pPr>
        <w:widowControl w:val="0"/>
        <w:autoSpaceDE w:val="0"/>
        <w:autoSpaceDN w:val="0"/>
        <w:adjustRightInd w:val="0"/>
        <w:spacing w:line="360" w:lineRule="auto"/>
        <w:ind w:firstLine="720"/>
        <w:rPr>
          <w:rFonts w:ascii="Verdana" w:hAnsi="Verdana"/>
        </w:rPr>
      </w:pPr>
      <w:r w:rsidRPr="002039A5">
        <w:rPr>
          <w:rFonts w:ascii="Verdana" w:hAnsi="Verdana"/>
        </w:rPr>
        <w:t xml:space="preserve">Pentru acest obiectiv de </w:t>
      </w:r>
      <w:r w:rsidR="003D16DD">
        <w:rPr>
          <w:rFonts w:ascii="Verdana" w:hAnsi="Verdana"/>
        </w:rPr>
        <w:t>se vor realiza lucrari de amenajare a albiei care sa impiedice evetuale afuieri ale infrastructurilor.</w:t>
      </w:r>
    </w:p>
    <w:p w14:paraId="5E4672A2" w14:textId="77777777" w:rsidR="008D247A" w:rsidRDefault="008D247A" w:rsidP="003D16DD">
      <w:pPr>
        <w:widowControl w:val="0"/>
        <w:autoSpaceDE w:val="0"/>
        <w:autoSpaceDN w:val="0"/>
        <w:adjustRightInd w:val="0"/>
        <w:spacing w:line="360" w:lineRule="auto"/>
        <w:ind w:firstLine="720"/>
        <w:rPr>
          <w:rFonts w:ascii="Verdana" w:hAnsi="Verdana"/>
        </w:rPr>
      </w:pPr>
    </w:p>
    <w:tbl>
      <w:tblPr>
        <w:tblStyle w:val="GrilTabel"/>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B93FBD" w:rsidRPr="00D05743" w14:paraId="6FAEC1C6" w14:textId="77777777" w:rsidTr="00425743">
        <w:trPr>
          <w:trHeight w:val="315"/>
        </w:trPr>
        <w:tc>
          <w:tcPr>
            <w:tcW w:w="9464" w:type="dxa"/>
            <w:hideMark/>
          </w:tcPr>
          <w:p w14:paraId="5C20C191" w14:textId="77777777" w:rsidR="00B93FBD" w:rsidRPr="00FD0326" w:rsidRDefault="00451ECD" w:rsidP="00425743">
            <w:pPr>
              <w:spacing w:line="360" w:lineRule="auto"/>
              <w:rPr>
                <w:rFonts w:ascii="Verdana" w:hAnsi="Verdana"/>
                <w:color w:val="FF0000"/>
                <w:sz w:val="28"/>
                <w:szCs w:val="28"/>
              </w:rPr>
            </w:pPr>
            <w:r>
              <w:rPr>
                <w:rFonts w:ascii="Verdana" w:hAnsi="Verdana"/>
                <w:color w:val="FF0000"/>
                <w:sz w:val="28"/>
                <w:szCs w:val="28"/>
              </w:rPr>
              <w:t>f</w:t>
            </w:r>
            <w:r w:rsidR="00B93FBD" w:rsidRPr="00B40CC0">
              <w:rPr>
                <w:rFonts w:ascii="Verdana" w:hAnsi="Verdana"/>
                <w:color w:val="FF0000"/>
                <w:sz w:val="28"/>
                <w:szCs w:val="28"/>
              </w:rPr>
              <w:t>.</w:t>
            </w:r>
            <w:r>
              <w:rPr>
                <w:rFonts w:ascii="Verdana" w:hAnsi="Verdana"/>
                <w:color w:val="FF0000"/>
                <w:sz w:val="28"/>
                <w:szCs w:val="28"/>
              </w:rPr>
              <w:t xml:space="preserve"> </w:t>
            </w:r>
            <w:r w:rsidR="00B93FBD" w:rsidRPr="00B40CC0">
              <w:rPr>
                <w:rFonts w:ascii="Verdana" w:hAnsi="Verdana"/>
                <w:color w:val="FF0000"/>
                <w:sz w:val="28"/>
                <w:szCs w:val="28"/>
              </w:rPr>
              <w:t>Protecţia ecosistemelor terestre şi acvatice</w:t>
            </w:r>
          </w:p>
        </w:tc>
      </w:tr>
    </w:tbl>
    <w:p w14:paraId="0FA13776" w14:textId="1631D09C" w:rsidR="00475955" w:rsidRPr="00475955" w:rsidRDefault="00475955" w:rsidP="00475955">
      <w:pPr>
        <w:widowControl w:val="0"/>
        <w:autoSpaceDE w:val="0"/>
        <w:autoSpaceDN w:val="0"/>
        <w:adjustRightInd w:val="0"/>
        <w:spacing w:line="360" w:lineRule="auto"/>
        <w:ind w:firstLine="720"/>
        <w:rPr>
          <w:rFonts w:ascii="Verdana" w:hAnsi="Verdana"/>
          <w:i/>
        </w:rPr>
      </w:pPr>
      <w:r w:rsidRPr="00475955">
        <w:rPr>
          <w:rFonts w:ascii="Verdana" w:hAnsi="Verdana"/>
          <w:i/>
        </w:rPr>
        <w:t>1. Surse de poluare a florei şi faunei în perioada de executie</w:t>
      </w:r>
    </w:p>
    <w:p w14:paraId="36D9673C"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Principalii poluanti prezenti in mediu in vecinatatea zonelor de lucru (cai de acces, organizare de santier) sunt particulele de praf.</w:t>
      </w:r>
    </w:p>
    <w:p w14:paraId="4D5A3992"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Alaturi de acestea dar in cantitati mai mici vor fi prezenti pe parcursul perioadei de constructie urmatorii poluanti susceptibiii de a produce dezagremente asupra formelor de viata: NOx, SO2, CO (acesta din urma in mai mica masura).</w:t>
      </w:r>
    </w:p>
    <w:p w14:paraId="195F688A"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Activitatile desfasurate in perioada de executie, ce se constituie in surse de poluare care se manifesta la nivelul amplasamentului analizat si in vecinatatea acestuia sunt:</w:t>
      </w:r>
    </w:p>
    <w:p w14:paraId="7C3A2915"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 Inlaturarea componentelor biotice de pe amplasament prin lucrarile desfasurate (decopertare, betonare).</w:t>
      </w:r>
    </w:p>
    <w:p w14:paraId="5E46F83F"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 Reducerea productivitatii biologice prin cresterea gradului de poluare in zona.</w:t>
      </w:r>
    </w:p>
    <w:p w14:paraId="63AE7F32"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 xml:space="preserve">Ocuparea diferitelor suprafete de teren cu santierele propriu-zise sunt activitati care genereaza in mod inerent ocuparea habitatelor naturale ale speciilor de plante si animale native. </w:t>
      </w:r>
    </w:p>
    <w:p w14:paraId="53EE915D" w14:textId="4DA305C8"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Aceasta este de natura sa duca la inlaturarea in totalitate a elementelor naturale din amplasament.</w:t>
      </w:r>
    </w:p>
    <w:p w14:paraId="024B864A"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Particulele se depun pe partile aeriene ale plantelor dandu-le un aspect si un colorit specific.</w:t>
      </w:r>
    </w:p>
    <w:p w14:paraId="266B6EC5"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Concentratii de particule in aer care sa prezinte riscuri pentru vegetatie pot fi intalnite:</w:t>
      </w:r>
    </w:p>
    <w:p w14:paraId="028543A7" w14:textId="4B69196E"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 pe o distanta de 50 m in ambele parti ale amplasamentului in timpul concentrarii maxime a lucrarilor de executie;</w:t>
      </w:r>
    </w:p>
    <w:p w14:paraId="6D6CD3BD" w14:textId="0221BB40" w:rsid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 pe o distanta de pana la 1 km in jurul organizarii de santier.</w:t>
      </w:r>
    </w:p>
    <w:p w14:paraId="5BE4CDEE" w14:textId="77777777" w:rsidR="00450F83" w:rsidRPr="00475955" w:rsidRDefault="00450F83" w:rsidP="00450F83">
      <w:pPr>
        <w:widowControl w:val="0"/>
        <w:autoSpaceDE w:val="0"/>
        <w:autoSpaceDN w:val="0"/>
        <w:adjustRightInd w:val="0"/>
        <w:spacing w:line="360" w:lineRule="auto"/>
        <w:ind w:firstLine="720"/>
        <w:jc w:val="both"/>
        <w:rPr>
          <w:rFonts w:ascii="Verdana" w:hAnsi="Verdana"/>
        </w:rPr>
      </w:pPr>
    </w:p>
    <w:p w14:paraId="4A9B24C6" w14:textId="73BD0C5C" w:rsidR="00475955" w:rsidRPr="00450F83" w:rsidRDefault="00475955" w:rsidP="00450F83">
      <w:pPr>
        <w:widowControl w:val="0"/>
        <w:autoSpaceDE w:val="0"/>
        <w:autoSpaceDN w:val="0"/>
        <w:adjustRightInd w:val="0"/>
        <w:spacing w:line="360" w:lineRule="auto"/>
        <w:ind w:firstLine="720"/>
        <w:jc w:val="both"/>
        <w:rPr>
          <w:rFonts w:ascii="Verdana" w:hAnsi="Verdana"/>
          <w:i/>
        </w:rPr>
      </w:pPr>
      <w:r w:rsidRPr="00450F83">
        <w:rPr>
          <w:rFonts w:ascii="Verdana" w:hAnsi="Verdana"/>
          <w:i/>
        </w:rPr>
        <w:t>2. Surse de poluare a florei şi faunei în perioada de operare</w:t>
      </w:r>
    </w:p>
    <w:p w14:paraId="427BE637" w14:textId="36900AA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Sursele de poluare specifice perioadei de operare sunt:</w:t>
      </w:r>
    </w:p>
    <w:p w14:paraId="5A9CEC37" w14:textId="4EF56B6E"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 circulatia rutiera</w:t>
      </w:r>
    </w:p>
    <w:p w14:paraId="2AF53FD2" w14:textId="38272EBB" w:rsid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Concentraţiile de metale grele cu potenţial cancerigen sunt mici şi nu prezintă risc.</w:t>
      </w:r>
    </w:p>
    <w:p w14:paraId="5238989E" w14:textId="77777777" w:rsidR="00450F83" w:rsidRPr="00475955" w:rsidRDefault="00450F83" w:rsidP="00450F83">
      <w:pPr>
        <w:widowControl w:val="0"/>
        <w:autoSpaceDE w:val="0"/>
        <w:autoSpaceDN w:val="0"/>
        <w:adjustRightInd w:val="0"/>
        <w:spacing w:line="360" w:lineRule="auto"/>
        <w:ind w:firstLine="720"/>
        <w:jc w:val="both"/>
        <w:rPr>
          <w:rFonts w:ascii="Verdana" w:hAnsi="Verdana"/>
        </w:rPr>
      </w:pPr>
    </w:p>
    <w:p w14:paraId="54A07BC1" w14:textId="26030B2F" w:rsidR="00475955" w:rsidRPr="00450F83" w:rsidRDefault="00475955" w:rsidP="00450F83">
      <w:pPr>
        <w:widowControl w:val="0"/>
        <w:autoSpaceDE w:val="0"/>
        <w:autoSpaceDN w:val="0"/>
        <w:adjustRightInd w:val="0"/>
        <w:spacing w:line="360" w:lineRule="auto"/>
        <w:ind w:firstLine="720"/>
        <w:jc w:val="both"/>
        <w:rPr>
          <w:rFonts w:ascii="Verdana" w:hAnsi="Verdana"/>
          <w:i/>
        </w:rPr>
      </w:pPr>
      <w:r w:rsidRPr="00450F83">
        <w:rPr>
          <w:rFonts w:ascii="Verdana" w:hAnsi="Verdana"/>
          <w:i/>
        </w:rPr>
        <w:t>3. Impactul produs asupra florei şi faunei în perioada de executie</w:t>
      </w:r>
    </w:p>
    <w:p w14:paraId="5CFB96DD" w14:textId="5DD0C02C"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Pe ansamblul zonei, poluarea aerului in timpul executiei lucrarii este inferioara celei din perioada de operare.</w:t>
      </w:r>
    </w:p>
    <w:p w14:paraId="7B1A0A69" w14:textId="2C69375F"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Daca din punct de vedere chimic poluarea aerului nu apare periculoasa pentru vegetatie, poluarea cu particule in suspensie (praf) poate genera efecte negative.</w:t>
      </w:r>
    </w:p>
    <w:p w14:paraId="0BB9F6F3" w14:textId="0FC4B31B"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Vegetatia poate fi afectata de prezenta in exces a acestor particule/prafului in aer. Acest praf se depune pe frunze si reduce intensitatea proceselor de fotosinteza. Plantele nu se dezvolta normal, productiile realizate sunt reduse. Efectul asupra padurilor este mai putin vizibil. Concentratiile mari de praf in aer se manifesta in perioade limitate de timp; insumate, acestea nu pot depasi un procent din perioada de constructie. Intarzierea dezvoltarii copacilor sau arbustilor in aceasta perioada limitata de timp este greu cuantificabila.</w:t>
      </w:r>
    </w:p>
    <w:p w14:paraId="50990527" w14:textId="7A0C133F"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 xml:space="preserve">Referitor la fauna, aceasta nu va fi afectata de </w:t>
      </w:r>
      <w:r w:rsidR="00226D2C">
        <w:rPr>
          <w:rFonts w:ascii="Verdana" w:hAnsi="Verdana"/>
        </w:rPr>
        <w:t>e</w:t>
      </w:r>
      <w:r w:rsidRPr="00475955">
        <w:rPr>
          <w:rFonts w:ascii="Verdana" w:hAnsi="Verdana"/>
        </w:rPr>
        <w:t>misiile de substante poluante. Asupra faunei actioneaza negativ alte impacturi specifice organizarii de santier, respectiv zgomotul, circulatia utilajelor si mijloacelor de transport, impiedicarea accesului in unele zone etc.</w:t>
      </w:r>
    </w:p>
    <w:p w14:paraId="36D9CA34" w14:textId="3C4B505F"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Impactul activitatilor santierului asupra faunei si florei este complex. Poluarea aerului influenteaza vegetatia prin reducerea intensitatii fotosintezei si impiedicarea dezvoltarii normale a plantelor.</w:t>
      </w:r>
    </w:p>
    <w:p w14:paraId="13C2FE5E" w14:textId="30572959"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Santierul, in ansamblu, are un impact negativ complex asupra vegetatiei. Ocuparea temporara de terenuri, poluarea potentiala a solului, toate acestea au efecte negative asupra vegetatiei in sensul reducerii suprafetelor vegetale.</w:t>
      </w:r>
    </w:p>
    <w:p w14:paraId="692D009B" w14:textId="3BB8A72A" w:rsid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Zgomotul, circulatia personalului si utilajelor, activitatile organizarii de santier etc. toate acestea modifica habitatul natural, cu efecte adverse asupra faunei. Pe masura desfasurarii lucrarilor de constructie si finalizarii lucrarilor de reconstructie ecologica, situatia generala a habitatului revine la parametri apropiati celor anteriori santierului.</w:t>
      </w:r>
    </w:p>
    <w:p w14:paraId="55D18AD3" w14:textId="77777777" w:rsidR="00455EF3" w:rsidRPr="00475955" w:rsidRDefault="00455EF3" w:rsidP="00226D2C">
      <w:pPr>
        <w:widowControl w:val="0"/>
        <w:autoSpaceDE w:val="0"/>
        <w:autoSpaceDN w:val="0"/>
        <w:adjustRightInd w:val="0"/>
        <w:spacing w:line="360" w:lineRule="auto"/>
        <w:ind w:firstLine="720"/>
        <w:jc w:val="both"/>
        <w:rPr>
          <w:rFonts w:ascii="Verdana" w:hAnsi="Verdana"/>
        </w:rPr>
      </w:pPr>
    </w:p>
    <w:p w14:paraId="224F26E3" w14:textId="35F1D378"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4. Impactul produs asupra florei şi faunei în perioada de operare</w:t>
      </w:r>
    </w:p>
    <w:p w14:paraId="28D3032F" w14:textId="6650B2B1" w:rsidR="00475955" w:rsidRDefault="00475955" w:rsidP="003B7D19">
      <w:pPr>
        <w:widowControl w:val="0"/>
        <w:autoSpaceDE w:val="0"/>
        <w:autoSpaceDN w:val="0"/>
        <w:adjustRightInd w:val="0"/>
        <w:spacing w:line="360" w:lineRule="auto"/>
        <w:ind w:firstLine="720"/>
        <w:jc w:val="both"/>
        <w:rPr>
          <w:rFonts w:ascii="Verdana" w:hAnsi="Verdana"/>
        </w:rPr>
      </w:pPr>
      <w:r w:rsidRPr="00475955">
        <w:rPr>
          <w:rFonts w:ascii="Verdana" w:hAnsi="Verdana"/>
        </w:rPr>
        <w:t>Poluantii care apar in ghidurile de calitate a aerului recomandate de Organizatia Uniunii Internationale de Cercetare a Padurilor (IUFRO) pentru vegetatie, responsabili de efecte negative sunt urmatorii: SO2, NO2 si O3.</w:t>
      </w:r>
    </w:p>
    <w:p w14:paraId="68F73EB0" w14:textId="77777777" w:rsidR="008D247A" w:rsidRPr="00475955" w:rsidRDefault="008D247A" w:rsidP="003B7D19">
      <w:pPr>
        <w:widowControl w:val="0"/>
        <w:autoSpaceDE w:val="0"/>
        <w:autoSpaceDN w:val="0"/>
        <w:adjustRightInd w:val="0"/>
        <w:spacing w:line="360" w:lineRule="auto"/>
        <w:ind w:firstLine="720"/>
        <w:jc w:val="both"/>
        <w:rPr>
          <w:rFonts w:ascii="Verdana" w:hAnsi="Verdana"/>
        </w:rPr>
      </w:pPr>
    </w:p>
    <w:p w14:paraId="750A0103" w14:textId="194A7AF0" w:rsidR="00475955" w:rsidRPr="00226D2C" w:rsidRDefault="00475955" w:rsidP="00226D2C">
      <w:pPr>
        <w:widowControl w:val="0"/>
        <w:autoSpaceDE w:val="0"/>
        <w:autoSpaceDN w:val="0"/>
        <w:adjustRightInd w:val="0"/>
        <w:spacing w:line="360" w:lineRule="auto"/>
        <w:ind w:firstLine="720"/>
        <w:jc w:val="both"/>
        <w:rPr>
          <w:rFonts w:ascii="Verdana" w:hAnsi="Verdana"/>
          <w:i/>
        </w:rPr>
      </w:pPr>
      <w:r w:rsidRPr="00226D2C">
        <w:rPr>
          <w:rFonts w:ascii="Verdana" w:hAnsi="Verdana"/>
          <w:i/>
        </w:rPr>
        <w:t>Dioxidul de sulf</w:t>
      </w:r>
    </w:p>
    <w:p w14:paraId="70A54D08" w14:textId="4B39AE9B" w:rsidR="00475955" w:rsidRPr="00475955" w:rsidRDefault="00475955" w:rsidP="00145826">
      <w:pPr>
        <w:widowControl w:val="0"/>
        <w:autoSpaceDE w:val="0"/>
        <w:autoSpaceDN w:val="0"/>
        <w:adjustRightInd w:val="0"/>
        <w:spacing w:line="360" w:lineRule="auto"/>
        <w:ind w:firstLine="720"/>
        <w:jc w:val="both"/>
        <w:rPr>
          <w:rFonts w:ascii="Verdana" w:hAnsi="Verdana"/>
        </w:rPr>
      </w:pPr>
      <w:r w:rsidRPr="00475955">
        <w:rPr>
          <w:rFonts w:ascii="Verdana" w:hAnsi="Verdana"/>
        </w:rPr>
        <w:t>In functie de cantitatea de SO2 pe unitatea de timp la care este expusa planta, apar efecte biochimice si fiziologice ca: degradarea clorofilei, reducerea fotosintezei, cresterea ratei respiratorii, schimbari in metabolismul proteinelor, in bilantul lipidelor si al apei si in activitatea enzimatica. Aceste efecte se traduc prin necroze, reducerea cresterii plantelor, cresterea sensibilitatii la agentii potogeni si la conditiile climatice excesive.</w:t>
      </w:r>
    </w:p>
    <w:p w14:paraId="760CC6EB" w14:textId="1B9200E9" w:rsidR="00475955" w:rsidRPr="00475955" w:rsidRDefault="00145826" w:rsidP="003B7D19">
      <w:pPr>
        <w:widowControl w:val="0"/>
        <w:autoSpaceDE w:val="0"/>
        <w:autoSpaceDN w:val="0"/>
        <w:adjustRightInd w:val="0"/>
        <w:spacing w:line="360" w:lineRule="auto"/>
        <w:ind w:firstLine="720"/>
        <w:jc w:val="both"/>
        <w:rPr>
          <w:rFonts w:ascii="Verdana" w:hAnsi="Verdana"/>
        </w:rPr>
      </w:pPr>
      <w:r>
        <w:rPr>
          <w:rFonts w:ascii="Verdana" w:hAnsi="Verdana"/>
        </w:rPr>
        <w:t xml:space="preserve">In comunitatile </w:t>
      </w:r>
      <w:r w:rsidR="00475955" w:rsidRPr="00475955">
        <w:rPr>
          <w:rFonts w:ascii="Verdana" w:hAnsi="Verdana"/>
        </w:rPr>
        <w:t>de plante apar schimbari ale echilibrului intre specii: reducerea varietatilor sensibile determina alterarea structurii si functiilor intregii comunitati.</w:t>
      </w:r>
    </w:p>
    <w:p w14:paraId="7A377F0B" w14:textId="595B0295" w:rsidR="00475955" w:rsidRPr="00226D2C" w:rsidRDefault="00475955" w:rsidP="00226D2C">
      <w:pPr>
        <w:widowControl w:val="0"/>
        <w:autoSpaceDE w:val="0"/>
        <w:autoSpaceDN w:val="0"/>
        <w:adjustRightInd w:val="0"/>
        <w:spacing w:line="360" w:lineRule="auto"/>
        <w:ind w:firstLine="720"/>
        <w:jc w:val="both"/>
        <w:rPr>
          <w:rFonts w:ascii="Verdana" w:hAnsi="Verdana"/>
          <w:i/>
        </w:rPr>
      </w:pPr>
      <w:r w:rsidRPr="00226D2C">
        <w:rPr>
          <w:rFonts w:ascii="Verdana" w:hAnsi="Verdana"/>
          <w:i/>
        </w:rPr>
        <w:t>Oxizii de azot</w:t>
      </w:r>
    </w:p>
    <w:p w14:paraId="495832C2" w14:textId="137EED37"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Pana la anumite concentratii oxizii de azot au efect benefic asupra plantelor, contribuind la cresterea acestora. Totusi s-a constatat ca in aceste cazuri creste sensibilitatea la atacul insectelor si la conditiile de mediu (de exemplu la geruri).</w:t>
      </w:r>
    </w:p>
    <w:p w14:paraId="325720AE" w14:textId="40E42F3B" w:rsidR="00475955" w:rsidRPr="00475955" w:rsidRDefault="00475955" w:rsidP="003B7D19">
      <w:pPr>
        <w:widowControl w:val="0"/>
        <w:autoSpaceDE w:val="0"/>
        <w:autoSpaceDN w:val="0"/>
        <w:adjustRightInd w:val="0"/>
        <w:spacing w:line="360" w:lineRule="auto"/>
        <w:ind w:firstLine="720"/>
        <w:jc w:val="both"/>
        <w:rPr>
          <w:rFonts w:ascii="Verdana" w:hAnsi="Verdana"/>
        </w:rPr>
      </w:pPr>
      <w:r w:rsidRPr="00475955">
        <w:rPr>
          <w:rFonts w:ascii="Verdana" w:hAnsi="Verdana"/>
        </w:rPr>
        <w:t>Marimea daunelor suferite de plante este functie de concentratia poluantului, timpul de expunere, varsta plantei, factorii edafici, lumina si umezeala. Simptomele se clasifica in „vizibile” si „invizibile”. Cele invizibile constau in reducerea fotosintezei si a transpiratiei. Cele vizibile apar numai la concentratii mari si constau in cloroze si necroze.</w:t>
      </w:r>
    </w:p>
    <w:p w14:paraId="74330DE4" w14:textId="075F1DB7" w:rsidR="00475955" w:rsidRPr="00226D2C" w:rsidRDefault="00475955" w:rsidP="00226D2C">
      <w:pPr>
        <w:widowControl w:val="0"/>
        <w:autoSpaceDE w:val="0"/>
        <w:autoSpaceDN w:val="0"/>
        <w:adjustRightInd w:val="0"/>
        <w:spacing w:line="360" w:lineRule="auto"/>
        <w:ind w:firstLine="720"/>
        <w:jc w:val="both"/>
        <w:rPr>
          <w:rFonts w:ascii="Verdana" w:hAnsi="Verdana"/>
          <w:i/>
        </w:rPr>
      </w:pPr>
      <w:r w:rsidRPr="00226D2C">
        <w:rPr>
          <w:rFonts w:ascii="Verdana" w:hAnsi="Verdana"/>
          <w:i/>
        </w:rPr>
        <w:t>Oxizii de azot in combinatie cu alti poluanti</w:t>
      </w:r>
    </w:p>
    <w:p w14:paraId="1710A8F8" w14:textId="6703BAF0"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Studiile au pus in evidenta efectul sinergetic al dioxidului de azot si al dioxidului de sulf, precum si al acestor doua gaze cu ozonul.</w:t>
      </w:r>
    </w:p>
    <w:p w14:paraId="2593E7E8" w14:textId="152771A4"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Prin prisma estimarilor de concentratie se poate concluziona ca impactul activitatilor de constructie asupra vegetatiei si faunei din zona este minim si nu sunt necesare masuri speciale de protectie.</w:t>
      </w:r>
    </w:p>
    <w:p w14:paraId="36348513"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În concluzie la cele de mai sus se poate aprecia că poluarea aerului are un impact foarte mic asupra florei şi faunei.</w:t>
      </w:r>
    </w:p>
    <w:p w14:paraId="17E202EC" w14:textId="77777777" w:rsidR="00475955" w:rsidRPr="00475955" w:rsidRDefault="00475955" w:rsidP="003B7D19">
      <w:pPr>
        <w:widowControl w:val="0"/>
        <w:autoSpaceDE w:val="0"/>
        <w:autoSpaceDN w:val="0"/>
        <w:adjustRightInd w:val="0"/>
        <w:spacing w:line="360" w:lineRule="auto"/>
        <w:jc w:val="both"/>
        <w:rPr>
          <w:rFonts w:ascii="Verdana" w:hAnsi="Verdana"/>
        </w:rPr>
      </w:pPr>
    </w:p>
    <w:p w14:paraId="36C83642" w14:textId="0AB9210E"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5. Măsuri de protecţie a florei şi faunei în perioada de executie</w:t>
      </w:r>
    </w:p>
    <w:p w14:paraId="6D318DC1" w14:textId="7B35BA46"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Măsurile de protecţie a florei şi faunei pentru perioada de executie se iau din faza de proiectare şi organizare a lucrărilor, astfel:</w:t>
      </w:r>
    </w:p>
    <w:p w14:paraId="33C1842D" w14:textId="5C22698A"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 xml:space="preserve">- Amplasamentul organizării de şantier </w:t>
      </w:r>
      <w:r w:rsidR="00226D2C">
        <w:rPr>
          <w:rFonts w:ascii="Verdana" w:hAnsi="Verdana"/>
        </w:rPr>
        <w:t>este astfel stabilit</w:t>
      </w:r>
      <w:r w:rsidRPr="00475955">
        <w:rPr>
          <w:rFonts w:ascii="Verdana" w:hAnsi="Verdana"/>
        </w:rPr>
        <w:t xml:space="preserve"> înc</w:t>
      </w:r>
      <w:r w:rsidR="00226D2C">
        <w:rPr>
          <w:rFonts w:ascii="Verdana" w:hAnsi="Verdana"/>
        </w:rPr>
        <w:t>a</w:t>
      </w:r>
      <w:r w:rsidRPr="00475955">
        <w:rPr>
          <w:rFonts w:ascii="Verdana" w:hAnsi="Verdana"/>
        </w:rPr>
        <w:t>t să aducă prejudicii minime mediului natural.</w:t>
      </w:r>
    </w:p>
    <w:p w14:paraId="57ADF908" w14:textId="2F37A8DA"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 Pentru evitarea accidentelor în care, pe langă oameni pot fi implicate şi animale, constructorul va prevedea bariere fizice care să oprească accesul în locuri periculoase sau expuse.</w:t>
      </w:r>
    </w:p>
    <w:p w14:paraId="14203212" w14:textId="0555853F" w:rsidR="00475955" w:rsidRPr="00475955" w:rsidRDefault="00475955" w:rsidP="00226D2C">
      <w:pPr>
        <w:widowControl w:val="0"/>
        <w:autoSpaceDE w:val="0"/>
        <w:autoSpaceDN w:val="0"/>
        <w:adjustRightInd w:val="0"/>
        <w:spacing w:line="360" w:lineRule="auto"/>
        <w:ind w:firstLine="720"/>
        <w:jc w:val="both"/>
        <w:rPr>
          <w:rFonts w:ascii="Verdana" w:hAnsi="Verdana"/>
        </w:rPr>
      </w:pPr>
      <w:r w:rsidRPr="00475955">
        <w:rPr>
          <w:rFonts w:ascii="Verdana" w:hAnsi="Verdana"/>
        </w:rPr>
        <w:t>- Traficul de şantier şi funcţionarea utilajelor se limitează la traseele şi programul de lucru specificat.</w:t>
      </w:r>
    </w:p>
    <w:p w14:paraId="322D9C3B" w14:textId="77777777" w:rsidR="00475955" w:rsidRPr="00475955"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 Colectarea şi evacuarea ritmică a deşeurilor menajere şi tehnologice pentru a nu tenta animalele şi evita riscul de îmbolnăvire şi accidentare a acestora.</w:t>
      </w:r>
    </w:p>
    <w:p w14:paraId="4721D275" w14:textId="77777777" w:rsidR="00475955" w:rsidRPr="00475955" w:rsidRDefault="00475955" w:rsidP="00226D2C">
      <w:pPr>
        <w:widowControl w:val="0"/>
        <w:autoSpaceDE w:val="0"/>
        <w:autoSpaceDN w:val="0"/>
        <w:adjustRightInd w:val="0"/>
        <w:spacing w:line="360" w:lineRule="auto"/>
        <w:jc w:val="both"/>
        <w:rPr>
          <w:rFonts w:ascii="Verdana" w:hAnsi="Verdana"/>
        </w:rPr>
      </w:pPr>
    </w:p>
    <w:p w14:paraId="7EC0080F" w14:textId="7BAB32A2" w:rsidR="00475955" w:rsidRPr="00475955" w:rsidRDefault="00475955" w:rsidP="006645C9">
      <w:pPr>
        <w:widowControl w:val="0"/>
        <w:autoSpaceDE w:val="0"/>
        <w:autoSpaceDN w:val="0"/>
        <w:adjustRightInd w:val="0"/>
        <w:spacing w:line="360" w:lineRule="auto"/>
        <w:ind w:firstLine="720"/>
        <w:jc w:val="both"/>
        <w:rPr>
          <w:rFonts w:ascii="Verdana" w:hAnsi="Verdana"/>
        </w:rPr>
      </w:pPr>
      <w:r w:rsidRPr="00475955">
        <w:rPr>
          <w:rFonts w:ascii="Verdana" w:hAnsi="Verdana"/>
        </w:rPr>
        <w:t>6. Măsuri de protecţie a florei şi faunei în perioada de operare</w:t>
      </w:r>
    </w:p>
    <w:p w14:paraId="00605E7F" w14:textId="77777777" w:rsidR="00450F83" w:rsidRDefault="00475955" w:rsidP="00450F83">
      <w:pPr>
        <w:widowControl w:val="0"/>
        <w:autoSpaceDE w:val="0"/>
        <w:autoSpaceDN w:val="0"/>
        <w:adjustRightInd w:val="0"/>
        <w:spacing w:line="360" w:lineRule="auto"/>
        <w:ind w:firstLine="720"/>
        <w:jc w:val="both"/>
        <w:rPr>
          <w:rFonts w:ascii="Verdana" w:hAnsi="Verdana"/>
        </w:rPr>
      </w:pPr>
      <w:r w:rsidRPr="00475955">
        <w:rPr>
          <w:rFonts w:ascii="Verdana" w:hAnsi="Verdana"/>
        </w:rPr>
        <w:t>Pentru protecţia florei şi faunei în perioada de operare o atenţie deosebită se va acorda lucrărilor de întreţinere, respectiv colectarea selectiva a deşeurilor pentru a nu genera vectori de boală pentru animale sau a stanjeni dezvoltarea normală a vegetaţiei.</w:t>
      </w:r>
    </w:p>
    <w:p w14:paraId="3F6BAAFA" w14:textId="77777777" w:rsidR="00450F83" w:rsidRDefault="00450F83" w:rsidP="00475955">
      <w:pPr>
        <w:widowControl w:val="0"/>
        <w:autoSpaceDE w:val="0"/>
        <w:autoSpaceDN w:val="0"/>
        <w:adjustRightInd w:val="0"/>
        <w:spacing w:line="360" w:lineRule="auto"/>
        <w:ind w:firstLine="720"/>
        <w:rPr>
          <w:rFonts w:ascii="Verdana" w:hAnsi="Verdana"/>
        </w:rPr>
      </w:pPr>
    </w:p>
    <w:p w14:paraId="415AB09A" w14:textId="0C15E7D6" w:rsidR="00B93FBD" w:rsidRPr="00FD0326" w:rsidRDefault="00451ECD" w:rsidP="00475955">
      <w:pPr>
        <w:widowControl w:val="0"/>
        <w:autoSpaceDE w:val="0"/>
        <w:autoSpaceDN w:val="0"/>
        <w:adjustRightInd w:val="0"/>
        <w:spacing w:line="360" w:lineRule="auto"/>
        <w:ind w:firstLine="720"/>
        <w:rPr>
          <w:rFonts w:ascii="Verdana" w:hAnsi="Verdana"/>
          <w:color w:val="FF0000"/>
          <w:sz w:val="28"/>
          <w:szCs w:val="28"/>
        </w:rPr>
      </w:pPr>
      <w:r>
        <w:rPr>
          <w:rFonts w:ascii="Verdana" w:hAnsi="Verdana"/>
          <w:color w:val="FF0000"/>
          <w:sz w:val="28"/>
          <w:szCs w:val="28"/>
        </w:rPr>
        <w:t>g</w:t>
      </w:r>
      <w:r w:rsidR="00B93FBD" w:rsidRPr="00B40CC0">
        <w:rPr>
          <w:rFonts w:ascii="Verdana" w:hAnsi="Verdana"/>
          <w:color w:val="FF0000"/>
          <w:sz w:val="28"/>
          <w:szCs w:val="28"/>
        </w:rPr>
        <w:t>. Protecţia aşezărilor umane şi a altor obiective de interes public</w:t>
      </w:r>
    </w:p>
    <w:p w14:paraId="4F35D53E" w14:textId="2698D40F" w:rsidR="00B93FBD" w:rsidRDefault="00B93FBD" w:rsidP="00B93FBD">
      <w:pPr>
        <w:widowControl w:val="0"/>
        <w:autoSpaceDE w:val="0"/>
        <w:autoSpaceDN w:val="0"/>
        <w:adjustRightInd w:val="0"/>
        <w:spacing w:line="360" w:lineRule="auto"/>
        <w:jc w:val="both"/>
        <w:rPr>
          <w:rFonts w:ascii="Verdana" w:hAnsi="Verdana"/>
        </w:rPr>
      </w:pPr>
      <w:r w:rsidRPr="00B40CC0">
        <w:rPr>
          <w:rFonts w:ascii="Verdana" w:hAnsi="Verdana"/>
        </w:rPr>
        <w:t xml:space="preserve"> </w:t>
      </w:r>
      <w:r>
        <w:rPr>
          <w:rFonts w:ascii="Verdana" w:hAnsi="Verdana"/>
        </w:rPr>
        <w:tab/>
      </w:r>
      <w:r w:rsidRPr="00B40CC0">
        <w:rPr>
          <w:rFonts w:ascii="Verdana" w:hAnsi="Verdana"/>
        </w:rPr>
        <w:t xml:space="preserve">  În urma executării lucrărilor</w:t>
      </w:r>
      <w:r>
        <w:rPr>
          <w:rFonts w:ascii="Verdana" w:hAnsi="Verdana"/>
        </w:rPr>
        <w:t>,</w:t>
      </w:r>
      <w:r w:rsidRPr="00B40CC0">
        <w:rPr>
          <w:rFonts w:ascii="Verdana" w:hAnsi="Verdana"/>
        </w:rPr>
        <w:t xml:space="preserve"> zona pe care se desfăşoară obiectivul nu va suporta efecte negative suplimentare faţă de situaţia actuală. Dimpotrivă, se pot sublinia efecte favorabile atât din punct de vedere economic</w:t>
      </w:r>
      <w:r w:rsidR="00145826">
        <w:rPr>
          <w:rFonts w:ascii="Verdana" w:hAnsi="Verdana"/>
        </w:rPr>
        <w:t xml:space="preserve">, administrativ </w:t>
      </w:r>
      <w:r w:rsidRPr="00B40CC0">
        <w:rPr>
          <w:rFonts w:ascii="Verdana" w:hAnsi="Verdana"/>
        </w:rPr>
        <w:t xml:space="preserve"> şi social (aducerea căilor de comunicaţie la un nivel de siguranţă şi confort corespunzătoare necesităţilor actuale şi de perspectivă), cât şi al factorilor de mediu prin scăderea gradului de pol</w:t>
      </w:r>
      <w:r w:rsidR="00145826">
        <w:rPr>
          <w:rFonts w:ascii="Verdana" w:hAnsi="Verdana"/>
        </w:rPr>
        <w:t>uare şi al nivelului de zgomot in compararie cu situatia existenta inaintea inchiderii circulatiei.</w:t>
      </w:r>
    </w:p>
    <w:p w14:paraId="1678ED28" w14:textId="62C7B0E5" w:rsidR="00B93FBD" w:rsidRDefault="00B93FBD" w:rsidP="00455EF3">
      <w:pPr>
        <w:widowControl w:val="0"/>
        <w:autoSpaceDE w:val="0"/>
        <w:autoSpaceDN w:val="0"/>
        <w:adjustRightInd w:val="0"/>
        <w:spacing w:line="360" w:lineRule="auto"/>
        <w:ind w:firstLine="720"/>
        <w:jc w:val="both"/>
        <w:rPr>
          <w:rFonts w:ascii="Verdana" w:hAnsi="Verdana"/>
        </w:rPr>
      </w:pPr>
      <w:r w:rsidRPr="00B40CC0">
        <w:rPr>
          <w:rFonts w:ascii="Verdana" w:hAnsi="Verdana"/>
        </w:rPr>
        <w:t xml:space="preserve">Lucrările propuse satisfac reglementările de mediu naţionale (Legea 137/1995 privind protecţia mediului; ORDINUL 860/2002 pentru aprobarea Normelor privind protecţia mediului ca urmare a impactului drum-mediu înconjurător) precum şi cerinţele legislaţiei Europene în domeniul mediului.  </w:t>
      </w:r>
    </w:p>
    <w:p w14:paraId="4FA8A78A" w14:textId="77777777" w:rsidR="008D247A" w:rsidRDefault="008D247A" w:rsidP="00727E38">
      <w:pPr>
        <w:widowControl w:val="0"/>
        <w:autoSpaceDE w:val="0"/>
        <w:autoSpaceDN w:val="0"/>
        <w:adjustRightInd w:val="0"/>
        <w:spacing w:line="360" w:lineRule="auto"/>
        <w:jc w:val="both"/>
        <w:rPr>
          <w:rFonts w:ascii="Verdana" w:hAnsi="Verdana"/>
        </w:rPr>
      </w:pPr>
    </w:p>
    <w:p w14:paraId="382EE169" w14:textId="77777777" w:rsidR="00B93FBD" w:rsidRPr="00FD0326" w:rsidRDefault="00451ECD" w:rsidP="00B93FBD">
      <w:pPr>
        <w:widowControl w:val="0"/>
        <w:autoSpaceDE w:val="0"/>
        <w:autoSpaceDN w:val="0"/>
        <w:adjustRightInd w:val="0"/>
        <w:spacing w:line="360" w:lineRule="auto"/>
        <w:ind w:firstLine="720"/>
        <w:rPr>
          <w:rFonts w:ascii="Verdana" w:hAnsi="Verdana"/>
          <w:color w:val="FF0000"/>
          <w:sz w:val="28"/>
          <w:szCs w:val="28"/>
        </w:rPr>
      </w:pPr>
      <w:r>
        <w:rPr>
          <w:rFonts w:ascii="Verdana" w:hAnsi="Verdana"/>
          <w:color w:val="FF0000"/>
          <w:sz w:val="28"/>
          <w:szCs w:val="28"/>
        </w:rPr>
        <w:t>h</w:t>
      </w:r>
      <w:r w:rsidR="00B93FBD" w:rsidRPr="00B40CC0">
        <w:rPr>
          <w:rFonts w:ascii="Verdana" w:hAnsi="Verdana"/>
          <w:color w:val="FF0000"/>
          <w:sz w:val="28"/>
          <w:szCs w:val="28"/>
        </w:rPr>
        <w:t>. Gospodărirea deşeurilor generate pe amplasament</w:t>
      </w:r>
    </w:p>
    <w:p w14:paraId="798A56BA"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1)  În perioada de construcţie</w:t>
      </w:r>
    </w:p>
    <w:p w14:paraId="4B2E18C1"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 xml:space="preserve">Regimul gospodăririi deşeurilor produse în perioada constructiei </w:t>
      </w:r>
      <w:r>
        <w:rPr>
          <w:rFonts w:ascii="Verdana" w:hAnsi="Verdana"/>
        </w:rPr>
        <w:t xml:space="preserve"> </w:t>
      </w:r>
      <w:r w:rsidRPr="002D1DF1">
        <w:rPr>
          <w:rFonts w:ascii="Verdana" w:hAnsi="Verdana"/>
        </w:rPr>
        <w:t>va face obiectul organizării de şantier.</w:t>
      </w:r>
    </w:p>
    <w:p w14:paraId="42786F44"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Tipurile de</w:t>
      </w:r>
      <w:r>
        <w:rPr>
          <w:rFonts w:ascii="Verdana" w:hAnsi="Verdana"/>
        </w:rPr>
        <w:t xml:space="preserve"> dese</w:t>
      </w:r>
      <w:r w:rsidRPr="002D1DF1">
        <w:rPr>
          <w:rFonts w:ascii="Verdana" w:hAnsi="Verdana"/>
        </w:rPr>
        <w:t>uri întâlnite pe şantierul de execuţie al lucrărilor de mai sus sunt:</w:t>
      </w:r>
    </w:p>
    <w:p w14:paraId="215164AA" w14:textId="77777777" w:rsidR="00B93FBD" w:rsidRPr="002D1DF1" w:rsidRDefault="00B93FBD" w:rsidP="00B93FBD">
      <w:pPr>
        <w:autoSpaceDE w:val="0"/>
        <w:autoSpaceDN w:val="0"/>
        <w:adjustRightInd w:val="0"/>
        <w:spacing w:line="360" w:lineRule="auto"/>
        <w:jc w:val="both"/>
        <w:rPr>
          <w:rFonts w:ascii="Verdana" w:hAnsi="Verdana"/>
        </w:rPr>
      </w:pPr>
      <w:r w:rsidRPr="002D1DF1">
        <w:rPr>
          <w:rFonts w:ascii="Verdana" w:hAnsi="Verdana"/>
        </w:rPr>
        <w:t>-     deşeuri menajere sau asimilabile</w:t>
      </w:r>
      <w:r>
        <w:rPr>
          <w:rFonts w:ascii="Verdana" w:hAnsi="Verdana"/>
        </w:rPr>
        <w:t>;</w:t>
      </w:r>
    </w:p>
    <w:p w14:paraId="4A8F82E2" w14:textId="77777777" w:rsidR="00B93FBD" w:rsidRPr="002D1DF1" w:rsidRDefault="00B93FBD" w:rsidP="00B93FBD">
      <w:pPr>
        <w:autoSpaceDE w:val="0"/>
        <w:autoSpaceDN w:val="0"/>
        <w:adjustRightInd w:val="0"/>
        <w:spacing w:line="360" w:lineRule="auto"/>
        <w:jc w:val="both"/>
        <w:rPr>
          <w:rFonts w:ascii="Verdana" w:hAnsi="Verdana"/>
        </w:rPr>
      </w:pPr>
      <w:r w:rsidRPr="002D1DF1">
        <w:rPr>
          <w:rFonts w:ascii="Verdana" w:hAnsi="Verdana"/>
        </w:rPr>
        <w:t>-     deşeuri din lemn</w:t>
      </w:r>
      <w:r>
        <w:rPr>
          <w:rFonts w:ascii="Verdana" w:hAnsi="Verdana"/>
        </w:rPr>
        <w:t>;</w:t>
      </w:r>
    </w:p>
    <w:p w14:paraId="7E9CE99F" w14:textId="77777777" w:rsidR="00B93FBD" w:rsidRPr="002D1DF1" w:rsidRDefault="00B93FBD" w:rsidP="00B93FBD">
      <w:pPr>
        <w:autoSpaceDE w:val="0"/>
        <w:autoSpaceDN w:val="0"/>
        <w:adjustRightInd w:val="0"/>
        <w:spacing w:line="360" w:lineRule="auto"/>
        <w:jc w:val="both"/>
        <w:rPr>
          <w:rFonts w:ascii="Verdana" w:hAnsi="Verdana"/>
        </w:rPr>
      </w:pPr>
      <w:r w:rsidRPr="002D1DF1">
        <w:rPr>
          <w:rFonts w:ascii="Verdana" w:hAnsi="Verdana"/>
        </w:rPr>
        <w:t>-     hârtie şi ambalaje</w:t>
      </w:r>
      <w:r>
        <w:rPr>
          <w:rFonts w:ascii="Verdana" w:hAnsi="Verdana"/>
        </w:rPr>
        <w:t>;</w:t>
      </w:r>
    </w:p>
    <w:p w14:paraId="64BB6A93" w14:textId="77777777" w:rsidR="00B93FBD" w:rsidRPr="002D1DF1" w:rsidRDefault="00B93FBD" w:rsidP="00B93FBD">
      <w:pPr>
        <w:autoSpaceDE w:val="0"/>
        <w:autoSpaceDN w:val="0"/>
        <w:adjustRightInd w:val="0"/>
        <w:spacing w:line="360" w:lineRule="auto"/>
        <w:jc w:val="both"/>
        <w:rPr>
          <w:rFonts w:ascii="Verdana" w:hAnsi="Verdana"/>
        </w:rPr>
      </w:pPr>
      <w:r w:rsidRPr="002D1DF1">
        <w:rPr>
          <w:rFonts w:ascii="Verdana" w:hAnsi="Verdana"/>
        </w:rPr>
        <w:t>-     deşeuri materiale de construcţie (în cazul rebutării încărcăturilor de betoane sau mixtur</w:t>
      </w:r>
      <w:r>
        <w:rPr>
          <w:rFonts w:ascii="Verdana" w:hAnsi="Verdana"/>
        </w:rPr>
        <w:t xml:space="preserve">i </w:t>
      </w:r>
      <w:r w:rsidRPr="002D1DF1">
        <w:rPr>
          <w:rFonts w:ascii="Verdana" w:hAnsi="Verdana"/>
        </w:rPr>
        <w:t>asfaltice)</w:t>
      </w:r>
      <w:r>
        <w:rPr>
          <w:rFonts w:ascii="Verdana" w:hAnsi="Verdana"/>
        </w:rPr>
        <w:t>;</w:t>
      </w:r>
    </w:p>
    <w:p w14:paraId="04F48650" w14:textId="77777777" w:rsidR="00B93FBD" w:rsidRDefault="00B93FBD" w:rsidP="00B93FBD">
      <w:pPr>
        <w:autoSpaceDE w:val="0"/>
        <w:autoSpaceDN w:val="0"/>
        <w:adjustRightInd w:val="0"/>
        <w:spacing w:line="360" w:lineRule="auto"/>
        <w:jc w:val="both"/>
        <w:rPr>
          <w:rFonts w:ascii="Verdana" w:hAnsi="Verdana"/>
        </w:rPr>
      </w:pPr>
      <w:r w:rsidRPr="002D1DF1">
        <w:rPr>
          <w:rFonts w:ascii="Verdana" w:hAnsi="Verdana"/>
        </w:rPr>
        <w:t>-     deşeuri metalice (resturi de armături, alte deşeuri metali</w:t>
      </w:r>
      <w:r>
        <w:rPr>
          <w:rFonts w:ascii="Verdana" w:hAnsi="Verdana"/>
        </w:rPr>
        <w:t>ce).</w:t>
      </w:r>
    </w:p>
    <w:p w14:paraId="33D156AC"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Deşeurile menajere şi cele asimilabile acestora vor fi colectate în pubele amplasate în puncte de colectare. De aici vor fi transportate la rampa de gunoi cea mai apropiată.</w:t>
      </w:r>
    </w:p>
    <w:p w14:paraId="00F6D363"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Depozitarea deşeurilor la gropile de gunoi se va efectua în conformitate cu HG nr. 349/2005 privind desfăşurarea activităţii de depozitare a deşeurilor.</w:t>
      </w:r>
    </w:p>
    <w:p w14:paraId="18183AB5"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Deşeurile  materiale  de  construcţie  (resturi  de  beton,  mortar,  mixturi  asfaltice)  nu  ridică probleme deosebite din punctul de vedere al potenţialului de contaminare.</w:t>
      </w:r>
    </w:p>
    <w:p w14:paraId="7490FF01"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Deşeurile  lemnoase  vor  fi  selectate,  fiind  eliminate  funcţie  de  dimensiuni  ca  accesorii  şi elemente de sprijin în lucrările de construcţii.</w:t>
      </w:r>
    </w:p>
    <w:p w14:paraId="7993B91E"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Deşeurile de hârtie şi ambalajele vor fi colectate şi depozitate separat, în vederea valorificării. Deşeurile metalice vor fi valorificate prin centrele specializate de colectare a fierului. Cantităţile de deşeuri pot fi estimate global funcţie de listele catităţilor de lucrări.</w:t>
      </w:r>
    </w:p>
    <w:p w14:paraId="117E81BC" w14:textId="0F5AFE21"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Din punct de vedere al potenţialului de contaminare a mediului acestea nu ridică probl</w:t>
      </w:r>
      <w:r>
        <w:rPr>
          <w:rFonts w:ascii="Verdana" w:hAnsi="Verdana"/>
        </w:rPr>
        <w:t xml:space="preserve">eme </w:t>
      </w:r>
      <w:r w:rsidRPr="002D1DF1">
        <w:rPr>
          <w:rFonts w:ascii="Verdana" w:hAnsi="Verdana"/>
        </w:rPr>
        <w:t xml:space="preserve">deosebite. Acestea vor fi </w:t>
      </w:r>
      <w:r>
        <w:rPr>
          <w:rFonts w:ascii="Verdana" w:hAnsi="Verdana"/>
        </w:rPr>
        <w:t>transportate in locuri special amenajate.</w:t>
      </w:r>
    </w:p>
    <w:p w14:paraId="3D43C3BE" w14:textId="77777777" w:rsidR="00B93FBD"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După terminarea lucrărilor, în eventualitatea în care mai rămân asemenea deşeuri, acestea vor fi transportate la gropi</w:t>
      </w:r>
      <w:r>
        <w:rPr>
          <w:rFonts w:ascii="Verdana" w:hAnsi="Verdana"/>
        </w:rPr>
        <w:t>le de gunoi cele mai apropiate.</w:t>
      </w:r>
    </w:p>
    <w:p w14:paraId="6BB91D92" w14:textId="77777777"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 xml:space="preserve">2) </w:t>
      </w:r>
      <w:r>
        <w:rPr>
          <w:rFonts w:ascii="Verdana" w:hAnsi="Verdana"/>
        </w:rPr>
        <w:t>În p</w:t>
      </w:r>
      <w:r w:rsidRPr="002D1DF1">
        <w:rPr>
          <w:rFonts w:ascii="Verdana" w:hAnsi="Verdana"/>
        </w:rPr>
        <w:t>erioada de funcţionare</w:t>
      </w:r>
    </w:p>
    <w:p w14:paraId="37B06A2B" w14:textId="1A017B49" w:rsidR="00B93FBD" w:rsidRPr="002D1DF1"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În perioada de funcţionare, gestiunea deşeurilor specifice trebuie să reprezinte o preocupare majoră a administratorului.</w:t>
      </w:r>
    </w:p>
    <w:p w14:paraId="05E5BE7A" w14:textId="77777777" w:rsidR="00B93FBD" w:rsidRDefault="00B93FBD" w:rsidP="00B93FBD">
      <w:pPr>
        <w:autoSpaceDE w:val="0"/>
        <w:autoSpaceDN w:val="0"/>
        <w:adjustRightInd w:val="0"/>
        <w:spacing w:line="360" w:lineRule="auto"/>
        <w:ind w:firstLine="720"/>
        <w:jc w:val="both"/>
        <w:rPr>
          <w:rFonts w:ascii="Verdana" w:hAnsi="Verdana"/>
        </w:rPr>
      </w:pPr>
      <w:r w:rsidRPr="002D1DF1">
        <w:rPr>
          <w:rFonts w:ascii="Verdana" w:hAnsi="Verdana"/>
        </w:rPr>
        <w:t xml:space="preserve">Principalele  deşeuri  sunt  deşeurile  </w:t>
      </w:r>
      <w:r>
        <w:rPr>
          <w:rFonts w:ascii="Verdana" w:hAnsi="Verdana"/>
        </w:rPr>
        <w:t>aruncate in albie, aduse de apa</w:t>
      </w:r>
      <w:r w:rsidRPr="002D1DF1">
        <w:rPr>
          <w:rFonts w:ascii="Verdana" w:hAnsi="Verdana"/>
        </w:rPr>
        <w:t>.  Colectarea  şi  evacuarea</w:t>
      </w:r>
      <w:r>
        <w:rPr>
          <w:rFonts w:ascii="Verdana" w:hAnsi="Verdana"/>
        </w:rPr>
        <w:t xml:space="preserve"> </w:t>
      </w:r>
      <w:r w:rsidRPr="002D1DF1">
        <w:rPr>
          <w:rFonts w:ascii="Verdana" w:hAnsi="Verdana"/>
        </w:rPr>
        <w:t>acestora în mod periodic in</w:t>
      </w:r>
      <w:r>
        <w:rPr>
          <w:rFonts w:ascii="Verdana" w:hAnsi="Verdana"/>
        </w:rPr>
        <w:t>tră în atribuţiile titularului.</w:t>
      </w:r>
    </w:p>
    <w:p w14:paraId="59C91367" w14:textId="77777777" w:rsidR="00B93FBD" w:rsidRDefault="00B93FBD" w:rsidP="00B93FBD">
      <w:pPr>
        <w:autoSpaceDE w:val="0"/>
        <w:autoSpaceDN w:val="0"/>
        <w:adjustRightInd w:val="0"/>
        <w:spacing w:line="360" w:lineRule="auto"/>
        <w:ind w:firstLine="720"/>
        <w:jc w:val="both"/>
        <w:rPr>
          <w:rFonts w:ascii="Verdana" w:hAnsi="Verdana"/>
        </w:rPr>
      </w:pPr>
    </w:p>
    <w:p w14:paraId="22554C04" w14:textId="77777777" w:rsidR="00EF1150" w:rsidRDefault="00EF1150" w:rsidP="00B93FBD">
      <w:pPr>
        <w:autoSpaceDE w:val="0"/>
        <w:autoSpaceDN w:val="0"/>
        <w:adjustRightInd w:val="0"/>
        <w:spacing w:line="360" w:lineRule="auto"/>
        <w:ind w:firstLine="720"/>
        <w:jc w:val="both"/>
        <w:rPr>
          <w:rFonts w:ascii="Verdana" w:hAnsi="Verdana"/>
        </w:rPr>
      </w:pPr>
    </w:p>
    <w:p w14:paraId="3D520254" w14:textId="77777777" w:rsidR="00EF1150" w:rsidRDefault="00EF1150" w:rsidP="00B93FBD">
      <w:pPr>
        <w:autoSpaceDE w:val="0"/>
        <w:autoSpaceDN w:val="0"/>
        <w:adjustRightInd w:val="0"/>
        <w:spacing w:line="360" w:lineRule="auto"/>
        <w:ind w:firstLine="720"/>
        <w:jc w:val="both"/>
        <w:rPr>
          <w:rFonts w:ascii="Verdana" w:hAnsi="Verdana"/>
        </w:rPr>
      </w:pPr>
    </w:p>
    <w:p w14:paraId="11FA4265" w14:textId="77777777" w:rsidR="00B93FBD" w:rsidRPr="00BD084B" w:rsidRDefault="00317604" w:rsidP="00B93FBD">
      <w:pPr>
        <w:widowControl w:val="0"/>
        <w:autoSpaceDE w:val="0"/>
        <w:autoSpaceDN w:val="0"/>
        <w:adjustRightInd w:val="0"/>
        <w:spacing w:line="360" w:lineRule="auto"/>
        <w:ind w:firstLine="720"/>
        <w:jc w:val="both"/>
        <w:rPr>
          <w:rFonts w:ascii="Verdana" w:hAnsi="Verdana"/>
          <w:color w:val="FF0000"/>
          <w:sz w:val="28"/>
          <w:szCs w:val="28"/>
        </w:rPr>
      </w:pPr>
      <w:r>
        <w:rPr>
          <w:rFonts w:ascii="Verdana" w:hAnsi="Verdana"/>
          <w:color w:val="FF0000"/>
          <w:sz w:val="28"/>
          <w:szCs w:val="28"/>
        </w:rPr>
        <w:t>i</w:t>
      </w:r>
      <w:r w:rsidR="00B93FBD" w:rsidRPr="00FD0326">
        <w:rPr>
          <w:rFonts w:ascii="Verdana" w:hAnsi="Verdana"/>
          <w:color w:val="FF0000"/>
          <w:sz w:val="28"/>
          <w:szCs w:val="28"/>
        </w:rPr>
        <w:t>. Gospodărirea substanţelor şi preparatelor chimice periculoase</w:t>
      </w:r>
    </w:p>
    <w:p w14:paraId="48D1C65A" w14:textId="77777777" w:rsidR="00B93FBD" w:rsidRDefault="00B93FBD" w:rsidP="00B93FBD">
      <w:pPr>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Nu se vor utiliza substanțe si preparate chimice periculoase.</w:t>
      </w:r>
    </w:p>
    <w:p w14:paraId="32B3443C" w14:textId="77777777" w:rsidR="009B7649" w:rsidRDefault="009B7649" w:rsidP="00B93FBD">
      <w:pPr>
        <w:autoSpaceDE w:val="0"/>
        <w:autoSpaceDN w:val="0"/>
        <w:adjustRightInd w:val="0"/>
        <w:spacing w:line="360" w:lineRule="auto"/>
        <w:jc w:val="both"/>
        <w:rPr>
          <w:rFonts w:ascii="Verdana" w:hAnsi="Verdana"/>
          <w:color w:val="000000" w:themeColor="text1"/>
        </w:rPr>
      </w:pPr>
    </w:p>
    <w:p w14:paraId="224D8DF6" w14:textId="77777777" w:rsidR="00527A1F" w:rsidRPr="00527A1F" w:rsidRDefault="00527A1F" w:rsidP="00A70FAC">
      <w:pPr>
        <w:pStyle w:val="Listparagraf"/>
        <w:numPr>
          <w:ilvl w:val="0"/>
          <w:numId w:val="11"/>
        </w:numPr>
        <w:autoSpaceDE w:val="0"/>
        <w:autoSpaceDN w:val="0"/>
        <w:adjustRightInd w:val="0"/>
        <w:spacing w:line="360" w:lineRule="auto"/>
        <w:jc w:val="both"/>
        <w:rPr>
          <w:rFonts w:ascii="Verdana" w:hAnsi="Verdana"/>
          <w:color w:val="000000" w:themeColor="text1"/>
          <w:sz w:val="28"/>
        </w:rPr>
      </w:pPr>
      <w:r w:rsidRPr="00527A1F">
        <w:rPr>
          <w:rFonts w:ascii="Verdana" w:hAnsi="Verdana"/>
          <w:color w:val="000000" w:themeColor="text1"/>
          <w:sz w:val="28"/>
        </w:rPr>
        <w:t>Utilizarea resurselor naturale, in special a solului, a terenurilor, a apei si a biodiversitatii</w:t>
      </w:r>
    </w:p>
    <w:p w14:paraId="3CF25977" w14:textId="50A86D2B" w:rsidR="00527A1F" w:rsidRPr="00527A1F" w:rsidRDefault="009A3ADF" w:rsidP="00881CD2">
      <w:pPr>
        <w:autoSpaceDE w:val="0"/>
        <w:autoSpaceDN w:val="0"/>
        <w:adjustRightInd w:val="0"/>
        <w:spacing w:line="360" w:lineRule="auto"/>
        <w:ind w:firstLine="720"/>
        <w:jc w:val="both"/>
        <w:rPr>
          <w:rFonts w:ascii="Verdana" w:hAnsi="Verdana"/>
          <w:color w:val="000000" w:themeColor="text1"/>
        </w:rPr>
      </w:pPr>
      <w:r w:rsidRPr="009A3ADF">
        <w:rPr>
          <w:rFonts w:ascii="Verdana" w:hAnsi="Verdana"/>
          <w:color w:val="000000" w:themeColor="text1"/>
        </w:rPr>
        <w:t xml:space="preserve">Suprafata construita </w:t>
      </w:r>
      <w:r w:rsidR="008D247A">
        <w:rPr>
          <w:rFonts w:ascii="Verdana" w:hAnsi="Verdana"/>
          <w:color w:val="000000" w:themeColor="text1"/>
        </w:rPr>
        <w:t xml:space="preserve">este de aproximativ </w:t>
      </w:r>
      <w:r w:rsidRPr="009A3ADF">
        <w:rPr>
          <w:rFonts w:ascii="Verdana" w:hAnsi="Verdana"/>
          <w:color w:val="000000" w:themeColor="text1"/>
        </w:rPr>
        <w:t xml:space="preserve"> </w:t>
      </w:r>
      <w:r w:rsidR="00EF1150">
        <w:rPr>
          <w:rFonts w:ascii="Verdana" w:hAnsi="Verdana"/>
          <w:color w:val="000000" w:themeColor="text1"/>
        </w:rPr>
        <w:t>250</w:t>
      </w:r>
      <w:r w:rsidR="008D247A">
        <w:rPr>
          <w:rFonts w:ascii="Verdana" w:hAnsi="Verdana"/>
          <w:color w:val="000000" w:themeColor="text1"/>
        </w:rPr>
        <w:t>00 mp.</w:t>
      </w:r>
    </w:p>
    <w:p w14:paraId="302BF836" w14:textId="77777777" w:rsidR="00964F79" w:rsidRDefault="00964F79" w:rsidP="00881CD2">
      <w:pPr>
        <w:autoSpaceDE w:val="0"/>
        <w:autoSpaceDN w:val="0"/>
        <w:adjustRightInd w:val="0"/>
        <w:spacing w:line="360" w:lineRule="auto"/>
        <w:ind w:firstLine="720"/>
        <w:jc w:val="both"/>
        <w:rPr>
          <w:rFonts w:ascii="Verdana" w:hAnsi="Verdana"/>
          <w:color w:val="000000" w:themeColor="text1"/>
        </w:rPr>
      </w:pPr>
    </w:p>
    <w:p w14:paraId="21DE0902" w14:textId="77777777" w:rsidR="00964F79" w:rsidRPr="00964F79" w:rsidRDefault="00964F79" w:rsidP="00964F79">
      <w:pPr>
        <w:autoSpaceDE w:val="0"/>
        <w:autoSpaceDN w:val="0"/>
        <w:adjustRightInd w:val="0"/>
        <w:spacing w:line="360" w:lineRule="auto"/>
        <w:ind w:firstLine="426"/>
        <w:jc w:val="both"/>
        <w:rPr>
          <w:rFonts w:ascii="Verdana" w:hAnsi="Verdana"/>
          <w:color w:val="000000" w:themeColor="text1"/>
          <w:sz w:val="28"/>
        </w:rPr>
      </w:pPr>
      <w:r w:rsidRPr="00964F79">
        <w:rPr>
          <w:rFonts w:ascii="Verdana" w:hAnsi="Verdana"/>
          <w:color w:val="000000" w:themeColor="text1"/>
          <w:sz w:val="28"/>
        </w:rPr>
        <w:t xml:space="preserve">VII. DESCRIEREA ASPECTELOR DE MEDIU SUSCEPTIBILE A FI AFECTATE </w:t>
      </w:r>
      <w:r>
        <w:rPr>
          <w:rFonts w:ascii="Verdana" w:hAnsi="Verdana"/>
          <w:color w:val="000000" w:themeColor="text1"/>
          <w:sz w:val="28"/>
        </w:rPr>
        <w:t>I</w:t>
      </w:r>
      <w:r w:rsidRPr="00964F79">
        <w:rPr>
          <w:rFonts w:ascii="Verdana" w:hAnsi="Verdana"/>
          <w:color w:val="000000" w:themeColor="text1"/>
          <w:sz w:val="28"/>
        </w:rPr>
        <w:t>N MOD SEMNIFICATIV DE PROIECT</w:t>
      </w:r>
    </w:p>
    <w:p w14:paraId="5E0C5FF3" w14:textId="77777777" w:rsidR="00964F79" w:rsidRPr="00964F79" w:rsidRDefault="00964F79" w:rsidP="00964F79">
      <w:pPr>
        <w:autoSpaceDE w:val="0"/>
        <w:autoSpaceDN w:val="0"/>
        <w:adjustRightInd w:val="0"/>
        <w:spacing w:line="360" w:lineRule="auto"/>
        <w:ind w:firstLine="426"/>
        <w:jc w:val="both"/>
        <w:rPr>
          <w:rFonts w:ascii="Verdana" w:hAnsi="Verdana"/>
          <w:color w:val="000000" w:themeColor="text1"/>
        </w:rPr>
      </w:pPr>
      <w:r w:rsidRPr="00964F79">
        <w:rPr>
          <w:rFonts w:ascii="Verdana" w:hAnsi="Verdana"/>
          <w:color w:val="000000" w:themeColor="text1"/>
        </w:rPr>
        <w:t>Impactul poten</w:t>
      </w:r>
      <w:r w:rsidR="00764777">
        <w:rPr>
          <w:rFonts w:ascii="Verdana" w:hAnsi="Verdana"/>
          <w:color w:val="000000" w:themeColor="text1"/>
        </w:rPr>
        <w:t>t</w:t>
      </w:r>
      <w:r w:rsidRPr="00964F79">
        <w:rPr>
          <w:rFonts w:ascii="Verdana" w:hAnsi="Verdana"/>
          <w:color w:val="000000" w:themeColor="text1"/>
        </w:rPr>
        <w:t xml:space="preserve">ial asupra factorilor de mediu se manifesta diferit </w:t>
      </w:r>
      <w:r>
        <w:rPr>
          <w:rFonts w:ascii="Verdana" w:hAnsi="Verdana"/>
          <w:color w:val="000000" w:themeColor="text1"/>
        </w:rPr>
        <w:t>i</w:t>
      </w:r>
      <w:r w:rsidRPr="00964F79">
        <w:rPr>
          <w:rFonts w:ascii="Verdana" w:hAnsi="Verdana"/>
          <w:color w:val="000000" w:themeColor="text1"/>
        </w:rPr>
        <w:t xml:space="preserve">n diferitele etape de implementare a proiectului. </w:t>
      </w:r>
    </w:p>
    <w:p w14:paraId="1BC9DF65"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Realizarea lucrarilor pot conduce la o poluare local</w:t>
      </w:r>
      <w:r>
        <w:rPr>
          <w:rFonts w:ascii="Verdana" w:hAnsi="Verdana"/>
          <w:color w:val="000000" w:themeColor="text1"/>
        </w:rPr>
        <w:t>a</w:t>
      </w:r>
      <w:r w:rsidRPr="00085447">
        <w:rPr>
          <w:rFonts w:ascii="Verdana" w:hAnsi="Verdana"/>
          <w:color w:val="000000" w:themeColor="text1"/>
        </w:rPr>
        <w:t>.</w:t>
      </w:r>
    </w:p>
    <w:p w14:paraId="2A8BF1AC"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Vecin</w:t>
      </w:r>
      <w:r>
        <w:rPr>
          <w:rFonts w:ascii="Verdana" w:hAnsi="Verdana"/>
          <w:color w:val="000000" w:themeColor="text1"/>
        </w:rPr>
        <w:t>a</w:t>
      </w:r>
      <w:r w:rsidRPr="00085447">
        <w:rPr>
          <w:rFonts w:ascii="Verdana" w:hAnsi="Verdana"/>
          <w:color w:val="000000" w:themeColor="text1"/>
        </w:rPr>
        <w:t>tatea organiz</w:t>
      </w:r>
      <w:r>
        <w:rPr>
          <w:rFonts w:ascii="Verdana" w:hAnsi="Verdana"/>
          <w:color w:val="000000" w:themeColor="text1"/>
        </w:rPr>
        <w:t>a</w:t>
      </w:r>
      <w:r w:rsidRPr="00085447">
        <w:rPr>
          <w:rFonts w:ascii="Verdana" w:hAnsi="Verdana"/>
          <w:color w:val="000000" w:themeColor="text1"/>
        </w:rPr>
        <w:t xml:space="preserve">rii de </w:t>
      </w:r>
      <w:r>
        <w:rPr>
          <w:rFonts w:ascii="Verdana" w:hAnsi="Verdana"/>
          <w:color w:val="000000" w:themeColor="text1"/>
        </w:rPr>
        <w:t>s</w:t>
      </w:r>
      <w:r w:rsidRPr="00085447">
        <w:rPr>
          <w:rFonts w:ascii="Verdana" w:hAnsi="Verdana"/>
          <w:color w:val="000000" w:themeColor="text1"/>
        </w:rPr>
        <w:t>antier poate genera surse de poluare, aceasta devenind semnificativ</w:t>
      </w:r>
      <w:r>
        <w:rPr>
          <w:rFonts w:ascii="Verdana" w:hAnsi="Verdana"/>
          <w:color w:val="000000" w:themeColor="text1"/>
        </w:rPr>
        <w:t>a</w:t>
      </w:r>
      <w:r w:rsidRPr="00085447">
        <w:rPr>
          <w:rFonts w:ascii="Verdana" w:hAnsi="Verdana"/>
          <w:color w:val="000000" w:themeColor="text1"/>
        </w:rPr>
        <w:t xml:space="preserve"> </w:t>
      </w:r>
      <w:r>
        <w:rPr>
          <w:rFonts w:ascii="Verdana" w:hAnsi="Verdana"/>
          <w:color w:val="000000" w:themeColor="text1"/>
        </w:rPr>
        <w:t>i</w:t>
      </w:r>
      <w:r w:rsidRPr="00085447">
        <w:rPr>
          <w:rFonts w:ascii="Verdana" w:hAnsi="Verdana"/>
          <w:color w:val="000000" w:themeColor="text1"/>
        </w:rPr>
        <w:t xml:space="preserve">n cazul </w:t>
      </w:r>
      <w:r>
        <w:rPr>
          <w:rFonts w:ascii="Verdana" w:hAnsi="Verdana"/>
          <w:color w:val="000000" w:themeColor="text1"/>
        </w:rPr>
        <w:t>i</w:t>
      </w:r>
      <w:r w:rsidRPr="00085447">
        <w:rPr>
          <w:rFonts w:ascii="Verdana" w:hAnsi="Verdana"/>
          <w:color w:val="000000" w:themeColor="text1"/>
        </w:rPr>
        <w:t>n care nu se iau m</w:t>
      </w:r>
      <w:r>
        <w:rPr>
          <w:rFonts w:ascii="Verdana" w:hAnsi="Verdana"/>
          <w:color w:val="000000" w:themeColor="text1"/>
        </w:rPr>
        <w:t>a</w:t>
      </w:r>
      <w:r w:rsidRPr="00085447">
        <w:rPr>
          <w:rFonts w:ascii="Verdana" w:hAnsi="Verdana"/>
          <w:color w:val="000000" w:themeColor="text1"/>
        </w:rPr>
        <w:t>suri eficiente de limitare drastic</w:t>
      </w:r>
      <w:r>
        <w:rPr>
          <w:rFonts w:ascii="Verdana" w:hAnsi="Verdana"/>
          <w:color w:val="000000" w:themeColor="text1"/>
        </w:rPr>
        <w:t>a</w:t>
      </w:r>
      <w:r w:rsidRPr="00085447">
        <w:rPr>
          <w:rFonts w:ascii="Verdana" w:hAnsi="Verdana"/>
          <w:color w:val="000000" w:themeColor="text1"/>
        </w:rPr>
        <w:t xml:space="preserve"> a interac</w:t>
      </w:r>
      <w:r>
        <w:rPr>
          <w:rFonts w:ascii="Verdana" w:hAnsi="Verdana"/>
          <w:color w:val="000000" w:themeColor="text1"/>
        </w:rPr>
        <w:t>t</w:t>
      </w:r>
      <w:r w:rsidRPr="00085447">
        <w:rPr>
          <w:rFonts w:ascii="Verdana" w:hAnsi="Verdana"/>
          <w:color w:val="000000" w:themeColor="text1"/>
        </w:rPr>
        <w:t xml:space="preserve">iunii dintre organizarea de </w:t>
      </w:r>
      <w:r>
        <w:rPr>
          <w:rFonts w:ascii="Verdana" w:hAnsi="Verdana"/>
          <w:color w:val="000000" w:themeColor="text1"/>
        </w:rPr>
        <w:t>s</w:t>
      </w:r>
      <w:r w:rsidRPr="00085447">
        <w:rPr>
          <w:rFonts w:ascii="Verdana" w:hAnsi="Verdana"/>
          <w:color w:val="000000" w:themeColor="text1"/>
        </w:rPr>
        <w:t xml:space="preserve">antier </w:t>
      </w:r>
      <w:r>
        <w:rPr>
          <w:rFonts w:ascii="Verdana" w:hAnsi="Verdana"/>
          <w:color w:val="000000" w:themeColor="text1"/>
        </w:rPr>
        <w:t>s</w:t>
      </w:r>
      <w:r w:rsidRPr="00085447">
        <w:rPr>
          <w:rFonts w:ascii="Verdana" w:hAnsi="Verdana"/>
          <w:color w:val="000000" w:themeColor="text1"/>
        </w:rPr>
        <w:t xml:space="preserve">i mediul inconjurator. </w:t>
      </w:r>
    </w:p>
    <w:p w14:paraId="55C30E01"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Poluarea datorit</w:t>
      </w:r>
      <w:r>
        <w:rPr>
          <w:rFonts w:ascii="Verdana" w:hAnsi="Verdana"/>
          <w:color w:val="000000" w:themeColor="text1"/>
        </w:rPr>
        <w:t>a</w:t>
      </w:r>
      <w:r w:rsidRPr="00085447">
        <w:rPr>
          <w:rFonts w:ascii="Verdana" w:hAnsi="Verdana"/>
          <w:color w:val="000000" w:themeColor="text1"/>
        </w:rPr>
        <w:t xml:space="preserve"> func</w:t>
      </w:r>
      <w:r>
        <w:rPr>
          <w:rFonts w:ascii="Verdana" w:hAnsi="Verdana"/>
          <w:color w:val="000000" w:themeColor="text1"/>
        </w:rPr>
        <w:t>t</w:t>
      </w:r>
      <w:r w:rsidRPr="00085447">
        <w:rPr>
          <w:rFonts w:ascii="Verdana" w:hAnsi="Verdana"/>
          <w:color w:val="000000" w:themeColor="text1"/>
        </w:rPr>
        <w:t>ion</w:t>
      </w:r>
      <w:r>
        <w:rPr>
          <w:rFonts w:ascii="Verdana" w:hAnsi="Verdana"/>
          <w:color w:val="000000" w:themeColor="text1"/>
        </w:rPr>
        <w:t>a</w:t>
      </w:r>
      <w:r w:rsidRPr="00085447">
        <w:rPr>
          <w:rFonts w:ascii="Verdana" w:hAnsi="Verdana"/>
          <w:color w:val="000000" w:themeColor="text1"/>
        </w:rPr>
        <w:t>rii utilajelor, consta in:</w:t>
      </w:r>
    </w:p>
    <w:p w14:paraId="36FD10E2"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  starea tehnica a utilajelor</w:t>
      </w:r>
    </w:p>
    <w:p w14:paraId="257D83BF" w14:textId="4373C08D" w:rsidR="00085447" w:rsidRPr="00085447" w:rsidRDefault="008D247A" w:rsidP="00085447">
      <w:pPr>
        <w:autoSpaceDE w:val="0"/>
        <w:autoSpaceDN w:val="0"/>
        <w:adjustRightInd w:val="0"/>
        <w:spacing w:line="360" w:lineRule="auto"/>
        <w:ind w:firstLine="426"/>
        <w:jc w:val="both"/>
        <w:rPr>
          <w:rFonts w:ascii="Verdana" w:hAnsi="Verdana"/>
          <w:color w:val="000000" w:themeColor="text1"/>
        </w:rPr>
      </w:pPr>
      <w:r>
        <w:rPr>
          <w:rFonts w:ascii="Verdana" w:hAnsi="Verdana"/>
          <w:color w:val="000000" w:themeColor="text1"/>
        </w:rPr>
        <w:t>-</w:t>
      </w:r>
      <w:r>
        <w:rPr>
          <w:rFonts w:ascii="Verdana" w:hAnsi="Verdana"/>
          <w:color w:val="000000" w:themeColor="text1"/>
        </w:rPr>
        <w:tab/>
      </w:r>
      <w:r w:rsidR="00085447" w:rsidRPr="00085447">
        <w:rPr>
          <w:rFonts w:ascii="Verdana" w:hAnsi="Verdana"/>
          <w:color w:val="000000" w:themeColor="text1"/>
        </w:rPr>
        <w:t>m</w:t>
      </w:r>
      <w:r w:rsidR="00085447">
        <w:rPr>
          <w:rFonts w:ascii="Verdana" w:hAnsi="Verdana"/>
          <w:color w:val="000000" w:themeColor="text1"/>
        </w:rPr>
        <w:t>a</w:t>
      </w:r>
      <w:r w:rsidR="00085447" w:rsidRPr="00085447">
        <w:rPr>
          <w:rFonts w:ascii="Verdana" w:hAnsi="Verdana"/>
          <w:color w:val="000000" w:themeColor="text1"/>
        </w:rPr>
        <w:t>surile tehnologice viz</w:t>
      </w:r>
      <w:r w:rsidR="00085447">
        <w:rPr>
          <w:rFonts w:ascii="Verdana" w:hAnsi="Verdana"/>
          <w:color w:val="000000" w:themeColor="text1"/>
        </w:rPr>
        <w:t>a</w:t>
      </w:r>
      <w:r w:rsidR="00085447" w:rsidRPr="00085447">
        <w:rPr>
          <w:rFonts w:ascii="Verdana" w:hAnsi="Verdana"/>
          <w:color w:val="000000" w:themeColor="text1"/>
        </w:rPr>
        <w:t>nd protec</w:t>
      </w:r>
      <w:r w:rsidR="00085447">
        <w:rPr>
          <w:rFonts w:ascii="Verdana" w:hAnsi="Verdana"/>
          <w:color w:val="000000" w:themeColor="text1"/>
        </w:rPr>
        <w:t>t</w:t>
      </w:r>
      <w:r w:rsidR="00085447" w:rsidRPr="00085447">
        <w:rPr>
          <w:rFonts w:ascii="Verdana" w:hAnsi="Verdana"/>
          <w:color w:val="000000" w:themeColor="text1"/>
        </w:rPr>
        <w:t>ia factorilor de mediu adoptate de constructor.</w:t>
      </w:r>
    </w:p>
    <w:p w14:paraId="5B340177"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Sursele de poluare pot fi eliminate sau limitate prin m</w:t>
      </w:r>
      <w:r>
        <w:rPr>
          <w:rFonts w:ascii="Verdana" w:hAnsi="Verdana"/>
          <w:color w:val="000000" w:themeColor="text1"/>
        </w:rPr>
        <w:t>a</w:t>
      </w:r>
      <w:r w:rsidRPr="00085447">
        <w:rPr>
          <w:rFonts w:ascii="Verdana" w:hAnsi="Verdana"/>
          <w:color w:val="000000" w:themeColor="text1"/>
        </w:rPr>
        <w:t>suri organizatorice prev</w:t>
      </w:r>
      <w:r>
        <w:rPr>
          <w:rFonts w:ascii="Verdana" w:hAnsi="Verdana"/>
          <w:color w:val="000000" w:themeColor="text1"/>
        </w:rPr>
        <w:t>a</w:t>
      </w:r>
      <w:r w:rsidRPr="00085447">
        <w:rPr>
          <w:rFonts w:ascii="Verdana" w:hAnsi="Verdana"/>
          <w:color w:val="000000" w:themeColor="text1"/>
        </w:rPr>
        <w:t>zute de constructor.</w:t>
      </w:r>
    </w:p>
    <w:p w14:paraId="75290C37" w14:textId="77777777" w:rsidR="00085447" w:rsidRPr="00085447"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Precizam ca impactul proiectului asupra speciilor si habitatelor nu exista, dar pentru a stabili acest lucru este necesara o evaluare de mediu. Aceast</w:t>
      </w:r>
      <w:r>
        <w:rPr>
          <w:rFonts w:ascii="Verdana" w:hAnsi="Verdana"/>
          <w:color w:val="000000" w:themeColor="text1"/>
        </w:rPr>
        <w:t>a</w:t>
      </w:r>
      <w:r w:rsidRPr="00085447">
        <w:rPr>
          <w:rFonts w:ascii="Verdana" w:hAnsi="Verdana"/>
          <w:color w:val="000000" w:themeColor="text1"/>
        </w:rPr>
        <w:t xml:space="preserve"> evaluare de mediu pentru proiecte necesită identificarea impactului semnificativ asupra componentelor biodiversit</w:t>
      </w:r>
      <w:r>
        <w:rPr>
          <w:rFonts w:ascii="Verdana" w:hAnsi="Verdana"/>
          <w:color w:val="000000" w:themeColor="text1"/>
        </w:rPr>
        <w:t>at</w:t>
      </w:r>
      <w:r w:rsidRPr="00085447">
        <w:rPr>
          <w:rFonts w:ascii="Verdana" w:hAnsi="Verdana"/>
          <w:color w:val="000000" w:themeColor="text1"/>
        </w:rPr>
        <w:t xml:space="preserve">ii (genetice, speciilor, ecosistemelor </w:t>
      </w:r>
      <w:r>
        <w:rPr>
          <w:rFonts w:ascii="Verdana" w:hAnsi="Verdana"/>
          <w:color w:val="000000" w:themeColor="text1"/>
        </w:rPr>
        <w:t>s</w:t>
      </w:r>
      <w:r w:rsidRPr="00085447">
        <w:rPr>
          <w:rFonts w:ascii="Verdana" w:hAnsi="Verdana"/>
          <w:color w:val="000000" w:themeColor="text1"/>
        </w:rPr>
        <w:t>i func</w:t>
      </w:r>
      <w:r>
        <w:rPr>
          <w:rFonts w:ascii="Verdana" w:hAnsi="Verdana"/>
          <w:color w:val="000000" w:themeColor="text1"/>
        </w:rPr>
        <w:t>t</w:t>
      </w:r>
      <w:r w:rsidRPr="00085447">
        <w:rPr>
          <w:rFonts w:ascii="Verdana" w:hAnsi="Verdana"/>
          <w:color w:val="000000" w:themeColor="text1"/>
        </w:rPr>
        <w:t xml:space="preserve">iilor ecologice) </w:t>
      </w:r>
      <w:r>
        <w:rPr>
          <w:rFonts w:ascii="Verdana" w:hAnsi="Verdana"/>
          <w:color w:val="000000" w:themeColor="text1"/>
        </w:rPr>
        <w:t>s</w:t>
      </w:r>
      <w:r w:rsidRPr="00085447">
        <w:rPr>
          <w:rFonts w:ascii="Verdana" w:hAnsi="Verdana"/>
          <w:color w:val="000000" w:themeColor="text1"/>
        </w:rPr>
        <w:t>i asupra integrit</w:t>
      </w:r>
      <w:r>
        <w:rPr>
          <w:rFonts w:ascii="Verdana" w:hAnsi="Verdana"/>
          <w:color w:val="000000" w:themeColor="text1"/>
        </w:rPr>
        <w:t>at</w:t>
      </w:r>
      <w:r w:rsidRPr="00085447">
        <w:rPr>
          <w:rFonts w:ascii="Verdana" w:hAnsi="Verdana"/>
          <w:color w:val="000000" w:themeColor="text1"/>
        </w:rPr>
        <w:t>ii ariilor naturale protejate din punctul de vedere al caracteristicilor prezentului proiect. Impactul semnificativ este definit ca fiind impactul care, prin natura, magnitudinea, durata sau intensitatea sa, genereaz</w:t>
      </w:r>
      <w:r>
        <w:rPr>
          <w:rFonts w:ascii="Verdana" w:hAnsi="Verdana"/>
          <w:color w:val="000000" w:themeColor="text1"/>
        </w:rPr>
        <w:t>a</w:t>
      </w:r>
      <w:r w:rsidRPr="00085447">
        <w:rPr>
          <w:rFonts w:ascii="Verdana" w:hAnsi="Verdana"/>
          <w:color w:val="000000" w:themeColor="text1"/>
        </w:rPr>
        <w:t xml:space="preserve"> efecte negative sau pozitive asupra unui factor de mediu sau asupra speciilor și habitatelor de interes comunitar.</w:t>
      </w:r>
    </w:p>
    <w:p w14:paraId="42C69FF4" w14:textId="77777777" w:rsidR="00662F19" w:rsidRDefault="00085447" w:rsidP="00085447">
      <w:pPr>
        <w:autoSpaceDE w:val="0"/>
        <w:autoSpaceDN w:val="0"/>
        <w:adjustRightInd w:val="0"/>
        <w:spacing w:line="360" w:lineRule="auto"/>
        <w:ind w:firstLine="426"/>
        <w:jc w:val="both"/>
        <w:rPr>
          <w:rFonts w:ascii="Verdana" w:hAnsi="Verdana"/>
          <w:color w:val="000000" w:themeColor="text1"/>
        </w:rPr>
      </w:pPr>
      <w:r w:rsidRPr="00085447">
        <w:rPr>
          <w:rFonts w:ascii="Verdana" w:hAnsi="Verdana"/>
          <w:color w:val="000000" w:themeColor="text1"/>
        </w:rPr>
        <w:t>Evaluarea a fost efectuat</w:t>
      </w:r>
      <w:r>
        <w:rPr>
          <w:rFonts w:ascii="Verdana" w:hAnsi="Verdana"/>
          <w:color w:val="000000" w:themeColor="text1"/>
        </w:rPr>
        <w:t>a</w:t>
      </w:r>
      <w:r w:rsidRPr="00085447">
        <w:rPr>
          <w:rFonts w:ascii="Verdana" w:hAnsi="Verdana"/>
          <w:color w:val="000000" w:themeColor="text1"/>
        </w:rPr>
        <w:t xml:space="preserve"> </w:t>
      </w:r>
      <w:r>
        <w:rPr>
          <w:rFonts w:ascii="Verdana" w:hAnsi="Verdana"/>
          <w:color w:val="000000" w:themeColor="text1"/>
        </w:rPr>
        <w:t>t</w:t>
      </w:r>
      <w:r w:rsidRPr="00085447">
        <w:rPr>
          <w:rFonts w:ascii="Verdana" w:hAnsi="Verdana"/>
          <w:color w:val="000000" w:themeColor="text1"/>
        </w:rPr>
        <w:t>in</w:t>
      </w:r>
      <w:r>
        <w:rPr>
          <w:rFonts w:ascii="Verdana" w:hAnsi="Verdana"/>
          <w:color w:val="000000" w:themeColor="text1"/>
        </w:rPr>
        <w:t>a</w:t>
      </w:r>
      <w:r w:rsidRPr="00085447">
        <w:rPr>
          <w:rFonts w:ascii="Verdana" w:hAnsi="Verdana"/>
          <w:color w:val="000000" w:themeColor="text1"/>
        </w:rPr>
        <w:t xml:space="preserve">nd cont de problemele de mediu identificate și efectele directe </w:t>
      </w:r>
      <w:r>
        <w:rPr>
          <w:rFonts w:ascii="Verdana" w:hAnsi="Verdana"/>
          <w:color w:val="000000" w:themeColor="text1"/>
        </w:rPr>
        <w:t>s</w:t>
      </w:r>
      <w:r w:rsidRPr="00085447">
        <w:rPr>
          <w:rFonts w:ascii="Verdana" w:hAnsi="Verdana"/>
          <w:color w:val="000000" w:themeColor="text1"/>
        </w:rPr>
        <w:t xml:space="preserve">i indirecte, cumulative </w:t>
      </w:r>
      <w:r>
        <w:rPr>
          <w:rFonts w:ascii="Verdana" w:hAnsi="Verdana"/>
          <w:color w:val="000000" w:themeColor="text1"/>
        </w:rPr>
        <w:t>s</w:t>
      </w:r>
      <w:r w:rsidRPr="00085447">
        <w:rPr>
          <w:rFonts w:ascii="Verdana" w:hAnsi="Verdana"/>
          <w:color w:val="000000" w:themeColor="text1"/>
        </w:rPr>
        <w:t>i sinergice, pe termen scurt, mediu sau lung, permanent sau temporar, pozitiv sau negativ.</w:t>
      </w:r>
    </w:p>
    <w:p w14:paraId="40297829" w14:textId="77777777" w:rsidR="000179B0" w:rsidRPr="00527A1F" w:rsidRDefault="000179B0" w:rsidP="00527A1F">
      <w:pPr>
        <w:autoSpaceDE w:val="0"/>
        <w:autoSpaceDN w:val="0"/>
        <w:adjustRightInd w:val="0"/>
        <w:spacing w:line="360" w:lineRule="auto"/>
        <w:jc w:val="both"/>
        <w:rPr>
          <w:rFonts w:ascii="Verdana" w:hAnsi="Verdana"/>
          <w:color w:val="000000" w:themeColor="text1"/>
        </w:rPr>
      </w:pPr>
    </w:p>
    <w:tbl>
      <w:tblPr>
        <w:tblStyle w:val="GrilTabel"/>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8601"/>
      </w:tblGrid>
      <w:tr w:rsidR="00F33487" w:rsidRPr="00D05743" w14:paraId="310B72B9" w14:textId="77777777" w:rsidTr="00BD084B">
        <w:trPr>
          <w:trHeight w:val="315"/>
        </w:trPr>
        <w:tc>
          <w:tcPr>
            <w:tcW w:w="510" w:type="dxa"/>
            <w:hideMark/>
          </w:tcPr>
          <w:p w14:paraId="6B7113ED" w14:textId="77777777" w:rsidR="00F33487" w:rsidRPr="00D05743" w:rsidRDefault="00F33487" w:rsidP="00976E6F">
            <w:pPr>
              <w:spacing w:line="360" w:lineRule="auto"/>
              <w:rPr>
                <w:rFonts w:ascii="Verdana" w:hAnsi="Verdana"/>
                <w:color w:val="000000" w:themeColor="text1"/>
                <w:sz w:val="28"/>
                <w:szCs w:val="28"/>
              </w:rPr>
            </w:pPr>
            <w:r>
              <w:rPr>
                <w:rFonts w:ascii="Verdana" w:hAnsi="Verdana"/>
                <w:color w:val="000000" w:themeColor="text1"/>
                <w:sz w:val="28"/>
                <w:szCs w:val="28"/>
              </w:rPr>
              <w:t>V</w:t>
            </w:r>
            <w:r w:rsidR="00C9210A">
              <w:rPr>
                <w:rFonts w:ascii="Verdana" w:hAnsi="Verdana"/>
                <w:color w:val="000000" w:themeColor="text1"/>
                <w:sz w:val="28"/>
                <w:szCs w:val="28"/>
              </w:rPr>
              <w:t>III</w:t>
            </w:r>
            <w:r>
              <w:rPr>
                <w:rFonts w:ascii="Verdana" w:hAnsi="Verdana"/>
                <w:color w:val="000000" w:themeColor="text1"/>
                <w:sz w:val="28"/>
                <w:szCs w:val="28"/>
              </w:rPr>
              <w:t>.</w:t>
            </w:r>
          </w:p>
        </w:tc>
        <w:tc>
          <w:tcPr>
            <w:tcW w:w="8954" w:type="dxa"/>
            <w:hideMark/>
          </w:tcPr>
          <w:p w14:paraId="6C165D70" w14:textId="77777777" w:rsidR="00F33487" w:rsidRPr="00D05743" w:rsidRDefault="00F33487" w:rsidP="00976E6F">
            <w:pPr>
              <w:spacing w:line="360" w:lineRule="auto"/>
              <w:rPr>
                <w:rFonts w:ascii="Verdana" w:hAnsi="Verdana"/>
                <w:color w:val="000000" w:themeColor="text1"/>
                <w:sz w:val="28"/>
                <w:szCs w:val="28"/>
              </w:rPr>
            </w:pPr>
            <w:r w:rsidRPr="00D05743">
              <w:rPr>
                <w:rFonts w:ascii="Verdana" w:hAnsi="Verdana"/>
                <w:color w:val="000000" w:themeColor="text1"/>
                <w:sz w:val="28"/>
                <w:szCs w:val="28"/>
              </w:rPr>
              <w:t>PREVEDERI PENTRU MONITORIZAREA MEDIULUI</w:t>
            </w:r>
          </w:p>
        </w:tc>
      </w:tr>
    </w:tbl>
    <w:p w14:paraId="1F3CDF60" w14:textId="77777777" w:rsidR="00F33487" w:rsidRDefault="00F33487" w:rsidP="008D247A">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 xml:space="preserve">Pentru prezentul obiectiv de investiţie nu sunt necesare dotări şi măsuri pentru controlul emisiilor de poluanţi în mediu, nefiind necesare activităţile de supraveghere şi monitorizare a protecţiei mediului.    </w:t>
      </w:r>
    </w:p>
    <w:p w14:paraId="7D523A3E" w14:textId="77777777" w:rsidR="00F33487" w:rsidRPr="00F33487" w:rsidRDefault="00F33487" w:rsidP="008D247A">
      <w:pPr>
        <w:widowControl w:val="0"/>
        <w:autoSpaceDE w:val="0"/>
        <w:autoSpaceDN w:val="0"/>
        <w:adjustRightInd w:val="0"/>
        <w:spacing w:line="360" w:lineRule="auto"/>
        <w:rPr>
          <w:rFonts w:ascii="Verdana" w:hAnsi="Verdana"/>
          <w:color w:val="000000" w:themeColor="text1"/>
        </w:rPr>
      </w:pPr>
    </w:p>
    <w:tbl>
      <w:tblPr>
        <w:tblStyle w:val="GrilTabel"/>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836"/>
      </w:tblGrid>
      <w:tr w:rsidR="00F33487" w:rsidRPr="00D05743" w14:paraId="31A4733F" w14:textId="77777777" w:rsidTr="00976E6F">
        <w:trPr>
          <w:trHeight w:val="630"/>
        </w:trPr>
        <w:tc>
          <w:tcPr>
            <w:tcW w:w="498" w:type="dxa"/>
            <w:hideMark/>
          </w:tcPr>
          <w:p w14:paraId="56914A98" w14:textId="77777777" w:rsidR="00F33487" w:rsidRPr="00D05743" w:rsidRDefault="00567104" w:rsidP="000951F9">
            <w:pPr>
              <w:spacing w:line="360" w:lineRule="auto"/>
              <w:jc w:val="both"/>
              <w:rPr>
                <w:rFonts w:ascii="Verdana" w:hAnsi="Verdana"/>
                <w:color w:val="000000" w:themeColor="text1"/>
                <w:sz w:val="28"/>
                <w:szCs w:val="28"/>
              </w:rPr>
            </w:pPr>
            <w:r>
              <w:rPr>
                <w:rFonts w:ascii="Verdana" w:hAnsi="Verdana"/>
                <w:color w:val="000000" w:themeColor="text1"/>
                <w:sz w:val="28"/>
                <w:szCs w:val="28"/>
              </w:rPr>
              <w:t>IX</w:t>
            </w:r>
            <w:r w:rsidR="00F33487">
              <w:rPr>
                <w:rFonts w:ascii="Verdana" w:hAnsi="Verdana"/>
                <w:color w:val="000000" w:themeColor="text1"/>
                <w:sz w:val="28"/>
                <w:szCs w:val="28"/>
              </w:rPr>
              <w:t>.</w:t>
            </w:r>
          </w:p>
        </w:tc>
        <w:tc>
          <w:tcPr>
            <w:tcW w:w="8966" w:type="dxa"/>
            <w:hideMark/>
          </w:tcPr>
          <w:p w14:paraId="1EE77C9E" w14:textId="495A964C" w:rsidR="00F33487" w:rsidRPr="00D05743" w:rsidRDefault="00567104" w:rsidP="000951F9">
            <w:pPr>
              <w:spacing w:line="360" w:lineRule="auto"/>
              <w:jc w:val="both"/>
              <w:rPr>
                <w:rFonts w:ascii="Verdana" w:hAnsi="Verdana"/>
                <w:color w:val="000000" w:themeColor="text1"/>
                <w:sz w:val="28"/>
                <w:szCs w:val="28"/>
              </w:rPr>
            </w:pPr>
            <w:r w:rsidRPr="00567104">
              <w:rPr>
                <w:rFonts w:ascii="Verdana" w:hAnsi="Verdana"/>
                <w:color w:val="000000" w:themeColor="text1"/>
                <w:sz w:val="28"/>
                <w:szCs w:val="28"/>
              </w:rPr>
              <w:t>LEG</w:t>
            </w:r>
            <w:r>
              <w:rPr>
                <w:rFonts w:ascii="Verdana" w:hAnsi="Verdana"/>
                <w:color w:val="000000" w:themeColor="text1"/>
                <w:sz w:val="28"/>
                <w:szCs w:val="28"/>
              </w:rPr>
              <w:t>A</w:t>
            </w:r>
            <w:r w:rsidRPr="00567104">
              <w:rPr>
                <w:rFonts w:ascii="Verdana" w:hAnsi="Verdana"/>
                <w:color w:val="000000" w:themeColor="text1"/>
                <w:sz w:val="28"/>
                <w:szCs w:val="28"/>
              </w:rPr>
              <w:t>TUR</w:t>
            </w:r>
            <w:r w:rsidR="000951F9">
              <w:rPr>
                <w:rFonts w:ascii="Verdana" w:hAnsi="Verdana"/>
                <w:color w:val="000000" w:themeColor="text1"/>
                <w:sz w:val="28"/>
                <w:szCs w:val="28"/>
              </w:rPr>
              <w:t xml:space="preserve">A CU ALTE ACTE NORMATIVE SI/SAU </w:t>
            </w:r>
            <w:r w:rsidRPr="00567104">
              <w:rPr>
                <w:rFonts w:ascii="Verdana" w:hAnsi="Verdana"/>
                <w:color w:val="000000" w:themeColor="text1"/>
                <w:sz w:val="28"/>
                <w:szCs w:val="28"/>
              </w:rPr>
              <w:t>PLANURI/</w:t>
            </w:r>
            <w:r>
              <w:rPr>
                <w:rFonts w:ascii="Verdana" w:hAnsi="Verdana"/>
                <w:color w:val="000000" w:themeColor="text1"/>
                <w:sz w:val="28"/>
                <w:szCs w:val="28"/>
              </w:rPr>
              <w:t>PROGRAME/STRATEGII/DOCUMENTE D</w:t>
            </w:r>
            <w:r w:rsidR="000951F9">
              <w:rPr>
                <w:rFonts w:ascii="Verdana" w:hAnsi="Verdana"/>
                <w:color w:val="000000" w:themeColor="text1"/>
                <w:sz w:val="28"/>
                <w:szCs w:val="28"/>
              </w:rPr>
              <w:t xml:space="preserve">E </w:t>
            </w:r>
            <w:r w:rsidRPr="00567104">
              <w:rPr>
                <w:rFonts w:ascii="Verdana" w:hAnsi="Verdana"/>
                <w:color w:val="000000" w:themeColor="text1"/>
                <w:sz w:val="28"/>
                <w:szCs w:val="28"/>
              </w:rPr>
              <w:t>PLANIFICARE</w:t>
            </w:r>
          </w:p>
        </w:tc>
      </w:tr>
    </w:tbl>
    <w:p w14:paraId="0CE5F40F" w14:textId="77777777" w:rsidR="00567104" w:rsidRPr="00567104" w:rsidRDefault="00567104" w:rsidP="00A70FAC">
      <w:pPr>
        <w:pStyle w:val="Listparagraf"/>
        <w:widowControl w:val="0"/>
        <w:numPr>
          <w:ilvl w:val="0"/>
          <w:numId w:val="12"/>
        </w:numPr>
        <w:autoSpaceDE w:val="0"/>
        <w:autoSpaceDN w:val="0"/>
        <w:adjustRightInd w:val="0"/>
        <w:spacing w:line="360" w:lineRule="auto"/>
        <w:rPr>
          <w:rFonts w:ascii="Verdana" w:hAnsi="Verdana"/>
          <w:color w:val="000000" w:themeColor="text1"/>
          <w:sz w:val="28"/>
        </w:rPr>
      </w:pPr>
      <w:r w:rsidRPr="00567104">
        <w:rPr>
          <w:rFonts w:ascii="Verdana" w:hAnsi="Verdana"/>
          <w:color w:val="000000" w:themeColor="text1"/>
          <w:sz w:val="28"/>
        </w:rPr>
        <w:t>Justificarea incadrarii proiectului, dupa caz, in prevederile altor acte normative nationale</w:t>
      </w:r>
    </w:p>
    <w:p w14:paraId="6CD09174" w14:textId="77777777" w:rsidR="00F33487" w:rsidRDefault="00F33487" w:rsidP="00B93FBD">
      <w:pPr>
        <w:widowControl w:val="0"/>
        <w:autoSpaceDE w:val="0"/>
        <w:autoSpaceDN w:val="0"/>
        <w:adjustRightInd w:val="0"/>
        <w:spacing w:line="360" w:lineRule="auto"/>
        <w:ind w:firstLine="720"/>
        <w:rPr>
          <w:rFonts w:ascii="Verdana" w:hAnsi="Verdana"/>
          <w:color w:val="000000" w:themeColor="text1"/>
        </w:rPr>
      </w:pPr>
      <w:r w:rsidRPr="00F33487">
        <w:rPr>
          <w:rFonts w:ascii="Verdana" w:hAnsi="Verdana"/>
          <w:color w:val="000000" w:themeColor="text1"/>
        </w:rPr>
        <w:t>Nu este cazul.</w:t>
      </w:r>
    </w:p>
    <w:p w14:paraId="1868FD37" w14:textId="77777777" w:rsidR="00567104" w:rsidRDefault="00567104" w:rsidP="00B93FBD">
      <w:pPr>
        <w:widowControl w:val="0"/>
        <w:autoSpaceDE w:val="0"/>
        <w:autoSpaceDN w:val="0"/>
        <w:adjustRightInd w:val="0"/>
        <w:spacing w:line="360" w:lineRule="auto"/>
        <w:ind w:firstLine="720"/>
        <w:rPr>
          <w:rFonts w:ascii="Verdana" w:hAnsi="Verdana"/>
          <w:color w:val="000000" w:themeColor="text1"/>
        </w:rPr>
      </w:pPr>
    </w:p>
    <w:p w14:paraId="0EC6D404" w14:textId="77777777" w:rsidR="00567104" w:rsidRDefault="00567104" w:rsidP="00A70FAC">
      <w:pPr>
        <w:pStyle w:val="Listparagraf"/>
        <w:widowControl w:val="0"/>
        <w:numPr>
          <w:ilvl w:val="0"/>
          <w:numId w:val="12"/>
        </w:numPr>
        <w:autoSpaceDE w:val="0"/>
        <w:autoSpaceDN w:val="0"/>
        <w:adjustRightInd w:val="0"/>
        <w:spacing w:line="360" w:lineRule="auto"/>
        <w:jc w:val="both"/>
        <w:rPr>
          <w:rFonts w:ascii="Verdana" w:hAnsi="Verdana"/>
          <w:color w:val="000000" w:themeColor="text1"/>
          <w:sz w:val="28"/>
        </w:rPr>
      </w:pPr>
      <w:r w:rsidRPr="00567104">
        <w:rPr>
          <w:rFonts w:ascii="Verdana" w:hAnsi="Verdana"/>
          <w:color w:val="000000" w:themeColor="text1"/>
          <w:sz w:val="28"/>
        </w:rPr>
        <w:t>Se va men</w:t>
      </w:r>
      <w:r>
        <w:rPr>
          <w:rFonts w:ascii="Verdana" w:hAnsi="Verdana"/>
          <w:color w:val="000000" w:themeColor="text1"/>
          <w:sz w:val="28"/>
        </w:rPr>
        <w:t>t</w:t>
      </w:r>
      <w:r w:rsidRPr="00567104">
        <w:rPr>
          <w:rFonts w:ascii="Verdana" w:hAnsi="Verdana"/>
          <w:color w:val="000000" w:themeColor="text1"/>
          <w:sz w:val="28"/>
        </w:rPr>
        <w:t>iona planul/programul/strategia/documentul de programare/planificare din care face proiectul, cu indicarea actului normativ prin care a fost aprobat.</w:t>
      </w:r>
    </w:p>
    <w:p w14:paraId="7CC0574B" w14:textId="77777777" w:rsidR="00C74108" w:rsidRPr="005F5A04" w:rsidRDefault="005F5A04" w:rsidP="00C74108">
      <w:pPr>
        <w:pStyle w:val="Listparagraf"/>
        <w:widowControl w:val="0"/>
        <w:autoSpaceDE w:val="0"/>
        <w:autoSpaceDN w:val="0"/>
        <w:adjustRightInd w:val="0"/>
        <w:spacing w:line="360" w:lineRule="auto"/>
        <w:ind w:left="1080"/>
        <w:jc w:val="both"/>
        <w:rPr>
          <w:rFonts w:ascii="Verdana" w:hAnsi="Verdana"/>
          <w:color w:val="000000" w:themeColor="text1"/>
        </w:rPr>
      </w:pPr>
      <w:r w:rsidRPr="005F5A04">
        <w:rPr>
          <w:rFonts w:ascii="Verdana" w:hAnsi="Verdana"/>
          <w:color w:val="000000" w:themeColor="text1"/>
        </w:rPr>
        <w:t xml:space="preserve">Obiectivul </w:t>
      </w:r>
      <w:r>
        <w:rPr>
          <w:rFonts w:ascii="Verdana" w:hAnsi="Verdana"/>
          <w:color w:val="000000" w:themeColor="text1"/>
        </w:rPr>
        <w:t xml:space="preserve">de investitii </w:t>
      </w:r>
      <w:r w:rsidRPr="005F5A04">
        <w:rPr>
          <w:rFonts w:ascii="Verdana" w:hAnsi="Verdana"/>
          <w:color w:val="000000" w:themeColor="text1"/>
        </w:rPr>
        <w:t>se va realiza din bugetul de stat.</w:t>
      </w:r>
    </w:p>
    <w:p w14:paraId="79E1E123" w14:textId="77777777" w:rsidR="00F33487" w:rsidRDefault="00F33487" w:rsidP="00F33487">
      <w:pPr>
        <w:widowControl w:val="0"/>
        <w:autoSpaceDE w:val="0"/>
        <w:autoSpaceDN w:val="0"/>
        <w:adjustRightInd w:val="0"/>
        <w:spacing w:line="360" w:lineRule="auto"/>
        <w:rPr>
          <w:rFonts w:ascii="Verdana" w:hAnsi="Verdana"/>
          <w:color w:val="000000" w:themeColor="text1"/>
        </w:rPr>
      </w:pPr>
    </w:p>
    <w:tbl>
      <w:tblPr>
        <w:tblStyle w:val="GrilTabel"/>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8954"/>
      </w:tblGrid>
      <w:tr w:rsidR="00A841F6" w:rsidRPr="00D05743" w14:paraId="6056EF20" w14:textId="77777777" w:rsidTr="00976E6F">
        <w:trPr>
          <w:trHeight w:val="315"/>
        </w:trPr>
        <w:tc>
          <w:tcPr>
            <w:tcW w:w="498" w:type="dxa"/>
            <w:hideMark/>
          </w:tcPr>
          <w:p w14:paraId="6986F685" w14:textId="77777777" w:rsidR="00A841F6" w:rsidRPr="00D05743" w:rsidRDefault="001C7AAB" w:rsidP="00976E6F">
            <w:pPr>
              <w:spacing w:line="360" w:lineRule="auto"/>
              <w:rPr>
                <w:rFonts w:ascii="Verdana" w:hAnsi="Verdana"/>
                <w:color w:val="000000" w:themeColor="text1"/>
                <w:sz w:val="28"/>
                <w:szCs w:val="28"/>
              </w:rPr>
            </w:pPr>
            <w:r>
              <w:rPr>
                <w:rFonts w:ascii="Verdana" w:hAnsi="Verdana"/>
                <w:color w:val="000000" w:themeColor="text1"/>
                <w:sz w:val="28"/>
                <w:szCs w:val="28"/>
              </w:rPr>
              <w:t>X</w:t>
            </w:r>
            <w:r w:rsidR="00A841F6">
              <w:rPr>
                <w:rFonts w:ascii="Verdana" w:hAnsi="Verdana"/>
                <w:color w:val="000000" w:themeColor="text1"/>
                <w:sz w:val="28"/>
                <w:szCs w:val="28"/>
              </w:rPr>
              <w:t>.</w:t>
            </w:r>
          </w:p>
        </w:tc>
        <w:tc>
          <w:tcPr>
            <w:tcW w:w="8966" w:type="dxa"/>
            <w:hideMark/>
          </w:tcPr>
          <w:p w14:paraId="79AC416D" w14:textId="77777777" w:rsidR="00A841F6" w:rsidRPr="00D05743" w:rsidRDefault="00A841F6" w:rsidP="001C7AAB">
            <w:pPr>
              <w:spacing w:line="360" w:lineRule="auto"/>
              <w:rPr>
                <w:rFonts w:ascii="Verdana" w:hAnsi="Verdana"/>
                <w:color w:val="000000" w:themeColor="text1"/>
                <w:sz w:val="28"/>
                <w:szCs w:val="28"/>
              </w:rPr>
            </w:pPr>
            <w:r w:rsidRPr="00D05743">
              <w:rPr>
                <w:rFonts w:ascii="Verdana" w:hAnsi="Verdana"/>
                <w:color w:val="000000" w:themeColor="text1"/>
                <w:sz w:val="28"/>
                <w:szCs w:val="28"/>
              </w:rPr>
              <w:t>LUCR</w:t>
            </w:r>
            <w:r w:rsidR="001C7AAB">
              <w:rPr>
                <w:rFonts w:ascii="Verdana" w:hAnsi="Verdana"/>
                <w:color w:val="000000" w:themeColor="text1"/>
                <w:sz w:val="28"/>
                <w:szCs w:val="28"/>
              </w:rPr>
              <w:t>A</w:t>
            </w:r>
            <w:r w:rsidRPr="00D05743">
              <w:rPr>
                <w:rFonts w:ascii="Verdana" w:hAnsi="Verdana"/>
                <w:color w:val="000000" w:themeColor="text1"/>
                <w:sz w:val="28"/>
                <w:szCs w:val="28"/>
              </w:rPr>
              <w:t>RI NECESARE ORGANIZ</w:t>
            </w:r>
            <w:r w:rsidR="001C7AAB">
              <w:rPr>
                <w:rFonts w:ascii="Verdana" w:hAnsi="Verdana"/>
                <w:color w:val="000000" w:themeColor="text1"/>
                <w:sz w:val="28"/>
                <w:szCs w:val="28"/>
              </w:rPr>
              <w:t>A</w:t>
            </w:r>
            <w:r w:rsidRPr="00D05743">
              <w:rPr>
                <w:rFonts w:ascii="Verdana" w:hAnsi="Verdana"/>
                <w:color w:val="000000" w:themeColor="text1"/>
                <w:sz w:val="28"/>
                <w:szCs w:val="28"/>
              </w:rPr>
              <w:t xml:space="preserve">RII DE </w:t>
            </w:r>
            <w:r w:rsidR="001C7AAB">
              <w:rPr>
                <w:rFonts w:ascii="Verdana" w:hAnsi="Verdana"/>
                <w:color w:val="000000" w:themeColor="text1"/>
                <w:sz w:val="28"/>
                <w:szCs w:val="28"/>
              </w:rPr>
              <w:t>S</w:t>
            </w:r>
            <w:r w:rsidRPr="00D05743">
              <w:rPr>
                <w:rFonts w:ascii="Verdana" w:hAnsi="Verdana"/>
                <w:color w:val="000000" w:themeColor="text1"/>
                <w:sz w:val="28"/>
                <w:szCs w:val="28"/>
              </w:rPr>
              <w:t>ANTIER</w:t>
            </w:r>
          </w:p>
        </w:tc>
      </w:tr>
    </w:tbl>
    <w:p w14:paraId="02209AA3" w14:textId="77777777" w:rsidR="00F33487" w:rsidRPr="00F33487" w:rsidRDefault="00F33487" w:rsidP="00B93FBD">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Activităţi propuse în cadrul proiectului:</w:t>
      </w:r>
    </w:p>
    <w:p w14:paraId="37D903EE" w14:textId="77777777" w:rsidR="00EF3A1C" w:rsidRPr="008E1FCB" w:rsidRDefault="00F33487" w:rsidP="00EF3A1C">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Amenajare teren – se referă la lucrări pregătitoare demarării construcţiilor prevăzute, precum şi la lucrări de reabilitare ulterioară a suprafeţelor de teren afectate.</w:t>
      </w:r>
      <w:r w:rsidR="00EF3A1C">
        <w:rPr>
          <w:rFonts w:ascii="Verdana" w:hAnsi="Verdana"/>
          <w:color w:val="000000" w:themeColor="text1"/>
        </w:rPr>
        <w:t xml:space="preserve"> </w:t>
      </w:r>
    </w:p>
    <w:p w14:paraId="1B789B74" w14:textId="77777777" w:rsid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Organizare şantier în vederea implementării proiectului – presupune activităţi specifice pregătirii frontului de lucru necesar derulării proiectului.</w:t>
      </w:r>
    </w:p>
    <w:p w14:paraId="7CF08163"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Documentaţia tehnică pentru realizarea unei construcţii prevede obligatoriu şi realizarea (în apropierea obiectivului) a unei organizări de şantier care trebuie să cuprindă :</w:t>
      </w:r>
    </w:p>
    <w:p w14:paraId="31A0A169"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căile de acces;</w:t>
      </w:r>
    </w:p>
    <w:p w14:paraId="7A5D0917"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unelte, scule, dispozitive, utilaje şi mijloace necesare ;</w:t>
      </w:r>
    </w:p>
    <w:p w14:paraId="5E32B04A"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sursele de energie ;</w:t>
      </w:r>
    </w:p>
    <w:p w14:paraId="59A1E750"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vestiare, apă potabilă, grup sanitar ;</w:t>
      </w:r>
    </w:p>
    <w:p w14:paraId="3333DF80"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grafice de execuţie a lucrărilor ;</w:t>
      </w:r>
    </w:p>
    <w:p w14:paraId="6811F981"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organizarea spaţiilor necesare depozitării temporare a materialelor, măsurile specifice pentru conservare pe timpul depozitării şi evitării degradărilor ;</w:t>
      </w:r>
    </w:p>
    <w:p w14:paraId="149DB90F"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măsuri specifice privind protecţia şi securitatea muncii, precum şi de prevenire şi stingere a incendiilor, decurgând din natura operaţiilor şi tehnologiilor de construcţie cuprinse în documentaţia de execuţie a obiectivului;</w:t>
      </w:r>
    </w:p>
    <w:p w14:paraId="01D13D35"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măsuri de protecţia vecinătăţilor (transmitere de vibraţii şi şocuri puternice, degajări mari de praf, asigurarea acceselor necesare).</w:t>
      </w:r>
    </w:p>
    <w:p w14:paraId="5325DC0A"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Lucrările provizorii necesare organizării incintei constau în împrejmuirea terenului aferent proprietăţii printr-un gard ce va rămâne în continuare, după realizarea lucrărilor de construcţie. Accesul în incintă se va face prin două porţi, una pentru personal şi cealaltă pentru maşini.</w:t>
      </w:r>
    </w:p>
    <w:p w14:paraId="6E7757E7"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Materialele de construcţie cum sunt balastul, nisipul, se vor putea depozita şi în incinta proprietăţii, în aer liber, fără măsuri deosebite de protecţie. Materialele de construcţie care necesită protecţie contra intemperiilor se vor putea depozita pe timpul execuţiei lucrărilor de construcţie în incinta magaziei provizorii, care se va amplasa la început. În acest sens, pe terenul aferent se va organiza şantierul prin amplasarea unor obiecte provizorii :</w:t>
      </w:r>
    </w:p>
    <w:p w14:paraId="73743BD1"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magazia provizorie cu rol de depozitare materiale, vestiar muncitori şi depozitare scule;</w:t>
      </w:r>
    </w:p>
    <w:p w14:paraId="4D27A75A"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tablou electric;</w:t>
      </w:r>
    </w:p>
    <w:p w14:paraId="054C0D3A"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punct PSI (în imediata apropiere a fântânii sau a sursei de apă);</w:t>
      </w:r>
    </w:p>
    <w:p w14:paraId="51A42244"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platou depozitare materiale.</w:t>
      </w:r>
    </w:p>
    <w:p w14:paraId="20C36D63"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Organizarea şantierului se va realiza ţinându-se cont de planşele anexate memoriului.</w:t>
      </w:r>
    </w:p>
    <w:p w14:paraId="04482AE9"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Nu sunt necesare măsuri de protecţie a vecinătăţilor.</w:t>
      </w:r>
    </w:p>
    <w:p w14:paraId="5FA2EC1B"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Se vor lua măsuri preventive cu scopul de a evita producerea accidentelor de lucru sau a incendiilor.</w:t>
      </w:r>
    </w:p>
    <w:p w14:paraId="0848C23F" w14:textId="77777777" w:rsidR="00F33487" w:rsidRPr="00F33487" w:rsidRDefault="00F33487" w:rsidP="0013092A">
      <w:pPr>
        <w:widowControl w:val="0"/>
        <w:autoSpaceDE w:val="0"/>
        <w:autoSpaceDN w:val="0"/>
        <w:adjustRightInd w:val="0"/>
        <w:spacing w:line="360" w:lineRule="auto"/>
        <w:ind w:firstLine="720"/>
        <w:rPr>
          <w:rFonts w:ascii="Verdana" w:hAnsi="Verdana"/>
          <w:color w:val="000000" w:themeColor="text1"/>
        </w:rPr>
      </w:pPr>
      <w:r w:rsidRPr="00F33487">
        <w:rPr>
          <w:rFonts w:ascii="Verdana" w:hAnsi="Verdana"/>
          <w:color w:val="000000" w:themeColor="text1"/>
        </w:rPr>
        <w:t xml:space="preserve">Organizarea de şantier presupune realizarea următoarelor operaţiuni: </w:t>
      </w:r>
      <w:r w:rsidRPr="00F33487">
        <w:rPr>
          <w:rFonts w:ascii="Verdana" w:hAnsi="Verdana"/>
          <w:color w:val="000000" w:themeColor="text1"/>
        </w:rPr>
        <w:br/>
        <w:t>- Stabilirea surselor de curent electric;</w:t>
      </w:r>
      <w:r w:rsidRPr="00F33487">
        <w:rPr>
          <w:rFonts w:ascii="Verdana" w:hAnsi="Verdana"/>
          <w:color w:val="000000" w:themeColor="text1"/>
        </w:rPr>
        <w:br/>
        <w:t>- Surse de apă (bazin apă) + furtun;</w:t>
      </w:r>
      <w:r w:rsidRPr="00F33487">
        <w:rPr>
          <w:rFonts w:ascii="Verdana" w:hAnsi="Verdana"/>
          <w:color w:val="000000" w:themeColor="text1"/>
        </w:rPr>
        <w:br/>
        <w:t>- WC;</w:t>
      </w:r>
      <w:r w:rsidRPr="00F33487">
        <w:rPr>
          <w:rFonts w:ascii="Verdana" w:hAnsi="Verdana"/>
          <w:color w:val="000000" w:themeColor="text1"/>
        </w:rPr>
        <w:br/>
        <w:t>- Magazia de scule şi materiale (sistem de închidere);</w:t>
      </w:r>
      <w:r w:rsidRPr="00F33487">
        <w:rPr>
          <w:rFonts w:ascii="Verdana" w:hAnsi="Verdana"/>
          <w:color w:val="000000" w:themeColor="text1"/>
        </w:rPr>
        <w:br/>
        <w:t>- Gard;</w:t>
      </w:r>
      <w:r w:rsidRPr="00F33487">
        <w:rPr>
          <w:rFonts w:ascii="Verdana" w:hAnsi="Verdana"/>
          <w:color w:val="000000" w:themeColor="text1"/>
        </w:rPr>
        <w:br/>
        <w:t>- Stabilirea locului de depozitare a materialelor:Nisip;Balast;</w:t>
      </w:r>
      <w:r w:rsidR="00A841F6">
        <w:rPr>
          <w:rFonts w:ascii="Verdana" w:hAnsi="Verdana"/>
          <w:color w:val="000000" w:themeColor="text1"/>
        </w:rPr>
        <w:t>Scule:</w:t>
      </w:r>
      <w:r w:rsidR="00A841F6">
        <w:rPr>
          <w:rFonts w:ascii="Verdana" w:hAnsi="Verdana"/>
          <w:color w:val="000000" w:themeColor="text1"/>
        </w:rPr>
        <w:br/>
        <w:t xml:space="preserve">     </w:t>
      </w:r>
      <w:r w:rsidRPr="00F33487">
        <w:rPr>
          <w:rFonts w:ascii="Verdana" w:hAnsi="Verdana"/>
          <w:color w:val="000000" w:themeColor="text1"/>
        </w:rPr>
        <w:t xml:space="preserve">   - cazmale;</w:t>
      </w:r>
      <w:r w:rsidRPr="00F33487">
        <w:rPr>
          <w:rFonts w:ascii="Verdana" w:hAnsi="Verdana"/>
          <w:color w:val="000000" w:themeColor="text1"/>
        </w:rPr>
        <w:br/>
        <w:t xml:space="preserve">        - lopeţi;</w:t>
      </w:r>
      <w:r w:rsidRPr="00F33487">
        <w:rPr>
          <w:rFonts w:ascii="Verdana" w:hAnsi="Verdana"/>
          <w:color w:val="000000" w:themeColor="text1"/>
        </w:rPr>
        <w:br/>
        <w:t xml:space="preserve">        - târnăcoape;</w:t>
      </w:r>
      <w:r w:rsidRPr="00F33487">
        <w:rPr>
          <w:rFonts w:ascii="Verdana" w:hAnsi="Verdana"/>
          <w:color w:val="000000" w:themeColor="text1"/>
        </w:rPr>
        <w:br/>
        <w:t xml:space="preserve">        - roabe;</w:t>
      </w:r>
      <w:r w:rsidRPr="00F33487">
        <w:rPr>
          <w:rFonts w:ascii="Verdana" w:hAnsi="Verdana"/>
          <w:color w:val="000000" w:themeColor="text1"/>
        </w:rPr>
        <w:br/>
        <w:t xml:space="preserve">        - ciocane medii;</w:t>
      </w:r>
      <w:r w:rsidRPr="00F33487">
        <w:rPr>
          <w:rFonts w:ascii="Verdana" w:hAnsi="Verdana"/>
          <w:color w:val="000000" w:themeColor="text1"/>
        </w:rPr>
        <w:br/>
        <w:t xml:space="preserve">        - tesle;</w:t>
      </w:r>
      <w:r w:rsidRPr="00F33487">
        <w:rPr>
          <w:rFonts w:ascii="Verdana" w:hAnsi="Verdana"/>
          <w:color w:val="000000" w:themeColor="text1"/>
        </w:rPr>
        <w:br/>
        <w:t xml:space="preserve">        - cleşti (de tăiat otel, normali);</w:t>
      </w:r>
      <w:r w:rsidRPr="00F33487">
        <w:rPr>
          <w:rFonts w:ascii="Verdana" w:hAnsi="Verdana"/>
          <w:color w:val="000000" w:themeColor="text1"/>
        </w:rPr>
        <w:br/>
        <w:t xml:space="preserve">        - fierăstrău dulgher +pânze dinţi rari;</w:t>
      </w:r>
      <w:r w:rsidRPr="00F33487">
        <w:rPr>
          <w:rFonts w:ascii="Verdana" w:hAnsi="Verdana"/>
          <w:color w:val="000000" w:themeColor="text1"/>
        </w:rPr>
        <w:br/>
        <w:t xml:space="preserve">        - cozi lemn rezervă;</w:t>
      </w:r>
      <w:r w:rsidRPr="00F33487">
        <w:rPr>
          <w:rFonts w:ascii="Verdana" w:hAnsi="Verdana"/>
          <w:color w:val="000000" w:themeColor="text1"/>
        </w:rPr>
        <w:br/>
        <w:t xml:space="preserve">        - mănuşi construcţie;</w:t>
      </w:r>
      <w:r w:rsidRPr="00F33487">
        <w:rPr>
          <w:rFonts w:ascii="Verdana" w:hAnsi="Verdana"/>
          <w:color w:val="000000" w:themeColor="text1"/>
        </w:rPr>
        <w:br/>
        <w:t xml:space="preserve">        - nivelă lungă min 100 cm;</w:t>
      </w:r>
      <w:r w:rsidRPr="00F33487">
        <w:rPr>
          <w:rFonts w:ascii="Verdana" w:hAnsi="Verdana"/>
          <w:color w:val="000000" w:themeColor="text1"/>
        </w:rPr>
        <w:br/>
        <w:t xml:space="preserve">        - rulete 3m şi 5m profesionale.</w:t>
      </w:r>
    </w:p>
    <w:p w14:paraId="6A5096B8"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Scule electrice:</w:t>
      </w:r>
    </w:p>
    <w:p w14:paraId="30B2F4A6" w14:textId="77777777" w:rsidR="00F33487" w:rsidRPr="00F33487" w:rsidRDefault="00A841F6" w:rsidP="002417EB">
      <w:pPr>
        <w:widowControl w:val="0"/>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ciocan rotopercutor;</w:t>
      </w:r>
    </w:p>
    <w:p w14:paraId="5C605C0B" w14:textId="77777777" w:rsidR="00F33487" w:rsidRPr="00F33487" w:rsidRDefault="00A841F6" w:rsidP="002417EB">
      <w:pPr>
        <w:widowControl w:val="0"/>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flex min 25 mm + discuri hotel;</w:t>
      </w:r>
    </w:p>
    <w:p w14:paraId="77B806BB" w14:textId="77777777" w:rsidR="00F33487" w:rsidRPr="00F33487" w:rsidRDefault="00A841F6" w:rsidP="002417EB">
      <w:pPr>
        <w:widowControl w:val="0"/>
        <w:autoSpaceDE w:val="0"/>
        <w:autoSpaceDN w:val="0"/>
        <w:adjustRightInd w:val="0"/>
        <w:spacing w:line="360" w:lineRule="auto"/>
        <w:ind w:firstLine="720"/>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cabluri electrice lungi (2-3 buc).</w:t>
      </w:r>
    </w:p>
    <w:p w14:paraId="69E733FC"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Pentru a permite desfăşurarea fără întrerupere a lucrărilor de construcţii, se impune executarea unor lucrări pregătitoare şi asigurarea mijloacelor materiale şi umane.</w:t>
      </w:r>
    </w:p>
    <w:p w14:paraId="65C234B8"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Lucrări pregătitoare:</w:t>
      </w:r>
    </w:p>
    <w:p w14:paraId="666D5F71"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curăţă terenul (defrişări, demolări, îndepărtarea gunoaielor);</w:t>
      </w:r>
    </w:p>
    <w:p w14:paraId="0CF361C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se execută îndepărtarea şi evacuarea stratului vegetal, orizontalizarea terenului conform prevederilor din proiect;</w:t>
      </w:r>
    </w:p>
    <w:p w14:paraId="6FFA95BC" w14:textId="77777777" w:rsidR="00F33487" w:rsidRPr="00F33487" w:rsidRDefault="00A841F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execută – acolo unde este cazul: vecinătăţi cu pantă mare, zone inundabile în perioada ploioasă - şanţuri de scurgere a apelor pluviale;</w:t>
      </w:r>
    </w:p>
    <w:p w14:paraId="7B4F3EF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se execută trasarea şi pichetarea amplasamentului provizoriu al organizării de şantier conform planului de trasare;</w:t>
      </w:r>
    </w:p>
    <w:p w14:paraId="2A2F5256"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realizează aprovizionarea cu materiale şi piese, în cantităţile şi de calitatea cerută prin proiect, astfel încât să se asigure începerea şi continuitatea lucrărilor;</w:t>
      </w:r>
    </w:p>
    <w:p w14:paraId="74768787"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asigură utilajele si dispozitivele de mică mecanizare necesare;</w:t>
      </w:r>
    </w:p>
    <w:p w14:paraId="023A4187"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asigură forţa de muncă specializată;</w:t>
      </w:r>
    </w:p>
    <w:p w14:paraId="0FF098B6" w14:textId="77777777" w:rsidR="00F33487" w:rsidRPr="00F33487" w:rsidRDefault="002D0CB6"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w:t>
      </w:r>
      <w:r w:rsidR="00F33487" w:rsidRPr="00F33487">
        <w:rPr>
          <w:rFonts w:ascii="Verdana" w:hAnsi="Verdana"/>
          <w:color w:val="000000" w:themeColor="text1"/>
        </w:rPr>
        <w:t>se realizează căile de acces şi platforma de depozitare a materialelor.</w:t>
      </w:r>
    </w:p>
    <w:p w14:paraId="1C1F283B"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Pentru a preveni declanşarea unor incendii se va evita lucrul cu şi în preajma surselor de foc. Dacă se folosesc utilaje cu acţionare electrică, se va avea în vedere respectarea măsurilor de protecţie în acest sens, evitând mai ales utilizarea unor conductori cu izolaţie necorespunzătoare şi a unor împământări necorespunzătoare.</w:t>
      </w:r>
    </w:p>
    <w:p w14:paraId="72572D0E" w14:textId="77777777" w:rsidR="00F33487" w:rsidRPr="00F33487" w:rsidRDefault="00BD084B" w:rsidP="002417EB">
      <w:pPr>
        <w:widowControl w:val="0"/>
        <w:autoSpaceDE w:val="0"/>
        <w:autoSpaceDN w:val="0"/>
        <w:adjustRightInd w:val="0"/>
        <w:spacing w:line="360" w:lineRule="auto"/>
        <w:jc w:val="both"/>
        <w:rPr>
          <w:rFonts w:ascii="Verdana" w:hAnsi="Verdana"/>
          <w:color w:val="000000" w:themeColor="text1"/>
        </w:rPr>
      </w:pPr>
      <w:r>
        <w:rPr>
          <w:rFonts w:ascii="Verdana" w:hAnsi="Verdana"/>
          <w:color w:val="000000" w:themeColor="text1"/>
        </w:rPr>
        <w:tab/>
      </w:r>
      <w:r w:rsidR="00F33487" w:rsidRPr="00F33487">
        <w:rPr>
          <w:rFonts w:ascii="Verdana" w:hAnsi="Verdana"/>
          <w:color w:val="000000" w:themeColor="text1"/>
        </w:rPr>
        <w:t>Măsuri şi reguli de protecţie la acţiunea focului</w:t>
      </w:r>
    </w:p>
    <w:p w14:paraId="1568792F"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1. Normele de protecţie contra incendiilor se stabilesc în funcţie de categoria de pericol de incendiu a proceselor tehnologice, de gradul de rezistenţă la foc al elementelor de construcţie, precum şi de sarcina termică a materialelor şi substanţelor combustibile utilizate, prelucrate, manipulate sau depozitate, definite conform reglementărilor tehnice C3000 – 94.</w:t>
      </w:r>
    </w:p>
    <w:p w14:paraId="63FDC6BB"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2. Organizarea activităţii de prevenire şi stingere a incendiilor precum şi a evacuării persoanelor şi bunurilor în caz de incendiu vizează în principal :</w:t>
      </w:r>
    </w:p>
    <w:p w14:paraId="19BDD8CA"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a. stabilirea în instrucţiunile de lucru a modului de operare precum şi a regulilor, măsurilor de prevenire şi stingere a incendiilor ce trebuiesc respectate în timpul executării lucrărilor;</w:t>
      </w:r>
    </w:p>
    <w:p w14:paraId="23328398"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b. stabilirea modului şi a planului de depozitare a materialelor şi bunurilor cu pericol de incendiu sau explozie;</w:t>
      </w:r>
    </w:p>
    <w:p w14:paraId="63EF1943"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c. dotarea locului de muncă cu mijloace de prevenire şi stingere a incendiilor, necesare conform normelor, amplasarea corespunzătoare a acestora şi întreţinerea lor în perfectă stare de funcţionare;</w:t>
      </w:r>
    </w:p>
    <w:p w14:paraId="66A8FE4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d. organizarea alarmării, alertării şi a intervenţiei pentru stingerea incendiilor la locul de muncă, precum şi constituirea echipelor de intervenţie şi a atribuţiilor concrete;</w:t>
      </w:r>
    </w:p>
    <w:p w14:paraId="7C2FA29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e. organizarea evacuării persoanelor şi bunurilor în caz de incendiu precum şi întocmirea planurilor de evacuare;</w:t>
      </w:r>
    </w:p>
    <w:p w14:paraId="4A7D488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f. întocmirea ipotezelor şi a schemelor de intervenţie pentru stingerea incendiilor la instalaţiile cu pericol deosebit;</w:t>
      </w:r>
    </w:p>
    <w:p w14:paraId="4355575D"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g. marcarea cu inscripţii şi indicatoare de securitate şi expunerea materialelor de propagandă împotriva incendiilor.</w:t>
      </w:r>
    </w:p>
    <w:p w14:paraId="3C055437"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3. Înaintea începerii procesului tehnologic, muncitorii trebuie să fie instruiţi să respecte regulile de pază împotriva incendiilor.</w:t>
      </w:r>
    </w:p>
    <w:p w14:paraId="337C9C1F"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4. Pe timpul lucrului se vor respecta întocmai instrucţiunile tehnice privind tehnologiile de lucru, precum şi normele de prevenire a incendiilor.</w:t>
      </w:r>
    </w:p>
    <w:p w14:paraId="4E7E1871"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5. La terminarea lucrului se va asigura :</w:t>
      </w:r>
    </w:p>
    <w:p w14:paraId="567C9651"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a. întreruperea iluminatului electric, cu excepţia celui de siguranţă;</w:t>
      </w:r>
    </w:p>
    <w:p w14:paraId="049F9784"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b. evacuarea din incintă a deşeurilor, reziduurilor şi a altor materiale combustibile;</w:t>
      </w:r>
    </w:p>
    <w:p w14:paraId="7984609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c. înlăturarea tuturor surselor cu foc deschis;</w:t>
      </w:r>
    </w:p>
    <w:p w14:paraId="667B7A0B"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d. evacuarea materialelor din spaţii de siguranţă dintre construcţie şi instalaţii.</w:t>
      </w:r>
    </w:p>
    <w:p w14:paraId="2A05E086"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6. Este obligatorie marcarea cu indicatoare de securitate executate şi montate conform standardelor SRAS 297/1 şi STAS 297/2.</w:t>
      </w:r>
    </w:p>
    <w:p w14:paraId="3E833711"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7. Depozitarea subansamblelor şi a materialelor se va face în raport cu comportarea la foc a acestora şi cu condiţia de a nu bloca căile de acces la apă şi la mijloacele de stingere şi spaţiile de siguranţă.</w:t>
      </w:r>
    </w:p>
    <w:p w14:paraId="4AE45E78"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8. Se interzice lucrul cu foc deschis la distanţe mai mici de 3 m. faţă de elementele sau materialele combustibile fără luarea măsurilor de protecţie specifice (izolare, umectare, ecranare, etc.). Zilnic, după terminarea programului de lucru, zona se curăţă de resturile şi deşeurile rezultate. Materialele şi substanţele combustibile se depozitează în locuri special amenajate, fără pericol de producere a incendiilor.</w:t>
      </w:r>
    </w:p>
    <w:p w14:paraId="3608EC86"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9. Şantierul trebuie să fie echipat cu un post de incendiu, care cuprinde:</w:t>
      </w:r>
    </w:p>
    <w:p w14:paraId="0F669CBC"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găleţi din tablă, vopsite în culoarea roşie, cu inscripţia « găleată de incendiu (2 buc.)</w:t>
      </w:r>
    </w:p>
    <w:p w14:paraId="6E9799C8"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lopeţi cu coadă (2 buc.)</w:t>
      </w:r>
    </w:p>
    <w:p w14:paraId="48F3846B"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topoare târnăcop cu coadă (2 buc.)</w:t>
      </w:r>
    </w:p>
    <w:p w14:paraId="412BD2F7"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căngi cu coadă (2 buc.)</w:t>
      </w:r>
    </w:p>
    <w:p w14:paraId="49491C41"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răngi de fier (2 buc.)</w:t>
      </w:r>
    </w:p>
    <w:p w14:paraId="14CDD13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scară împerechere din trei segmente (1 buc.)</w:t>
      </w:r>
    </w:p>
    <w:p w14:paraId="36E0F304"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ladă cu nisip de 0,5 mc (1 buc.)</w:t>
      </w:r>
    </w:p>
    <w:p w14:paraId="6ED7C2D5"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stingătoare portabile</w:t>
      </w:r>
    </w:p>
    <w:p w14:paraId="665A522C"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Măsuri de protecţie a muncii</w:t>
      </w:r>
    </w:p>
    <w:p w14:paraId="320F584C"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1. La executarea lucrărilor se vor respecta toate măsurile de protecţie a muncii prevăzute în legislaţia în vigoare în special din « Regulamentul privind protecţia şi igiena muncii în construcţii » ediţia 1993 ; Legea Protecţiei Muncii Nr. 90/1996 ; « Norme generale de protecţie a muncii » ediţia 1996, precum şi « Norme specifice de protecţie a muncii pentru diferite categorii de lucrări ».</w:t>
      </w:r>
    </w:p>
    <w:p w14:paraId="11BB2E2F"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2.  Lucrările se vor executa pe baza proiectului de organizare şi a fişelor tehnologice elaborate de tehnologul executant, în care se vor detalia toate măsurile de protecţie a muncii. Se va verifica însuşirea fişelor tehnologice de către întreg personalul din execuţie.</w:t>
      </w:r>
    </w:p>
    <w:p w14:paraId="54E77AFE" w14:textId="77777777" w:rsidR="00F33487" w:rsidRP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F33487">
        <w:rPr>
          <w:rFonts w:ascii="Verdana" w:hAnsi="Verdana"/>
          <w:color w:val="000000" w:themeColor="text1"/>
        </w:rPr>
        <w:t>3. Dintre măsurile speciale ce trebuiesc avute în vedere se menţionează :</w:t>
      </w:r>
    </w:p>
    <w:p w14:paraId="4F664BC6"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zonele periculoase vor fi marcate cu placaje şi inscripţii;</w:t>
      </w:r>
    </w:p>
    <w:p w14:paraId="2275BB2E"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se vor face amenajări speciale (podine de lucru, parapeţi, dispozitive);</w:t>
      </w:r>
    </w:p>
    <w:p w14:paraId="199A9BCB" w14:textId="77777777" w:rsidR="00F33487"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toate dispozitivele, mecanismele şi utilajele vor fi verificate în conformitate cu normele în vigoare ;</w:t>
      </w:r>
    </w:p>
    <w:p w14:paraId="5B578A8B" w14:textId="77777777" w:rsidR="001C7AAB" w:rsidRPr="00F33487" w:rsidRDefault="00F33487" w:rsidP="002417EB">
      <w:pPr>
        <w:widowControl w:val="0"/>
        <w:autoSpaceDE w:val="0"/>
        <w:autoSpaceDN w:val="0"/>
        <w:adjustRightInd w:val="0"/>
        <w:spacing w:line="360" w:lineRule="auto"/>
        <w:jc w:val="both"/>
        <w:rPr>
          <w:rFonts w:ascii="Verdana" w:hAnsi="Verdana"/>
          <w:color w:val="000000" w:themeColor="text1"/>
        </w:rPr>
      </w:pPr>
      <w:r w:rsidRPr="00F33487">
        <w:rPr>
          <w:rFonts w:ascii="Verdana" w:hAnsi="Verdana"/>
          <w:color w:val="000000" w:themeColor="text1"/>
        </w:rPr>
        <w:t>- asigurarea cu forţă de muncă calificată şi care să cunoască măsurile de protecţie a muncii în vigoare din “ Regulamentul privind protecţia şi igiena muncii în construcţii “ ediţia 1993 cap. 1-41.</w:t>
      </w:r>
    </w:p>
    <w:p w14:paraId="486AE17E" w14:textId="77777777" w:rsidR="00F33487" w:rsidRDefault="00F33487" w:rsidP="002417EB">
      <w:pPr>
        <w:widowControl w:val="0"/>
        <w:autoSpaceDE w:val="0"/>
        <w:autoSpaceDN w:val="0"/>
        <w:adjustRightInd w:val="0"/>
        <w:spacing w:line="360" w:lineRule="auto"/>
        <w:ind w:firstLine="720"/>
        <w:jc w:val="both"/>
        <w:rPr>
          <w:rFonts w:ascii="Verdana" w:hAnsi="Verdana"/>
          <w:color w:val="000000" w:themeColor="text1"/>
        </w:rPr>
      </w:pPr>
      <w:r w:rsidRPr="00C15A0C">
        <w:rPr>
          <w:rFonts w:ascii="Verdana" w:hAnsi="Verdana"/>
          <w:color w:val="000000" w:themeColor="text1"/>
        </w:rPr>
        <w:t xml:space="preserve">4. </w:t>
      </w:r>
      <w:r w:rsidRPr="001C7AAB">
        <w:rPr>
          <w:rFonts w:ascii="Verdana" w:hAnsi="Verdana"/>
          <w:color w:val="000000" w:themeColor="text1"/>
        </w:rPr>
        <w:t>Se atrage atenţia asupra faptului că măsurile de protecţie a muncii prezentate nu au un caracter limitativ, constructorul având obligaţia de a lua toate măsurile necesare pentru prevenirea eventualelor accidente de muncă (măsuri prevăzute şi în « Norme specifice de securitate a muncii pentru diferite categorii de lucrări »</w:t>
      </w:r>
      <w:r w:rsidR="004E2876" w:rsidRPr="001C7AAB">
        <w:rPr>
          <w:rFonts w:ascii="Verdana" w:hAnsi="Verdana"/>
          <w:color w:val="000000" w:themeColor="text1"/>
        </w:rPr>
        <w:t>)</w:t>
      </w:r>
      <w:r w:rsidRPr="001C7AAB">
        <w:rPr>
          <w:rFonts w:ascii="Verdana" w:hAnsi="Verdana"/>
          <w:color w:val="000000" w:themeColor="text1"/>
        </w:rPr>
        <w:t>.</w:t>
      </w:r>
    </w:p>
    <w:p w14:paraId="4759874C" w14:textId="77777777" w:rsidR="002D0CB6" w:rsidRPr="00C560ED" w:rsidRDefault="002D0CB6" w:rsidP="00F33487">
      <w:pPr>
        <w:widowControl w:val="0"/>
        <w:autoSpaceDE w:val="0"/>
        <w:autoSpaceDN w:val="0"/>
        <w:adjustRightInd w:val="0"/>
        <w:spacing w:line="360" w:lineRule="auto"/>
        <w:rPr>
          <w:rFonts w:ascii="Verdana" w:hAnsi="Verdana"/>
          <w:color w:val="000000" w:themeColor="text1"/>
          <w:highlight w:val="yellow"/>
        </w:rPr>
      </w:pPr>
    </w:p>
    <w:tbl>
      <w:tblPr>
        <w:tblStyle w:val="GrilTabel"/>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836"/>
      </w:tblGrid>
      <w:tr w:rsidR="002D0CB6" w:rsidRPr="00C560ED" w14:paraId="6CFBA668" w14:textId="77777777" w:rsidTr="00976E6F">
        <w:trPr>
          <w:trHeight w:val="630"/>
        </w:trPr>
        <w:tc>
          <w:tcPr>
            <w:tcW w:w="498" w:type="dxa"/>
            <w:hideMark/>
          </w:tcPr>
          <w:p w14:paraId="50A8575C" w14:textId="77777777" w:rsidR="002D0CB6" w:rsidRPr="00C15A0C" w:rsidRDefault="00745A3A" w:rsidP="00976E6F">
            <w:pPr>
              <w:spacing w:line="360" w:lineRule="auto"/>
              <w:rPr>
                <w:rFonts w:ascii="Verdana" w:hAnsi="Verdana"/>
                <w:color w:val="000000" w:themeColor="text1"/>
                <w:sz w:val="28"/>
                <w:szCs w:val="28"/>
              </w:rPr>
            </w:pPr>
            <w:r>
              <w:rPr>
                <w:rFonts w:ascii="Verdana" w:hAnsi="Verdana"/>
                <w:color w:val="000000" w:themeColor="text1"/>
                <w:sz w:val="28"/>
                <w:szCs w:val="28"/>
              </w:rPr>
              <w:t>XI</w:t>
            </w:r>
            <w:r w:rsidR="002D0CB6" w:rsidRPr="00C15A0C">
              <w:rPr>
                <w:rFonts w:ascii="Verdana" w:hAnsi="Verdana"/>
                <w:color w:val="000000" w:themeColor="text1"/>
                <w:sz w:val="28"/>
                <w:szCs w:val="28"/>
              </w:rPr>
              <w:t>.</w:t>
            </w:r>
          </w:p>
        </w:tc>
        <w:tc>
          <w:tcPr>
            <w:tcW w:w="8966" w:type="dxa"/>
            <w:hideMark/>
          </w:tcPr>
          <w:p w14:paraId="652C3BB6" w14:textId="44591C33" w:rsidR="002D0CB6" w:rsidRPr="00C15A0C" w:rsidRDefault="002D0CB6" w:rsidP="007A2F08">
            <w:pPr>
              <w:spacing w:line="360" w:lineRule="auto"/>
              <w:rPr>
                <w:rFonts w:ascii="Verdana" w:hAnsi="Verdana"/>
                <w:color w:val="000000" w:themeColor="text1"/>
                <w:sz w:val="28"/>
                <w:szCs w:val="28"/>
              </w:rPr>
            </w:pPr>
            <w:r w:rsidRPr="00C15A0C">
              <w:rPr>
                <w:rFonts w:ascii="Verdana" w:hAnsi="Verdana"/>
                <w:color w:val="000000" w:themeColor="text1"/>
                <w:sz w:val="28"/>
                <w:szCs w:val="28"/>
              </w:rPr>
              <w:t>LUCR</w:t>
            </w:r>
            <w:r w:rsidR="007A2F08">
              <w:rPr>
                <w:rFonts w:ascii="Verdana" w:hAnsi="Verdana"/>
                <w:color w:val="000000" w:themeColor="text1"/>
                <w:sz w:val="28"/>
                <w:szCs w:val="28"/>
              </w:rPr>
              <w:t>A</w:t>
            </w:r>
            <w:r w:rsidRPr="00C15A0C">
              <w:rPr>
                <w:rFonts w:ascii="Verdana" w:hAnsi="Verdana"/>
                <w:color w:val="000000" w:themeColor="text1"/>
                <w:sz w:val="28"/>
                <w:szCs w:val="28"/>
              </w:rPr>
              <w:t>RI DE REFACERE A AMPLASAMENTULUI LA FINALIZAREA INVESTI</w:t>
            </w:r>
            <w:r w:rsidR="00745A3A">
              <w:rPr>
                <w:rFonts w:ascii="Verdana" w:hAnsi="Verdana"/>
                <w:color w:val="000000" w:themeColor="text1"/>
                <w:sz w:val="28"/>
                <w:szCs w:val="28"/>
              </w:rPr>
              <w:t>T</w:t>
            </w:r>
            <w:r w:rsidRPr="00C15A0C">
              <w:rPr>
                <w:rFonts w:ascii="Verdana" w:hAnsi="Verdana"/>
                <w:color w:val="000000" w:themeColor="text1"/>
                <w:sz w:val="28"/>
                <w:szCs w:val="28"/>
              </w:rPr>
              <w:t>IEI</w:t>
            </w:r>
          </w:p>
        </w:tc>
      </w:tr>
    </w:tbl>
    <w:p w14:paraId="0D2BD633" w14:textId="77777777" w:rsidR="001C7AAB" w:rsidRPr="001C7AAB" w:rsidRDefault="001C7AAB" w:rsidP="001C7AAB">
      <w:pPr>
        <w:widowControl w:val="0"/>
        <w:autoSpaceDE w:val="0"/>
        <w:autoSpaceDN w:val="0"/>
        <w:adjustRightInd w:val="0"/>
        <w:spacing w:line="360" w:lineRule="auto"/>
        <w:ind w:firstLine="720"/>
        <w:jc w:val="both"/>
        <w:rPr>
          <w:rFonts w:ascii="Verdana" w:hAnsi="Verdana"/>
          <w:color w:val="000000" w:themeColor="text1"/>
        </w:rPr>
      </w:pPr>
      <w:r w:rsidRPr="001C7AAB">
        <w:rPr>
          <w:rFonts w:ascii="Verdana" w:hAnsi="Verdana"/>
          <w:color w:val="000000" w:themeColor="text1"/>
        </w:rPr>
        <w:t xml:space="preserve">In caz de accidente rutiere, in perioada de constructie, se va avea </w:t>
      </w:r>
      <w:r>
        <w:rPr>
          <w:rFonts w:ascii="Verdana" w:hAnsi="Verdana"/>
          <w:color w:val="000000" w:themeColor="text1"/>
        </w:rPr>
        <w:t>i</w:t>
      </w:r>
      <w:r w:rsidRPr="001C7AAB">
        <w:rPr>
          <w:rFonts w:ascii="Verdana" w:hAnsi="Verdana"/>
          <w:color w:val="000000" w:themeColor="text1"/>
        </w:rPr>
        <w:t>n vedere reducerea efectelor</w:t>
      </w:r>
      <w:r>
        <w:rPr>
          <w:rFonts w:ascii="Verdana" w:hAnsi="Verdana"/>
          <w:color w:val="000000" w:themeColor="text1"/>
        </w:rPr>
        <w:t xml:space="preserve"> </w:t>
      </w:r>
      <w:r w:rsidRPr="001C7AAB">
        <w:rPr>
          <w:rFonts w:ascii="Verdana" w:hAnsi="Verdana"/>
          <w:color w:val="000000" w:themeColor="text1"/>
        </w:rPr>
        <w:t>negative asupra calitatii solului, apelor, datorate scurgerilor de combustibili.</w:t>
      </w:r>
    </w:p>
    <w:p w14:paraId="65C52416" w14:textId="77777777" w:rsidR="001C7AAB" w:rsidRPr="001C7AAB" w:rsidRDefault="001C7AAB" w:rsidP="001C7AAB">
      <w:pPr>
        <w:widowControl w:val="0"/>
        <w:autoSpaceDE w:val="0"/>
        <w:autoSpaceDN w:val="0"/>
        <w:adjustRightInd w:val="0"/>
        <w:spacing w:line="360" w:lineRule="auto"/>
        <w:ind w:firstLine="720"/>
        <w:jc w:val="both"/>
        <w:rPr>
          <w:rFonts w:ascii="Verdana" w:hAnsi="Verdana"/>
          <w:color w:val="000000" w:themeColor="text1"/>
        </w:rPr>
      </w:pPr>
      <w:r w:rsidRPr="001C7AAB">
        <w:rPr>
          <w:rFonts w:ascii="Verdana" w:hAnsi="Verdana"/>
          <w:color w:val="000000" w:themeColor="text1"/>
        </w:rPr>
        <w:t>Prin caietele de sarcini se vor impune masuri de management corespunzator:</w:t>
      </w:r>
    </w:p>
    <w:p w14:paraId="57065DB9" w14:textId="77777777" w:rsidR="001C7AAB" w:rsidRPr="001C7AAB" w:rsidRDefault="001C7AAB" w:rsidP="00A70FAC">
      <w:pPr>
        <w:pStyle w:val="Listparagraf"/>
        <w:widowControl w:val="0"/>
        <w:numPr>
          <w:ilvl w:val="0"/>
          <w:numId w:val="10"/>
        </w:numPr>
        <w:autoSpaceDE w:val="0"/>
        <w:autoSpaceDN w:val="0"/>
        <w:adjustRightInd w:val="0"/>
        <w:spacing w:line="360" w:lineRule="auto"/>
        <w:ind w:left="0" w:firstLine="360"/>
        <w:jc w:val="both"/>
        <w:rPr>
          <w:rFonts w:ascii="Verdana" w:hAnsi="Verdana"/>
          <w:color w:val="000000" w:themeColor="text1"/>
        </w:rPr>
      </w:pPr>
      <w:r w:rsidRPr="001C7AAB">
        <w:rPr>
          <w:rFonts w:ascii="Verdana" w:hAnsi="Verdana"/>
          <w:color w:val="000000" w:themeColor="text1"/>
        </w:rPr>
        <w:t xml:space="preserve">utilajele de constructie </w:t>
      </w:r>
      <w:r>
        <w:rPr>
          <w:rFonts w:ascii="Verdana" w:hAnsi="Verdana"/>
          <w:color w:val="000000" w:themeColor="text1"/>
        </w:rPr>
        <w:t>s</w:t>
      </w:r>
      <w:r w:rsidRPr="001C7AAB">
        <w:rPr>
          <w:rFonts w:ascii="Verdana" w:hAnsi="Verdana"/>
          <w:color w:val="000000" w:themeColor="text1"/>
        </w:rPr>
        <w:t xml:space="preserve">i mijloacele de transport vor fi monitorizate periodic, </w:t>
      </w:r>
      <w:r>
        <w:rPr>
          <w:rFonts w:ascii="Verdana" w:hAnsi="Verdana"/>
          <w:color w:val="000000" w:themeColor="text1"/>
        </w:rPr>
        <w:t>i</w:t>
      </w:r>
      <w:r w:rsidRPr="001C7AAB">
        <w:rPr>
          <w:rFonts w:ascii="Verdana" w:hAnsi="Verdana"/>
          <w:color w:val="000000" w:themeColor="text1"/>
        </w:rPr>
        <w:t>n vederea</w:t>
      </w:r>
      <w:r>
        <w:rPr>
          <w:rFonts w:ascii="Verdana" w:hAnsi="Verdana"/>
          <w:color w:val="000000" w:themeColor="text1"/>
        </w:rPr>
        <w:t xml:space="preserve"> i</w:t>
      </w:r>
      <w:r w:rsidRPr="001C7AAB">
        <w:rPr>
          <w:rFonts w:ascii="Verdana" w:hAnsi="Verdana"/>
          <w:color w:val="000000" w:themeColor="text1"/>
        </w:rPr>
        <w:t xml:space="preserve">ncadrarii emisiilor </w:t>
      </w:r>
      <w:r>
        <w:rPr>
          <w:rFonts w:ascii="Verdana" w:hAnsi="Verdana"/>
          <w:color w:val="000000" w:themeColor="text1"/>
        </w:rPr>
        <w:t>i</w:t>
      </w:r>
      <w:r w:rsidRPr="001C7AAB">
        <w:rPr>
          <w:rFonts w:ascii="Verdana" w:hAnsi="Verdana"/>
          <w:color w:val="000000" w:themeColor="text1"/>
        </w:rPr>
        <w:t>n limitele legale;</w:t>
      </w:r>
    </w:p>
    <w:p w14:paraId="2A46541B" w14:textId="77777777" w:rsidR="001C7AAB" w:rsidRPr="001C7AAB" w:rsidRDefault="001C7AAB" w:rsidP="00A70FAC">
      <w:pPr>
        <w:pStyle w:val="Listparagraf"/>
        <w:widowControl w:val="0"/>
        <w:numPr>
          <w:ilvl w:val="0"/>
          <w:numId w:val="10"/>
        </w:numPr>
        <w:autoSpaceDE w:val="0"/>
        <w:autoSpaceDN w:val="0"/>
        <w:adjustRightInd w:val="0"/>
        <w:spacing w:line="360" w:lineRule="auto"/>
        <w:ind w:left="0" w:firstLine="360"/>
        <w:jc w:val="both"/>
        <w:rPr>
          <w:rFonts w:ascii="Verdana" w:hAnsi="Verdana"/>
          <w:color w:val="000000" w:themeColor="text1"/>
        </w:rPr>
      </w:pPr>
      <w:r w:rsidRPr="001C7AAB">
        <w:rPr>
          <w:rFonts w:ascii="Verdana" w:hAnsi="Verdana"/>
          <w:color w:val="000000" w:themeColor="text1"/>
        </w:rPr>
        <w:t xml:space="preserve">transportul materialelor de constructie se va realiza controlat, </w:t>
      </w:r>
      <w:r>
        <w:rPr>
          <w:rFonts w:ascii="Verdana" w:hAnsi="Verdana"/>
          <w:color w:val="000000" w:themeColor="text1"/>
        </w:rPr>
        <w:t>i</w:t>
      </w:r>
      <w:r w:rsidRPr="001C7AAB">
        <w:rPr>
          <w:rFonts w:ascii="Verdana" w:hAnsi="Verdana"/>
          <w:color w:val="000000" w:themeColor="text1"/>
        </w:rPr>
        <w:t>n vederea prevenirii</w:t>
      </w:r>
      <w:r>
        <w:rPr>
          <w:rFonts w:ascii="Verdana" w:hAnsi="Verdana"/>
          <w:color w:val="000000" w:themeColor="text1"/>
        </w:rPr>
        <w:t xml:space="preserve"> descarcarilor accidentale</w:t>
      </w:r>
      <w:r w:rsidRPr="001C7AAB">
        <w:rPr>
          <w:rFonts w:ascii="Verdana" w:hAnsi="Verdana"/>
          <w:color w:val="000000" w:themeColor="text1"/>
        </w:rPr>
        <w:t>;</w:t>
      </w:r>
    </w:p>
    <w:p w14:paraId="671557BD" w14:textId="77777777" w:rsidR="001C7AAB" w:rsidRPr="001C7AAB" w:rsidRDefault="001C7AAB" w:rsidP="00A70FAC">
      <w:pPr>
        <w:pStyle w:val="Listparagraf"/>
        <w:widowControl w:val="0"/>
        <w:numPr>
          <w:ilvl w:val="0"/>
          <w:numId w:val="10"/>
        </w:numPr>
        <w:autoSpaceDE w:val="0"/>
        <w:autoSpaceDN w:val="0"/>
        <w:adjustRightInd w:val="0"/>
        <w:spacing w:line="360" w:lineRule="auto"/>
        <w:ind w:left="0" w:firstLine="360"/>
        <w:jc w:val="both"/>
        <w:rPr>
          <w:rFonts w:ascii="Verdana" w:hAnsi="Verdana"/>
          <w:color w:val="000000" w:themeColor="text1"/>
        </w:rPr>
      </w:pPr>
      <w:r w:rsidRPr="001C7AAB">
        <w:rPr>
          <w:rFonts w:ascii="Verdana" w:hAnsi="Verdana"/>
          <w:color w:val="000000" w:themeColor="text1"/>
        </w:rPr>
        <w:t xml:space="preserve">procesele tehnologice care produc praf vor fi reduse </w:t>
      </w:r>
      <w:r>
        <w:rPr>
          <w:rFonts w:ascii="Verdana" w:hAnsi="Verdana"/>
          <w:color w:val="000000" w:themeColor="text1"/>
        </w:rPr>
        <w:t>i</w:t>
      </w:r>
      <w:r w:rsidRPr="001C7AAB">
        <w:rPr>
          <w:rFonts w:ascii="Verdana" w:hAnsi="Verdana"/>
          <w:color w:val="000000" w:themeColor="text1"/>
        </w:rPr>
        <w:t>n perioada cu vant puternic, sau se va</w:t>
      </w:r>
      <w:r>
        <w:rPr>
          <w:rFonts w:ascii="Verdana" w:hAnsi="Verdana"/>
          <w:color w:val="000000" w:themeColor="text1"/>
        </w:rPr>
        <w:t xml:space="preserve"> </w:t>
      </w:r>
      <w:r w:rsidRPr="001C7AAB">
        <w:rPr>
          <w:rFonts w:ascii="Verdana" w:hAnsi="Verdana"/>
          <w:color w:val="000000" w:themeColor="text1"/>
        </w:rPr>
        <w:t>urmari o umectare mai intensa a suprafetelor;</w:t>
      </w:r>
    </w:p>
    <w:p w14:paraId="38D3D5E3" w14:textId="77777777" w:rsidR="001C7AAB" w:rsidRPr="00C15A0C" w:rsidRDefault="001C7AAB" w:rsidP="001C7AAB">
      <w:pPr>
        <w:widowControl w:val="0"/>
        <w:autoSpaceDE w:val="0"/>
        <w:autoSpaceDN w:val="0"/>
        <w:adjustRightInd w:val="0"/>
        <w:spacing w:line="360" w:lineRule="auto"/>
        <w:ind w:firstLine="720"/>
        <w:jc w:val="both"/>
        <w:rPr>
          <w:rFonts w:ascii="Verdana" w:hAnsi="Verdana"/>
          <w:color w:val="000000" w:themeColor="text1"/>
        </w:rPr>
      </w:pPr>
      <w:r w:rsidRPr="001C7AAB">
        <w:rPr>
          <w:rFonts w:ascii="Verdana" w:hAnsi="Verdana"/>
          <w:color w:val="000000" w:themeColor="text1"/>
        </w:rPr>
        <w:t>In cazul unor scurgeri de combustibili, explozii, in perioada de operare etc. se va limita zona afectata</w:t>
      </w:r>
      <w:r>
        <w:rPr>
          <w:rFonts w:ascii="Verdana" w:hAnsi="Verdana"/>
          <w:color w:val="000000" w:themeColor="text1"/>
        </w:rPr>
        <w:t xml:space="preserve"> s</w:t>
      </w:r>
      <w:r w:rsidRPr="001C7AAB">
        <w:rPr>
          <w:rFonts w:ascii="Verdana" w:hAnsi="Verdana"/>
          <w:color w:val="000000" w:themeColor="text1"/>
        </w:rPr>
        <w:t xml:space="preserve">i se vor lua masuri de refacere ecologica, atunci cand se </w:t>
      </w:r>
      <w:r>
        <w:rPr>
          <w:rFonts w:ascii="Verdana" w:hAnsi="Verdana"/>
          <w:color w:val="000000" w:themeColor="text1"/>
        </w:rPr>
        <w:t>i</w:t>
      </w:r>
      <w:r w:rsidRPr="001C7AAB">
        <w:rPr>
          <w:rFonts w:ascii="Verdana" w:hAnsi="Verdana"/>
          <w:color w:val="000000" w:themeColor="text1"/>
        </w:rPr>
        <w:t>nregistreaza prejudicii ecologice majore;</w:t>
      </w:r>
    </w:p>
    <w:tbl>
      <w:tblPr>
        <w:tblStyle w:val="GrilTabel"/>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8718"/>
      </w:tblGrid>
      <w:tr w:rsidR="002D0CB6" w:rsidRPr="00C560ED" w14:paraId="4DE84808" w14:textId="77777777" w:rsidTr="00980F3B">
        <w:trPr>
          <w:trHeight w:val="630"/>
        </w:trPr>
        <w:tc>
          <w:tcPr>
            <w:tcW w:w="746" w:type="dxa"/>
          </w:tcPr>
          <w:p w14:paraId="31C13258" w14:textId="77777777" w:rsidR="002D0CB6" w:rsidRPr="00C560ED" w:rsidRDefault="002D0CB6" w:rsidP="00976E6F">
            <w:pPr>
              <w:spacing w:line="360" w:lineRule="auto"/>
              <w:rPr>
                <w:rFonts w:ascii="Verdana" w:hAnsi="Verdana"/>
                <w:color w:val="000000" w:themeColor="text1"/>
                <w:sz w:val="28"/>
                <w:szCs w:val="28"/>
                <w:highlight w:val="yellow"/>
              </w:rPr>
            </w:pPr>
          </w:p>
        </w:tc>
        <w:tc>
          <w:tcPr>
            <w:tcW w:w="8718" w:type="dxa"/>
          </w:tcPr>
          <w:p w14:paraId="5BB51B61" w14:textId="77777777" w:rsidR="00CA1E28" w:rsidRPr="00C560ED" w:rsidRDefault="00CA1E28" w:rsidP="00976E6F">
            <w:pPr>
              <w:spacing w:line="360" w:lineRule="auto"/>
              <w:rPr>
                <w:rFonts w:ascii="Verdana" w:hAnsi="Verdana"/>
                <w:color w:val="000000" w:themeColor="text1"/>
                <w:sz w:val="28"/>
                <w:szCs w:val="28"/>
                <w:highlight w:val="yellow"/>
              </w:rPr>
            </w:pPr>
          </w:p>
        </w:tc>
      </w:tr>
      <w:tr w:rsidR="002D0CB6" w:rsidRPr="000A03C6" w14:paraId="3FA9A167" w14:textId="77777777" w:rsidTr="00980F3B">
        <w:trPr>
          <w:trHeight w:val="630"/>
        </w:trPr>
        <w:tc>
          <w:tcPr>
            <w:tcW w:w="746" w:type="dxa"/>
            <w:hideMark/>
          </w:tcPr>
          <w:p w14:paraId="6320350B" w14:textId="77777777" w:rsidR="002D0CB6" w:rsidRPr="000A03C6" w:rsidRDefault="002D0CB6" w:rsidP="00976E6F">
            <w:pPr>
              <w:spacing w:line="360" w:lineRule="auto"/>
              <w:rPr>
                <w:rFonts w:ascii="Verdana" w:hAnsi="Verdana"/>
                <w:color w:val="000000" w:themeColor="text1"/>
                <w:sz w:val="28"/>
                <w:szCs w:val="28"/>
              </w:rPr>
            </w:pPr>
            <w:r w:rsidRPr="000A03C6">
              <w:rPr>
                <w:rFonts w:ascii="Verdana" w:hAnsi="Verdana"/>
                <w:color w:val="000000" w:themeColor="text1"/>
                <w:sz w:val="28"/>
                <w:szCs w:val="28"/>
              </w:rPr>
              <w:t>X</w:t>
            </w:r>
            <w:r w:rsidR="00745A3A">
              <w:rPr>
                <w:rFonts w:ascii="Verdana" w:hAnsi="Verdana"/>
                <w:color w:val="000000" w:themeColor="text1"/>
                <w:sz w:val="28"/>
                <w:szCs w:val="28"/>
              </w:rPr>
              <w:t>II</w:t>
            </w:r>
            <w:r w:rsidRPr="000A03C6">
              <w:rPr>
                <w:rFonts w:ascii="Verdana" w:hAnsi="Verdana"/>
                <w:color w:val="000000" w:themeColor="text1"/>
                <w:sz w:val="28"/>
                <w:szCs w:val="28"/>
              </w:rPr>
              <w:t>.</w:t>
            </w:r>
          </w:p>
        </w:tc>
        <w:tc>
          <w:tcPr>
            <w:tcW w:w="8718" w:type="dxa"/>
            <w:hideMark/>
          </w:tcPr>
          <w:p w14:paraId="659FD48A" w14:textId="77777777" w:rsidR="002D0CB6" w:rsidRPr="000A03C6" w:rsidRDefault="002D0CB6" w:rsidP="00976E6F">
            <w:pPr>
              <w:spacing w:line="360" w:lineRule="auto"/>
              <w:rPr>
                <w:rFonts w:ascii="Verdana" w:hAnsi="Verdana"/>
                <w:color w:val="000000" w:themeColor="text1"/>
                <w:sz w:val="28"/>
                <w:szCs w:val="28"/>
              </w:rPr>
            </w:pPr>
            <w:r w:rsidRPr="000A03C6">
              <w:rPr>
                <w:rFonts w:ascii="Verdana" w:hAnsi="Verdana"/>
                <w:color w:val="000000" w:themeColor="text1"/>
                <w:sz w:val="28"/>
                <w:szCs w:val="28"/>
              </w:rPr>
              <w:t>ANEXE - PIESE DESENATE</w:t>
            </w:r>
          </w:p>
        </w:tc>
      </w:tr>
    </w:tbl>
    <w:p w14:paraId="4F7C08A5" w14:textId="18943F8E" w:rsidR="00980F3B" w:rsidRDefault="00980F3B" w:rsidP="00980F3B">
      <w:pPr>
        <w:widowControl w:val="0"/>
        <w:autoSpaceDE w:val="0"/>
        <w:autoSpaceDN w:val="0"/>
        <w:adjustRightInd w:val="0"/>
        <w:spacing w:line="360" w:lineRule="auto"/>
        <w:ind w:left="720"/>
        <w:rPr>
          <w:rFonts w:ascii="Verdana" w:hAnsi="Verdana"/>
          <w:color w:val="000000" w:themeColor="text1"/>
        </w:rPr>
      </w:pPr>
      <w:r>
        <w:rPr>
          <w:rFonts w:ascii="Verdana" w:hAnsi="Verdana"/>
          <w:color w:val="000000" w:themeColor="text1"/>
        </w:rPr>
        <w:t>1</w:t>
      </w:r>
      <w:r w:rsidRPr="00980F3B">
        <w:rPr>
          <w:rFonts w:ascii="Verdana" w:hAnsi="Verdana"/>
          <w:color w:val="000000" w:themeColor="text1"/>
        </w:rPr>
        <w:t xml:space="preserve">.Plan de </w:t>
      </w:r>
      <w:r>
        <w:rPr>
          <w:rFonts w:ascii="Verdana" w:hAnsi="Verdana"/>
          <w:color w:val="000000" w:themeColor="text1"/>
        </w:rPr>
        <w:t>amplasare in zona</w:t>
      </w:r>
      <w:r w:rsidRPr="00980F3B">
        <w:rPr>
          <w:rFonts w:ascii="Verdana" w:hAnsi="Verdana"/>
          <w:color w:val="000000" w:themeColor="text1"/>
        </w:rPr>
        <w:t>;</w:t>
      </w:r>
    </w:p>
    <w:p w14:paraId="4A18E63D" w14:textId="729A4A52" w:rsidR="00FB12CC" w:rsidRPr="00980F3B" w:rsidRDefault="00980F3B" w:rsidP="00FB12CC">
      <w:pPr>
        <w:widowControl w:val="0"/>
        <w:autoSpaceDE w:val="0"/>
        <w:autoSpaceDN w:val="0"/>
        <w:adjustRightInd w:val="0"/>
        <w:spacing w:line="360" w:lineRule="auto"/>
        <w:ind w:left="720"/>
        <w:rPr>
          <w:rFonts w:ascii="Verdana" w:hAnsi="Verdana"/>
          <w:color w:val="000000" w:themeColor="text1"/>
        </w:rPr>
      </w:pPr>
      <w:r>
        <w:rPr>
          <w:rFonts w:ascii="Verdana" w:hAnsi="Verdana"/>
          <w:color w:val="000000" w:themeColor="text1"/>
        </w:rPr>
        <w:t>2</w:t>
      </w:r>
      <w:r w:rsidR="00FB12CC" w:rsidRPr="00980F3B">
        <w:rPr>
          <w:rFonts w:ascii="Verdana" w:hAnsi="Verdana"/>
          <w:color w:val="000000" w:themeColor="text1"/>
        </w:rPr>
        <w:t>.</w:t>
      </w:r>
      <w:r w:rsidRPr="00980F3B">
        <w:rPr>
          <w:rFonts w:ascii="Verdana" w:hAnsi="Verdana"/>
          <w:color w:val="000000" w:themeColor="text1"/>
        </w:rPr>
        <w:t>Plan de situatie</w:t>
      </w:r>
      <w:r w:rsidR="000951F9" w:rsidRPr="00980F3B">
        <w:rPr>
          <w:rFonts w:ascii="Verdana" w:hAnsi="Verdana"/>
          <w:color w:val="000000" w:themeColor="text1"/>
        </w:rPr>
        <w:t xml:space="preserve"> proiectat;</w:t>
      </w:r>
    </w:p>
    <w:p w14:paraId="3845937E" w14:textId="4E859B04" w:rsidR="00FB12CC" w:rsidRPr="006F517B" w:rsidRDefault="00980F3B" w:rsidP="00FB12CC">
      <w:pPr>
        <w:widowControl w:val="0"/>
        <w:autoSpaceDE w:val="0"/>
        <w:autoSpaceDN w:val="0"/>
        <w:adjustRightInd w:val="0"/>
        <w:spacing w:line="360" w:lineRule="auto"/>
        <w:ind w:left="720"/>
        <w:rPr>
          <w:rFonts w:ascii="Verdana" w:hAnsi="Verdana"/>
          <w:color w:val="000000" w:themeColor="text1"/>
          <w:highlight w:val="yellow"/>
        </w:rPr>
      </w:pPr>
      <w:r>
        <w:rPr>
          <w:rFonts w:ascii="Verdana" w:hAnsi="Verdana"/>
          <w:color w:val="000000" w:themeColor="text1"/>
        </w:rPr>
        <w:t>3</w:t>
      </w:r>
      <w:r w:rsidR="00FB12CC" w:rsidRPr="00980F3B">
        <w:rPr>
          <w:rFonts w:ascii="Verdana" w:hAnsi="Verdana"/>
          <w:color w:val="000000" w:themeColor="text1"/>
        </w:rPr>
        <w:t>.</w:t>
      </w:r>
      <w:r w:rsidR="000951F9" w:rsidRPr="00980F3B">
        <w:rPr>
          <w:rFonts w:ascii="Verdana" w:hAnsi="Verdana"/>
          <w:color w:val="000000" w:themeColor="text1"/>
        </w:rPr>
        <w:t>Profil t</w:t>
      </w:r>
      <w:r w:rsidR="006F517B" w:rsidRPr="00980F3B">
        <w:rPr>
          <w:rFonts w:ascii="Verdana" w:hAnsi="Verdana"/>
          <w:color w:val="000000" w:themeColor="text1"/>
        </w:rPr>
        <w:t>ransversal</w:t>
      </w:r>
      <w:r w:rsidR="000951F9" w:rsidRPr="00980F3B">
        <w:rPr>
          <w:rFonts w:ascii="Verdana" w:hAnsi="Verdana"/>
          <w:color w:val="000000" w:themeColor="text1"/>
        </w:rPr>
        <w:t xml:space="preserve"> tip;</w:t>
      </w:r>
    </w:p>
    <w:p w14:paraId="1F1AD2C9" w14:textId="5F2014DF" w:rsidR="007477FE" w:rsidRPr="00980F3B" w:rsidRDefault="00980F3B" w:rsidP="007477FE">
      <w:pPr>
        <w:widowControl w:val="0"/>
        <w:autoSpaceDE w:val="0"/>
        <w:autoSpaceDN w:val="0"/>
        <w:adjustRightInd w:val="0"/>
        <w:spacing w:line="360" w:lineRule="auto"/>
        <w:ind w:left="720"/>
        <w:rPr>
          <w:rFonts w:ascii="Verdana" w:hAnsi="Verdana"/>
          <w:color w:val="000000" w:themeColor="text1"/>
        </w:rPr>
      </w:pPr>
      <w:r>
        <w:rPr>
          <w:rFonts w:ascii="Verdana" w:hAnsi="Verdana"/>
          <w:color w:val="000000" w:themeColor="text1"/>
        </w:rPr>
        <w:t>4</w:t>
      </w:r>
      <w:r w:rsidR="007477FE" w:rsidRPr="00980F3B">
        <w:rPr>
          <w:rFonts w:ascii="Verdana" w:hAnsi="Verdana"/>
          <w:color w:val="000000" w:themeColor="text1"/>
        </w:rPr>
        <w:t>.</w:t>
      </w:r>
      <w:r w:rsidR="000951F9" w:rsidRPr="00980F3B">
        <w:rPr>
          <w:rFonts w:ascii="Verdana" w:hAnsi="Verdana"/>
          <w:color w:val="000000" w:themeColor="text1"/>
        </w:rPr>
        <w:t>Profil longitudinal;</w:t>
      </w:r>
    </w:p>
    <w:p w14:paraId="2791E4AE" w14:textId="7F6905D6" w:rsidR="007477FE" w:rsidRDefault="00980F3B" w:rsidP="00FB12CC">
      <w:pPr>
        <w:widowControl w:val="0"/>
        <w:autoSpaceDE w:val="0"/>
        <w:autoSpaceDN w:val="0"/>
        <w:adjustRightInd w:val="0"/>
        <w:spacing w:line="360" w:lineRule="auto"/>
        <w:ind w:left="720"/>
        <w:rPr>
          <w:rFonts w:ascii="Verdana" w:hAnsi="Verdana"/>
          <w:color w:val="000000" w:themeColor="text1"/>
        </w:rPr>
      </w:pPr>
      <w:r>
        <w:rPr>
          <w:rFonts w:ascii="Verdana" w:hAnsi="Verdana"/>
          <w:color w:val="000000" w:themeColor="text1"/>
        </w:rPr>
        <w:t>5</w:t>
      </w:r>
      <w:r w:rsidR="007477FE" w:rsidRPr="00980F3B">
        <w:rPr>
          <w:rFonts w:ascii="Verdana" w:hAnsi="Verdana"/>
          <w:color w:val="000000" w:themeColor="text1"/>
        </w:rPr>
        <w:t>.</w:t>
      </w:r>
      <w:r w:rsidRPr="00980F3B">
        <w:rPr>
          <w:rFonts w:ascii="Verdana" w:hAnsi="Verdana"/>
          <w:color w:val="000000" w:themeColor="text1"/>
        </w:rPr>
        <w:t>Prag de fund de colmatare</w:t>
      </w:r>
      <w:r>
        <w:rPr>
          <w:rFonts w:ascii="Verdana" w:hAnsi="Verdana"/>
          <w:color w:val="000000" w:themeColor="text1"/>
        </w:rPr>
        <w:t>.</w:t>
      </w:r>
    </w:p>
    <w:p w14:paraId="174C25D3" w14:textId="11C8CF33" w:rsidR="00980F3B" w:rsidRDefault="00980F3B" w:rsidP="00980F3B">
      <w:pPr>
        <w:widowControl w:val="0"/>
        <w:autoSpaceDE w:val="0"/>
        <w:autoSpaceDN w:val="0"/>
        <w:adjustRightInd w:val="0"/>
        <w:spacing w:line="360" w:lineRule="auto"/>
        <w:rPr>
          <w:rFonts w:ascii="Verdana" w:hAnsi="Verdana"/>
          <w:color w:val="000000" w:themeColor="text1"/>
        </w:rPr>
      </w:pPr>
    </w:p>
    <w:p w14:paraId="05834BA6" w14:textId="77777777" w:rsidR="000179B0" w:rsidRDefault="000179B0" w:rsidP="00C86214">
      <w:pPr>
        <w:widowControl w:val="0"/>
        <w:autoSpaceDE w:val="0"/>
        <w:autoSpaceDN w:val="0"/>
        <w:adjustRightInd w:val="0"/>
        <w:spacing w:line="360" w:lineRule="auto"/>
        <w:rPr>
          <w:rFonts w:ascii="Verdana" w:hAnsi="Verdana"/>
          <w:color w:val="000000" w:themeColor="text1"/>
        </w:rPr>
      </w:pPr>
    </w:p>
    <w:p w14:paraId="27348385" w14:textId="495425FE" w:rsidR="0051774B" w:rsidRPr="00513C3D" w:rsidRDefault="0051774B" w:rsidP="00513C3D">
      <w:pPr>
        <w:widowControl w:val="0"/>
        <w:autoSpaceDE w:val="0"/>
        <w:autoSpaceDN w:val="0"/>
        <w:adjustRightInd w:val="0"/>
        <w:spacing w:line="360" w:lineRule="auto"/>
        <w:ind w:left="20" w:firstLine="720"/>
        <w:rPr>
          <w:rStyle w:val="BodyText1"/>
          <w:rFonts w:ascii="Verdana" w:hAnsi="Verdana"/>
          <w:color w:val="000000" w:themeColor="text1"/>
          <w:sz w:val="24"/>
          <w:szCs w:val="24"/>
          <w:shd w:val="clear" w:color="auto" w:fill="auto"/>
        </w:rPr>
      </w:pPr>
      <w:r w:rsidRPr="008528C4">
        <w:rPr>
          <w:rStyle w:val="BodyText1"/>
          <w:rFonts w:ascii="Verdana" w:hAnsi="Verdana"/>
          <w:sz w:val="28"/>
          <w:szCs w:val="28"/>
        </w:rPr>
        <w:t>X</w:t>
      </w:r>
      <w:r w:rsidR="00745A3A">
        <w:rPr>
          <w:rStyle w:val="BodyText1"/>
          <w:rFonts w:ascii="Verdana" w:hAnsi="Verdana"/>
          <w:sz w:val="28"/>
          <w:szCs w:val="28"/>
        </w:rPr>
        <w:t>III</w:t>
      </w:r>
      <w:r w:rsidRPr="008528C4">
        <w:rPr>
          <w:rStyle w:val="BodyText1"/>
          <w:rFonts w:ascii="Verdana" w:hAnsi="Verdana"/>
          <w:sz w:val="28"/>
          <w:szCs w:val="28"/>
        </w:rPr>
        <w:t>.</w:t>
      </w:r>
      <w:r w:rsidR="00745A3A">
        <w:rPr>
          <w:rStyle w:val="BodyText1"/>
          <w:rFonts w:ascii="Verdana" w:hAnsi="Verdana"/>
          <w:sz w:val="28"/>
          <w:szCs w:val="28"/>
        </w:rPr>
        <w:t xml:space="preserve"> </w:t>
      </w:r>
      <w:r w:rsidR="00745A3A" w:rsidRPr="008528C4">
        <w:rPr>
          <w:rStyle w:val="BodyText1"/>
          <w:rFonts w:ascii="Verdana" w:hAnsi="Verdana"/>
          <w:sz w:val="28"/>
          <w:szCs w:val="28"/>
        </w:rPr>
        <w:t>PENTRU DEMARAREA PROCEDURII DE EVALUARE ADECVAT</w:t>
      </w:r>
      <w:r w:rsidR="00745A3A">
        <w:rPr>
          <w:rStyle w:val="BodyText1"/>
          <w:rFonts w:ascii="Verdana" w:hAnsi="Verdana"/>
          <w:sz w:val="28"/>
          <w:szCs w:val="28"/>
        </w:rPr>
        <w:t xml:space="preserve">A </w:t>
      </w:r>
      <w:r w:rsidR="00745A3A" w:rsidRPr="00745A3A">
        <w:rPr>
          <w:rStyle w:val="BodyText1"/>
          <w:rFonts w:ascii="Verdana" w:hAnsi="Verdana"/>
          <w:sz w:val="28"/>
          <w:szCs w:val="28"/>
        </w:rPr>
        <w:t>PENTRU PROIECTELE CARE INTR</w:t>
      </w:r>
      <w:r w:rsidR="00745A3A">
        <w:rPr>
          <w:rStyle w:val="BodyText1"/>
          <w:rFonts w:ascii="Verdana" w:hAnsi="Verdana"/>
          <w:sz w:val="28"/>
          <w:szCs w:val="28"/>
        </w:rPr>
        <w:t>A</w:t>
      </w:r>
      <w:r w:rsidR="00745A3A" w:rsidRPr="00745A3A">
        <w:rPr>
          <w:rStyle w:val="BodyText1"/>
          <w:rFonts w:ascii="Verdana" w:hAnsi="Verdana"/>
          <w:sz w:val="28"/>
          <w:szCs w:val="28"/>
        </w:rPr>
        <w:t xml:space="preserve"> SUB INCIDEN</w:t>
      </w:r>
      <w:r w:rsidR="00745A3A">
        <w:rPr>
          <w:rStyle w:val="BodyText1"/>
          <w:rFonts w:ascii="Verdana" w:hAnsi="Verdana"/>
          <w:sz w:val="28"/>
          <w:szCs w:val="28"/>
        </w:rPr>
        <w:t>T</w:t>
      </w:r>
      <w:r w:rsidR="00745A3A" w:rsidRPr="00745A3A">
        <w:rPr>
          <w:rStyle w:val="BodyText1"/>
          <w:rFonts w:ascii="Verdana" w:hAnsi="Verdana"/>
          <w:sz w:val="28"/>
          <w:szCs w:val="28"/>
        </w:rPr>
        <w:t>A PREVEDERILOR ART. 28 DIN ORDONAN</w:t>
      </w:r>
      <w:r w:rsidR="00745A3A">
        <w:rPr>
          <w:rStyle w:val="BodyText1"/>
          <w:rFonts w:ascii="Verdana" w:hAnsi="Verdana"/>
          <w:sz w:val="28"/>
          <w:szCs w:val="28"/>
        </w:rPr>
        <w:t>T</w:t>
      </w:r>
      <w:r w:rsidR="00745A3A" w:rsidRPr="00745A3A">
        <w:rPr>
          <w:rStyle w:val="BodyText1"/>
          <w:rFonts w:ascii="Verdana" w:hAnsi="Verdana"/>
          <w:sz w:val="28"/>
          <w:szCs w:val="28"/>
        </w:rPr>
        <w:t>A DE URGEN</w:t>
      </w:r>
      <w:r w:rsidR="00745A3A">
        <w:rPr>
          <w:rStyle w:val="BodyText1"/>
          <w:rFonts w:ascii="Verdana" w:hAnsi="Verdana"/>
          <w:sz w:val="28"/>
          <w:szCs w:val="28"/>
        </w:rPr>
        <w:t>TA</w:t>
      </w:r>
      <w:r w:rsidR="00745A3A" w:rsidRPr="00745A3A">
        <w:rPr>
          <w:rStyle w:val="BodyText1"/>
          <w:rFonts w:ascii="Verdana" w:hAnsi="Verdana"/>
          <w:sz w:val="28"/>
          <w:szCs w:val="28"/>
        </w:rPr>
        <w:t xml:space="preserve"> A GUVERNULUI NR. 57/2007 PRIVIND REGIMUL ARIILOR NATURALE PROTEJATE, CONSERVAREA HABITATELOR NATURALE, A FLOREI </w:t>
      </w:r>
      <w:r w:rsidR="00745A3A">
        <w:rPr>
          <w:rStyle w:val="BodyText1"/>
          <w:rFonts w:ascii="Verdana" w:hAnsi="Verdana"/>
          <w:sz w:val="28"/>
          <w:szCs w:val="28"/>
        </w:rPr>
        <w:t>S</w:t>
      </w:r>
      <w:r w:rsidR="00745A3A" w:rsidRPr="00745A3A">
        <w:rPr>
          <w:rStyle w:val="BodyText1"/>
          <w:rFonts w:ascii="Verdana" w:hAnsi="Verdana"/>
          <w:sz w:val="28"/>
          <w:szCs w:val="28"/>
        </w:rPr>
        <w:t>I FAUNEI S</w:t>
      </w:r>
      <w:r w:rsidR="00745A3A">
        <w:rPr>
          <w:rStyle w:val="BodyText1"/>
          <w:rFonts w:ascii="Verdana" w:hAnsi="Verdana"/>
          <w:sz w:val="28"/>
          <w:szCs w:val="28"/>
        </w:rPr>
        <w:t>A</w:t>
      </w:r>
      <w:r w:rsidR="00745A3A" w:rsidRPr="00745A3A">
        <w:rPr>
          <w:rStyle w:val="BodyText1"/>
          <w:rFonts w:ascii="Verdana" w:hAnsi="Verdana"/>
          <w:sz w:val="28"/>
          <w:szCs w:val="28"/>
        </w:rPr>
        <w:t>LBATICE, APROBAT</w:t>
      </w:r>
      <w:r w:rsidR="00745A3A">
        <w:rPr>
          <w:rStyle w:val="BodyText1"/>
          <w:rFonts w:ascii="Verdana" w:hAnsi="Verdana"/>
          <w:sz w:val="28"/>
          <w:szCs w:val="28"/>
        </w:rPr>
        <w:t>A</w:t>
      </w:r>
      <w:r w:rsidR="00745A3A" w:rsidRPr="00745A3A">
        <w:rPr>
          <w:rStyle w:val="BodyText1"/>
          <w:rFonts w:ascii="Verdana" w:hAnsi="Verdana"/>
          <w:sz w:val="28"/>
          <w:szCs w:val="28"/>
        </w:rPr>
        <w:t xml:space="preserve"> CU MODIFIC</w:t>
      </w:r>
      <w:r w:rsidR="00745A3A">
        <w:rPr>
          <w:rStyle w:val="BodyText1"/>
          <w:rFonts w:ascii="Verdana" w:hAnsi="Verdana"/>
          <w:sz w:val="28"/>
          <w:szCs w:val="28"/>
        </w:rPr>
        <w:t>A</w:t>
      </w:r>
      <w:r w:rsidR="00745A3A" w:rsidRPr="00745A3A">
        <w:rPr>
          <w:rStyle w:val="BodyText1"/>
          <w:rFonts w:ascii="Verdana" w:hAnsi="Verdana"/>
          <w:sz w:val="28"/>
          <w:szCs w:val="28"/>
        </w:rPr>
        <w:t xml:space="preserve">RI </w:t>
      </w:r>
      <w:r w:rsidR="00745A3A">
        <w:rPr>
          <w:rStyle w:val="BodyText1"/>
          <w:rFonts w:ascii="Verdana" w:hAnsi="Verdana"/>
          <w:sz w:val="28"/>
          <w:szCs w:val="28"/>
        </w:rPr>
        <w:t>S</w:t>
      </w:r>
      <w:r w:rsidR="00745A3A" w:rsidRPr="00745A3A">
        <w:rPr>
          <w:rStyle w:val="BodyText1"/>
          <w:rFonts w:ascii="Verdana" w:hAnsi="Verdana"/>
          <w:sz w:val="28"/>
          <w:szCs w:val="28"/>
        </w:rPr>
        <w:t>I COMPLET</w:t>
      </w:r>
      <w:r w:rsidR="00745A3A">
        <w:rPr>
          <w:rStyle w:val="BodyText1"/>
          <w:rFonts w:ascii="Verdana" w:hAnsi="Verdana"/>
          <w:sz w:val="28"/>
          <w:szCs w:val="28"/>
        </w:rPr>
        <w:t>A</w:t>
      </w:r>
      <w:r w:rsidR="00745A3A" w:rsidRPr="00745A3A">
        <w:rPr>
          <w:rStyle w:val="BodyText1"/>
          <w:rFonts w:ascii="Verdana" w:hAnsi="Verdana"/>
          <w:sz w:val="28"/>
          <w:szCs w:val="28"/>
        </w:rPr>
        <w:t>RI PRIN LEGEA NR. 49/2011, CU MODIFIC</w:t>
      </w:r>
      <w:r w:rsidR="00745A3A">
        <w:rPr>
          <w:rStyle w:val="BodyText1"/>
          <w:rFonts w:ascii="Verdana" w:hAnsi="Verdana"/>
          <w:sz w:val="28"/>
          <w:szCs w:val="28"/>
        </w:rPr>
        <w:t>A</w:t>
      </w:r>
      <w:r w:rsidR="00745A3A" w:rsidRPr="00745A3A">
        <w:rPr>
          <w:rStyle w:val="BodyText1"/>
          <w:rFonts w:ascii="Verdana" w:hAnsi="Verdana"/>
          <w:sz w:val="28"/>
          <w:szCs w:val="28"/>
        </w:rPr>
        <w:t xml:space="preserve">RILE </w:t>
      </w:r>
      <w:r w:rsidR="00745A3A">
        <w:rPr>
          <w:rStyle w:val="BodyText1"/>
          <w:rFonts w:ascii="Verdana" w:hAnsi="Verdana"/>
          <w:sz w:val="28"/>
          <w:szCs w:val="28"/>
        </w:rPr>
        <w:t>S</w:t>
      </w:r>
      <w:r w:rsidR="00745A3A" w:rsidRPr="00745A3A">
        <w:rPr>
          <w:rStyle w:val="BodyText1"/>
          <w:rFonts w:ascii="Verdana" w:hAnsi="Verdana"/>
          <w:sz w:val="28"/>
          <w:szCs w:val="28"/>
        </w:rPr>
        <w:t>I COMPLET</w:t>
      </w:r>
      <w:r w:rsidR="00745A3A">
        <w:rPr>
          <w:rStyle w:val="BodyText1"/>
          <w:rFonts w:ascii="Verdana" w:hAnsi="Verdana"/>
          <w:sz w:val="28"/>
          <w:szCs w:val="28"/>
        </w:rPr>
        <w:t>A</w:t>
      </w:r>
      <w:r w:rsidR="00745A3A" w:rsidRPr="00745A3A">
        <w:rPr>
          <w:rStyle w:val="BodyText1"/>
          <w:rFonts w:ascii="Verdana" w:hAnsi="Verdana"/>
          <w:sz w:val="28"/>
          <w:szCs w:val="28"/>
        </w:rPr>
        <w:t>RILE ULTERIOARE</w:t>
      </w:r>
      <w:r w:rsidR="00745A3A" w:rsidRPr="008528C4">
        <w:rPr>
          <w:rStyle w:val="BodyText1"/>
          <w:rFonts w:ascii="Verdana" w:hAnsi="Verdana"/>
          <w:sz w:val="28"/>
          <w:szCs w:val="28"/>
        </w:rPr>
        <w:t>.</w:t>
      </w:r>
      <w:r w:rsidR="00745A3A">
        <w:rPr>
          <w:rStyle w:val="BodyText1"/>
          <w:rFonts w:ascii="Verdana" w:hAnsi="Verdana"/>
          <w:sz w:val="28"/>
          <w:szCs w:val="28"/>
        </w:rPr>
        <w:tab/>
      </w:r>
    </w:p>
    <w:p w14:paraId="5BE05CC7" w14:textId="77777777" w:rsidR="00513C3D" w:rsidRDefault="00513C3D" w:rsidP="00513C3D">
      <w:pPr>
        <w:widowControl w:val="0"/>
        <w:autoSpaceDE w:val="0"/>
        <w:autoSpaceDN w:val="0"/>
        <w:adjustRightInd w:val="0"/>
        <w:spacing w:line="360" w:lineRule="auto"/>
        <w:ind w:left="20" w:firstLine="700"/>
        <w:jc w:val="both"/>
        <w:rPr>
          <w:rFonts w:ascii="Verdana" w:hAnsi="Verdana"/>
          <w:color w:val="000000" w:themeColor="text1"/>
        </w:rPr>
      </w:pPr>
      <w:r>
        <w:rPr>
          <w:rFonts w:ascii="Verdana" w:hAnsi="Verdana"/>
          <w:color w:val="000000" w:themeColor="text1"/>
        </w:rPr>
        <w:t>Nu este cazul.</w:t>
      </w:r>
    </w:p>
    <w:p w14:paraId="20503E31" w14:textId="77777777" w:rsidR="00CA7F1C" w:rsidRDefault="00CA7F1C" w:rsidP="00CA7F1C">
      <w:pPr>
        <w:pStyle w:val="BodyText2"/>
        <w:shd w:val="clear" w:color="auto" w:fill="auto"/>
        <w:tabs>
          <w:tab w:val="left" w:pos="564"/>
        </w:tabs>
        <w:spacing w:before="0" w:after="266" w:line="360" w:lineRule="auto"/>
        <w:ind w:left="280"/>
        <w:jc w:val="both"/>
        <w:rPr>
          <w:rStyle w:val="BodyText1"/>
          <w:rFonts w:ascii="Verdana" w:hAnsi="Verdana"/>
          <w:sz w:val="24"/>
          <w:szCs w:val="24"/>
        </w:rPr>
      </w:pPr>
    </w:p>
    <w:p w14:paraId="0B91C15F" w14:textId="6F25CA2A" w:rsidR="00B36B84" w:rsidRDefault="00EF253E" w:rsidP="008503EE">
      <w:pPr>
        <w:pStyle w:val="BodyText2"/>
        <w:shd w:val="clear" w:color="auto" w:fill="auto"/>
        <w:tabs>
          <w:tab w:val="left" w:pos="564"/>
        </w:tabs>
        <w:spacing w:before="0" w:after="266" w:line="360" w:lineRule="auto"/>
        <w:ind w:left="280"/>
        <w:jc w:val="both"/>
        <w:rPr>
          <w:rStyle w:val="BodyText1"/>
          <w:rFonts w:ascii="Verdana" w:hAnsi="Verdana"/>
          <w:sz w:val="28"/>
          <w:szCs w:val="24"/>
        </w:rPr>
      </w:pPr>
      <w:r>
        <w:rPr>
          <w:rStyle w:val="BodyText1"/>
          <w:rFonts w:ascii="Verdana" w:hAnsi="Verdana"/>
          <w:sz w:val="24"/>
          <w:szCs w:val="24"/>
        </w:rPr>
        <w:tab/>
      </w:r>
      <w:r w:rsidRPr="00EF253E">
        <w:rPr>
          <w:rStyle w:val="BodyText1"/>
          <w:rFonts w:ascii="Verdana" w:hAnsi="Verdana"/>
          <w:sz w:val="28"/>
          <w:szCs w:val="24"/>
        </w:rPr>
        <w:t>XIV. PENTRU PROIECTELE CARE SE REALIZEAZ</w:t>
      </w:r>
      <w:r>
        <w:rPr>
          <w:rStyle w:val="BodyText1"/>
          <w:rFonts w:ascii="Verdana" w:hAnsi="Verdana"/>
          <w:sz w:val="28"/>
          <w:szCs w:val="24"/>
        </w:rPr>
        <w:t>A</w:t>
      </w:r>
      <w:r w:rsidRPr="00EF253E">
        <w:rPr>
          <w:rStyle w:val="BodyText1"/>
          <w:rFonts w:ascii="Verdana" w:hAnsi="Verdana"/>
          <w:sz w:val="28"/>
          <w:szCs w:val="24"/>
        </w:rPr>
        <w:t xml:space="preserve"> PE APE SAU AU LEG</w:t>
      </w:r>
      <w:r>
        <w:rPr>
          <w:rStyle w:val="BodyText1"/>
          <w:rFonts w:ascii="Verdana" w:hAnsi="Verdana"/>
          <w:sz w:val="28"/>
          <w:szCs w:val="24"/>
        </w:rPr>
        <w:t>A</w:t>
      </w:r>
      <w:r w:rsidRPr="00EF253E">
        <w:rPr>
          <w:rStyle w:val="BodyText1"/>
          <w:rFonts w:ascii="Verdana" w:hAnsi="Verdana"/>
          <w:sz w:val="28"/>
          <w:szCs w:val="24"/>
        </w:rPr>
        <w:t>TUR</w:t>
      </w:r>
      <w:r>
        <w:rPr>
          <w:rStyle w:val="BodyText1"/>
          <w:rFonts w:ascii="Verdana" w:hAnsi="Verdana"/>
          <w:sz w:val="28"/>
          <w:szCs w:val="24"/>
        </w:rPr>
        <w:t>A</w:t>
      </w:r>
      <w:r w:rsidRPr="00EF253E">
        <w:rPr>
          <w:rStyle w:val="BodyText1"/>
          <w:rFonts w:ascii="Verdana" w:hAnsi="Verdana"/>
          <w:sz w:val="28"/>
          <w:szCs w:val="24"/>
        </w:rPr>
        <w:t xml:space="preserve"> CU APELE, MEMORIUL VA FI COMPLETAT CU URM</w:t>
      </w:r>
      <w:r>
        <w:rPr>
          <w:rStyle w:val="BodyText1"/>
          <w:rFonts w:ascii="Verdana" w:hAnsi="Verdana"/>
          <w:sz w:val="28"/>
          <w:szCs w:val="24"/>
        </w:rPr>
        <w:t>A</w:t>
      </w:r>
      <w:r w:rsidRPr="00EF253E">
        <w:rPr>
          <w:rStyle w:val="BodyText1"/>
          <w:rFonts w:ascii="Verdana" w:hAnsi="Verdana"/>
          <w:sz w:val="28"/>
          <w:szCs w:val="24"/>
        </w:rPr>
        <w:t>TOARELE INFORMA</w:t>
      </w:r>
      <w:r>
        <w:rPr>
          <w:rStyle w:val="BodyText1"/>
          <w:rFonts w:ascii="Verdana" w:hAnsi="Verdana"/>
          <w:sz w:val="28"/>
          <w:szCs w:val="24"/>
        </w:rPr>
        <w:t>T</w:t>
      </w:r>
      <w:r w:rsidRPr="00EF253E">
        <w:rPr>
          <w:rStyle w:val="BodyText1"/>
          <w:rFonts w:ascii="Verdana" w:hAnsi="Verdana"/>
          <w:sz w:val="28"/>
          <w:szCs w:val="24"/>
        </w:rPr>
        <w:t>II, PRELUATE DIN PLANURILE DE MANAGEMENT BAZINALE, ACTUALIZATE</w:t>
      </w:r>
    </w:p>
    <w:p w14:paraId="17C9A944" w14:textId="77777777" w:rsidR="008503EE" w:rsidRDefault="008503EE" w:rsidP="008503EE">
      <w:pPr>
        <w:pStyle w:val="BodyText2"/>
        <w:shd w:val="clear" w:color="auto" w:fill="auto"/>
        <w:tabs>
          <w:tab w:val="left" w:pos="564"/>
        </w:tabs>
        <w:spacing w:before="0" w:after="266" w:line="360" w:lineRule="auto"/>
        <w:ind w:left="280"/>
        <w:jc w:val="both"/>
        <w:rPr>
          <w:rStyle w:val="BodyText1"/>
          <w:rFonts w:ascii="Verdana" w:hAnsi="Verdana"/>
          <w:sz w:val="28"/>
          <w:szCs w:val="24"/>
        </w:rPr>
      </w:pPr>
    </w:p>
    <w:p w14:paraId="07D7A42E" w14:textId="77777777" w:rsidR="006446EA" w:rsidRPr="006446EA" w:rsidRDefault="006446EA" w:rsidP="00A70FAC">
      <w:pPr>
        <w:pStyle w:val="BodyText2"/>
        <w:numPr>
          <w:ilvl w:val="0"/>
          <w:numId w:val="13"/>
        </w:numPr>
        <w:tabs>
          <w:tab w:val="left" w:pos="564"/>
        </w:tabs>
        <w:spacing w:after="266" w:line="360" w:lineRule="auto"/>
        <w:jc w:val="both"/>
        <w:rPr>
          <w:rStyle w:val="BodyText1"/>
          <w:rFonts w:ascii="Verdana" w:hAnsi="Verdana"/>
          <w:sz w:val="24"/>
          <w:szCs w:val="24"/>
        </w:rPr>
      </w:pPr>
      <w:r w:rsidRPr="006446EA">
        <w:rPr>
          <w:rStyle w:val="BodyText1"/>
          <w:rFonts w:ascii="Verdana" w:hAnsi="Verdana"/>
          <w:sz w:val="24"/>
          <w:szCs w:val="24"/>
        </w:rPr>
        <w:t>Localizarea proiectului:</w:t>
      </w:r>
    </w:p>
    <w:p w14:paraId="76C23613" w14:textId="15221568" w:rsidR="006446EA" w:rsidRPr="006446EA" w:rsidRDefault="006446EA" w:rsidP="006446EA">
      <w:pPr>
        <w:pStyle w:val="BodyText2"/>
        <w:tabs>
          <w:tab w:val="left" w:pos="564"/>
        </w:tabs>
        <w:spacing w:after="266" w:line="360" w:lineRule="auto"/>
        <w:ind w:left="280"/>
        <w:jc w:val="both"/>
        <w:rPr>
          <w:rStyle w:val="BodyText1"/>
          <w:rFonts w:ascii="Verdana" w:hAnsi="Verdana"/>
          <w:sz w:val="24"/>
          <w:szCs w:val="24"/>
        </w:rPr>
      </w:pPr>
      <w:r>
        <w:rPr>
          <w:rStyle w:val="BodyText1"/>
          <w:rFonts w:ascii="Verdana" w:hAnsi="Verdana"/>
          <w:sz w:val="24"/>
          <w:szCs w:val="24"/>
        </w:rPr>
        <w:t xml:space="preserve">– bazinul hidrografic: </w:t>
      </w:r>
      <w:r w:rsidR="006F517B">
        <w:rPr>
          <w:rStyle w:val="BodyText1"/>
          <w:rFonts w:ascii="Verdana" w:hAnsi="Verdana"/>
          <w:sz w:val="24"/>
          <w:szCs w:val="24"/>
        </w:rPr>
        <w:t>rauri necadastrate</w:t>
      </w:r>
    </w:p>
    <w:p w14:paraId="55E0B867" w14:textId="7A8583FF" w:rsidR="00FA2A9E" w:rsidRDefault="006446EA" w:rsidP="008503EE">
      <w:pPr>
        <w:pStyle w:val="BodyText2"/>
        <w:tabs>
          <w:tab w:val="left" w:pos="564"/>
        </w:tabs>
        <w:spacing w:after="266" w:line="360" w:lineRule="auto"/>
        <w:ind w:left="280"/>
        <w:jc w:val="both"/>
        <w:rPr>
          <w:rStyle w:val="BodyText1"/>
          <w:rFonts w:ascii="Verdana" w:hAnsi="Verdana"/>
          <w:sz w:val="24"/>
          <w:szCs w:val="24"/>
        </w:rPr>
      </w:pPr>
      <w:r w:rsidRPr="006446EA">
        <w:rPr>
          <w:rStyle w:val="BodyText1"/>
          <w:rFonts w:ascii="Verdana" w:hAnsi="Verdana"/>
          <w:sz w:val="24"/>
          <w:szCs w:val="24"/>
        </w:rPr>
        <w:t>– cursul de ap</w:t>
      </w:r>
      <w:r>
        <w:rPr>
          <w:rStyle w:val="BodyText1"/>
          <w:rFonts w:ascii="Verdana" w:hAnsi="Verdana"/>
          <w:sz w:val="24"/>
          <w:szCs w:val="24"/>
        </w:rPr>
        <w:t>ă:</w:t>
      </w:r>
      <w:r w:rsidR="00911545">
        <w:rPr>
          <w:rStyle w:val="BodyText1"/>
          <w:rFonts w:ascii="Verdana" w:hAnsi="Verdana"/>
          <w:sz w:val="24"/>
          <w:szCs w:val="24"/>
        </w:rPr>
        <w:t xml:space="preserve"> </w:t>
      </w:r>
      <w:r w:rsidR="006F517B">
        <w:rPr>
          <w:rStyle w:val="BodyText1"/>
          <w:rFonts w:ascii="Verdana" w:hAnsi="Verdana"/>
          <w:sz w:val="24"/>
          <w:szCs w:val="24"/>
        </w:rPr>
        <w:t>Torent Madei, Torent Paraul Carjei</w:t>
      </w:r>
      <w:r w:rsidR="00B36B84">
        <w:rPr>
          <w:rStyle w:val="BodyText1"/>
          <w:rFonts w:ascii="Verdana" w:hAnsi="Verdana"/>
          <w:sz w:val="24"/>
          <w:szCs w:val="24"/>
        </w:rPr>
        <w:t>, Tore</w:t>
      </w:r>
      <w:r w:rsidR="006F517B">
        <w:rPr>
          <w:rStyle w:val="BodyText1"/>
          <w:rFonts w:ascii="Verdana" w:hAnsi="Verdana"/>
          <w:sz w:val="24"/>
          <w:szCs w:val="24"/>
        </w:rPr>
        <w:t>nt Pantei Gaina, Torent Sabasa Carciuma, Torent Sabasa Cocozis, Torent Soci Leonte, Torent Soci Tarate</w:t>
      </w:r>
    </w:p>
    <w:p w14:paraId="6D8F8588" w14:textId="2DD2971D" w:rsidR="006F5E32" w:rsidRDefault="00FA2A9E" w:rsidP="00FA2A9E">
      <w:pPr>
        <w:pStyle w:val="BodyText2"/>
        <w:shd w:val="clear" w:color="auto" w:fill="auto"/>
        <w:tabs>
          <w:tab w:val="left" w:pos="564"/>
        </w:tabs>
        <w:spacing w:before="0" w:line="360" w:lineRule="auto"/>
        <w:jc w:val="both"/>
        <w:rPr>
          <w:rStyle w:val="BodyText1"/>
          <w:rFonts w:ascii="Verdana" w:hAnsi="Verdana"/>
          <w:sz w:val="24"/>
          <w:szCs w:val="24"/>
        </w:rPr>
      </w:pPr>
      <w:r>
        <w:rPr>
          <w:rStyle w:val="BodyText1"/>
          <w:rFonts w:ascii="Verdana" w:hAnsi="Verdana"/>
          <w:sz w:val="24"/>
          <w:szCs w:val="24"/>
        </w:rPr>
        <w:tab/>
      </w:r>
      <w:r w:rsidR="00911545" w:rsidRPr="00911545">
        <w:rPr>
          <w:rStyle w:val="BodyText1"/>
          <w:rFonts w:ascii="Verdana" w:hAnsi="Verdana"/>
          <w:sz w:val="24"/>
          <w:szCs w:val="24"/>
        </w:rPr>
        <w:t>Indicarea st</w:t>
      </w:r>
      <w:r w:rsidR="00B072F4">
        <w:rPr>
          <w:rStyle w:val="BodyText1"/>
          <w:rFonts w:ascii="Verdana" w:hAnsi="Verdana"/>
          <w:sz w:val="24"/>
          <w:szCs w:val="24"/>
        </w:rPr>
        <w:t>a</w:t>
      </w:r>
      <w:r w:rsidR="00911545" w:rsidRPr="00911545">
        <w:rPr>
          <w:rStyle w:val="BodyText1"/>
          <w:rFonts w:ascii="Verdana" w:hAnsi="Verdana"/>
          <w:sz w:val="24"/>
          <w:szCs w:val="24"/>
        </w:rPr>
        <w:t>rii ecologice/poten</w:t>
      </w:r>
      <w:r w:rsidR="00B072F4">
        <w:rPr>
          <w:rStyle w:val="BodyText1"/>
          <w:rFonts w:ascii="Verdana" w:hAnsi="Verdana"/>
          <w:sz w:val="24"/>
          <w:szCs w:val="24"/>
        </w:rPr>
        <w:t>t</w:t>
      </w:r>
      <w:r w:rsidR="00911545" w:rsidRPr="00911545">
        <w:rPr>
          <w:rStyle w:val="BodyText1"/>
          <w:rFonts w:ascii="Verdana" w:hAnsi="Verdana"/>
          <w:sz w:val="24"/>
          <w:szCs w:val="24"/>
        </w:rPr>
        <w:t xml:space="preserve">ialului ecologic </w:t>
      </w:r>
      <w:r w:rsidR="00B072F4">
        <w:rPr>
          <w:rStyle w:val="BodyText1"/>
          <w:rFonts w:ascii="Verdana" w:hAnsi="Verdana"/>
          <w:sz w:val="24"/>
          <w:szCs w:val="24"/>
        </w:rPr>
        <w:t>s</w:t>
      </w:r>
      <w:r w:rsidR="00911545" w:rsidRPr="00911545">
        <w:rPr>
          <w:rStyle w:val="BodyText1"/>
          <w:rFonts w:ascii="Verdana" w:hAnsi="Verdana"/>
          <w:sz w:val="24"/>
          <w:szCs w:val="24"/>
        </w:rPr>
        <w:t>i starea chimic</w:t>
      </w:r>
      <w:r w:rsidR="00B072F4">
        <w:rPr>
          <w:rStyle w:val="BodyText1"/>
          <w:rFonts w:ascii="Verdana" w:hAnsi="Verdana"/>
          <w:sz w:val="24"/>
          <w:szCs w:val="24"/>
        </w:rPr>
        <w:t>a</w:t>
      </w:r>
      <w:r w:rsidR="00911545" w:rsidRPr="00911545">
        <w:rPr>
          <w:rStyle w:val="BodyText1"/>
          <w:rFonts w:ascii="Verdana" w:hAnsi="Verdana"/>
          <w:sz w:val="24"/>
          <w:szCs w:val="24"/>
        </w:rPr>
        <w:t xml:space="preserve"> a corpului de ap</w:t>
      </w:r>
      <w:r w:rsidR="00B072F4">
        <w:rPr>
          <w:rStyle w:val="BodyText1"/>
          <w:rFonts w:ascii="Verdana" w:hAnsi="Verdana"/>
          <w:sz w:val="24"/>
          <w:szCs w:val="24"/>
        </w:rPr>
        <w:t>a</w:t>
      </w:r>
      <w:r w:rsidR="00911545" w:rsidRPr="00911545">
        <w:rPr>
          <w:rStyle w:val="BodyText1"/>
          <w:rFonts w:ascii="Verdana" w:hAnsi="Verdana"/>
          <w:sz w:val="24"/>
          <w:szCs w:val="24"/>
        </w:rPr>
        <w:t xml:space="preserve"> de suprafa</w:t>
      </w:r>
      <w:r w:rsidR="00B072F4">
        <w:rPr>
          <w:rStyle w:val="BodyText1"/>
          <w:rFonts w:ascii="Verdana" w:hAnsi="Verdana"/>
          <w:sz w:val="24"/>
          <w:szCs w:val="24"/>
        </w:rPr>
        <w:t>ta</w:t>
      </w:r>
      <w:r w:rsidR="00911545" w:rsidRPr="00911545">
        <w:rPr>
          <w:rStyle w:val="BodyText1"/>
          <w:rFonts w:ascii="Verdana" w:hAnsi="Verdana"/>
          <w:sz w:val="24"/>
          <w:szCs w:val="24"/>
        </w:rPr>
        <w:t>; pentru corpul de ap</w:t>
      </w:r>
      <w:r w:rsidR="00B072F4">
        <w:rPr>
          <w:rStyle w:val="BodyText1"/>
          <w:rFonts w:ascii="Verdana" w:hAnsi="Verdana"/>
          <w:sz w:val="24"/>
          <w:szCs w:val="24"/>
        </w:rPr>
        <w:t>a</w:t>
      </w:r>
      <w:r w:rsidR="00911545" w:rsidRPr="00911545">
        <w:rPr>
          <w:rStyle w:val="BodyText1"/>
          <w:rFonts w:ascii="Verdana" w:hAnsi="Verdana"/>
          <w:sz w:val="24"/>
          <w:szCs w:val="24"/>
        </w:rPr>
        <w:t xml:space="preserve"> subteran se vor indica starea cantitativ</w:t>
      </w:r>
      <w:r w:rsidR="00B072F4">
        <w:rPr>
          <w:rStyle w:val="BodyText1"/>
          <w:rFonts w:ascii="Verdana" w:hAnsi="Verdana"/>
          <w:sz w:val="24"/>
          <w:szCs w:val="24"/>
        </w:rPr>
        <w:t>a</w:t>
      </w:r>
      <w:r w:rsidR="00911545" w:rsidRPr="00911545">
        <w:rPr>
          <w:rStyle w:val="BodyText1"/>
          <w:rFonts w:ascii="Verdana" w:hAnsi="Verdana"/>
          <w:sz w:val="24"/>
          <w:szCs w:val="24"/>
        </w:rPr>
        <w:t xml:space="preserve"> </w:t>
      </w:r>
      <w:r w:rsidR="00B072F4">
        <w:rPr>
          <w:rStyle w:val="BodyText1"/>
          <w:rFonts w:ascii="Verdana" w:hAnsi="Verdana"/>
          <w:sz w:val="24"/>
          <w:szCs w:val="24"/>
        </w:rPr>
        <w:t>s</w:t>
      </w:r>
      <w:r w:rsidR="00911545" w:rsidRPr="00911545">
        <w:rPr>
          <w:rStyle w:val="BodyText1"/>
          <w:rFonts w:ascii="Verdana" w:hAnsi="Verdana"/>
          <w:sz w:val="24"/>
          <w:szCs w:val="24"/>
        </w:rPr>
        <w:t>i starea chimic</w:t>
      </w:r>
      <w:r w:rsidR="00B072F4">
        <w:rPr>
          <w:rStyle w:val="BodyText1"/>
          <w:rFonts w:ascii="Verdana" w:hAnsi="Verdana"/>
          <w:sz w:val="24"/>
          <w:szCs w:val="24"/>
        </w:rPr>
        <w:t>a</w:t>
      </w:r>
      <w:r w:rsidR="00911545" w:rsidRPr="00911545">
        <w:rPr>
          <w:rStyle w:val="BodyText1"/>
          <w:rFonts w:ascii="Verdana" w:hAnsi="Verdana"/>
          <w:sz w:val="24"/>
          <w:szCs w:val="24"/>
        </w:rPr>
        <w:t xml:space="preserve"> a corpului de ap</w:t>
      </w:r>
      <w:r w:rsidR="00B072F4">
        <w:rPr>
          <w:rStyle w:val="BodyText1"/>
          <w:rFonts w:ascii="Verdana" w:hAnsi="Verdana"/>
          <w:sz w:val="24"/>
          <w:szCs w:val="24"/>
        </w:rPr>
        <w:t>a:</w:t>
      </w:r>
    </w:p>
    <w:p w14:paraId="251AB22B" w14:textId="11F1F277" w:rsidR="006F5E32" w:rsidRDefault="00FC4EF7" w:rsidP="00FA2A9E">
      <w:pPr>
        <w:pStyle w:val="BodyText2"/>
        <w:shd w:val="clear" w:color="auto" w:fill="auto"/>
        <w:tabs>
          <w:tab w:val="left" w:pos="564"/>
        </w:tabs>
        <w:spacing w:before="0" w:line="360" w:lineRule="auto"/>
        <w:jc w:val="both"/>
        <w:rPr>
          <w:rStyle w:val="BodyText1"/>
          <w:rFonts w:ascii="Verdana" w:hAnsi="Verdana"/>
          <w:sz w:val="24"/>
          <w:szCs w:val="24"/>
        </w:rPr>
      </w:pPr>
      <w:r>
        <w:rPr>
          <w:rStyle w:val="BodyText1"/>
          <w:rFonts w:ascii="Verdana" w:hAnsi="Verdana"/>
          <w:sz w:val="24"/>
          <w:szCs w:val="24"/>
        </w:rPr>
        <w:tab/>
      </w:r>
      <w:r w:rsidR="006F5E32">
        <w:rPr>
          <w:rStyle w:val="BodyText1"/>
          <w:rFonts w:ascii="Verdana" w:hAnsi="Verdana"/>
          <w:sz w:val="24"/>
          <w:szCs w:val="24"/>
        </w:rPr>
        <w:t>Din punct de vedere hidroge</w:t>
      </w:r>
      <w:r w:rsidR="00FA2A9E">
        <w:rPr>
          <w:rStyle w:val="BodyText1"/>
          <w:rFonts w:ascii="Verdana" w:hAnsi="Verdana"/>
          <w:sz w:val="24"/>
          <w:szCs w:val="24"/>
        </w:rPr>
        <w:t>o</w:t>
      </w:r>
      <w:r w:rsidR="006F5E32">
        <w:rPr>
          <w:rStyle w:val="BodyText1"/>
          <w:rFonts w:ascii="Verdana" w:hAnsi="Verdana"/>
          <w:sz w:val="24"/>
          <w:szCs w:val="24"/>
        </w:rPr>
        <w:t xml:space="preserve">logic, </w:t>
      </w:r>
      <w:r w:rsidR="00A6165B">
        <w:rPr>
          <w:rStyle w:val="BodyText1"/>
          <w:rFonts w:ascii="Verdana" w:hAnsi="Verdana"/>
          <w:sz w:val="24"/>
          <w:szCs w:val="24"/>
        </w:rPr>
        <w:t xml:space="preserve">si </w:t>
      </w:r>
      <w:r w:rsidR="006F5E32">
        <w:rPr>
          <w:rStyle w:val="BodyText1"/>
          <w:rFonts w:ascii="Verdana" w:hAnsi="Verdana"/>
          <w:sz w:val="24"/>
          <w:szCs w:val="24"/>
        </w:rPr>
        <w:t xml:space="preserve"> hidrochimic, zona </w:t>
      </w:r>
      <w:r w:rsidR="00A6165B">
        <w:rPr>
          <w:rStyle w:val="BodyText1"/>
          <w:rFonts w:ascii="Verdana" w:hAnsi="Verdana"/>
          <w:sz w:val="24"/>
          <w:szCs w:val="24"/>
        </w:rPr>
        <w:t xml:space="preserve">comunei </w:t>
      </w:r>
      <w:r w:rsidR="006F517B">
        <w:rPr>
          <w:rStyle w:val="BodyText1"/>
          <w:rFonts w:ascii="Verdana" w:hAnsi="Verdana"/>
          <w:sz w:val="24"/>
          <w:szCs w:val="24"/>
        </w:rPr>
        <w:t>Borca</w:t>
      </w:r>
      <w:r w:rsidR="00B36B84">
        <w:rPr>
          <w:rStyle w:val="BodyText1"/>
          <w:rFonts w:ascii="Verdana" w:hAnsi="Verdana"/>
          <w:sz w:val="24"/>
          <w:szCs w:val="24"/>
        </w:rPr>
        <w:t xml:space="preserve"> </w:t>
      </w:r>
      <w:r w:rsidR="006F5E32">
        <w:rPr>
          <w:rStyle w:val="BodyText1"/>
          <w:rFonts w:ascii="Verdana" w:hAnsi="Verdana"/>
          <w:sz w:val="24"/>
          <w:szCs w:val="24"/>
        </w:rPr>
        <w:t>este complexa si putin studiata.</w:t>
      </w:r>
    </w:p>
    <w:p w14:paraId="63CE162B" w14:textId="4BD27D68" w:rsidR="006F5E32" w:rsidRDefault="00FC4EF7" w:rsidP="00FA2A9E">
      <w:pPr>
        <w:pStyle w:val="BodyText2"/>
        <w:shd w:val="clear" w:color="auto" w:fill="auto"/>
        <w:tabs>
          <w:tab w:val="left" w:pos="564"/>
        </w:tabs>
        <w:spacing w:before="0" w:line="360" w:lineRule="auto"/>
        <w:jc w:val="both"/>
        <w:rPr>
          <w:rStyle w:val="BodyText1"/>
          <w:rFonts w:ascii="Verdana" w:hAnsi="Verdana"/>
          <w:sz w:val="24"/>
          <w:szCs w:val="24"/>
        </w:rPr>
      </w:pPr>
      <w:r>
        <w:rPr>
          <w:rStyle w:val="BodyText1"/>
          <w:rFonts w:ascii="Verdana" w:hAnsi="Verdana"/>
          <w:sz w:val="24"/>
          <w:szCs w:val="24"/>
        </w:rPr>
        <w:tab/>
      </w:r>
      <w:r w:rsidR="006F5E32">
        <w:rPr>
          <w:rStyle w:val="BodyText1"/>
          <w:rFonts w:ascii="Verdana" w:hAnsi="Verdana"/>
          <w:sz w:val="24"/>
          <w:szCs w:val="24"/>
        </w:rPr>
        <w:t>Es</w:t>
      </w:r>
      <w:r w:rsidR="00A6165B">
        <w:rPr>
          <w:rStyle w:val="BodyText1"/>
          <w:rFonts w:ascii="Verdana" w:hAnsi="Verdana"/>
          <w:sz w:val="24"/>
          <w:szCs w:val="24"/>
        </w:rPr>
        <w:t xml:space="preserve">te certa prezenta in zona </w:t>
      </w:r>
      <w:r w:rsidR="006F5E32">
        <w:rPr>
          <w:rStyle w:val="BodyText1"/>
          <w:rFonts w:ascii="Verdana" w:hAnsi="Verdana"/>
          <w:sz w:val="24"/>
          <w:szCs w:val="24"/>
        </w:rPr>
        <w:t xml:space="preserve"> a unui strat freatic</w:t>
      </w:r>
      <w:r w:rsidR="00B36B84">
        <w:rPr>
          <w:rStyle w:val="BodyText1"/>
          <w:rFonts w:ascii="Verdana" w:hAnsi="Verdana"/>
          <w:sz w:val="24"/>
          <w:szCs w:val="24"/>
        </w:rPr>
        <w:t xml:space="preserve"> </w:t>
      </w:r>
      <w:r w:rsidR="006F5E32">
        <w:rPr>
          <w:rStyle w:val="BodyText1"/>
          <w:rFonts w:ascii="Verdana" w:hAnsi="Verdana"/>
          <w:sz w:val="24"/>
          <w:szCs w:val="24"/>
        </w:rPr>
        <w:t>cu suficiente rezerve pentru a permite exploatarea in scopuri gospodaresti si cu caracteristici organoleptice bune</w:t>
      </w:r>
      <w:r w:rsidR="00B36B84">
        <w:rPr>
          <w:rStyle w:val="BodyText1"/>
          <w:rFonts w:ascii="Verdana" w:hAnsi="Verdana"/>
          <w:sz w:val="24"/>
          <w:szCs w:val="24"/>
        </w:rPr>
        <w:t>.</w:t>
      </w:r>
    </w:p>
    <w:p w14:paraId="1DB95CCF" w14:textId="77777777" w:rsidR="006F5E32" w:rsidRPr="006F5E32" w:rsidRDefault="006F5E32" w:rsidP="00FA2A9E">
      <w:pPr>
        <w:pStyle w:val="Listparagraf"/>
        <w:widowControl w:val="0"/>
        <w:autoSpaceDE w:val="0"/>
        <w:autoSpaceDN w:val="0"/>
        <w:adjustRightInd w:val="0"/>
        <w:spacing w:line="360" w:lineRule="auto"/>
        <w:ind w:left="0" w:firstLine="720"/>
        <w:jc w:val="both"/>
        <w:rPr>
          <w:rFonts w:ascii="Verdana" w:hAnsi="Verdana"/>
          <w:color w:val="000000" w:themeColor="text1"/>
        </w:rPr>
      </w:pPr>
      <w:r w:rsidRPr="006F5E32">
        <w:rPr>
          <w:rFonts w:ascii="Verdana" w:hAnsi="Verdana"/>
          <w:color w:val="000000" w:themeColor="text1"/>
        </w:rPr>
        <w:t xml:space="preserve">Geneza aluviunilor este legată de modelarea actuală a reliefului ce se caracterizează prin actiunea agentilor externi, iar intensitatea fenomenului este diferită în functie de zonalitatea verticală, constitutia petrografică, tipul de sol, învelişul edafic şi nu în ultimul rând, de interventia antropică. </w:t>
      </w:r>
    </w:p>
    <w:p w14:paraId="6B2A22CD" w14:textId="29BF2ED3" w:rsidR="006F5E32" w:rsidRDefault="006F5E32" w:rsidP="00FA2A9E">
      <w:pPr>
        <w:pStyle w:val="Listparagraf"/>
        <w:widowControl w:val="0"/>
        <w:autoSpaceDE w:val="0"/>
        <w:autoSpaceDN w:val="0"/>
        <w:adjustRightInd w:val="0"/>
        <w:spacing w:line="360" w:lineRule="auto"/>
        <w:ind w:left="0" w:firstLine="720"/>
        <w:jc w:val="both"/>
        <w:rPr>
          <w:rFonts w:ascii="Verdana" w:hAnsi="Verdana"/>
          <w:color w:val="000000" w:themeColor="text1"/>
        </w:rPr>
      </w:pPr>
      <w:r w:rsidRPr="006F5E32">
        <w:rPr>
          <w:rFonts w:ascii="Verdana" w:hAnsi="Verdana"/>
          <w:color w:val="000000" w:themeColor="text1"/>
        </w:rPr>
        <w:t>Materialele rezultate în urma modelării</w:t>
      </w:r>
      <w:r>
        <w:rPr>
          <w:rFonts w:ascii="Verdana" w:hAnsi="Verdana"/>
          <w:color w:val="000000" w:themeColor="text1"/>
        </w:rPr>
        <w:t xml:space="preserve"> </w:t>
      </w:r>
      <w:r w:rsidRPr="006F5E32">
        <w:rPr>
          <w:rFonts w:ascii="Verdana" w:hAnsi="Verdana"/>
          <w:color w:val="000000" w:themeColor="text1"/>
        </w:rPr>
        <w:t xml:space="preserve">reliefului sunt antrenate şi transportate în albiile </w:t>
      </w:r>
      <w:r w:rsidR="00B36B84">
        <w:rPr>
          <w:rFonts w:ascii="Verdana" w:hAnsi="Verdana"/>
          <w:color w:val="000000" w:themeColor="text1"/>
        </w:rPr>
        <w:t>torentilor</w:t>
      </w:r>
      <w:r w:rsidRPr="006F5E32">
        <w:rPr>
          <w:rFonts w:ascii="Verdana" w:hAnsi="Verdana"/>
          <w:color w:val="000000" w:themeColor="text1"/>
        </w:rPr>
        <w:t xml:space="preserve">, constituind principala sursă </w:t>
      </w:r>
      <w:r w:rsidR="00B36B84">
        <w:rPr>
          <w:rFonts w:ascii="Verdana" w:hAnsi="Verdana"/>
          <w:color w:val="000000" w:themeColor="text1"/>
        </w:rPr>
        <w:t xml:space="preserve">de </w:t>
      </w:r>
      <w:r w:rsidRPr="006F5E32">
        <w:rPr>
          <w:rFonts w:ascii="Verdana" w:hAnsi="Verdana"/>
          <w:color w:val="000000" w:themeColor="text1"/>
        </w:rPr>
        <w:t>aluviuni</w:t>
      </w:r>
      <w:r w:rsidR="00B36B84">
        <w:rPr>
          <w:rFonts w:ascii="Verdana" w:hAnsi="Verdana"/>
          <w:color w:val="000000" w:themeColor="text1"/>
        </w:rPr>
        <w:t>.</w:t>
      </w:r>
    </w:p>
    <w:p w14:paraId="36EA44FB" w14:textId="77777777" w:rsidR="005F01C6" w:rsidRPr="000C1680" w:rsidRDefault="005F01C6" w:rsidP="0051774B">
      <w:pPr>
        <w:widowControl w:val="0"/>
        <w:autoSpaceDE w:val="0"/>
        <w:autoSpaceDN w:val="0"/>
        <w:adjustRightInd w:val="0"/>
        <w:spacing w:line="360" w:lineRule="auto"/>
        <w:rPr>
          <w:rFonts w:ascii="Verdana" w:hAnsi="Verdana"/>
          <w:color w:val="000000" w:themeColor="text1"/>
          <w:highlight w:val="yellow"/>
        </w:rPr>
      </w:pPr>
    </w:p>
    <w:p w14:paraId="5465119F" w14:textId="77777777" w:rsidR="0051774B" w:rsidRPr="00E97D38" w:rsidRDefault="0051774B" w:rsidP="0051774B">
      <w:pPr>
        <w:widowControl w:val="0"/>
        <w:autoSpaceDE w:val="0"/>
        <w:autoSpaceDN w:val="0"/>
        <w:adjustRightInd w:val="0"/>
        <w:spacing w:line="360" w:lineRule="auto"/>
        <w:jc w:val="center"/>
        <w:rPr>
          <w:rFonts w:ascii="Verdana" w:hAnsi="Verdana"/>
          <w:i/>
          <w:color w:val="000000" w:themeColor="text1"/>
        </w:rPr>
      </w:pPr>
      <w:r>
        <w:rPr>
          <w:rFonts w:ascii="Verdana" w:hAnsi="Verdana"/>
          <w:i/>
          <w:color w:val="000000" w:themeColor="text1"/>
        </w:rPr>
        <w:t>Î</w:t>
      </w:r>
      <w:r w:rsidRPr="00E97D38">
        <w:rPr>
          <w:rFonts w:ascii="Verdana" w:hAnsi="Verdana"/>
          <w:i/>
          <w:color w:val="000000" w:themeColor="text1"/>
        </w:rPr>
        <w:t>ntocmit</w:t>
      </w:r>
    </w:p>
    <w:p w14:paraId="4461E2B1" w14:textId="1095B551" w:rsidR="0051774B" w:rsidRPr="00E97D38" w:rsidRDefault="0051774B" w:rsidP="0051774B">
      <w:pPr>
        <w:widowControl w:val="0"/>
        <w:autoSpaceDE w:val="0"/>
        <w:autoSpaceDN w:val="0"/>
        <w:adjustRightInd w:val="0"/>
        <w:spacing w:line="360" w:lineRule="auto"/>
        <w:jc w:val="center"/>
        <w:rPr>
          <w:rFonts w:ascii="Verdana" w:hAnsi="Verdana"/>
          <w:i/>
          <w:color w:val="000000" w:themeColor="text1"/>
        </w:rPr>
      </w:pPr>
      <w:r w:rsidRPr="00E97D38">
        <w:rPr>
          <w:rFonts w:ascii="Verdana" w:hAnsi="Verdana"/>
          <w:i/>
          <w:color w:val="000000" w:themeColor="text1"/>
        </w:rPr>
        <w:t xml:space="preserve">Ing. </w:t>
      </w:r>
      <w:r w:rsidR="004D3ED1">
        <w:rPr>
          <w:rFonts w:ascii="Verdana" w:hAnsi="Verdana"/>
          <w:i/>
          <w:color w:val="000000" w:themeColor="text1"/>
        </w:rPr>
        <w:t>Rusu Andrei</w:t>
      </w:r>
    </w:p>
    <w:p w14:paraId="7A4289A6" w14:textId="77777777" w:rsidR="006F0521" w:rsidRPr="006F5E32" w:rsidRDefault="006F0521" w:rsidP="006F5E32">
      <w:pPr>
        <w:pStyle w:val="Listparagraf"/>
        <w:widowControl w:val="0"/>
        <w:autoSpaceDE w:val="0"/>
        <w:autoSpaceDN w:val="0"/>
        <w:adjustRightInd w:val="0"/>
        <w:spacing w:line="360" w:lineRule="auto"/>
        <w:ind w:left="360"/>
        <w:jc w:val="both"/>
        <w:rPr>
          <w:rFonts w:ascii="Verdana" w:hAnsi="Verdana"/>
          <w:color w:val="000000" w:themeColor="text1"/>
        </w:rPr>
      </w:pPr>
    </w:p>
    <w:p w14:paraId="55CB0BF5" w14:textId="77777777" w:rsidR="001375B4" w:rsidRPr="00E97D38" w:rsidRDefault="001375B4">
      <w:pPr>
        <w:widowControl w:val="0"/>
        <w:autoSpaceDE w:val="0"/>
        <w:autoSpaceDN w:val="0"/>
        <w:adjustRightInd w:val="0"/>
        <w:spacing w:line="360" w:lineRule="auto"/>
        <w:rPr>
          <w:rFonts w:ascii="Verdana" w:hAnsi="Verdana"/>
          <w:i/>
          <w:color w:val="000000" w:themeColor="text1"/>
        </w:rPr>
      </w:pPr>
    </w:p>
    <w:sectPr w:rsidR="001375B4" w:rsidRPr="00E97D38" w:rsidSect="00B3612F">
      <w:headerReference w:type="default" r:id="rId16"/>
      <w:footerReference w:type="even" r:id="rId17"/>
      <w:footerReference w:type="default" r:id="rId18"/>
      <w:pgSz w:w="11920" w:h="16840"/>
      <w:pgMar w:top="1560" w:right="670" w:bottom="993" w:left="990" w:header="284" w:footer="95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6FB9B" w14:textId="77777777" w:rsidR="00D806FD" w:rsidRDefault="00D806FD">
      <w:r>
        <w:separator/>
      </w:r>
    </w:p>
  </w:endnote>
  <w:endnote w:type="continuationSeparator" w:id="0">
    <w:p w14:paraId="77637D30" w14:textId="77777777" w:rsidR="00D806FD" w:rsidRDefault="00D8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C10DF" w14:textId="77777777" w:rsidR="00BB4877" w:rsidRDefault="00BB4877" w:rsidP="000C3ED5">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13</w:t>
    </w:r>
    <w:r>
      <w:rPr>
        <w:rStyle w:val="Numrdepagin"/>
      </w:rPr>
      <w:fldChar w:fldCharType="end"/>
    </w:r>
  </w:p>
  <w:p w14:paraId="2D4029FB" w14:textId="77777777" w:rsidR="00BB4877" w:rsidRDefault="00BB4877" w:rsidP="00626263">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712654"/>
      <w:docPartObj>
        <w:docPartGallery w:val="Page Numbers (Bottom of Page)"/>
        <w:docPartUnique/>
      </w:docPartObj>
    </w:sdtPr>
    <w:sdtEndPr>
      <w:rPr>
        <w:rFonts w:ascii="Verdana" w:hAnsi="Verdana"/>
        <w:b/>
        <w:noProof/>
        <w:sz w:val="22"/>
      </w:rPr>
    </w:sdtEndPr>
    <w:sdtContent>
      <w:p w14:paraId="76C36313" w14:textId="77777777" w:rsidR="00BB4877" w:rsidRPr="005136C7" w:rsidRDefault="00BB4877">
        <w:pPr>
          <w:pStyle w:val="Subsol"/>
          <w:jc w:val="right"/>
          <w:rPr>
            <w:rFonts w:ascii="Verdana" w:hAnsi="Verdana"/>
            <w:b/>
            <w:sz w:val="22"/>
          </w:rPr>
        </w:pPr>
        <w:r w:rsidRPr="005136C7">
          <w:rPr>
            <w:rFonts w:ascii="Verdana" w:hAnsi="Verdana"/>
            <w:b/>
            <w:sz w:val="22"/>
          </w:rPr>
          <w:fldChar w:fldCharType="begin"/>
        </w:r>
        <w:r w:rsidRPr="005136C7">
          <w:rPr>
            <w:rFonts w:ascii="Verdana" w:hAnsi="Verdana"/>
            <w:b/>
            <w:sz w:val="22"/>
          </w:rPr>
          <w:instrText xml:space="preserve"> PAGE   \* MERGEFORMAT </w:instrText>
        </w:r>
        <w:r w:rsidRPr="005136C7">
          <w:rPr>
            <w:rFonts w:ascii="Verdana" w:hAnsi="Verdana"/>
            <w:b/>
            <w:sz w:val="22"/>
          </w:rPr>
          <w:fldChar w:fldCharType="separate"/>
        </w:r>
        <w:r w:rsidR="00647429">
          <w:rPr>
            <w:rFonts w:ascii="Verdana" w:hAnsi="Verdana"/>
            <w:b/>
            <w:noProof/>
            <w:sz w:val="22"/>
          </w:rPr>
          <w:t>1</w:t>
        </w:r>
        <w:r w:rsidRPr="005136C7">
          <w:rPr>
            <w:rFonts w:ascii="Verdana" w:hAnsi="Verdana"/>
            <w:b/>
            <w:noProof/>
            <w:sz w:val="22"/>
          </w:rPr>
          <w:fldChar w:fldCharType="end"/>
        </w:r>
      </w:p>
    </w:sdtContent>
  </w:sdt>
  <w:p w14:paraId="40BCB6EE" w14:textId="77777777" w:rsidR="00BB4877" w:rsidRDefault="00BB487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39069" w14:textId="77777777" w:rsidR="00D806FD" w:rsidRDefault="00D806FD">
      <w:r>
        <w:separator/>
      </w:r>
    </w:p>
  </w:footnote>
  <w:footnote w:type="continuationSeparator" w:id="0">
    <w:p w14:paraId="64B4C646" w14:textId="77777777" w:rsidR="00D806FD" w:rsidRDefault="00D80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E6113" w14:textId="77777777" w:rsidR="00BB4877" w:rsidRPr="00037BB0" w:rsidRDefault="00BB4877" w:rsidP="00BB4877">
    <w:pPr>
      <w:jc w:val="center"/>
      <w:rPr>
        <w:rFonts w:ascii="Stencil" w:hAnsi="Stencil"/>
        <w:b/>
        <w:bCs/>
        <w:lang w:eastAsia="ro-RO"/>
      </w:rPr>
    </w:pPr>
    <w:r w:rsidRPr="00037BB0">
      <w:rPr>
        <w:rFonts w:ascii="Tahoma" w:hAnsi="Tahoma" w:cs="Tahoma"/>
        <w:b/>
        <w:bCs/>
        <w:color w:val="000000"/>
        <w:sz w:val="36"/>
        <w:szCs w:val="40"/>
        <w:lang w:eastAsia="ro-RO"/>
      </w:rPr>
      <w:t>VALURO PROIECT</w:t>
    </w:r>
  </w:p>
  <w:p w14:paraId="30BEC9D4" w14:textId="77777777" w:rsidR="00BB4877" w:rsidRDefault="00BB4877" w:rsidP="00BB4877">
    <w:pPr>
      <w:pStyle w:val="Antet"/>
      <w:jc w:val="center"/>
      <w:rPr>
        <w:rFonts w:ascii="Verdana" w:hAnsi="Verdana"/>
        <w:b w:val="0"/>
        <w:sz w:val="22"/>
        <w:szCs w:val="22"/>
      </w:rPr>
    </w:pPr>
    <w:r>
      <w:rPr>
        <w:rFonts w:ascii="Verdana" w:hAnsi="Verdana"/>
        <w:b w:val="0"/>
        <w:sz w:val="22"/>
        <w:szCs w:val="22"/>
      </w:rPr>
      <w:t>R</w:t>
    </w:r>
    <w:r w:rsidRPr="00EE49DC">
      <w:rPr>
        <w:rFonts w:ascii="Verdana" w:hAnsi="Verdana"/>
        <w:b w:val="0"/>
        <w:sz w:val="22"/>
        <w:szCs w:val="22"/>
      </w:rPr>
      <w:t>eabilitarea torentilor pentru elimina</w:t>
    </w:r>
    <w:r>
      <w:rPr>
        <w:rFonts w:ascii="Verdana" w:hAnsi="Verdana"/>
        <w:b w:val="0"/>
        <w:sz w:val="22"/>
        <w:szCs w:val="22"/>
      </w:rPr>
      <w:t>rea efectelor  inundatiilor in Comuna Borca,</w:t>
    </w:r>
  </w:p>
  <w:p w14:paraId="3052C261" w14:textId="77777777" w:rsidR="00BB4877" w:rsidRPr="00BB4877" w:rsidRDefault="00BB4877" w:rsidP="00BB4877">
    <w:pPr>
      <w:pStyle w:val="Antet"/>
      <w:jc w:val="center"/>
      <w:rPr>
        <w:rFonts w:ascii="Verdana" w:hAnsi="Verdana"/>
        <w:b w:val="0"/>
        <w:color w:val="000000"/>
        <w:sz w:val="20"/>
        <w:szCs w:val="20"/>
        <w:lang w:eastAsia="ro-RO"/>
      </w:rPr>
    </w:pPr>
    <w:r w:rsidRPr="00BB4877">
      <w:rPr>
        <w:rFonts w:ascii="Verdana" w:hAnsi="Verdana"/>
        <w:b w:val="0"/>
        <w:sz w:val="22"/>
        <w:szCs w:val="22"/>
      </w:rPr>
      <w:t>Judetul Neamt</w:t>
    </w:r>
    <w:r w:rsidRPr="00BB4877">
      <w:rPr>
        <w:rFonts w:ascii="Verdana" w:hAnsi="Verdana"/>
        <w:b w:val="0"/>
        <w:color w:val="000000"/>
        <w:sz w:val="20"/>
        <w:szCs w:val="20"/>
        <w:lang w:eastAsia="ro-RO"/>
      </w:rPr>
      <w:t xml:space="preserve"> </w:t>
    </w:r>
  </w:p>
  <w:p w14:paraId="0E1C9CFB" w14:textId="71F7D3B5" w:rsidR="00BB4877" w:rsidRPr="00994A1E" w:rsidRDefault="00BB4877" w:rsidP="00BB4877">
    <w:pPr>
      <w:pStyle w:val="Antet"/>
      <w:jc w:val="center"/>
      <w:rPr>
        <w:rFonts w:ascii="Verdana" w:hAnsi="Verdana"/>
        <w:sz w:val="18"/>
        <w:szCs w:val="18"/>
      </w:rPr>
    </w:pPr>
    <w:r w:rsidRPr="00994A1E">
      <w:rPr>
        <w:rFonts w:ascii="Verdana" w:hAnsi="Verdana"/>
        <w:noProof/>
        <w:sz w:val="18"/>
        <w:szCs w:val="18"/>
        <w:lang w:eastAsia="ro-RO"/>
      </w:rPr>
      <w:t>Documentație tehnică pentru obținerea avizelor</w:t>
    </w:r>
  </w:p>
  <w:p w14:paraId="7ABEFBE8" w14:textId="03A7D330" w:rsidR="00BB4877" w:rsidRPr="007401AE" w:rsidRDefault="00BB4877" w:rsidP="007401AE">
    <w:pPr>
      <w:pStyle w:val="Antet"/>
      <w:jc w:val="right"/>
      <w:rPr>
        <w:b w:val="0"/>
        <w:color w:val="FF0000"/>
        <w:sz w:val="6"/>
        <w:szCs w:val="10"/>
      </w:rPr>
    </w:pPr>
    <w:r w:rsidRPr="007401AE">
      <w:rPr>
        <w:rFonts w:ascii="Verdana" w:hAnsi="Verdana"/>
        <w:b w:val="0"/>
        <w:sz w:val="20"/>
        <w:lang w:val="it-IT"/>
      </w:rPr>
      <w:t>Conform Anexei nr. 5</w:t>
    </w:r>
    <w:r>
      <w:rPr>
        <w:rFonts w:ascii="Verdana" w:hAnsi="Verdana"/>
        <w:b w:val="0"/>
        <w:sz w:val="20"/>
        <w:lang w:val="it-IT"/>
      </w:rPr>
      <w:t>E</w:t>
    </w:r>
    <w:r w:rsidRPr="007401AE">
      <w:rPr>
        <w:rFonts w:ascii="Verdana" w:hAnsi="Verdana"/>
        <w:b w:val="0"/>
        <w:sz w:val="20"/>
        <w:lang w:val="it-IT"/>
      </w:rPr>
      <w:t xml:space="preserve"> din Legea nr. 292/</w:t>
    </w:r>
    <w:r>
      <w:rPr>
        <w:rFonts w:ascii="Verdana" w:hAnsi="Verdana"/>
        <w:b w:val="0"/>
        <w:sz w:val="20"/>
        <w:lang w:val="it-IT"/>
      </w:rPr>
      <w:t>09</w:t>
    </w:r>
    <w:r w:rsidRPr="007401AE">
      <w:rPr>
        <w:rFonts w:ascii="Verdana" w:hAnsi="Verdana"/>
        <w:b w:val="0"/>
        <w:sz w:val="20"/>
        <w:lang w:val="it-IT"/>
      </w:rPr>
      <w:t>.</w:t>
    </w:r>
    <w:r>
      <w:rPr>
        <w:rFonts w:ascii="Verdana" w:hAnsi="Verdana"/>
        <w:b w:val="0"/>
        <w:sz w:val="20"/>
        <w:lang w:val="it-IT"/>
      </w:rPr>
      <w:t>01</w:t>
    </w:r>
    <w:r w:rsidRPr="007401AE">
      <w:rPr>
        <w:rFonts w:ascii="Verdana" w:hAnsi="Verdana"/>
        <w:b w:val="0"/>
        <w:sz w:val="20"/>
        <w:lang w:val="it-IT"/>
      </w:rPr>
      <w:t>.201</w:t>
    </w:r>
    <w:r>
      <w:rPr>
        <w:rFonts w:ascii="Verdana" w:hAnsi="Verdana"/>
        <w:b w:val="0"/>
        <w:sz w:val="20"/>
        <w:lang w:val="it-IT"/>
      </w:rPr>
      <w:t>9</w:t>
    </w:r>
  </w:p>
  <w:p w14:paraId="0BD2F25D" w14:textId="77777777" w:rsidR="00BB4877" w:rsidRPr="00BA6FDD" w:rsidRDefault="00BB4877" w:rsidP="00BA6FD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3B4"/>
    <w:multiLevelType w:val="hybridMultilevel"/>
    <w:tmpl w:val="6EEE2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2F6F2C"/>
    <w:multiLevelType w:val="multilevel"/>
    <w:tmpl w:val="01D23C5C"/>
    <w:lvl w:ilvl="0">
      <w:start w:val="4"/>
      <w:numFmt w:val="decimal"/>
      <w:pStyle w:val="Titlu1"/>
      <w:suff w:val="space"/>
      <w:lvlText w:val="%1."/>
      <w:lvlJc w:val="left"/>
      <w:pPr>
        <w:ind w:left="0" w:firstLine="0"/>
      </w:pPr>
      <w:rPr>
        <w:rFonts w:hint="default"/>
      </w:rPr>
    </w:lvl>
    <w:lvl w:ilvl="1">
      <w:start w:val="1"/>
      <w:numFmt w:val="decimal"/>
      <w:pStyle w:val="Titlu11"/>
      <w:suff w:val="space"/>
      <w:lvlText w:val="%1.%2."/>
      <w:lvlJc w:val="left"/>
      <w:pPr>
        <w:ind w:left="-900" w:firstLine="0"/>
      </w:pPr>
      <w:rPr>
        <w:rFonts w:hint="default"/>
      </w:rPr>
    </w:lvl>
    <w:lvl w:ilvl="2">
      <w:start w:val="1"/>
      <w:numFmt w:val="decimal"/>
      <w:pStyle w:val="Titlu111"/>
      <w:suff w:val="space"/>
      <w:lvlText w:val="%1.%2.%3."/>
      <w:lvlJc w:val="left"/>
      <w:pPr>
        <w:ind w:left="0" w:firstLine="0"/>
      </w:pPr>
      <w:rPr>
        <w:rFonts w:hint="default"/>
      </w:rPr>
    </w:lvl>
    <w:lvl w:ilvl="3">
      <w:start w:val="1"/>
      <w:numFmt w:val="decimal"/>
      <w:pStyle w:val="Titlu1111"/>
      <w:suff w:val="space"/>
      <w:lvlText w:val="%1.%2.%3.%4."/>
      <w:lvlJc w:val="left"/>
      <w:pPr>
        <w:ind w:left="0" w:firstLine="0"/>
      </w:pPr>
      <w:rPr>
        <w:rFonts w:hint="default"/>
      </w:rPr>
    </w:lvl>
    <w:lvl w:ilvl="4">
      <w:start w:val="1"/>
      <w:numFmt w:val="decimal"/>
      <w:pStyle w:val="titlu11111"/>
      <w:suff w:val="space"/>
      <w:lvlText w:val="%1.%2.%3.%4.%5."/>
      <w:lvlJc w:val="left"/>
      <w:pPr>
        <w:ind w:left="0" w:firstLine="0"/>
      </w:pPr>
      <w:rPr>
        <w:rFonts w:hint="default"/>
      </w:rPr>
    </w:lvl>
    <w:lvl w:ilvl="5">
      <w:start w:val="1"/>
      <w:numFmt w:val="decimal"/>
      <w:lvlText w:val="%1.%2.%3.%4.%5.%6."/>
      <w:lvlJc w:val="left"/>
      <w:pPr>
        <w:tabs>
          <w:tab w:val="num" w:pos="324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2">
    <w:nsid w:val="0B014C39"/>
    <w:multiLevelType w:val="multilevel"/>
    <w:tmpl w:val="9EB05DA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yle2"/>
      <w:lvlText w:val="3.%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BC535B5"/>
    <w:multiLevelType w:val="hybridMultilevel"/>
    <w:tmpl w:val="F0DA6D7E"/>
    <w:lvl w:ilvl="0" w:tplc="9434F732">
      <w:start w:val="1"/>
      <w:numFmt w:val="lowerLetter"/>
      <w:lvlText w:val="%1."/>
      <w:lvlJc w:val="left"/>
      <w:pPr>
        <w:ind w:left="107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nsid w:val="0E3E1658"/>
    <w:multiLevelType w:val="hybridMultilevel"/>
    <w:tmpl w:val="D8FCB66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
    <w:nsid w:val="0EC95D7D"/>
    <w:multiLevelType w:val="hybridMultilevel"/>
    <w:tmpl w:val="2D660D86"/>
    <w:lvl w:ilvl="0" w:tplc="6EE277AA">
      <w:start w:val="1"/>
      <w:numFmt w:val="upperLetter"/>
      <w:lvlText w:val="%1."/>
      <w:lvlJc w:val="left"/>
      <w:pPr>
        <w:ind w:left="1095" w:hanging="360"/>
      </w:pPr>
      <w:rPr>
        <w:rFonts w:hint="default"/>
      </w:rPr>
    </w:lvl>
    <w:lvl w:ilvl="1" w:tplc="04180019" w:tentative="1">
      <w:start w:val="1"/>
      <w:numFmt w:val="lowerLetter"/>
      <w:lvlText w:val="%2."/>
      <w:lvlJc w:val="left"/>
      <w:pPr>
        <w:ind w:left="1815" w:hanging="360"/>
      </w:pPr>
    </w:lvl>
    <w:lvl w:ilvl="2" w:tplc="0418001B" w:tentative="1">
      <w:start w:val="1"/>
      <w:numFmt w:val="lowerRoman"/>
      <w:lvlText w:val="%3."/>
      <w:lvlJc w:val="right"/>
      <w:pPr>
        <w:ind w:left="2535" w:hanging="180"/>
      </w:pPr>
    </w:lvl>
    <w:lvl w:ilvl="3" w:tplc="0418000F" w:tentative="1">
      <w:start w:val="1"/>
      <w:numFmt w:val="decimal"/>
      <w:lvlText w:val="%4."/>
      <w:lvlJc w:val="left"/>
      <w:pPr>
        <w:ind w:left="3255" w:hanging="360"/>
      </w:pPr>
    </w:lvl>
    <w:lvl w:ilvl="4" w:tplc="04180019" w:tentative="1">
      <w:start w:val="1"/>
      <w:numFmt w:val="lowerLetter"/>
      <w:lvlText w:val="%5."/>
      <w:lvlJc w:val="left"/>
      <w:pPr>
        <w:ind w:left="3975" w:hanging="360"/>
      </w:pPr>
    </w:lvl>
    <w:lvl w:ilvl="5" w:tplc="0418001B" w:tentative="1">
      <w:start w:val="1"/>
      <w:numFmt w:val="lowerRoman"/>
      <w:lvlText w:val="%6."/>
      <w:lvlJc w:val="right"/>
      <w:pPr>
        <w:ind w:left="4695" w:hanging="180"/>
      </w:pPr>
    </w:lvl>
    <w:lvl w:ilvl="6" w:tplc="0418000F" w:tentative="1">
      <w:start w:val="1"/>
      <w:numFmt w:val="decimal"/>
      <w:lvlText w:val="%7."/>
      <w:lvlJc w:val="left"/>
      <w:pPr>
        <w:ind w:left="5415" w:hanging="360"/>
      </w:pPr>
    </w:lvl>
    <w:lvl w:ilvl="7" w:tplc="04180019" w:tentative="1">
      <w:start w:val="1"/>
      <w:numFmt w:val="lowerLetter"/>
      <w:lvlText w:val="%8."/>
      <w:lvlJc w:val="left"/>
      <w:pPr>
        <w:ind w:left="6135" w:hanging="360"/>
      </w:pPr>
    </w:lvl>
    <w:lvl w:ilvl="8" w:tplc="0418001B" w:tentative="1">
      <w:start w:val="1"/>
      <w:numFmt w:val="lowerRoman"/>
      <w:lvlText w:val="%9."/>
      <w:lvlJc w:val="right"/>
      <w:pPr>
        <w:ind w:left="6855" w:hanging="180"/>
      </w:pPr>
    </w:lvl>
  </w:abstractNum>
  <w:abstractNum w:abstractNumId="6">
    <w:nsid w:val="181A502F"/>
    <w:multiLevelType w:val="hybridMultilevel"/>
    <w:tmpl w:val="A27AB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342D09"/>
    <w:multiLevelType w:val="hybridMultilevel"/>
    <w:tmpl w:val="9AB0FF7E"/>
    <w:lvl w:ilvl="0" w:tplc="04180017">
      <w:start w:val="1"/>
      <w:numFmt w:val="low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B76436"/>
    <w:multiLevelType w:val="hybridMultilevel"/>
    <w:tmpl w:val="A5DEC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0178AE"/>
    <w:multiLevelType w:val="hybridMultilevel"/>
    <w:tmpl w:val="7FB26B9E"/>
    <w:lvl w:ilvl="0" w:tplc="5FDA858A">
      <w:start w:val="5"/>
      <w:numFmt w:val="bullet"/>
      <w:lvlText w:val="-"/>
      <w:lvlJc w:val="left"/>
      <w:pPr>
        <w:ind w:left="644" w:hanging="360"/>
      </w:pPr>
      <w:rPr>
        <w:rFonts w:ascii="Verdana" w:eastAsia="Arial" w:hAnsi="Verdan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D94731F"/>
    <w:multiLevelType w:val="multilevel"/>
    <w:tmpl w:val="8C120ECE"/>
    <w:styleLink w:val="StyleBulleted"/>
    <w:lvl w:ilvl="0">
      <w:start w:val="1"/>
      <w:numFmt w:val="bullet"/>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6350984"/>
    <w:multiLevelType w:val="hybridMultilevel"/>
    <w:tmpl w:val="1BB2D8CE"/>
    <w:lvl w:ilvl="0" w:tplc="3D22B158">
      <w:start w:val="1"/>
      <w:numFmt w:val="upperLetter"/>
      <w:lvlText w:val="%1."/>
      <w:lvlJc w:val="left"/>
      <w:pPr>
        <w:ind w:left="900" w:hanging="54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0347C52"/>
    <w:multiLevelType w:val="multilevel"/>
    <w:tmpl w:val="3F9A8C8C"/>
    <w:lvl w:ilvl="0">
      <w:start w:val="1"/>
      <w:numFmt w:val="decimal"/>
      <w:pStyle w:val="Titlu10"/>
      <w:lvlText w:val="%1."/>
      <w:lvlJc w:val="left"/>
      <w:pPr>
        <w:ind w:left="567" w:hanging="567"/>
      </w:pPr>
      <w:rPr>
        <w:rFonts w:hint="default"/>
      </w:rPr>
    </w:lvl>
    <w:lvl w:ilvl="1">
      <w:start w:val="1"/>
      <w:numFmt w:val="decimal"/>
      <w:pStyle w:val="Titlu2"/>
      <w:lvlText w:val="%1.%2."/>
      <w:lvlJc w:val="left"/>
      <w:pPr>
        <w:ind w:left="576" w:hanging="576"/>
      </w:pPr>
      <w:rPr>
        <w:rFonts w:hint="default"/>
      </w:rPr>
    </w:lvl>
    <w:lvl w:ilvl="2">
      <w:start w:val="1"/>
      <w:numFmt w:val="decimal"/>
      <w:pStyle w:val="Titlu3"/>
      <w:lvlText w:val="%1.%2.%3"/>
      <w:lvlJc w:val="left"/>
      <w:pPr>
        <w:ind w:left="720" w:hanging="720"/>
      </w:pPr>
      <w:rPr>
        <w:rFonts w:hint="default"/>
      </w:rPr>
    </w:lvl>
    <w:lvl w:ilvl="3">
      <w:start w:val="1"/>
      <w:numFmt w:val="decimal"/>
      <w:pStyle w:val="Titlu4"/>
      <w:lvlText w:val="%1.%2.%3.%4"/>
      <w:lvlJc w:val="left"/>
      <w:pPr>
        <w:ind w:left="864" w:hanging="864"/>
      </w:pPr>
      <w:rPr>
        <w:rFonts w:hint="default"/>
      </w:rPr>
    </w:lvl>
    <w:lvl w:ilvl="4">
      <w:start w:val="1"/>
      <w:numFmt w:val="decimal"/>
      <w:pStyle w:val="Titlu5"/>
      <w:lvlText w:val="%1.%2.%3.%4.%5"/>
      <w:lvlJc w:val="left"/>
      <w:pPr>
        <w:ind w:left="1008" w:hanging="1008"/>
      </w:pPr>
      <w:rPr>
        <w:rFonts w:hint="default"/>
      </w:rPr>
    </w:lvl>
    <w:lvl w:ilvl="5">
      <w:start w:val="1"/>
      <w:numFmt w:val="decimal"/>
      <w:pStyle w:val="Titlu6"/>
      <w:lvlText w:val="%1.%2.%3.%4.%5.%6"/>
      <w:lvlJc w:val="left"/>
      <w:pPr>
        <w:ind w:left="1152" w:hanging="1152"/>
      </w:pPr>
      <w:rPr>
        <w:rFonts w:hint="default"/>
      </w:rPr>
    </w:lvl>
    <w:lvl w:ilvl="6">
      <w:start w:val="1"/>
      <w:numFmt w:val="decimal"/>
      <w:pStyle w:val="Titlu7"/>
      <w:lvlText w:val="%1.%2.%3.%4.%5.%6.%7"/>
      <w:lvlJc w:val="left"/>
      <w:pPr>
        <w:ind w:left="1296" w:hanging="1296"/>
      </w:pPr>
      <w:rPr>
        <w:rFonts w:hint="default"/>
      </w:rPr>
    </w:lvl>
    <w:lvl w:ilvl="7">
      <w:start w:val="1"/>
      <w:numFmt w:val="decimal"/>
      <w:pStyle w:val="Titlu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1CA5620"/>
    <w:multiLevelType w:val="hybridMultilevel"/>
    <w:tmpl w:val="3F7E3C82"/>
    <w:lvl w:ilvl="0" w:tplc="362CAF94">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65BE65A8"/>
    <w:multiLevelType w:val="hybridMultilevel"/>
    <w:tmpl w:val="906047E4"/>
    <w:lvl w:ilvl="0" w:tplc="5022B432">
      <w:start w:val="19"/>
      <w:numFmt w:val="bullet"/>
      <w:lvlText w:val="-"/>
      <w:lvlJc w:val="left"/>
      <w:pPr>
        <w:ind w:left="1080" w:hanging="360"/>
      </w:pPr>
      <w:rPr>
        <w:rFonts w:ascii="Verdana" w:eastAsia="Times New Roman" w:hAnsi="Verdana"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nsid w:val="666E4E8D"/>
    <w:multiLevelType w:val="hybridMultilevel"/>
    <w:tmpl w:val="95BCF33E"/>
    <w:lvl w:ilvl="0" w:tplc="BFC4751E">
      <w:start w:val="1"/>
      <w:numFmt w:val="upperLetter"/>
      <w:lvlText w:val="%1."/>
      <w:lvlJc w:val="left"/>
      <w:pPr>
        <w:ind w:left="1245" w:hanging="360"/>
      </w:pPr>
      <w:rPr>
        <w:rFonts w:hint="default"/>
      </w:rPr>
    </w:lvl>
    <w:lvl w:ilvl="1" w:tplc="04180019" w:tentative="1">
      <w:start w:val="1"/>
      <w:numFmt w:val="lowerLetter"/>
      <w:lvlText w:val="%2."/>
      <w:lvlJc w:val="left"/>
      <w:pPr>
        <w:ind w:left="1965" w:hanging="360"/>
      </w:pPr>
    </w:lvl>
    <w:lvl w:ilvl="2" w:tplc="0418001B" w:tentative="1">
      <w:start w:val="1"/>
      <w:numFmt w:val="lowerRoman"/>
      <w:lvlText w:val="%3."/>
      <w:lvlJc w:val="right"/>
      <w:pPr>
        <w:ind w:left="2685" w:hanging="180"/>
      </w:pPr>
    </w:lvl>
    <w:lvl w:ilvl="3" w:tplc="0418000F" w:tentative="1">
      <w:start w:val="1"/>
      <w:numFmt w:val="decimal"/>
      <w:lvlText w:val="%4."/>
      <w:lvlJc w:val="left"/>
      <w:pPr>
        <w:ind w:left="3405" w:hanging="360"/>
      </w:pPr>
    </w:lvl>
    <w:lvl w:ilvl="4" w:tplc="04180019" w:tentative="1">
      <w:start w:val="1"/>
      <w:numFmt w:val="lowerLetter"/>
      <w:lvlText w:val="%5."/>
      <w:lvlJc w:val="left"/>
      <w:pPr>
        <w:ind w:left="4125" w:hanging="360"/>
      </w:pPr>
    </w:lvl>
    <w:lvl w:ilvl="5" w:tplc="0418001B" w:tentative="1">
      <w:start w:val="1"/>
      <w:numFmt w:val="lowerRoman"/>
      <w:lvlText w:val="%6."/>
      <w:lvlJc w:val="right"/>
      <w:pPr>
        <w:ind w:left="4845" w:hanging="180"/>
      </w:pPr>
    </w:lvl>
    <w:lvl w:ilvl="6" w:tplc="0418000F" w:tentative="1">
      <w:start w:val="1"/>
      <w:numFmt w:val="decimal"/>
      <w:lvlText w:val="%7."/>
      <w:lvlJc w:val="left"/>
      <w:pPr>
        <w:ind w:left="5565" w:hanging="360"/>
      </w:pPr>
    </w:lvl>
    <w:lvl w:ilvl="7" w:tplc="04180019" w:tentative="1">
      <w:start w:val="1"/>
      <w:numFmt w:val="lowerLetter"/>
      <w:lvlText w:val="%8."/>
      <w:lvlJc w:val="left"/>
      <w:pPr>
        <w:ind w:left="6285" w:hanging="360"/>
      </w:pPr>
    </w:lvl>
    <w:lvl w:ilvl="8" w:tplc="0418001B" w:tentative="1">
      <w:start w:val="1"/>
      <w:numFmt w:val="lowerRoman"/>
      <w:lvlText w:val="%9."/>
      <w:lvlJc w:val="right"/>
      <w:pPr>
        <w:ind w:left="7005" w:hanging="180"/>
      </w:pPr>
    </w:lvl>
  </w:abstractNum>
  <w:abstractNum w:abstractNumId="16">
    <w:nsid w:val="69E95C5E"/>
    <w:multiLevelType w:val="multilevel"/>
    <w:tmpl w:val="2B6AF7C2"/>
    <w:lvl w:ilvl="0">
      <w:start w:val="1"/>
      <w:numFmt w:val="bullet"/>
      <w:pStyle w:val="Bullet1"/>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E120AB0"/>
    <w:multiLevelType w:val="hybridMultilevel"/>
    <w:tmpl w:val="69789E56"/>
    <w:lvl w:ilvl="0" w:tplc="FFFFFFFF">
      <w:numFmt w:val="bullet"/>
      <w:lvlText w:val="-"/>
      <w:lvlJc w:val="left"/>
      <w:pPr>
        <w:tabs>
          <w:tab w:val="num" w:pos="720"/>
        </w:tabs>
        <w:ind w:left="720" w:hanging="360"/>
      </w:pPr>
      <w:rPr>
        <w:rFonts w:ascii="Arial" w:eastAsia="Calibri"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F10103B"/>
    <w:multiLevelType w:val="hybridMultilevel"/>
    <w:tmpl w:val="624EB28E"/>
    <w:lvl w:ilvl="0" w:tplc="8E90A78E">
      <w:start w:val="1"/>
      <w:numFmt w:val="decimal"/>
      <w:lvlText w:val="%1."/>
      <w:lvlJc w:val="left"/>
      <w:pPr>
        <w:ind w:left="925" w:hanging="360"/>
      </w:pPr>
      <w:rPr>
        <w:rFonts w:hint="default"/>
      </w:rPr>
    </w:lvl>
    <w:lvl w:ilvl="1" w:tplc="04180019" w:tentative="1">
      <w:start w:val="1"/>
      <w:numFmt w:val="lowerLetter"/>
      <w:lvlText w:val="%2."/>
      <w:lvlJc w:val="left"/>
      <w:pPr>
        <w:ind w:left="1645" w:hanging="360"/>
      </w:pPr>
    </w:lvl>
    <w:lvl w:ilvl="2" w:tplc="0418001B" w:tentative="1">
      <w:start w:val="1"/>
      <w:numFmt w:val="lowerRoman"/>
      <w:lvlText w:val="%3."/>
      <w:lvlJc w:val="right"/>
      <w:pPr>
        <w:ind w:left="2365" w:hanging="180"/>
      </w:pPr>
    </w:lvl>
    <w:lvl w:ilvl="3" w:tplc="0418000F" w:tentative="1">
      <w:start w:val="1"/>
      <w:numFmt w:val="decimal"/>
      <w:lvlText w:val="%4."/>
      <w:lvlJc w:val="left"/>
      <w:pPr>
        <w:ind w:left="3085" w:hanging="360"/>
      </w:pPr>
    </w:lvl>
    <w:lvl w:ilvl="4" w:tplc="04180019" w:tentative="1">
      <w:start w:val="1"/>
      <w:numFmt w:val="lowerLetter"/>
      <w:lvlText w:val="%5."/>
      <w:lvlJc w:val="left"/>
      <w:pPr>
        <w:ind w:left="3805" w:hanging="360"/>
      </w:pPr>
    </w:lvl>
    <w:lvl w:ilvl="5" w:tplc="0418001B" w:tentative="1">
      <w:start w:val="1"/>
      <w:numFmt w:val="lowerRoman"/>
      <w:lvlText w:val="%6."/>
      <w:lvlJc w:val="right"/>
      <w:pPr>
        <w:ind w:left="4525" w:hanging="180"/>
      </w:pPr>
    </w:lvl>
    <w:lvl w:ilvl="6" w:tplc="0418000F" w:tentative="1">
      <w:start w:val="1"/>
      <w:numFmt w:val="decimal"/>
      <w:lvlText w:val="%7."/>
      <w:lvlJc w:val="left"/>
      <w:pPr>
        <w:ind w:left="5245" w:hanging="360"/>
      </w:pPr>
    </w:lvl>
    <w:lvl w:ilvl="7" w:tplc="04180019" w:tentative="1">
      <w:start w:val="1"/>
      <w:numFmt w:val="lowerLetter"/>
      <w:lvlText w:val="%8."/>
      <w:lvlJc w:val="left"/>
      <w:pPr>
        <w:ind w:left="5965" w:hanging="360"/>
      </w:pPr>
    </w:lvl>
    <w:lvl w:ilvl="8" w:tplc="0418001B" w:tentative="1">
      <w:start w:val="1"/>
      <w:numFmt w:val="lowerRoman"/>
      <w:lvlText w:val="%9."/>
      <w:lvlJc w:val="right"/>
      <w:pPr>
        <w:ind w:left="6685" w:hanging="180"/>
      </w:pPr>
    </w:lvl>
  </w:abstractNum>
  <w:abstractNum w:abstractNumId="19">
    <w:nsid w:val="7DDD66E4"/>
    <w:multiLevelType w:val="hybridMultilevel"/>
    <w:tmpl w:val="7860597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6"/>
  </w:num>
  <w:num w:numId="4">
    <w:abstractNumId w:val="2"/>
  </w:num>
  <w:num w:numId="5">
    <w:abstractNumId w:val="12"/>
  </w:num>
  <w:num w:numId="6">
    <w:abstractNumId w:val="7"/>
  </w:num>
  <w:num w:numId="7">
    <w:abstractNumId w:val="15"/>
  </w:num>
  <w:num w:numId="8">
    <w:abstractNumId w:val="11"/>
  </w:num>
  <w:num w:numId="9">
    <w:abstractNumId w:val="3"/>
  </w:num>
  <w:num w:numId="10">
    <w:abstractNumId w:val="9"/>
  </w:num>
  <w:num w:numId="11">
    <w:abstractNumId w:val="5"/>
  </w:num>
  <w:num w:numId="12">
    <w:abstractNumId w:val="13"/>
  </w:num>
  <w:num w:numId="13">
    <w:abstractNumId w:val="18"/>
  </w:num>
  <w:num w:numId="14">
    <w:abstractNumId w:val="14"/>
  </w:num>
  <w:num w:numId="15">
    <w:abstractNumId w:val="19"/>
  </w:num>
  <w:num w:numId="16">
    <w:abstractNumId w:val="4"/>
  </w:num>
  <w:num w:numId="17">
    <w:abstractNumId w:val="8"/>
  </w:num>
  <w:num w:numId="18">
    <w:abstractNumId w:val="0"/>
  </w:num>
  <w:num w:numId="19">
    <w:abstractNumId w:val="17"/>
  </w:num>
  <w:num w:numId="2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US"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F58"/>
    <w:rsid w:val="00000E1C"/>
    <w:rsid w:val="000010FE"/>
    <w:rsid w:val="00001848"/>
    <w:rsid w:val="00001898"/>
    <w:rsid w:val="00002102"/>
    <w:rsid w:val="00002116"/>
    <w:rsid w:val="0000315D"/>
    <w:rsid w:val="00003977"/>
    <w:rsid w:val="00003E37"/>
    <w:rsid w:val="00004606"/>
    <w:rsid w:val="00004D36"/>
    <w:rsid w:val="0000518B"/>
    <w:rsid w:val="00005BB1"/>
    <w:rsid w:val="00005D60"/>
    <w:rsid w:val="000067A2"/>
    <w:rsid w:val="00006CF9"/>
    <w:rsid w:val="00006D34"/>
    <w:rsid w:val="0000727C"/>
    <w:rsid w:val="000075C3"/>
    <w:rsid w:val="000077DE"/>
    <w:rsid w:val="00010D50"/>
    <w:rsid w:val="0001142E"/>
    <w:rsid w:val="00011495"/>
    <w:rsid w:val="00011E2E"/>
    <w:rsid w:val="00011FA7"/>
    <w:rsid w:val="00013751"/>
    <w:rsid w:val="00013A9A"/>
    <w:rsid w:val="00013B46"/>
    <w:rsid w:val="00015EB6"/>
    <w:rsid w:val="0001624D"/>
    <w:rsid w:val="000179B0"/>
    <w:rsid w:val="00020878"/>
    <w:rsid w:val="00020E9B"/>
    <w:rsid w:val="000210E0"/>
    <w:rsid w:val="0002164D"/>
    <w:rsid w:val="000220D5"/>
    <w:rsid w:val="000223D4"/>
    <w:rsid w:val="00022875"/>
    <w:rsid w:val="000235AC"/>
    <w:rsid w:val="00023FDF"/>
    <w:rsid w:val="00024272"/>
    <w:rsid w:val="00025780"/>
    <w:rsid w:val="00026724"/>
    <w:rsid w:val="00026E8B"/>
    <w:rsid w:val="00026F64"/>
    <w:rsid w:val="00027495"/>
    <w:rsid w:val="00027496"/>
    <w:rsid w:val="00027B42"/>
    <w:rsid w:val="00027EAE"/>
    <w:rsid w:val="00030063"/>
    <w:rsid w:val="00030375"/>
    <w:rsid w:val="0003076F"/>
    <w:rsid w:val="00030A13"/>
    <w:rsid w:val="00030B69"/>
    <w:rsid w:val="00031175"/>
    <w:rsid w:val="00031177"/>
    <w:rsid w:val="00031690"/>
    <w:rsid w:val="000319B6"/>
    <w:rsid w:val="00031D8C"/>
    <w:rsid w:val="00032191"/>
    <w:rsid w:val="00032349"/>
    <w:rsid w:val="00032AF8"/>
    <w:rsid w:val="00033BE1"/>
    <w:rsid w:val="00033CC0"/>
    <w:rsid w:val="00033EBA"/>
    <w:rsid w:val="00034297"/>
    <w:rsid w:val="00034A7A"/>
    <w:rsid w:val="00034D6A"/>
    <w:rsid w:val="000354ED"/>
    <w:rsid w:val="00035D4A"/>
    <w:rsid w:val="00035F17"/>
    <w:rsid w:val="000364B7"/>
    <w:rsid w:val="00036935"/>
    <w:rsid w:val="00037177"/>
    <w:rsid w:val="000378B2"/>
    <w:rsid w:val="00040513"/>
    <w:rsid w:val="00040554"/>
    <w:rsid w:val="00041151"/>
    <w:rsid w:val="0004181F"/>
    <w:rsid w:val="00041A47"/>
    <w:rsid w:val="0004289B"/>
    <w:rsid w:val="000433E4"/>
    <w:rsid w:val="00043E36"/>
    <w:rsid w:val="0004463E"/>
    <w:rsid w:val="00044E77"/>
    <w:rsid w:val="00045709"/>
    <w:rsid w:val="00045A14"/>
    <w:rsid w:val="00045ACD"/>
    <w:rsid w:val="00046304"/>
    <w:rsid w:val="000469C5"/>
    <w:rsid w:val="00046EBE"/>
    <w:rsid w:val="0005090F"/>
    <w:rsid w:val="00051ECB"/>
    <w:rsid w:val="0005219A"/>
    <w:rsid w:val="00052326"/>
    <w:rsid w:val="00053865"/>
    <w:rsid w:val="0005396A"/>
    <w:rsid w:val="00053F17"/>
    <w:rsid w:val="0005500B"/>
    <w:rsid w:val="00055C24"/>
    <w:rsid w:val="000565C0"/>
    <w:rsid w:val="000575B4"/>
    <w:rsid w:val="000609A3"/>
    <w:rsid w:val="00060C5E"/>
    <w:rsid w:val="000626BF"/>
    <w:rsid w:val="00062FC4"/>
    <w:rsid w:val="00063546"/>
    <w:rsid w:val="00063E7A"/>
    <w:rsid w:val="0006480A"/>
    <w:rsid w:val="0006485E"/>
    <w:rsid w:val="0006489F"/>
    <w:rsid w:val="000649A2"/>
    <w:rsid w:val="00064FA7"/>
    <w:rsid w:val="00066BCF"/>
    <w:rsid w:val="00066FC9"/>
    <w:rsid w:val="00067204"/>
    <w:rsid w:val="00067DF8"/>
    <w:rsid w:val="000700B4"/>
    <w:rsid w:val="000719DD"/>
    <w:rsid w:val="000723BF"/>
    <w:rsid w:val="00072575"/>
    <w:rsid w:val="000733AE"/>
    <w:rsid w:val="000742AB"/>
    <w:rsid w:val="000749D1"/>
    <w:rsid w:val="00074CEC"/>
    <w:rsid w:val="00075342"/>
    <w:rsid w:val="0007541E"/>
    <w:rsid w:val="0007565E"/>
    <w:rsid w:val="000756DE"/>
    <w:rsid w:val="0007634A"/>
    <w:rsid w:val="00076733"/>
    <w:rsid w:val="00076CE0"/>
    <w:rsid w:val="00077930"/>
    <w:rsid w:val="00077EC6"/>
    <w:rsid w:val="000806CC"/>
    <w:rsid w:val="000808ED"/>
    <w:rsid w:val="00080EB4"/>
    <w:rsid w:val="0008174D"/>
    <w:rsid w:val="00081C53"/>
    <w:rsid w:val="000833D7"/>
    <w:rsid w:val="00083B00"/>
    <w:rsid w:val="00083DB1"/>
    <w:rsid w:val="00083E28"/>
    <w:rsid w:val="00084157"/>
    <w:rsid w:val="000844DC"/>
    <w:rsid w:val="00084BA2"/>
    <w:rsid w:val="00084E3A"/>
    <w:rsid w:val="00085447"/>
    <w:rsid w:val="000858F1"/>
    <w:rsid w:val="00085F28"/>
    <w:rsid w:val="00086C26"/>
    <w:rsid w:val="00087C53"/>
    <w:rsid w:val="00087E3F"/>
    <w:rsid w:val="000903CE"/>
    <w:rsid w:val="00090E3C"/>
    <w:rsid w:val="000918DD"/>
    <w:rsid w:val="00091D9E"/>
    <w:rsid w:val="00091DB7"/>
    <w:rsid w:val="00091ECD"/>
    <w:rsid w:val="00092499"/>
    <w:rsid w:val="00092E69"/>
    <w:rsid w:val="00092EE3"/>
    <w:rsid w:val="00094842"/>
    <w:rsid w:val="00094C45"/>
    <w:rsid w:val="00094E91"/>
    <w:rsid w:val="00094EAC"/>
    <w:rsid w:val="000951F9"/>
    <w:rsid w:val="00095314"/>
    <w:rsid w:val="00095424"/>
    <w:rsid w:val="00095596"/>
    <w:rsid w:val="00096238"/>
    <w:rsid w:val="00096779"/>
    <w:rsid w:val="00096791"/>
    <w:rsid w:val="000970FA"/>
    <w:rsid w:val="00097540"/>
    <w:rsid w:val="0009756B"/>
    <w:rsid w:val="00097DF5"/>
    <w:rsid w:val="000A03C6"/>
    <w:rsid w:val="000A053E"/>
    <w:rsid w:val="000A132D"/>
    <w:rsid w:val="000A1C32"/>
    <w:rsid w:val="000A1E56"/>
    <w:rsid w:val="000A2F8A"/>
    <w:rsid w:val="000A42D7"/>
    <w:rsid w:val="000A506B"/>
    <w:rsid w:val="000A65D9"/>
    <w:rsid w:val="000A667B"/>
    <w:rsid w:val="000A7493"/>
    <w:rsid w:val="000A7A4F"/>
    <w:rsid w:val="000A7A96"/>
    <w:rsid w:val="000B04A6"/>
    <w:rsid w:val="000B0ABF"/>
    <w:rsid w:val="000B0CAB"/>
    <w:rsid w:val="000B1506"/>
    <w:rsid w:val="000B1532"/>
    <w:rsid w:val="000B1669"/>
    <w:rsid w:val="000B19EA"/>
    <w:rsid w:val="000B21FE"/>
    <w:rsid w:val="000B2241"/>
    <w:rsid w:val="000B2772"/>
    <w:rsid w:val="000B3D5F"/>
    <w:rsid w:val="000B55AE"/>
    <w:rsid w:val="000B7BAC"/>
    <w:rsid w:val="000C0AF4"/>
    <w:rsid w:val="000C0BBB"/>
    <w:rsid w:val="000C1A3B"/>
    <w:rsid w:val="000C1BED"/>
    <w:rsid w:val="000C353E"/>
    <w:rsid w:val="000C37B3"/>
    <w:rsid w:val="000C3ED5"/>
    <w:rsid w:val="000C6423"/>
    <w:rsid w:val="000C69F5"/>
    <w:rsid w:val="000C7CA1"/>
    <w:rsid w:val="000D0434"/>
    <w:rsid w:val="000D1532"/>
    <w:rsid w:val="000D207C"/>
    <w:rsid w:val="000D2DD7"/>
    <w:rsid w:val="000D396C"/>
    <w:rsid w:val="000D3CE8"/>
    <w:rsid w:val="000D5E4A"/>
    <w:rsid w:val="000D61B2"/>
    <w:rsid w:val="000D6DFC"/>
    <w:rsid w:val="000D74C7"/>
    <w:rsid w:val="000E02AE"/>
    <w:rsid w:val="000E040E"/>
    <w:rsid w:val="000E04F1"/>
    <w:rsid w:val="000E0A2C"/>
    <w:rsid w:val="000E0C8E"/>
    <w:rsid w:val="000E13FF"/>
    <w:rsid w:val="000E181D"/>
    <w:rsid w:val="000E1827"/>
    <w:rsid w:val="000E1E0D"/>
    <w:rsid w:val="000E2941"/>
    <w:rsid w:val="000E399C"/>
    <w:rsid w:val="000E4258"/>
    <w:rsid w:val="000E4FA2"/>
    <w:rsid w:val="000E5E7B"/>
    <w:rsid w:val="000E5FEF"/>
    <w:rsid w:val="000E6637"/>
    <w:rsid w:val="000E6C97"/>
    <w:rsid w:val="000E6E66"/>
    <w:rsid w:val="000E6E6F"/>
    <w:rsid w:val="000E7075"/>
    <w:rsid w:val="000E70FF"/>
    <w:rsid w:val="000E7125"/>
    <w:rsid w:val="000E7148"/>
    <w:rsid w:val="000F064D"/>
    <w:rsid w:val="000F0B91"/>
    <w:rsid w:val="000F220E"/>
    <w:rsid w:val="000F488C"/>
    <w:rsid w:val="000F4CA4"/>
    <w:rsid w:val="000F538E"/>
    <w:rsid w:val="000F574E"/>
    <w:rsid w:val="000F5C3D"/>
    <w:rsid w:val="000F6236"/>
    <w:rsid w:val="000F6424"/>
    <w:rsid w:val="000F6527"/>
    <w:rsid w:val="000F687E"/>
    <w:rsid w:val="000F6A8F"/>
    <w:rsid w:val="000F6E16"/>
    <w:rsid w:val="001001ED"/>
    <w:rsid w:val="00100609"/>
    <w:rsid w:val="00100995"/>
    <w:rsid w:val="00100FB6"/>
    <w:rsid w:val="0010120C"/>
    <w:rsid w:val="00101723"/>
    <w:rsid w:val="00101A57"/>
    <w:rsid w:val="00103085"/>
    <w:rsid w:val="00104008"/>
    <w:rsid w:val="00104051"/>
    <w:rsid w:val="00104E99"/>
    <w:rsid w:val="00104F18"/>
    <w:rsid w:val="00104FE0"/>
    <w:rsid w:val="0010590D"/>
    <w:rsid w:val="00106C0F"/>
    <w:rsid w:val="00106CB2"/>
    <w:rsid w:val="001076D3"/>
    <w:rsid w:val="00107B63"/>
    <w:rsid w:val="001102ED"/>
    <w:rsid w:val="0011032E"/>
    <w:rsid w:val="001107D5"/>
    <w:rsid w:val="00110B11"/>
    <w:rsid w:val="00110CB0"/>
    <w:rsid w:val="00113540"/>
    <w:rsid w:val="0011400E"/>
    <w:rsid w:val="001145B6"/>
    <w:rsid w:val="001148BC"/>
    <w:rsid w:val="0011568F"/>
    <w:rsid w:val="001160A7"/>
    <w:rsid w:val="00116E13"/>
    <w:rsid w:val="001202A9"/>
    <w:rsid w:val="0012069F"/>
    <w:rsid w:val="001209D7"/>
    <w:rsid w:val="00120FDA"/>
    <w:rsid w:val="00121D56"/>
    <w:rsid w:val="00122669"/>
    <w:rsid w:val="00123C0A"/>
    <w:rsid w:val="00124091"/>
    <w:rsid w:val="0012456C"/>
    <w:rsid w:val="0012477C"/>
    <w:rsid w:val="00124A7A"/>
    <w:rsid w:val="00124BB5"/>
    <w:rsid w:val="00124E13"/>
    <w:rsid w:val="00125ED6"/>
    <w:rsid w:val="0012617E"/>
    <w:rsid w:val="00126274"/>
    <w:rsid w:val="0012631D"/>
    <w:rsid w:val="00126BB8"/>
    <w:rsid w:val="00126D79"/>
    <w:rsid w:val="00130382"/>
    <w:rsid w:val="0013092A"/>
    <w:rsid w:val="0013164A"/>
    <w:rsid w:val="00131F27"/>
    <w:rsid w:val="00132559"/>
    <w:rsid w:val="001326D6"/>
    <w:rsid w:val="001328A7"/>
    <w:rsid w:val="00132E2D"/>
    <w:rsid w:val="0013341A"/>
    <w:rsid w:val="001340E9"/>
    <w:rsid w:val="0013486A"/>
    <w:rsid w:val="001361A4"/>
    <w:rsid w:val="00136C10"/>
    <w:rsid w:val="00136FFA"/>
    <w:rsid w:val="001372AD"/>
    <w:rsid w:val="001375B4"/>
    <w:rsid w:val="0013773C"/>
    <w:rsid w:val="00137C84"/>
    <w:rsid w:val="00137E60"/>
    <w:rsid w:val="00137FE0"/>
    <w:rsid w:val="00140760"/>
    <w:rsid w:val="00140769"/>
    <w:rsid w:val="00140C79"/>
    <w:rsid w:val="00140E21"/>
    <w:rsid w:val="001412F2"/>
    <w:rsid w:val="0014144A"/>
    <w:rsid w:val="0014155B"/>
    <w:rsid w:val="00141B69"/>
    <w:rsid w:val="0014237D"/>
    <w:rsid w:val="00142C52"/>
    <w:rsid w:val="00142EDF"/>
    <w:rsid w:val="00143C5B"/>
    <w:rsid w:val="001447A7"/>
    <w:rsid w:val="001447CF"/>
    <w:rsid w:val="00144975"/>
    <w:rsid w:val="00145601"/>
    <w:rsid w:val="00145826"/>
    <w:rsid w:val="00146387"/>
    <w:rsid w:val="00146E8D"/>
    <w:rsid w:val="00146F3D"/>
    <w:rsid w:val="00146F45"/>
    <w:rsid w:val="00150495"/>
    <w:rsid w:val="001508F7"/>
    <w:rsid w:val="00151113"/>
    <w:rsid w:val="001525AB"/>
    <w:rsid w:val="00152733"/>
    <w:rsid w:val="00152953"/>
    <w:rsid w:val="001529D9"/>
    <w:rsid w:val="00152C65"/>
    <w:rsid w:val="00152D33"/>
    <w:rsid w:val="00152D3D"/>
    <w:rsid w:val="0015371E"/>
    <w:rsid w:val="001538A5"/>
    <w:rsid w:val="00154466"/>
    <w:rsid w:val="0015570D"/>
    <w:rsid w:val="00155EE4"/>
    <w:rsid w:val="001562C6"/>
    <w:rsid w:val="0015725B"/>
    <w:rsid w:val="00157273"/>
    <w:rsid w:val="001604CE"/>
    <w:rsid w:val="001608C2"/>
    <w:rsid w:val="001608C6"/>
    <w:rsid w:val="0016106D"/>
    <w:rsid w:val="0016108E"/>
    <w:rsid w:val="001616B9"/>
    <w:rsid w:val="00161E00"/>
    <w:rsid w:val="00162287"/>
    <w:rsid w:val="0016270B"/>
    <w:rsid w:val="00162B76"/>
    <w:rsid w:val="00162EFC"/>
    <w:rsid w:val="001639EE"/>
    <w:rsid w:val="00165198"/>
    <w:rsid w:val="00165A55"/>
    <w:rsid w:val="00166151"/>
    <w:rsid w:val="00166968"/>
    <w:rsid w:val="001671A9"/>
    <w:rsid w:val="001701B8"/>
    <w:rsid w:val="0017042B"/>
    <w:rsid w:val="00170FE9"/>
    <w:rsid w:val="00171E33"/>
    <w:rsid w:val="0017387B"/>
    <w:rsid w:val="001742C5"/>
    <w:rsid w:val="00174B12"/>
    <w:rsid w:val="00174F6B"/>
    <w:rsid w:val="00174F92"/>
    <w:rsid w:val="0017580C"/>
    <w:rsid w:val="00175C3B"/>
    <w:rsid w:val="00175FDE"/>
    <w:rsid w:val="001765C7"/>
    <w:rsid w:val="00176681"/>
    <w:rsid w:val="00176779"/>
    <w:rsid w:val="0017679B"/>
    <w:rsid w:val="00176BB9"/>
    <w:rsid w:val="00177989"/>
    <w:rsid w:val="00180DF4"/>
    <w:rsid w:val="0018117F"/>
    <w:rsid w:val="00181E31"/>
    <w:rsid w:val="00181FE8"/>
    <w:rsid w:val="00182393"/>
    <w:rsid w:val="00182747"/>
    <w:rsid w:val="001830DE"/>
    <w:rsid w:val="001831BB"/>
    <w:rsid w:val="00183DCD"/>
    <w:rsid w:val="00183F5D"/>
    <w:rsid w:val="00184628"/>
    <w:rsid w:val="00184C9F"/>
    <w:rsid w:val="001850F2"/>
    <w:rsid w:val="001856C6"/>
    <w:rsid w:val="00185DEE"/>
    <w:rsid w:val="001868A2"/>
    <w:rsid w:val="00186BAF"/>
    <w:rsid w:val="00187D48"/>
    <w:rsid w:val="001905B8"/>
    <w:rsid w:val="00192C4F"/>
    <w:rsid w:val="00192E14"/>
    <w:rsid w:val="0019310E"/>
    <w:rsid w:val="00193937"/>
    <w:rsid w:val="001948D6"/>
    <w:rsid w:val="001954B3"/>
    <w:rsid w:val="00195F3A"/>
    <w:rsid w:val="00196562"/>
    <w:rsid w:val="001972FD"/>
    <w:rsid w:val="0019783A"/>
    <w:rsid w:val="00197864"/>
    <w:rsid w:val="001A0459"/>
    <w:rsid w:val="001A0C2F"/>
    <w:rsid w:val="001A1189"/>
    <w:rsid w:val="001A1C14"/>
    <w:rsid w:val="001A3500"/>
    <w:rsid w:val="001A39C8"/>
    <w:rsid w:val="001A39D2"/>
    <w:rsid w:val="001A4651"/>
    <w:rsid w:val="001A4947"/>
    <w:rsid w:val="001A5BE3"/>
    <w:rsid w:val="001A5F2F"/>
    <w:rsid w:val="001A72A4"/>
    <w:rsid w:val="001A73B6"/>
    <w:rsid w:val="001A7443"/>
    <w:rsid w:val="001B0798"/>
    <w:rsid w:val="001B10BE"/>
    <w:rsid w:val="001B1904"/>
    <w:rsid w:val="001B1FD0"/>
    <w:rsid w:val="001B215C"/>
    <w:rsid w:val="001B2443"/>
    <w:rsid w:val="001B28F7"/>
    <w:rsid w:val="001B31C9"/>
    <w:rsid w:val="001B3707"/>
    <w:rsid w:val="001B468D"/>
    <w:rsid w:val="001B50C9"/>
    <w:rsid w:val="001B57B3"/>
    <w:rsid w:val="001B6519"/>
    <w:rsid w:val="001B65F6"/>
    <w:rsid w:val="001B7302"/>
    <w:rsid w:val="001C0D35"/>
    <w:rsid w:val="001C1D2D"/>
    <w:rsid w:val="001C2425"/>
    <w:rsid w:val="001C367E"/>
    <w:rsid w:val="001C3B43"/>
    <w:rsid w:val="001C4212"/>
    <w:rsid w:val="001C4633"/>
    <w:rsid w:val="001C515A"/>
    <w:rsid w:val="001C68B5"/>
    <w:rsid w:val="001C7AAB"/>
    <w:rsid w:val="001D0D9D"/>
    <w:rsid w:val="001D20A5"/>
    <w:rsid w:val="001D2914"/>
    <w:rsid w:val="001D3343"/>
    <w:rsid w:val="001D3639"/>
    <w:rsid w:val="001D3782"/>
    <w:rsid w:val="001D407C"/>
    <w:rsid w:val="001D473A"/>
    <w:rsid w:val="001D52CC"/>
    <w:rsid w:val="001D5462"/>
    <w:rsid w:val="001D5B6A"/>
    <w:rsid w:val="001D5BC3"/>
    <w:rsid w:val="001D6919"/>
    <w:rsid w:val="001E0337"/>
    <w:rsid w:val="001E16FF"/>
    <w:rsid w:val="001E186A"/>
    <w:rsid w:val="001E1FCE"/>
    <w:rsid w:val="001E2395"/>
    <w:rsid w:val="001E3236"/>
    <w:rsid w:val="001E34D1"/>
    <w:rsid w:val="001E42C2"/>
    <w:rsid w:val="001E51D6"/>
    <w:rsid w:val="001E5852"/>
    <w:rsid w:val="001E6332"/>
    <w:rsid w:val="001E69B5"/>
    <w:rsid w:val="001E7687"/>
    <w:rsid w:val="001E7709"/>
    <w:rsid w:val="001F032B"/>
    <w:rsid w:val="001F05F1"/>
    <w:rsid w:val="001F1496"/>
    <w:rsid w:val="001F1762"/>
    <w:rsid w:val="001F1BA4"/>
    <w:rsid w:val="001F38F2"/>
    <w:rsid w:val="001F3A14"/>
    <w:rsid w:val="001F444D"/>
    <w:rsid w:val="001F456C"/>
    <w:rsid w:val="001F46E5"/>
    <w:rsid w:val="001F5B40"/>
    <w:rsid w:val="001F5C7F"/>
    <w:rsid w:val="001F5CD2"/>
    <w:rsid w:val="001F5D3C"/>
    <w:rsid w:val="001F6D88"/>
    <w:rsid w:val="001F728B"/>
    <w:rsid w:val="001F7FC0"/>
    <w:rsid w:val="00200154"/>
    <w:rsid w:val="002001EA"/>
    <w:rsid w:val="00200D55"/>
    <w:rsid w:val="00200DEC"/>
    <w:rsid w:val="00201C23"/>
    <w:rsid w:val="00201D24"/>
    <w:rsid w:val="00203865"/>
    <w:rsid w:val="002038F2"/>
    <w:rsid w:val="002039A5"/>
    <w:rsid w:val="00203E2D"/>
    <w:rsid w:val="00204B67"/>
    <w:rsid w:val="00204C11"/>
    <w:rsid w:val="0020628F"/>
    <w:rsid w:val="002066A2"/>
    <w:rsid w:val="00207254"/>
    <w:rsid w:val="002073C7"/>
    <w:rsid w:val="00207536"/>
    <w:rsid w:val="00210FA7"/>
    <w:rsid w:val="002116F9"/>
    <w:rsid w:val="00211E75"/>
    <w:rsid w:val="002123B0"/>
    <w:rsid w:val="00212542"/>
    <w:rsid w:val="00212AC7"/>
    <w:rsid w:val="00213264"/>
    <w:rsid w:val="00213F10"/>
    <w:rsid w:val="002151AA"/>
    <w:rsid w:val="0021632E"/>
    <w:rsid w:val="002166F3"/>
    <w:rsid w:val="002175B4"/>
    <w:rsid w:val="00217F9C"/>
    <w:rsid w:val="00217FE7"/>
    <w:rsid w:val="00220485"/>
    <w:rsid w:val="00221001"/>
    <w:rsid w:val="00221414"/>
    <w:rsid w:val="00221A1A"/>
    <w:rsid w:val="00221AEE"/>
    <w:rsid w:val="00221BCB"/>
    <w:rsid w:val="0022231C"/>
    <w:rsid w:val="00222435"/>
    <w:rsid w:val="00222DA3"/>
    <w:rsid w:val="00222E2D"/>
    <w:rsid w:val="00223016"/>
    <w:rsid w:val="00224FA3"/>
    <w:rsid w:val="00226CB5"/>
    <w:rsid w:val="00226D2C"/>
    <w:rsid w:val="00230B35"/>
    <w:rsid w:val="00231718"/>
    <w:rsid w:val="00231944"/>
    <w:rsid w:val="002343B2"/>
    <w:rsid w:val="0023444F"/>
    <w:rsid w:val="00234676"/>
    <w:rsid w:val="00234B89"/>
    <w:rsid w:val="00236A0B"/>
    <w:rsid w:val="00240355"/>
    <w:rsid w:val="0024052E"/>
    <w:rsid w:val="002406E8"/>
    <w:rsid w:val="00240A84"/>
    <w:rsid w:val="002417EB"/>
    <w:rsid w:val="00242544"/>
    <w:rsid w:val="00243507"/>
    <w:rsid w:val="00243793"/>
    <w:rsid w:val="00244542"/>
    <w:rsid w:val="00244F8A"/>
    <w:rsid w:val="00246DA3"/>
    <w:rsid w:val="002477C9"/>
    <w:rsid w:val="0025051E"/>
    <w:rsid w:val="002512E9"/>
    <w:rsid w:val="0025166F"/>
    <w:rsid w:val="00251B54"/>
    <w:rsid w:val="00252055"/>
    <w:rsid w:val="00252953"/>
    <w:rsid w:val="00253231"/>
    <w:rsid w:val="00253B1A"/>
    <w:rsid w:val="00255CB3"/>
    <w:rsid w:val="0025669C"/>
    <w:rsid w:val="002570BC"/>
    <w:rsid w:val="00257646"/>
    <w:rsid w:val="00260797"/>
    <w:rsid w:val="00260D0E"/>
    <w:rsid w:val="00260D54"/>
    <w:rsid w:val="00260DBC"/>
    <w:rsid w:val="002611C6"/>
    <w:rsid w:val="00261E4D"/>
    <w:rsid w:val="002622E4"/>
    <w:rsid w:val="00263F32"/>
    <w:rsid w:val="00264CD7"/>
    <w:rsid w:val="00265A15"/>
    <w:rsid w:val="002664E2"/>
    <w:rsid w:val="002670C1"/>
    <w:rsid w:val="0026719E"/>
    <w:rsid w:val="00267542"/>
    <w:rsid w:val="00267DAF"/>
    <w:rsid w:val="00267E33"/>
    <w:rsid w:val="002724D2"/>
    <w:rsid w:val="00272EC3"/>
    <w:rsid w:val="00273472"/>
    <w:rsid w:val="00273BB4"/>
    <w:rsid w:val="002752D4"/>
    <w:rsid w:val="002757A5"/>
    <w:rsid w:val="00276996"/>
    <w:rsid w:val="00276D12"/>
    <w:rsid w:val="00276E97"/>
    <w:rsid w:val="00280A7E"/>
    <w:rsid w:val="00280BDB"/>
    <w:rsid w:val="0028194B"/>
    <w:rsid w:val="00281E3E"/>
    <w:rsid w:val="00281EE8"/>
    <w:rsid w:val="002826E5"/>
    <w:rsid w:val="00283562"/>
    <w:rsid w:val="00283583"/>
    <w:rsid w:val="0028470D"/>
    <w:rsid w:val="0028537E"/>
    <w:rsid w:val="00285BA3"/>
    <w:rsid w:val="002868CD"/>
    <w:rsid w:val="002877B7"/>
    <w:rsid w:val="0028787E"/>
    <w:rsid w:val="002878E8"/>
    <w:rsid w:val="00287A07"/>
    <w:rsid w:val="002903DA"/>
    <w:rsid w:val="002903E2"/>
    <w:rsid w:val="00290C53"/>
    <w:rsid w:val="00290E17"/>
    <w:rsid w:val="002912C1"/>
    <w:rsid w:val="00291B22"/>
    <w:rsid w:val="00292254"/>
    <w:rsid w:val="00292352"/>
    <w:rsid w:val="00292589"/>
    <w:rsid w:val="00293177"/>
    <w:rsid w:val="002933E9"/>
    <w:rsid w:val="00293BC9"/>
    <w:rsid w:val="00294094"/>
    <w:rsid w:val="002941BB"/>
    <w:rsid w:val="002958E1"/>
    <w:rsid w:val="00297171"/>
    <w:rsid w:val="002972DE"/>
    <w:rsid w:val="002A039C"/>
    <w:rsid w:val="002A076D"/>
    <w:rsid w:val="002A0DF3"/>
    <w:rsid w:val="002A0E50"/>
    <w:rsid w:val="002A0F62"/>
    <w:rsid w:val="002A1990"/>
    <w:rsid w:val="002A1E80"/>
    <w:rsid w:val="002A2646"/>
    <w:rsid w:val="002A3EBC"/>
    <w:rsid w:val="002A4692"/>
    <w:rsid w:val="002A525C"/>
    <w:rsid w:val="002A5666"/>
    <w:rsid w:val="002A5D78"/>
    <w:rsid w:val="002A60A2"/>
    <w:rsid w:val="002A6C15"/>
    <w:rsid w:val="002A7190"/>
    <w:rsid w:val="002A77A6"/>
    <w:rsid w:val="002B0130"/>
    <w:rsid w:val="002B0A90"/>
    <w:rsid w:val="002B20FE"/>
    <w:rsid w:val="002B2A95"/>
    <w:rsid w:val="002B46AA"/>
    <w:rsid w:val="002B4CBC"/>
    <w:rsid w:val="002B534C"/>
    <w:rsid w:val="002B56FC"/>
    <w:rsid w:val="002B5782"/>
    <w:rsid w:val="002B57EF"/>
    <w:rsid w:val="002B6221"/>
    <w:rsid w:val="002B6594"/>
    <w:rsid w:val="002B67B1"/>
    <w:rsid w:val="002B722E"/>
    <w:rsid w:val="002C095A"/>
    <w:rsid w:val="002C1755"/>
    <w:rsid w:val="002C2C24"/>
    <w:rsid w:val="002C2DAA"/>
    <w:rsid w:val="002C32C3"/>
    <w:rsid w:val="002C3A62"/>
    <w:rsid w:val="002C3CFF"/>
    <w:rsid w:val="002C3E13"/>
    <w:rsid w:val="002C41AD"/>
    <w:rsid w:val="002C491E"/>
    <w:rsid w:val="002C577C"/>
    <w:rsid w:val="002C69B4"/>
    <w:rsid w:val="002C6D95"/>
    <w:rsid w:val="002C6FAD"/>
    <w:rsid w:val="002C72F8"/>
    <w:rsid w:val="002C7699"/>
    <w:rsid w:val="002C7A6C"/>
    <w:rsid w:val="002D024D"/>
    <w:rsid w:val="002D0852"/>
    <w:rsid w:val="002D0CB6"/>
    <w:rsid w:val="002D18BC"/>
    <w:rsid w:val="002D1DB6"/>
    <w:rsid w:val="002D1DF1"/>
    <w:rsid w:val="002D1F6C"/>
    <w:rsid w:val="002D1F89"/>
    <w:rsid w:val="002D22BD"/>
    <w:rsid w:val="002D2729"/>
    <w:rsid w:val="002D2A17"/>
    <w:rsid w:val="002D2F64"/>
    <w:rsid w:val="002D32B8"/>
    <w:rsid w:val="002D3FE4"/>
    <w:rsid w:val="002D437C"/>
    <w:rsid w:val="002D513E"/>
    <w:rsid w:val="002D592C"/>
    <w:rsid w:val="002D5BE4"/>
    <w:rsid w:val="002D5F08"/>
    <w:rsid w:val="002D6037"/>
    <w:rsid w:val="002D6C3F"/>
    <w:rsid w:val="002D6EAE"/>
    <w:rsid w:val="002D7109"/>
    <w:rsid w:val="002D78A9"/>
    <w:rsid w:val="002E0515"/>
    <w:rsid w:val="002E0709"/>
    <w:rsid w:val="002E1024"/>
    <w:rsid w:val="002E1EB3"/>
    <w:rsid w:val="002E1FC7"/>
    <w:rsid w:val="002E2968"/>
    <w:rsid w:val="002E29EF"/>
    <w:rsid w:val="002E2BDE"/>
    <w:rsid w:val="002E312F"/>
    <w:rsid w:val="002E382E"/>
    <w:rsid w:val="002E4452"/>
    <w:rsid w:val="002E538D"/>
    <w:rsid w:val="002E638E"/>
    <w:rsid w:val="002E65CF"/>
    <w:rsid w:val="002F040A"/>
    <w:rsid w:val="002F07AB"/>
    <w:rsid w:val="002F1A37"/>
    <w:rsid w:val="002F1FC7"/>
    <w:rsid w:val="002F2624"/>
    <w:rsid w:val="002F2E06"/>
    <w:rsid w:val="002F34CC"/>
    <w:rsid w:val="002F390A"/>
    <w:rsid w:val="002F47AB"/>
    <w:rsid w:val="002F47B1"/>
    <w:rsid w:val="002F566A"/>
    <w:rsid w:val="002F56EA"/>
    <w:rsid w:val="002F771A"/>
    <w:rsid w:val="002F7998"/>
    <w:rsid w:val="002F7A43"/>
    <w:rsid w:val="003009BF"/>
    <w:rsid w:val="0030160F"/>
    <w:rsid w:val="00301A30"/>
    <w:rsid w:val="00301D73"/>
    <w:rsid w:val="003023ED"/>
    <w:rsid w:val="003035F3"/>
    <w:rsid w:val="00303949"/>
    <w:rsid w:val="00303D66"/>
    <w:rsid w:val="00304548"/>
    <w:rsid w:val="00304568"/>
    <w:rsid w:val="003049CF"/>
    <w:rsid w:val="003057F1"/>
    <w:rsid w:val="00305BF5"/>
    <w:rsid w:val="00305D8E"/>
    <w:rsid w:val="00305DF6"/>
    <w:rsid w:val="00305E02"/>
    <w:rsid w:val="00306E72"/>
    <w:rsid w:val="00307043"/>
    <w:rsid w:val="00307E20"/>
    <w:rsid w:val="00310BF9"/>
    <w:rsid w:val="00310CFB"/>
    <w:rsid w:val="00310D71"/>
    <w:rsid w:val="003112D6"/>
    <w:rsid w:val="003114E6"/>
    <w:rsid w:val="00312321"/>
    <w:rsid w:val="0031426F"/>
    <w:rsid w:val="003149E7"/>
    <w:rsid w:val="00314A2A"/>
    <w:rsid w:val="00314AC0"/>
    <w:rsid w:val="003151AA"/>
    <w:rsid w:val="003154AC"/>
    <w:rsid w:val="003154BC"/>
    <w:rsid w:val="00315810"/>
    <w:rsid w:val="003160B0"/>
    <w:rsid w:val="00316108"/>
    <w:rsid w:val="00317604"/>
    <w:rsid w:val="0031769E"/>
    <w:rsid w:val="0031779B"/>
    <w:rsid w:val="0031792B"/>
    <w:rsid w:val="00317A8E"/>
    <w:rsid w:val="003210D4"/>
    <w:rsid w:val="003216AD"/>
    <w:rsid w:val="00321C84"/>
    <w:rsid w:val="00322623"/>
    <w:rsid w:val="0032336C"/>
    <w:rsid w:val="00323DE9"/>
    <w:rsid w:val="00324A7E"/>
    <w:rsid w:val="003256C7"/>
    <w:rsid w:val="00325C45"/>
    <w:rsid w:val="00326E96"/>
    <w:rsid w:val="003277A0"/>
    <w:rsid w:val="00327C6C"/>
    <w:rsid w:val="00327D49"/>
    <w:rsid w:val="003315F4"/>
    <w:rsid w:val="00332005"/>
    <w:rsid w:val="0033217F"/>
    <w:rsid w:val="00332261"/>
    <w:rsid w:val="00332BA5"/>
    <w:rsid w:val="00332D06"/>
    <w:rsid w:val="00332FFB"/>
    <w:rsid w:val="003336BD"/>
    <w:rsid w:val="0033402C"/>
    <w:rsid w:val="00334B94"/>
    <w:rsid w:val="00335C97"/>
    <w:rsid w:val="0033626C"/>
    <w:rsid w:val="0033696A"/>
    <w:rsid w:val="00336D1A"/>
    <w:rsid w:val="00336FA1"/>
    <w:rsid w:val="00337132"/>
    <w:rsid w:val="003371E1"/>
    <w:rsid w:val="00342C86"/>
    <w:rsid w:val="0034316F"/>
    <w:rsid w:val="00343621"/>
    <w:rsid w:val="00343DED"/>
    <w:rsid w:val="0034472C"/>
    <w:rsid w:val="003455D0"/>
    <w:rsid w:val="003467C4"/>
    <w:rsid w:val="00346B48"/>
    <w:rsid w:val="00350B5D"/>
    <w:rsid w:val="00350CB3"/>
    <w:rsid w:val="0035122D"/>
    <w:rsid w:val="0035168E"/>
    <w:rsid w:val="00351891"/>
    <w:rsid w:val="003519E4"/>
    <w:rsid w:val="00351B1D"/>
    <w:rsid w:val="00352C89"/>
    <w:rsid w:val="00355653"/>
    <w:rsid w:val="003566B4"/>
    <w:rsid w:val="003566DF"/>
    <w:rsid w:val="003569B2"/>
    <w:rsid w:val="00356B2D"/>
    <w:rsid w:val="00356EF4"/>
    <w:rsid w:val="003572EB"/>
    <w:rsid w:val="00357C48"/>
    <w:rsid w:val="00360DED"/>
    <w:rsid w:val="00361563"/>
    <w:rsid w:val="003618D0"/>
    <w:rsid w:val="00361EFA"/>
    <w:rsid w:val="00362164"/>
    <w:rsid w:val="003627BB"/>
    <w:rsid w:val="00364279"/>
    <w:rsid w:val="003663D8"/>
    <w:rsid w:val="003665A5"/>
    <w:rsid w:val="0036662D"/>
    <w:rsid w:val="00366A3A"/>
    <w:rsid w:val="00367A9A"/>
    <w:rsid w:val="00367FA1"/>
    <w:rsid w:val="0037055D"/>
    <w:rsid w:val="00370C38"/>
    <w:rsid w:val="0037165A"/>
    <w:rsid w:val="003727D0"/>
    <w:rsid w:val="00372F51"/>
    <w:rsid w:val="00373432"/>
    <w:rsid w:val="003735A8"/>
    <w:rsid w:val="00374C35"/>
    <w:rsid w:val="0037538F"/>
    <w:rsid w:val="0037658B"/>
    <w:rsid w:val="00376617"/>
    <w:rsid w:val="003769B8"/>
    <w:rsid w:val="00376A69"/>
    <w:rsid w:val="003808DE"/>
    <w:rsid w:val="00380B56"/>
    <w:rsid w:val="00381261"/>
    <w:rsid w:val="003813E5"/>
    <w:rsid w:val="00382454"/>
    <w:rsid w:val="003831A2"/>
    <w:rsid w:val="00383944"/>
    <w:rsid w:val="00383A0D"/>
    <w:rsid w:val="003849A2"/>
    <w:rsid w:val="00385492"/>
    <w:rsid w:val="00385E98"/>
    <w:rsid w:val="0038684B"/>
    <w:rsid w:val="00386A3C"/>
    <w:rsid w:val="00386D7B"/>
    <w:rsid w:val="00387D43"/>
    <w:rsid w:val="0039064F"/>
    <w:rsid w:val="0039088D"/>
    <w:rsid w:val="00390C39"/>
    <w:rsid w:val="00390E0D"/>
    <w:rsid w:val="00391358"/>
    <w:rsid w:val="00391871"/>
    <w:rsid w:val="00391A5C"/>
    <w:rsid w:val="0039206B"/>
    <w:rsid w:val="00392A52"/>
    <w:rsid w:val="00392EA5"/>
    <w:rsid w:val="003938F0"/>
    <w:rsid w:val="00393E9E"/>
    <w:rsid w:val="003941A8"/>
    <w:rsid w:val="00395164"/>
    <w:rsid w:val="003956CC"/>
    <w:rsid w:val="0039625B"/>
    <w:rsid w:val="00396AB0"/>
    <w:rsid w:val="00397194"/>
    <w:rsid w:val="00397893"/>
    <w:rsid w:val="00397902"/>
    <w:rsid w:val="003A04A0"/>
    <w:rsid w:val="003A08F0"/>
    <w:rsid w:val="003A2B1F"/>
    <w:rsid w:val="003A2C1D"/>
    <w:rsid w:val="003A514E"/>
    <w:rsid w:val="003A57C4"/>
    <w:rsid w:val="003A57F6"/>
    <w:rsid w:val="003A5C11"/>
    <w:rsid w:val="003A5F83"/>
    <w:rsid w:val="003A65E3"/>
    <w:rsid w:val="003A672F"/>
    <w:rsid w:val="003B0121"/>
    <w:rsid w:val="003B0544"/>
    <w:rsid w:val="003B09E3"/>
    <w:rsid w:val="003B0F11"/>
    <w:rsid w:val="003B175B"/>
    <w:rsid w:val="003B1847"/>
    <w:rsid w:val="003B1C4D"/>
    <w:rsid w:val="003B1E07"/>
    <w:rsid w:val="003B3A3E"/>
    <w:rsid w:val="003B467E"/>
    <w:rsid w:val="003B4ED9"/>
    <w:rsid w:val="003B5365"/>
    <w:rsid w:val="003B558E"/>
    <w:rsid w:val="003B58F9"/>
    <w:rsid w:val="003B5BC4"/>
    <w:rsid w:val="003B5DDE"/>
    <w:rsid w:val="003B5EFC"/>
    <w:rsid w:val="003B68F1"/>
    <w:rsid w:val="003B6E96"/>
    <w:rsid w:val="003B7BE2"/>
    <w:rsid w:val="003B7D19"/>
    <w:rsid w:val="003C2360"/>
    <w:rsid w:val="003C2382"/>
    <w:rsid w:val="003C279D"/>
    <w:rsid w:val="003C30E8"/>
    <w:rsid w:val="003C5328"/>
    <w:rsid w:val="003C5C69"/>
    <w:rsid w:val="003C689D"/>
    <w:rsid w:val="003C69BC"/>
    <w:rsid w:val="003C721E"/>
    <w:rsid w:val="003C7A63"/>
    <w:rsid w:val="003C7B11"/>
    <w:rsid w:val="003D16DD"/>
    <w:rsid w:val="003D2550"/>
    <w:rsid w:val="003D37BD"/>
    <w:rsid w:val="003D391F"/>
    <w:rsid w:val="003D42DC"/>
    <w:rsid w:val="003D459C"/>
    <w:rsid w:val="003D47D6"/>
    <w:rsid w:val="003D4AD6"/>
    <w:rsid w:val="003D5329"/>
    <w:rsid w:val="003D5627"/>
    <w:rsid w:val="003D5B46"/>
    <w:rsid w:val="003D5CBC"/>
    <w:rsid w:val="003D658C"/>
    <w:rsid w:val="003D6898"/>
    <w:rsid w:val="003D72C6"/>
    <w:rsid w:val="003D75FE"/>
    <w:rsid w:val="003D7600"/>
    <w:rsid w:val="003D7A66"/>
    <w:rsid w:val="003E00C0"/>
    <w:rsid w:val="003E0767"/>
    <w:rsid w:val="003E094E"/>
    <w:rsid w:val="003E1963"/>
    <w:rsid w:val="003E19A9"/>
    <w:rsid w:val="003E1A63"/>
    <w:rsid w:val="003E25A5"/>
    <w:rsid w:val="003E277A"/>
    <w:rsid w:val="003E2C12"/>
    <w:rsid w:val="003E2F36"/>
    <w:rsid w:val="003E51ED"/>
    <w:rsid w:val="003E5B5B"/>
    <w:rsid w:val="003E6081"/>
    <w:rsid w:val="003E612C"/>
    <w:rsid w:val="003E6FEA"/>
    <w:rsid w:val="003E780A"/>
    <w:rsid w:val="003F016D"/>
    <w:rsid w:val="003F0692"/>
    <w:rsid w:val="003F11D0"/>
    <w:rsid w:val="003F1C90"/>
    <w:rsid w:val="003F1CE3"/>
    <w:rsid w:val="003F2835"/>
    <w:rsid w:val="003F29E1"/>
    <w:rsid w:val="003F3943"/>
    <w:rsid w:val="003F4249"/>
    <w:rsid w:val="003F4763"/>
    <w:rsid w:val="003F52C1"/>
    <w:rsid w:val="003F5533"/>
    <w:rsid w:val="003F5AEE"/>
    <w:rsid w:val="003F5D8E"/>
    <w:rsid w:val="003F6625"/>
    <w:rsid w:val="003F7891"/>
    <w:rsid w:val="003F7B58"/>
    <w:rsid w:val="003F7C0A"/>
    <w:rsid w:val="004002C3"/>
    <w:rsid w:val="00400345"/>
    <w:rsid w:val="0040158E"/>
    <w:rsid w:val="00401FCC"/>
    <w:rsid w:val="00402411"/>
    <w:rsid w:val="00402A0E"/>
    <w:rsid w:val="00403614"/>
    <w:rsid w:val="004036C9"/>
    <w:rsid w:val="0040476C"/>
    <w:rsid w:val="00404844"/>
    <w:rsid w:val="00405F0C"/>
    <w:rsid w:val="004060AB"/>
    <w:rsid w:val="00407CD4"/>
    <w:rsid w:val="004100E4"/>
    <w:rsid w:val="0041082B"/>
    <w:rsid w:val="00412A4C"/>
    <w:rsid w:val="00413B8B"/>
    <w:rsid w:val="00414D6C"/>
    <w:rsid w:val="00415530"/>
    <w:rsid w:val="00415AEC"/>
    <w:rsid w:val="00416042"/>
    <w:rsid w:val="0041640F"/>
    <w:rsid w:val="00416BAD"/>
    <w:rsid w:val="00416E53"/>
    <w:rsid w:val="00417249"/>
    <w:rsid w:val="004178B0"/>
    <w:rsid w:val="00422C94"/>
    <w:rsid w:val="0042310E"/>
    <w:rsid w:val="00423748"/>
    <w:rsid w:val="00423C1C"/>
    <w:rsid w:val="004247EB"/>
    <w:rsid w:val="004252E8"/>
    <w:rsid w:val="00425412"/>
    <w:rsid w:val="00425743"/>
    <w:rsid w:val="00425AEF"/>
    <w:rsid w:val="00426427"/>
    <w:rsid w:val="00426EFE"/>
    <w:rsid w:val="00427A14"/>
    <w:rsid w:val="004303FF"/>
    <w:rsid w:val="00432071"/>
    <w:rsid w:val="004324EB"/>
    <w:rsid w:val="004329A7"/>
    <w:rsid w:val="00432ABE"/>
    <w:rsid w:val="00433244"/>
    <w:rsid w:val="00434509"/>
    <w:rsid w:val="00434B97"/>
    <w:rsid w:val="00434E36"/>
    <w:rsid w:val="0043506F"/>
    <w:rsid w:val="004355C1"/>
    <w:rsid w:val="00435CA7"/>
    <w:rsid w:val="00435FA6"/>
    <w:rsid w:val="004360C0"/>
    <w:rsid w:val="00436382"/>
    <w:rsid w:val="00436E1C"/>
    <w:rsid w:val="004376B5"/>
    <w:rsid w:val="004401C1"/>
    <w:rsid w:val="00440343"/>
    <w:rsid w:val="004405C8"/>
    <w:rsid w:val="0044296E"/>
    <w:rsid w:val="00442CF2"/>
    <w:rsid w:val="0044312F"/>
    <w:rsid w:val="004435C5"/>
    <w:rsid w:val="00443654"/>
    <w:rsid w:val="0044421E"/>
    <w:rsid w:val="00444B9E"/>
    <w:rsid w:val="00445169"/>
    <w:rsid w:val="00446461"/>
    <w:rsid w:val="00446464"/>
    <w:rsid w:val="00446859"/>
    <w:rsid w:val="00446F1D"/>
    <w:rsid w:val="00447B4C"/>
    <w:rsid w:val="00447FEA"/>
    <w:rsid w:val="00450720"/>
    <w:rsid w:val="00450F83"/>
    <w:rsid w:val="00451769"/>
    <w:rsid w:val="00451ECD"/>
    <w:rsid w:val="00452B99"/>
    <w:rsid w:val="004531E8"/>
    <w:rsid w:val="0045384D"/>
    <w:rsid w:val="0045434C"/>
    <w:rsid w:val="004555C4"/>
    <w:rsid w:val="004559CD"/>
    <w:rsid w:val="00455DBF"/>
    <w:rsid w:val="00455EF3"/>
    <w:rsid w:val="0045604F"/>
    <w:rsid w:val="004560E8"/>
    <w:rsid w:val="0045647D"/>
    <w:rsid w:val="0045686C"/>
    <w:rsid w:val="00457929"/>
    <w:rsid w:val="0046017F"/>
    <w:rsid w:val="0046088E"/>
    <w:rsid w:val="0046094A"/>
    <w:rsid w:val="0046126A"/>
    <w:rsid w:val="004613E0"/>
    <w:rsid w:val="00461DB9"/>
    <w:rsid w:val="0046262A"/>
    <w:rsid w:val="00462FAA"/>
    <w:rsid w:val="0046483F"/>
    <w:rsid w:val="0046504A"/>
    <w:rsid w:val="0046517C"/>
    <w:rsid w:val="00465AFE"/>
    <w:rsid w:val="00465E2D"/>
    <w:rsid w:val="004661AB"/>
    <w:rsid w:val="00466AB5"/>
    <w:rsid w:val="00467187"/>
    <w:rsid w:val="00470D39"/>
    <w:rsid w:val="00471D1B"/>
    <w:rsid w:val="00472A05"/>
    <w:rsid w:val="00472AC6"/>
    <w:rsid w:val="00472B4F"/>
    <w:rsid w:val="004731C6"/>
    <w:rsid w:val="0047433B"/>
    <w:rsid w:val="00474D69"/>
    <w:rsid w:val="00475955"/>
    <w:rsid w:val="004759A4"/>
    <w:rsid w:val="00475AA0"/>
    <w:rsid w:val="00476180"/>
    <w:rsid w:val="00476FB4"/>
    <w:rsid w:val="00477DD9"/>
    <w:rsid w:val="004811F1"/>
    <w:rsid w:val="00481B18"/>
    <w:rsid w:val="00482936"/>
    <w:rsid w:val="00483806"/>
    <w:rsid w:val="00484E6D"/>
    <w:rsid w:val="004858AD"/>
    <w:rsid w:val="00485C55"/>
    <w:rsid w:val="004864AF"/>
    <w:rsid w:val="00486A38"/>
    <w:rsid w:val="00486ED5"/>
    <w:rsid w:val="00487C0B"/>
    <w:rsid w:val="004908BA"/>
    <w:rsid w:val="00490A42"/>
    <w:rsid w:val="00490F1B"/>
    <w:rsid w:val="0049116D"/>
    <w:rsid w:val="004913CD"/>
    <w:rsid w:val="00491845"/>
    <w:rsid w:val="00491A7E"/>
    <w:rsid w:val="00491B60"/>
    <w:rsid w:val="00492A88"/>
    <w:rsid w:val="00493420"/>
    <w:rsid w:val="004943A8"/>
    <w:rsid w:val="0049526D"/>
    <w:rsid w:val="00495AE1"/>
    <w:rsid w:val="00496F50"/>
    <w:rsid w:val="00496FE0"/>
    <w:rsid w:val="004A02B3"/>
    <w:rsid w:val="004A0D53"/>
    <w:rsid w:val="004A0E65"/>
    <w:rsid w:val="004A1021"/>
    <w:rsid w:val="004A1953"/>
    <w:rsid w:val="004A2A70"/>
    <w:rsid w:val="004A2F0F"/>
    <w:rsid w:val="004A3A99"/>
    <w:rsid w:val="004A4030"/>
    <w:rsid w:val="004A4349"/>
    <w:rsid w:val="004A4518"/>
    <w:rsid w:val="004A55D5"/>
    <w:rsid w:val="004A5825"/>
    <w:rsid w:val="004A626D"/>
    <w:rsid w:val="004A63E0"/>
    <w:rsid w:val="004A668C"/>
    <w:rsid w:val="004A6938"/>
    <w:rsid w:val="004A6A77"/>
    <w:rsid w:val="004A7199"/>
    <w:rsid w:val="004B1470"/>
    <w:rsid w:val="004B20E8"/>
    <w:rsid w:val="004B3013"/>
    <w:rsid w:val="004B3064"/>
    <w:rsid w:val="004B347D"/>
    <w:rsid w:val="004B38C2"/>
    <w:rsid w:val="004B3CEB"/>
    <w:rsid w:val="004B4B9F"/>
    <w:rsid w:val="004B510D"/>
    <w:rsid w:val="004B5681"/>
    <w:rsid w:val="004B597D"/>
    <w:rsid w:val="004B5E62"/>
    <w:rsid w:val="004B611E"/>
    <w:rsid w:val="004B66A4"/>
    <w:rsid w:val="004B6C8E"/>
    <w:rsid w:val="004C03A3"/>
    <w:rsid w:val="004C0D5D"/>
    <w:rsid w:val="004C1B2C"/>
    <w:rsid w:val="004C1EE1"/>
    <w:rsid w:val="004C2294"/>
    <w:rsid w:val="004C25D9"/>
    <w:rsid w:val="004C28D5"/>
    <w:rsid w:val="004C2D91"/>
    <w:rsid w:val="004C41CD"/>
    <w:rsid w:val="004C4521"/>
    <w:rsid w:val="004C46F5"/>
    <w:rsid w:val="004C474A"/>
    <w:rsid w:val="004C594F"/>
    <w:rsid w:val="004C5E24"/>
    <w:rsid w:val="004C6A7B"/>
    <w:rsid w:val="004C7378"/>
    <w:rsid w:val="004C7F70"/>
    <w:rsid w:val="004D01B2"/>
    <w:rsid w:val="004D05EC"/>
    <w:rsid w:val="004D187F"/>
    <w:rsid w:val="004D19DE"/>
    <w:rsid w:val="004D2813"/>
    <w:rsid w:val="004D2E19"/>
    <w:rsid w:val="004D2FA6"/>
    <w:rsid w:val="004D342C"/>
    <w:rsid w:val="004D3C20"/>
    <w:rsid w:val="004D3ED1"/>
    <w:rsid w:val="004D4689"/>
    <w:rsid w:val="004D5A92"/>
    <w:rsid w:val="004E00D3"/>
    <w:rsid w:val="004E01A6"/>
    <w:rsid w:val="004E0E38"/>
    <w:rsid w:val="004E1360"/>
    <w:rsid w:val="004E1853"/>
    <w:rsid w:val="004E185B"/>
    <w:rsid w:val="004E1BAA"/>
    <w:rsid w:val="004E2876"/>
    <w:rsid w:val="004E2E6C"/>
    <w:rsid w:val="004E2FEE"/>
    <w:rsid w:val="004E4A08"/>
    <w:rsid w:val="004E4E27"/>
    <w:rsid w:val="004E5A2D"/>
    <w:rsid w:val="004E5B59"/>
    <w:rsid w:val="004E5FC4"/>
    <w:rsid w:val="004E66CA"/>
    <w:rsid w:val="004E70C9"/>
    <w:rsid w:val="004E7665"/>
    <w:rsid w:val="004F0152"/>
    <w:rsid w:val="004F2470"/>
    <w:rsid w:val="004F26D5"/>
    <w:rsid w:val="004F344E"/>
    <w:rsid w:val="004F3AA4"/>
    <w:rsid w:val="004F422C"/>
    <w:rsid w:val="004F42B9"/>
    <w:rsid w:val="004F5ECC"/>
    <w:rsid w:val="004F6E4F"/>
    <w:rsid w:val="005007E9"/>
    <w:rsid w:val="00500E81"/>
    <w:rsid w:val="005010CF"/>
    <w:rsid w:val="00504C11"/>
    <w:rsid w:val="00506386"/>
    <w:rsid w:val="0050712B"/>
    <w:rsid w:val="00510D32"/>
    <w:rsid w:val="005120A5"/>
    <w:rsid w:val="005121F7"/>
    <w:rsid w:val="00512FDB"/>
    <w:rsid w:val="005133D1"/>
    <w:rsid w:val="005136C7"/>
    <w:rsid w:val="00513767"/>
    <w:rsid w:val="00513BE3"/>
    <w:rsid w:val="00513C3D"/>
    <w:rsid w:val="00514006"/>
    <w:rsid w:val="0051404E"/>
    <w:rsid w:val="00514C7B"/>
    <w:rsid w:val="00515A5D"/>
    <w:rsid w:val="00515AAC"/>
    <w:rsid w:val="00515FE0"/>
    <w:rsid w:val="005163FD"/>
    <w:rsid w:val="00516EBA"/>
    <w:rsid w:val="005176F9"/>
    <w:rsid w:val="0051774B"/>
    <w:rsid w:val="005178B2"/>
    <w:rsid w:val="00517B15"/>
    <w:rsid w:val="00520688"/>
    <w:rsid w:val="005210A6"/>
    <w:rsid w:val="005214A2"/>
    <w:rsid w:val="00522FCE"/>
    <w:rsid w:val="005237D4"/>
    <w:rsid w:val="005253C7"/>
    <w:rsid w:val="005255C8"/>
    <w:rsid w:val="00525C81"/>
    <w:rsid w:val="00525E46"/>
    <w:rsid w:val="00526BE2"/>
    <w:rsid w:val="00526F5C"/>
    <w:rsid w:val="005274B7"/>
    <w:rsid w:val="00527866"/>
    <w:rsid w:val="00527A1F"/>
    <w:rsid w:val="005307AB"/>
    <w:rsid w:val="00530A66"/>
    <w:rsid w:val="00531144"/>
    <w:rsid w:val="00531419"/>
    <w:rsid w:val="0053194B"/>
    <w:rsid w:val="00531BE1"/>
    <w:rsid w:val="005327CB"/>
    <w:rsid w:val="00532C17"/>
    <w:rsid w:val="00532E48"/>
    <w:rsid w:val="00532FD5"/>
    <w:rsid w:val="00534530"/>
    <w:rsid w:val="00534FEB"/>
    <w:rsid w:val="00535D15"/>
    <w:rsid w:val="005360BC"/>
    <w:rsid w:val="00536A6D"/>
    <w:rsid w:val="00536B78"/>
    <w:rsid w:val="005401B7"/>
    <w:rsid w:val="00542184"/>
    <w:rsid w:val="00542E6B"/>
    <w:rsid w:val="00542FA7"/>
    <w:rsid w:val="00544D11"/>
    <w:rsid w:val="00544D88"/>
    <w:rsid w:val="0054512B"/>
    <w:rsid w:val="00545CD5"/>
    <w:rsid w:val="00545DD3"/>
    <w:rsid w:val="005469B8"/>
    <w:rsid w:val="005507D7"/>
    <w:rsid w:val="0055112B"/>
    <w:rsid w:val="005511F0"/>
    <w:rsid w:val="005515C9"/>
    <w:rsid w:val="005515EA"/>
    <w:rsid w:val="005516C5"/>
    <w:rsid w:val="00551725"/>
    <w:rsid w:val="005521EF"/>
    <w:rsid w:val="00552449"/>
    <w:rsid w:val="00552604"/>
    <w:rsid w:val="00552B66"/>
    <w:rsid w:val="00553599"/>
    <w:rsid w:val="00553CD4"/>
    <w:rsid w:val="0055456D"/>
    <w:rsid w:val="005547E0"/>
    <w:rsid w:val="00555C30"/>
    <w:rsid w:val="00555F2F"/>
    <w:rsid w:val="00555FAB"/>
    <w:rsid w:val="0055745F"/>
    <w:rsid w:val="00557630"/>
    <w:rsid w:val="00557E42"/>
    <w:rsid w:val="00560447"/>
    <w:rsid w:val="00560C03"/>
    <w:rsid w:val="00562C3E"/>
    <w:rsid w:val="00562E38"/>
    <w:rsid w:val="0056304C"/>
    <w:rsid w:val="0056371E"/>
    <w:rsid w:val="005638AE"/>
    <w:rsid w:val="00563CD3"/>
    <w:rsid w:val="00564119"/>
    <w:rsid w:val="0056415A"/>
    <w:rsid w:val="00564B9E"/>
    <w:rsid w:val="00564C12"/>
    <w:rsid w:val="00565D1D"/>
    <w:rsid w:val="00566B02"/>
    <w:rsid w:val="00567104"/>
    <w:rsid w:val="00567435"/>
    <w:rsid w:val="00567838"/>
    <w:rsid w:val="00567899"/>
    <w:rsid w:val="00567B14"/>
    <w:rsid w:val="00567F89"/>
    <w:rsid w:val="00570588"/>
    <w:rsid w:val="00570F14"/>
    <w:rsid w:val="005712DF"/>
    <w:rsid w:val="0057181C"/>
    <w:rsid w:val="00571C42"/>
    <w:rsid w:val="005727DD"/>
    <w:rsid w:val="00572BD2"/>
    <w:rsid w:val="00573ACD"/>
    <w:rsid w:val="00573BB3"/>
    <w:rsid w:val="00574F06"/>
    <w:rsid w:val="00575641"/>
    <w:rsid w:val="005756E1"/>
    <w:rsid w:val="005758F2"/>
    <w:rsid w:val="00576A00"/>
    <w:rsid w:val="00577768"/>
    <w:rsid w:val="005803B1"/>
    <w:rsid w:val="005803B6"/>
    <w:rsid w:val="00581314"/>
    <w:rsid w:val="00581E6C"/>
    <w:rsid w:val="00581E6E"/>
    <w:rsid w:val="00582720"/>
    <w:rsid w:val="00582F93"/>
    <w:rsid w:val="00583C2D"/>
    <w:rsid w:val="005845F3"/>
    <w:rsid w:val="00584A8C"/>
    <w:rsid w:val="0058525D"/>
    <w:rsid w:val="00586058"/>
    <w:rsid w:val="00586268"/>
    <w:rsid w:val="005867BC"/>
    <w:rsid w:val="00587274"/>
    <w:rsid w:val="00587B89"/>
    <w:rsid w:val="005902B1"/>
    <w:rsid w:val="00591C69"/>
    <w:rsid w:val="00592594"/>
    <w:rsid w:val="005927F3"/>
    <w:rsid w:val="00593C5B"/>
    <w:rsid w:val="00593CEB"/>
    <w:rsid w:val="005941B0"/>
    <w:rsid w:val="00594417"/>
    <w:rsid w:val="00597A8F"/>
    <w:rsid w:val="005A04AC"/>
    <w:rsid w:val="005A0942"/>
    <w:rsid w:val="005A0AFA"/>
    <w:rsid w:val="005A0D3E"/>
    <w:rsid w:val="005A10A6"/>
    <w:rsid w:val="005A1D54"/>
    <w:rsid w:val="005A28ED"/>
    <w:rsid w:val="005A415C"/>
    <w:rsid w:val="005A4211"/>
    <w:rsid w:val="005A4927"/>
    <w:rsid w:val="005A4E43"/>
    <w:rsid w:val="005A4FFB"/>
    <w:rsid w:val="005A5E55"/>
    <w:rsid w:val="005A6117"/>
    <w:rsid w:val="005A61AC"/>
    <w:rsid w:val="005A6433"/>
    <w:rsid w:val="005A65CD"/>
    <w:rsid w:val="005A6CF1"/>
    <w:rsid w:val="005A7247"/>
    <w:rsid w:val="005B142D"/>
    <w:rsid w:val="005B248F"/>
    <w:rsid w:val="005B3D8A"/>
    <w:rsid w:val="005B4580"/>
    <w:rsid w:val="005B4FEB"/>
    <w:rsid w:val="005B5D06"/>
    <w:rsid w:val="005B6C51"/>
    <w:rsid w:val="005B6FBA"/>
    <w:rsid w:val="005B7FF3"/>
    <w:rsid w:val="005C057D"/>
    <w:rsid w:val="005C0D33"/>
    <w:rsid w:val="005C0DD3"/>
    <w:rsid w:val="005C1A66"/>
    <w:rsid w:val="005C3CD5"/>
    <w:rsid w:val="005C5AA6"/>
    <w:rsid w:val="005C6CA7"/>
    <w:rsid w:val="005C7593"/>
    <w:rsid w:val="005C798C"/>
    <w:rsid w:val="005D02E7"/>
    <w:rsid w:val="005D03D6"/>
    <w:rsid w:val="005D13E9"/>
    <w:rsid w:val="005D14E7"/>
    <w:rsid w:val="005D1656"/>
    <w:rsid w:val="005D16EE"/>
    <w:rsid w:val="005D179E"/>
    <w:rsid w:val="005D253D"/>
    <w:rsid w:val="005D2706"/>
    <w:rsid w:val="005D2873"/>
    <w:rsid w:val="005D332A"/>
    <w:rsid w:val="005D37F8"/>
    <w:rsid w:val="005D3BCD"/>
    <w:rsid w:val="005D45E9"/>
    <w:rsid w:val="005D4E31"/>
    <w:rsid w:val="005D533B"/>
    <w:rsid w:val="005D5B32"/>
    <w:rsid w:val="005D68D0"/>
    <w:rsid w:val="005D71DA"/>
    <w:rsid w:val="005D787D"/>
    <w:rsid w:val="005E0270"/>
    <w:rsid w:val="005E0CD3"/>
    <w:rsid w:val="005E0D15"/>
    <w:rsid w:val="005E1522"/>
    <w:rsid w:val="005E1B1E"/>
    <w:rsid w:val="005E2275"/>
    <w:rsid w:val="005E2EBD"/>
    <w:rsid w:val="005E681D"/>
    <w:rsid w:val="005E68E7"/>
    <w:rsid w:val="005E699F"/>
    <w:rsid w:val="005E718A"/>
    <w:rsid w:val="005E777D"/>
    <w:rsid w:val="005E7C6F"/>
    <w:rsid w:val="005F01C6"/>
    <w:rsid w:val="005F10D0"/>
    <w:rsid w:val="005F1269"/>
    <w:rsid w:val="005F141A"/>
    <w:rsid w:val="005F20AE"/>
    <w:rsid w:val="005F3E82"/>
    <w:rsid w:val="005F40FF"/>
    <w:rsid w:val="005F4722"/>
    <w:rsid w:val="005F5352"/>
    <w:rsid w:val="005F5A04"/>
    <w:rsid w:val="005F6336"/>
    <w:rsid w:val="005F6B58"/>
    <w:rsid w:val="005F7006"/>
    <w:rsid w:val="005F7AEB"/>
    <w:rsid w:val="005F7BE2"/>
    <w:rsid w:val="0060016E"/>
    <w:rsid w:val="006002CE"/>
    <w:rsid w:val="00600312"/>
    <w:rsid w:val="0060084B"/>
    <w:rsid w:val="00600DCD"/>
    <w:rsid w:val="0060135F"/>
    <w:rsid w:val="00601EEE"/>
    <w:rsid w:val="00603802"/>
    <w:rsid w:val="00603915"/>
    <w:rsid w:val="006042B9"/>
    <w:rsid w:val="00604BBA"/>
    <w:rsid w:val="00604BFA"/>
    <w:rsid w:val="00604CB0"/>
    <w:rsid w:val="00605204"/>
    <w:rsid w:val="0060633F"/>
    <w:rsid w:val="00606E7D"/>
    <w:rsid w:val="00606FC5"/>
    <w:rsid w:val="00607374"/>
    <w:rsid w:val="006078F6"/>
    <w:rsid w:val="006103DD"/>
    <w:rsid w:val="0061161A"/>
    <w:rsid w:val="00613490"/>
    <w:rsid w:val="00613BEA"/>
    <w:rsid w:val="006143E3"/>
    <w:rsid w:val="006145F2"/>
    <w:rsid w:val="00616BD3"/>
    <w:rsid w:val="00617331"/>
    <w:rsid w:val="0061764B"/>
    <w:rsid w:val="00617B32"/>
    <w:rsid w:val="006202B9"/>
    <w:rsid w:val="00620B1D"/>
    <w:rsid w:val="00621624"/>
    <w:rsid w:val="00621653"/>
    <w:rsid w:val="00621A59"/>
    <w:rsid w:val="00621A68"/>
    <w:rsid w:val="00621B80"/>
    <w:rsid w:val="00622291"/>
    <w:rsid w:val="00622A46"/>
    <w:rsid w:val="00623251"/>
    <w:rsid w:val="006237C6"/>
    <w:rsid w:val="006240AB"/>
    <w:rsid w:val="00624212"/>
    <w:rsid w:val="00624A89"/>
    <w:rsid w:val="00625042"/>
    <w:rsid w:val="006255AE"/>
    <w:rsid w:val="00625ADF"/>
    <w:rsid w:val="00626026"/>
    <w:rsid w:val="00626263"/>
    <w:rsid w:val="00626F9C"/>
    <w:rsid w:val="006274DD"/>
    <w:rsid w:val="0062787F"/>
    <w:rsid w:val="00627EE8"/>
    <w:rsid w:val="00630B79"/>
    <w:rsid w:val="00630D18"/>
    <w:rsid w:val="006316D7"/>
    <w:rsid w:val="0063235E"/>
    <w:rsid w:val="00633295"/>
    <w:rsid w:val="00633CE9"/>
    <w:rsid w:val="00635378"/>
    <w:rsid w:val="00635E3E"/>
    <w:rsid w:val="0063602F"/>
    <w:rsid w:val="00636B2E"/>
    <w:rsid w:val="0064027B"/>
    <w:rsid w:val="006427B6"/>
    <w:rsid w:val="00642819"/>
    <w:rsid w:val="00642F8F"/>
    <w:rsid w:val="0064316E"/>
    <w:rsid w:val="00643998"/>
    <w:rsid w:val="006446EA"/>
    <w:rsid w:val="00644AA1"/>
    <w:rsid w:val="00644D1C"/>
    <w:rsid w:val="00645A6F"/>
    <w:rsid w:val="00645D02"/>
    <w:rsid w:val="0064660D"/>
    <w:rsid w:val="00646B37"/>
    <w:rsid w:val="006471AC"/>
    <w:rsid w:val="00647429"/>
    <w:rsid w:val="00650366"/>
    <w:rsid w:val="00650C0D"/>
    <w:rsid w:val="00650CE5"/>
    <w:rsid w:val="00651A9E"/>
    <w:rsid w:val="00651C29"/>
    <w:rsid w:val="006526B6"/>
    <w:rsid w:val="00653351"/>
    <w:rsid w:val="00653A7A"/>
    <w:rsid w:val="0065442A"/>
    <w:rsid w:val="0065483D"/>
    <w:rsid w:val="00655C02"/>
    <w:rsid w:val="00655FA7"/>
    <w:rsid w:val="006565F7"/>
    <w:rsid w:val="00656CCC"/>
    <w:rsid w:val="00656E62"/>
    <w:rsid w:val="006627AE"/>
    <w:rsid w:val="00662A22"/>
    <w:rsid w:val="00662AAB"/>
    <w:rsid w:val="00662F19"/>
    <w:rsid w:val="00662FEB"/>
    <w:rsid w:val="0066351A"/>
    <w:rsid w:val="00663522"/>
    <w:rsid w:val="006635DD"/>
    <w:rsid w:val="00663E7F"/>
    <w:rsid w:val="00663FDA"/>
    <w:rsid w:val="006641CE"/>
    <w:rsid w:val="00664409"/>
    <w:rsid w:val="006645C9"/>
    <w:rsid w:val="00664FD6"/>
    <w:rsid w:val="006650C2"/>
    <w:rsid w:val="00665462"/>
    <w:rsid w:val="006657E8"/>
    <w:rsid w:val="0066593C"/>
    <w:rsid w:val="006660B3"/>
    <w:rsid w:val="00666FE2"/>
    <w:rsid w:val="0066700C"/>
    <w:rsid w:val="00670485"/>
    <w:rsid w:val="0067077F"/>
    <w:rsid w:val="006729F1"/>
    <w:rsid w:val="00672CBA"/>
    <w:rsid w:val="006730C8"/>
    <w:rsid w:val="00673370"/>
    <w:rsid w:val="00673517"/>
    <w:rsid w:val="00673894"/>
    <w:rsid w:val="00673DDB"/>
    <w:rsid w:val="00674B7B"/>
    <w:rsid w:val="00675C56"/>
    <w:rsid w:val="00675E77"/>
    <w:rsid w:val="00676F11"/>
    <w:rsid w:val="00677E29"/>
    <w:rsid w:val="006809F4"/>
    <w:rsid w:val="00681BA7"/>
    <w:rsid w:val="00682EFE"/>
    <w:rsid w:val="00682F87"/>
    <w:rsid w:val="006837D5"/>
    <w:rsid w:val="00683F9F"/>
    <w:rsid w:val="006844D9"/>
    <w:rsid w:val="00686C55"/>
    <w:rsid w:val="00686D82"/>
    <w:rsid w:val="00686E4A"/>
    <w:rsid w:val="006874D2"/>
    <w:rsid w:val="00690CE0"/>
    <w:rsid w:val="00691D55"/>
    <w:rsid w:val="0069268B"/>
    <w:rsid w:val="00692A09"/>
    <w:rsid w:val="00692BD9"/>
    <w:rsid w:val="00692E59"/>
    <w:rsid w:val="00692F23"/>
    <w:rsid w:val="006935F2"/>
    <w:rsid w:val="00693BF8"/>
    <w:rsid w:val="00693ECE"/>
    <w:rsid w:val="00694314"/>
    <w:rsid w:val="00695950"/>
    <w:rsid w:val="00695FDB"/>
    <w:rsid w:val="00696F58"/>
    <w:rsid w:val="00697990"/>
    <w:rsid w:val="00697A6E"/>
    <w:rsid w:val="00697ABA"/>
    <w:rsid w:val="006A0C82"/>
    <w:rsid w:val="006A154B"/>
    <w:rsid w:val="006A1C85"/>
    <w:rsid w:val="006A21A1"/>
    <w:rsid w:val="006A2461"/>
    <w:rsid w:val="006A25C7"/>
    <w:rsid w:val="006A2B74"/>
    <w:rsid w:val="006A2BAE"/>
    <w:rsid w:val="006A3099"/>
    <w:rsid w:val="006A3A22"/>
    <w:rsid w:val="006A3E49"/>
    <w:rsid w:val="006A46CF"/>
    <w:rsid w:val="006A4A91"/>
    <w:rsid w:val="006A51E0"/>
    <w:rsid w:val="006A53DB"/>
    <w:rsid w:val="006A579E"/>
    <w:rsid w:val="006A5827"/>
    <w:rsid w:val="006A5B15"/>
    <w:rsid w:val="006A5FB7"/>
    <w:rsid w:val="006A68D5"/>
    <w:rsid w:val="006A72F8"/>
    <w:rsid w:val="006A7D7B"/>
    <w:rsid w:val="006A7FE2"/>
    <w:rsid w:val="006B0D85"/>
    <w:rsid w:val="006B149D"/>
    <w:rsid w:val="006B1709"/>
    <w:rsid w:val="006B1E9D"/>
    <w:rsid w:val="006B1F73"/>
    <w:rsid w:val="006B2790"/>
    <w:rsid w:val="006B2DC4"/>
    <w:rsid w:val="006B392A"/>
    <w:rsid w:val="006B420F"/>
    <w:rsid w:val="006B4D57"/>
    <w:rsid w:val="006B6304"/>
    <w:rsid w:val="006B6981"/>
    <w:rsid w:val="006B7580"/>
    <w:rsid w:val="006C0336"/>
    <w:rsid w:val="006C05D1"/>
    <w:rsid w:val="006C0DD8"/>
    <w:rsid w:val="006C11EB"/>
    <w:rsid w:val="006C1214"/>
    <w:rsid w:val="006C1F94"/>
    <w:rsid w:val="006C203D"/>
    <w:rsid w:val="006C22F1"/>
    <w:rsid w:val="006C23FF"/>
    <w:rsid w:val="006C2483"/>
    <w:rsid w:val="006C26BE"/>
    <w:rsid w:val="006C26D0"/>
    <w:rsid w:val="006C28B9"/>
    <w:rsid w:val="006C2A0F"/>
    <w:rsid w:val="006C2B7A"/>
    <w:rsid w:val="006C38E8"/>
    <w:rsid w:val="006C3A43"/>
    <w:rsid w:val="006C3ED5"/>
    <w:rsid w:val="006C44A8"/>
    <w:rsid w:val="006C475B"/>
    <w:rsid w:val="006C477E"/>
    <w:rsid w:val="006C4F32"/>
    <w:rsid w:val="006C5261"/>
    <w:rsid w:val="006C5635"/>
    <w:rsid w:val="006C5CE4"/>
    <w:rsid w:val="006C65D7"/>
    <w:rsid w:val="006C7E55"/>
    <w:rsid w:val="006D0313"/>
    <w:rsid w:val="006D0BB2"/>
    <w:rsid w:val="006D243D"/>
    <w:rsid w:val="006D2CC0"/>
    <w:rsid w:val="006D3487"/>
    <w:rsid w:val="006D4269"/>
    <w:rsid w:val="006D43A0"/>
    <w:rsid w:val="006D6144"/>
    <w:rsid w:val="006D697F"/>
    <w:rsid w:val="006D6CC1"/>
    <w:rsid w:val="006D74F9"/>
    <w:rsid w:val="006E0E64"/>
    <w:rsid w:val="006E0F15"/>
    <w:rsid w:val="006E130B"/>
    <w:rsid w:val="006E1CCC"/>
    <w:rsid w:val="006E1CFD"/>
    <w:rsid w:val="006E1D7C"/>
    <w:rsid w:val="006E24BB"/>
    <w:rsid w:val="006E2EE3"/>
    <w:rsid w:val="006E37EA"/>
    <w:rsid w:val="006E3A36"/>
    <w:rsid w:val="006E51A4"/>
    <w:rsid w:val="006E55E7"/>
    <w:rsid w:val="006E73F6"/>
    <w:rsid w:val="006E76FC"/>
    <w:rsid w:val="006F0521"/>
    <w:rsid w:val="006F061E"/>
    <w:rsid w:val="006F116C"/>
    <w:rsid w:val="006F23C0"/>
    <w:rsid w:val="006F25DF"/>
    <w:rsid w:val="006F304B"/>
    <w:rsid w:val="006F34C5"/>
    <w:rsid w:val="006F3F3D"/>
    <w:rsid w:val="006F442F"/>
    <w:rsid w:val="006F517B"/>
    <w:rsid w:val="006F5965"/>
    <w:rsid w:val="006F5DCC"/>
    <w:rsid w:val="006F5E32"/>
    <w:rsid w:val="006F77AF"/>
    <w:rsid w:val="006F7A87"/>
    <w:rsid w:val="006F7E83"/>
    <w:rsid w:val="006F7ED6"/>
    <w:rsid w:val="0070043C"/>
    <w:rsid w:val="00700EB5"/>
    <w:rsid w:val="00701036"/>
    <w:rsid w:val="007017E5"/>
    <w:rsid w:val="00702F27"/>
    <w:rsid w:val="00703165"/>
    <w:rsid w:val="00703671"/>
    <w:rsid w:val="00703B99"/>
    <w:rsid w:val="007042E1"/>
    <w:rsid w:val="00704645"/>
    <w:rsid w:val="00704992"/>
    <w:rsid w:val="00704A34"/>
    <w:rsid w:val="007050D0"/>
    <w:rsid w:val="00705252"/>
    <w:rsid w:val="00705889"/>
    <w:rsid w:val="0070607C"/>
    <w:rsid w:val="0070653A"/>
    <w:rsid w:val="00706723"/>
    <w:rsid w:val="00706AC3"/>
    <w:rsid w:val="00707022"/>
    <w:rsid w:val="00707476"/>
    <w:rsid w:val="0071046E"/>
    <w:rsid w:val="007108AB"/>
    <w:rsid w:val="00711550"/>
    <w:rsid w:val="00711A51"/>
    <w:rsid w:val="00711EA8"/>
    <w:rsid w:val="007128A6"/>
    <w:rsid w:val="00712994"/>
    <w:rsid w:val="00712AFB"/>
    <w:rsid w:val="00713BCC"/>
    <w:rsid w:val="00713C26"/>
    <w:rsid w:val="00714FF3"/>
    <w:rsid w:val="00715DAE"/>
    <w:rsid w:val="00715F31"/>
    <w:rsid w:val="00717144"/>
    <w:rsid w:val="00717289"/>
    <w:rsid w:val="007172F4"/>
    <w:rsid w:val="00720186"/>
    <w:rsid w:val="0072027F"/>
    <w:rsid w:val="007202E3"/>
    <w:rsid w:val="00720573"/>
    <w:rsid w:val="0072157E"/>
    <w:rsid w:val="007229B9"/>
    <w:rsid w:val="0072303D"/>
    <w:rsid w:val="00723334"/>
    <w:rsid w:val="0072346B"/>
    <w:rsid w:val="00724F78"/>
    <w:rsid w:val="00725771"/>
    <w:rsid w:val="00726448"/>
    <w:rsid w:val="00726C26"/>
    <w:rsid w:val="00727358"/>
    <w:rsid w:val="007278FF"/>
    <w:rsid w:val="00727C23"/>
    <w:rsid w:val="00727CA5"/>
    <w:rsid w:val="00727E38"/>
    <w:rsid w:val="00731B98"/>
    <w:rsid w:val="007324E6"/>
    <w:rsid w:val="007333D1"/>
    <w:rsid w:val="00733664"/>
    <w:rsid w:val="007339A8"/>
    <w:rsid w:val="00733BDB"/>
    <w:rsid w:val="00734A6F"/>
    <w:rsid w:val="007350B4"/>
    <w:rsid w:val="00735665"/>
    <w:rsid w:val="00735A1C"/>
    <w:rsid w:val="00735FEE"/>
    <w:rsid w:val="00737FCB"/>
    <w:rsid w:val="007401AE"/>
    <w:rsid w:val="0074047E"/>
    <w:rsid w:val="00740C05"/>
    <w:rsid w:val="0074118A"/>
    <w:rsid w:val="007417AD"/>
    <w:rsid w:val="007426B3"/>
    <w:rsid w:val="00742819"/>
    <w:rsid w:val="00742CB7"/>
    <w:rsid w:val="00743315"/>
    <w:rsid w:val="00743EA6"/>
    <w:rsid w:val="007443FB"/>
    <w:rsid w:val="007447B1"/>
    <w:rsid w:val="00744AA4"/>
    <w:rsid w:val="00744D2E"/>
    <w:rsid w:val="0074500B"/>
    <w:rsid w:val="007450A0"/>
    <w:rsid w:val="0074530B"/>
    <w:rsid w:val="00745469"/>
    <w:rsid w:val="00745729"/>
    <w:rsid w:val="00745A3A"/>
    <w:rsid w:val="00745B6F"/>
    <w:rsid w:val="007462C4"/>
    <w:rsid w:val="007476E6"/>
    <w:rsid w:val="007477FE"/>
    <w:rsid w:val="007503F2"/>
    <w:rsid w:val="00750412"/>
    <w:rsid w:val="007506B5"/>
    <w:rsid w:val="00751449"/>
    <w:rsid w:val="0075164C"/>
    <w:rsid w:val="007524C2"/>
    <w:rsid w:val="0075257E"/>
    <w:rsid w:val="00752AD3"/>
    <w:rsid w:val="007530CA"/>
    <w:rsid w:val="007538E0"/>
    <w:rsid w:val="00753F22"/>
    <w:rsid w:val="00754A6F"/>
    <w:rsid w:val="007555CD"/>
    <w:rsid w:val="00755881"/>
    <w:rsid w:val="00755C4A"/>
    <w:rsid w:val="00756260"/>
    <w:rsid w:val="007562DB"/>
    <w:rsid w:val="00756A85"/>
    <w:rsid w:val="00756F8B"/>
    <w:rsid w:val="00760E06"/>
    <w:rsid w:val="007614C4"/>
    <w:rsid w:val="00761666"/>
    <w:rsid w:val="00761A69"/>
    <w:rsid w:val="0076355B"/>
    <w:rsid w:val="00763B4E"/>
    <w:rsid w:val="00763C52"/>
    <w:rsid w:val="00763E61"/>
    <w:rsid w:val="00764064"/>
    <w:rsid w:val="007642C5"/>
    <w:rsid w:val="00764777"/>
    <w:rsid w:val="00764950"/>
    <w:rsid w:val="0076498B"/>
    <w:rsid w:val="0076503F"/>
    <w:rsid w:val="00765453"/>
    <w:rsid w:val="007667F8"/>
    <w:rsid w:val="00770388"/>
    <w:rsid w:val="00771098"/>
    <w:rsid w:val="0077119B"/>
    <w:rsid w:val="007719EE"/>
    <w:rsid w:val="00771C8A"/>
    <w:rsid w:val="00772E84"/>
    <w:rsid w:val="00773831"/>
    <w:rsid w:val="00773F83"/>
    <w:rsid w:val="007745B3"/>
    <w:rsid w:val="00774A94"/>
    <w:rsid w:val="00775581"/>
    <w:rsid w:val="00775908"/>
    <w:rsid w:val="00775FE1"/>
    <w:rsid w:val="00777521"/>
    <w:rsid w:val="0077765B"/>
    <w:rsid w:val="00777E66"/>
    <w:rsid w:val="0078019E"/>
    <w:rsid w:val="00780FC3"/>
    <w:rsid w:val="0078179B"/>
    <w:rsid w:val="00781C20"/>
    <w:rsid w:val="00782C65"/>
    <w:rsid w:val="00783B3A"/>
    <w:rsid w:val="00784C1C"/>
    <w:rsid w:val="007857B1"/>
    <w:rsid w:val="00785A32"/>
    <w:rsid w:val="007860A1"/>
    <w:rsid w:val="007864D4"/>
    <w:rsid w:val="00786EDE"/>
    <w:rsid w:val="0079045B"/>
    <w:rsid w:val="0079049E"/>
    <w:rsid w:val="00790CE9"/>
    <w:rsid w:val="00791DB4"/>
    <w:rsid w:val="00791E7D"/>
    <w:rsid w:val="0079209B"/>
    <w:rsid w:val="0079360D"/>
    <w:rsid w:val="00793872"/>
    <w:rsid w:val="00795363"/>
    <w:rsid w:val="00795637"/>
    <w:rsid w:val="00795EC5"/>
    <w:rsid w:val="0079609D"/>
    <w:rsid w:val="00796534"/>
    <w:rsid w:val="00796946"/>
    <w:rsid w:val="00796FA0"/>
    <w:rsid w:val="00797D03"/>
    <w:rsid w:val="007A0085"/>
    <w:rsid w:val="007A069D"/>
    <w:rsid w:val="007A1AB3"/>
    <w:rsid w:val="007A1ED2"/>
    <w:rsid w:val="007A2447"/>
    <w:rsid w:val="007A2785"/>
    <w:rsid w:val="007A2F08"/>
    <w:rsid w:val="007A3201"/>
    <w:rsid w:val="007A380D"/>
    <w:rsid w:val="007A3F16"/>
    <w:rsid w:val="007A476F"/>
    <w:rsid w:val="007A5B0A"/>
    <w:rsid w:val="007A60AE"/>
    <w:rsid w:val="007A62CC"/>
    <w:rsid w:val="007B03BB"/>
    <w:rsid w:val="007B0B30"/>
    <w:rsid w:val="007B0CB1"/>
    <w:rsid w:val="007B0DF2"/>
    <w:rsid w:val="007B2625"/>
    <w:rsid w:val="007B2ACF"/>
    <w:rsid w:val="007B50B9"/>
    <w:rsid w:val="007B6966"/>
    <w:rsid w:val="007B700C"/>
    <w:rsid w:val="007B78DC"/>
    <w:rsid w:val="007B7A7A"/>
    <w:rsid w:val="007B7AE5"/>
    <w:rsid w:val="007C09A7"/>
    <w:rsid w:val="007C09C9"/>
    <w:rsid w:val="007C0E3A"/>
    <w:rsid w:val="007C11B7"/>
    <w:rsid w:val="007C1C3A"/>
    <w:rsid w:val="007C33AD"/>
    <w:rsid w:val="007C387B"/>
    <w:rsid w:val="007C4241"/>
    <w:rsid w:val="007C5023"/>
    <w:rsid w:val="007C55B8"/>
    <w:rsid w:val="007C5660"/>
    <w:rsid w:val="007C56CE"/>
    <w:rsid w:val="007C592B"/>
    <w:rsid w:val="007C5C83"/>
    <w:rsid w:val="007C7DD9"/>
    <w:rsid w:val="007D11E7"/>
    <w:rsid w:val="007D1495"/>
    <w:rsid w:val="007D1C3A"/>
    <w:rsid w:val="007D276A"/>
    <w:rsid w:val="007D2A5C"/>
    <w:rsid w:val="007D2D66"/>
    <w:rsid w:val="007D3327"/>
    <w:rsid w:val="007D36CD"/>
    <w:rsid w:val="007D3D78"/>
    <w:rsid w:val="007D3DC1"/>
    <w:rsid w:val="007D4631"/>
    <w:rsid w:val="007D4665"/>
    <w:rsid w:val="007D484F"/>
    <w:rsid w:val="007D533A"/>
    <w:rsid w:val="007D5A3A"/>
    <w:rsid w:val="007D5B73"/>
    <w:rsid w:val="007D71D3"/>
    <w:rsid w:val="007D7B2F"/>
    <w:rsid w:val="007E0A55"/>
    <w:rsid w:val="007E135C"/>
    <w:rsid w:val="007E24AB"/>
    <w:rsid w:val="007E2628"/>
    <w:rsid w:val="007E2905"/>
    <w:rsid w:val="007E2948"/>
    <w:rsid w:val="007E33EF"/>
    <w:rsid w:val="007E342B"/>
    <w:rsid w:val="007E6011"/>
    <w:rsid w:val="007E641B"/>
    <w:rsid w:val="007E7769"/>
    <w:rsid w:val="007E7846"/>
    <w:rsid w:val="007F03A3"/>
    <w:rsid w:val="007F1959"/>
    <w:rsid w:val="007F1A89"/>
    <w:rsid w:val="007F1B18"/>
    <w:rsid w:val="007F1DD0"/>
    <w:rsid w:val="007F2762"/>
    <w:rsid w:val="007F342C"/>
    <w:rsid w:val="007F3FF6"/>
    <w:rsid w:val="007F4A6F"/>
    <w:rsid w:val="007F4E03"/>
    <w:rsid w:val="007F50CF"/>
    <w:rsid w:val="007F5573"/>
    <w:rsid w:val="007F5D2F"/>
    <w:rsid w:val="007F6B7D"/>
    <w:rsid w:val="007F6D41"/>
    <w:rsid w:val="007F7D17"/>
    <w:rsid w:val="008000EA"/>
    <w:rsid w:val="008004FC"/>
    <w:rsid w:val="00800C8D"/>
    <w:rsid w:val="00800CC5"/>
    <w:rsid w:val="0080125A"/>
    <w:rsid w:val="00801369"/>
    <w:rsid w:val="00801519"/>
    <w:rsid w:val="00801961"/>
    <w:rsid w:val="00801C6B"/>
    <w:rsid w:val="00801E70"/>
    <w:rsid w:val="008022E3"/>
    <w:rsid w:val="00803AEC"/>
    <w:rsid w:val="00804A33"/>
    <w:rsid w:val="00804F11"/>
    <w:rsid w:val="00805016"/>
    <w:rsid w:val="00805B81"/>
    <w:rsid w:val="00806899"/>
    <w:rsid w:val="00810407"/>
    <w:rsid w:val="008113A1"/>
    <w:rsid w:val="0081211D"/>
    <w:rsid w:val="008123CA"/>
    <w:rsid w:val="008127FB"/>
    <w:rsid w:val="00813389"/>
    <w:rsid w:val="00816C7B"/>
    <w:rsid w:val="0081790A"/>
    <w:rsid w:val="00817E85"/>
    <w:rsid w:val="00817FFE"/>
    <w:rsid w:val="008207D8"/>
    <w:rsid w:val="00820AC5"/>
    <w:rsid w:val="0082124F"/>
    <w:rsid w:val="008212DE"/>
    <w:rsid w:val="00822B66"/>
    <w:rsid w:val="008249BD"/>
    <w:rsid w:val="008252CF"/>
    <w:rsid w:val="008255CC"/>
    <w:rsid w:val="00826814"/>
    <w:rsid w:val="00827327"/>
    <w:rsid w:val="00827E87"/>
    <w:rsid w:val="00827F27"/>
    <w:rsid w:val="00827FC5"/>
    <w:rsid w:val="00830388"/>
    <w:rsid w:val="0083041C"/>
    <w:rsid w:val="0083131C"/>
    <w:rsid w:val="00831523"/>
    <w:rsid w:val="00831977"/>
    <w:rsid w:val="0083312C"/>
    <w:rsid w:val="00834801"/>
    <w:rsid w:val="008350E6"/>
    <w:rsid w:val="008352C5"/>
    <w:rsid w:val="008357EA"/>
    <w:rsid w:val="00836C11"/>
    <w:rsid w:val="00836FDB"/>
    <w:rsid w:val="008371E8"/>
    <w:rsid w:val="00840A81"/>
    <w:rsid w:val="00841636"/>
    <w:rsid w:val="008420E2"/>
    <w:rsid w:val="0084227B"/>
    <w:rsid w:val="0084374A"/>
    <w:rsid w:val="00843E35"/>
    <w:rsid w:val="00843EC3"/>
    <w:rsid w:val="008447A9"/>
    <w:rsid w:val="00844C67"/>
    <w:rsid w:val="00845807"/>
    <w:rsid w:val="00845A65"/>
    <w:rsid w:val="008463DB"/>
    <w:rsid w:val="00846647"/>
    <w:rsid w:val="00846EB5"/>
    <w:rsid w:val="008472C6"/>
    <w:rsid w:val="00847419"/>
    <w:rsid w:val="008503EE"/>
    <w:rsid w:val="0085087D"/>
    <w:rsid w:val="0085146B"/>
    <w:rsid w:val="00851907"/>
    <w:rsid w:val="00851FD9"/>
    <w:rsid w:val="008524BA"/>
    <w:rsid w:val="00852536"/>
    <w:rsid w:val="008525F4"/>
    <w:rsid w:val="008528C4"/>
    <w:rsid w:val="0085400A"/>
    <w:rsid w:val="008553D3"/>
    <w:rsid w:val="0085598F"/>
    <w:rsid w:val="008563C8"/>
    <w:rsid w:val="008563DA"/>
    <w:rsid w:val="008574CF"/>
    <w:rsid w:val="00857720"/>
    <w:rsid w:val="00857FF9"/>
    <w:rsid w:val="00860786"/>
    <w:rsid w:val="008611E6"/>
    <w:rsid w:val="00862F5D"/>
    <w:rsid w:val="008637E6"/>
    <w:rsid w:val="008647CB"/>
    <w:rsid w:val="00864EF4"/>
    <w:rsid w:val="00865777"/>
    <w:rsid w:val="00867025"/>
    <w:rsid w:val="00867954"/>
    <w:rsid w:val="00867F20"/>
    <w:rsid w:val="00870C7F"/>
    <w:rsid w:val="00871A5D"/>
    <w:rsid w:val="0087207A"/>
    <w:rsid w:val="008723AC"/>
    <w:rsid w:val="0087370D"/>
    <w:rsid w:val="00873ECF"/>
    <w:rsid w:val="0087470C"/>
    <w:rsid w:val="008747F5"/>
    <w:rsid w:val="00874EF6"/>
    <w:rsid w:val="0087530F"/>
    <w:rsid w:val="00875D5F"/>
    <w:rsid w:val="00876993"/>
    <w:rsid w:val="0088090E"/>
    <w:rsid w:val="00881334"/>
    <w:rsid w:val="008816A8"/>
    <w:rsid w:val="00881CD2"/>
    <w:rsid w:val="00882F12"/>
    <w:rsid w:val="00883381"/>
    <w:rsid w:val="0088412D"/>
    <w:rsid w:val="00884C5A"/>
    <w:rsid w:val="00884D89"/>
    <w:rsid w:val="0088510F"/>
    <w:rsid w:val="008879D8"/>
    <w:rsid w:val="008901C9"/>
    <w:rsid w:val="00890260"/>
    <w:rsid w:val="0089036F"/>
    <w:rsid w:val="0089050F"/>
    <w:rsid w:val="00890CA6"/>
    <w:rsid w:val="00891270"/>
    <w:rsid w:val="00891910"/>
    <w:rsid w:val="00891E16"/>
    <w:rsid w:val="00892553"/>
    <w:rsid w:val="00892D35"/>
    <w:rsid w:val="00893131"/>
    <w:rsid w:val="0089376E"/>
    <w:rsid w:val="00894A98"/>
    <w:rsid w:val="00895B2B"/>
    <w:rsid w:val="00895DD5"/>
    <w:rsid w:val="008966D0"/>
    <w:rsid w:val="00896DBB"/>
    <w:rsid w:val="008971EE"/>
    <w:rsid w:val="008976CF"/>
    <w:rsid w:val="008A0D56"/>
    <w:rsid w:val="008A161D"/>
    <w:rsid w:val="008A1895"/>
    <w:rsid w:val="008A1968"/>
    <w:rsid w:val="008A274D"/>
    <w:rsid w:val="008A3025"/>
    <w:rsid w:val="008A340E"/>
    <w:rsid w:val="008A351C"/>
    <w:rsid w:val="008A3A62"/>
    <w:rsid w:val="008A4618"/>
    <w:rsid w:val="008A5788"/>
    <w:rsid w:val="008A5D34"/>
    <w:rsid w:val="008A657A"/>
    <w:rsid w:val="008A6A4B"/>
    <w:rsid w:val="008A6FE9"/>
    <w:rsid w:val="008A7F69"/>
    <w:rsid w:val="008B080B"/>
    <w:rsid w:val="008B17BF"/>
    <w:rsid w:val="008B197E"/>
    <w:rsid w:val="008B1F04"/>
    <w:rsid w:val="008B35B3"/>
    <w:rsid w:val="008B38E0"/>
    <w:rsid w:val="008B3E25"/>
    <w:rsid w:val="008B4D1F"/>
    <w:rsid w:val="008B5937"/>
    <w:rsid w:val="008B5A1B"/>
    <w:rsid w:val="008B5ECD"/>
    <w:rsid w:val="008B6552"/>
    <w:rsid w:val="008B691E"/>
    <w:rsid w:val="008B71DD"/>
    <w:rsid w:val="008B7534"/>
    <w:rsid w:val="008B7E45"/>
    <w:rsid w:val="008C0F16"/>
    <w:rsid w:val="008C1019"/>
    <w:rsid w:val="008C24FB"/>
    <w:rsid w:val="008C254A"/>
    <w:rsid w:val="008C3160"/>
    <w:rsid w:val="008C3312"/>
    <w:rsid w:val="008C381F"/>
    <w:rsid w:val="008C4249"/>
    <w:rsid w:val="008C4E08"/>
    <w:rsid w:val="008C4EF7"/>
    <w:rsid w:val="008C509D"/>
    <w:rsid w:val="008C52B2"/>
    <w:rsid w:val="008C62A4"/>
    <w:rsid w:val="008C62A6"/>
    <w:rsid w:val="008C65D2"/>
    <w:rsid w:val="008C74AF"/>
    <w:rsid w:val="008C7692"/>
    <w:rsid w:val="008C7821"/>
    <w:rsid w:val="008D0490"/>
    <w:rsid w:val="008D063C"/>
    <w:rsid w:val="008D095B"/>
    <w:rsid w:val="008D0CDA"/>
    <w:rsid w:val="008D1AF0"/>
    <w:rsid w:val="008D1B9F"/>
    <w:rsid w:val="008D247A"/>
    <w:rsid w:val="008D2FEF"/>
    <w:rsid w:val="008D3AED"/>
    <w:rsid w:val="008D3BC9"/>
    <w:rsid w:val="008D3E91"/>
    <w:rsid w:val="008D3FDB"/>
    <w:rsid w:val="008D4BED"/>
    <w:rsid w:val="008D5363"/>
    <w:rsid w:val="008D6163"/>
    <w:rsid w:val="008D6469"/>
    <w:rsid w:val="008D789A"/>
    <w:rsid w:val="008E13FD"/>
    <w:rsid w:val="008E1FCB"/>
    <w:rsid w:val="008E202B"/>
    <w:rsid w:val="008E2A75"/>
    <w:rsid w:val="008E3214"/>
    <w:rsid w:val="008E3DA0"/>
    <w:rsid w:val="008E40C4"/>
    <w:rsid w:val="008E494B"/>
    <w:rsid w:val="008E51B0"/>
    <w:rsid w:val="008E5265"/>
    <w:rsid w:val="008E5B55"/>
    <w:rsid w:val="008E7537"/>
    <w:rsid w:val="008E7ABE"/>
    <w:rsid w:val="008F0211"/>
    <w:rsid w:val="008F024B"/>
    <w:rsid w:val="008F1864"/>
    <w:rsid w:val="008F313F"/>
    <w:rsid w:val="008F5588"/>
    <w:rsid w:val="008F56AF"/>
    <w:rsid w:val="008F67B2"/>
    <w:rsid w:val="008F68DB"/>
    <w:rsid w:val="009024E7"/>
    <w:rsid w:val="00904176"/>
    <w:rsid w:val="009044FA"/>
    <w:rsid w:val="00904D84"/>
    <w:rsid w:val="0090523B"/>
    <w:rsid w:val="00905BC7"/>
    <w:rsid w:val="009062DB"/>
    <w:rsid w:val="00906508"/>
    <w:rsid w:val="00906FFB"/>
    <w:rsid w:val="0090702B"/>
    <w:rsid w:val="00907471"/>
    <w:rsid w:val="009101AD"/>
    <w:rsid w:val="00911545"/>
    <w:rsid w:val="009117EC"/>
    <w:rsid w:val="009123EA"/>
    <w:rsid w:val="0091398A"/>
    <w:rsid w:val="00913C77"/>
    <w:rsid w:val="00914B56"/>
    <w:rsid w:val="00914E2F"/>
    <w:rsid w:val="009162FF"/>
    <w:rsid w:val="0091631B"/>
    <w:rsid w:val="009166A4"/>
    <w:rsid w:val="00916ADD"/>
    <w:rsid w:val="00916FB5"/>
    <w:rsid w:val="00917415"/>
    <w:rsid w:val="00920EC3"/>
    <w:rsid w:val="009212DC"/>
    <w:rsid w:val="00921A57"/>
    <w:rsid w:val="00922CE7"/>
    <w:rsid w:val="00923867"/>
    <w:rsid w:val="00923D3F"/>
    <w:rsid w:val="00923DFB"/>
    <w:rsid w:val="009253D2"/>
    <w:rsid w:val="009253D8"/>
    <w:rsid w:val="00925811"/>
    <w:rsid w:val="00927A8A"/>
    <w:rsid w:val="009305A9"/>
    <w:rsid w:val="00932724"/>
    <w:rsid w:val="009328B6"/>
    <w:rsid w:val="00933FF6"/>
    <w:rsid w:val="0093469C"/>
    <w:rsid w:val="00934B4A"/>
    <w:rsid w:val="00935445"/>
    <w:rsid w:val="0093552E"/>
    <w:rsid w:val="0093564D"/>
    <w:rsid w:val="009367CB"/>
    <w:rsid w:val="00937C3F"/>
    <w:rsid w:val="00940115"/>
    <w:rsid w:val="0094082D"/>
    <w:rsid w:val="00942B1A"/>
    <w:rsid w:val="00942C89"/>
    <w:rsid w:val="00942F71"/>
    <w:rsid w:val="00943152"/>
    <w:rsid w:val="00943A76"/>
    <w:rsid w:val="00943E76"/>
    <w:rsid w:val="00944AD8"/>
    <w:rsid w:val="0094576C"/>
    <w:rsid w:val="009466FC"/>
    <w:rsid w:val="009472DA"/>
    <w:rsid w:val="00950252"/>
    <w:rsid w:val="009509DF"/>
    <w:rsid w:val="0095169E"/>
    <w:rsid w:val="00951A60"/>
    <w:rsid w:val="00952781"/>
    <w:rsid w:val="00952D3B"/>
    <w:rsid w:val="0095369C"/>
    <w:rsid w:val="009538E5"/>
    <w:rsid w:val="009547F6"/>
    <w:rsid w:val="0095488D"/>
    <w:rsid w:val="00954C6E"/>
    <w:rsid w:val="00954D06"/>
    <w:rsid w:val="00955D12"/>
    <w:rsid w:val="00955F6B"/>
    <w:rsid w:val="0095668D"/>
    <w:rsid w:val="0095682D"/>
    <w:rsid w:val="0095763C"/>
    <w:rsid w:val="00957CA6"/>
    <w:rsid w:val="00961809"/>
    <w:rsid w:val="00961CF1"/>
    <w:rsid w:val="00962BAE"/>
    <w:rsid w:val="00963021"/>
    <w:rsid w:val="00964254"/>
    <w:rsid w:val="009643B6"/>
    <w:rsid w:val="00964AE7"/>
    <w:rsid w:val="00964F79"/>
    <w:rsid w:val="009668F0"/>
    <w:rsid w:val="00966B57"/>
    <w:rsid w:val="00966D27"/>
    <w:rsid w:val="00966D8C"/>
    <w:rsid w:val="00970165"/>
    <w:rsid w:val="00970528"/>
    <w:rsid w:val="00970C6E"/>
    <w:rsid w:val="00971ACA"/>
    <w:rsid w:val="009720D6"/>
    <w:rsid w:val="00972EC5"/>
    <w:rsid w:val="00973830"/>
    <w:rsid w:val="00974863"/>
    <w:rsid w:val="00974DD2"/>
    <w:rsid w:val="0097500D"/>
    <w:rsid w:val="00976CE8"/>
    <w:rsid w:val="00976DDC"/>
    <w:rsid w:val="00976E6F"/>
    <w:rsid w:val="00976EC2"/>
    <w:rsid w:val="00977ABF"/>
    <w:rsid w:val="00977B4C"/>
    <w:rsid w:val="00980F3B"/>
    <w:rsid w:val="00981211"/>
    <w:rsid w:val="009817F5"/>
    <w:rsid w:val="00981A24"/>
    <w:rsid w:val="009826AC"/>
    <w:rsid w:val="00983BA2"/>
    <w:rsid w:val="0098422E"/>
    <w:rsid w:val="009859ED"/>
    <w:rsid w:val="00985AB3"/>
    <w:rsid w:val="00986091"/>
    <w:rsid w:val="0098672A"/>
    <w:rsid w:val="009901EA"/>
    <w:rsid w:val="0099038C"/>
    <w:rsid w:val="00990523"/>
    <w:rsid w:val="00990B69"/>
    <w:rsid w:val="00991350"/>
    <w:rsid w:val="00991572"/>
    <w:rsid w:val="00991619"/>
    <w:rsid w:val="009916B9"/>
    <w:rsid w:val="00992978"/>
    <w:rsid w:val="00992F01"/>
    <w:rsid w:val="009932EB"/>
    <w:rsid w:val="00993DBF"/>
    <w:rsid w:val="00993E6F"/>
    <w:rsid w:val="009948C4"/>
    <w:rsid w:val="00994A1E"/>
    <w:rsid w:val="00994C0D"/>
    <w:rsid w:val="00995131"/>
    <w:rsid w:val="00995328"/>
    <w:rsid w:val="009956C0"/>
    <w:rsid w:val="009963E2"/>
    <w:rsid w:val="00997142"/>
    <w:rsid w:val="009A0BCC"/>
    <w:rsid w:val="009A122C"/>
    <w:rsid w:val="009A1EF8"/>
    <w:rsid w:val="009A3ADF"/>
    <w:rsid w:val="009A472E"/>
    <w:rsid w:val="009A5AF4"/>
    <w:rsid w:val="009A5F91"/>
    <w:rsid w:val="009A6723"/>
    <w:rsid w:val="009A67E9"/>
    <w:rsid w:val="009A7DD5"/>
    <w:rsid w:val="009B01FF"/>
    <w:rsid w:val="009B0F9D"/>
    <w:rsid w:val="009B1A0C"/>
    <w:rsid w:val="009B2604"/>
    <w:rsid w:val="009B26A4"/>
    <w:rsid w:val="009B3514"/>
    <w:rsid w:val="009B3FCF"/>
    <w:rsid w:val="009B47CD"/>
    <w:rsid w:val="009B50F5"/>
    <w:rsid w:val="009B51B6"/>
    <w:rsid w:val="009B54A6"/>
    <w:rsid w:val="009B6A60"/>
    <w:rsid w:val="009B6DD4"/>
    <w:rsid w:val="009B7022"/>
    <w:rsid w:val="009B73BA"/>
    <w:rsid w:val="009B7649"/>
    <w:rsid w:val="009B78F8"/>
    <w:rsid w:val="009C0C9E"/>
    <w:rsid w:val="009C191D"/>
    <w:rsid w:val="009C2B4A"/>
    <w:rsid w:val="009C32A3"/>
    <w:rsid w:val="009C3A26"/>
    <w:rsid w:val="009C3E21"/>
    <w:rsid w:val="009C40A3"/>
    <w:rsid w:val="009C5FB5"/>
    <w:rsid w:val="009C65B2"/>
    <w:rsid w:val="009C7679"/>
    <w:rsid w:val="009C7C00"/>
    <w:rsid w:val="009C7C4D"/>
    <w:rsid w:val="009D08BC"/>
    <w:rsid w:val="009D14AE"/>
    <w:rsid w:val="009D1FD4"/>
    <w:rsid w:val="009D226C"/>
    <w:rsid w:val="009D2819"/>
    <w:rsid w:val="009D2A0F"/>
    <w:rsid w:val="009D2D58"/>
    <w:rsid w:val="009D3860"/>
    <w:rsid w:val="009D3CE6"/>
    <w:rsid w:val="009D3D2E"/>
    <w:rsid w:val="009D5A99"/>
    <w:rsid w:val="009D5EFB"/>
    <w:rsid w:val="009D6164"/>
    <w:rsid w:val="009D6D5D"/>
    <w:rsid w:val="009D6E56"/>
    <w:rsid w:val="009D79EC"/>
    <w:rsid w:val="009D7E9A"/>
    <w:rsid w:val="009E00B0"/>
    <w:rsid w:val="009E0219"/>
    <w:rsid w:val="009E0C3C"/>
    <w:rsid w:val="009E1668"/>
    <w:rsid w:val="009E1709"/>
    <w:rsid w:val="009E1968"/>
    <w:rsid w:val="009E1BA1"/>
    <w:rsid w:val="009E231F"/>
    <w:rsid w:val="009E3608"/>
    <w:rsid w:val="009E3ED7"/>
    <w:rsid w:val="009E4736"/>
    <w:rsid w:val="009E4AB9"/>
    <w:rsid w:val="009E4CE8"/>
    <w:rsid w:val="009E54C2"/>
    <w:rsid w:val="009E579A"/>
    <w:rsid w:val="009E606C"/>
    <w:rsid w:val="009E715E"/>
    <w:rsid w:val="009E7400"/>
    <w:rsid w:val="009E7425"/>
    <w:rsid w:val="009E7B12"/>
    <w:rsid w:val="009E7F3C"/>
    <w:rsid w:val="009F02FE"/>
    <w:rsid w:val="009F0775"/>
    <w:rsid w:val="009F3091"/>
    <w:rsid w:val="009F39CA"/>
    <w:rsid w:val="009F39F2"/>
    <w:rsid w:val="009F49B3"/>
    <w:rsid w:val="009F4E3D"/>
    <w:rsid w:val="009F5DF2"/>
    <w:rsid w:val="009F634C"/>
    <w:rsid w:val="009F6800"/>
    <w:rsid w:val="009F6A67"/>
    <w:rsid w:val="009F6D52"/>
    <w:rsid w:val="009F6FC5"/>
    <w:rsid w:val="009F7759"/>
    <w:rsid w:val="00A01E92"/>
    <w:rsid w:val="00A021CC"/>
    <w:rsid w:val="00A02510"/>
    <w:rsid w:val="00A06D6A"/>
    <w:rsid w:val="00A0719C"/>
    <w:rsid w:val="00A079B8"/>
    <w:rsid w:val="00A10B61"/>
    <w:rsid w:val="00A12103"/>
    <w:rsid w:val="00A12A07"/>
    <w:rsid w:val="00A12CB4"/>
    <w:rsid w:val="00A133C2"/>
    <w:rsid w:val="00A13EE9"/>
    <w:rsid w:val="00A14047"/>
    <w:rsid w:val="00A15936"/>
    <w:rsid w:val="00A15CE1"/>
    <w:rsid w:val="00A17BDA"/>
    <w:rsid w:val="00A17E3A"/>
    <w:rsid w:val="00A20D56"/>
    <w:rsid w:val="00A21899"/>
    <w:rsid w:val="00A22BF1"/>
    <w:rsid w:val="00A22DC7"/>
    <w:rsid w:val="00A23A7C"/>
    <w:rsid w:val="00A23ED4"/>
    <w:rsid w:val="00A25204"/>
    <w:rsid w:val="00A25C17"/>
    <w:rsid w:val="00A25E31"/>
    <w:rsid w:val="00A2633B"/>
    <w:rsid w:val="00A26E23"/>
    <w:rsid w:val="00A2725E"/>
    <w:rsid w:val="00A27A87"/>
    <w:rsid w:val="00A27C4E"/>
    <w:rsid w:val="00A30B3D"/>
    <w:rsid w:val="00A30C27"/>
    <w:rsid w:val="00A3148F"/>
    <w:rsid w:val="00A317B2"/>
    <w:rsid w:val="00A328E7"/>
    <w:rsid w:val="00A32FF5"/>
    <w:rsid w:val="00A339D1"/>
    <w:rsid w:val="00A3442F"/>
    <w:rsid w:val="00A34668"/>
    <w:rsid w:val="00A34DD3"/>
    <w:rsid w:val="00A34E5B"/>
    <w:rsid w:val="00A35420"/>
    <w:rsid w:val="00A356E1"/>
    <w:rsid w:val="00A35C1E"/>
    <w:rsid w:val="00A36F41"/>
    <w:rsid w:val="00A37BEF"/>
    <w:rsid w:val="00A401FD"/>
    <w:rsid w:val="00A4117B"/>
    <w:rsid w:val="00A41E26"/>
    <w:rsid w:val="00A41E83"/>
    <w:rsid w:val="00A42043"/>
    <w:rsid w:val="00A425EA"/>
    <w:rsid w:val="00A43A1C"/>
    <w:rsid w:val="00A43CE6"/>
    <w:rsid w:val="00A44754"/>
    <w:rsid w:val="00A449E5"/>
    <w:rsid w:val="00A44BDF"/>
    <w:rsid w:val="00A4512E"/>
    <w:rsid w:val="00A4574A"/>
    <w:rsid w:val="00A457FC"/>
    <w:rsid w:val="00A458D0"/>
    <w:rsid w:val="00A466F9"/>
    <w:rsid w:val="00A46C13"/>
    <w:rsid w:val="00A478A8"/>
    <w:rsid w:val="00A500D7"/>
    <w:rsid w:val="00A50707"/>
    <w:rsid w:val="00A51042"/>
    <w:rsid w:val="00A52C36"/>
    <w:rsid w:val="00A5355F"/>
    <w:rsid w:val="00A538ED"/>
    <w:rsid w:val="00A53C96"/>
    <w:rsid w:val="00A53F60"/>
    <w:rsid w:val="00A54357"/>
    <w:rsid w:val="00A54738"/>
    <w:rsid w:val="00A54C15"/>
    <w:rsid w:val="00A555A5"/>
    <w:rsid w:val="00A55A82"/>
    <w:rsid w:val="00A569FE"/>
    <w:rsid w:val="00A56C51"/>
    <w:rsid w:val="00A56CB4"/>
    <w:rsid w:val="00A570C9"/>
    <w:rsid w:val="00A5719C"/>
    <w:rsid w:val="00A575A3"/>
    <w:rsid w:val="00A576CD"/>
    <w:rsid w:val="00A5790B"/>
    <w:rsid w:val="00A57F5B"/>
    <w:rsid w:val="00A60292"/>
    <w:rsid w:val="00A60431"/>
    <w:rsid w:val="00A607F1"/>
    <w:rsid w:val="00A60A08"/>
    <w:rsid w:val="00A60C84"/>
    <w:rsid w:val="00A6165B"/>
    <w:rsid w:val="00A62AF9"/>
    <w:rsid w:val="00A62BB0"/>
    <w:rsid w:val="00A636E2"/>
    <w:rsid w:val="00A649C1"/>
    <w:rsid w:val="00A64D0E"/>
    <w:rsid w:val="00A6518C"/>
    <w:rsid w:val="00A6625F"/>
    <w:rsid w:val="00A665E2"/>
    <w:rsid w:val="00A6673A"/>
    <w:rsid w:val="00A6698B"/>
    <w:rsid w:val="00A66F7A"/>
    <w:rsid w:val="00A67EC0"/>
    <w:rsid w:val="00A70FAC"/>
    <w:rsid w:val="00A716FD"/>
    <w:rsid w:val="00A73D33"/>
    <w:rsid w:val="00A74067"/>
    <w:rsid w:val="00A74411"/>
    <w:rsid w:val="00A744EF"/>
    <w:rsid w:val="00A747B7"/>
    <w:rsid w:val="00A75288"/>
    <w:rsid w:val="00A75AF2"/>
    <w:rsid w:val="00A769E4"/>
    <w:rsid w:val="00A76F3C"/>
    <w:rsid w:val="00A777F3"/>
    <w:rsid w:val="00A8089D"/>
    <w:rsid w:val="00A80B8F"/>
    <w:rsid w:val="00A80C49"/>
    <w:rsid w:val="00A80CA5"/>
    <w:rsid w:val="00A814D4"/>
    <w:rsid w:val="00A82620"/>
    <w:rsid w:val="00A82B1A"/>
    <w:rsid w:val="00A841F6"/>
    <w:rsid w:val="00A85331"/>
    <w:rsid w:val="00A86096"/>
    <w:rsid w:val="00A868A3"/>
    <w:rsid w:val="00A8741F"/>
    <w:rsid w:val="00A8781C"/>
    <w:rsid w:val="00A900DB"/>
    <w:rsid w:val="00A91E64"/>
    <w:rsid w:val="00A92D14"/>
    <w:rsid w:val="00A934DD"/>
    <w:rsid w:val="00A9399A"/>
    <w:rsid w:val="00A93E87"/>
    <w:rsid w:val="00A950B0"/>
    <w:rsid w:val="00A951E0"/>
    <w:rsid w:val="00A957F9"/>
    <w:rsid w:val="00A95A95"/>
    <w:rsid w:val="00A96223"/>
    <w:rsid w:val="00A96281"/>
    <w:rsid w:val="00A96FDF"/>
    <w:rsid w:val="00A97509"/>
    <w:rsid w:val="00A975C2"/>
    <w:rsid w:val="00A97C18"/>
    <w:rsid w:val="00AA024E"/>
    <w:rsid w:val="00AA098F"/>
    <w:rsid w:val="00AA09B0"/>
    <w:rsid w:val="00AA24DF"/>
    <w:rsid w:val="00AA2E23"/>
    <w:rsid w:val="00AA2FF4"/>
    <w:rsid w:val="00AA3026"/>
    <w:rsid w:val="00AA38CD"/>
    <w:rsid w:val="00AA3ABF"/>
    <w:rsid w:val="00AA458B"/>
    <w:rsid w:val="00AA458F"/>
    <w:rsid w:val="00AA46C4"/>
    <w:rsid w:val="00AA5CC1"/>
    <w:rsid w:val="00AA7152"/>
    <w:rsid w:val="00AA758E"/>
    <w:rsid w:val="00AA75B4"/>
    <w:rsid w:val="00AA78EE"/>
    <w:rsid w:val="00AA799B"/>
    <w:rsid w:val="00AB0363"/>
    <w:rsid w:val="00AB03A1"/>
    <w:rsid w:val="00AB08CE"/>
    <w:rsid w:val="00AB13B7"/>
    <w:rsid w:val="00AB150F"/>
    <w:rsid w:val="00AB1B6C"/>
    <w:rsid w:val="00AB1C44"/>
    <w:rsid w:val="00AB31B0"/>
    <w:rsid w:val="00AB38DC"/>
    <w:rsid w:val="00AB54E9"/>
    <w:rsid w:val="00AB5D52"/>
    <w:rsid w:val="00AB6DF8"/>
    <w:rsid w:val="00AB6FCA"/>
    <w:rsid w:val="00AB740D"/>
    <w:rsid w:val="00AC12C5"/>
    <w:rsid w:val="00AC1AFC"/>
    <w:rsid w:val="00AC1C58"/>
    <w:rsid w:val="00AC22D8"/>
    <w:rsid w:val="00AC2EF2"/>
    <w:rsid w:val="00AC31F4"/>
    <w:rsid w:val="00AC35A0"/>
    <w:rsid w:val="00AC3621"/>
    <w:rsid w:val="00AC48F3"/>
    <w:rsid w:val="00AC510E"/>
    <w:rsid w:val="00AC5947"/>
    <w:rsid w:val="00AC5B79"/>
    <w:rsid w:val="00AC625B"/>
    <w:rsid w:val="00AC6CA0"/>
    <w:rsid w:val="00AC7313"/>
    <w:rsid w:val="00AC7446"/>
    <w:rsid w:val="00AC74FC"/>
    <w:rsid w:val="00AC7989"/>
    <w:rsid w:val="00AC7A40"/>
    <w:rsid w:val="00AC7C0B"/>
    <w:rsid w:val="00AD07F4"/>
    <w:rsid w:val="00AD097A"/>
    <w:rsid w:val="00AD0DAA"/>
    <w:rsid w:val="00AD0E78"/>
    <w:rsid w:val="00AD139D"/>
    <w:rsid w:val="00AD1667"/>
    <w:rsid w:val="00AD265D"/>
    <w:rsid w:val="00AD3413"/>
    <w:rsid w:val="00AD4313"/>
    <w:rsid w:val="00AD4633"/>
    <w:rsid w:val="00AD50F7"/>
    <w:rsid w:val="00AD51DD"/>
    <w:rsid w:val="00AD51F3"/>
    <w:rsid w:val="00AD69C0"/>
    <w:rsid w:val="00AD754A"/>
    <w:rsid w:val="00AD77B8"/>
    <w:rsid w:val="00AD7B0F"/>
    <w:rsid w:val="00AE0211"/>
    <w:rsid w:val="00AE106C"/>
    <w:rsid w:val="00AE1183"/>
    <w:rsid w:val="00AE1186"/>
    <w:rsid w:val="00AE14DF"/>
    <w:rsid w:val="00AE1601"/>
    <w:rsid w:val="00AE171C"/>
    <w:rsid w:val="00AE1AE0"/>
    <w:rsid w:val="00AE1D96"/>
    <w:rsid w:val="00AE2134"/>
    <w:rsid w:val="00AE2733"/>
    <w:rsid w:val="00AE3494"/>
    <w:rsid w:val="00AE55CD"/>
    <w:rsid w:val="00AE5604"/>
    <w:rsid w:val="00AE5F1D"/>
    <w:rsid w:val="00AE6393"/>
    <w:rsid w:val="00AE63D8"/>
    <w:rsid w:val="00AF05B5"/>
    <w:rsid w:val="00AF0724"/>
    <w:rsid w:val="00AF0EA6"/>
    <w:rsid w:val="00AF18DF"/>
    <w:rsid w:val="00AF22E6"/>
    <w:rsid w:val="00AF2CCC"/>
    <w:rsid w:val="00AF3FF3"/>
    <w:rsid w:val="00AF4ED0"/>
    <w:rsid w:val="00AF58A3"/>
    <w:rsid w:val="00AF6687"/>
    <w:rsid w:val="00AF66CA"/>
    <w:rsid w:val="00AF7395"/>
    <w:rsid w:val="00AF7417"/>
    <w:rsid w:val="00B00921"/>
    <w:rsid w:val="00B00A98"/>
    <w:rsid w:val="00B00F24"/>
    <w:rsid w:val="00B013F4"/>
    <w:rsid w:val="00B026EF"/>
    <w:rsid w:val="00B029FD"/>
    <w:rsid w:val="00B02EFB"/>
    <w:rsid w:val="00B043DD"/>
    <w:rsid w:val="00B04947"/>
    <w:rsid w:val="00B0530F"/>
    <w:rsid w:val="00B0594B"/>
    <w:rsid w:val="00B061A9"/>
    <w:rsid w:val="00B0650E"/>
    <w:rsid w:val="00B06C68"/>
    <w:rsid w:val="00B072F4"/>
    <w:rsid w:val="00B07CDF"/>
    <w:rsid w:val="00B07D6F"/>
    <w:rsid w:val="00B07EB2"/>
    <w:rsid w:val="00B07F9E"/>
    <w:rsid w:val="00B10BF8"/>
    <w:rsid w:val="00B11057"/>
    <w:rsid w:val="00B1128D"/>
    <w:rsid w:val="00B112B2"/>
    <w:rsid w:val="00B1355F"/>
    <w:rsid w:val="00B1446B"/>
    <w:rsid w:val="00B145B2"/>
    <w:rsid w:val="00B1465E"/>
    <w:rsid w:val="00B1545F"/>
    <w:rsid w:val="00B15B25"/>
    <w:rsid w:val="00B15E41"/>
    <w:rsid w:val="00B15E43"/>
    <w:rsid w:val="00B177F3"/>
    <w:rsid w:val="00B202E3"/>
    <w:rsid w:val="00B202EB"/>
    <w:rsid w:val="00B21A0A"/>
    <w:rsid w:val="00B21F85"/>
    <w:rsid w:val="00B22844"/>
    <w:rsid w:val="00B22955"/>
    <w:rsid w:val="00B22A16"/>
    <w:rsid w:val="00B22B33"/>
    <w:rsid w:val="00B23AB6"/>
    <w:rsid w:val="00B23E8C"/>
    <w:rsid w:val="00B24312"/>
    <w:rsid w:val="00B24B12"/>
    <w:rsid w:val="00B24DC1"/>
    <w:rsid w:val="00B303CA"/>
    <w:rsid w:val="00B3054D"/>
    <w:rsid w:val="00B30A5D"/>
    <w:rsid w:val="00B30C66"/>
    <w:rsid w:val="00B31154"/>
    <w:rsid w:val="00B3193F"/>
    <w:rsid w:val="00B31A74"/>
    <w:rsid w:val="00B31BD5"/>
    <w:rsid w:val="00B31C40"/>
    <w:rsid w:val="00B3312F"/>
    <w:rsid w:val="00B333F0"/>
    <w:rsid w:val="00B33B41"/>
    <w:rsid w:val="00B33B7C"/>
    <w:rsid w:val="00B3472A"/>
    <w:rsid w:val="00B35906"/>
    <w:rsid w:val="00B359DD"/>
    <w:rsid w:val="00B35D09"/>
    <w:rsid w:val="00B3612F"/>
    <w:rsid w:val="00B36B84"/>
    <w:rsid w:val="00B40336"/>
    <w:rsid w:val="00B40CC0"/>
    <w:rsid w:val="00B43A82"/>
    <w:rsid w:val="00B43CAE"/>
    <w:rsid w:val="00B44126"/>
    <w:rsid w:val="00B442F7"/>
    <w:rsid w:val="00B4487D"/>
    <w:rsid w:val="00B45404"/>
    <w:rsid w:val="00B455DC"/>
    <w:rsid w:val="00B45C37"/>
    <w:rsid w:val="00B45D0B"/>
    <w:rsid w:val="00B464D0"/>
    <w:rsid w:val="00B479D1"/>
    <w:rsid w:val="00B50738"/>
    <w:rsid w:val="00B50ADB"/>
    <w:rsid w:val="00B50C83"/>
    <w:rsid w:val="00B51282"/>
    <w:rsid w:val="00B514C7"/>
    <w:rsid w:val="00B515D4"/>
    <w:rsid w:val="00B51643"/>
    <w:rsid w:val="00B516BC"/>
    <w:rsid w:val="00B51DA1"/>
    <w:rsid w:val="00B52B14"/>
    <w:rsid w:val="00B53768"/>
    <w:rsid w:val="00B540BD"/>
    <w:rsid w:val="00B54739"/>
    <w:rsid w:val="00B54E80"/>
    <w:rsid w:val="00B55090"/>
    <w:rsid w:val="00B55D07"/>
    <w:rsid w:val="00B62F3D"/>
    <w:rsid w:val="00B632D3"/>
    <w:rsid w:val="00B6417C"/>
    <w:rsid w:val="00B64E81"/>
    <w:rsid w:val="00B65D87"/>
    <w:rsid w:val="00B6671D"/>
    <w:rsid w:val="00B67222"/>
    <w:rsid w:val="00B714F3"/>
    <w:rsid w:val="00B71D3B"/>
    <w:rsid w:val="00B72C97"/>
    <w:rsid w:val="00B737CC"/>
    <w:rsid w:val="00B73910"/>
    <w:rsid w:val="00B747A9"/>
    <w:rsid w:val="00B75121"/>
    <w:rsid w:val="00B75D17"/>
    <w:rsid w:val="00B76026"/>
    <w:rsid w:val="00B7674D"/>
    <w:rsid w:val="00B76817"/>
    <w:rsid w:val="00B7688E"/>
    <w:rsid w:val="00B7697C"/>
    <w:rsid w:val="00B769FF"/>
    <w:rsid w:val="00B76B7F"/>
    <w:rsid w:val="00B7754C"/>
    <w:rsid w:val="00B77A74"/>
    <w:rsid w:val="00B77D04"/>
    <w:rsid w:val="00B8081A"/>
    <w:rsid w:val="00B80B70"/>
    <w:rsid w:val="00B827CE"/>
    <w:rsid w:val="00B8281F"/>
    <w:rsid w:val="00B83520"/>
    <w:rsid w:val="00B85300"/>
    <w:rsid w:val="00B86585"/>
    <w:rsid w:val="00B86E27"/>
    <w:rsid w:val="00B8702D"/>
    <w:rsid w:val="00B87505"/>
    <w:rsid w:val="00B879AD"/>
    <w:rsid w:val="00B908ED"/>
    <w:rsid w:val="00B90BCC"/>
    <w:rsid w:val="00B911B0"/>
    <w:rsid w:val="00B91348"/>
    <w:rsid w:val="00B91A54"/>
    <w:rsid w:val="00B91F42"/>
    <w:rsid w:val="00B927CC"/>
    <w:rsid w:val="00B92C40"/>
    <w:rsid w:val="00B93182"/>
    <w:rsid w:val="00B931DD"/>
    <w:rsid w:val="00B9356E"/>
    <w:rsid w:val="00B93FBD"/>
    <w:rsid w:val="00B944EC"/>
    <w:rsid w:val="00B94C66"/>
    <w:rsid w:val="00B94CA0"/>
    <w:rsid w:val="00B95256"/>
    <w:rsid w:val="00B9644A"/>
    <w:rsid w:val="00B97133"/>
    <w:rsid w:val="00B97BAA"/>
    <w:rsid w:val="00BA09E4"/>
    <w:rsid w:val="00BA0D5A"/>
    <w:rsid w:val="00BA0DB4"/>
    <w:rsid w:val="00BA0E83"/>
    <w:rsid w:val="00BA11FC"/>
    <w:rsid w:val="00BA1C94"/>
    <w:rsid w:val="00BA2ABA"/>
    <w:rsid w:val="00BA2B40"/>
    <w:rsid w:val="00BA369D"/>
    <w:rsid w:val="00BA383A"/>
    <w:rsid w:val="00BA3F2A"/>
    <w:rsid w:val="00BA45D4"/>
    <w:rsid w:val="00BA4AFF"/>
    <w:rsid w:val="00BA4B5E"/>
    <w:rsid w:val="00BA4D8D"/>
    <w:rsid w:val="00BA590A"/>
    <w:rsid w:val="00BA5F4A"/>
    <w:rsid w:val="00BA6AEE"/>
    <w:rsid w:val="00BA6FDD"/>
    <w:rsid w:val="00BA72E4"/>
    <w:rsid w:val="00BA769B"/>
    <w:rsid w:val="00BB0164"/>
    <w:rsid w:val="00BB02D7"/>
    <w:rsid w:val="00BB0777"/>
    <w:rsid w:val="00BB0F81"/>
    <w:rsid w:val="00BB0FC9"/>
    <w:rsid w:val="00BB2096"/>
    <w:rsid w:val="00BB2520"/>
    <w:rsid w:val="00BB3788"/>
    <w:rsid w:val="00BB3A27"/>
    <w:rsid w:val="00BB3D29"/>
    <w:rsid w:val="00BB4307"/>
    <w:rsid w:val="00BB4877"/>
    <w:rsid w:val="00BB4A6F"/>
    <w:rsid w:val="00BB5018"/>
    <w:rsid w:val="00BB5D5B"/>
    <w:rsid w:val="00BB61D1"/>
    <w:rsid w:val="00BB63FA"/>
    <w:rsid w:val="00BB6BA0"/>
    <w:rsid w:val="00BB6D09"/>
    <w:rsid w:val="00BB6D76"/>
    <w:rsid w:val="00BB761A"/>
    <w:rsid w:val="00BB7E13"/>
    <w:rsid w:val="00BC2594"/>
    <w:rsid w:val="00BC272C"/>
    <w:rsid w:val="00BC272E"/>
    <w:rsid w:val="00BC2B0E"/>
    <w:rsid w:val="00BC3000"/>
    <w:rsid w:val="00BC3554"/>
    <w:rsid w:val="00BC3A58"/>
    <w:rsid w:val="00BC42D4"/>
    <w:rsid w:val="00BC4AC8"/>
    <w:rsid w:val="00BC5718"/>
    <w:rsid w:val="00BC5A66"/>
    <w:rsid w:val="00BC5BE1"/>
    <w:rsid w:val="00BC5F22"/>
    <w:rsid w:val="00BC630B"/>
    <w:rsid w:val="00BC6C9F"/>
    <w:rsid w:val="00BC6E20"/>
    <w:rsid w:val="00BC720D"/>
    <w:rsid w:val="00BC78B2"/>
    <w:rsid w:val="00BD084B"/>
    <w:rsid w:val="00BD1AC2"/>
    <w:rsid w:val="00BD1BA3"/>
    <w:rsid w:val="00BD2325"/>
    <w:rsid w:val="00BD2DCE"/>
    <w:rsid w:val="00BD3137"/>
    <w:rsid w:val="00BD3347"/>
    <w:rsid w:val="00BD3A68"/>
    <w:rsid w:val="00BD47C5"/>
    <w:rsid w:val="00BD5923"/>
    <w:rsid w:val="00BD6386"/>
    <w:rsid w:val="00BD6585"/>
    <w:rsid w:val="00BD6BC1"/>
    <w:rsid w:val="00BD7067"/>
    <w:rsid w:val="00BD79C8"/>
    <w:rsid w:val="00BE136D"/>
    <w:rsid w:val="00BE1DD3"/>
    <w:rsid w:val="00BE1EC0"/>
    <w:rsid w:val="00BE228C"/>
    <w:rsid w:val="00BE2295"/>
    <w:rsid w:val="00BE2432"/>
    <w:rsid w:val="00BE2D00"/>
    <w:rsid w:val="00BE2E87"/>
    <w:rsid w:val="00BE2FD6"/>
    <w:rsid w:val="00BE3194"/>
    <w:rsid w:val="00BE393A"/>
    <w:rsid w:val="00BE3FD0"/>
    <w:rsid w:val="00BE42BB"/>
    <w:rsid w:val="00BE4358"/>
    <w:rsid w:val="00BE4B84"/>
    <w:rsid w:val="00BE54A7"/>
    <w:rsid w:val="00BE5BBC"/>
    <w:rsid w:val="00BE5E78"/>
    <w:rsid w:val="00BE66F9"/>
    <w:rsid w:val="00BE684B"/>
    <w:rsid w:val="00BE7B63"/>
    <w:rsid w:val="00BE7F5E"/>
    <w:rsid w:val="00BF09BF"/>
    <w:rsid w:val="00BF0D5F"/>
    <w:rsid w:val="00BF0D6E"/>
    <w:rsid w:val="00BF0EEC"/>
    <w:rsid w:val="00BF20ED"/>
    <w:rsid w:val="00BF2D85"/>
    <w:rsid w:val="00BF36D0"/>
    <w:rsid w:val="00BF3A93"/>
    <w:rsid w:val="00BF44C9"/>
    <w:rsid w:val="00BF5C44"/>
    <w:rsid w:val="00BF602D"/>
    <w:rsid w:val="00BF66C4"/>
    <w:rsid w:val="00BF6D8E"/>
    <w:rsid w:val="00BF794D"/>
    <w:rsid w:val="00C005D1"/>
    <w:rsid w:val="00C00775"/>
    <w:rsid w:val="00C01622"/>
    <w:rsid w:val="00C0328C"/>
    <w:rsid w:val="00C034DB"/>
    <w:rsid w:val="00C035F8"/>
    <w:rsid w:val="00C037D7"/>
    <w:rsid w:val="00C06733"/>
    <w:rsid w:val="00C06F0A"/>
    <w:rsid w:val="00C07B6E"/>
    <w:rsid w:val="00C10A9A"/>
    <w:rsid w:val="00C11B7F"/>
    <w:rsid w:val="00C11BA0"/>
    <w:rsid w:val="00C11BEF"/>
    <w:rsid w:val="00C13055"/>
    <w:rsid w:val="00C135DF"/>
    <w:rsid w:val="00C1581B"/>
    <w:rsid w:val="00C15A0C"/>
    <w:rsid w:val="00C15E48"/>
    <w:rsid w:val="00C15F34"/>
    <w:rsid w:val="00C1620D"/>
    <w:rsid w:val="00C1732B"/>
    <w:rsid w:val="00C1765C"/>
    <w:rsid w:val="00C1777A"/>
    <w:rsid w:val="00C17C29"/>
    <w:rsid w:val="00C20380"/>
    <w:rsid w:val="00C20DFA"/>
    <w:rsid w:val="00C228F3"/>
    <w:rsid w:val="00C2320C"/>
    <w:rsid w:val="00C2338B"/>
    <w:rsid w:val="00C2387B"/>
    <w:rsid w:val="00C24384"/>
    <w:rsid w:val="00C24401"/>
    <w:rsid w:val="00C25DDD"/>
    <w:rsid w:val="00C26D19"/>
    <w:rsid w:val="00C30073"/>
    <w:rsid w:val="00C302AD"/>
    <w:rsid w:val="00C31701"/>
    <w:rsid w:val="00C31AA4"/>
    <w:rsid w:val="00C31F2B"/>
    <w:rsid w:val="00C333BF"/>
    <w:rsid w:val="00C339D8"/>
    <w:rsid w:val="00C33EEF"/>
    <w:rsid w:val="00C34565"/>
    <w:rsid w:val="00C34C4E"/>
    <w:rsid w:val="00C354E7"/>
    <w:rsid w:val="00C3584B"/>
    <w:rsid w:val="00C362AD"/>
    <w:rsid w:val="00C36392"/>
    <w:rsid w:val="00C3667B"/>
    <w:rsid w:val="00C368AC"/>
    <w:rsid w:val="00C407BE"/>
    <w:rsid w:val="00C41053"/>
    <w:rsid w:val="00C41691"/>
    <w:rsid w:val="00C42895"/>
    <w:rsid w:val="00C42962"/>
    <w:rsid w:val="00C42ABB"/>
    <w:rsid w:val="00C42C6E"/>
    <w:rsid w:val="00C44071"/>
    <w:rsid w:val="00C440D3"/>
    <w:rsid w:val="00C44218"/>
    <w:rsid w:val="00C4445E"/>
    <w:rsid w:val="00C46429"/>
    <w:rsid w:val="00C4759B"/>
    <w:rsid w:val="00C477DE"/>
    <w:rsid w:val="00C50EAD"/>
    <w:rsid w:val="00C52BE9"/>
    <w:rsid w:val="00C5411A"/>
    <w:rsid w:val="00C541CE"/>
    <w:rsid w:val="00C54772"/>
    <w:rsid w:val="00C549DB"/>
    <w:rsid w:val="00C54AD5"/>
    <w:rsid w:val="00C54EA0"/>
    <w:rsid w:val="00C54EBC"/>
    <w:rsid w:val="00C54FD2"/>
    <w:rsid w:val="00C55285"/>
    <w:rsid w:val="00C5552E"/>
    <w:rsid w:val="00C559EA"/>
    <w:rsid w:val="00C55B6A"/>
    <w:rsid w:val="00C560ED"/>
    <w:rsid w:val="00C567F6"/>
    <w:rsid w:val="00C56830"/>
    <w:rsid w:val="00C56898"/>
    <w:rsid w:val="00C56D39"/>
    <w:rsid w:val="00C56E66"/>
    <w:rsid w:val="00C56EAE"/>
    <w:rsid w:val="00C57314"/>
    <w:rsid w:val="00C57439"/>
    <w:rsid w:val="00C57AD1"/>
    <w:rsid w:val="00C606FF"/>
    <w:rsid w:val="00C60F42"/>
    <w:rsid w:val="00C619EC"/>
    <w:rsid w:val="00C61B62"/>
    <w:rsid w:val="00C623D6"/>
    <w:rsid w:val="00C62662"/>
    <w:rsid w:val="00C630DE"/>
    <w:rsid w:val="00C6312C"/>
    <w:rsid w:val="00C64590"/>
    <w:rsid w:val="00C64C43"/>
    <w:rsid w:val="00C6604D"/>
    <w:rsid w:val="00C67534"/>
    <w:rsid w:val="00C70B68"/>
    <w:rsid w:val="00C71286"/>
    <w:rsid w:val="00C71B1C"/>
    <w:rsid w:val="00C72F6E"/>
    <w:rsid w:val="00C7365D"/>
    <w:rsid w:val="00C73AA2"/>
    <w:rsid w:val="00C73BC1"/>
    <w:rsid w:val="00C73F06"/>
    <w:rsid w:val="00C74108"/>
    <w:rsid w:val="00C74574"/>
    <w:rsid w:val="00C74D56"/>
    <w:rsid w:val="00C75E10"/>
    <w:rsid w:val="00C7609A"/>
    <w:rsid w:val="00C76285"/>
    <w:rsid w:val="00C81C53"/>
    <w:rsid w:val="00C837B1"/>
    <w:rsid w:val="00C843A3"/>
    <w:rsid w:val="00C84DF4"/>
    <w:rsid w:val="00C859D0"/>
    <w:rsid w:val="00C85F80"/>
    <w:rsid w:val="00C86214"/>
    <w:rsid w:val="00C86A0D"/>
    <w:rsid w:val="00C86AF8"/>
    <w:rsid w:val="00C8741B"/>
    <w:rsid w:val="00C8743C"/>
    <w:rsid w:val="00C91FA9"/>
    <w:rsid w:val="00C9210A"/>
    <w:rsid w:val="00C93045"/>
    <w:rsid w:val="00C930CA"/>
    <w:rsid w:val="00C9409B"/>
    <w:rsid w:val="00C94799"/>
    <w:rsid w:val="00C94F84"/>
    <w:rsid w:val="00C951A0"/>
    <w:rsid w:val="00C95F92"/>
    <w:rsid w:val="00C96674"/>
    <w:rsid w:val="00C969E0"/>
    <w:rsid w:val="00CA1E28"/>
    <w:rsid w:val="00CA1F0F"/>
    <w:rsid w:val="00CA25A7"/>
    <w:rsid w:val="00CA27EA"/>
    <w:rsid w:val="00CA2A46"/>
    <w:rsid w:val="00CA32A7"/>
    <w:rsid w:val="00CA3E42"/>
    <w:rsid w:val="00CA49A1"/>
    <w:rsid w:val="00CA5D5F"/>
    <w:rsid w:val="00CA60B2"/>
    <w:rsid w:val="00CA6A9B"/>
    <w:rsid w:val="00CA6B70"/>
    <w:rsid w:val="00CA7F1C"/>
    <w:rsid w:val="00CB000F"/>
    <w:rsid w:val="00CB072A"/>
    <w:rsid w:val="00CB118E"/>
    <w:rsid w:val="00CB24BF"/>
    <w:rsid w:val="00CB2D54"/>
    <w:rsid w:val="00CB2FC1"/>
    <w:rsid w:val="00CB312C"/>
    <w:rsid w:val="00CB3A5D"/>
    <w:rsid w:val="00CB3BA2"/>
    <w:rsid w:val="00CB46BC"/>
    <w:rsid w:val="00CB46F7"/>
    <w:rsid w:val="00CB54C7"/>
    <w:rsid w:val="00CB56C5"/>
    <w:rsid w:val="00CB5ADF"/>
    <w:rsid w:val="00CB6ED1"/>
    <w:rsid w:val="00CB7654"/>
    <w:rsid w:val="00CB799A"/>
    <w:rsid w:val="00CB7FD6"/>
    <w:rsid w:val="00CC27F4"/>
    <w:rsid w:val="00CC346A"/>
    <w:rsid w:val="00CC3A33"/>
    <w:rsid w:val="00CC5C28"/>
    <w:rsid w:val="00CC5EE3"/>
    <w:rsid w:val="00CC62C8"/>
    <w:rsid w:val="00CC6677"/>
    <w:rsid w:val="00CC6868"/>
    <w:rsid w:val="00CC68F4"/>
    <w:rsid w:val="00CC6F6E"/>
    <w:rsid w:val="00CC7EB4"/>
    <w:rsid w:val="00CD0707"/>
    <w:rsid w:val="00CD09BD"/>
    <w:rsid w:val="00CD1012"/>
    <w:rsid w:val="00CD118F"/>
    <w:rsid w:val="00CD120A"/>
    <w:rsid w:val="00CD146F"/>
    <w:rsid w:val="00CD1775"/>
    <w:rsid w:val="00CD1C61"/>
    <w:rsid w:val="00CD20EF"/>
    <w:rsid w:val="00CD4144"/>
    <w:rsid w:val="00CD4491"/>
    <w:rsid w:val="00CD5A0F"/>
    <w:rsid w:val="00CD5B05"/>
    <w:rsid w:val="00CD6282"/>
    <w:rsid w:val="00CD682B"/>
    <w:rsid w:val="00CD6C37"/>
    <w:rsid w:val="00CD76F8"/>
    <w:rsid w:val="00CE06EA"/>
    <w:rsid w:val="00CE1917"/>
    <w:rsid w:val="00CE2F1D"/>
    <w:rsid w:val="00CE2FCC"/>
    <w:rsid w:val="00CE350F"/>
    <w:rsid w:val="00CE3C18"/>
    <w:rsid w:val="00CE43B9"/>
    <w:rsid w:val="00CE5788"/>
    <w:rsid w:val="00CE5833"/>
    <w:rsid w:val="00CE589B"/>
    <w:rsid w:val="00CE64EC"/>
    <w:rsid w:val="00CE6942"/>
    <w:rsid w:val="00CE7427"/>
    <w:rsid w:val="00CF1E0C"/>
    <w:rsid w:val="00CF20B4"/>
    <w:rsid w:val="00CF22FB"/>
    <w:rsid w:val="00CF2594"/>
    <w:rsid w:val="00CF2A4D"/>
    <w:rsid w:val="00CF3002"/>
    <w:rsid w:val="00CF3C2F"/>
    <w:rsid w:val="00CF3CFA"/>
    <w:rsid w:val="00CF41C2"/>
    <w:rsid w:val="00CF4456"/>
    <w:rsid w:val="00CF45AB"/>
    <w:rsid w:val="00CF46BE"/>
    <w:rsid w:val="00CF504E"/>
    <w:rsid w:val="00CF52BE"/>
    <w:rsid w:val="00CF5AD5"/>
    <w:rsid w:val="00CF6295"/>
    <w:rsid w:val="00CF6AE5"/>
    <w:rsid w:val="00CF6EF7"/>
    <w:rsid w:val="00CF727C"/>
    <w:rsid w:val="00CF7B65"/>
    <w:rsid w:val="00D010EA"/>
    <w:rsid w:val="00D012C1"/>
    <w:rsid w:val="00D01E43"/>
    <w:rsid w:val="00D02E55"/>
    <w:rsid w:val="00D02F02"/>
    <w:rsid w:val="00D03019"/>
    <w:rsid w:val="00D031D0"/>
    <w:rsid w:val="00D045E4"/>
    <w:rsid w:val="00D049A5"/>
    <w:rsid w:val="00D04C8B"/>
    <w:rsid w:val="00D04DCE"/>
    <w:rsid w:val="00D05743"/>
    <w:rsid w:val="00D05DFD"/>
    <w:rsid w:val="00D0642E"/>
    <w:rsid w:val="00D071C9"/>
    <w:rsid w:val="00D108C5"/>
    <w:rsid w:val="00D1125C"/>
    <w:rsid w:val="00D119B9"/>
    <w:rsid w:val="00D122A0"/>
    <w:rsid w:val="00D126E1"/>
    <w:rsid w:val="00D1299E"/>
    <w:rsid w:val="00D129DD"/>
    <w:rsid w:val="00D13614"/>
    <w:rsid w:val="00D136E2"/>
    <w:rsid w:val="00D144E8"/>
    <w:rsid w:val="00D14532"/>
    <w:rsid w:val="00D1531A"/>
    <w:rsid w:val="00D1679E"/>
    <w:rsid w:val="00D16F18"/>
    <w:rsid w:val="00D1758D"/>
    <w:rsid w:val="00D178EA"/>
    <w:rsid w:val="00D17DE5"/>
    <w:rsid w:val="00D208A1"/>
    <w:rsid w:val="00D2092E"/>
    <w:rsid w:val="00D209AF"/>
    <w:rsid w:val="00D211EB"/>
    <w:rsid w:val="00D21E47"/>
    <w:rsid w:val="00D21F6A"/>
    <w:rsid w:val="00D22650"/>
    <w:rsid w:val="00D23BF5"/>
    <w:rsid w:val="00D240B3"/>
    <w:rsid w:val="00D257CF"/>
    <w:rsid w:val="00D262F4"/>
    <w:rsid w:val="00D27946"/>
    <w:rsid w:val="00D301FA"/>
    <w:rsid w:val="00D30206"/>
    <w:rsid w:val="00D3038A"/>
    <w:rsid w:val="00D304B6"/>
    <w:rsid w:val="00D30F3E"/>
    <w:rsid w:val="00D30F45"/>
    <w:rsid w:val="00D327F1"/>
    <w:rsid w:val="00D32B09"/>
    <w:rsid w:val="00D32BE4"/>
    <w:rsid w:val="00D32D5E"/>
    <w:rsid w:val="00D33162"/>
    <w:rsid w:val="00D34DAE"/>
    <w:rsid w:val="00D35703"/>
    <w:rsid w:val="00D360AF"/>
    <w:rsid w:val="00D360F9"/>
    <w:rsid w:val="00D363AE"/>
    <w:rsid w:val="00D36BCB"/>
    <w:rsid w:val="00D36D9F"/>
    <w:rsid w:val="00D36EEF"/>
    <w:rsid w:val="00D36F50"/>
    <w:rsid w:val="00D37481"/>
    <w:rsid w:val="00D37E62"/>
    <w:rsid w:val="00D400B2"/>
    <w:rsid w:val="00D404FF"/>
    <w:rsid w:val="00D408F7"/>
    <w:rsid w:val="00D40B00"/>
    <w:rsid w:val="00D40DC8"/>
    <w:rsid w:val="00D40EB1"/>
    <w:rsid w:val="00D414D7"/>
    <w:rsid w:val="00D41933"/>
    <w:rsid w:val="00D41A70"/>
    <w:rsid w:val="00D41CAD"/>
    <w:rsid w:val="00D42F07"/>
    <w:rsid w:val="00D43473"/>
    <w:rsid w:val="00D43C09"/>
    <w:rsid w:val="00D44912"/>
    <w:rsid w:val="00D451CA"/>
    <w:rsid w:val="00D45D24"/>
    <w:rsid w:val="00D45FE2"/>
    <w:rsid w:val="00D46B27"/>
    <w:rsid w:val="00D46F94"/>
    <w:rsid w:val="00D47E83"/>
    <w:rsid w:val="00D508B9"/>
    <w:rsid w:val="00D514F1"/>
    <w:rsid w:val="00D52A83"/>
    <w:rsid w:val="00D53D26"/>
    <w:rsid w:val="00D54011"/>
    <w:rsid w:val="00D542C1"/>
    <w:rsid w:val="00D542C3"/>
    <w:rsid w:val="00D54712"/>
    <w:rsid w:val="00D54A36"/>
    <w:rsid w:val="00D54AB8"/>
    <w:rsid w:val="00D55812"/>
    <w:rsid w:val="00D55D22"/>
    <w:rsid w:val="00D600A8"/>
    <w:rsid w:val="00D60B70"/>
    <w:rsid w:val="00D611C4"/>
    <w:rsid w:val="00D61C33"/>
    <w:rsid w:val="00D61CB8"/>
    <w:rsid w:val="00D61CCE"/>
    <w:rsid w:val="00D6215E"/>
    <w:rsid w:val="00D6298D"/>
    <w:rsid w:val="00D62A36"/>
    <w:rsid w:val="00D642E2"/>
    <w:rsid w:val="00D64496"/>
    <w:rsid w:val="00D64B00"/>
    <w:rsid w:val="00D65050"/>
    <w:rsid w:val="00D65135"/>
    <w:rsid w:val="00D65C2C"/>
    <w:rsid w:val="00D66065"/>
    <w:rsid w:val="00D66499"/>
    <w:rsid w:val="00D66860"/>
    <w:rsid w:val="00D71865"/>
    <w:rsid w:val="00D71B1F"/>
    <w:rsid w:val="00D72367"/>
    <w:rsid w:val="00D7316B"/>
    <w:rsid w:val="00D732DA"/>
    <w:rsid w:val="00D735BC"/>
    <w:rsid w:val="00D74423"/>
    <w:rsid w:val="00D75596"/>
    <w:rsid w:val="00D7577E"/>
    <w:rsid w:val="00D7644B"/>
    <w:rsid w:val="00D7655F"/>
    <w:rsid w:val="00D7662E"/>
    <w:rsid w:val="00D76B61"/>
    <w:rsid w:val="00D76E3F"/>
    <w:rsid w:val="00D7735A"/>
    <w:rsid w:val="00D7786A"/>
    <w:rsid w:val="00D80204"/>
    <w:rsid w:val="00D806E8"/>
    <w:rsid w:val="00D806FD"/>
    <w:rsid w:val="00D80906"/>
    <w:rsid w:val="00D823C4"/>
    <w:rsid w:val="00D827D8"/>
    <w:rsid w:val="00D82977"/>
    <w:rsid w:val="00D8374D"/>
    <w:rsid w:val="00D837E3"/>
    <w:rsid w:val="00D8404F"/>
    <w:rsid w:val="00D8481E"/>
    <w:rsid w:val="00D849D5"/>
    <w:rsid w:val="00D84ABA"/>
    <w:rsid w:val="00D84C68"/>
    <w:rsid w:val="00D852C2"/>
    <w:rsid w:val="00D85569"/>
    <w:rsid w:val="00D85AD3"/>
    <w:rsid w:val="00D85AFE"/>
    <w:rsid w:val="00D85BBB"/>
    <w:rsid w:val="00D8647C"/>
    <w:rsid w:val="00D86528"/>
    <w:rsid w:val="00D8662F"/>
    <w:rsid w:val="00D86BC2"/>
    <w:rsid w:val="00D86D31"/>
    <w:rsid w:val="00D872DD"/>
    <w:rsid w:val="00D87E22"/>
    <w:rsid w:val="00D90373"/>
    <w:rsid w:val="00D91CB4"/>
    <w:rsid w:val="00D91E1F"/>
    <w:rsid w:val="00D92868"/>
    <w:rsid w:val="00D929E0"/>
    <w:rsid w:val="00D92E90"/>
    <w:rsid w:val="00D92F47"/>
    <w:rsid w:val="00D9314F"/>
    <w:rsid w:val="00D937A1"/>
    <w:rsid w:val="00D93A84"/>
    <w:rsid w:val="00D94088"/>
    <w:rsid w:val="00D9433C"/>
    <w:rsid w:val="00D945FD"/>
    <w:rsid w:val="00D94D95"/>
    <w:rsid w:val="00D9538A"/>
    <w:rsid w:val="00D9741E"/>
    <w:rsid w:val="00DA228C"/>
    <w:rsid w:val="00DA29D6"/>
    <w:rsid w:val="00DA2E15"/>
    <w:rsid w:val="00DA44C5"/>
    <w:rsid w:val="00DA4A25"/>
    <w:rsid w:val="00DA4C36"/>
    <w:rsid w:val="00DA57CA"/>
    <w:rsid w:val="00DA6201"/>
    <w:rsid w:val="00DA62AE"/>
    <w:rsid w:val="00DA6538"/>
    <w:rsid w:val="00DA6ADB"/>
    <w:rsid w:val="00DA6E1B"/>
    <w:rsid w:val="00DB0015"/>
    <w:rsid w:val="00DB0F2E"/>
    <w:rsid w:val="00DB1BB0"/>
    <w:rsid w:val="00DB2980"/>
    <w:rsid w:val="00DB2BC5"/>
    <w:rsid w:val="00DB43F8"/>
    <w:rsid w:val="00DB4501"/>
    <w:rsid w:val="00DB4739"/>
    <w:rsid w:val="00DB48C1"/>
    <w:rsid w:val="00DB568D"/>
    <w:rsid w:val="00DB5E5B"/>
    <w:rsid w:val="00DB6CA8"/>
    <w:rsid w:val="00DB6FBF"/>
    <w:rsid w:val="00DB7178"/>
    <w:rsid w:val="00DB7453"/>
    <w:rsid w:val="00DB7943"/>
    <w:rsid w:val="00DB7A3E"/>
    <w:rsid w:val="00DB7F8C"/>
    <w:rsid w:val="00DC0A9C"/>
    <w:rsid w:val="00DC1477"/>
    <w:rsid w:val="00DC1EA9"/>
    <w:rsid w:val="00DC225C"/>
    <w:rsid w:val="00DC2D8C"/>
    <w:rsid w:val="00DC3AB5"/>
    <w:rsid w:val="00DC4C73"/>
    <w:rsid w:val="00DC4ECD"/>
    <w:rsid w:val="00DC4F24"/>
    <w:rsid w:val="00DC54D1"/>
    <w:rsid w:val="00DC63D4"/>
    <w:rsid w:val="00DC6CEF"/>
    <w:rsid w:val="00DC70EB"/>
    <w:rsid w:val="00DC763F"/>
    <w:rsid w:val="00DD1B2E"/>
    <w:rsid w:val="00DD1C7A"/>
    <w:rsid w:val="00DD2399"/>
    <w:rsid w:val="00DD2A7B"/>
    <w:rsid w:val="00DD3686"/>
    <w:rsid w:val="00DD4135"/>
    <w:rsid w:val="00DD4854"/>
    <w:rsid w:val="00DD5C42"/>
    <w:rsid w:val="00DD682B"/>
    <w:rsid w:val="00DD6AD8"/>
    <w:rsid w:val="00DD728C"/>
    <w:rsid w:val="00DD74E0"/>
    <w:rsid w:val="00DE018F"/>
    <w:rsid w:val="00DE02A1"/>
    <w:rsid w:val="00DE0DEA"/>
    <w:rsid w:val="00DE1F25"/>
    <w:rsid w:val="00DE23F7"/>
    <w:rsid w:val="00DE2C10"/>
    <w:rsid w:val="00DE3184"/>
    <w:rsid w:val="00DE430D"/>
    <w:rsid w:val="00DE4425"/>
    <w:rsid w:val="00DE4807"/>
    <w:rsid w:val="00DE5004"/>
    <w:rsid w:val="00DE6210"/>
    <w:rsid w:val="00DE7708"/>
    <w:rsid w:val="00DF14B1"/>
    <w:rsid w:val="00DF17AB"/>
    <w:rsid w:val="00DF275A"/>
    <w:rsid w:val="00DF2981"/>
    <w:rsid w:val="00DF34F3"/>
    <w:rsid w:val="00DF37B2"/>
    <w:rsid w:val="00DF3A92"/>
    <w:rsid w:val="00DF45CB"/>
    <w:rsid w:val="00DF4C65"/>
    <w:rsid w:val="00DF6E91"/>
    <w:rsid w:val="00DF7B5C"/>
    <w:rsid w:val="00E01BFA"/>
    <w:rsid w:val="00E02324"/>
    <w:rsid w:val="00E02C29"/>
    <w:rsid w:val="00E03398"/>
    <w:rsid w:val="00E03FDD"/>
    <w:rsid w:val="00E047BC"/>
    <w:rsid w:val="00E05E93"/>
    <w:rsid w:val="00E05F87"/>
    <w:rsid w:val="00E10663"/>
    <w:rsid w:val="00E107E6"/>
    <w:rsid w:val="00E107EA"/>
    <w:rsid w:val="00E10962"/>
    <w:rsid w:val="00E10975"/>
    <w:rsid w:val="00E10AE3"/>
    <w:rsid w:val="00E10C69"/>
    <w:rsid w:val="00E11621"/>
    <w:rsid w:val="00E120D8"/>
    <w:rsid w:val="00E12932"/>
    <w:rsid w:val="00E12EC8"/>
    <w:rsid w:val="00E130A1"/>
    <w:rsid w:val="00E13CAB"/>
    <w:rsid w:val="00E14375"/>
    <w:rsid w:val="00E14989"/>
    <w:rsid w:val="00E157A2"/>
    <w:rsid w:val="00E1603E"/>
    <w:rsid w:val="00E1612D"/>
    <w:rsid w:val="00E16202"/>
    <w:rsid w:val="00E166D1"/>
    <w:rsid w:val="00E176C1"/>
    <w:rsid w:val="00E17792"/>
    <w:rsid w:val="00E20765"/>
    <w:rsid w:val="00E2102D"/>
    <w:rsid w:val="00E22A7C"/>
    <w:rsid w:val="00E24767"/>
    <w:rsid w:val="00E249C5"/>
    <w:rsid w:val="00E24BE7"/>
    <w:rsid w:val="00E24C50"/>
    <w:rsid w:val="00E250C9"/>
    <w:rsid w:val="00E251AF"/>
    <w:rsid w:val="00E25576"/>
    <w:rsid w:val="00E25C8E"/>
    <w:rsid w:val="00E25CCC"/>
    <w:rsid w:val="00E27E79"/>
    <w:rsid w:val="00E304E3"/>
    <w:rsid w:val="00E314C5"/>
    <w:rsid w:val="00E33906"/>
    <w:rsid w:val="00E34F9B"/>
    <w:rsid w:val="00E35ED4"/>
    <w:rsid w:val="00E36EE5"/>
    <w:rsid w:val="00E36F37"/>
    <w:rsid w:val="00E3793F"/>
    <w:rsid w:val="00E37CA1"/>
    <w:rsid w:val="00E37E8F"/>
    <w:rsid w:val="00E409A8"/>
    <w:rsid w:val="00E4121C"/>
    <w:rsid w:val="00E421D3"/>
    <w:rsid w:val="00E427FD"/>
    <w:rsid w:val="00E435AE"/>
    <w:rsid w:val="00E45290"/>
    <w:rsid w:val="00E45B6B"/>
    <w:rsid w:val="00E45BF8"/>
    <w:rsid w:val="00E45DFC"/>
    <w:rsid w:val="00E471F6"/>
    <w:rsid w:val="00E50442"/>
    <w:rsid w:val="00E50452"/>
    <w:rsid w:val="00E511C2"/>
    <w:rsid w:val="00E51725"/>
    <w:rsid w:val="00E51B7D"/>
    <w:rsid w:val="00E52012"/>
    <w:rsid w:val="00E52017"/>
    <w:rsid w:val="00E5207F"/>
    <w:rsid w:val="00E527A3"/>
    <w:rsid w:val="00E527DA"/>
    <w:rsid w:val="00E543C4"/>
    <w:rsid w:val="00E54C35"/>
    <w:rsid w:val="00E556D0"/>
    <w:rsid w:val="00E56541"/>
    <w:rsid w:val="00E56FFB"/>
    <w:rsid w:val="00E57B66"/>
    <w:rsid w:val="00E603F3"/>
    <w:rsid w:val="00E61406"/>
    <w:rsid w:val="00E61DC4"/>
    <w:rsid w:val="00E62010"/>
    <w:rsid w:val="00E63777"/>
    <w:rsid w:val="00E63A1C"/>
    <w:rsid w:val="00E63DFD"/>
    <w:rsid w:val="00E64076"/>
    <w:rsid w:val="00E6439F"/>
    <w:rsid w:val="00E648DB"/>
    <w:rsid w:val="00E64F4E"/>
    <w:rsid w:val="00E65687"/>
    <w:rsid w:val="00E65EF3"/>
    <w:rsid w:val="00E66DD9"/>
    <w:rsid w:val="00E6704C"/>
    <w:rsid w:val="00E673AD"/>
    <w:rsid w:val="00E70910"/>
    <w:rsid w:val="00E71064"/>
    <w:rsid w:val="00E71953"/>
    <w:rsid w:val="00E72495"/>
    <w:rsid w:val="00E728E4"/>
    <w:rsid w:val="00E734A7"/>
    <w:rsid w:val="00E735A3"/>
    <w:rsid w:val="00E73FE9"/>
    <w:rsid w:val="00E7432B"/>
    <w:rsid w:val="00E748A2"/>
    <w:rsid w:val="00E75246"/>
    <w:rsid w:val="00E75954"/>
    <w:rsid w:val="00E75BDF"/>
    <w:rsid w:val="00E75CCB"/>
    <w:rsid w:val="00E77659"/>
    <w:rsid w:val="00E80116"/>
    <w:rsid w:val="00E80354"/>
    <w:rsid w:val="00E81312"/>
    <w:rsid w:val="00E82340"/>
    <w:rsid w:val="00E827B3"/>
    <w:rsid w:val="00E8343A"/>
    <w:rsid w:val="00E835DD"/>
    <w:rsid w:val="00E83852"/>
    <w:rsid w:val="00E8405A"/>
    <w:rsid w:val="00E84D16"/>
    <w:rsid w:val="00E855BA"/>
    <w:rsid w:val="00E863D0"/>
    <w:rsid w:val="00E86C1F"/>
    <w:rsid w:val="00E87088"/>
    <w:rsid w:val="00E873B7"/>
    <w:rsid w:val="00E90863"/>
    <w:rsid w:val="00E90AD8"/>
    <w:rsid w:val="00E90D5F"/>
    <w:rsid w:val="00E919FD"/>
    <w:rsid w:val="00E91EDA"/>
    <w:rsid w:val="00E9231E"/>
    <w:rsid w:val="00E92B3F"/>
    <w:rsid w:val="00E9317A"/>
    <w:rsid w:val="00E9379E"/>
    <w:rsid w:val="00E938CE"/>
    <w:rsid w:val="00E946A2"/>
    <w:rsid w:val="00E94EAF"/>
    <w:rsid w:val="00E95469"/>
    <w:rsid w:val="00E95481"/>
    <w:rsid w:val="00E9585D"/>
    <w:rsid w:val="00E960EC"/>
    <w:rsid w:val="00E961F8"/>
    <w:rsid w:val="00E96680"/>
    <w:rsid w:val="00E9693E"/>
    <w:rsid w:val="00E96F71"/>
    <w:rsid w:val="00E96F73"/>
    <w:rsid w:val="00E974DC"/>
    <w:rsid w:val="00E97976"/>
    <w:rsid w:val="00E97D38"/>
    <w:rsid w:val="00EA060D"/>
    <w:rsid w:val="00EA0A8B"/>
    <w:rsid w:val="00EA0E59"/>
    <w:rsid w:val="00EA0F7D"/>
    <w:rsid w:val="00EA127F"/>
    <w:rsid w:val="00EA22E6"/>
    <w:rsid w:val="00EA2455"/>
    <w:rsid w:val="00EA2AF6"/>
    <w:rsid w:val="00EA3D76"/>
    <w:rsid w:val="00EA3E75"/>
    <w:rsid w:val="00EA4AD6"/>
    <w:rsid w:val="00EA5644"/>
    <w:rsid w:val="00EA570F"/>
    <w:rsid w:val="00EA5F04"/>
    <w:rsid w:val="00EA69B3"/>
    <w:rsid w:val="00EA70CF"/>
    <w:rsid w:val="00EA744A"/>
    <w:rsid w:val="00EA7819"/>
    <w:rsid w:val="00EA7D74"/>
    <w:rsid w:val="00EA7F01"/>
    <w:rsid w:val="00EB1478"/>
    <w:rsid w:val="00EB1A4D"/>
    <w:rsid w:val="00EB21BC"/>
    <w:rsid w:val="00EB27D4"/>
    <w:rsid w:val="00EB318B"/>
    <w:rsid w:val="00EB3806"/>
    <w:rsid w:val="00EB390B"/>
    <w:rsid w:val="00EB3B42"/>
    <w:rsid w:val="00EB3E1A"/>
    <w:rsid w:val="00EB4805"/>
    <w:rsid w:val="00EB4CFE"/>
    <w:rsid w:val="00EB532E"/>
    <w:rsid w:val="00EB55A0"/>
    <w:rsid w:val="00EB67BA"/>
    <w:rsid w:val="00EB6933"/>
    <w:rsid w:val="00EB6A39"/>
    <w:rsid w:val="00EB6A58"/>
    <w:rsid w:val="00EB6DC0"/>
    <w:rsid w:val="00EB6E68"/>
    <w:rsid w:val="00EB72E5"/>
    <w:rsid w:val="00EB74B7"/>
    <w:rsid w:val="00EC02BA"/>
    <w:rsid w:val="00EC276F"/>
    <w:rsid w:val="00EC2A20"/>
    <w:rsid w:val="00EC33F0"/>
    <w:rsid w:val="00EC3582"/>
    <w:rsid w:val="00EC3CD9"/>
    <w:rsid w:val="00EC439F"/>
    <w:rsid w:val="00EC44BC"/>
    <w:rsid w:val="00EC6A90"/>
    <w:rsid w:val="00EC6AD6"/>
    <w:rsid w:val="00EC70FA"/>
    <w:rsid w:val="00EC75BA"/>
    <w:rsid w:val="00EC7840"/>
    <w:rsid w:val="00EC7BD5"/>
    <w:rsid w:val="00EC7C03"/>
    <w:rsid w:val="00ED0965"/>
    <w:rsid w:val="00ED17FE"/>
    <w:rsid w:val="00ED2C5F"/>
    <w:rsid w:val="00ED3245"/>
    <w:rsid w:val="00ED37CF"/>
    <w:rsid w:val="00ED4D69"/>
    <w:rsid w:val="00ED5F8B"/>
    <w:rsid w:val="00ED6DD3"/>
    <w:rsid w:val="00ED7233"/>
    <w:rsid w:val="00ED734F"/>
    <w:rsid w:val="00ED73B2"/>
    <w:rsid w:val="00ED79C6"/>
    <w:rsid w:val="00ED7F4A"/>
    <w:rsid w:val="00EE06EA"/>
    <w:rsid w:val="00EE093B"/>
    <w:rsid w:val="00EE0AA6"/>
    <w:rsid w:val="00EE0EF5"/>
    <w:rsid w:val="00EE20FD"/>
    <w:rsid w:val="00EE2A19"/>
    <w:rsid w:val="00EE35D4"/>
    <w:rsid w:val="00EE510A"/>
    <w:rsid w:val="00EE5CFD"/>
    <w:rsid w:val="00EE6D29"/>
    <w:rsid w:val="00EE6F85"/>
    <w:rsid w:val="00EE7C71"/>
    <w:rsid w:val="00EF05D3"/>
    <w:rsid w:val="00EF1150"/>
    <w:rsid w:val="00EF11FD"/>
    <w:rsid w:val="00EF2178"/>
    <w:rsid w:val="00EF245D"/>
    <w:rsid w:val="00EF24AA"/>
    <w:rsid w:val="00EF253E"/>
    <w:rsid w:val="00EF28FD"/>
    <w:rsid w:val="00EF3022"/>
    <w:rsid w:val="00EF354F"/>
    <w:rsid w:val="00EF3701"/>
    <w:rsid w:val="00EF39A6"/>
    <w:rsid w:val="00EF3A1C"/>
    <w:rsid w:val="00EF3B44"/>
    <w:rsid w:val="00EF56FD"/>
    <w:rsid w:val="00EF5AFA"/>
    <w:rsid w:val="00EF6044"/>
    <w:rsid w:val="00EF6121"/>
    <w:rsid w:val="00EF70E8"/>
    <w:rsid w:val="00EF71C7"/>
    <w:rsid w:val="00EF7F00"/>
    <w:rsid w:val="00F002D5"/>
    <w:rsid w:val="00F00688"/>
    <w:rsid w:val="00F0131C"/>
    <w:rsid w:val="00F02038"/>
    <w:rsid w:val="00F03456"/>
    <w:rsid w:val="00F03FDA"/>
    <w:rsid w:val="00F0411E"/>
    <w:rsid w:val="00F04637"/>
    <w:rsid w:val="00F05F75"/>
    <w:rsid w:val="00F07569"/>
    <w:rsid w:val="00F07CFB"/>
    <w:rsid w:val="00F105AC"/>
    <w:rsid w:val="00F10E99"/>
    <w:rsid w:val="00F1105C"/>
    <w:rsid w:val="00F11D44"/>
    <w:rsid w:val="00F12C45"/>
    <w:rsid w:val="00F12F09"/>
    <w:rsid w:val="00F1369C"/>
    <w:rsid w:val="00F13822"/>
    <w:rsid w:val="00F14584"/>
    <w:rsid w:val="00F1607E"/>
    <w:rsid w:val="00F164B2"/>
    <w:rsid w:val="00F16B21"/>
    <w:rsid w:val="00F179DF"/>
    <w:rsid w:val="00F201D7"/>
    <w:rsid w:val="00F2049E"/>
    <w:rsid w:val="00F21470"/>
    <w:rsid w:val="00F220F3"/>
    <w:rsid w:val="00F22409"/>
    <w:rsid w:val="00F23866"/>
    <w:rsid w:val="00F23B56"/>
    <w:rsid w:val="00F2439B"/>
    <w:rsid w:val="00F2466F"/>
    <w:rsid w:val="00F24B5F"/>
    <w:rsid w:val="00F25030"/>
    <w:rsid w:val="00F25B8E"/>
    <w:rsid w:val="00F25CA0"/>
    <w:rsid w:val="00F25FB2"/>
    <w:rsid w:val="00F26056"/>
    <w:rsid w:val="00F27033"/>
    <w:rsid w:val="00F27ADD"/>
    <w:rsid w:val="00F27B0F"/>
    <w:rsid w:val="00F27B9C"/>
    <w:rsid w:val="00F30C15"/>
    <w:rsid w:val="00F30D5E"/>
    <w:rsid w:val="00F3159D"/>
    <w:rsid w:val="00F31C7F"/>
    <w:rsid w:val="00F31CB4"/>
    <w:rsid w:val="00F33068"/>
    <w:rsid w:val="00F33487"/>
    <w:rsid w:val="00F33DE2"/>
    <w:rsid w:val="00F3433F"/>
    <w:rsid w:val="00F345F2"/>
    <w:rsid w:val="00F34ACC"/>
    <w:rsid w:val="00F3502B"/>
    <w:rsid w:val="00F350AF"/>
    <w:rsid w:val="00F35B5F"/>
    <w:rsid w:val="00F36930"/>
    <w:rsid w:val="00F36FF4"/>
    <w:rsid w:val="00F3792D"/>
    <w:rsid w:val="00F41C83"/>
    <w:rsid w:val="00F41DCE"/>
    <w:rsid w:val="00F42299"/>
    <w:rsid w:val="00F42868"/>
    <w:rsid w:val="00F42F66"/>
    <w:rsid w:val="00F42FFD"/>
    <w:rsid w:val="00F43497"/>
    <w:rsid w:val="00F43D46"/>
    <w:rsid w:val="00F43F3A"/>
    <w:rsid w:val="00F43FE5"/>
    <w:rsid w:val="00F44ACB"/>
    <w:rsid w:val="00F44BB2"/>
    <w:rsid w:val="00F45ADF"/>
    <w:rsid w:val="00F45C4A"/>
    <w:rsid w:val="00F45D53"/>
    <w:rsid w:val="00F463FA"/>
    <w:rsid w:val="00F4713B"/>
    <w:rsid w:val="00F478F4"/>
    <w:rsid w:val="00F47ABA"/>
    <w:rsid w:val="00F47CB3"/>
    <w:rsid w:val="00F47D15"/>
    <w:rsid w:val="00F47D4B"/>
    <w:rsid w:val="00F518CF"/>
    <w:rsid w:val="00F52174"/>
    <w:rsid w:val="00F52A50"/>
    <w:rsid w:val="00F52CBE"/>
    <w:rsid w:val="00F5319B"/>
    <w:rsid w:val="00F534F9"/>
    <w:rsid w:val="00F538BF"/>
    <w:rsid w:val="00F54479"/>
    <w:rsid w:val="00F54D8A"/>
    <w:rsid w:val="00F54DE8"/>
    <w:rsid w:val="00F55389"/>
    <w:rsid w:val="00F554CD"/>
    <w:rsid w:val="00F562CC"/>
    <w:rsid w:val="00F607DF"/>
    <w:rsid w:val="00F60955"/>
    <w:rsid w:val="00F60D7A"/>
    <w:rsid w:val="00F62826"/>
    <w:rsid w:val="00F652D5"/>
    <w:rsid w:val="00F6618A"/>
    <w:rsid w:val="00F67234"/>
    <w:rsid w:val="00F675BC"/>
    <w:rsid w:val="00F704D5"/>
    <w:rsid w:val="00F704E9"/>
    <w:rsid w:val="00F70C0B"/>
    <w:rsid w:val="00F716EA"/>
    <w:rsid w:val="00F72617"/>
    <w:rsid w:val="00F73958"/>
    <w:rsid w:val="00F73B9B"/>
    <w:rsid w:val="00F743AF"/>
    <w:rsid w:val="00F760BB"/>
    <w:rsid w:val="00F76F5C"/>
    <w:rsid w:val="00F7782E"/>
    <w:rsid w:val="00F803D3"/>
    <w:rsid w:val="00F80403"/>
    <w:rsid w:val="00F8076D"/>
    <w:rsid w:val="00F81523"/>
    <w:rsid w:val="00F81896"/>
    <w:rsid w:val="00F8191E"/>
    <w:rsid w:val="00F81936"/>
    <w:rsid w:val="00F81CD6"/>
    <w:rsid w:val="00F825B8"/>
    <w:rsid w:val="00F826E2"/>
    <w:rsid w:val="00F828BF"/>
    <w:rsid w:val="00F82940"/>
    <w:rsid w:val="00F83408"/>
    <w:rsid w:val="00F847A3"/>
    <w:rsid w:val="00F8585D"/>
    <w:rsid w:val="00F859B9"/>
    <w:rsid w:val="00F85E92"/>
    <w:rsid w:val="00F86173"/>
    <w:rsid w:val="00F86B22"/>
    <w:rsid w:val="00F87349"/>
    <w:rsid w:val="00F879DC"/>
    <w:rsid w:val="00F90187"/>
    <w:rsid w:val="00F90543"/>
    <w:rsid w:val="00F909FF"/>
    <w:rsid w:val="00F9103D"/>
    <w:rsid w:val="00F917A4"/>
    <w:rsid w:val="00F91C50"/>
    <w:rsid w:val="00F91D2A"/>
    <w:rsid w:val="00F9236C"/>
    <w:rsid w:val="00F93807"/>
    <w:rsid w:val="00F938BA"/>
    <w:rsid w:val="00F949CD"/>
    <w:rsid w:val="00F949F1"/>
    <w:rsid w:val="00F95903"/>
    <w:rsid w:val="00F95AC0"/>
    <w:rsid w:val="00F95E48"/>
    <w:rsid w:val="00F95EC7"/>
    <w:rsid w:val="00F96A5E"/>
    <w:rsid w:val="00F96C0A"/>
    <w:rsid w:val="00F96C41"/>
    <w:rsid w:val="00F972FD"/>
    <w:rsid w:val="00FA1C30"/>
    <w:rsid w:val="00FA2A9E"/>
    <w:rsid w:val="00FA30E3"/>
    <w:rsid w:val="00FA315D"/>
    <w:rsid w:val="00FA33B7"/>
    <w:rsid w:val="00FA5CEE"/>
    <w:rsid w:val="00FA5DC5"/>
    <w:rsid w:val="00FA65A7"/>
    <w:rsid w:val="00FA6878"/>
    <w:rsid w:val="00FA7570"/>
    <w:rsid w:val="00FA7622"/>
    <w:rsid w:val="00FB039C"/>
    <w:rsid w:val="00FB07BA"/>
    <w:rsid w:val="00FB0BE0"/>
    <w:rsid w:val="00FB0DF0"/>
    <w:rsid w:val="00FB12CC"/>
    <w:rsid w:val="00FB1B8B"/>
    <w:rsid w:val="00FB2380"/>
    <w:rsid w:val="00FB2B50"/>
    <w:rsid w:val="00FB320D"/>
    <w:rsid w:val="00FB323F"/>
    <w:rsid w:val="00FB32DD"/>
    <w:rsid w:val="00FB35F0"/>
    <w:rsid w:val="00FB5480"/>
    <w:rsid w:val="00FB7BBD"/>
    <w:rsid w:val="00FC090C"/>
    <w:rsid w:val="00FC0B3D"/>
    <w:rsid w:val="00FC0B70"/>
    <w:rsid w:val="00FC1E3D"/>
    <w:rsid w:val="00FC259F"/>
    <w:rsid w:val="00FC2BC4"/>
    <w:rsid w:val="00FC318F"/>
    <w:rsid w:val="00FC3D52"/>
    <w:rsid w:val="00FC43B3"/>
    <w:rsid w:val="00FC4E7A"/>
    <w:rsid w:val="00FC4EB5"/>
    <w:rsid w:val="00FC4EF7"/>
    <w:rsid w:val="00FC574D"/>
    <w:rsid w:val="00FC7898"/>
    <w:rsid w:val="00FC78AC"/>
    <w:rsid w:val="00FD0326"/>
    <w:rsid w:val="00FD083E"/>
    <w:rsid w:val="00FD09EF"/>
    <w:rsid w:val="00FD1D5A"/>
    <w:rsid w:val="00FD1DE5"/>
    <w:rsid w:val="00FD3155"/>
    <w:rsid w:val="00FD4040"/>
    <w:rsid w:val="00FD4573"/>
    <w:rsid w:val="00FD482D"/>
    <w:rsid w:val="00FD55BC"/>
    <w:rsid w:val="00FD5BF8"/>
    <w:rsid w:val="00FD5E70"/>
    <w:rsid w:val="00FD60BB"/>
    <w:rsid w:val="00FD611C"/>
    <w:rsid w:val="00FD65AD"/>
    <w:rsid w:val="00FD7B14"/>
    <w:rsid w:val="00FD7C7E"/>
    <w:rsid w:val="00FE06A0"/>
    <w:rsid w:val="00FE0833"/>
    <w:rsid w:val="00FE0D98"/>
    <w:rsid w:val="00FE111E"/>
    <w:rsid w:val="00FE1B97"/>
    <w:rsid w:val="00FE1F91"/>
    <w:rsid w:val="00FE2A90"/>
    <w:rsid w:val="00FE363A"/>
    <w:rsid w:val="00FE45DF"/>
    <w:rsid w:val="00FE4CA6"/>
    <w:rsid w:val="00FE555D"/>
    <w:rsid w:val="00FE55AB"/>
    <w:rsid w:val="00FE5969"/>
    <w:rsid w:val="00FE5E81"/>
    <w:rsid w:val="00FE5EB2"/>
    <w:rsid w:val="00FE6772"/>
    <w:rsid w:val="00FE7CE3"/>
    <w:rsid w:val="00FF1473"/>
    <w:rsid w:val="00FF154C"/>
    <w:rsid w:val="00FF2BA3"/>
    <w:rsid w:val="00FF4989"/>
    <w:rsid w:val="00FF55EF"/>
    <w:rsid w:val="00FF589F"/>
    <w:rsid w:val="00FF59A9"/>
    <w:rsid w:val="00FF5DEF"/>
    <w:rsid w:val="00FF6642"/>
    <w:rsid w:val="00FF6F1E"/>
    <w:rsid w:val="00FF7142"/>
    <w:rsid w:val="00FF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FAC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BA"/>
    <w:rPr>
      <w:sz w:val="24"/>
      <w:szCs w:val="24"/>
      <w:lang w:eastAsia="en-US"/>
    </w:rPr>
  </w:style>
  <w:style w:type="paragraph" w:styleId="Titlu10">
    <w:name w:val="heading 1"/>
    <w:basedOn w:val="Normal"/>
    <w:next w:val="Normal"/>
    <w:link w:val="Titlu1Caracter"/>
    <w:autoRedefine/>
    <w:qFormat/>
    <w:rsid w:val="001954B3"/>
    <w:pPr>
      <w:numPr>
        <w:numId w:val="5"/>
      </w:numPr>
      <w:spacing w:after="120"/>
      <w:jc w:val="both"/>
      <w:outlineLvl w:val="0"/>
    </w:pPr>
    <w:rPr>
      <w:rFonts w:ascii="Verdana" w:hAnsi="Verdana"/>
      <w:sz w:val="22"/>
    </w:rPr>
  </w:style>
  <w:style w:type="paragraph" w:styleId="Titlu2">
    <w:name w:val="heading 2"/>
    <w:basedOn w:val="Style1"/>
    <w:next w:val="Style1"/>
    <w:autoRedefine/>
    <w:qFormat/>
    <w:rsid w:val="001372AD"/>
    <w:pPr>
      <w:numPr>
        <w:ilvl w:val="1"/>
        <w:numId w:val="5"/>
      </w:numPr>
      <w:spacing w:after="0"/>
      <w:outlineLvl w:val="1"/>
    </w:pPr>
  </w:style>
  <w:style w:type="paragraph" w:styleId="Titlu3">
    <w:name w:val="heading 3"/>
    <w:basedOn w:val="Normal"/>
    <w:next w:val="Normal"/>
    <w:autoRedefine/>
    <w:qFormat/>
    <w:rsid w:val="00650C0D"/>
    <w:pPr>
      <w:numPr>
        <w:ilvl w:val="2"/>
        <w:numId w:val="5"/>
      </w:numPr>
      <w:spacing w:before="240" w:after="120"/>
      <w:jc w:val="both"/>
      <w:outlineLvl w:val="2"/>
    </w:pPr>
    <w:rPr>
      <w:rFonts w:ascii="Verdana" w:hAnsi="Verdana" w:cs="Arial"/>
      <w:bCs/>
      <w:sz w:val="22"/>
      <w:szCs w:val="38"/>
    </w:rPr>
  </w:style>
  <w:style w:type="paragraph" w:styleId="Titlu4">
    <w:name w:val="heading 4"/>
    <w:basedOn w:val="Normal"/>
    <w:next w:val="Normal"/>
    <w:qFormat/>
    <w:rsid w:val="004B510D"/>
    <w:pPr>
      <w:numPr>
        <w:ilvl w:val="3"/>
        <w:numId w:val="5"/>
      </w:numPr>
      <w:tabs>
        <w:tab w:val="left" w:pos="993"/>
      </w:tabs>
      <w:spacing w:after="120" w:line="288" w:lineRule="auto"/>
      <w:jc w:val="both"/>
      <w:outlineLvl w:val="3"/>
    </w:pPr>
    <w:rPr>
      <w:rFonts w:ascii="Verdana" w:hAnsi="Verdana" w:cs="Arial"/>
      <w:sz w:val="20"/>
      <w:szCs w:val="20"/>
      <w:lang w:val="en-GB"/>
    </w:rPr>
  </w:style>
  <w:style w:type="paragraph" w:styleId="Titlu5">
    <w:name w:val="heading 5"/>
    <w:basedOn w:val="Normal"/>
    <w:next w:val="Normal"/>
    <w:link w:val="Titlu5Caracter"/>
    <w:uiPriority w:val="9"/>
    <w:qFormat/>
    <w:rsid w:val="009367CB"/>
    <w:pPr>
      <w:keepNext/>
      <w:numPr>
        <w:ilvl w:val="4"/>
        <w:numId w:val="5"/>
      </w:numPr>
      <w:spacing w:before="80" w:after="80"/>
      <w:jc w:val="both"/>
      <w:outlineLvl w:val="4"/>
    </w:pPr>
    <w:rPr>
      <w:b/>
      <w:sz w:val="28"/>
      <w:szCs w:val="20"/>
    </w:rPr>
  </w:style>
  <w:style w:type="paragraph" w:styleId="Titlu6">
    <w:name w:val="heading 6"/>
    <w:basedOn w:val="Normal"/>
    <w:next w:val="Normal"/>
    <w:qFormat/>
    <w:rsid w:val="009367CB"/>
    <w:pPr>
      <w:keepNext/>
      <w:numPr>
        <w:ilvl w:val="5"/>
        <w:numId w:val="5"/>
      </w:numPr>
      <w:jc w:val="center"/>
      <w:outlineLvl w:val="5"/>
    </w:pPr>
    <w:rPr>
      <w:b/>
      <w:sz w:val="32"/>
    </w:rPr>
  </w:style>
  <w:style w:type="paragraph" w:styleId="Titlu7">
    <w:name w:val="heading 7"/>
    <w:basedOn w:val="Normal"/>
    <w:next w:val="Normal"/>
    <w:qFormat/>
    <w:rsid w:val="009367CB"/>
    <w:pPr>
      <w:numPr>
        <w:ilvl w:val="6"/>
        <w:numId w:val="5"/>
      </w:numPr>
      <w:spacing w:before="240" w:after="60"/>
      <w:outlineLvl w:val="6"/>
    </w:pPr>
  </w:style>
  <w:style w:type="paragraph" w:styleId="Titlu8">
    <w:name w:val="heading 8"/>
    <w:basedOn w:val="Normal"/>
    <w:next w:val="Normal"/>
    <w:qFormat/>
    <w:rsid w:val="009367CB"/>
    <w:pPr>
      <w:keepNext/>
      <w:numPr>
        <w:ilvl w:val="7"/>
        <w:numId w:val="5"/>
      </w:numPr>
      <w:jc w:val="both"/>
      <w:outlineLvl w:val="7"/>
    </w:pPr>
    <w:rPr>
      <w:rFonts w:ascii="Arial" w:hAnsi="Arial" w:cs="Arial"/>
      <w:szCs w:val="20"/>
      <w:lang w:val="en-GB"/>
    </w:rPr>
  </w:style>
  <w:style w:type="paragraph" w:styleId="Titlu9">
    <w:name w:val="heading 9"/>
    <w:basedOn w:val="Normal"/>
    <w:next w:val="Normal"/>
    <w:link w:val="Titlu9Caracter"/>
    <w:unhideWhenUsed/>
    <w:qFormat/>
    <w:rsid w:val="00204B67"/>
    <w:pPr>
      <w:spacing w:before="240" w:after="60"/>
      <w:ind w:left="1584" w:hanging="1584"/>
      <w:outlineLvl w:val="8"/>
    </w:pPr>
    <w:rPr>
      <w:rFonts w:ascii="Cambria" w:hAnsi="Cambria"/>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uprins1">
    <w:name w:val="toc 1"/>
    <w:basedOn w:val="Normal"/>
    <w:next w:val="Normal"/>
    <w:autoRedefine/>
    <w:uiPriority w:val="39"/>
    <w:qFormat/>
    <w:rsid w:val="001372AD"/>
    <w:pPr>
      <w:spacing w:before="240" w:after="120"/>
    </w:pPr>
    <w:rPr>
      <w:rFonts w:ascii="Verdana" w:hAnsi="Verdana"/>
      <w:bCs/>
      <w:sz w:val="22"/>
      <w:szCs w:val="20"/>
    </w:rPr>
  </w:style>
  <w:style w:type="character" w:customStyle="1" w:styleId="Titlu1Caracter">
    <w:name w:val="Titlu 1 Caracter"/>
    <w:basedOn w:val="Fontdeparagrafimplicit"/>
    <w:link w:val="Titlu10"/>
    <w:rsid w:val="001954B3"/>
    <w:rPr>
      <w:rFonts w:ascii="Verdana" w:hAnsi="Verdana"/>
      <w:sz w:val="22"/>
      <w:szCs w:val="24"/>
      <w:lang w:eastAsia="en-US"/>
    </w:rPr>
  </w:style>
  <w:style w:type="paragraph" w:styleId="Antet">
    <w:name w:val="header"/>
    <w:basedOn w:val="Normal"/>
    <w:link w:val="AntetCaracter"/>
    <w:uiPriority w:val="99"/>
    <w:rsid w:val="009367CB"/>
    <w:rPr>
      <w:b/>
      <w:bCs/>
    </w:rPr>
  </w:style>
  <w:style w:type="character" w:customStyle="1" w:styleId="AntetCaracter">
    <w:name w:val="Antet Caracter"/>
    <w:basedOn w:val="Fontdeparagrafimplicit"/>
    <w:link w:val="Antet"/>
    <w:uiPriority w:val="99"/>
    <w:rsid w:val="001608C2"/>
    <w:rPr>
      <w:b/>
      <w:bCs/>
      <w:sz w:val="24"/>
      <w:szCs w:val="24"/>
    </w:rPr>
  </w:style>
  <w:style w:type="paragraph" w:styleId="Subsol">
    <w:name w:val="footer"/>
    <w:basedOn w:val="Normal"/>
    <w:link w:val="SubsolCaracter"/>
    <w:uiPriority w:val="99"/>
    <w:rsid w:val="009367CB"/>
    <w:pPr>
      <w:tabs>
        <w:tab w:val="center" w:pos="4320"/>
        <w:tab w:val="right" w:pos="8640"/>
      </w:tabs>
    </w:pPr>
  </w:style>
  <w:style w:type="character" w:customStyle="1" w:styleId="SubsolCaracter">
    <w:name w:val="Subsol Caracter"/>
    <w:basedOn w:val="Fontdeparagrafimplicit"/>
    <w:link w:val="Subsol"/>
    <w:uiPriority w:val="99"/>
    <w:rsid w:val="001608C2"/>
    <w:rPr>
      <w:sz w:val="24"/>
      <w:szCs w:val="24"/>
    </w:rPr>
  </w:style>
  <w:style w:type="character" w:styleId="Numrdepagin">
    <w:name w:val="page number"/>
    <w:basedOn w:val="Fontdeparagrafimplicit"/>
    <w:rsid w:val="009367CB"/>
  </w:style>
  <w:style w:type="paragraph" w:styleId="Corptext">
    <w:name w:val="Body Text"/>
    <w:aliases w:val="Char"/>
    <w:basedOn w:val="Normal"/>
    <w:next w:val="Style1"/>
    <w:link w:val="CorptextCaracter"/>
    <w:rsid w:val="004B510D"/>
    <w:pPr>
      <w:jc w:val="both"/>
    </w:pPr>
    <w:rPr>
      <w:rFonts w:ascii="Verdana" w:hAnsi="Verdana"/>
      <w:sz w:val="20"/>
    </w:rPr>
  </w:style>
  <w:style w:type="character" w:customStyle="1" w:styleId="CorptextCaracter">
    <w:name w:val="Corp text Caracter"/>
    <w:aliases w:val="Char Caracter"/>
    <w:basedOn w:val="Fontdeparagrafimplicit"/>
    <w:link w:val="Corptext"/>
    <w:rsid w:val="00ED2C5F"/>
    <w:rPr>
      <w:rFonts w:ascii="Verdana" w:hAnsi="Verdana"/>
      <w:szCs w:val="24"/>
      <w:lang w:val="ro-RO"/>
    </w:rPr>
  </w:style>
  <w:style w:type="character" w:styleId="Hyperlink">
    <w:name w:val="Hyperlink"/>
    <w:basedOn w:val="Fontdeparagrafimplicit"/>
    <w:uiPriority w:val="99"/>
    <w:rsid w:val="009367CB"/>
    <w:rPr>
      <w:color w:val="0000FF"/>
      <w:u w:val="single"/>
    </w:rPr>
  </w:style>
  <w:style w:type="paragraph" w:styleId="Indentcorptext3">
    <w:name w:val="Body Text Indent 3"/>
    <w:basedOn w:val="Normal"/>
    <w:rsid w:val="009367CB"/>
    <w:pPr>
      <w:ind w:left="720" w:hanging="720"/>
    </w:pPr>
    <w:rPr>
      <w:rFonts w:ascii="Arial" w:hAnsi="Arial" w:cs="Arial"/>
      <w:b/>
      <w:sz w:val="26"/>
      <w:szCs w:val="20"/>
      <w:lang w:val="en-GB"/>
    </w:rPr>
  </w:style>
  <w:style w:type="character" w:styleId="Accentuat">
    <w:name w:val="Emphasis"/>
    <w:uiPriority w:val="20"/>
    <w:qFormat/>
    <w:rsid w:val="009367CB"/>
    <w:rPr>
      <w:rFonts w:ascii="Arial Black" w:hAnsi="Arial Black" w:hint="default"/>
      <w:i w:val="0"/>
      <w:iCs w:val="0"/>
      <w:sz w:val="18"/>
    </w:rPr>
  </w:style>
  <w:style w:type="paragraph" w:styleId="Listacumarcatori3">
    <w:name w:val="List Bullet 3"/>
    <w:basedOn w:val="Normal"/>
    <w:autoRedefine/>
    <w:rsid w:val="009367CB"/>
    <w:pPr>
      <w:tabs>
        <w:tab w:val="num" w:pos="420"/>
      </w:tabs>
      <w:suppressAutoHyphens/>
      <w:ind w:left="1915" w:hanging="420"/>
      <w:jc w:val="both"/>
    </w:pPr>
    <w:rPr>
      <w:sz w:val="20"/>
      <w:szCs w:val="20"/>
      <w:lang w:eastAsia="ro-RO"/>
    </w:rPr>
  </w:style>
  <w:style w:type="character" w:styleId="HyperlinkParcurs">
    <w:name w:val="FollowedHyperlink"/>
    <w:basedOn w:val="Fontdeparagrafimplicit"/>
    <w:rsid w:val="009367CB"/>
    <w:rPr>
      <w:color w:val="800080"/>
      <w:u w:val="single"/>
    </w:rPr>
  </w:style>
  <w:style w:type="paragraph" w:customStyle="1" w:styleId="Framecontents">
    <w:name w:val="Frame contents"/>
    <w:basedOn w:val="Corptext"/>
    <w:rsid w:val="009367CB"/>
    <w:pPr>
      <w:suppressAutoHyphens/>
      <w:ind w:firstLine="567"/>
    </w:pPr>
    <w:rPr>
      <w:szCs w:val="20"/>
      <w:lang w:eastAsia="ro-RO"/>
    </w:rPr>
  </w:style>
  <w:style w:type="paragraph" w:styleId="Corptext2">
    <w:name w:val="Body Text 2"/>
    <w:basedOn w:val="Normal"/>
    <w:link w:val="Corptext2Caracter"/>
    <w:rsid w:val="009367CB"/>
    <w:rPr>
      <w:sz w:val="28"/>
      <w:szCs w:val="20"/>
    </w:rPr>
  </w:style>
  <w:style w:type="character" w:customStyle="1" w:styleId="Corptext2Caracter">
    <w:name w:val="Corp text 2 Caracter"/>
    <w:basedOn w:val="Fontdeparagrafimplicit"/>
    <w:link w:val="Corptext2"/>
    <w:uiPriority w:val="99"/>
    <w:rsid w:val="001608C2"/>
    <w:rPr>
      <w:sz w:val="28"/>
    </w:rPr>
  </w:style>
  <w:style w:type="paragraph" w:styleId="Corptext3">
    <w:name w:val="Body Text 3"/>
    <w:basedOn w:val="Normal"/>
    <w:rsid w:val="009367CB"/>
    <w:pPr>
      <w:spacing w:before="80" w:after="80"/>
      <w:jc w:val="both"/>
    </w:pPr>
    <w:rPr>
      <w:sz w:val="26"/>
      <w:szCs w:val="20"/>
    </w:rPr>
  </w:style>
  <w:style w:type="table" w:styleId="GrilTabel">
    <w:name w:val="Table Grid"/>
    <w:basedOn w:val="TabelNormal"/>
    <w:rsid w:val="008B5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Normal"/>
    <w:rsid w:val="009367CB"/>
    <w:pPr>
      <w:spacing w:before="100" w:beforeAutospacing="1" w:after="100" w:afterAutospacing="1"/>
      <w:jc w:val="both"/>
      <w:textAlignment w:val="top"/>
    </w:pPr>
  </w:style>
  <w:style w:type="paragraph" w:customStyle="1" w:styleId="font5">
    <w:name w:val="font5"/>
    <w:basedOn w:val="Normal"/>
    <w:rsid w:val="009367CB"/>
    <w:pPr>
      <w:spacing w:before="100" w:beforeAutospacing="1" w:after="100" w:afterAutospacing="1"/>
    </w:pPr>
    <w:rPr>
      <w:rFonts w:ascii="Verdana" w:hAnsi="Verdana"/>
      <w:b/>
      <w:bCs/>
      <w:sz w:val="32"/>
      <w:szCs w:val="32"/>
    </w:rPr>
  </w:style>
  <w:style w:type="paragraph" w:customStyle="1" w:styleId="font6">
    <w:name w:val="font6"/>
    <w:basedOn w:val="Normal"/>
    <w:rsid w:val="009367CB"/>
    <w:pPr>
      <w:spacing w:before="100" w:beforeAutospacing="1" w:after="100" w:afterAutospacing="1"/>
    </w:pPr>
    <w:rPr>
      <w:rFonts w:ascii="Verdana" w:hAnsi="Verdana"/>
      <w:b/>
      <w:bCs/>
      <w:sz w:val="20"/>
      <w:szCs w:val="20"/>
    </w:rPr>
  </w:style>
  <w:style w:type="paragraph" w:styleId="Indentcorptext">
    <w:name w:val="Body Text Indent"/>
    <w:basedOn w:val="Normal"/>
    <w:link w:val="IndentcorptextCaracter"/>
    <w:rsid w:val="00B911B0"/>
    <w:pPr>
      <w:spacing w:after="120"/>
      <w:ind w:left="283"/>
    </w:pPr>
  </w:style>
  <w:style w:type="character" w:customStyle="1" w:styleId="IndentcorptextCaracter">
    <w:name w:val="Indent corp text Caracter"/>
    <w:basedOn w:val="Fontdeparagrafimplicit"/>
    <w:link w:val="Indentcorptext"/>
    <w:rsid w:val="001608C2"/>
    <w:rPr>
      <w:sz w:val="24"/>
      <w:szCs w:val="24"/>
    </w:rPr>
  </w:style>
  <w:style w:type="paragraph" w:styleId="TextnBalon">
    <w:name w:val="Balloon Text"/>
    <w:basedOn w:val="Normal"/>
    <w:link w:val="TextnBalonCaracter"/>
    <w:semiHidden/>
    <w:rsid w:val="008249B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608C2"/>
    <w:rPr>
      <w:rFonts w:ascii="Tahoma" w:hAnsi="Tahoma" w:cs="Tahoma"/>
      <w:sz w:val="16"/>
      <w:szCs w:val="16"/>
    </w:rPr>
  </w:style>
  <w:style w:type="paragraph" w:customStyle="1" w:styleId="Style1">
    <w:name w:val="Style1"/>
    <w:basedOn w:val="Normal"/>
    <w:link w:val="Style1Char"/>
    <w:autoRedefine/>
    <w:rsid w:val="005F7006"/>
    <w:pPr>
      <w:tabs>
        <w:tab w:val="left" w:pos="5670"/>
      </w:tabs>
      <w:spacing w:after="120" w:line="288" w:lineRule="auto"/>
      <w:ind w:left="360" w:firstLine="360"/>
      <w:jc w:val="both"/>
    </w:pPr>
    <w:rPr>
      <w:rFonts w:ascii="Verdana" w:hAnsi="Verdana"/>
      <w:sz w:val="22"/>
      <w:szCs w:val="20"/>
    </w:rPr>
  </w:style>
  <w:style w:type="paragraph" w:customStyle="1" w:styleId="text">
    <w:name w:val="text"/>
    <w:basedOn w:val="Normal"/>
    <w:rsid w:val="009101AD"/>
    <w:pPr>
      <w:spacing w:before="100" w:beforeAutospacing="1" w:after="100" w:afterAutospacing="1"/>
    </w:pPr>
  </w:style>
  <w:style w:type="character" w:styleId="Robust">
    <w:name w:val="Strong"/>
    <w:basedOn w:val="Fontdeparagrafimplicit"/>
    <w:uiPriority w:val="22"/>
    <w:qFormat/>
    <w:rsid w:val="00B8281F"/>
    <w:rPr>
      <w:b/>
      <w:bCs/>
    </w:rPr>
  </w:style>
  <w:style w:type="paragraph" w:styleId="Legend">
    <w:name w:val="caption"/>
    <w:basedOn w:val="Normal"/>
    <w:next w:val="Normal"/>
    <w:qFormat/>
    <w:rsid w:val="00BA3F2A"/>
    <w:rPr>
      <w:b/>
      <w:bCs/>
      <w:sz w:val="20"/>
      <w:szCs w:val="20"/>
    </w:rPr>
  </w:style>
  <w:style w:type="paragraph" w:styleId="Cuprins2">
    <w:name w:val="toc 2"/>
    <w:basedOn w:val="Normal"/>
    <w:next w:val="Normal"/>
    <w:autoRedefine/>
    <w:uiPriority w:val="39"/>
    <w:qFormat/>
    <w:rsid w:val="00066BCF"/>
    <w:pPr>
      <w:spacing w:before="120"/>
      <w:ind w:left="240"/>
    </w:pPr>
    <w:rPr>
      <w:rFonts w:ascii="Calibri" w:hAnsi="Calibri"/>
      <w:i/>
      <w:iCs/>
      <w:sz w:val="20"/>
      <w:szCs w:val="20"/>
    </w:rPr>
  </w:style>
  <w:style w:type="paragraph" w:styleId="Cuprins3">
    <w:name w:val="toc 3"/>
    <w:basedOn w:val="Normal"/>
    <w:next w:val="Normal"/>
    <w:autoRedefine/>
    <w:uiPriority w:val="39"/>
    <w:qFormat/>
    <w:rsid w:val="00066BCF"/>
    <w:pPr>
      <w:ind w:left="480"/>
    </w:pPr>
    <w:rPr>
      <w:rFonts w:ascii="Calibri" w:hAnsi="Calibri"/>
      <w:sz w:val="20"/>
      <w:szCs w:val="20"/>
    </w:rPr>
  </w:style>
  <w:style w:type="paragraph" w:styleId="Cuprins4">
    <w:name w:val="toc 4"/>
    <w:basedOn w:val="Normal"/>
    <w:next w:val="Normal"/>
    <w:autoRedefine/>
    <w:uiPriority w:val="39"/>
    <w:rsid w:val="00091DB7"/>
    <w:pPr>
      <w:ind w:left="720"/>
    </w:pPr>
    <w:rPr>
      <w:rFonts w:ascii="Calibri" w:hAnsi="Calibri"/>
      <w:sz w:val="20"/>
      <w:szCs w:val="20"/>
    </w:rPr>
  </w:style>
  <w:style w:type="paragraph" w:styleId="Cuprins5">
    <w:name w:val="toc 5"/>
    <w:basedOn w:val="Normal"/>
    <w:next w:val="Normal"/>
    <w:autoRedefine/>
    <w:uiPriority w:val="39"/>
    <w:rsid w:val="00091DB7"/>
    <w:pPr>
      <w:ind w:left="960"/>
    </w:pPr>
    <w:rPr>
      <w:rFonts w:ascii="Calibri" w:hAnsi="Calibri"/>
      <w:sz w:val="20"/>
      <w:szCs w:val="20"/>
    </w:rPr>
  </w:style>
  <w:style w:type="paragraph" w:styleId="Cuprins6">
    <w:name w:val="toc 6"/>
    <w:basedOn w:val="Normal"/>
    <w:next w:val="Normal"/>
    <w:autoRedefine/>
    <w:uiPriority w:val="39"/>
    <w:rsid w:val="00091DB7"/>
    <w:pPr>
      <w:ind w:left="1200"/>
    </w:pPr>
    <w:rPr>
      <w:rFonts w:ascii="Calibri" w:hAnsi="Calibri"/>
      <w:sz w:val="20"/>
      <w:szCs w:val="20"/>
    </w:rPr>
  </w:style>
  <w:style w:type="paragraph" w:styleId="Cuprins7">
    <w:name w:val="toc 7"/>
    <w:basedOn w:val="Normal"/>
    <w:next w:val="Normal"/>
    <w:autoRedefine/>
    <w:uiPriority w:val="39"/>
    <w:rsid w:val="00091DB7"/>
    <w:pPr>
      <w:ind w:left="1440"/>
    </w:pPr>
    <w:rPr>
      <w:rFonts w:ascii="Calibri" w:hAnsi="Calibri"/>
      <w:sz w:val="20"/>
      <w:szCs w:val="20"/>
    </w:rPr>
  </w:style>
  <w:style w:type="paragraph" w:styleId="Cuprins8">
    <w:name w:val="toc 8"/>
    <w:basedOn w:val="Normal"/>
    <w:next w:val="Normal"/>
    <w:autoRedefine/>
    <w:uiPriority w:val="39"/>
    <w:rsid w:val="00091DB7"/>
    <w:pPr>
      <w:ind w:left="1680"/>
    </w:pPr>
    <w:rPr>
      <w:rFonts w:ascii="Calibri" w:hAnsi="Calibri"/>
      <w:sz w:val="20"/>
      <w:szCs w:val="20"/>
    </w:rPr>
  </w:style>
  <w:style w:type="paragraph" w:styleId="Cuprins9">
    <w:name w:val="toc 9"/>
    <w:basedOn w:val="Normal"/>
    <w:next w:val="Normal"/>
    <w:autoRedefine/>
    <w:uiPriority w:val="39"/>
    <w:rsid w:val="00091DB7"/>
    <w:pPr>
      <w:ind w:left="1920"/>
    </w:pPr>
    <w:rPr>
      <w:rFonts w:ascii="Calibri" w:hAnsi="Calibri"/>
      <w:sz w:val="20"/>
      <w:szCs w:val="20"/>
    </w:rPr>
  </w:style>
  <w:style w:type="paragraph" w:styleId="Frspaiere">
    <w:name w:val="No Spacing"/>
    <w:link w:val="FrspaiereCaracter"/>
    <w:uiPriority w:val="1"/>
    <w:qFormat/>
    <w:rsid w:val="001608C2"/>
    <w:rPr>
      <w:rFonts w:ascii="Calibri" w:hAnsi="Calibri"/>
      <w:sz w:val="22"/>
      <w:szCs w:val="22"/>
      <w:lang w:val="en-US" w:eastAsia="en-US"/>
    </w:rPr>
  </w:style>
  <w:style w:type="character" w:customStyle="1" w:styleId="FrspaiereCaracter">
    <w:name w:val="Fără spațiere Caracter"/>
    <w:basedOn w:val="Fontdeparagrafimplicit"/>
    <w:link w:val="Frspaiere"/>
    <w:uiPriority w:val="1"/>
    <w:rsid w:val="001608C2"/>
    <w:rPr>
      <w:rFonts w:ascii="Calibri" w:hAnsi="Calibri"/>
      <w:sz w:val="22"/>
      <w:szCs w:val="22"/>
      <w:lang w:val="en-US" w:eastAsia="en-US" w:bidi="ar-SA"/>
    </w:rPr>
  </w:style>
  <w:style w:type="paragraph" w:styleId="Listparagraf">
    <w:name w:val="List Paragraph"/>
    <w:basedOn w:val="Normal"/>
    <w:uiPriority w:val="34"/>
    <w:qFormat/>
    <w:rsid w:val="001608C2"/>
    <w:pPr>
      <w:ind w:left="720"/>
      <w:contextualSpacing/>
    </w:pPr>
  </w:style>
  <w:style w:type="paragraph" w:styleId="Plandocument">
    <w:name w:val="Document Map"/>
    <w:basedOn w:val="Normal"/>
    <w:link w:val="PlandocumentCaracter"/>
    <w:uiPriority w:val="99"/>
    <w:unhideWhenUsed/>
    <w:rsid w:val="001608C2"/>
    <w:rPr>
      <w:rFonts w:ascii="Tahoma" w:hAnsi="Tahoma" w:cs="Tahoma"/>
      <w:sz w:val="16"/>
      <w:szCs w:val="16"/>
    </w:rPr>
  </w:style>
  <w:style w:type="character" w:customStyle="1" w:styleId="PlandocumentCaracter">
    <w:name w:val="Plan document Caracter"/>
    <w:basedOn w:val="Fontdeparagrafimplicit"/>
    <w:link w:val="Plandocument"/>
    <w:uiPriority w:val="99"/>
    <w:rsid w:val="001608C2"/>
    <w:rPr>
      <w:rFonts w:ascii="Tahoma" w:hAnsi="Tahoma" w:cs="Tahoma"/>
      <w:sz w:val="16"/>
      <w:szCs w:val="16"/>
      <w:lang w:val="ro-RO"/>
    </w:rPr>
  </w:style>
  <w:style w:type="paragraph" w:styleId="Titlucuprins">
    <w:name w:val="TOC Heading"/>
    <w:basedOn w:val="Titlu10"/>
    <w:next w:val="Normal"/>
    <w:uiPriority w:val="39"/>
    <w:qFormat/>
    <w:rsid w:val="001608C2"/>
    <w:pPr>
      <w:keepNext/>
      <w:keepLines/>
      <w:spacing w:after="0" w:line="276" w:lineRule="auto"/>
      <w:ind w:left="0"/>
      <w:outlineLvl w:val="9"/>
    </w:pPr>
    <w:rPr>
      <w:rFonts w:ascii="Cambria" w:hAnsi="Cambria"/>
      <w:caps/>
      <w:color w:val="365F91"/>
      <w:sz w:val="28"/>
      <w:szCs w:val="28"/>
    </w:rPr>
  </w:style>
  <w:style w:type="paragraph" w:customStyle="1" w:styleId="Level1">
    <w:name w:val="Level 1"/>
    <w:basedOn w:val="Normal"/>
    <w:rsid w:val="007A476F"/>
    <w:pPr>
      <w:widowControl w:val="0"/>
      <w:tabs>
        <w:tab w:val="num" w:pos="720"/>
      </w:tabs>
      <w:ind w:left="720" w:hanging="360"/>
      <w:outlineLvl w:val="0"/>
    </w:pPr>
    <w:rPr>
      <w:rFonts w:ascii="Courier" w:hAnsi="Courier"/>
      <w:snapToGrid w:val="0"/>
      <w:szCs w:val="20"/>
    </w:rPr>
  </w:style>
  <w:style w:type="paragraph" w:customStyle="1" w:styleId="Level2">
    <w:name w:val="Level 2"/>
    <w:basedOn w:val="Normal"/>
    <w:rsid w:val="007A476F"/>
    <w:pPr>
      <w:widowControl w:val="0"/>
      <w:tabs>
        <w:tab w:val="num" w:pos="360"/>
      </w:tabs>
      <w:outlineLvl w:val="1"/>
    </w:pPr>
    <w:rPr>
      <w:rFonts w:ascii="Courier" w:hAnsi="Courier"/>
      <w:snapToGrid w:val="0"/>
      <w:szCs w:val="20"/>
    </w:rPr>
  </w:style>
  <w:style w:type="paragraph" w:customStyle="1" w:styleId="Level3">
    <w:name w:val="Level 3"/>
    <w:basedOn w:val="Normal"/>
    <w:rsid w:val="007A476F"/>
    <w:pPr>
      <w:widowControl w:val="0"/>
      <w:tabs>
        <w:tab w:val="num" w:pos="360"/>
      </w:tabs>
      <w:outlineLvl w:val="2"/>
    </w:pPr>
    <w:rPr>
      <w:rFonts w:ascii="Courier" w:hAnsi="Courier"/>
      <w:snapToGrid w:val="0"/>
      <w:szCs w:val="20"/>
    </w:rPr>
  </w:style>
  <w:style w:type="paragraph" w:customStyle="1" w:styleId="Level4">
    <w:name w:val="Level 4"/>
    <w:basedOn w:val="Normal"/>
    <w:rsid w:val="007A476F"/>
    <w:pPr>
      <w:widowControl w:val="0"/>
      <w:tabs>
        <w:tab w:val="num" w:pos="360"/>
      </w:tabs>
      <w:outlineLvl w:val="3"/>
    </w:pPr>
    <w:rPr>
      <w:rFonts w:ascii="Courier" w:hAnsi="Courier"/>
      <w:snapToGrid w:val="0"/>
      <w:szCs w:val="20"/>
    </w:rPr>
  </w:style>
  <w:style w:type="paragraph" w:styleId="Textnotdesubsol">
    <w:name w:val="footnote text"/>
    <w:basedOn w:val="Normal"/>
    <w:link w:val="TextnotdesubsolCaracter"/>
    <w:uiPriority w:val="99"/>
    <w:unhideWhenUsed/>
    <w:rsid w:val="003F52C1"/>
    <w:rPr>
      <w:rFonts w:ascii="Calibri" w:eastAsia="Calibri" w:hAnsi="Calibri"/>
      <w:sz w:val="20"/>
      <w:szCs w:val="20"/>
    </w:rPr>
  </w:style>
  <w:style w:type="character" w:customStyle="1" w:styleId="TextnotdesubsolCaracter">
    <w:name w:val="Text notă de subsol Caracter"/>
    <w:basedOn w:val="Fontdeparagrafimplicit"/>
    <w:link w:val="Textnotdesubsol"/>
    <w:uiPriority w:val="99"/>
    <w:rsid w:val="003F52C1"/>
    <w:rPr>
      <w:rFonts w:ascii="Calibri" w:eastAsia="Calibri" w:hAnsi="Calibri"/>
    </w:rPr>
  </w:style>
  <w:style w:type="character" w:styleId="Referinnotdesubsol">
    <w:name w:val="footnote reference"/>
    <w:basedOn w:val="Fontdeparagrafimplicit"/>
    <w:uiPriority w:val="99"/>
    <w:unhideWhenUsed/>
    <w:rsid w:val="003F52C1"/>
    <w:rPr>
      <w:vertAlign w:val="superscript"/>
    </w:rPr>
  </w:style>
  <w:style w:type="paragraph" w:customStyle="1" w:styleId="Default">
    <w:name w:val="Default"/>
    <w:rsid w:val="00DF3A92"/>
    <w:pPr>
      <w:autoSpaceDE w:val="0"/>
      <w:autoSpaceDN w:val="0"/>
      <w:adjustRightInd w:val="0"/>
    </w:pPr>
    <w:rPr>
      <w:rFonts w:ascii="Verdana" w:hAnsi="Verdana" w:cs="Verdana"/>
      <w:color w:val="000000"/>
      <w:sz w:val="24"/>
      <w:szCs w:val="24"/>
      <w:lang w:val="en-US" w:eastAsia="en-US"/>
    </w:rPr>
  </w:style>
  <w:style w:type="paragraph" w:styleId="Indentcorptext2">
    <w:name w:val="Body Text Indent 2"/>
    <w:basedOn w:val="Normal"/>
    <w:rsid w:val="000E040E"/>
    <w:pPr>
      <w:spacing w:after="120" w:line="480" w:lineRule="auto"/>
      <w:ind w:left="360"/>
    </w:pPr>
  </w:style>
  <w:style w:type="paragraph" w:styleId="Titlu">
    <w:name w:val="Title"/>
    <w:basedOn w:val="Normal"/>
    <w:qFormat/>
    <w:rsid w:val="000E040E"/>
    <w:pPr>
      <w:jc w:val="center"/>
    </w:pPr>
    <w:rPr>
      <w:rFonts w:ascii="Arial" w:hAnsi="Arial"/>
      <w:b/>
    </w:rPr>
  </w:style>
  <w:style w:type="paragraph" w:styleId="NormalWeb">
    <w:name w:val="Normal (Web)"/>
    <w:basedOn w:val="Normal"/>
    <w:uiPriority w:val="99"/>
    <w:rsid w:val="000E040E"/>
    <w:pPr>
      <w:spacing w:before="100" w:beforeAutospacing="1" w:after="100" w:afterAutospacing="1"/>
    </w:pPr>
  </w:style>
  <w:style w:type="paragraph" w:customStyle="1" w:styleId="Titlu11">
    <w:name w:val="Titlu 1.1"/>
    <w:basedOn w:val="Normal"/>
    <w:next w:val="Normal"/>
    <w:rsid w:val="00A951E0"/>
    <w:pPr>
      <w:numPr>
        <w:ilvl w:val="1"/>
        <w:numId w:val="1"/>
      </w:numPr>
      <w:spacing w:after="240"/>
      <w:ind w:left="0"/>
      <w:jc w:val="both"/>
    </w:pPr>
    <w:rPr>
      <w:rFonts w:eastAsia="PMingLiU"/>
      <w:b/>
      <w:lang w:eastAsia="zh-TW"/>
    </w:rPr>
  </w:style>
  <w:style w:type="paragraph" w:customStyle="1" w:styleId="Titlu111">
    <w:name w:val="Titlu 1.1.1"/>
    <w:basedOn w:val="Normal"/>
    <w:next w:val="Normal"/>
    <w:rsid w:val="00A951E0"/>
    <w:pPr>
      <w:numPr>
        <w:ilvl w:val="2"/>
        <w:numId w:val="1"/>
      </w:numPr>
      <w:spacing w:after="240"/>
      <w:jc w:val="both"/>
    </w:pPr>
    <w:rPr>
      <w:rFonts w:eastAsia="PMingLiU"/>
      <w:b/>
      <w:lang w:eastAsia="zh-TW"/>
    </w:rPr>
  </w:style>
  <w:style w:type="paragraph" w:customStyle="1" w:styleId="Titlu1111">
    <w:name w:val="Titlu 1.1.1.1"/>
    <w:basedOn w:val="Normal"/>
    <w:next w:val="Normal"/>
    <w:rsid w:val="00A951E0"/>
    <w:pPr>
      <w:numPr>
        <w:ilvl w:val="3"/>
        <w:numId w:val="1"/>
      </w:numPr>
      <w:spacing w:after="240"/>
      <w:jc w:val="both"/>
    </w:pPr>
    <w:rPr>
      <w:rFonts w:eastAsia="PMingLiU"/>
      <w:b/>
      <w:lang w:eastAsia="zh-TW"/>
    </w:rPr>
  </w:style>
  <w:style w:type="paragraph" w:customStyle="1" w:styleId="Titlu1">
    <w:name w:val="Titlu 1."/>
    <w:basedOn w:val="Normal"/>
    <w:rsid w:val="00A951E0"/>
    <w:pPr>
      <w:numPr>
        <w:numId w:val="1"/>
      </w:numPr>
      <w:spacing w:before="60" w:after="240"/>
      <w:jc w:val="both"/>
    </w:pPr>
    <w:rPr>
      <w:rFonts w:eastAsia="PMingLiU"/>
      <w:b/>
      <w:lang w:eastAsia="zh-TW"/>
    </w:rPr>
  </w:style>
  <w:style w:type="paragraph" w:customStyle="1" w:styleId="titlu11111">
    <w:name w:val="titlu 1.1.1.1.1"/>
    <w:basedOn w:val="Normal"/>
    <w:rsid w:val="00A951E0"/>
    <w:pPr>
      <w:numPr>
        <w:ilvl w:val="4"/>
        <w:numId w:val="1"/>
      </w:numPr>
      <w:spacing w:after="120"/>
      <w:jc w:val="both"/>
    </w:pPr>
    <w:rPr>
      <w:rFonts w:eastAsia="PMingLiU"/>
      <w:b/>
      <w:lang w:eastAsia="zh-TW"/>
    </w:rPr>
  </w:style>
  <w:style w:type="character" w:customStyle="1" w:styleId="EmailStyle751">
    <w:name w:val="EmailStyle751"/>
    <w:basedOn w:val="Fontdeparagrafimplicit"/>
    <w:semiHidden/>
    <w:rsid w:val="00B97133"/>
    <w:rPr>
      <w:rFonts w:ascii="Arial" w:hAnsi="Arial" w:cs="Arial"/>
      <w:color w:val="auto"/>
      <w:sz w:val="20"/>
      <w:szCs w:val="20"/>
    </w:rPr>
  </w:style>
  <w:style w:type="numbering" w:customStyle="1" w:styleId="StyleBulleted">
    <w:name w:val="Style Bulleted"/>
    <w:basedOn w:val="FrListare"/>
    <w:rsid w:val="006C65D7"/>
    <w:pPr>
      <w:numPr>
        <w:numId w:val="2"/>
      </w:numPr>
    </w:pPr>
  </w:style>
  <w:style w:type="paragraph" w:customStyle="1" w:styleId="StyleHeading2Verdana10ptJustifiedLeft0cmHanging">
    <w:name w:val="Style Heading 2 + Verdana 10 pt Justified Left:  0 cm Hanging: ..."/>
    <w:basedOn w:val="Titlu2"/>
    <w:rsid w:val="006C65D7"/>
    <w:pPr>
      <w:keepNext/>
      <w:numPr>
        <w:ilvl w:val="0"/>
        <w:numId w:val="0"/>
      </w:numPr>
      <w:spacing w:before="240" w:line="360" w:lineRule="auto"/>
      <w:ind w:left="567" w:hanging="567"/>
    </w:pPr>
    <w:rPr>
      <w:b/>
      <w:bCs/>
      <w:lang w:val="en-US"/>
    </w:rPr>
  </w:style>
  <w:style w:type="paragraph" w:customStyle="1" w:styleId="Bullet1">
    <w:name w:val="Bullet 1"/>
    <w:basedOn w:val="Style1"/>
    <w:qFormat/>
    <w:rsid w:val="0025166F"/>
    <w:pPr>
      <w:numPr>
        <w:numId w:val="3"/>
      </w:numPr>
    </w:pPr>
    <w:rPr>
      <w:lang w:val="fr-FR"/>
    </w:rPr>
  </w:style>
  <w:style w:type="character" w:customStyle="1" w:styleId="EmailStyle79">
    <w:name w:val="EmailStyle79"/>
    <w:basedOn w:val="Fontdeparagrafimplicit"/>
    <w:semiHidden/>
    <w:rsid w:val="00F2466F"/>
    <w:rPr>
      <w:rFonts w:ascii="Arial" w:hAnsi="Arial" w:cs="Arial"/>
      <w:color w:val="auto"/>
      <w:sz w:val="20"/>
      <w:szCs w:val="20"/>
    </w:rPr>
  </w:style>
  <w:style w:type="character" w:customStyle="1" w:styleId="Titlu9Caracter">
    <w:name w:val="Titlu 9 Caracter"/>
    <w:basedOn w:val="Fontdeparagrafimplicit"/>
    <w:link w:val="Titlu9"/>
    <w:rsid w:val="00204B67"/>
    <w:rPr>
      <w:rFonts w:ascii="Cambria" w:hAnsi="Cambria"/>
      <w:sz w:val="22"/>
      <w:szCs w:val="22"/>
    </w:rPr>
  </w:style>
  <w:style w:type="character" w:customStyle="1" w:styleId="CharCharChar">
    <w:name w:val="Char Char Char"/>
    <w:basedOn w:val="Fontdeparagrafimplicit"/>
    <w:rsid w:val="00204B67"/>
    <w:rPr>
      <w:sz w:val="24"/>
      <w:szCs w:val="24"/>
      <w:lang w:val="en-US" w:eastAsia="en-US" w:bidi="ar-SA"/>
    </w:rPr>
  </w:style>
  <w:style w:type="paragraph" w:styleId="Textsimplu">
    <w:name w:val="Plain Text"/>
    <w:basedOn w:val="Normal"/>
    <w:link w:val="TextsimpluCaracter"/>
    <w:uiPriority w:val="99"/>
    <w:unhideWhenUsed/>
    <w:rsid w:val="00204B67"/>
    <w:rPr>
      <w:rFonts w:ascii="Consolas" w:eastAsia="Calibri" w:hAnsi="Consolas"/>
      <w:sz w:val="21"/>
      <w:szCs w:val="21"/>
      <w:lang w:val="en-US"/>
    </w:rPr>
  </w:style>
  <w:style w:type="character" w:customStyle="1" w:styleId="TextsimpluCaracter">
    <w:name w:val="Text simplu Caracter"/>
    <w:basedOn w:val="Fontdeparagrafimplicit"/>
    <w:link w:val="Textsimplu"/>
    <w:uiPriority w:val="99"/>
    <w:rsid w:val="00204B67"/>
    <w:rPr>
      <w:rFonts w:ascii="Consolas" w:eastAsia="Calibri" w:hAnsi="Consolas"/>
      <w:sz w:val="21"/>
      <w:szCs w:val="21"/>
    </w:rPr>
  </w:style>
  <w:style w:type="paragraph" w:customStyle="1" w:styleId="Style2">
    <w:name w:val="Style2"/>
    <w:basedOn w:val="Normal"/>
    <w:link w:val="Style2Char"/>
    <w:qFormat/>
    <w:rsid w:val="00204B67"/>
    <w:pPr>
      <w:numPr>
        <w:ilvl w:val="3"/>
        <w:numId w:val="4"/>
      </w:numPr>
      <w:spacing w:after="120" w:line="288" w:lineRule="auto"/>
      <w:jc w:val="both"/>
    </w:pPr>
    <w:rPr>
      <w:rFonts w:ascii="Verdana" w:hAnsi="Verdana" w:cs="Arial"/>
      <w:sz w:val="20"/>
      <w:szCs w:val="20"/>
      <w:lang w:val="en-US"/>
    </w:rPr>
  </w:style>
  <w:style w:type="paragraph" w:customStyle="1" w:styleId="StyleBodyTextCharVerdana10ptBefore6ptLinespacing">
    <w:name w:val="Style Body TextChar + Verdana 10 pt Before:  6 pt Line spacing:..."/>
    <w:basedOn w:val="Corptext"/>
    <w:autoRedefine/>
    <w:rsid w:val="00204B67"/>
    <w:pPr>
      <w:spacing w:before="120" w:line="288" w:lineRule="auto"/>
    </w:pPr>
    <w:rPr>
      <w:szCs w:val="20"/>
      <w:lang w:val="en-US"/>
    </w:rPr>
  </w:style>
  <w:style w:type="character" w:customStyle="1" w:styleId="Style2Char">
    <w:name w:val="Style2 Char"/>
    <w:basedOn w:val="Fontdeparagrafimplicit"/>
    <w:link w:val="Style2"/>
    <w:rsid w:val="00204B67"/>
    <w:rPr>
      <w:rFonts w:ascii="Verdana" w:hAnsi="Verdana" w:cs="Arial"/>
      <w:lang w:val="en-US" w:eastAsia="en-US"/>
    </w:rPr>
  </w:style>
  <w:style w:type="paragraph" w:customStyle="1" w:styleId="StyleBodyTextCharVerdana10ptBefore6ptLinespacing1">
    <w:name w:val="Style Body TextChar + Verdana 10 pt Before:  6 pt Line spacing:...1"/>
    <w:basedOn w:val="Corptext"/>
    <w:autoRedefine/>
    <w:rsid w:val="00204B67"/>
    <w:pPr>
      <w:spacing w:after="120" w:line="288" w:lineRule="auto"/>
    </w:pPr>
    <w:rPr>
      <w:szCs w:val="20"/>
      <w:lang w:val="en-US"/>
    </w:rPr>
  </w:style>
  <w:style w:type="paragraph" w:styleId="Revizuire">
    <w:name w:val="Revision"/>
    <w:hidden/>
    <w:uiPriority w:val="99"/>
    <w:semiHidden/>
    <w:rsid w:val="00204B67"/>
    <w:rPr>
      <w:sz w:val="24"/>
      <w:szCs w:val="24"/>
      <w:lang w:eastAsia="en-US"/>
    </w:rPr>
  </w:style>
  <w:style w:type="paragraph" w:customStyle="1" w:styleId="StyleVerdana10ptJustifiedBefore6pt">
    <w:name w:val="Style Verdana 10 pt Justified Before:  6 pt"/>
    <w:basedOn w:val="Normal"/>
    <w:rsid w:val="00204B67"/>
    <w:pPr>
      <w:jc w:val="both"/>
    </w:pPr>
    <w:rPr>
      <w:rFonts w:ascii="Verdana" w:hAnsi="Verdana"/>
      <w:sz w:val="20"/>
      <w:szCs w:val="20"/>
      <w:lang w:val="en-US"/>
    </w:rPr>
  </w:style>
  <w:style w:type="paragraph" w:customStyle="1" w:styleId="Bullets1">
    <w:name w:val="Bullets 1"/>
    <w:basedOn w:val="Style1"/>
    <w:qFormat/>
    <w:rsid w:val="00204B67"/>
    <w:pPr>
      <w:tabs>
        <w:tab w:val="num" w:pos="720"/>
      </w:tabs>
      <w:ind w:left="720" w:hanging="360"/>
    </w:pPr>
    <w:rPr>
      <w:rFonts w:cs="Verdana"/>
      <w:lang w:val="en-US"/>
    </w:rPr>
  </w:style>
  <w:style w:type="paragraph" w:customStyle="1" w:styleId="StyleHeading2After6pt">
    <w:name w:val="Style Heading 2 + After:  6 pt"/>
    <w:basedOn w:val="Titlu2"/>
    <w:rsid w:val="003009BF"/>
    <w:pPr>
      <w:spacing w:after="120"/>
    </w:pPr>
  </w:style>
  <w:style w:type="character" w:styleId="Textsubstituent">
    <w:name w:val="Placeholder Text"/>
    <w:basedOn w:val="Fontdeparagrafimplicit"/>
    <w:uiPriority w:val="99"/>
    <w:semiHidden/>
    <w:rsid w:val="00006CF9"/>
    <w:rPr>
      <w:color w:val="808080"/>
    </w:rPr>
  </w:style>
  <w:style w:type="character" w:customStyle="1" w:styleId="Style1Char">
    <w:name w:val="Style1 Char"/>
    <w:basedOn w:val="Fontdeparagrafimplicit"/>
    <w:link w:val="Style1"/>
    <w:rsid w:val="005F7006"/>
    <w:rPr>
      <w:rFonts w:ascii="Verdana" w:hAnsi="Verdana"/>
      <w:sz w:val="22"/>
      <w:lang w:eastAsia="en-US"/>
    </w:rPr>
  </w:style>
  <w:style w:type="paragraph" w:customStyle="1" w:styleId="StyleHeading310ptBefore0pt">
    <w:name w:val="Style Heading 3 + 10 pt Before:  0 pt"/>
    <w:basedOn w:val="Titlu3"/>
    <w:rsid w:val="001372AD"/>
    <w:pPr>
      <w:spacing w:before="0"/>
    </w:pPr>
    <w:rPr>
      <w:rFonts w:cs="Times New Roman"/>
      <w:bCs w:val="0"/>
      <w:szCs w:val="20"/>
    </w:rPr>
  </w:style>
  <w:style w:type="paragraph" w:customStyle="1" w:styleId="StyleHeading310pt">
    <w:name w:val="Style Heading 3 + 10 pt"/>
    <w:basedOn w:val="Titlu3"/>
    <w:rsid w:val="001372AD"/>
    <w:rPr>
      <w:bCs w:val="0"/>
    </w:rPr>
  </w:style>
  <w:style w:type="paragraph" w:customStyle="1" w:styleId="StyleBodyText">
    <w:name w:val="Style Body Text"/>
    <w:aliases w:val="Char + After:  6 pt Line spacing:  Multiple 1.2 li"/>
    <w:basedOn w:val="Corptext"/>
    <w:rsid w:val="001372AD"/>
    <w:pPr>
      <w:spacing w:after="120" w:line="288" w:lineRule="auto"/>
    </w:pPr>
    <w:rPr>
      <w:sz w:val="22"/>
      <w:szCs w:val="20"/>
    </w:rPr>
  </w:style>
  <w:style w:type="character" w:customStyle="1" w:styleId="StyleVerdana10pt">
    <w:name w:val="Style Verdana 10 pt"/>
    <w:basedOn w:val="Fontdeparagrafimplicit"/>
    <w:rsid w:val="001372AD"/>
    <w:rPr>
      <w:rFonts w:ascii="Verdana" w:hAnsi="Verdana"/>
      <w:sz w:val="22"/>
    </w:rPr>
  </w:style>
  <w:style w:type="paragraph" w:customStyle="1" w:styleId="StyleVerdana10ptCentered">
    <w:name w:val="Style Verdana 10 pt Centered"/>
    <w:basedOn w:val="Normal"/>
    <w:rsid w:val="001372AD"/>
    <w:pPr>
      <w:jc w:val="center"/>
    </w:pPr>
    <w:rPr>
      <w:rFonts w:ascii="Verdana" w:hAnsi="Verdana"/>
      <w:sz w:val="22"/>
      <w:szCs w:val="20"/>
    </w:rPr>
  </w:style>
  <w:style w:type="paragraph" w:customStyle="1" w:styleId="StyleVerdana10ptJustified">
    <w:name w:val="Style Verdana 10 pt Justified"/>
    <w:basedOn w:val="Normal"/>
    <w:rsid w:val="001372AD"/>
    <w:pPr>
      <w:jc w:val="both"/>
    </w:pPr>
    <w:rPr>
      <w:rFonts w:ascii="Verdana" w:hAnsi="Verdana"/>
      <w:sz w:val="22"/>
      <w:szCs w:val="20"/>
    </w:rPr>
  </w:style>
  <w:style w:type="character" w:customStyle="1" w:styleId="Titlu5Caracter">
    <w:name w:val="Titlu 5 Caracter"/>
    <w:basedOn w:val="Fontdeparagrafimplicit"/>
    <w:link w:val="Titlu5"/>
    <w:uiPriority w:val="9"/>
    <w:rsid w:val="00F25CA0"/>
    <w:rPr>
      <w:b/>
      <w:sz w:val="28"/>
      <w:lang w:eastAsia="en-US"/>
    </w:rPr>
  </w:style>
  <w:style w:type="paragraph" w:customStyle="1" w:styleId="yiv822990958msolistparagraph">
    <w:name w:val="yiv822990958msolistparagraph"/>
    <w:basedOn w:val="Normal"/>
    <w:rsid w:val="00943A76"/>
    <w:pPr>
      <w:spacing w:before="100" w:beforeAutospacing="1" w:after="100" w:afterAutospacing="1"/>
    </w:pPr>
    <w:rPr>
      <w:lang w:eastAsia="ro-RO"/>
    </w:rPr>
  </w:style>
  <w:style w:type="paragraph" w:styleId="Citatintens">
    <w:name w:val="Intense Quote"/>
    <w:basedOn w:val="Normal"/>
    <w:next w:val="Normal"/>
    <w:link w:val="CitatintensCaracter"/>
    <w:uiPriority w:val="30"/>
    <w:qFormat/>
    <w:rsid w:val="00DC70E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CitatintensCaracter">
    <w:name w:val="Citat intens Caracter"/>
    <w:basedOn w:val="Fontdeparagrafimplicit"/>
    <w:link w:val="Citatintens"/>
    <w:uiPriority w:val="30"/>
    <w:rsid w:val="00DC70EB"/>
    <w:rPr>
      <w:rFonts w:asciiTheme="minorHAnsi" w:eastAsiaTheme="minorEastAsia" w:hAnsiTheme="minorHAnsi" w:cstheme="minorBidi"/>
      <w:b/>
      <w:bCs/>
      <w:i/>
      <w:iCs/>
      <w:color w:val="4F81BD" w:themeColor="accent1"/>
      <w:sz w:val="22"/>
      <w:szCs w:val="22"/>
      <w:lang w:val="en-US" w:eastAsia="ja-JP"/>
    </w:rPr>
  </w:style>
  <w:style w:type="character" w:customStyle="1" w:styleId="Bodytext8">
    <w:name w:val="Body text (8)_"/>
    <w:basedOn w:val="Fontdeparagrafimplicit"/>
    <w:link w:val="Bodytext80"/>
    <w:rsid w:val="00651C29"/>
    <w:rPr>
      <w:rFonts w:ascii="Arial" w:eastAsia="Arial" w:hAnsi="Arial" w:cs="Arial"/>
      <w:sz w:val="17"/>
      <w:szCs w:val="17"/>
      <w:shd w:val="clear" w:color="auto" w:fill="FFFFFF"/>
    </w:rPr>
  </w:style>
  <w:style w:type="paragraph" w:customStyle="1" w:styleId="Bodytext80">
    <w:name w:val="Body text (8)"/>
    <w:basedOn w:val="Normal"/>
    <w:link w:val="Bodytext8"/>
    <w:rsid w:val="00651C29"/>
    <w:pPr>
      <w:shd w:val="clear" w:color="auto" w:fill="FFFFFF"/>
      <w:spacing w:before="60" w:line="230" w:lineRule="exact"/>
      <w:ind w:hanging="440"/>
      <w:jc w:val="center"/>
    </w:pPr>
    <w:rPr>
      <w:rFonts w:ascii="Arial" w:eastAsia="Arial" w:hAnsi="Arial" w:cs="Arial"/>
      <w:sz w:val="17"/>
      <w:szCs w:val="17"/>
      <w:lang w:eastAsia="ro-RO"/>
    </w:rPr>
  </w:style>
  <w:style w:type="character" w:customStyle="1" w:styleId="Bodytext">
    <w:name w:val="Body text_"/>
    <w:basedOn w:val="Fontdeparagrafimplicit"/>
    <w:link w:val="BodyText5"/>
    <w:rsid w:val="006F0521"/>
    <w:rPr>
      <w:sz w:val="22"/>
      <w:szCs w:val="22"/>
      <w:shd w:val="clear" w:color="auto" w:fill="FFFFFF"/>
    </w:rPr>
  </w:style>
  <w:style w:type="paragraph" w:customStyle="1" w:styleId="BodyText5">
    <w:name w:val="Body Text5"/>
    <w:basedOn w:val="Normal"/>
    <w:link w:val="Bodytext"/>
    <w:rsid w:val="006F0521"/>
    <w:pPr>
      <w:shd w:val="clear" w:color="auto" w:fill="FFFFFF"/>
      <w:spacing w:line="259" w:lineRule="exact"/>
      <w:ind w:hanging="360"/>
      <w:jc w:val="both"/>
    </w:pPr>
    <w:rPr>
      <w:sz w:val="22"/>
      <w:szCs w:val="22"/>
      <w:lang w:eastAsia="ro-RO"/>
    </w:rPr>
  </w:style>
  <w:style w:type="character" w:customStyle="1" w:styleId="BodyText1">
    <w:name w:val="Body Text1"/>
    <w:basedOn w:val="Bodytext"/>
    <w:rsid w:val="006F052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o-RO"/>
    </w:rPr>
  </w:style>
  <w:style w:type="paragraph" w:customStyle="1" w:styleId="BodyText2">
    <w:name w:val="Body Text2"/>
    <w:basedOn w:val="Normal"/>
    <w:rsid w:val="006F0521"/>
    <w:pPr>
      <w:widowControl w:val="0"/>
      <w:shd w:val="clear" w:color="auto" w:fill="FFFFFF"/>
      <w:spacing w:before="240" w:line="293" w:lineRule="exact"/>
    </w:pPr>
    <w:rPr>
      <w:color w:val="000000"/>
      <w:sz w:val="25"/>
      <w:szCs w:val="25"/>
      <w:lang w:eastAsia="ro-RO"/>
    </w:rPr>
  </w:style>
  <w:style w:type="character" w:customStyle="1" w:styleId="Bodytext3">
    <w:name w:val="Body text (3)_"/>
    <w:basedOn w:val="Fontdeparagrafimplicit"/>
    <w:rsid w:val="00305BF5"/>
    <w:rPr>
      <w:rFonts w:ascii="Times New Roman" w:eastAsia="Times New Roman" w:hAnsi="Times New Roman" w:cs="Times New Roman"/>
      <w:b w:val="0"/>
      <w:bCs w:val="0"/>
      <w:i w:val="0"/>
      <w:iCs w:val="0"/>
      <w:smallCaps w:val="0"/>
      <w:strike w:val="0"/>
      <w:sz w:val="25"/>
      <w:szCs w:val="25"/>
      <w:u w:val="none"/>
    </w:rPr>
  </w:style>
  <w:style w:type="character" w:customStyle="1" w:styleId="Bodytext30">
    <w:name w:val="Body text (3)"/>
    <w:basedOn w:val="Bodytext3"/>
    <w:rsid w:val="00305BF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style>
  <w:style w:type="character" w:customStyle="1" w:styleId="Bodytext3Bold">
    <w:name w:val="Body text (3) + Bold"/>
    <w:basedOn w:val="Bodytext3"/>
    <w:rsid w:val="00305BF5"/>
    <w:rPr>
      <w:rFonts w:ascii="Times New Roman" w:eastAsia="Times New Roman" w:hAnsi="Times New Roman" w:cs="Times New Roman"/>
      <w:b/>
      <w:bCs/>
      <w:i w:val="0"/>
      <w:iCs w:val="0"/>
      <w:smallCaps w:val="0"/>
      <w:strike w:val="0"/>
      <w:color w:val="000000"/>
      <w:spacing w:val="0"/>
      <w:w w:val="100"/>
      <w:position w:val="0"/>
      <w:sz w:val="25"/>
      <w:szCs w:val="25"/>
      <w:u w:val="none"/>
      <w:lang w:val="ro-RO"/>
    </w:rPr>
  </w:style>
  <w:style w:type="character" w:customStyle="1" w:styleId="label">
    <w:name w:val="label"/>
    <w:basedOn w:val="Fontdeparagrafimplicit"/>
    <w:rsid w:val="00305BF5"/>
  </w:style>
  <w:style w:type="character" w:customStyle="1" w:styleId="apple-converted-space">
    <w:name w:val="apple-converted-space"/>
    <w:basedOn w:val="Fontdeparagrafimplicit"/>
    <w:rsid w:val="00305BF5"/>
  </w:style>
  <w:style w:type="character" w:customStyle="1" w:styleId="field-name">
    <w:name w:val="field-name"/>
    <w:basedOn w:val="Fontdeparagrafimplicit"/>
    <w:rsid w:val="00305BF5"/>
  </w:style>
  <w:style w:type="character" w:customStyle="1" w:styleId="field-code">
    <w:name w:val="field-code"/>
    <w:basedOn w:val="Fontdeparagrafimplicit"/>
    <w:rsid w:val="00305BF5"/>
  </w:style>
  <w:style w:type="paragraph" w:customStyle="1" w:styleId="helptext">
    <w:name w:val="helptext"/>
    <w:basedOn w:val="Normal"/>
    <w:rsid w:val="00625042"/>
    <w:pPr>
      <w:spacing w:before="100" w:beforeAutospacing="1" w:after="100" w:afterAutospacing="1"/>
    </w:pPr>
    <w:rPr>
      <w:lang w:eastAsia="ro-RO"/>
    </w:rPr>
  </w:style>
  <w:style w:type="character" w:customStyle="1" w:styleId="field-reproduction">
    <w:name w:val="field-reproduction"/>
    <w:basedOn w:val="Fontdeparagrafimplicit"/>
    <w:rsid w:val="00625042"/>
  </w:style>
  <w:style w:type="character" w:customStyle="1" w:styleId="field-population">
    <w:name w:val="field-population"/>
    <w:basedOn w:val="Fontdeparagrafimplicit"/>
    <w:rsid w:val="00625042"/>
  </w:style>
  <w:style w:type="character" w:customStyle="1" w:styleId="field-conservation">
    <w:name w:val="field-conservation"/>
    <w:basedOn w:val="Fontdeparagrafimplicit"/>
    <w:rsid w:val="00625042"/>
  </w:style>
  <w:style w:type="character" w:customStyle="1" w:styleId="field-isolation">
    <w:name w:val="field-isolation"/>
    <w:basedOn w:val="Fontdeparagrafimplicit"/>
    <w:rsid w:val="00625042"/>
  </w:style>
  <w:style w:type="character" w:customStyle="1" w:styleId="field-globaleval">
    <w:name w:val="field-global_eval"/>
    <w:basedOn w:val="Fontdeparagrafimplicit"/>
    <w:rsid w:val="00625042"/>
  </w:style>
  <w:style w:type="character" w:customStyle="1" w:styleId="field-passage">
    <w:name w:val="field-passage"/>
    <w:basedOn w:val="Fontdeparagrafimplicit"/>
    <w:rsid w:val="00625042"/>
  </w:style>
  <w:style w:type="character" w:customStyle="1" w:styleId="field-resident">
    <w:name w:val="field-resident"/>
    <w:basedOn w:val="Fontdeparagrafimplicit"/>
    <w:rsid w:val="00625042"/>
  </w:style>
  <w:style w:type="character" w:customStyle="1" w:styleId="field-n07">
    <w:name w:val="field-n07"/>
    <w:basedOn w:val="Fontdeparagrafimplicit"/>
    <w:rsid w:val="007C387B"/>
  </w:style>
  <w:style w:type="character" w:customStyle="1" w:styleId="field-n09">
    <w:name w:val="field-n09"/>
    <w:basedOn w:val="Fontdeparagrafimplicit"/>
    <w:rsid w:val="007C387B"/>
  </w:style>
  <w:style w:type="character" w:customStyle="1" w:styleId="field-n12">
    <w:name w:val="field-n12"/>
    <w:basedOn w:val="Fontdeparagrafimplicit"/>
    <w:rsid w:val="007C387B"/>
  </w:style>
  <w:style w:type="character" w:customStyle="1" w:styleId="field-n14">
    <w:name w:val="field-n14"/>
    <w:basedOn w:val="Fontdeparagrafimplicit"/>
    <w:rsid w:val="007C387B"/>
  </w:style>
  <w:style w:type="character" w:customStyle="1" w:styleId="field-n15">
    <w:name w:val="field-n15"/>
    <w:basedOn w:val="Fontdeparagrafimplicit"/>
    <w:rsid w:val="007C387B"/>
  </w:style>
  <w:style w:type="character" w:customStyle="1" w:styleId="field-n17">
    <w:name w:val="field-n17"/>
    <w:basedOn w:val="Fontdeparagrafimplicit"/>
    <w:rsid w:val="007C387B"/>
  </w:style>
  <w:style w:type="character" w:customStyle="1" w:styleId="field-n19">
    <w:name w:val="field-n19"/>
    <w:basedOn w:val="Fontdeparagrafimplicit"/>
    <w:rsid w:val="007C387B"/>
  </w:style>
  <w:style w:type="character" w:customStyle="1" w:styleId="field-n26">
    <w:name w:val="field-n26"/>
    <w:basedOn w:val="Fontdeparagrafimplicit"/>
    <w:rsid w:val="007C387B"/>
  </w:style>
  <w:style w:type="paragraph" w:customStyle="1" w:styleId="Listparagraf1">
    <w:name w:val="Listă paragraf1"/>
    <w:basedOn w:val="Normal"/>
    <w:uiPriority w:val="34"/>
    <w:qFormat/>
    <w:rsid w:val="001C68B5"/>
    <w:pPr>
      <w:spacing w:after="200" w:line="276" w:lineRule="auto"/>
      <w:ind w:left="720"/>
      <w:contextualSpacing/>
    </w:pPr>
    <w:rPr>
      <w:rFonts w:ascii="Calibri" w:eastAsia="Calibri" w:hAnsi="Calibri"/>
      <w:sz w:val="22"/>
      <w:szCs w:val="22"/>
      <w:lang w:val="en-US"/>
    </w:rPr>
  </w:style>
  <w:style w:type="character" w:customStyle="1" w:styleId="field-coverage">
    <w:name w:val="field-coverage"/>
    <w:basedOn w:val="Fontdeparagrafimplicit"/>
    <w:rsid w:val="004A0E65"/>
  </w:style>
  <w:style w:type="character" w:customStyle="1" w:styleId="field-percentage">
    <w:name w:val="field-percentage"/>
    <w:basedOn w:val="Fontdeparagrafimplicit"/>
    <w:rsid w:val="00844C67"/>
  </w:style>
  <w:style w:type="character" w:customStyle="1" w:styleId="field-representativeness">
    <w:name w:val="field-representativeness"/>
    <w:basedOn w:val="Fontdeparagrafimplicit"/>
    <w:rsid w:val="00844C67"/>
  </w:style>
  <w:style w:type="character" w:customStyle="1" w:styleId="field-relativearea">
    <w:name w:val="field-relative_area"/>
    <w:basedOn w:val="Fontdeparagrafimplicit"/>
    <w:rsid w:val="00844C67"/>
  </w:style>
  <w:style w:type="character" w:customStyle="1" w:styleId="field-conservationstatus">
    <w:name w:val="field-conservation_status"/>
    <w:basedOn w:val="Fontdeparagrafimplicit"/>
    <w:rsid w:val="00844C67"/>
  </w:style>
  <w:style w:type="character" w:customStyle="1" w:styleId="field-globalevaluation">
    <w:name w:val="field-global_evaluation"/>
    <w:basedOn w:val="Fontdeparagrafimplicit"/>
    <w:rsid w:val="00844C67"/>
  </w:style>
  <w:style w:type="character" w:customStyle="1" w:styleId="field-n06">
    <w:name w:val="field-n06"/>
    <w:basedOn w:val="Fontdeparagrafimplicit"/>
    <w:rsid w:val="009826AC"/>
  </w:style>
  <w:style w:type="character" w:customStyle="1" w:styleId="field-n21">
    <w:name w:val="field-n21"/>
    <w:basedOn w:val="Fontdeparagrafimplicit"/>
    <w:rsid w:val="00B02EFB"/>
  </w:style>
  <w:style w:type="character" w:customStyle="1" w:styleId="field-wintering">
    <w:name w:val="field-wintering"/>
    <w:basedOn w:val="Fontdeparagrafimplicit"/>
    <w:rsid w:val="00B02EFB"/>
  </w:style>
  <w:style w:type="character" w:customStyle="1" w:styleId="HeaderChar1">
    <w:name w:val="Header Char1"/>
    <w:uiPriority w:val="99"/>
    <w:rsid w:val="007401AE"/>
    <w:rPr>
      <w:rFonts w:ascii="Calibri" w:eastAsia="Calibri" w:hAnsi="Calibri" w:cs="Calibri"/>
      <w:sz w:val="22"/>
      <w:szCs w:val="22"/>
      <w:lang w:val="ro-RO" w:eastAsia="ar-SA"/>
    </w:rPr>
  </w:style>
  <w:style w:type="character" w:styleId="Referincomentariu">
    <w:name w:val="annotation reference"/>
    <w:basedOn w:val="Fontdeparagrafimplicit"/>
    <w:semiHidden/>
    <w:unhideWhenUsed/>
    <w:rsid w:val="0085146B"/>
    <w:rPr>
      <w:sz w:val="16"/>
      <w:szCs w:val="16"/>
    </w:rPr>
  </w:style>
  <w:style w:type="paragraph" w:styleId="Textcomentariu">
    <w:name w:val="annotation text"/>
    <w:basedOn w:val="Normal"/>
    <w:link w:val="TextcomentariuCaracter"/>
    <w:semiHidden/>
    <w:unhideWhenUsed/>
    <w:rsid w:val="0085146B"/>
    <w:rPr>
      <w:sz w:val="20"/>
      <w:szCs w:val="20"/>
    </w:rPr>
  </w:style>
  <w:style w:type="character" w:customStyle="1" w:styleId="TextcomentariuCaracter">
    <w:name w:val="Text comentariu Caracter"/>
    <w:basedOn w:val="Fontdeparagrafimplicit"/>
    <w:link w:val="Textcomentariu"/>
    <w:semiHidden/>
    <w:rsid w:val="0085146B"/>
    <w:rPr>
      <w:lang w:eastAsia="en-US"/>
    </w:rPr>
  </w:style>
  <w:style w:type="paragraph" w:styleId="SubiectComentariu">
    <w:name w:val="annotation subject"/>
    <w:basedOn w:val="Textcomentariu"/>
    <w:next w:val="Textcomentariu"/>
    <w:link w:val="SubiectComentariuCaracter"/>
    <w:semiHidden/>
    <w:unhideWhenUsed/>
    <w:rsid w:val="0085146B"/>
    <w:rPr>
      <w:b/>
      <w:bCs/>
    </w:rPr>
  </w:style>
  <w:style w:type="character" w:customStyle="1" w:styleId="SubiectComentariuCaracter">
    <w:name w:val="Subiect Comentariu Caracter"/>
    <w:basedOn w:val="TextcomentariuCaracter"/>
    <w:link w:val="SubiectComentariu"/>
    <w:semiHidden/>
    <w:rsid w:val="0085146B"/>
    <w:rPr>
      <w:b/>
      <w:bCs/>
      <w:lang w:eastAsia="en-US"/>
    </w:rPr>
  </w:style>
  <w:style w:type="character" w:customStyle="1" w:styleId="a">
    <w:name w:val="a"/>
    <w:basedOn w:val="Fontdeparagrafimplicit"/>
    <w:rsid w:val="001375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BA"/>
    <w:rPr>
      <w:sz w:val="24"/>
      <w:szCs w:val="24"/>
      <w:lang w:eastAsia="en-US"/>
    </w:rPr>
  </w:style>
  <w:style w:type="paragraph" w:styleId="Titlu10">
    <w:name w:val="heading 1"/>
    <w:basedOn w:val="Normal"/>
    <w:next w:val="Normal"/>
    <w:link w:val="Titlu1Caracter"/>
    <w:autoRedefine/>
    <w:qFormat/>
    <w:rsid w:val="001954B3"/>
    <w:pPr>
      <w:numPr>
        <w:numId w:val="5"/>
      </w:numPr>
      <w:spacing w:after="120"/>
      <w:jc w:val="both"/>
      <w:outlineLvl w:val="0"/>
    </w:pPr>
    <w:rPr>
      <w:rFonts w:ascii="Verdana" w:hAnsi="Verdana"/>
      <w:sz w:val="22"/>
    </w:rPr>
  </w:style>
  <w:style w:type="paragraph" w:styleId="Titlu2">
    <w:name w:val="heading 2"/>
    <w:basedOn w:val="Style1"/>
    <w:next w:val="Style1"/>
    <w:autoRedefine/>
    <w:qFormat/>
    <w:rsid w:val="001372AD"/>
    <w:pPr>
      <w:numPr>
        <w:ilvl w:val="1"/>
        <w:numId w:val="5"/>
      </w:numPr>
      <w:spacing w:after="0"/>
      <w:outlineLvl w:val="1"/>
    </w:pPr>
  </w:style>
  <w:style w:type="paragraph" w:styleId="Titlu3">
    <w:name w:val="heading 3"/>
    <w:basedOn w:val="Normal"/>
    <w:next w:val="Normal"/>
    <w:autoRedefine/>
    <w:qFormat/>
    <w:rsid w:val="00650C0D"/>
    <w:pPr>
      <w:numPr>
        <w:ilvl w:val="2"/>
        <w:numId w:val="5"/>
      </w:numPr>
      <w:spacing w:before="240" w:after="120"/>
      <w:jc w:val="both"/>
      <w:outlineLvl w:val="2"/>
    </w:pPr>
    <w:rPr>
      <w:rFonts w:ascii="Verdana" w:hAnsi="Verdana" w:cs="Arial"/>
      <w:bCs/>
      <w:sz w:val="22"/>
      <w:szCs w:val="38"/>
    </w:rPr>
  </w:style>
  <w:style w:type="paragraph" w:styleId="Titlu4">
    <w:name w:val="heading 4"/>
    <w:basedOn w:val="Normal"/>
    <w:next w:val="Normal"/>
    <w:qFormat/>
    <w:rsid w:val="004B510D"/>
    <w:pPr>
      <w:numPr>
        <w:ilvl w:val="3"/>
        <w:numId w:val="5"/>
      </w:numPr>
      <w:tabs>
        <w:tab w:val="left" w:pos="993"/>
      </w:tabs>
      <w:spacing w:after="120" w:line="288" w:lineRule="auto"/>
      <w:jc w:val="both"/>
      <w:outlineLvl w:val="3"/>
    </w:pPr>
    <w:rPr>
      <w:rFonts w:ascii="Verdana" w:hAnsi="Verdana" w:cs="Arial"/>
      <w:sz w:val="20"/>
      <w:szCs w:val="20"/>
      <w:lang w:val="en-GB"/>
    </w:rPr>
  </w:style>
  <w:style w:type="paragraph" w:styleId="Titlu5">
    <w:name w:val="heading 5"/>
    <w:basedOn w:val="Normal"/>
    <w:next w:val="Normal"/>
    <w:link w:val="Titlu5Caracter"/>
    <w:uiPriority w:val="9"/>
    <w:qFormat/>
    <w:rsid w:val="009367CB"/>
    <w:pPr>
      <w:keepNext/>
      <w:numPr>
        <w:ilvl w:val="4"/>
        <w:numId w:val="5"/>
      </w:numPr>
      <w:spacing w:before="80" w:after="80"/>
      <w:jc w:val="both"/>
      <w:outlineLvl w:val="4"/>
    </w:pPr>
    <w:rPr>
      <w:b/>
      <w:sz w:val="28"/>
      <w:szCs w:val="20"/>
    </w:rPr>
  </w:style>
  <w:style w:type="paragraph" w:styleId="Titlu6">
    <w:name w:val="heading 6"/>
    <w:basedOn w:val="Normal"/>
    <w:next w:val="Normal"/>
    <w:qFormat/>
    <w:rsid w:val="009367CB"/>
    <w:pPr>
      <w:keepNext/>
      <w:numPr>
        <w:ilvl w:val="5"/>
        <w:numId w:val="5"/>
      </w:numPr>
      <w:jc w:val="center"/>
      <w:outlineLvl w:val="5"/>
    </w:pPr>
    <w:rPr>
      <w:b/>
      <w:sz w:val="32"/>
    </w:rPr>
  </w:style>
  <w:style w:type="paragraph" w:styleId="Titlu7">
    <w:name w:val="heading 7"/>
    <w:basedOn w:val="Normal"/>
    <w:next w:val="Normal"/>
    <w:qFormat/>
    <w:rsid w:val="009367CB"/>
    <w:pPr>
      <w:numPr>
        <w:ilvl w:val="6"/>
        <w:numId w:val="5"/>
      </w:numPr>
      <w:spacing w:before="240" w:after="60"/>
      <w:outlineLvl w:val="6"/>
    </w:pPr>
  </w:style>
  <w:style w:type="paragraph" w:styleId="Titlu8">
    <w:name w:val="heading 8"/>
    <w:basedOn w:val="Normal"/>
    <w:next w:val="Normal"/>
    <w:qFormat/>
    <w:rsid w:val="009367CB"/>
    <w:pPr>
      <w:keepNext/>
      <w:numPr>
        <w:ilvl w:val="7"/>
        <w:numId w:val="5"/>
      </w:numPr>
      <w:jc w:val="both"/>
      <w:outlineLvl w:val="7"/>
    </w:pPr>
    <w:rPr>
      <w:rFonts w:ascii="Arial" w:hAnsi="Arial" w:cs="Arial"/>
      <w:szCs w:val="20"/>
      <w:lang w:val="en-GB"/>
    </w:rPr>
  </w:style>
  <w:style w:type="paragraph" w:styleId="Titlu9">
    <w:name w:val="heading 9"/>
    <w:basedOn w:val="Normal"/>
    <w:next w:val="Normal"/>
    <w:link w:val="Titlu9Caracter"/>
    <w:unhideWhenUsed/>
    <w:qFormat/>
    <w:rsid w:val="00204B67"/>
    <w:pPr>
      <w:spacing w:before="240" w:after="60"/>
      <w:ind w:left="1584" w:hanging="1584"/>
      <w:outlineLvl w:val="8"/>
    </w:pPr>
    <w:rPr>
      <w:rFonts w:ascii="Cambria" w:hAnsi="Cambria"/>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uprins1">
    <w:name w:val="toc 1"/>
    <w:basedOn w:val="Normal"/>
    <w:next w:val="Normal"/>
    <w:autoRedefine/>
    <w:uiPriority w:val="39"/>
    <w:qFormat/>
    <w:rsid w:val="001372AD"/>
    <w:pPr>
      <w:spacing w:before="240" w:after="120"/>
    </w:pPr>
    <w:rPr>
      <w:rFonts w:ascii="Verdana" w:hAnsi="Verdana"/>
      <w:bCs/>
      <w:sz w:val="22"/>
      <w:szCs w:val="20"/>
    </w:rPr>
  </w:style>
  <w:style w:type="character" w:customStyle="1" w:styleId="Titlu1Caracter">
    <w:name w:val="Titlu 1 Caracter"/>
    <w:basedOn w:val="Fontdeparagrafimplicit"/>
    <w:link w:val="Titlu10"/>
    <w:rsid w:val="001954B3"/>
    <w:rPr>
      <w:rFonts w:ascii="Verdana" w:hAnsi="Verdana"/>
      <w:sz w:val="22"/>
      <w:szCs w:val="24"/>
      <w:lang w:eastAsia="en-US"/>
    </w:rPr>
  </w:style>
  <w:style w:type="paragraph" w:styleId="Antet">
    <w:name w:val="header"/>
    <w:basedOn w:val="Normal"/>
    <w:link w:val="AntetCaracter"/>
    <w:uiPriority w:val="99"/>
    <w:rsid w:val="009367CB"/>
    <w:rPr>
      <w:b/>
      <w:bCs/>
    </w:rPr>
  </w:style>
  <w:style w:type="character" w:customStyle="1" w:styleId="AntetCaracter">
    <w:name w:val="Antet Caracter"/>
    <w:basedOn w:val="Fontdeparagrafimplicit"/>
    <w:link w:val="Antet"/>
    <w:uiPriority w:val="99"/>
    <w:rsid w:val="001608C2"/>
    <w:rPr>
      <w:b/>
      <w:bCs/>
      <w:sz w:val="24"/>
      <w:szCs w:val="24"/>
    </w:rPr>
  </w:style>
  <w:style w:type="paragraph" w:styleId="Subsol">
    <w:name w:val="footer"/>
    <w:basedOn w:val="Normal"/>
    <w:link w:val="SubsolCaracter"/>
    <w:uiPriority w:val="99"/>
    <w:rsid w:val="009367CB"/>
    <w:pPr>
      <w:tabs>
        <w:tab w:val="center" w:pos="4320"/>
        <w:tab w:val="right" w:pos="8640"/>
      </w:tabs>
    </w:pPr>
  </w:style>
  <w:style w:type="character" w:customStyle="1" w:styleId="SubsolCaracter">
    <w:name w:val="Subsol Caracter"/>
    <w:basedOn w:val="Fontdeparagrafimplicit"/>
    <w:link w:val="Subsol"/>
    <w:uiPriority w:val="99"/>
    <w:rsid w:val="001608C2"/>
    <w:rPr>
      <w:sz w:val="24"/>
      <w:szCs w:val="24"/>
    </w:rPr>
  </w:style>
  <w:style w:type="character" w:styleId="Numrdepagin">
    <w:name w:val="page number"/>
    <w:basedOn w:val="Fontdeparagrafimplicit"/>
    <w:rsid w:val="009367CB"/>
  </w:style>
  <w:style w:type="paragraph" w:styleId="Corptext">
    <w:name w:val="Body Text"/>
    <w:aliases w:val="Char"/>
    <w:basedOn w:val="Normal"/>
    <w:next w:val="Style1"/>
    <w:link w:val="CorptextCaracter"/>
    <w:rsid w:val="004B510D"/>
    <w:pPr>
      <w:jc w:val="both"/>
    </w:pPr>
    <w:rPr>
      <w:rFonts w:ascii="Verdana" w:hAnsi="Verdana"/>
      <w:sz w:val="20"/>
    </w:rPr>
  </w:style>
  <w:style w:type="character" w:customStyle="1" w:styleId="CorptextCaracter">
    <w:name w:val="Corp text Caracter"/>
    <w:aliases w:val="Char Caracter"/>
    <w:basedOn w:val="Fontdeparagrafimplicit"/>
    <w:link w:val="Corptext"/>
    <w:rsid w:val="00ED2C5F"/>
    <w:rPr>
      <w:rFonts w:ascii="Verdana" w:hAnsi="Verdana"/>
      <w:szCs w:val="24"/>
      <w:lang w:val="ro-RO"/>
    </w:rPr>
  </w:style>
  <w:style w:type="character" w:styleId="Hyperlink">
    <w:name w:val="Hyperlink"/>
    <w:basedOn w:val="Fontdeparagrafimplicit"/>
    <w:uiPriority w:val="99"/>
    <w:rsid w:val="009367CB"/>
    <w:rPr>
      <w:color w:val="0000FF"/>
      <w:u w:val="single"/>
    </w:rPr>
  </w:style>
  <w:style w:type="paragraph" w:styleId="Indentcorptext3">
    <w:name w:val="Body Text Indent 3"/>
    <w:basedOn w:val="Normal"/>
    <w:rsid w:val="009367CB"/>
    <w:pPr>
      <w:ind w:left="720" w:hanging="720"/>
    </w:pPr>
    <w:rPr>
      <w:rFonts w:ascii="Arial" w:hAnsi="Arial" w:cs="Arial"/>
      <w:b/>
      <w:sz w:val="26"/>
      <w:szCs w:val="20"/>
      <w:lang w:val="en-GB"/>
    </w:rPr>
  </w:style>
  <w:style w:type="character" w:styleId="Accentuat">
    <w:name w:val="Emphasis"/>
    <w:uiPriority w:val="20"/>
    <w:qFormat/>
    <w:rsid w:val="009367CB"/>
    <w:rPr>
      <w:rFonts w:ascii="Arial Black" w:hAnsi="Arial Black" w:hint="default"/>
      <w:i w:val="0"/>
      <w:iCs w:val="0"/>
      <w:sz w:val="18"/>
    </w:rPr>
  </w:style>
  <w:style w:type="paragraph" w:styleId="Listacumarcatori3">
    <w:name w:val="List Bullet 3"/>
    <w:basedOn w:val="Normal"/>
    <w:autoRedefine/>
    <w:rsid w:val="009367CB"/>
    <w:pPr>
      <w:tabs>
        <w:tab w:val="num" w:pos="420"/>
      </w:tabs>
      <w:suppressAutoHyphens/>
      <w:ind w:left="1915" w:hanging="420"/>
      <w:jc w:val="both"/>
    </w:pPr>
    <w:rPr>
      <w:sz w:val="20"/>
      <w:szCs w:val="20"/>
      <w:lang w:eastAsia="ro-RO"/>
    </w:rPr>
  </w:style>
  <w:style w:type="character" w:styleId="HyperlinkParcurs">
    <w:name w:val="FollowedHyperlink"/>
    <w:basedOn w:val="Fontdeparagrafimplicit"/>
    <w:rsid w:val="009367CB"/>
    <w:rPr>
      <w:color w:val="800080"/>
      <w:u w:val="single"/>
    </w:rPr>
  </w:style>
  <w:style w:type="paragraph" w:customStyle="1" w:styleId="Framecontents">
    <w:name w:val="Frame contents"/>
    <w:basedOn w:val="Corptext"/>
    <w:rsid w:val="009367CB"/>
    <w:pPr>
      <w:suppressAutoHyphens/>
      <w:ind w:firstLine="567"/>
    </w:pPr>
    <w:rPr>
      <w:szCs w:val="20"/>
      <w:lang w:eastAsia="ro-RO"/>
    </w:rPr>
  </w:style>
  <w:style w:type="paragraph" w:styleId="Corptext2">
    <w:name w:val="Body Text 2"/>
    <w:basedOn w:val="Normal"/>
    <w:link w:val="Corptext2Caracter"/>
    <w:rsid w:val="009367CB"/>
    <w:rPr>
      <w:sz w:val="28"/>
      <w:szCs w:val="20"/>
    </w:rPr>
  </w:style>
  <w:style w:type="character" w:customStyle="1" w:styleId="Corptext2Caracter">
    <w:name w:val="Corp text 2 Caracter"/>
    <w:basedOn w:val="Fontdeparagrafimplicit"/>
    <w:link w:val="Corptext2"/>
    <w:uiPriority w:val="99"/>
    <w:rsid w:val="001608C2"/>
    <w:rPr>
      <w:sz w:val="28"/>
    </w:rPr>
  </w:style>
  <w:style w:type="paragraph" w:styleId="Corptext3">
    <w:name w:val="Body Text 3"/>
    <w:basedOn w:val="Normal"/>
    <w:rsid w:val="009367CB"/>
    <w:pPr>
      <w:spacing w:before="80" w:after="80"/>
      <w:jc w:val="both"/>
    </w:pPr>
    <w:rPr>
      <w:sz w:val="26"/>
      <w:szCs w:val="20"/>
    </w:rPr>
  </w:style>
  <w:style w:type="table" w:styleId="GrilTabel">
    <w:name w:val="Table Grid"/>
    <w:basedOn w:val="TabelNormal"/>
    <w:rsid w:val="008B5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Normal"/>
    <w:rsid w:val="009367CB"/>
    <w:pPr>
      <w:spacing w:before="100" w:beforeAutospacing="1" w:after="100" w:afterAutospacing="1"/>
      <w:jc w:val="both"/>
      <w:textAlignment w:val="top"/>
    </w:pPr>
  </w:style>
  <w:style w:type="paragraph" w:customStyle="1" w:styleId="font5">
    <w:name w:val="font5"/>
    <w:basedOn w:val="Normal"/>
    <w:rsid w:val="009367CB"/>
    <w:pPr>
      <w:spacing w:before="100" w:beforeAutospacing="1" w:after="100" w:afterAutospacing="1"/>
    </w:pPr>
    <w:rPr>
      <w:rFonts w:ascii="Verdana" w:hAnsi="Verdana"/>
      <w:b/>
      <w:bCs/>
      <w:sz w:val="32"/>
      <w:szCs w:val="32"/>
    </w:rPr>
  </w:style>
  <w:style w:type="paragraph" w:customStyle="1" w:styleId="font6">
    <w:name w:val="font6"/>
    <w:basedOn w:val="Normal"/>
    <w:rsid w:val="009367CB"/>
    <w:pPr>
      <w:spacing w:before="100" w:beforeAutospacing="1" w:after="100" w:afterAutospacing="1"/>
    </w:pPr>
    <w:rPr>
      <w:rFonts w:ascii="Verdana" w:hAnsi="Verdana"/>
      <w:b/>
      <w:bCs/>
      <w:sz w:val="20"/>
      <w:szCs w:val="20"/>
    </w:rPr>
  </w:style>
  <w:style w:type="paragraph" w:styleId="Indentcorptext">
    <w:name w:val="Body Text Indent"/>
    <w:basedOn w:val="Normal"/>
    <w:link w:val="IndentcorptextCaracter"/>
    <w:rsid w:val="00B911B0"/>
    <w:pPr>
      <w:spacing w:after="120"/>
      <w:ind w:left="283"/>
    </w:pPr>
  </w:style>
  <w:style w:type="character" w:customStyle="1" w:styleId="IndentcorptextCaracter">
    <w:name w:val="Indent corp text Caracter"/>
    <w:basedOn w:val="Fontdeparagrafimplicit"/>
    <w:link w:val="Indentcorptext"/>
    <w:rsid w:val="001608C2"/>
    <w:rPr>
      <w:sz w:val="24"/>
      <w:szCs w:val="24"/>
    </w:rPr>
  </w:style>
  <w:style w:type="paragraph" w:styleId="TextnBalon">
    <w:name w:val="Balloon Text"/>
    <w:basedOn w:val="Normal"/>
    <w:link w:val="TextnBalonCaracter"/>
    <w:semiHidden/>
    <w:rsid w:val="008249B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608C2"/>
    <w:rPr>
      <w:rFonts w:ascii="Tahoma" w:hAnsi="Tahoma" w:cs="Tahoma"/>
      <w:sz w:val="16"/>
      <w:szCs w:val="16"/>
    </w:rPr>
  </w:style>
  <w:style w:type="paragraph" w:customStyle="1" w:styleId="Style1">
    <w:name w:val="Style1"/>
    <w:basedOn w:val="Normal"/>
    <w:link w:val="Style1Char"/>
    <w:autoRedefine/>
    <w:rsid w:val="005F7006"/>
    <w:pPr>
      <w:tabs>
        <w:tab w:val="left" w:pos="5670"/>
      </w:tabs>
      <w:spacing w:after="120" w:line="288" w:lineRule="auto"/>
      <w:ind w:left="360" w:firstLine="360"/>
      <w:jc w:val="both"/>
    </w:pPr>
    <w:rPr>
      <w:rFonts w:ascii="Verdana" w:hAnsi="Verdana"/>
      <w:sz w:val="22"/>
      <w:szCs w:val="20"/>
    </w:rPr>
  </w:style>
  <w:style w:type="paragraph" w:customStyle="1" w:styleId="text">
    <w:name w:val="text"/>
    <w:basedOn w:val="Normal"/>
    <w:rsid w:val="009101AD"/>
    <w:pPr>
      <w:spacing w:before="100" w:beforeAutospacing="1" w:after="100" w:afterAutospacing="1"/>
    </w:pPr>
  </w:style>
  <w:style w:type="character" w:styleId="Robust">
    <w:name w:val="Strong"/>
    <w:basedOn w:val="Fontdeparagrafimplicit"/>
    <w:uiPriority w:val="22"/>
    <w:qFormat/>
    <w:rsid w:val="00B8281F"/>
    <w:rPr>
      <w:b/>
      <w:bCs/>
    </w:rPr>
  </w:style>
  <w:style w:type="paragraph" w:styleId="Legend">
    <w:name w:val="caption"/>
    <w:basedOn w:val="Normal"/>
    <w:next w:val="Normal"/>
    <w:qFormat/>
    <w:rsid w:val="00BA3F2A"/>
    <w:rPr>
      <w:b/>
      <w:bCs/>
      <w:sz w:val="20"/>
      <w:szCs w:val="20"/>
    </w:rPr>
  </w:style>
  <w:style w:type="paragraph" w:styleId="Cuprins2">
    <w:name w:val="toc 2"/>
    <w:basedOn w:val="Normal"/>
    <w:next w:val="Normal"/>
    <w:autoRedefine/>
    <w:uiPriority w:val="39"/>
    <w:qFormat/>
    <w:rsid w:val="00066BCF"/>
    <w:pPr>
      <w:spacing w:before="120"/>
      <w:ind w:left="240"/>
    </w:pPr>
    <w:rPr>
      <w:rFonts w:ascii="Calibri" w:hAnsi="Calibri"/>
      <w:i/>
      <w:iCs/>
      <w:sz w:val="20"/>
      <w:szCs w:val="20"/>
    </w:rPr>
  </w:style>
  <w:style w:type="paragraph" w:styleId="Cuprins3">
    <w:name w:val="toc 3"/>
    <w:basedOn w:val="Normal"/>
    <w:next w:val="Normal"/>
    <w:autoRedefine/>
    <w:uiPriority w:val="39"/>
    <w:qFormat/>
    <w:rsid w:val="00066BCF"/>
    <w:pPr>
      <w:ind w:left="480"/>
    </w:pPr>
    <w:rPr>
      <w:rFonts w:ascii="Calibri" w:hAnsi="Calibri"/>
      <w:sz w:val="20"/>
      <w:szCs w:val="20"/>
    </w:rPr>
  </w:style>
  <w:style w:type="paragraph" w:styleId="Cuprins4">
    <w:name w:val="toc 4"/>
    <w:basedOn w:val="Normal"/>
    <w:next w:val="Normal"/>
    <w:autoRedefine/>
    <w:uiPriority w:val="39"/>
    <w:rsid w:val="00091DB7"/>
    <w:pPr>
      <w:ind w:left="720"/>
    </w:pPr>
    <w:rPr>
      <w:rFonts w:ascii="Calibri" w:hAnsi="Calibri"/>
      <w:sz w:val="20"/>
      <w:szCs w:val="20"/>
    </w:rPr>
  </w:style>
  <w:style w:type="paragraph" w:styleId="Cuprins5">
    <w:name w:val="toc 5"/>
    <w:basedOn w:val="Normal"/>
    <w:next w:val="Normal"/>
    <w:autoRedefine/>
    <w:uiPriority w:val="39"/>
    <w:rsid w:val="00091DB7"/>
    <w:pPr>
      <w:ind w:left="960"/>
    </w:pPr>
    <w:rPr>
      <w:rFonts w:ascii="Calibri" w:hAnsi="Calibri"/>
      <w:sz w:val="20"/>
      <w:szCs w:val="20"/>
    </w:rPr>
  </w:style>
  <w:style w:type="paragraph" w:styleId="Cuprins6">
    <w:name w:val="toc 6"/>
    <w:basedOn w:val="Normal"/>
    <w:next w:val="Normal"/>
    <w:autoRedefine/>
    <w:uiPriority w:val="39"/>
    <w:rsid w:val="00091DB7"/>
    <w:pPr>
      <w:ind w:left="1200"/>
    </w:pPr>
    <w:rPr>
      <w:rFonts w:ascii="Calibri" w:hAnsi="Calibri"/>
      <w:sz w:val="20"/>
      <w:szCs w:val="20"/>
    </w:rPr>
  </w:style>
  <w:style w:type="paragraph" w:styleId="Cuprins7">
    <w:name w:val="toc 7"/>
    <w:basedOn w:val="Normal"/>
    <w:next w:val="Normal"/>
    <w:autoRedefine/>
    <w:uiPriority w:val="39"/>
    <w:rsid w:val="00091DB7"/>
    <w:pPr>
      <w:ind w:left="1440"/>
    </w:pPr>
    <w:rPr>
      <w:rFonts w:ascii="Calibri" w:hAnsi="Calibri"/>
      <w:sz w:val="20"/>
      <w:szCs w:val="20"/>
    </w:rPr>
  </w:style>
  <w:style w:type="paragraph" w:styleId="Cuprins8">
    <w:name w:val="toc 8"/>
    <w:basedOn w:val="Normal"/>
    <w:next w:val="Normal"/>
    <w:autoRedefine/>
    <w:uiPriority w:val="39"/>
    <w:rsid w:val="00091DB7"/>
    <w:pPr>
      <w:ind w:left="1680"/>
    </w:pPr>
    <w:rPr>
      <w:rFonts w:ascii="Calibri" w:hAnsi="Calibri"/>
      <w:sz w:val="20"/>
      <w:szCs w:val="20"/>
    </w:rPr>
  </w:style>
  <w:style w:type="paragraph" w:styleId="Cuprins9">
    <w:name w:val="toc 9"/>
    <w:basedOn w:val="Normal"/>
    <w:next w:val="Normal"/>
    <w:autoRedefine/>
    <w:uiPriority w:val="39"/>
    <w:rsid w:val="00091DB7"/>
    <w:pPr>
      <w:ind w:left="1920"/>
    </w:pPr>
    <w:rPr>
      <w:rFonts w:ascii="Calibri" w:hAnsi="Calibri"/>
      <w:sz w:val="20"/>
      <w:szCs w:val="20"/>
    </w:rPr>
  </w:style>
  <w:style w:type="paragraph" w:styleId="Frspaiere">
    <w:name w:val="No Spacing"/>
    <w:link w:val="FrspaiereCaracter"/>
    <w:uiPriority w:val="1"/>
    <w:qFormat/>
    <w:rsid w:val="001608C2"/>
    <w:rPr>
      <w:rFonts w:ascii="Calibri" w:hAnsi="Calibri"/>
      <w:sz w:val="22"/>
      <w:szCs w:val="22"/>
      <w:lang w:val="en-US" w:eastAsia="en-US"/>
    </w:rPr>
  </w:style>
  <w:style w:type="character" w:customStyle="1" w:styleId="FrspaiereCaracter">
    <w:name w:val="Fără spațiere Caracter"/>
    <w:basedOn w:val="Fontdeparagrafimplicit"/>
    <w:link w:val="Frspaiere"/>
    <w:uiPriority w:val="1"/>
    <w:rsid w:val="001608C2"/>
    <w:rPr>
      <w:rFonts w:ascii="Calibri" w:hAnsi="Calibri"/>
      <w:sz w:val="22"/>
      <w:szCs w:val="22"/>
      <w:lang w:val="en-US" w:eastAsia="en-US" w:bidi="ar-SA"/>
    </w:rPr>
  </w:style>
  <w:style w:type="paragraph" w:styleId="Listparagraf">
    <w:name w:val="List Paragraph"/>
    <w:basedOn w:val="Normal"/>
    <w:uiPriority w:val="34"/>
    <w:qFormat/>
    <w:rsid w:val="001608C2"/>
    <w:pPr>
      <w:ind w:left="720"/>
      <w:contextualSpacing/>
    </w:pPr>
  </w:style>
  <w:style w:type="paragraph" w:styleId="Plandocument">
    <w:name w:val="Document Map"/>
    <w:basedOn w:val="Normal"/>
    <w:link w:val="PlandocumentCaracter"/>
    <w:uiPriority w:val="99"/>
    <w:unhideWhenUsed/>
    <w:rsid w:val="001608C2"/>
    <w:rPr>
      <w:rFonts w:ascii="Tahoma" w:hAnsi="Tahoma" w:cs="Tahoma"/>
      <w:sz w:val="16"/>
      <w:szCs w:val="16"/>
    </w:rPr>
  </w:style>
  <w:style w:type="character" w:customStyle="1" w:styleId="PlandocumentCaracter">
    <w:name w:val="Plan document Caracter"/>
    <w:basedOn w:val="Fontdeparagrafimplicit"/>
    <w:link w:val="Plandocument"/>
    <w:uiPriority w:val="99"/>
    <w:rsid w:val="001608C2"/>
    <w:rPr>
      <w:rFonts w:ascii="Tahoma" w:hAnsi="Tahoma" w:cs="Tahoma"/>
      <w:sz w:val="16"/>
      <w:szCs w:val="16"/>
      <w:lang w:val="ro-RO"/>
    </w:rPr>
  </w:style>
  <w:style w:type="paragraph" w:styleId="Titlucuprins">
    <w:name w:val="TOC Heading"/>
    <w:basedOn w:val="Titlu10"/>
    <w:next w:val="Normal"/>
    <w:uiPriority w:val="39"/>
    <w:qFormat/>
    <w:rsid w:val="001608C2"/>
    <w:pPr>
      <w:keepNext/>
      <w:keepLines/>
      <w:spacing w:after="0" w:line="276" w:lineRule="auto"/>
      <w:ind w:left="0"/>
      <w:outlineLvl w:val="9"/>
    </w:pPr>
    <w:rPr>
      <w:rFonts w:ascii="Cambria" w:hAnsi="Cambria"/>
      <w:caps/>
      <w:color w:val="365F91"/>
      <w:sz w:val="28"/>
      <w:szCs w:val="28"/>
    </w:rPr>
  </w:style>
  <w:style w:type="paragraph" w:customStyle="1" w:styleId="Level1">
    <w:name w:val="Level 1"/>
    <w:basedOn w:val="Normal"/>
    <w:rsid w:val="007A476F"/>
    <w:pPr>
      <w:widowControl w:val="0"/>
      <w:tabs>
        <w:tab w:val="num" w:pos="720"/>
      </w:tabs>
      <w:ind w:left="720" w:hanging="360"/>
      <w:outlineLvl w:val="0"/>
    </w:pPr>
    <w:rPr>
      <w:rFonts w:ascii="Courier" w:hAnsi="Courier"/>
      <w:snapToGrid w:val="0"/>
      <w:szCs w:val="20"/>
    </w:rPr>
  </w:style>
  <w:style w:type="paragraph" w:customStyle="1" w:styleId="Level2">
    <w:name w:val="Level 2"/>
    <w:basedOn w:val="Normal"/>
    <w:rsid w:val="007A476F"/>
    <w:pPr>
      <w:widowControl w:val="0"/>
      <w:tabs>
        <w:tab w:val="num" w:pos="360"/>
      </w:tabs>
      <w:outlineLvl w:val="1"/>
    </w:pPr>
    <w:rPr>
      <w:rFonts w:ascii="Courier" w:hAnsi="Courier"/>
      <w:snapToGrid w:val="0"/>
      <w:szCs w:val="20"/>
    </w:rPr>
  </w:style>
  <w:style w:type="paragraph" w:customStyle="1" w:styleId="Level3">
    <w:name w:val="Level 3"/>
    <w:basedOn w:val="Normal"/>
    <w:rsid w:val="007A476F"/>
    <w:pPr>
      <w:widowControl w:val="0"/>
      <w:tabs>
        <w:tab w:val="num" w:pos="360"/>
      </w:tabs>
      <w:outlineLvl w:val="2"/>
    </w:pPr>
    <w:rPr>
      <w:rFonts w:ascii="Courier" w:hAnsi="Courier"/>
      <w:snapToGrid w:val="0"/>
      <w:szCs w:val="20"/>
    </w:rPr>
  </w:style>
  <w:style w:type="paragraph" w:customStyle="1" w:styleId="Level4">
    <w:name w:val="Level 4"/>
    <w:basedOn w:val="Normal"/>
    <w:rsid w:val="007A476F"/>
    <w:pPr>
      <w:widowControl w:val="0"/>
      <w:tabs>
        <w:tab w:val="num" w:pos="360"/>
      </w:tabs>
      <w:outlineLvl w:val="3"/>
    </w:pPr>
    <w:rPr>
      <w:rFonts w:ascii="Courier" w:hAnsi="Courier"/>
      <w:snapToGrid w:val="0"/>
      <w:szCs w:val="20"/>
    </w:rPr>
  </w:style>
  <w:style w:type="paragraph" w:styleId="Textnotdesubsol">
    <w:name w:val="footnote text"/>
    <w:basedOn w:val="Normal"/>
    <w:link w:val="TextnotdesubsolCaracter"/>
    <w:uiPriority w:val="99"/>
    <w:unhideWhenUsed/>
    <w:rsid w:val="003F52C1"/>
    <w:rPr>
      <w:rFonts w:ascii="Calibri" w:eastAsia="Calibri" w:hAnsi="Calibri"/>
      <w:sz w:val="20"/>
      <w:szCs w:val="20"/>
    </w:rPr>
  </w:style>
  <w:style w:type="character" w:customStyle="1" w:styleId="TextnotdesubsolCaracter">
    <w:name w:val="Text notă de subsol Caracter"/>
    <w:basedOn w:val="Fontdeparagrafimplicit"/>
    <w:link w:val="Textnotdesubsol"/>
    <w:uiPriority w:val="99"/>
    <w:rsid w:val="003F52C1"/>
    <w:rPr>
      <w:rFonts w:ascii="Calibri" w:eastAsia="Calibri" w:hAnsi="Calibri"/>
    </w:rPr>
  </w:style>
  <w:style w:type="character" w:styleId="Referinnotdesubsol">
    <w:name w:val="footnote reference"/>
    <w:basedOn w:val="Fontdeparagrafimplicit"/>
    <w:uiPriority w:val="99"/>
    <w:unhideWhenUsed/>
    <w:rsid w:val="003F52C1"/>
    <w:rPr>
      <w:vertAlign w:val="superscript"/>
    </w:rPr>
  </w:style>
  <w:style w:type="paragraph" w:customStyle="1" w:styleId="Default">
    <w:name w:val="Default"/>
    <w:rsid w:val="00DF3A92"/>
    <w:pPr>
      <w:autoSpaceDE w:val="0"/>
      <w:autoSpaceDN w:val="0"/>
      <w:adjustRightInd w:val="0"/>
    </w:pPr>
    <w:rPr>
      <w:rFonts w:ascii="Verdana" w:hAnsi="Verdana" w:cs="Verdana"/>
      <w:color w:val="000000"/>
      <w:sz w:val="24"/>
      <w:szCs w:val="24"/>
      <w:lang w:val="en-US" w:eastAsia="en-US"/>
    </w:rPr>
  </w:style>
  <w:style w:type="paragraph" w:styleId="Indentcorptext2">
    <w:name w:val="Body Text Indent 2"/>
    <w:basedOn w:val="Normal"/>
    <w:rsid w:val="000E040E"/>
    <w:pPr>
      <w:spacing w:after="120" w:line="480" w:lineRule="auto"/>
      <w:ind w:left="360"/>
    </w:pPr>
  </w:style>
  <w:style w:type="paragraph" w:styleId="Titlu">
    <w:name w:val="Title"/>
    <w:basedOn w:val="Normal"/>
    <w:qFormat/>
    <w:rsid w:val="000E040E"/>
    <w:pPr>
      <w:jc w:val="center"/>
    </w:pPr>
    <w:rPr>
      <w:rFonts w:ascii="Arial" w:hAnsi="Arial"/>
      <w:b/>
    </w:rPr>
  </w:style>
  <w:style w:type="paragraph" w:styleId="NormalWeb">
    <w:name w:val="Normal (Web)"/>
    <w:basedOn w:val="Normal"/>
    <w:uiPriority w:val="99"/>
    <w:rsid w:val="000E040E"/>
    <w:pPr>
      <w:spacing w:before="100" w:beforeAutospacing="1" w:after="100" w:afterAutospacing="1"/>
    </w:pPr>
  </w:style>
  <w:style w:type="paragraph" w:customStyle="1" w:styleId="Titlu11">
    <w:name w:val="Titlu 1.1"/>
    <w:basedOn w:val="Normal"/>
    <w:next w:val="Normal"/>
    <w:rsid w:val="00A951E0"/>
    <w:pPr>
      <w:numPr>
        <w:ilvl w:val="1"/>
        <w:numId w:val="1"/>
      </w:numPr>
      <w:spacing w:after="240"/>
      <w:ind w:left="0"/>
      <w:jc w:val="both"/>
    </w:pPr>
    <w:rPr>
      <w:rFonts w:eastAsia="PMingLiU"/>
      <w:b/>
      <w:lang w:eastAsia="zh-TW"/>
    </w:rPr>
  </w:style>
  <w:style w:type="paragraph" w:customStyle="1" w:styleId="Titlu111">
    <w:name w:val="Titlu 1.1.1"/>
    <w:basedOn w:val="Normal"/>
    <w:next w:val="Normal"/>
    <w:rsid w:val="00A951E0"/>
    <w:pPr>
      <w:numPr>
        <w:ilvl w:val="2"/>
        <w:numId w:val="1"/>
      </w:numPr>
      <w:spacing w:after="240"/>
      <w:jc w:val="both"/>
    </w:pPr>
    <w:rPr>
      <w:rFonts w:eastAsia="PMingLiU"/>
      <w:b/>
      <w:lang w:eastAsia="zh-TW"/>
    </w:rPr>
  </w:style>
  <w:style w:type="paragraph" w:customStyle="1" w:styleId="Titlu1111">
    <w:name w:val="Titlu 1.1.1.1"/>
    <w:basedOn w:val="Normal"/>
    <w:next w:val="Normal"/>
    <w:rsid w:val="00A951E0"/>
    <w:pPr>
      <w:numPr>
        <w:ilvl w:val="3"/>
        <w:numId w:val="1"/>
      </w:numPr>
      <w:spacing w:after="240"/>
      <w:jc w:val="both"/>
    </w:pPr>
    <w:rPr>
      <w:rFonts w:eastAsia="PMingLiU"/>
      <w:b/>
      <w:lang w:eastAsia="zh-TW"/>
    </w:rPr>
  </w:style>
  <w:style w:type="paragraph" w:customStyle="1" w:styleId="Titlu1">
    <w:name w:val="Titlu 1."/>
    <w:basedOn w:val="Normal"/>
    <w:rsid w:val="00A951E0"/>
    <w:pPr>
      <w:numPr>
        <w:numId w:val="1"/>
      </w:numPr>
      <w:spacing w:before="60" w:after="240"/>
      <w:jc w:val="both"/>
    </w:pPr>
    <w:rPr>
      <w:rFonts w:eastAsia="PMingLiU"/>
      <w:b/>
      <w:lang w:eastAsia="zh-TW"/>
    </w:rPr>
  </w:style>
  <w:style w:type="paragraph" w:customStyle="1" w:styleId="titlu11111">
    <w:name w:val="titlu 1.1.1.1.1"/>
    <w:basedOn w:val="Normal"/>
    <w:rsid w:val="00A951E0"/>
    <w:pPr>
      <w:numPr>
        <w:ilvl w:val="4"/>
        <w:numId w:val="1"/>
      </w:numPr>
      <w:spacing w:after="120"/>
      <w:jc w:val="both"/>
    </w:pPr>
    <w:rPr>
      <w:rFonts w:eastAsia="PMingLiU"/>
      <w:b/>
      <w:lang w:eastAsia="zh-TW"/>
    </w:rPr>
  </w:style>
  <w:style w:type="character" w:customStyle="1" w:styleId="EmailStyle751">
    <w:name w:val="EmailStyle751"/>
    <w:basedOn w:val="Fontdeparagrafimplicit"/>
    <w:semiHidden/>
    <w:rsid w:val="00B97133"/>
    <w:rPr>
      <w:rFonts w:ascii="Arial" w:hAnsi="Arial" w:cs="Arial"/>
      <w:color w:val="auto"/>
      <w:sz w:val="20"/>
      <w:szCs w:val="20"/>
    </w:rPr>
  </w:style>
  <w:style w:type="numbering" w:customStyle="1" w:styleId="StyleBulleted">
    <w:name w:val="Style Bulleted"/>
    <w:basedOn w:val="FrListare"/>
    <w:rsid w:val="006C65D7"/>
    <w:pPr>
      <w:numPr>
        <w:numId w:val="2"/>
      </w:numPr>
    </w:pPr>
  </w:style>
  <w:style w:type="paragraph" w:customStyle="1" w:styleId="StyleHeading2Verdana10ptJustifiedLeft0cmHanging">
    <w:name w:val="Style Heading 2 + Verdana 10 pt Justified Left:  0 cm Hanging: ..."/>
    <w:basedOn w:val="Titlu2"/>
    <w:rsid w:val="006C65D7"/>
    <w:pPr>
      <w:keepNext/>
      <w:numPr>
        <w:ilvl w:val="0"/>
        <w:numId w:val="0"/>
      </w:numPr>
      <w:spacing w:before="240" w:line="360" w:lineRule="auto"/>
      <w:ind w:left="567" w:hanging="567"/>
    </w:pPr>
    <w:rPr>
      <w:b/>
      <w:bCs/>
      <w:lang w:val="en-US"/>
    </w:rPr>
  </w:style>
  <w:style w:type="paragraph" w:customStyle="1" w:styleId="Bullet1">
    <w:name w:val="Bullet 1"/>
    <w:basedOn w:val="Style1"/>
    <w:qFormat/>
    <w:rsid w:val="0025166F"/>
    <w:pPr>
      <w:numPr>
        <w:numId w:val="3"/>
      </w:numPr>
    </w:pPr>
    <w:rPr>
      <w:lang w:val="fr-FR"/>
    </w:rPr>
  </w:style>
  <w:style w:type="character" w:customStyle="1" w:styleId="EmailStyle79">
    <w:name w:val="EmailStyle79"/>
    <w:basedOn w:val="Fontdeparagrafimplicit"/>
    <w:semiHidden/>
    <w:rsid w:val="00F2466F"/>
    <w:rPr>
      <w:rFonts w:ascii="Arial" w:hAnsi="Arial" w:cs="Arial"/>
      <w:color w:val="auto"/>
      <w:sz w:val="20"/>
      <w:szCs w:val="20"/>
    </w:rPr>
  </w:style>
  <w:style w:type="character" w:customStyle="1" w:styleId="Titlu9Caracter">
    <w:name w:val="Titlu 9 Caracter"/>
    <w:basedOn w:val="Fontdeparagrafimplicit"/>
    <w:link w:val="Titlu9"/>
    <w:rsid w:val="00204B67"/>
    <w:rPr>
      <w:rFonts w:ascii="Cambria" w:hAnsi="Cambria"/>
      <w:sz w:val="22"/>
      <w:szCs w:val="22"/>
    </w:rPr>
  </w:style>
  <w:style w:type="character" w:customStyle="1" w:styleId="CharCharChar">
    <w:name w:val="Char Char Char"/>
    <w:basedOn w:val="Fontdeparagrafimplicit"/>
    <w:rsid w:val="00204B67"/>
    <w:rPr>
      <w:sz w:val="24"/>
      <w:szCs w:val="24"/>
      <w:lang w:val="en-US" w:eastAsia="en-US" w:bidi="ar-SA"/>
    </w:rPr>
  </w:style>
  <w:style w:type="paragraph" w:styleId="Textsimplu">
    <w:name w:val="Plain Text"/>
    <w:basedOn w:val="Normal"/>
    <w:link w:val="TextsimpluCaracter"/>
    <w:uiPriority w:val="99"/>
    <w:unhideWhenUsed/>
    <w:rsid w:val="00204B67"/>
    <w:rPr>
      <w:rFonts w:ascii="Consolas" w:eastAsia="Calibri" w:hAnsi="Consolas"/>
      <w:sz w:val="21"/>
      <w:szCs w:val="21"/>
      <w:lang w:val="en-US"/>
    </w:rPr>
  </w:style>
  <w:style w:type="character" w:customStyle="1" w:styleId="TextsimpluCaracter">
    <w:name w:val="Text simplu Caracter"/>
    <w:basedOn w:val="Fontdeparagrafimplicit"/>
    <w:link w:val="Textsimplu"/>
    <w:uiPriority w:val="99"/>
    <w:rsid w:val="00204B67"/>
    <w:rPr>
      <w:rFonts w:ascii="Consolas" w:eastAsia="Calibri" w:hAnsi="Consolas"/>
      <w:sz w:val="21"/>
      <w:szCs w:val="21"/>
    </w:rPr>
  </w:style>
  <w:style w:type="paragraph" w:customStyle="1" w:styleId="Style2">
    <w:name w:val="Style2"/>
    <w:basedOn w:val="Normal"/>
    <w:link w:val="Style2Char"/>
    <w:qFormat/>
    <w:rsid w:val="00204B67"/>
    <w:pPr>
      <w:numPr>
        <w:ilvl w:val="3"/>
        <w:numId w:val="4"/>
      </w:numPr>
      <w:spacing w:after="120" w:line="288" w:lineRule="auto"/>
      <w:jc w:val="both"/>
    </w:pPr>
    <w:rPr>
      <w:rFonts w:ascii="Verdana" w:hAnsi="Verdana" w:cs="Arial"/>
      <w:sz w:val="20"/>
      <w:szCs w:val="20"/>
      <w:lang w:val="en-US"/>
    </w:rPr>
  </w:style>
  <w:style w:type="paragraph" w:customStyle="1" w:styleId="StyleBodyTextCharVerdana10ptBefore6ptLinespacing">
    <w:name w:val="Style Body TextChar + Verdana 10 pt Before:  6 pt Line spacing:..."/>
    <w:basedOn w:val="Corptext"/>
    <w:autoRedefine/>
    <w:rsid w:val="00204B67"/>
    <w:pPr>
      <w:spacing w:before="120" w:line="288" w:lineRule="auto"/>
    </w:pPr>
    <w:rPr>
      <w:szCs w:val="20"/>
      <w:lang w:val="en-US"/>
    </w:rPr>
  </w:style>
  <w:style w:type="character" w:customStyle="1" w:styleId="Style2Char">
    <w:name w:val="Style2 Char"/>
    <w:basedOn w:val="Fontdeparagrafimplicit"/>
    <w:link w:val="Style2"/>
    <w:rsid w:val="00204B67"/>
    <w:rPr>
      <w:rFonts w:ascii="Verdana" w:hAnsi="Verdana" w:cs="Arial"/>
      <w:lang w:val="en-US" w:eastAsia="en-US"/>
    </w:rPr>
  </w:style>
  <w:style w:type="paragraph" w:customStyle="1" w:styleId="StyleBodyTextCharVerdana10ptBefore6ptLinespacing1">
    <w:name w:val="Style Body TextChar + Verdana 10 pt Before:  6 pt Line spacing:...1"/>
    <w:basedOn w:val="Corptext"/>
    <w:autoRedefine/>
    <w:rsid w:val="00204B67"/>
    <w:pPr>
      <w:spacing w:after="120" w:line="288" w:lineRule="auto"/>
    </w:pPr>
    <w:rPr>
      <w:szCs w:val="20"/>
      <w:lang w:val="en-US"/>
    </w:rPr>
  </w:style>
  <w:style w:type="paragraph" w:styleId="Revizuire">
    <w:name w:val="Revision"/>
    <w:hidden/>
    <w:uiPriority w:val="99"/>
    <w:semiHidden/>
    <w:rsid w:val="00204B67"/>
    <w:rPr>
      <w:sz w:val="24"/>
      <w:szCs w:val="24"/>
      <w:lang w:eastAsia="en-US"/>
    </w:rPr>
  </w:style>
  <w:style w:type="paragraph" w:customStyle="1" w:styleId="StyleVerdana10ptJustifiedBefore6pt">
    <w:name w:val="Style Verdana 10 pt Justified Before:  6 pt"/>
    <w:basedOn w:val="Normal"/>
    <w:rsid w:val="00204B67"/>
    <w:pPr>
      <w:jc w:val="both"/>
    </w:pPr>
    <w:rPr>
      <w:rFonts w:ascii="Verdana" w:hAnsi="Verdana"/>
      <w:sz w:val="20"/>
      <w:szCs w:val="20"/>
      <w:lang w:val="en-US"/>
    </w:rPr>
  </w:style>
  <w:style w:type="paragraph" w:customStyle="1" w:styleId="Bullets1">
    <w:name w:val="Bullets 1"/>
    <w:basedOn w:val="Style1"/>
    <w:qFormat/>
    <w:rsid w:val="00204B67"/>
    <w:pPr>
      <w:tabs>
        <w:tab w:val="num" w:pos="720"/>
      </w:tabs>
      <w:ind w:left="720" w:hanging="360"/>
    </w:pPr>
    <w:rPr>
      <w:rFonts w:cs="Verdana"/>
      <w:lang w:val="en-US"/>
    </w:rPr>
  </w:style>
  <w:style w:type="paragraph" w:customStyle="1" w:styleId="StyleHeading2After6pt">
    <w:name w:val="Style Heading 2 + After:  6 pt"/>
    <w:basedOn w:val="Titlu2"/>
    <w:rsid w:val="003009BF"/>
    <w:pPr>
      <w:spacing w:after="120"/>
    </w:pPr>
  </w:style>
  <w:style w:type="character" w:styleId="Textsubstituent">
    <w:name w:val="Placeholder Text"/>
    <w:basedOn w:val="Fontdeparagrafimplicit"/>
    <w:uiPriority w:val="99"/>
    <w:semiHidden/>
    <w:rsid w:val="00006CF9"/>
    <w:rPr>
      <w:color w:val="808080"/>
    </w:rPr>
  </w:style>
  <w:style w:type="character" w:customStyle="1" w:styleId="Style1Char">
    <w:name w:val="Style1 Char"/>
    <w:basedOn w:val="Fontdeparagrafimplicit"/>
    <w:link w:val="Style1"/>
    <w:rsid w:val="005F7006"/>
    <w:rPr>
      <w:rFonts w:ascii="Verdana" w:hAnsi="Verdana"/>
      <w:sz w:val="22"/>
      <w:lang w:eastAsia="en-US"/>
    </w:rPr>
  </w:style>
  <w:style w:type="paragraph" w:customStyle="1" w:styleId="StyleHeading310ptBefore0pt">
    <w:name w:val="Style Heading 3 + 10 pt Before:  0 pt"/>
    <w:basedOn w:val="Titlu3"/>
    <w:rsid w:val="001372AD"/>
    <w:pPr>
      <w:spacing w:before="0"/>
    </w:pPr>
    <w:rPr>
      <w:rFonts w:cs="Times New Roman"/>
      <w:bCs w:val="0"/>
      <w:szCs w:val="20"/>
    </w:rPr>
  </w:style>
  <w:style w:type="paragraph" w:customStyle="1" w:styleId="StyleHeading310pt">
    <w:name w:val="Style Heading 3 + 10 pt"/>
    <w:basedOn w:val="Titlu3"/>
    <w:rsid w:val="001372AD"/>
    <w:rPr>
      <w:bCs w:val="0"/>
    </w:rPr>
  </w:style>
  <w:style w:type="paragraph" w:customStyle="1" w:styleId="StyleBodyText">
    <w:name w:val="Style Body Text"/>
    <w:aliases w:val="Char + After:  6 pt Line spacing:  Multiple 1.2 li"/>
    <w:basedOn w:val="Corptext"/>
    <w:rsid w:val="001372AD"/>
    <w:pPr>
      <w:spacing w:after="120" w:line="288" w:lineRule="auto"/>
    </w:pPr>
    <w:rPr>
      <w:sz w:val="22"/>
      <w:szCs w:val="20"/>
    </w:rPr>
  </w:style>
  <w:style w:type="character" w:customStyle="1" w:styleId="StyleVerdana10pt">
    <w:name w:val="Style Verdana 10 pt"/>
    <w:basedOn w:val="Fontdeparagrafimplicit"/>
    <w:rsid w:val="001372AD"/>
    <w:rPr>
      <w:rFonts w:ascii="Verdana" w:hAnsi="Verdana"/>
      <w:sz w:val="22"/>
    </w:rPr>
  </w:style>
  <w:style w:type="paragraph" w:customStyle="1" w:styleId="StyleVerdana10ptCentered">
    <w:name w:val="Style Verdana 10 pt Centered"/>
    <w:basedOn w:val="Normal"/>
    <w:rsid w:val="001372AD"/>
    <w:pPr>
      <w:jc w:val="center"/>
    </w:pPr>
    <w:rPr>
      <w:rFonts w:ascii="Verdana" w:hAnsi="Verdana"/>
      <w:sz w:val="22"/>
      <w:szCs w:val="20"/>
    </w:rPr>
  </w:style>
  <w:style w:type="paragraph" w:customStyle="1" w:styleId="StyleVerdana10ptJustified">
    <w:name w:val="Style Verdana 10 pt Justified"/>
    <w:basedOn w:val="Normal"/>
    <w:rsid w:val="001372AD"/>
    <w:pPr>
      <w:jc w:val="both"/>
    </w:pPr>
    <w:rPr>
      <w:rFonts w:ascii="Verdana" w:hAnsi="Verdana"/>
      <w:sz w:val="22"/>
      <w:szCs w:val="20"/>
    </w:rPr>
  </w:style>
  <w:style w:type="character" w:customStyle="1" w:styleId="Titlu5Caracter">
    <w:name w:val="Titlu 5 Caracter"/>
    <w:basedOn w:val="Fontdeparagrafimplicit"/>
    <w:link w:val="Titlu5"/>
    <w:uiPriority w:val="9"/>
    <w:rsid w:val="00F25CA0"/>
    <w:rPr>
      <w:b/>
      <w:sz w:val="28"/>
      <w:lang w:eastAsia="en-US"/>
    </w:rPr>
  </w:style>
  <w:style w:type="paragraph" w:customStyle="1" w:styleId="yiv822990958msolistparagraph">
    <w:name w:val="yiv822990958msolistparagraph"/>
    <w:basedOn w:val="Normal"/>
    <w:rsid w:val="00943A76"/>
    <w:pPr>
      <w:spacing w:before="100" w:beforeAutospacing="1" w:after="100" w:afterAutospacing="1"/>
    </w:pPr>
    <w:rPr>
      <w:lang w:eastAsia="ro-RO"/>
    </w:rPr>
  </w:style>
  <w:style w:type="paragraph" w:styleId="Citatintens">
    <w:name w:val="Intense Quote"/>
    <w:basedOn w:val="Normal"/>
    <w:next w:val="Normal"/>
    <w:link w:val="CitatintensCaracter"/>
    <w:uiPriority w:val="30"/>
    <w:qFormat/>
    <w:rsid w:val="00DC70E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CitatintensCaracter">
    <w:name w:val="Citat intens Caracter"/>
    <w:basedOn w:val="Fontdeparagrafimplicit"/>
    <w:link w:val="Citatintens"/>
    <w:uiPriority w:val="30"/>
    <w:rsid w:val="00DC70EB"/>
    <w:rPr>
      <w:rFonts w:asciiTheme="minorHAnsi" w:eastAsiaTheme="minorEastAsia" w:hAnsiTheme="minorHAnsi" w:cstheme="minorBidi"/>
      <w:b/>
      <w:bCs/>
      <w:i/>
      <w:iCs/>
      <w:color w:val="4F81BD" w:themeColor="accent1"/>
      <w:sz w:val="22"/>
      <w:szCs w:val="22"/>
      <w:lang w:val="en-US" w:eastAsia="ja-JP"/>
    </w:rPr>
  </w:style>
  <w:style w:type="character" w:customStyle="1" w:styleId="Bodytext8">
    <w:name w:val="Body text (8)_"/>
    <w:basedOn w:val="Fontdeparagrafimplicit"/>
    <w:link w:val="Bodytext80"/>
    <w:rsid w:val="00651C29"/>
    <w:rPr>
      <w:rFonts w:ascii="Arial" w:eastAsia="Arial" w:hAnsi="Arial" w:cs="Arial"/>
      <w:sz w:val="17"/>
      <w:szCs w:val="17"/>
      <w:shd w:val="clear" w:color="auto" w:fill="FFFFFF"/>
    </w:rPr>
  </w:style>
  <w:style w:type="paragraph" w:customStyle="1" w:styleId="Bodytext80">
    <w:name w:val="Body text (8)"/>
    <w:basedOn w:val="Normal"/>
    <w:link w:val="Bodytext8"/>
    <w:rsid w:val="00651C29"/>
    <w:pPr>
      <w:shd w:val="clear" w:color="auto" w:fill="FFFFFF"/>
      <w:spacing w:before="60" w:line="230" w:lineRule="exact"/>
      <w:ind w:hanging="440"/>
      <w:jc w:val="center"/>
    </w:pPr>
    <w:rPr>
      <w:rFonts w:ascii="Arial" w:eastAsia="Arial" w:hAnsi="Arial" w:cs="Arial"/>
      <w:sz w:val="17"/>
      <w:szCs w:val="17"/>
      <w:lang w:eastAsia="ro-RO"/>
    </w:rPr>
  </w:style>
  <w:style w:type="character" w:customStyle="1" w:styleId="Bodytext">
    <w:name w:val="Body text_"/>
    <w:basedOn w:val="Fontdeparagrafimplicit"/>
    <w:link w:val="BodyText5"/>
    <w:rsid w:val="006F0521"/>
    <w:rPr>
      <w:sz w:val="22"/>
      <w:szCs w:val="22"/>
      <w:shd w:val="clear" w:color="auto" w:fill="FFFFFF"/>
    </w:rPr>
  </w:style>
  <w:style w:type="paragraph" w:customStyle="1" w:styleId="BodyText5">
    <w:name w:val="Body Text5"/>
    <w:basedOn w:val="Normal"/>
    <w:link w:val="Bodytext"/>
    <w:rsid w:val="006F0521"/>
    <w:pPr>
      <w:shd w:val="clear" w:color="auto" w:fill="FFFFFF"/>
      <w:spacing w:line="259" w:lineRule="exact"/>
      <w:ind w:hanging="360"/>
      <w:jc w:val="both"/>
    </w:pPr>
    <w:rPr>
      <w:sz w:val="22"/>
      <w:szCs w:val="22"/>
      <w:lang w:eastAsia="ro-RO"/>
    </w:rPr>
  </w:style>
  <w:style w:type="character" w:customStyle="1" w:styleId="BodyText1">
    <w:name w:val="Body Text1"/>
    <w:basedOn w:val="Bodytext"/>
    <w:rsid w:val="006F052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o-RO"/>
    </w:rPr>
  </w:style>
  <w:style w:type="paragraph" w:customStyle="1" w:styleId="BodyText2">
    <w:name w:val="Body Text2"/>
    <w:basedOn w:val="Normal"/>
    <w:rsid w:val="006F0521"/>
    <w:pPr>
      <w:widowControl w:val="0"/>
      <w:shd w:val="clear" w:color="auto" w:fill="FFFFFF"/>
      <w:spacing w:before="240" w:line="293" w:lineRule="exact"/>
    </w:pPr>
    <w:rPr>
      <w:color w:val="000000"/>
      <w:sz w:val="25"/>
      <w:szCs w:val="25"/>
      <w:lang w:eastAsia="ro-RO"/>
    </w:rPr>
  </w:style>
  <w:style w:type="character" w:customStyle="1" w:styleId="Bodytext3">
    <w:name w:val="Body text (3)_"/>
    <w:basedOn w:val="Fontdeparagrafimplicit"/>
    <w:rsid w:val="00305BF5"/>
    <w:rPr>
      <w:rFonts w:ascii="Times New Roman" w:eastAsia="Times New Roman" w:hAnsi="Times New Roman" w:cs="Times New Roman"/>
      <w:b w:val="0"/>
      <w:bCs w:val="0"/>
      <w:i w:val="0"/>
      <w:iCs w:val="0"/>
      <w:smallCaps w:val="0"/>
      <w:strike w:val="0"/>
      <w:sz w:val="25"/>
      <w:szCs w:val="25"/>
      <w:u w:val="none"/>
    </w:rPr>
  </w:style>
  <w:style w:type="character" w:customStyle="1" w:styleId="Bodytext30">
    <w:name w:val="Body text (3)"/>
    <w:basedOn w:val="Bodytext3"/>
    <w:rsid w:val="00305BF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style>
  <w:style w:type="character" w:customStyle="1" w:styleId="Bodytext3Bold">
    <w:name w:val="Body text (3) + Bold"/>
    <w:basedOn w:val="Bodytext3"/>
    <w:rsid w:val="00305BF5"/>
    <w:rPr>
      <w:rFonts w:ascii="Times New Roman" w:eastAsia="Times New Roman" w:hAnsi="Times New Roman" w:cs="Times New Roman"/>
      <w:b/>
      <w:bCs/>
      <w:i w:val="0"/>
      <w:iCs w:val="0"/>
      <w:smallCaps w:val="0"/>
      <w:strike w:val="0"/>
      <w:color w:val="000000"/>
      <w:spacing w:val="0"/>
      <w:w w:val="100"/>
      <w:position w:val="0"/>
      <w:sz w:val="25"/>
      <w:szCs w:val="25"/>
      <w:u w:val="none"/>
      <w:lang w:val="ro-RO"/>
    </w:rPr>
  </w:style>
  <w:style w:type="character" w:customStyle="1" w:styleId="label">
    <w:name w:val="label"/>
    <w:basedOn w:val="Fontdeparagrafimplicit"/>
    <w:rsid w:val="00305BF5"/>
  </w:style>
  <w:style w:type="character" w:customStyle="1" w:styleId="apple-converted-space">
    <w:name w:val="apple-converted-space"/>
    <w:basedOn w:val="Fontdeparagrafimplicit"/>
    <w:rsid w:val="00305BF5"/>
  </w:style>
  <w:style w:type="character" w:customStyle="1" w:styleId="field-name">
    <w:name w:val="field-name"/>
    <w:basedOn w:val="Fontdeparagrafimplicit"/>
    <w:rsid w:val="00305BF5"/>
  </w:style>
  <w:style w:type="character" w:customStyle="1" w:styleId="field-code">
    <w:name w:val="field-code"/>
    <w:basedOn w:val="Fontdeparagrafimplicit"/>
    <w:rsid w:val="00305BF5"/>
  </w:style>
  <w:style w:type="paragraph" w:customStyle="1" w:styleId="helptext">
    <w:name w:val="helptext"/>
    <w:basedOn w:val="Normal"/>
    <w:rsid w:val="00625042"/>
    <w:pPr>
      <w:spacing w:before="100" w:beforeAutospacing="1" w:after="100" w:afterAutospacing="1"/>
    </w:pPr>
    <w:rPr>
      <w:lang w:eastAsia="ro-RO"/>
    </w:rPr>
  </w:style>
  <w:style w:type="character" w:customStyle="1" w:styleId="field-reproduction">
    <w:name w:val="field-reproduction"/>
    <w:basedOn w:val="Fontdeparagrafimplicit"/>
    <w:rsid w:val="00625042"/>
  </w:style>
  <w:style w:type="character" w:customStyle="1" w:styleId="field-population">
    <w:name w:val="field-population"/>
    <w:basedOn w:val="Fontdeparagrafimplicit"/>
    <w:rsid w:val="00625042"/>
  </w:style>
  <w:style w:type="character" w:customStyle="1" w:styleId="field-conservation">
    <w:name w:val="field-conservation"/>
    <w:basedOn w:val="Fontdeparagrafimplicit"/>
    <w:rsid w:val="00625042"/>
  </w:style>
  <w:style w:type="character" w:customStyle="1" w:styleId="field-isolation">
    <w:name w:val="field-isolation"/>
    <w:basedOn w:val="Fontdeparagrafimplicit"/>
    <w:rsid w:val="00625042"/>
  </w:style>
  <w:style w:type="character" w:customStyle="1" w:styleId="field-globaleval">
    <w:name w:val="field-global_eval"/>
    <w:basedOn w:val="Fontdeparagrafimplicit"/>
    <w:rsid w:val="00625042"/>
  </w:style>
  <w:style w:type="character" w:customStyle="1" w:styleId="field-passage">
    <w:name w:val="field-passage"/>
    <w:basedOn w:val="Fontdeparagrafimplicit"/>
    <w:rsid w:val="00625042"/>
  </w:style>
  <w:style w:type="character" w:customStyle="1" w:styleId="field-resident">
    <w:name w:val="field-resident"/>
    <w:basedOn w:val="Fontdeparagrafimplicit"/>
    <w:rsid w:val="00625042"/>
  </w:style>
  <w:style w:type="character" w:customStyle="1" w:styleId="field-n07">
    <w:name w:val="field-n07"/>
    <w:basedOn w:val="Fontdeparagrafimplicit"/>
    <w:rsid w:val="007C387B"/>
  </w:style>
  <w:style w:type="character" w:customStyle="1" w:styleId="field-n09">
    <w:name w:val="field-n09"/>
    <w:basedOn w:val="Fontdeparagrafimplicit"/>
    <w:rsid w:val="007C387B"/>
  </w:style>
  <w:style w:type="character" w:customStyle="1" w:styleId="field-n12">
    <w:name w:val="field-n12"/>
    <w:basedOn w:val="Fontdeparagrafimplicit"/>
    <w:rsid w:val="007C387B"/>
  </w:style>
  <w:style w:type="character" w:customStyle="1" w:styleId="field-n14">
    <w:name w:val="field-n14"/>
    <w:basedOn w:val="Fontdeparagrafimplicit"/>
    <w:rsid w:val="007C387B"/>
  </w:style>
  <w:style w:type="character" w:customStyle="1" w:styleId="field-n15">
    <w:name w:val="field-n15"/>
    <w:basedOn w:val="Fontdeparagrafimplicit"/>
    <w:rsid w:val="007C387B"/>
  </w:style>
  <w:style w:type="character" w:customStyle="1" w:styleId="field-n17">
    <w:name w:val="field-n17"/>
    <w:basedOn w:val="Fontdeparagrafimplicit"/>
    <w:rsid w:val="007C387B"/>
  </w:style>
  <w:style w:type="character" w:customStyle="1" w:styleId="field-n19">
    <w:name w:val="field-n19"/>
    <w:basedOn w:val="Fontdeparagrafimplicit"/>
    <w:rsid w:val="007C387B"/>
  </w:style>
  <w:style w:type="character" w:customStyle="1" w:styleId="field-n26">
    <w:name w:val="field-n26"/>
    <w:basedOn w:val="Fontdeparagrafimplicit"/>
    <w:rsid w:val="007C387B"/>
  </w:style>
  <w:style w:type="paragraph" w:customStyle="1" w:styleId="Listparagraf1">
    <w:name w:val="Listă paragraf1"/>
    <w:basedOn w:val="Normal"/>
    <w:uiPriority w:val="34"/>
    <w:qFormat/>
    <w:rsid w:val="001C68B5"/>
    <w:pPr>
      <w:spacing w:after="200" w:line="276" w:lineRule="auto"/>
      <w:ind w:left="720"/>
      <w:contextualSpacing/>
    </w:pPr>
    <w:rPr>
      <w:rFonts w:ascii="Calibri" w:eastAsia="Calibri" w:hAnsi="Calibri"/>
      <w:sz w:val="22"/>
      <w:szCs w:val="22"/>
      <w:lang w:val="en-US"/>
    </w:rPr>
  </w:style>
  <w:style w:type="character" w:customStyle="1" w:styleId="field-coverage">
    <w:name w:val="field-coverage"/>
    <w:basedOn w:val="Fontdeparagrafimplicit"/>
    <w:rsid w:val="004A0E65"/>
  </w:style>
  <w:style w:type="character" w:customStyle="1" w:styleId="field-percentage">
    <w:name w:val="field-percentage"/>
    <w:basedOn w:val="Fontdeparagrafimplicit"/>
    <w:rsid w:val="00844C67"/>
  </w:style>
  <w:style w:type="character" w:customStyle="1" w:styleId="field-representativeness">
    <w:name w:val="field-representativeness"/>
    <w:basedOn w:val="Fontdeparagrafimplicit"/>
    <w:rsid w:val="00844C67"/>
  </w:style>
  <w:style w:type="character" w:customStyle="1" w:styleId="field-relativearea">
    <w:name w:val="field-relative_area"/>
    <w:basedOn w:val="Fontdeparagrafimplicit"/>
    <w:rsid w:val="00844C67"/>
  </w:style>
  <w:style w:type="character" w:customStyle="1" w:styleId="field-conservationstatus">
    <w:name w:val="field-conservation_status"/>
    <w:basedOn w:val="Fontdeparagrafimplicit"/>
    <w:rsid w:val="00844C67"/>
  </w:style>
  <w:style w:type="character" w:customStyle="1" w:styleId="field-globalevaluation">
    <w:name w:val="field-global_evaluation"/>
    <w:basedOn w:val="Fontdeparagrafimplicit"/>
    <w:rsid w:val="00844C67"/>
  </w:style>
  <w:style w:type="character" w:customStyle="1" w:styleId="field-n06">
    <w:name w:val="field-n06"/>
    <w:basedOn w:val="Fontdeparagrafimplicit"/>
    <w:rsid w:val="009826AC"/>
  </w:style>
  <w:style w:type="character" w:customStyle="1" w:styleId="field-n21">
    <w:name w:val="field-n21"/>
    <w:basedOn w:val="Fontdeparagrafimplicit"/>
    <w:rsid w:val="00B02EFB"/>
  </w:style>
  <w:style w:type="character" w:customStyle="1" w:styleId="field-wintering">
    <w:name w:val="field-wintering"/>
    <w:basedOn w:val="Fontdeparagrafimplicit"/>
    <w:rsid w:val="00B02EFB"/>
  </w:style>
  <w:style w:type="character" w:customStyle="1" w:styleId="HeaderChar1">
    <w:name w:val="Header Char1"/>
    <w:uiPriority w:val="99"/>
    <w:rsid w:val="007401AE"/>
    <w:rPr>
      <w:rFonts w:ascii="Calibri" w:eastAsia="Calibri" w:hAnsi="Calibri" w:cs="Calibri"/>
      <w:sz w:val="22"/>
      <w:szCs w:val="22"/>
      <w:lang w:val="ro-RO" w:eastAsia="ar-SA"/>
    </w:rPr>
  </w:style>
  <w:style w:type="character" w:styleId="Referincomentariu">
    <w:name w:val="annotation reference"/>
    <w:basedOn w:val="Fontdeparagrafimplicit"/>
    <w:semiHidden/>
    <w:unhideWhenUsed/>
    <w:rsid w:val="0085146B"/>
    <w:rPr>
      <w:sz w:val="16"/>
      <w:szCs w:val="16"/>
    </w:rPr>
  </w:style>
  <w:style w:type="paragraph" w:styleId="Textcomentariu">
    <w:name w:val="annotation text"/>
    <w:basedOn w:val="Normal"/>
    <w:link w:val="TextcomentariuCaracter"/>
    <w:semiHidden/>
    <w:unhideWhenUsed/>
    <w:rsid w:val="0085146B"/>
    <w:rPr>
      <w:sz w:val="20"/>
      <w:szCs w:val="20"/>
    </w:rPr>
  </w:style>
  <w:style w:type="character" w:customStyle="1" w:styleId="TextcomentariuCaracter">
    <w:name w:val="Text comentariu Caracter"/>
    <w:basedOn w:val="Fontdeparagrafimplicit"/>
    <w:link w:val="Textcomentariu"/>
    <w:semiHidden/>
    <w:rsid w:val="0085146B"/>
    <w:rPr>
      <w:lang w:eastAsia="en-US"/>
    </w:rPr>
  </w:style>
  <w:style w:type="paragraph" w:styleId="SubiectComentariu">
    <w:name w:val="annotation subject"/>
    <w:basedOn w:val="Textcomentariu"/>
    <w:next w:val="Textcomentariu"/>
    <w:link w:val="SubiectComentariuCaracter"/>
    <w:semiHidden/>
    <w:unhideWhenUsed/>
    <w:rsid w:val="0085146B"/>
    <w:rPr>
      <w:b/>
      <w:bCs/>
    </w:rPr>
  </w:style>
  <w:style w:type="character" w:customStyle="1" w:styleId="SubiectComentariuCaracter">
    <w:name w:val="Subiect Comentariu Caracter"/>
    <w:basedOn w:val="TextcomentariuCaracter"/>
    <w:link w:val="SubiectComentariu"/>
    <w:semiHidden/>
    <w:rsid w:val="0085146B"/>
    <w:rPr>
      <w:b/>
      <w:bCs/>
      <w:lang w:eastAsia="en-US"/>
    </w:rPr>
  </w:style>
  <w:style w:type="character" w:customStyle="1" w:styleId="a">
    <w:name w:val="a"/>
    <w:basedOn w:val="Fontdeparagrafimplicit"/>
    <w:rsid w:val="00137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344">
      <w:bodyDiv w:val="1"/>
      <w:marLeft w:val="0"/>
      <w:marRight w:val="0"/>
      <w:marTop w:val="0"/>
      <w:marBottom w:val="0"/>
      <w:divBdr>
        <w:top w:val="none" w:sz="0" w:space="0" w:color="auto"/>
        <w:left w:val="none" w:sz="0" w:space="0" w:color="auto"/>
        <w:bottom w:val="none" w:sz="0" w:space="0" w:color="auto"/>
        <w:right w:val="none" w:sz="0" w:space="0" w:color="auto"/>
      </w:divBdr>
    </w:div>
    <w:div w:id="47195826">
      <w:bodyDiv w:val="1"/>
      <w:marLeft w:val="0"/>
      <w:marRight w:val="0"/>
      <w:marTop w:val="0"/>
      <w:marBottom w:val="0"/>
      <w:divBdr>
        <w:top w:val="none" w:sz="0" w:space="0" w:color="auto"/>
        <w:left w:val="none" w:sz="0" w:space="0" w:color="auto"/>
        <w:bottom w:val="none" w:sz="0" w:space="0" w:color="auto"/>
        <w:right w:val="none" w:sz="0" w:space="0" w:color="auto"/>
      </w:divBdr>
    </w:div>
    <w:div w:id="121927194">
      <w:bodyDiv w:val="1"/>
      <w:marLeft w:val="0"/>
      <w:marRight w:val="0"/>
      <w:marTop w:val="0"/>
      <w:marBottom w:val="0"/>
      <w:divBdr>
        <w:top w:val="none" w:sz="0" w:space="0" w:color="auto"/>
        <w:left w:val="none" w:sz="0" w:space="0" w:color="auto"/>
        <w:bottom w:val="none" w:sz="0" w:space="0" w:color="auto"/>
        <w:right w:val="none" w:sz="0" w:space="0" w:color="auto"/>
      </w:divBdr>
    </w:div>
    <w:div w:id="143474367">
      <w:bodyDiv w:val="1"/>
      <w:marLeft w:val="0"/>
      <w:marRight w:val="0"/>
      <w:marTop w:val="0"/>
      <w:marBottom w:val="0"/>
      <w:divBdr>
        <w:top w:val="none" w:sz="0" w:space="0" w:color="auto"/>
        <w:left w:val="none" w:sz="0" w:space="0" w:color="auto"/>
        <w:bottom w:val="none" w:sz="0" w:space="0" w:color="auto"/>
        <w:right w:val="none" w:sz="0" w:space="0" w:color="auto"/>
      </w:divBdr>
    </w:div>
    <w:div w:id="180559523">
      <w:bodyDiv w:val="1"/>
      <w:marLeft w:val="0"/>
      <w:marRight w:val="0"/>
      <w:marTop w:val="0"/>
      <w:marBottom w:val="0"/>
      <w:divBdr>
        <w:top w:val="none" w:sz="0" w:space="0" w:color="auto"/>
        <w:left w:val="none" w:sz="0" w:space="0" w:color="auto"/>
        <w:bottom w:val="none" w:sz="0" w:space="0" w:color="auto"/>
        <w:right w:val="none" w:sz="0" w:space="0" w:color="auto"/>
      </w:divBdr>
    </w:div>
    <w:div w:id="203102238">
      <w:bodyDiv w:val="1"/>
      <w:marLeft w:val="0"/>
      <w:marRight w:val="0"/>
      <w:marTop w:val="0"/>
      <w:marBottom w:val="0"/>
      <w:divBdr>
        <w:top w:val="none" w:sz="0" w:space="0" w:color="auto"/>
        <w:left w:val="none" w:sz="0" w:space="0" w:color="auto"/>
        <w:bottom w:val="none" w:sz="0" w:space="0" w:color="auto"/>
        <w:right w:val="none" w:sz="0" w:space="0" w:color="auto"/>
      </w:divBdr>
    </w:div>
    <w:div w:id="209996769">
      <w:bodyDiv w:val="1"/>
      <w:marLeft w:val="0"/>
      <w:marRight w:val="0"/>
      <w:marTop w:val="0"/>
      <w:marBottom w:val="0"/>
      <w:divBdr>
        <w:top w:val="none" w:sz="0" w:space="0" w:color="auto"/>
        <w:left w:val="none" w:sz="0" w:space="0" w:color="auto"/>
        <w:bottom w:val="none" w:sz="0" w:space="0" w:color="auto"/>
        <w:right w:val="none" w:sz="0" w:space="0" w:color="auto"/>
      </w:divBdr>
    </w:div>
    <w:div w:id="235095049">
      <w:bodyDiv w:val="1"/>
      <w:marLeft w:val="0"/>
      <w:marRight w:val="0"/>
      <w:marTop w:val="0"/>
      <w:marBottom w:val="0"/>
      <w:divBdr>
        <w:top w:val="none" w:sz="0" w:space="0" w:color="auto"/>
        <w:left w:val="none" w:sz="0" w:space="0" w:color="auto"/>
        <w:bottom w:val="none" w:sz="0" w:space="0" w:color="auto"/>
        <w:right w:val="none" w:sz="0" w:space="0" w:color="auto"/>
      </w:divBdr>
    </w:div>
    <w:div w:id="324476516">
      <w:bodyDiv w:val="1"/>
      <w:marLeft w:val="0"/>
      <w:marRight w:val="0"/>
      <w:marTop w:val="0"/>
      <w:marBottom w:val="0"/>
      <w:divBdr>
        <w:top w:val="none" w:sz="0" w:space="0" w:color="auto"/>
        <w:left w:val="none" w:sz="0" w:space="0" w:color="auto"/>
        <w:bottom w:val="none" w:sz="0" w:space="0" w:color="auto"/>
        <w:right w:val="none" w:sz="0" w:space="0" w:color="auto"/>
      </w:divBdr>
    </w:div>
    <w:div w:id="360671005">
      <w:bodyDiv w:val="1"/>
      <w:marLeft w:val="0"/>
      <w:marRight w:val="0"/>
      <w:marTop w:val="0"/>
      <w:marBottom w:val="0"/>
      <w:divBdr>
        <w:top w:val="none" w:sz="0" w:space="0" w:color="auto"/>
        <w:left w:val="none" w:sz="0" w:space="0" w:color="auto"/>
        <w:bottom w:val="none" w:sz="0" w:space="0" w:color="auto"/>
        <w:right w:val="none" w:sz="0" w:space="0" w:color="auto"/>
      </w:divBdr>
    </w:div>
    <w:div w:id="436483278">
      <w:bodyDiv w:val="1"/>
      <w:marLeft w:val="0"/>
      <w:marRight w:val="0"/>
      <w:marTop w:val="0"/>
      <w:marBottom w:val="0"/>
      <w:divBdr>
        <w:top w:val="none" w:sz="0" w:space="0" w:color="auto"/>
        <w:left w:val="none" w:sz="0" w:space="0" w:color="auto"/>
        <w:bottom w:val="none" w:sz="0" w:space="0" w:color="auto"/>
        <w:right w:val="none" w:sz="0" w:space="0" w:color="auto"/>
      </w:divBdr>
    </w:div>
    <w:div w:id="452331631">
      <w:bodyDiv w:val="1"/>
      <w:marLeft w:val="0"/>
      <w:marRight w:val="0"/>
      <w:marTop w:val="0"/>
      <w:marBottom w:val="0"/>
      <w:divBdr>
        <w:top w:val="none" w:sz="0" w:space="0" w:color="auto"/>
        <w:left w:val="none" w:sz="0" w:space="0" w:color="auto"/>
        <w:bottom w:val="none" w:sz="0" w:space="0" w:color="auto"/>
        <w:right w:val="none" w:sz="0" w:space="0" w:color="auto"/>
      </w:divBdr>
    </w:div>
    <w:div w:id="456685674">
      <w:bodyDiv w:val="1"/>
      <w:marLeft w:val="0"/>
      <w:marRight w:val="0"/>
      <w:marTop w:val="0"/>
      <w:marBottom w:val="0"/>
      <w:divBdr>
        <w:top w:val="none" w:sz="0" w:space="0" w:color="auto"/>
        <w:left w:val="none" w:sz="0" w:space="0" w:color="auto"/>
        <w:bottom w:val="none" w:sz="0" w:space="0" w:color="auto"/>
        <w:right w:val="none" w:sz="0" w:space="0" w:color="auto"/>
      </w:divBdr>
    </w:div>
    <w:div w:id="482283716">
      <w:bodyDiv w:val="1"/>
      <w:marLeft w:val="0"/>
      <w:marRight w:val="0"/>
      <w:marTop w:val="0"/>
      <w:marBottom w:val="0"/>
      <w:divBdr>
        <w:top w:val="none" w:sz="0" w:space="0" w:color="auto"/>
        <w:left w:val="none" w:sz="0" w:space="0" w:color="auto"/>
        <w:bottom w:val="none" w:sz="0" w:space="0" w:color="auto"/>
        <w:right w:val="none" w:sz="0" w:space="0" w:color="auto"/>
      </w:divBdr>
      <w:divsChild>
        <w:div w:id="2057971252">
          <w:marLeft w:val="0"/>
          <w:marRight w:val="0"/>
          <w:marTop w:val="0"/>
          <w:marBottom w:val="0"/>
          <w:divBdr>
            <w:top w:val="none" w:sz="0" w:space="0" w:color="auto"/>
            <w:left w:val="none" w:sz="0" w:space="0" w:color="auto"/>
            <w:bottom w:val="none" w:sz="0" w:space="0" w:color="auto"/>
            <w:right w:val="none" w:sz="0" w:space="0" w:color="auto"/>
          </w:divBdr>
          <w:divsChild>
            <w:div w:id="1442189993">
              <w:marLeft w:val="0"/>
              <w:marRight w:val="0"/>
              <w:marTop w:val="0"/>
              <w:marBottom w:val="0"/>
              <w:divBdr>
                <w:top w:val="none" w:sz="0" w:space="0" w:color="auto"/>
                <w:left w:val="none" w:sz="0" w:space="0" w:color="auto"/>
                <w:bottom w:val="none" w:sz="0" w:space="0" w:color="auto"/>
                <w:right w:val="none" w:sz="0" w:space="0" w:color="auto"/>
              </w:divBdr>
              <w:divsChild>
                <w:div w:id="265892903">
                  <w:marLeft w:val="0"/>
                  <w:marRight w:val="0"/>
                  <w:marTop w:val="0"/>
                  <w:marBottom w:val="0"/>
                  <w:divBdr>
                    <w:top w:val="none" w:sz="0" w:space="0" w:color="auto"/>
                    <w:left w:val="none" w:sz="0" w:space="0" w:color="auto"/>
                    <w:bottom w:val="none" w:sz="0" w:space="0" w:color="auto"/>
                    <w:right w:val="none" w:sz="0" w:space="0" w:color="auto"/>
                  </w:divBdr>
                  <w:divsChild>
                    <w:div w:id="178475945">
                      <w:marLeft w:val="0"/>
                      <w:marRight w:val="0"/>
                      <w:marTop w:val="0"/>
                      <w:marBottom w:val="0"/>
                      <w:divBdr>
                        <w:top w:val="none" w:sz="0" w:space="0" w:color="auto"/>
                        <w:left w:val="none" w:sz="0" w:space="0" w:color="auto"/>
                        <w:bottom w:val="none" w:sz="0" w:space="0" w:color="auto"/>
                        <w:right w:val="none" w:sz="0" w:space="0" w:color="auto"/>
                      </w:divBdr>
                      <w:divsChild>
                        <w:div w:id="8947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353348">
      <w:bodyDiv w:val="1"/>
      <w:marLeft w:val="0"/>
      <w:marRight w:val="0"/>
      <w:marTop w:val="0"/>
      <w:marBottom w:val="0"/>
      <w:divBdr>
        <w:top w:val="none" w:sz="0" w:space="0" w:color="auto"/>
        <w:left w:val="none" w:sz="0" w:space="0" w:color="auto"/>
        <w:bottom w:val="none" w:sz="0" w:space="0" w:color="auto"/>
        <w:right w:val="none" w:sz="0" w:space="0" w:color="auto"/>
      </w:divBdr>
      <w:divsChild>
        <w:div w:id="1882748388">
          <w:marLeft w:val="0"/>
          <w:marRight w:val="0"/>
          <w:marTop w:val="0"/>
          <w:marBottom w:val="0"/>
          <w:divBdr>
            <w:top w:val="none" w:sz="0" w:space="0" w:color="auto"/>
            <w:left w:val="none" w:sz="0" w:space="0" w:color="auto"/>
            <w:bottom w:val="none" w:sz="0" w:space="0" w:color="auto"/>
            <w:right w:val="none" w:sz="0" w:space="0" w:color="auto"/>
          </w:divBdr>
        </w:div>
        <w:div w:id="1193300204">
          <w:marLeft w:val="0"/>
          <w:marRight w:val="0"/>
          <w:marTop w:val="0"/>
          <w:marBottom w:val="0"/>
          <w:divBdr>
            <w:top w:val="none" w:sz="0" w:space="0" w:color="auto"/>
            <w:left w:val="none" w:sz="0" w:space="0" w:color="auto"/>
            <w:bottom w:val="none" w:sz="0" w:space="0" w:color="auto"/>
            <w:right w:val="none" w:sz="0" w:space="0" w:color="auto"/>
          </w:divBdr>
        </w:div>
        <w:div w:id="288778535">
          <w:marLeft w:val="0"/>
          <w:marRight w:val="0"/>
          <w:marTop w:val="0"/>
          <w:marBottom w:val="0"/>
          <w:divBdr>
            <w:top w:val="none" w:sz="0" w:space="0" w:color="auto"/>
            <w:left w:val="none" w:sz="0" w:space="0" w:color="auto"/>
            <w:bottom w:val="none" w:sz="0" w:space="0" w:color="auto"/>
            <w:right w:val="none" w:sz="0" w:space="0" w:color="auto"/>
          </w:divBdr>
        </w:div>
        <w:div w:id="463739418">
          <w:marLeft w:val="0"/>
          <w:marRight w:val="0"/>
          <w:marTop w:val="0"/>
          <w:marBottom w:val="0"/>
          <w:divBdr>
            <w:top w:val="none" w:sz="0" w:space="0" w:color="auto"/>
            <w:left w:val="none" w:sz="0" w:space="0" w:color="auto"/>
            <w:bottom w:val="none" w:sz="0" w:space="0" w:color="auto"/>
            <w:right w:val="none" w:sz="0" w:space="0" w:color="auto"/>
          </w:divBdr>
        </w:div>
        <w:div w:id="1911191240">
          <w:marLeft w:val="0"/>
          <w:marRight w:val="0"/>
          <w:marTop w:val="0"/>
          <w:marBottom w:val="0"/>
          <w:divBdr>
            <w:top w:val="none" w:sz="0" w:space="0" w:color="auto"/>
            <w:left w:val="none" w:sz="0" w:space="0" w:color="auto"/>
            <w:bottom w:val="none" w:sz="0" w:space="0" w:color="auto"/>
            <w:right w:val="none" w:sz="0" w:space="0" w:color="auto"/>
          </w:divBdr>
        </w:div>
        <w:div w:id="7417957">
          <w:marLeft w:val="0"/>
          <w:marRight w:val="0"/>
          <w:marTop w:val="0"/>
          <w:marBottom w:val="0"/>
          <w:divBdr>
            <w:top w:val="none" w:sz="0" w:space="0" w:color="auto"/>
            <w:left w:val="none" w:sz="0" w:space="0" w:color="auto"/>
            <w:bottom w:val="none" w:sz="0" w:space="0" w:color="auto"/>
            <w:right w:val="none" w:sz="0" w:space="0" w:color="auto"/>
          </w:divBdr>
        </w:div>
        <w:div w:id="404425506">
          <w:marLeft w:val="0"/>
          <w:marRight w:val="0"/>
          <w:marTop w:val="0"/>
          <w:marBottom w:val="0"/>
          <w:divBdr>
            <w:top w:val="none" w:sz="0" w:space="0" w:color="auto"/>
            <w:left w:val="none" w:sz="0" w:space="0" w:color="auto"/>
            <w:bottom w:val="none" w:sz="0" w:space="0" w:color="auto"/>
            <w:right w:val="none" w:sz="0" w:space="0" w:color="auto"/>
          </w:divBdr>
        </w:div>
        <w:div w:id="896429911">
          <w:marLeft w:val="0"/>
          <w:marRight w:val="0"/>
          <w:marTop w:val="0"/>
          <w:marBottom w:val="0"/>
          <w:divBdr>
            <w:top w:val="none" w:sz="0" w:space="0" w:color="auto"/>
            <w:left w:val="none" w:sz="0" w:space="0" w:color="auto"/>
            <w:bottom w:val="none" w:sz="0" w:space="0" w:color="auto"/>
            <w:right w:val="none" w:sz="0" w:space="0" w:color="auto"/>
          </w:divBdr>
        </w:div>
        <w:div w:id="409885385">
          <w:marLeft w:val="0"/>
          <w:marRight w:val="0"/>
          <w:marTop w:val="0"/>
          <w:marBottom w:val="0"/>
          <w:divBdr>
            <w:top w:val="none" w:sz="0" w:space="0" w:color="auto"/>
            <w:left w:val="none" w:sz="0" w:space="0" w:color="auto"/>
            <w:bottom w:val="none" w:sz="0" w:space="0" w:color="auto"/>
            <w:right w:val="none" w:sz="0" w:space="0" w:color="auto"/>
          </w:divBdr>
        </w:div>
        <w:div w:id="56587489">
          <w:marLeft w:val="0"/>
          <w:marRight w:val="0"/>
          <w:marTop w:val="0"/>
          <w:marBottom w:val="0"/>
          <w:divBdr>
            <w:top w:val="none" w:sz="0" w:space="0" w:color="auto"/>
            <w:left w:val="none" w:sz="0" w:space="0" w:color="auto"/>
            <w:bottom w:val="none" w:sz="0" w:space="0" w:color="auto"/>
            <w:right w:val="none" w:sz="0" w:space="0" w:color="auto"/>
          </w:divBdr>
        </w:div>
        <w:div w:id="2083991354">
          <w:marLeft w:val="0"/>
          <w:marRight w:val="0"/>
          <w:marTop w:val="0"/>
          <w:marBottom w:val="0"/>
          <w:divBdr>
            <w:top w:val="none" w:sz="0" w:space="0" w:color="auto"/>
            <w:left w:val="none" w:sz="0" w:space="0" w:color="auto"/>
            <w:bottom w:val="none" w:sz="0" w:space="0" w:color="auto"/>
            <w:right w:val="none" w:sz="0" w:space="0" w:color="auto"/>
          </w:divBdr>
        </w:div>
        <w:div w:id="1590848521">
          <w:marLeft w:val="0"/>
          <w:marRight w:val="0"/>
          <w:marTop w:val="0"/>
          <w:marBottom w:val="0"/>
          <w:divBdr>
            <w:top w:val="none" w:sz="0" w:space="0" w:color="auto"/>
            <w:left w:val="none" w:sz="0" w:space="0" w:color="auto"/>
            <w:bottom w:val="none" w:sz="0" w:space="0" w:color="auto"/>
            <w:right w:val="none" w:sz="0" w:space="0" w:color="auto"/>
          </w:divBdr>
        </w:div>
        <w:div w:id="800152726">
          <w:marLeft w:val="0"/>
          <w:marRight w:val="0"/>
          <w:marTop w:val="0"/>
          <w:marBottom w:val="0"/>
          <w:divBdr>
            <w:top w:val="none" w:sz="0" w:space="0" w:color="auto"/>
            <w:left w:val="none" w:sz="0" w:space="0" w:color="auto"/>
            <w:bottom w:val="none" w:sz="0" w:space="0" w:color="auto"/>
            <w:right w:val="none" w:sz="0" w:space="0" w:color="auto"/>
          </w:divBdr>
        </w:div>
        <w:div w:id="147017847">
          <w:marLeft w:val="0"/>
          <w:marRight w:val="0"/>
          <w:marTop w:val="0"/>
          <w:marBottom w:val="0"/>
          <w:divBdr>
            <w:top w:val="none" w:sz="0" w:space="0" w:color="auto"/>
            <w:left w:val="none" w:sz="0" w:space="0" w:color="auto"/>
            <w:bottom w:val="none" w:sz="0" w:space="0" w:color="auto"/>
            <w:right w:val="none" w:sz="0" w:space="0" w:color="auto"/>
          </w:divBdr>
        </w:div>
        <w:div w:id="1941639826">
          <w:marLeft w:val="0"/>
          <w:marRight w:val="0"/>
          <w:marTop w:val="0"/>
          <w:marBottom w:val="0"/>
          <w:divBdr>
            <w:top w:val="none" w:sz="0" w:space="0" w:color="auto"/>
            <w:left w:val="none" w:sz="0" w:space="0" w:color="auto"/>
            <w:bottom w:val="none" w:sz="0" w:space="0" w:color="auto"/>
            <w:right w:val="none" w:sz="0" w:space="0" w:color="auto"/>
          </w:divBdr>
        </w:div>
        <w:div w:id="2053192917">
          <w:marLeft w:val="0"/>
          <w:marRight w:val="0"/>
          <w:marTop w:val="0"/>
          <w:marBottom w:val="0"/>
          <w:divBdr>
            <w:top w:val="none" w:sz="0" w:space="0" w:color="auto"/>
            <w:left w:val="none" w:sz="0" w:space="0" w:color="auto"/>
            <w:bottom w:val="none" w:sz="0" w:space="0" w:color="auto"/>
            <w:right w:val="none" w:sz="0" w:space="0" w:color="auto"/>
          </w:divBdr>
        </w:div>
        <w:div w:id="1365524292">
          <w:marLeft w:val="0"/>
          <w:marRight w:val="0"/>
          <w:marTop w:val="0"/>
          <w:marBottom w:val="0"/>
          <w:divBdr>
            <w:top w:val="none" w:sz="0" w:space="0" w:color="auto"/>
            <w:left w:val="none" w:sz="0" w:space="0" w:color="auto"/>
            <w:bottom w:val="none" w:sz="0" w:space="0" w:color="auto"/>
            <w:right w:val="none" w:sz="0" w:space="0" w:color="auto"/>
          </w:divBdr>
        </w:div>
        <w:div w:id="673845510">
          <w:marLeft w:val="0"/>
          <w:marRight w:val="0"/>
          <w:marTop w:val="0"/>
          <w:marBottom w:val="0"/>
          <w:divBdr>
            <w:top w:val="none" w:sz="0" w:space="0" w:color="auto"/>
            <w:left w:val="none" w:sz="0" w:space="0" w:color="auto"/>
            <w:bottom w:val="none" w:sz="0" w:space="0" w:color="auto"/>
            <w:right w:val="none" w:sz="0" w:space="0" w:color="auto"/>
          </w:divBdr>
        </w:div>
        <w:div w:id="328413300">
          <w:marLeft w:val="0"/>
          <w:marRight w:val="0"/>
          <w:marTop w:val="0"/>
          <w:marBottom w:val="0"/>
          <w:divBdr>
            <w:top w:val="none" w:sz="0" w:space="0" w:color="auto"/>
            <w:left w:val="none" w:sz="0" w:space="0" w:color="auto"/>
            <w:bottom w:val="none" w:sz="0" w:space="0" w:color="auto"/>
            <w:right w:val="none" w:sz="0" w:space="0" w:color="auto"/>
          </w:divBdr>
        </w:div>
        <w:div w:id="2025089809">
          <w:marLeft w:val="0"/>
          <w:marRight w:val="0"/>
          <w:marTop w:val="0"/>
          <w:marBottom w:val="0"/>
          <w:divBdr>
            <w:top w:val="none" w:sz="0" w:space="0" w:color="auto"/>
            <w:left w:val="none" w:sz="0" w:space="0" w:color="auto"/>
            <w:bottom w:val="none" w:sz="0" w:space="0" w:color="auto"/>
            <w:right w:val="none" w:sz="0" w:space="0" w:color="auto"/>
          </w:divBdr>
        </w:div>
        <w:div w:id="289211052">
          <w:marLeft w:val="0"/>
          <w:marRight w:val="0"/>
          <w:marTop w:val="0"/>
          <w:marBottom w:val="0"/>
          <w:divBdr>
            <w:top w:val="none" w:sz="0" w:space="0" w:color="auto"/>
            <w:left w:val="none" w:sz="0" w:space="0" w:color="auto"/>
            <w:bottom w:val="none" w:sz="0" w:space="0" w:color="auto"/>
            <w:right w:val="none" w:sz="0" w:space="0" w:color="auto"/>
          </w:divBdr>
        </w:div>
        <w:div w:id="315112388">
          <w:marLeft w:val="0"/>
          <w:marRight w:val="0"/>
          <w:marTop w:val="0"/>
          <w:marBottom w:val="0"/>
          <w:divBdr>
            <w:top w:val="none" w:sz="0" w:space="0" w:color="auto"/>
            <w:left w:val="none" w:sz="0" w:space="0" w:color="auto"/>
            <w:bottom w:val="none" w:sz="0" w:space="0" w:color="auto"/>
            <w:right w:val="none" w:sz="0" w:space="0" w:color="auto"/>
          </w:divBdr>
        </w:div>
        <w:div w:id="1824421602">
          <w:marLeft w:val="0"/>
          <w:marRight w:val="0"/>
          <w:marTop w:val="0"/>
          <w:marBottom w:val="0"/>
          <w:divBdr>
            <w:top w:val="none" w:sz="0" w:space="0" w:color="auto"/>
            <w:left w:val="none" w:sz="0" w:space="0" w:color="auto"/>
            <w:bottom w:val="none" w:sz="0" w:space="0" w:color="auto"/>
            <w:right w:val="none" w:sz="0" w:space="0" w:color="auto"/>
          </w:divBdr>
        </w:div>
        <w:div w:id="1978874287">
          <w:marLeft w:val="0"/>
          <w:marRight w:val="0"/>
          <w:marTop w:val="0"/>
          <w:marBottom w:val="0"/>
          <w:divBdr>
            <w:top w:val="none" w:sz="0" w:space="0" w:color="auto"/>
            <w:left w:val="none" w:sz="0" w:space="0" w:color="auto"/>
            <w:bottom w:val="none" w:sz="0" w:space="0" w:color="auto"/>
            <w:right w:val="none" w:sz="0" w:space="0" w:color="auto"/>
          </w:divBdr>
        </w:div>
        <w:div w:id="2022926654">
          <w:marLeft w:val="0"/>
          <w:marRight w:val="0"/>
          <w:marTop w:val="0"/>
          <w:marBottom w:val="0"/>
          <w:divBdr>
            <w:top w:val="none" w:sz="0" w:space="0" w:color="auto"/>
            <w:left w:val="none" w:sz="0" w:space="0" w:color="auto"/>
            <w:bottom w:val="none" w:sz="0" w:space="0" w:color="auto"/>
            <w:right w:val="none" w:sz="0" w:space="0" w:color="auto"/>
          </w:divBdr>
        </w:div>
        <w:div w:id="484587038">
          <w:marLeft w:val="0"/>
          <w:marRight w:val="0"/>
          <w:marTop w:val="0"/>
          <w:marBottom w:val="0"/>
          <w:divBdr>
            <w:top w:val="none" w:sz="0" w:space="0" w:color="auto"/>
            <w:left w:val="none" w:sz="0" w:space="0" w:color="auto"/>
            <w:bottom w:val="none" w:sz="0" w:space="0" w:color="auto"/>
            <w:right w:val="none" w:sz="0" w:space="0" w:color="auto"/>
          </w:divBdr>
        </w:div>
        <w:div w:id="848257609">
          <w:marLeft w:val="0"/>
          <w:marRight w:val="0"/>
          <w:marTop w:val="0"/>
          <w:marBottom w:val="0"/>
          <w:divBdr>
            <w:top w:val="none" w:sz="0" w:space="0" w:color="auto"/>
            <w:left w:val="none" w:sz="0" w:space="0" w:color="auto"/>
            <w:bottom w:val="none" w:sz="0" w:space="0" w:color="auto"/>
            <w:right w:val="none" w:sz="0" w:space="0" w:color="auto"/>
          </w:divBdr>
        </w:div>
        <w:div w:id="539590383">
          <w:marLeft w:val="0"/>
          <w:marRight w:val="0"/>
          <w:marTop w:val="0"/>
          <w:marBottom w:val="0"/>
          <w:divBdr>
            <w:top w:val="none" w:sz="0" w:space="0" w:color="auto"/>
            <w:left w:val="none" w:sz="0" w:space="0" w:color="auto"/>
            <w:bottom w:val="none" w:sz="0" w:space="0" w:color="auto"/>
            <w:right w:val="none" w:sz="0" w:space="0" w:color="auto"/>
          </w:divBdr>
        </w:div>
        <w:div w:id="1462309909">
          <w:marLeft w:val="0"/>
          <w:marRight w:val="0"/>
          <w:marTop w:val="0"/>
          <w:marBottom w:val="0"/>
          <w:divBdr>
            <w:top w:val="none" w:sz="0" w:space="0" w:color="auto"/>
            <w:left w:val="none" w:sz="0" w:space="0" w:color="auto"/>
            <w:bottom w:val="none" w:sz="0" w:space="0" w:color="auto"/>
            <w:right w:val="none" w:sz="0" w:space="0" w:color="auto"/>
          </w:divBdr>
        </w:div>
        <w:div w:id="1850943230">
          <w:marLeft w:val="0"/>
          <w:marRight w:val="0"/>
          <w:marTop w:val="0"/>
          <w:marBottom w:val="0"/>
          <w:divBdr>
            <w:top w:val="none" w:sz="0" w:space="0" w:color="auto"/>
            <w:left w:val="none" w:sz="0" w:space="0" w:color="auto"/>
            <w:bottom w:val="none" w:sz="0" w:space="0" w:color="auto"/>
            <w:right w:val="none" w:sz="0" w:space="0" w:color="auto"/>
          </w:divBdr>
        </w:div>
        <w:div w:id="1976794500">
          <w:marLeft w:val="0"/>
          <w:marRight w:val="0"/>
          <w:marTop w:val="0"/>
          <w:marBottom w:val="0"/>
          <w:divBdr>
            <w:top w:val="none" w:sz="0" w:space="0" w:color="auto"/>
            <w:left w:val="none" w:sz="0" w:space="0" w:color="auto"/>
            <w:bottom w:val="none" w:sz="0" w:space="0" w:color="auto"/>
            <w:right w:val="none" w:sz="0" w:space="0" w:color="auto"/>
          </w:divBdr>
        </w:div>
        <w:div w:id="1821264079">
          <w:marLeft w:val="0"/>
          <w:marRight w:val="0"/>
          <w:marTop w:val="0"/>
          <w:marBottom w:val="0"/>
          <w:divBdr>
            <w:top w:val="none" w:sz="0" w:space="0" w:color="auto"/>
            <w:left w:val="none" w:sz="0" w:space="0" w:color="auto"/>
            <w:bottom w:val="none" w:sz="0" w:space="0" w:color="auto"/>
            <w:right w:val="none" w:sz="0" w:space="0" w:color="auto"/>
          </w:divBdr>
        </w:div>
        <w:div w:id="1531870543">
          <w:marLeft w:val="0"/>
          <w:marRight w:val="0"/>
          <w:marTop w:val="0"/>
          <w:marBottom w:val="0"/>
          <w:divBdr>
            <w:top w:val="none" w:sz="0" w:space="0" w:color="auto"/>
            <w:left w:val="none" w:sz="0" w:space="0" w:color="auto"/>
            <w:bottom w:val="none" w:sz="0" w:space="0" w:color="auto"/>
            <w:right w:val="none" w:sz="0" w:space="0" w:color="auto"/>
          </w:divBdr>
        </w:div>
        <w:div w:id="1610353653">
          <w:marLeft w:val="0"/>
          <w:marRight w:val="0"/>
          <w:marTop w:val="0"/>
          <w:marBottom w:val="0"/>
          <w:divBdr>
            <w:top w:val="none" w:sz="0" w:space="0" w:color="auto"/>
            <w:left w:val="none" w:sz="0" w:space="0" w:color="auto"/>
            <w:bottom w:val="none" w:sz="0" w:space="0" w:color="auto"/>
            <w:right w:val="none" w:sz="0" w:space="0" w:color="auto"/>
          </w:divBdr>
        </w:div>
        <w:div w:id="795878421">
          <w:marLeft w:val="0"/>
          <w:marRight w:val="0"/>
          <w:marTop w:val="0"/>
          <w:marBottom w:val="0"/>
          <w:divBdr>
            <w:top w:val="none" w:sz="0" w:space="0" w:color="auto"/>
            <w:left w:val="none" w:sz="0" w:space="0" w:color="auto"/>
            <w:bottom w:val="none" w:sz="0" w:space="0" w:color="auto"/>
            <w:right w:val="none" w:sz="0" w:space="0" w:color="auto"/>
          </w:divBdr>
        </w:div>
        <w:div w:id="1332831043">
          <w:marLeft w:val="0"/>
          <w:marRight w:val="0"/>
          <w:marTop w:val="0"/>
          <w:marBottom w:val="0"/>
          <w:divBdr>
            <w:top w:val="none" w:sz="0" w:space="0" w:color="auto"/>
            <w:left w:val="none" w:sz="0" w:space="0" w:color="auto"/>
            <w:bottom w:val="none" w:sz="0" w:space="0" w:color="auto"/>
            <w:right w:val="none" w:sz="0" w:space="0" w:color="auto"/>
          </w:divBdr>
        </w:div>
        <w:div w:id="850024014">
          <w:marLeft w:val="0"/>
          <w:marRight w:val="0"/>
          <w:marTop w:val="0"/>
          <w:marBottom w:val="0"/>
          <w:divBdr>
            <w:top w:val="none" w:sz="0" w:space="0" w:color="auto"/>
            <w:left w:val="none" w:sz="0" w:space="0" w:color="auto"/>
            <w:bottom w:val="none" w:sz="0" w:space="0" w:color="auto"/>
            <w:right w:val="none" w:sz="0" w:space="0" w:color="auto"/>
          </w:divBdr>
        </w:div>
        <w:div w:id="32341881">
          <w:marLeft w:val="0"/>
          <w:marRight w:val="0"/>
          <w:marTop w:val="0"/>
          <w:marBottom w:val="0"/>
          <w:divBdr>
            <w:top w:val="none" w:sz="0" w:space="0" w:color="auto"/>
            <w:left w:val="none" w:sz="0" w:space="0" w:color="auto"/>
            <w:bottom w:val="none" w:sz="0" w:space="0" w:color="auto"/>
            <w:right w:val="none" w:sz="0" w:space="0" w:color="auto"/>
          </w:divBdr>
        </w:div>
        <w:div w:id="2086487901">
          <w:marLeft w:val="0"/>
          <w:marRight w:val="0"/>
          <w:marTop w:val="0"/>
          <w:marBottom w:val="0"/>
          <w:divBdr>
            <w:top w:val="none" w:sz="0" w:space="0" w:color="auto"/>
            <w:left w:val="none" w:sz="0" w:space="0" w:color="auto"/>
            <w:bottom w:val="none" w:sz="0" w:space="0" w:color="auto"/>
            <w:right w:val="none" w:sz="0" w:space="0" w:color="auto"/>
          </w:divBdr>
        </w:div>
        <w:div w:id="1371953810">
          <w:marLeft w:val="0"/>
          <w:marRight w:val="0"/>
          <w:marTop w:val="0"/>
          <w:marBottom w:val="0"/>
          <w:divBdr>
            <w:top w:val="none" w:sz="0" w:space="0" w:color="auto"/>
            <w:left w:val="none" w:sz="0" w:space="0" w:color="auto"/>
            <w:bottom w:val="none" w:sz="0" w:space="0" w:color="auto"/>
            <w:right w:val="none" w:sz="0" w:space="0" w:color="auto"/>
          </w:divBdr>
        </w:div>
        <w:div w:id="1199121491">
          <w:marLeft w:val="0"/>
          <w:marRight w:val="0"/>
          <w:marTop w:val="0"/>
          <w:marBottom w:val="0"/>
          <w:divBdr>
            <w:top w:val="none" w:sz="0" w:space="0" w:color="auto"/>
            <w:left w:val="none" w:sz="0" w:space="0" w:color="auto"/>
            <w:bottom w:val="none" w:sz="0" w:space="0" w:color="auto"/>
            <w:right w:val="none" w:sz="0" w:space="0" w:color="auto"/>
          </w:divBdr>
        </w:div>
        <w:div w:id="86772357">
          <w:marLeft w:val="0"/>
          <w:marRight w:val="0"/>
          <w:marTop w:val="0"/>
          <w:marBottom w:val="0"/>
          <w:divBdr>
            <w:top w:val="none" w:sz="0" w:space="0" w:color="auto"/>
            <w:left w:val="none" w:sz="0" w:space="0" w:color="auto"/>
            <w:bottom w:val="none" w:sz="0" w:space="0" w:color="auto"/>
            <w:right w:val="none" w:sz="0" w:space="0" w:color="auto"/>
          </w:divBdr>
        </w:div>
        <w:div w:id="472647202">
          <w:marLeft w:val="0"/>
          <w:marRight w:val="0"/>
          <w:marTop w:val="0"/>
          <w:marBottom w:val="0"/>
          <w:divBdr>
            <w:top w:val="none" w:sz="0" w:space="0" w:color="auto"/>
            <w:left w:val="none" w:sz="0" w:space="0" w:color="auto"/>
            <w:bottom w:val="none" w:sz="0" w:space="0" w:color="auto"/>
            <w:right w:val="none" w:sz="0" w:space="0" w:color="auto"/>
          </w:divBdr>
        </w:div>
        <w:div w:id="1618439858">
          <w:marLeft w:val="0"/>
          <w:marRight w:val="0"/>
          <w:marTop w:val="0"/>
          <w:marBottom w:val="0"/>
          <w:divBdr>
            <w:top w:val="none" w:sz="0" w:space="0" w:color="auto"/>
            <w:left w:val="none" w:sz="0" w:space="0" w:color="auto"/>
            <w:bottom w:val="none" w:sz="0" w:space="0" w:color="auto"/>
            <w:right w:val="none" w:sz="0" w:space="0" w:color="auto"/>
          </w:divBdr>
        </w:div>
        <w:div w:id="1185556638">
          <w:marLeft w:val="0"/>
          <w:marRight w:val="0"/>
          <w:marTop w:val="0"/>
          <w:marBottom w:val="0"/>
          <w:divBdr>
            <w:top w:val="none" w:sz="0" w:space="0" w:color="auto"/>
            <w:left w:val="none" w:sz="0" w:space="0" w:color="auto"/>
            <w:bottom w:val="none" w:sz="0" w:space="0" w:color="auto"/>
            <w:right w:val="none" w:sz="0" w:space="0" w:color="auto"/>
          </w:divBdr>
        </w:div>
        <w:div w:id="1450589929">
          <w:marLeft w:val="0"/>
          <w:marRight w:val="0"/>
          <w:marTop w:val="0"/>
          <w:marBottom w:val="0"/>
          <w:divBdr>
            <w:top w:val="none" w:sz="0" w:space="0" w:color="auto"/>
            <w:left w:val="none" w:sz="0" w:space="0" w:color="auto"/>
            <w:bottom w:val="none" w:sz="0" w:space="0" w:color="auto"/>
            <w:right w:val="none" w:sz="0" w:space="0" w:color="auto"/>
          </w:divBdr>
        </w:div>
        <w:div w:id="490221371">
          <w:marLeft w:val="0"/>
          <w:marRight w:val="0"/>
          <w:marTop w:val="0"/>
          <w:marBottom w:val="0"/>
          <w:divBdr>
            <w:top w:val="none" w:sz="0" w:space="0" w:color="auto"/>
            <w:left w:val="none" w:sz="0" w:space="0" w:color="auto"/>
            <w:bottom w:val="none" w:sz="0" w:space="0" w:color="auto"/>
            <w:right w:val="none" w:sz="0" w:space="0" w:color="auto"/>
          </w:divBdr>
        </w:div>
        <w:div w:id="1869830685">
          <w:marLeft w:val="0"/>
          <w:marRight w:val="0"/>
          <w:marTop w:val="0"/>
          <w:marBottom w:val="0"/>
          <w:divBdr>
            <w:top w:val="none" w:sz="0" w:space="0" w:color="auto"/>
            <w:left w:val="none" w:sz="0" w:space="0" w:color="auto"/>
            <w:bottom w:val="none" w:sz="0" w:space="0" w:color="auto"/>
            <w:right w:val="none" w:sz="0" w:space="0" w:color="auto"/>
          </w:divBdr>
        </w:div>
        <w:div w:id="569465836">
          <w:marLeft w:val="0"/>
          <w:marRight w:val="0"/>
          <w:marTop w:val="0"/>
          <w:marBottom w:val="0"/>
          <w:divBdr>
            <w:top w:val="none" w:sz="0" w:space="0" w:color="auto"/>
            <w:left w:val="none" w:sz="0" w:space="0" w:color="auto"/>
            <w:bottom w:val="none" w:sz="0" w:space="0" w:color="auto"/>
            <w:right w:val="none" w:sz="0" w:space="0" w:color="auto"/>
          </w:divBdr>
        </w:div>
        <w:div w:id="125709743">
          <w:marLeft w:val="0"/>
          <w:marRight w:val="0"/>
          <w:marTop w:val="0"/>
          <w:marBottom w:val="0"/>
          <w:divBdr>
            <w:top w:val="none" w:sz="0" w:space="0" w:color="auto"/>
            <w:left w:val="none" w:sz="0" w:space="0" w:color="auto"/>
            <w:bottom w:val="none" w:sz="0" w:space="0" w:color="auto"/>
            <w:right w:val="none" w:sz="0" w:space="0" w:color="auto"/>
          </w:divBdr>
        </w:div>
        <w:div w:id="674842135">
          <w:marLeft w:val="0"/>
          <w:marRight w:val="0"/>
          <w:marTop w:val="0"/>
          <w:marBottom w:val="0"/>
          <w:divBdr>
            <w:top w:val="none" w:sz="0" w:space="0" w:color="auto"/>
            <w:left w:val="none" w:sz="0" w:space="0" w:color="auto"/>
            <w:bottom w:val="none" w:sz="0" w:space="0" w:color="auto"/>
            <w:right w:val="none" w:sz="0" w:space="0" w:color="auto"/>
          </w:divBdr>
        </w:div>
        <w:div w:id="1954287742">
          <w:marLeft w:val="0"/>
          <w:marRight w:val="0"/>
          <w:marTop w:val="0"/>
          <w:marBottom w:val="0"/>
          <w:divBdr>
            <w:top w:val="none" w:sz="0" w:space="0" w:color="auto"/>
            <w:left w:val="none" w:sz="0" w:space="0" w:color="auto"/>
            <w:bottom w:val="none" w:sz="0" w:space="0" w:color="auto"/>
            <w:right w:val="none" w:sz="0" w:space="0" w:color="auto"/>
          </w:divBdr>
        </w:div>
        <w:div w:id="876622412">
          <w:marLeft w:val="0"/>
          <w:marRight w:val="0"/>
          <w:marTop w:val="0"/>
          <w:marBottom w:val="0"/>
          <w:divBdr>
            <w:top w:val="none" w:sz="0" w:space="0" w:color="auto"/>
            <w:left w:val="none" w:sz="0" w:space="0" w:color="auto"/>
            <w:bottom w:val="none" w:sz="0" w:space="0" w:color="auto"/>
            <w:right w:val="none" w:sz="0" w:space="0" w:color="auto"/>
          </w:divBdr>
        </w:div>
        <w:div w:id="900796447">
          <w:marLeft w:val="0"/>
          <w:marRight w:val="0"/>
          <w:marTop w:val="0"/>
          <w:marBottom w:val="0"/>
          <w:divBdr>
            <w:top w:val="none" w:sz="0" w:space="0" w:color="auto"/>
            <w:left w:val="none" w:sz="0" w:space="0" w:color="auto"/>
            <w:bottom w:val="none" w:sz="0" w:space="0" w:color="auto"/>
            <w:right w:val="none" w:sz="0" w:space="0" w:color="auto"/>
          </w:divBdr>
        </w:div>
        <w:div w:id="1863325405">
          <w:marLeft w:val="0"/>
          <w:marRight w:val="0"/>
          <w:marTop w:val="0"/>
          <w:marBottom w:val="0"/>
          <w:divBdr>
            <w:top w:val="none" w:sz="0" w:space="0" w:color="auto"/>
            <w:left w:val="none" w:sz="0" w:space="0" w:color="auto"/>
            <w:bottom w:val="none" w:sz="0" w:space="0" w:color="auto"/>
            <w:right w:val="none" w:sz="0" w:space="0" w:color="auto"/>
          </w:divBdr>
        </w:div>
        <w:div w:id="619846399">
          <w:marLeft w:val="0"/>
          <w:marRight w:val="0"/>
          <w:marTop w:val="0"/>
          <w:marBottom w:val="0"/>
          <w:divBdr>
            <w:top w:val="none" w:sz="0" w:space="0" w:color="auto"/>
            <w:left w:val="none" w:sz="0" w:space="0" w:color="auto"/>
            <w:bottom w:val="none" w:sz="0" w:space="0" w:color="auto"/>
            <w:right w:val="none" w:sz="0" w:space="0" w:color="auto"/>
          </w:divBdr>
        </w:div>
        <w:div w:id="1005472518">
          <w:marLeft w:val="0"/>
          <w:marRight w:val="0"/>
          <w:marTop w:val="0"/>
          <w:marBottom w:val="0"/>
          <w:divBdr>
            <w:top w:val="none" w:sz="0" w:space="0" w:color="auto"/>
            <w:left w:val="none" w:sz="0" w:space="0" w:color="auto"/>
            <w:bottom w:val="none" w:sz="0" w:space="0" w:color="auto"/>
            <w:right w:val="none" w:sz="0" w:space="0" w:color="auto"/>
          </w:divBdr>
        </w:div>
        <w:div w:id="1191333987">
          <w:marLeft w:val="0"/>
          <w:marRight w:val="0"/>
          <w:marTop w:val="0"/>
          <w:marBottom w:val="0"/>
          <w:divBdr>
            <w:top w:val="none" w:sz="0" w:space="0" w:color="auto"/>
            <w:left w:val="none" w:sz="0" w:space="0" w:color="auto"/>
            <w:bottom w:val="none" w:sz="0" w:space="0" w:color="auto"/>
            <w:right w:val="none" w:sz="0" w:space="0" w:color="auto"/>
          </w:divBdr>
        </w:div>
        <w:div w:id="132138543">
          <w:marLeft w:val="0"/>
          <w:marRight w:val="0"/>
          <w:marTop w:val="0"/>
          <w:marBottom w:val="0"/>
          <w:divBdr>
            <w:top w:val="none" w:sz="0" w:space="0" w:color="auto"/>
            <w:left w:val="none" w:sz="0" w:space="0" w:color="auto"/>
            <w:bottom w:val="none" w:sz="0" w:space="0" w:color="auto"/>
            <w:right w:val="none" w:sz="0" w:space="0" w:color="auto"/>
          </w:divBdr>
        </w:div>
        <w:div w:id="563569156">
          <w:marLeft w:val="0"/>
          <w:marRight w:val="0"/>
          <w:marTop w:val="0"/>
          <w:marBottom w:val="0"/>
          <w:divBdr>
            <w:top w:val="none" w:sz="0" w:space="0" w:color="auto"/>
            <w:left w:val="none" w:sz="0" w:space="0" w:color="auto"/>
            <w:bottom w:val="none" w:sz="0" w:space="0" w:color="auto"/>
            <w:right w:val="none" w:sz="0" w:space="0" w:color="auto"/>
          </w:divBdr>
        </w:div>
        <w:div w:id="1482697819">
          <w:marLeft w:val="0"/>
          <w:marRight w:val="0"/>
          <w:marTop w:val="0"/>
          <w:marBottom w:val="0"/>
          <w:divBdr>
            <w:top w:val="none" w:sz="0" w:space="0" w:color="auto"/>
            <w:left w:val="none" w:sz="0" w:space="0" w:color="auto"/>
            <w:bottom w:val="none" w:sz="0" w:space="0" w:color="auto"/>
            <w:right w:val="none" w:sz="0" w:space="0" w:color="auto"/>
          </w:divBdr>
        </w:div>
        <w:div w:id="1183283761">
          <w:marLeft w:val="0"/>
          <w:marRight w:val="0"/>
          <w:marTop w:val="0"/>
          <w:marBottom w:val="0"/>
          <w:divBdr>
            <w:top w:val="none" w:sz="0" w:space="0" w:color="auto"/>
            <w:left w:val="none" w:sz="0" w:space="0" w:color="auto"/>
            <w:bottom w:val="none" w:sz="0" w:space="0" w:color="auto"/>
            <w:right w:val="none" w:sz="0" w:space="0" w:color="auto"/>
          </w:divBdr>
        </w:div>
        <w:div w:id="1631204688">
          <w:marLeft w:val="0"/>
          <w:marRight w:val="0"/>
          <w:marTop w:val="0"/>
          <w:marBottom w:val="0"/>
          <w:divBdr>
            <w:top w:val="none" w:sz="0" w:space="0" w:color="auto"/>
            <w:left w:val="none" w:sz="0" w:space="0" w:color="auto"/>
            <w:bottom w:val="none" w:sz="0" w:space="0" w:color="auto"/>
            <w:right w:val="none" w:sz="0" w:space="0" w:color="auto"/>
          </w:divBdr>
        </w:div>
        <w:div w:id="1652641087">
          <w:marLeft w:val="0"/>
          <w:marRight w:val="0"/>
          <w:marTop w:val="0"/>
          <w:marBottom w:val="0"/>
          <w:divBdr>
            <w:top w:val="none" w:sz="0" w:space="0" w:color="auto"/>
            <w:left w:val="none" w:sz="0" w:space="0" w:color="auto"/>
            <w:bottom w:val="none" w:sz="0" w:space="0" w:color="auto"/>
            <w:right w:val="none" w:sz="0" w:space="0" w:color="auto"/>
          </w:divBdr>
        </w:div>
        <w:div w:id="2015186207">
          <w:marLeft w:val="0"/>
          <w:marRight w:val="0"/>
          <w:marTop w:val="0"/>
          <w:marBottom w:val="0"/>
          <w:divBdr>
            <w:top w:val="none" w:sz="0" w:space="0" w:color="auto"/>
            <w:left w:val="none" w:sz="0" w:space="0" w:color="auto"/>
            <w:bottom w:val="none" w:sz="0" w:space="0" w:color="auto"/>
            <w:right w:val="none" w:sz="0" w:space="0" w:color="auto"/>
          </w:divBdr>
        </w:div>
        <w:div w:id="1110785414">
          <w:marLeft w:val="0"/>
          <w:marRight w:val="0"/>
          <w:marTop w:val="0"/>
          <w:marBottom w:val="0"/>
          <w:divBdr>
            <w:top w:val="none" w:sz="0" w:space="0" w:color="auto"/>
            <w:left w:val="none" w:sz="0" w:space="0" w:color="auto"/>
            <w:bottom w:val="none" w:sz="0" w:space="0" w:color="auto"/>
            <w:right w:val="none" w:sz="0" w:space="0" w:color="auto"/>
          </w:divBdr>
        </w:div>
        <w:div w:id="1351680005">
          <w:marLeft w:val="0"/>
          <w:marRight w:val="0"/>
          <w:marTop w:val="0"/>
          <w:marBottom w:val="0"/>
          <w:divBdr>
            <w:top w:val="none" w:sz="0" w:space="0" w:color="auto"/>
            <w:left w:val="none" w:sz="0" w:space="0" w:color="auto"/>
            <w:bottom w:val="none" w:sz="0" w:space="0" w:color="auto"/>
            <w:right w:val="none" w:sz="0" w:space="0" w:color="auto"/>
          </w:divBdr>
        </w:div>
        <w:div w:id="1048340866">
          <w:marLeft w:val="0"/>
          <w:marRight w:val="0"/>
          <w:marTop w:val="0"/>
          <w:marBottom w:val="0"/>
          <w:divBdr>
            <w:top w:val="none" w:sz="0" w:space="0" w:color="auto"/>
            <w:left w:val="none" w:sz="0" w:space="0" w:color="auto"/>
            <w:bottom w:val="none" w:sz="0" w:space="0" w:color="auto"/>
            <w:right w:val="none" w:sz="0" w:space="0" w:color="auto"/>
          </w:divBdr>
        </w:div>
        <w:div w:id="1401060276">
          <w:marLeft w:val="0"/>
          <w:marRight w:val="0"/>
          <w:marTop w:val="0"/>
          <w:marBottom w:val="0"/>
          <w:divBdr>
            <w:top w:val="none" w:sz="0" w:space="0" w:color="auto"/>
            <w:left w:val="none" w:sz="0" w:space="0" w:color="auto"/>
            <w:bottom w:val="none" w:sz="0" w:space="0" w:color="auto"/>
            <w:right w:val="none" w:sz="0" w:space="0" w:color="auto"/>
          </w:divBdr>
        </w:div>
        <w:div w:id="1344012339">
          <w:marLeft w:val="0"/>
          <w:marRight w:val="0"/>
          <w:marTop w:val="0"/>
          <w:marBottom w:val="0"/>
          <w:divBdr>
            <w:top w:val="none" w:sz="0" w:space="0" w:color="auto"/>
            <w:left w:val="none" w:sz="0" w:space="0" w:color="auto"/>
            <w:bottom w:val="none" w:sz="0" w:space="0" w:color="auto"/>
            <w:right w:val="none" w:sz="0" w:space="0" w:color="auto"/>
          </w:divBdr>
        </w:div>
        <w:div w:id="591359024">
          <w:marLeft w:val="0"/>
          <w:marRight w:val="0"/>
          <w:marTop w:val="0"/>
          <w:marBottom w:val="0"/>
          <w:divBdr>
            <w:top w:val="none" w:sz="0" w:space="0" w:color="auto"/>
            <w:left w:val="none" w:sz="0" w:space="0" w:color="auto"/>
            <w:bottom w:val="none" w:sz="0" w:space="0" w:color="auto"/>
            <w:right w:val="none" w:sz="0" w:space="0" w:color="auto"/>
          </w:divBdr>
        </w:div>
        <w:div w:id="641807082">
          <w:marLeft w:val="0"/>
          <w:marRight w:val="0"/>
          <w:marTop w:val="0"/>
          <w:marBottom w:val="0"/>
          <w:divBdr>
            <w:top w:val="none" w:sz="0" w:space="0" w:color="auto"/>
            <w:left w:val="none" w:sz="0" w:space="0" w:color="auto"/>
            <w:bottom w:val="none" w:sz="0" w:space="0" w:color="auto"/>
            <w:right w:val="none" w:sz="0" w:space="0" w:color="auto"/>
          </w:divBdr>
        </w:div>
        <w:div w:id="1509709980">
          <w:marLeft w:val="0"/>
          <w:marRight w:val="0"/>
          <w:marTop w:val="0"/>
          <w:marBottom w:val="0"/>
          <w:divBdr>
            <w:top w:val="none" w:sz="0" w:space="0" w:color="auto"/>
            <w:left w:val="none" w:sz="0" w:space="0" w:color="auto"/>
            <w:bottom w:val="none" w:sz="0" w:space="0" w:color="auto"/>
            <w:right w:val="none" w:sz="0" w:space="0" w:color="auto"/>
          </w:divBdr>
        </w:div>
        <w:div w:id="2068453683">
          <w:marLeft w:val="0"/>
          <w:marRight w:val="0"/>
          <w:marTop w:val="0"/>
          <w:marBottom w:val="0"/>
          <w:divBdr>
            <w:top w:val="none" w:sz="0" w:space="0" w:color="auto"/>
            <w:left w:val="none" w:sz="0" w:space="0" w:color="auto"/>
            <w:bottom w:val="none" w:sz="0" w:space="0" w:color="auto"/>
            <w:right w:val="none" w:sz="0" w:space="0" w:color="auto"/>
          </w:divBdr>
        </w:div>
        <w:div w:id="1067265568">
          <w:marLeft w:val="0"/>
          <w:marRight w:val="0"/>
          <w:marTop w:val="0"/>
          <w:marBottom w:val="0"/>
          <w:divBdr>
            <w:top w:val="none" w:sz="0" w:space="0" w:color="auto"/>
            <w:left w:val="none" w:sz="0" w:space="0" w:color="auto"/>
            <w:bottom w:val="none" w:sz="0" w:space="0" w:color="auto"/>
            <w:right w:val="none" w:sz="0" w:space="0" w:color="auto"/>
          </w:divBdr>
        </w:div>
        <w:div w:id="116485298">
          <w:marLeft w:val="0"/>
          <w:marRight w:val="0"/>
          <w:marTop w:val="0"/>
          <w:marBottom w:val="0"/>
          <w:divBdr>
            <w:top w:val="none" w:sz="0" w:space="0" w:color="auto"/>
            <w:left w:val="none" w:sz="0" w:space="0" w:color="auto"/>
            <w:bottom w:val="none" w:sz="0" w:space="0" w:color="auto"/>
            <w:right w:val="none" w:sz="0" w:space="0" w:color="auto"/>
          </w:divBdr>
        </w:div>
        <w:div w:id="562133541">
          <w:marLeft w:val="0"/>
          <w:marRight w:val="0"/>
          <w:marTop w:val="0"/>
          <w:marBottom w:val="0"/>
          <w:divBdr>
            <w:top w:val="none" w:sz="0" w:space="0" w:color="auto"/>
            <w:left w:val="none" w:sz="0" w:space="0" w:color="auto"/>
            <w:bottom w:val="none" w:sz="0" w:space="0" w:color="auto"/>
            <w:right w:val="none" w:sz="0" w:space="0" w:color="auto"/>
          </w:divBdr>
        </w:div>
        <w:div w:id="84883706">
          <w:marLeft w:val="0"/>
          <w:marRight w:val="0"/>
          <w:marTop w:val="0"/>
          <w:marBottom w:val="0"/>
          <w:divBdr>
            <w:top w:val="none" w:sz="0" w:space="0" w:color="auto"/>
            <w:left w:val="none" w:sz="0" w:space="0" w:color="auto"/>
            <w:bottom w:val="none" w:sz="0" w:space="0" w:color="auto"/>
            <w:right w:val="none" w:sz="0" w:space="0" w:color="auto"/>
          </w:divBdr>
        </w:div>
        <w:div w:id="2004354092">
          <w:marLeft w:val="0"/>
          <w:marRight w:val="0"/>
          <w:marTop w:val="0"/>
          <w:marBottom w:val="0"/>
          <w:divBdr>
            <w:top w:val="none" w:sz="0" w:space="0" w:color="auto"/>
            <w:left w:val="none" w:sz="0" w:space="0" w:color="auto"/>
            <w:bottom w:val="none" w:sz="0" w:space="0" w:color="auto"/>
            <w:right w:val="none" w:sz="0" w:space="0" w:color="auto"/>
          </w:divBdr>
        </w:div>
        <w:div w:id="510029965">
          <w:marLeft w:val="0"/>
          <w:marRight w:val="0"/>
          <w:marTop w:val="0"/>
          <w:marBottom w:val="0"/>
          <w:divBdr>
            <w:top w:val="none" w:sz="0" w:space="0" w:color="auto"/>
            <w:left w:val="none" w:sz="0" w:space="0" w:color="auto"/>
            <w:bottom w:val="none" w:sz="0" w:space="0" w:color="auto"/>
            <w:right w:val="none" w:sz="0" w:space="0" w:color="auto"/>
          </w:divBdr>
        </w:div>
        <w:div w:id="2015186214">
          <w:marLeft w:val="0"/>
          <w:marRight w:val="0"/>
          <w:marTop w:val="0"/>
          <w:marBottom w:val="0"/>
          <w:divBdr>
            <w:top w:val="none" w:sz="0" w:space="0" w:color="auto"/>
            <w:left w:val="none" w:sz="0" w:space="0" w:color="auto"/>
            <w:bottom w:val="none" w:sz="0" w:space="0" w:color="auto"/>
            <w:right w:val="none" w:sz="0" w:space="0" w:color="auto"/>
          </w:divBdr>
        </w:div>
      </w:divsChild>
    </w:div>
    <w:div w:id="509568906">
      <w:bodyDiv w:val="1"/>
      <w:marLeft w:val="0"/>
      <w:marRight w:val="0"/>
      <w:marTop w:val="0"/>
      <w:marBottom w:val="0"/>
      <w:divBdr>
        <w:top w:val="none" w:sz="0" w:space="0" w:color="auto"/>
        <w:left w:val="none" w:sz="0" w:space="0" w:color="auto"/>
        <w:bottom w:val="none" w:sz="0" w:space="0" w:color="auto"/>
        <w:right w:val="none" w:sz="0" w:space="0" w:color="auto"/>
      </w:divBdr>
    </w:div>
    <w:div w:id="517045817">
      <w:bodyDiv w:val="1"/>
      <w:marLeft w:val="0"/>
      <w:marRight w:val="0"/>
      <w:marTop w:val="0"/>
      <w:marBottom w:val="0"/>
      <w:divBdr>
        <w:top w:val="none" w:sz="0" w:space="0" w:color="auto"/>
        <w:left w:val="none" w:sz="0" w:space="0" w:color="auto"/>
        <w:bottom w:val="none" w:sz="0" w:space="0" w:color="auto"/>
        <w:right w:val="none" w:sz="0" w:space="0" w:color="auto"/>
      </w:divBdr>
    </w:div>
    <w:div w:id="533350059">
      <w:bodyDiv w:val="1"/>
      <w:marLeft w:val="0"/>
      <w:marRight w:val="0"/>
      <w:marTop w:val="0"/>
      <w:marBottom w:val="0"/>
      <w:divBdr>
        <w:top w:val="none" w:sz="0" w:space="0" w:color="auto"/>
        <w:left w:val="none" w:sz="0" w:space="0" w:color="auto"/>
        <w:bottom w:val="none" w:sz="0" w:space="0" w:color="auto"/>
        <w:right w:val="none" w:sz="0" w:space="0" w:color="auto"/>
      </w:divBdr>
    </w:div>
    <w:div w:id="538081608">
      <w:bodyDiv w:val="1"/>
      <w:marLeft w:val="0"/>
      <w:marRight w:val="0"/>
      <w:marTop w:val="0"/>
      <w:marBottom w:val="0"/>
      <w:divBdr>
        <w:top w:val="none" w:sz="0" w:space="0" w:color="auto"/>
        <w:left w:val="none" w:sz="0" w:space="0" w:color="auto"/>
        <w:bottom w:val="none" w:sz="0" w:space="0" w:color="auto"/>
        <w:right w:val="none" w:sz="0" w:space="0" w:color="auto"/>
      </w:divBdr>
    </w:div>
    <w:div w:id="540750022">
      <w:bodyDiv w:val="1"/>
      <w:marLeft w:val="0"/>
      <w:marRight w:val="0"/>
      <w:marTop w:val="0"/>
      <w:marBottom w:val="0"/>
      <w:divBdr>
        <w:top w:val="none" w:sz="0" w:space="0" w:color="auto"/>
        <w:left w:val="none" w:sz="0" w:space="0" w:color="auto"/>
        <w:bottom w:val="none" w:sz="0" w:space="0" w:color="auto"/>
        <w:right w:val="none" w:sz="0" w:space="0" w:color="auto"/>
      </w:divBdr>
      <w:divsChild>
        <w:div w:id="1522738147">
          <w:marLeft w:val="0"/>
          <w:marRight w:val="0"/>
          <w:marTop w:val="0"/>
          <w:marBottom w:val="0"/>
          <w:divBdr>
            <w:top w:val="none" w:sz="0" w:space="0" w:color="auto"/>
            <w:left w:val="none" w:sz="0" w:space="0" w:color="auto"/>
            <w:bottom w:val="none" w:sz="0" w:space="0" w:color="auto"/>
            <w:right w:val="none" w:sz="0" w:space="0" w:color="auto"/>
          </w:divBdr>
        </w:div>
        <w:div w:id="1587953959">
          <w:marLeft w:val="0"/>
          <w:marRight w:val="0"/>
          <w:marTop w:val="0"/>
          <w:marBottom w:val="0"/>
          <w:divBdr>
            <w:top w:val="none" w:sz="0" w:space="0" w:color="auto"/>
            <w:left w:val="none" w:sz="0" w:space="0" w:color="auto"/>
            <w:bottom w:val="none" w:sz="0" w:space="0" w:color="auto"/>
            <w:right w:val="none" w:sz="0" w:space="0" w:color="auto"/>
          </w:divBdr>
        </w:div>
        <w:div w:id="133762752">
          <w:marLeft w:val="0"/>
          <w:marRight w:val="0"/>
          <w:marTop w:val="0"/>
          <w:marBottom w:val="0"/>
          <w:divBdr>
            <w:top w:val="none" w:sz="0" w:space="0" w:color="auto"/>
            <w:left w:val="none" w:sz="0" w:space="0" w:color="auto"/>
            <w:bottom w:val="none" w:sz="0" w:space="0" w:color="auto"/>
            <w:right w:val="none" w:sz="0" w:space="0" w:color="auto"/>
          </w:divBdr>
        </w:div>
        <w:div w:id="1975939944">
          <w:marLeft w:val="0"/>
          <w:marRight w:val="0"/>
          <w:marTop w:val="0"/>
          <w:marBottom w:val="0"/>
          <w:divBdr>
            <w:top w:val="none" w:sz="0" w:space="0" w:color="auto"/>
            <w:left w:val="none" w:sz="0" w:space="0" w:color="auto"/>
            <w:bottom w:val="none" w:sz="0" w:space="0" w:color="auto"/>
            <w:right w:val="none" w:sz="0" w:space="0" w:color="auto"/>
          </w:divBdr>
        </w:div>
        <w:div w:id="5132011">
          <w:marLeft w:val="0"/>
          <w:marRight w:val="0"/>
          <w:marTop w:val="0"/>
          <w:marBottom w:val="0"/>
          <w:divBdr>
            <w:top w:val="none" w:sz="0" w:space="0" w:color="auto"/>
            <w:left w:val="none" w:sz="0" w:space="0" w:color="auto"/>
            <w:bottom w:val="none" w:sz="0" w:space="0" w:color="auto"/>
            <w:right w:val="none" w:sz="0" w:space="0" w:color="auto"/>
          </w:divBdr>
        </w:div>
        <w:div w:id="691303007">
          <w:marLeft w:val="0"/>
          <w:marRight w:val="0"/>
          <w:marTop w:val="0"/>
          <w:marBottom w:val="0"/>
          <w:divBdr>
            <w:top w:val="none" w:sz="0" w:space="0" w:color="auto"/>
            <w:left w:val="none" w:sz="0" w:space="0" w:color="auto"/>
            <w:bottom w:val="none" w:sz="0" w:space="0" w:color="auto"/>
            <w:right w:val="none" w:sz="0" w:space="0" w:color="auto"/>
          </w:divBdr>
        </w:div>
        <w:div w:id="1145658883">
          <w:marLeft w:val="0"/>
          <w:marRight w:val="0"/>
          <w:marTop w:val="0"/>
          <w:marBottom w:val="0"/>
          <w:divBdr>
            <w:top w:val="none" w:sz="0" w:space="0" w:color="auto"/>
            <w:left w:val="none" w:sz="0" w:space="0" w:color="auto"/>
            <w:bottom w:val="none" w:sz="0" w:space="0" w:color="auto"/>
            <w:right w:val="none" w:sz="0" w:space="0" w:color="auto"/>
          </w:divBdr>
        </w:div>
        <w:div w:id="1099712791">
          <w:marLeft w:val="0"/>
          <w:marRight w:val="0"/>
          <w:marTop w:val="0"/>
          <w:marBottom w:val="0"/>
          <w:divBdr>
            <w:top w:val="none" w:sz="0" w:space="0" w:color="auto"/>
            <w:left w:val="none" w:sz="0" w:space="0" w:color="auto"/>
            <w:bottom w:val="none" w:sz="0" w:space="0" w:color="auto"/>
            <w:right w:val="none" w:sz="0" w:space="0" w:color="auto"/>
          </w:divBdr>
        </w:div>
        <w:div w:id="227767187">
          <w:marLeft w:val="0"/>
          <w:marRight w:val="0"/>
          <w:marTop w:val="0"/>
          <w:marBottom w:val="0"/>
          <w:divBdr>
            <w:top w:val="none" w:sz="0" w:space="0" w:color="auto"/>
            <w:left w:val="none" w:sz="0" w:space="0" w:color="auto"/>
            <w:bottom w:val="none" w:sz="0" w:space="0" w:color="auto"/>
            <w:right w:val="none" w:sz="0" w:space="0" w:color="auto"/>
          </w:divBdr>
        </w:div>
        <w:div w:id="1903590545">
          <w:marLeft w:val="0"/>
          <w:marRight w:val="0"/>
          <w:marTop w:val="0"/>
          <w:marBottom w:val="0"/>
          <w:divBdr>
            <w:top w:val="none" w:sz="0" w:space="0" w:color="auto"/>
            <w:left w:val="none" w:sz="0" w:space="0" w:color="auto"/>
            <w:bottom w:val="none" w:sz="0" w:space="0" w:color="auto"/>
            <w:right w:val="none" w:sz="0" w:space="0" w:color="auto"/>
          </w:divBdr>
        </w:div>
        <w:div w:id="1641880402">
          <w:marLeft w:val="0"/>
          <w:marRight w:val="0"/>
          <w:marTop w:val="0"/>
          <w:marBottom w:val="0"/>
          <w:divBdr>
            <w:top w:val="none" w:sz="0" w:space="0" w:color="auto"/>
            <w:left w:val="none" w:sz="0" w:space="0" w:color="auto"/>
            <w:bottom w:val="none" w:sz="0" w:space="0" w:color="auto"/>
            <w:right w:val="none" w:sz="0" w:space="0" w:color="auto"/>
          </w:divBdr>
        </w:div>
        <w:div w:id="573248537">
          <w:marLeft w:val="0"/>
          <w:marRight w:val="0"/>
          <w:marTop w:val="0"/>
          <w:marBottom w:val="0"/>
          <w:divBdr>
            <w:top w:val="none" w:sz="0" w:space="0" w:color="auto"/>
            <w:left w:val="none" w:sz="0" w:space="0" w:color="auto"/>
            <w:bottom w:val="none" w:sz="0" w:space="0" w:color="auto"/>
            <w:right w:val="none" w:sz="0" w:space="0" w:color="auto"/>
          </w:divBdr>
        </w:div>
        <w:div w:id="567887598">
          <w:marLeft w:val="0"/>
          <w:marRight w:val="0"/>
          <w:marTop w:val="0"/>
          <w:marBottom w:val="0"/>
          <w:divBdr>
            <w:top w:val="none" w:sz="0" w:space="0" w:color="auto"/>
            <w:left w:val="none" w:sz="0" w:space="0" w:color="auto"/>
            <w:bottom w:val="none" w:sz="0" w:space="0" w:color="auto"/>
            <w:right w:val="none" w:sz="0" w:space="0" w:color="auto"/>
          </w:divBdr>
        </w:div>
        <w:div w:id="976566549">
          <w:marLeft w:val="0"/>
          <w:marRight w:val="0"/>
          <w:marTop w:val="0"/>
          <w:marBottom w:val="0"/>
          <w:divBdr>
            <w:top w:val="none" w:sz="0" w:space="0" w:color="auto"/>
            <w:left w:val="none" w:sz="0" w:space="0" w:color="auto"/>
            <w:bottom w:val="none" w:sz="0" w:space="0" w:color="auto"/>
            <w:right w:val="none" w:sz="0" w:space="0" w:color="auto"/>
          </w:divBdr>
        </w:div>
        <w:div w:id="1766534190">
          <w:marLeft w:val="0"/>
          <w:marRight w:val="0"/>
          <w:marTop w:val="0"/>
          <w:marBottom w:val="0"/>
          <w:divBdr>
            <w:top w:val="none" w:sz="0" w:space="0" w:color="auto"/>
            <w:left w:val="none" w:sz="0" w:space="0" w:color="auto"/>
            <w:bottom w:val="none" w:sz="0" w:space="0" w:color="auto"/>
            <w:right w:val="none" w:sz="0" w:space="0" w:color="auto"/>
          </w:divBdr>
        </w:div>
        <w:div w:id="2082560580">
          <w:marLeft w:val="0"/>
          <w:marRight w:val="0"/>
          <w:marTop w:val="0"/>
          <w:marBottom w:val="0"/>
          <w:divBdr>
            <w:top w:val="none" w:sz="0" w:space="0" w:color="auto"/>
            <w:left w:val="none" w:sz="0" w:space="0" w:color="auto"/>
            <w:bottom w:val="none" w:sz="0" w:space="0" w:color="auto"/>
            <w:right w:val="none" w:sz="0" w:space="0" w:color="auto"/>
          </w:divBdr>
        </w:div>
        <w:div w:id="322508156">
          <w:marLeft w:val="0"/>
          <w:marRight w:val="0"/>
          <w:marTop w:val="0"/>
          <w:marBottom w:val="0"/>
          <w:divBdr>
            <w:top w:val="none" w:sz="0" w:space="0" w:color="auto"/>
            <w:left w:val="none" w:sz="0" w:space="0" w:color="auto"/>
            <w:bottom w:val="none" w:sz="0" w:space="0" w:color="auto"/>
            <w:right w:val="none" w:sz="0" w:space="0" w:color="auto"/>
          </w:divBdr>
        </w:div>
        <w:div w:id="1296181606">
          <w:marLeft w:val="0"/>
          <w:marRight w:val="0"/>
          <w:marTop w:val="0"/>
          <w:marBottom w:val="0"/>
          <w:divBdr>
            <w:top w:val="none" w:sz="0" w:space="0" w:color="auto"/>
            <w:left w:val="none" w:sz="0" w:space="0" w:color="auto"/>
            <w:bottom w:val="none" w:sz="0" w:space="0" w:color="auto"/>
            <w:right w:val="none" w:sz="0" w:space="0" w:color="auto"/>
          </w:divBdr>
        </w:div>
        <w:div w:id="933705307">
          <w:marLeft w:val="0"/>
          <w:marRight w:val="0"/>
          <w:marTop w:val="0"/>
          <w:marBottom w:val="0"/>
          <w:divBdr>
            <w:top w:val="none" w:sz="0" w:space="0" w:color="auto"/>
            <w:left w:val="none" w:sz="0" w:space="0" w:color="auto"/>
            <w:bottom w:val="none" w:sz="0" w:space="0" w:color="auto"/>
            <w:right w:val="none" w:sz="0" w:space="0" w:color="auto"/>
          </w:divBdr>
        </w:div>
        <w:div w:id="1195576308">
          <w:marLeft w:val="0"/>
          <w:marRight w:val="0"/>
          <w:marTop w:val="0"/>
          <w:marBottom w:val="0"/>
          <w:divBdr>
            <w:top w:val="none" w:sz="0" w:space="0" w:color="auto"/>
            <w:left w:val="none" w:sz="0" w:space="0" w:color="auto"/>
            <w:bottom w:val="none" w:sz="0" w:space="0" w:color="auto"/>
            <w:right w:val="none" w:sz="0" w:space="0" w:color="auto"/>
          </w:divBdr>
        </w:div>
        <w:div w:id="722558250">
          <w:marLeft w:val="0"/>
          <w:marRight w:val="0"/>
          <w:marTop w:val="0"/>
          <w:marBottom w:val="0"/>
          <w:divBdr>
            <w:top w:val="none" w:sz="0" w:space="0" w:color="auto"/>
            <w:left w:val="none" w:sz="0" w:space="0" w:color="auto"/>
            <w:bottom w:val="none" w:sz="0" w:space="0" w:color="auto"/>
            <w:right w:val="none" w:sz="0" w:space="0" w:color="auto"/>
          </w:divBdr>
        </w:div>
        <w:div w:id="1202549603">
          <w:marLeft w:val="0"/>
          <w:marRight w:val="0"/>
          <w:marTop w:val="0"/>
          <w:marBottom w:val="0"/>
          <w:divBdr>
            <w:top w:val="none" w:sz="0" w:space="0" w:color="auto"/>
            <w:left w:val="none" w:sz="0" w:space="0" w:color="auto"/>
            <w:bottom w:val="none" w:sz="0" w:space="0" w:color="auto"/>
            <w:right w:val="none" w:sz="0" w:space="0" w:color="auto"/>
          </w:divBdr>
        </w:div>
        <w:div w:id="1514029459">
          <w:marLeft w:val="0"/>
          <w:marRight w:val="0"/>
          <w:marTop w:val="0"/>
          <w:marBottom w:val="0"/>
          <w:divBdr>
            <w:top w:val="none" w:sz="0" w:space="0" w:color="auto"/>
            <w:left w:val="none" w:sz="0" w:space="0" w:color="auto"/>
            <w:bottom w:val="none" w:sz="0" w:space="0" w:color="auto"/>
            <w:right w:val="none" w:sz="0" w:space="0" w:color="auto"/>
          </w:divBdr>
        </w:div>
        <w:div w:id="937520269">
          <w:marLeft w:val="0"/>
          <w:marRight w:val="0"/>
          <w:marTop w:val="0"/>
          <w:marBottom w:val="0"/>
          <w:divBdr>
            <w:top w:val="none" w:sz="0" w:space="0" w:color="auto"/>
            <w:left w:val="none" w:sz="0" w:space="0" w:color="auto"/>
            <w:bottom w:val="none" w:sz="0" w:space="0" w:color="auto"/>
            <w:right w:val="none" w:sz="0" w:space="0" w:color="auto"/>
          </w:divBdr>
        </w:div>
        <w:div w:id="69082118">
          <w:marLeft w:val="0"/>
          <w:marRight w:val="0"/>
          <w:marTop w:val="0"/>
          <w:marBottom w:val="0"/>
          <w:divBdr>
            <w:top w:val="none" w:sz="0" w:space="0" w:color="auto"/>
            <w:left w:val="none" w:sz="0" w:space="0" w:color="auto"/>
            <w:bottom w:val="none" w:sz="0" w:space="0" w:color="auto"/>
            <w:right w:val="none" w:sz="0" w:space="0" w:color="auto"/>
          </w:divBdr>
        </w:div>
        <w:div w:id="685988165">
          <w:marLeft w:val="0"/>
          <w:marRight w:val="0"/>
          <w:marTop w:val="0"/>
          <w:marBottom w:val="0"/>
          <w:divBdr>
            <w:top w:val="none" w:sz="0" w:space="0" w:color="auto"/>
            <w:left w:val="none" w:sz="0" w:space="0" w:color="auto"/>
            <w:bottom w:val="none" w:sz="0" w:space="0" w:color="auto"/>
            <w:right w:val="none" w:sz="0" w:space="0" w:color="auto"/>
          </w:divBdr>
        </w:div>
        <w:div w:id="1550998474">
          <w:marLeft w:val="0"/>
          <w:marRight w:val="0"/>
          <w:marTop w:val="0"/>
          <w:marBottom w:val="0"/>
          <w:divBdr>
            <w:top w:val="none" w:sz="0" w:space="0" w:color="auto"/>
            <w:left w:val="none" w:sz="0" w:space="0" w:color="auto"/>
            <w:bottom w:val="none" w:sz="0" w:space="0" w:color="auto"/>
            <w:right w:val="none" w:sz="0" w:space="0" w:color="auto"/>
          </w:divBdr>
        </w:div>
        <w:div w:id="14502736">
          <w:marLeft w:val="0"/>
          <w:marRight w:val="0"/>
          <w:marTop w:val="0"/>
          <w:marBottom w:val="0"/>
          <w:divBdr>
            <w:top w:val="none" w:sz="0" w:space="0" w:color="auto"/>
            <w:left w:val="none" w:sz="0" w:space="0" w:color="auto"/>
            <w:bottom w:val="none" w:sz="0" w:space="0" w:color="auto"/>
            <w:right w:val="none" w:sz="0" w:space="0" w:color="auto"/>
          </w:divBdr>
        </w:div>
        <w:div w:id="1325014895">
          <w:marLeft w:val="0"/>
          <w:marRight w:val="0"/>
          <w:marTop w:val="0"/>
          <w:marBottom w:val="0"/>
          <w:divBdr>
            <w:top w:val="none" w:sz="0" w:space="0" w:color="auto"/>
            <w:left w:val="none" w:sz="0" w:space="0" w:color="auto"/>
            <w:bottom w:val="none" w:sz="0" w:space="0" w:color="auto"/>
            <w:right w:val="none" w:sz="0" w:space="0" w:color="auto"/>
          </w:divBdr>
        </w:div>
        <w:div w:id="1851985148">
          <w:marLeft w:val="0"/>
          <w:marRight w:val="0"/>
          <w:marTop w:val="0"/>
          <w:marBottom w:val="0"/>
          <w:divBdr>
            <w:top w:val="none" w:sz="0" w:space="0" w:color="auto"/>
            <w:left w:val="none" w:sz="0" w:space="0" w:color="auto"/>
            <w:bottom w:val="none" w:sz="0" w:space="0" w:color="auto"/>
            <w:right w:val="none" w:sz="0" w:space="0" w:color="auto"/>
          </w:divBdr>
        </w:div>
        <w:div w:id="573203281">
          <w:marLeft w:val="0"/>
          <w:marRight w:val="0"/>
          <w:marTop w:val="0"/>
          <w:marBottom w:val="0"/>
          <w:divBdr>
            <w:top w:val="none" w:sz="0" w:space="0" w:color="auto"/>
            <w:left w:val="none" w:sz="0" w:space="0" w:color="auto"/>
            <w:bottom w:val="none" w:sz="0" w:space="0" w:color="auto"/>
            <w:right w:val="none" w:sz="0" w:space="0" w:color="auto"/>
          </w:divBdr>
        </w:div>
        <w:div w:id="986319502">
          <w:marLeft w:val="0"/>
          <w:marRight w:val="0"/>
          <w:marTop w:val="0"/>
          <w:marBottom w:val="0"/>
          <w:divBdr>
            <w:top w:val="none" w:sz="0" w:space="0" w:color="auto"/>
            <w:left w:val="none" w:sz="0" w:space="0" w:color="auto"/>
            <w:bottom w:val="none" w:sz="0" w:space="0" w:color="auto"/>
            <w:right w:val="none" w:sz="0" w:space="0" w:color="auto"/>
          </w:divBdr>
        </w:div>
        <w:div w:id="28914948">
          <w:marLeft w:val="0"/>
          <w:marRight w:val="0"/>
          <w:marTop w:val="0"/>
          <w:marBottom w:val="0"/>
          <w:divBdr>
            <w:top w:val="none" w:sz="0" w:space="0" w:color="auto"/>
            <w:left w:val="none" w:sz="0" w:space="0" w:color="auto"/>
            <w:bottom w:val="none" w:sz="0" w:space="0" w:color="auto"/>
            <w:right w:val="none" w:sz="0" w:space="0" w:color="auto"/>
          </w:divBdr>
        </w:div>
        <w:div w:id="1672948199">
          <w:marLeft w:val="0"/>
          <w:marRight w:val="0"/>
          <w:marTop w:val="0"/>
          <w:marBottom w:val="0"/>
          <w:divBdr>
            <w:top w:val="none" w:sz="0" w:space="0" w:color="auto"/>
            <w:left w:val="none" w:sz="0" w:space="0" w:color="auto"/>
            <w:bottom w:val="none" w:sz="0" w:space="0" w:color="auto"/>
            <w:right w:val="none" w:sz="0" w:space="0" w:color="auto"/>
          </w:divBdr>
        </w:div>
        <w:div w:id="621232540">
          <w:marLeft w:val="0"/>
          <w:marRight w:val="0"/>
          <w:marTop w:val="0"/>
          <w:marBottom w:val="0"/>
          <w:divBdr>
            <w:top w:val="none" w:sz="0" w:space="0" w:color="auto"/>
            <w:left w:val="none" w:sz="0" w:space="0" w:color="auto"/>
            <w:bottom w:val="none" w:sz="0" w:space="0" w:color="auto"/>
            <w:right w:val="none" w:sz="0" w:space="0" w:color="auto"/>
          </w:divBdr>
        </w:div>
        <w:div w:id="426970511">
          <w:marLeft w:val="0"/>
          <w:marRight w:val="0"/>
          <w:marTop w:val="0"/>
          <w:marBottom w:val="0"/>
          <w:divBdr>
            <w:top w:val="none" w:sz="0" w:space="0" w:color="auto"/>
            <w:left w:val="none" w:sz="0" w:space="0" w:color="auto"/>
            <w:bottom w:val="none" w:sz="0" w:space="0" w:color="auto"/>
            <w:right w:val="none" w:sz="0" w:space="0" w:color="auto"/>
          </w:divBdr>
        </w:div>
        <w:div w:id="1065565340">
          <w:marLeft w:val="0"/>
          <w:marRight w:val="0"/>
          <w:marTop w:val="0"/>
          <w:marBottom w:val="0"/>
          <w:divBdr>
            <w:top w:val="none" w:sz="0" w:space="0" w:color="auto"/>
            <w:left w:val="none" w:sz="0" w:space="0" w:color="auto"/>
            <w:bottom w:val="none" w:sz="0" w:space="0" w:color="auto"/>
            <w:right w:val="none" w:sz="0" w:space="0" w:color="auto"/>
          </w:divBdr>
        </w:div>
        <w:div w:id="1456555500">
          <w:marLeft w:val="0"/>
          <w:marRight w:val="0"/>
          <w:marTop w:val="0"/>
          <w:marBottom w:val="0"/>
          <w:divBdr>
            <w:top w:val="none" w:sz="0" w:space="0" w:color="auto"/>
            <w:left w:val="none" w:sz="0" w:space="0" w:color="auto"/>
            <w:bottom w:val="none" w:sz="0" w:space="0" w:color="auto"/>
            <w:right w:val="none" w:sz="0" w:space="0" w:color="auto"/>
          </w:divBdr>
        </w:div>
        <w:div w:id="505049435">
          <w:marLeft w:val="0"/>
          <w:marRight w:val="0"/>
          <w:marTop w:val="0"/>
          <w:marBottom w:val="0"/>
          <w:divBdr>
            <w:top w:val="none" w:sz="0" w:space="0" w:color="auto"/>
            <w:left w:val="none" w:sz="0" w:space="0" w:color="auto"/>
            <w:bottom w:val="none" w:sz="0" w:space="0" w:color="auto"/>
            <w:right w:val="none" w:sz="0" w:space="0" w:color="auto"/>
          </w:divBdr>
        </w:div>
        <w:div w:id="1483810895">
          <w:marLeft w:val="0"/>
          <w:marRight w:val="0"/>
          <w:marTop w:val="0"/>
          <w:marBottom w:val="0"/>
          <w:divBdr>
            <w:top w:val="none" w:sz="0" w:space="0" w:color="auto"/>
            <w:left w:val="none" w:sz="0" w:space="0" w:color="auto"/>
            <w:bottom w:val="none" w:sz="0" w:space="0" w:color="auto"/>
            <w:right w:val="none" w:sz="0" w:space="0" w:color="auto"/>
          </w:divBdr>
        </w:div>
        <w:div w:id="2008365241">
          <w:marLeft w:val="0"/>
          <w:marRight w:val="0"/>
          <w:marTop w:val="0"/>
          <w:marBottom w:val="0"/>
          <w:divBdr>
            <w:top w:val="none" w:sz="0" w:space="0" w:color="auto"/>
            <w:left w:val="none" w:sz="0" w:space="0" w:color="auto"/>
            <w:bottom w:val="none" w:sz="0" w:space="0" w:color="auto"/>
            <w:right w:val="none" w:sz="0" w:space="0" w:color="auto"/>
          </w:divBdr>
        </w:div>
        <w:div w:id="692801371">
          <w:marLeft w:val="0"/>
          <w:marRight w:val="0"/>
          <w:marTop w:val="0"/>
          <w:marBottom w:val="0"/>
          <w:divBdr>
            <w:top w:val="none" w:sz="0" w:space="0" w:color="auto"/>
            <w:left w:val="none" w:sz="0" w:space="0" w:color="auto"/>
            <w:bottom w:val="none" w:sz="0" w:space="0" w:color="auto"/>
            <w:right w:val="none" w:sz="0" w:space="0" w:color="auto"/>
          </w:divBdr>
        </w:div>
        <w:div w:id="1949653358">
          <w:marLeft w:val="0"/>
          <w:marRight w:val="0"/>
          <w:marTop w:val="0"/>
          <w:marBottom w:val="0"/>
          <w:divBdr>
            <w:top w:val="none" w:sz="0" w:space="0" w:color="auto"/>
            <w:left w:val="none" w:sz="0" w:space="0" w:color="auto"/>
            <w:bottom w:val="none" w:sz="0" w:space="0" w:color="auto"/>
            <w:right w:val="none" w:sz="0" w:space="0" w:color="auto"/>
          </w:divBdr>
        </w:div>
        <w:div w:id="1843229678">
          <w:marLeft w:val="0"/>
          <w:marRight w:val="0"/>
          <w:marTop w:val="0"/>
          <w:marBottom w:val="0"/>
          <w:divBdr>
            <w:top w:val="none" w:sz="0" w:space="0" w:color="auto"/>
            <w:left w:val="none" w:sz="0" w:space="0" w:color="auto"/>
            <w:bottom w:val="none" w:sz="0" w:space="0" w:color="auto"/>
            <w:right w:val="none" w:sz="0" w:space="0" w:color="auto"/>
          </w:divBdr>
        </w:div>
        <w:div w:id="679434248">
          <w:marLeft w:val="0"/>
          <w:marRight w:val="0"/>
          <w:marTop w:val="0"/>
          <w:marBottom w:val="0"/>
          <w:divBdr>
            <w:top w:val="none" w:sz="0" w:space="0" w:color="auto"/>
            <w:left w:val="none" w:sz="0" w:space="0" w:color="auto"/>
            <w:bottom w:val="none" w:sz="0" w:space="0" w:color="auto"/>
            <w:right w:val="none" w:sz="0" w:space="0" w:color="auto"/>
          </w:divBdr>
        </w:div>
        <w:div w:id="1215581798">
          <w:marLeft w:val="0"/>
          <w:marRight w:val="0"/>
          <w:marTop w:val="0"/>
          <w:marBottom w:val="0"/>
          <w:divBdr>
            <w:top w:val="none" w:sz="0" w:space="0" w:color="auto"/>
            <w:left w:val="none" w:sz="0" w:space="0" w:color="auto"/>
            <w:bottom w:val="none" w:sz="0" w:space="0" w:color="auto"/>
            <w:right w:val="none" w:sz="0" w:space="0" w:color="auto"/>
          </w:divBdr>
        </w:div>
        <w:div w:id="1279142090">
          <w:marLeft w:val="0"/>
          <w:marRight w:val="0"/>
          <w:marTop w:val="0"/>
          <w:marBottom w:val="0"/>
          <w:divBdr>
            <w:top w:val="none" w:sz="0" w:space="0" w:color="auto"/>
            <w:left w:val="none" w:sz="0" w:space="0" w:color="auto"/>
            <w:bottom w:val="none" w:sz="0" w:space="0" w:color="auto"/>
            <w:right w:val="none" w:sz="0" w:space="0" w:color="auto"/>
          </w:divBdr>
        </w:div>
        <w:div w:id="1383553608">
          <w:marLeft w:val="0"/>
          <w:marRight w:val="0"/>
          <w:marTop w:val="0"/>
          <w:marBottom w:val="0"/>
          <w:divBdr>
            <w:top w:val="none" w:sz="0" w:space="0" w:color="auto"/>
            <w:left w:val="none" w:sz="0" w:space="0" w:color="auto"/>
            <w:bottom w:val="none" w:sz="0" w:space="0" w:color="auto"/>
            <w:right w:val="none" w:sz="0" w:space="0" w:color="auto"/>
          </w:divBdr>
        </w:div>
        <w:div w:id="579681431">
          <w:marLeft w:val="0"/>
          <w:marRight w:val="0"/>
          <w:marTop w:val="0"/>
          <w:marBottom w:val="0"/>
          <w:divBdr>
            <w:top w:val="none" w:sz="0" w:space="0" w:color="auto"/>
            <w:left w:val="none" w:sz="0" w:space="0" w:color="auto"/>
            <w:bottom w:val="none" w:sz="0" w:space="0" w:color="auto"/>
            <w:right w:val="none" w:sz="0" w:space="0" w:color="auto"/>
          </w:divBdr>
        </w:div>
        <w:div w:id="1941329786">
          <w:marLeft w:val="0"/>
          <w:marRight w:val="0"/>
          <w:marTop w:val="0"/>
          <w:marBottom w:val="0"/>
          <w:divBdr>
            <w:top w:val="none" w:sz="0" w:space="0" w:color="auto"/>
            <w:left w:val="none" w:sz="0" w:space="0" w:color="auto"/>
            <w:bottom w:val="none" w:sz="0" w:space="0" w:color="auto"/>
            <w:right w:val="none" w:sz="0" w:space="0" w:color="auto"/>
          </w:divBdr>
        </w:div>
        <w:div w:id="297733209">
          <w:marLeft w:val="0"/>
          <w:marRight w:val="0"/>
          <w:marTop w:val="0"/>
          <w:marBottom w:val="0"/>
          <w:divBdr>
            <w:top w:val="none" w:sz="0" w:space="0" w:color="auto"/>
            <w:left w:val="none" w:sz="0" w:space="0" w:color="auto"/>
            <w:bottom w:val="none" w:sz="0" w:space="0" w:color="auto"/>
            <w:right w:val="none" w:sz="0" w:space="0" w:color="auto"/>
          </w:divBdr>
        </w:div>
        <w:div w:id="825587962">
          <w:marLeft w:val="0"/>
          <w:marRight w:val="0"/>
          <w:marTop w:val="0"/>
          <w:marBottom w:val="0"/>
          <w:divBdr>
            <w:top w:val="none" w:sz="0" w:space="0" w:color="auto"/>
            <w:left w:val="none" w:sz="0" w:space="0" w:color="auto"/>
            <w:bottom w:val="none" w:sz="0" w:space="0" w:color="auto"/>
            <w:right w:val="none" w:sz="0" w:space="0" w:color="auto"/>
          </w:divBdr>
        </w:div>
        <w:div w:id="1212158945">
          <w:marLeft w:val="0"/>
          <w:marRight w:val="0"/>
          <w:marTop w:val="0"/>
          <w:marBottom w:val="0"/>
          <w:divBdr>
            <w:top w:val="none" w:sz="0" w:space="0" w:color="auto"/>
            <w:left w:val="none" w:sz="0" w:space="0" w:color="auto"/>
            <w:bottom w:val="none" w:sz="0" w:space="0" w:color="auto"/>
            <w:right w:val="none" w:sz="0" w:space="0" w:color="auto"/>
          </w:divBdr>
        </w:div>
        <w:div w:id="781000757">
          <w:marLeft w:val="0"/>
          <w:marRight w:val="0"/>
          <w:marTop w:val="0"/>
          <w:marBottom w:val="0"/>
          <w:divBdr>
            <w:top w:val="none" w:sz="0" w:space="0" w:color="auto"/>
            <w:left w:val="none" w:sz="0" w:space="0" w:color="auto"/>
            <w:bottom w:val="none" w:sz="0" w:space="0" w:color="auto"/>
            <w:right w:val="none" w:sz="0" w:space="0" w:color="auto"/>
          </w:divBdr>
        </w:div>
        <w:div w:id="813982734">
          <w:marLeft w:val="0"/>
          <w:marRight w:val="0"/>
          <w:marTop w:val="0"/>
          <w:marBottom w:val="0"/>
          <w:divBdr>
            <w:top w:val="none" w:sz="0" w:space="0" w:color="auto"/>
            <w:left w:val="none" w:sz="0" w:space="0" w:color="auto"/>
            <w:bottom w:val="none" w:sz="0" w:space="0" w:color="auto"/>
            <w:right w:val="none" w:sz="0" w:space="0" w:color="auto"/>
          </w:divBdr>
        </w:div>
        <w:div w:id="38556115">
          <w:marLeft w:val="0"/>
          <w:marRight w:val="0"/>
          <w:marTop w:val="0"/>
          <w:marBottom w:val="0"/>
          <w:divBdr>
            <w:top w:val="none" w:sz="0" w:space="0" w:color="auto"/>
            <w:left w:val="none" w:sz="0" w:space="0" w:color="auto"/>
            <w:bottom w:val="none" w:sz="0" w:space="0" w:color="auto"/>
            <w:right w:val="none" w:sz="0" w:space="0" w:color="auto"/>
          </w:divBdr>
        </w:div>
        <w:div w:id="790053356">
          <w:marLeft w:val="0"/>
          <w:marRight w:val="0"/>
          <w:marTop w:val="0"/>
          <w:marBottom w:val="0"/>
          <w:divBdr>
            <w:top w:val="none" w:sz="0" w:space="0" w:color="auto"/>
            <w:left w:val="none" w:sz="0" w:space="0" w:color="auto"/>
            <w:bottom w:val="none" w:sz="0" w:space="0" w:color="auto"/>
            <w:right w:val="none" w:sz="0" w:space="0" w:color="auto"/>
          </w:divBdr>
        </w:div>
        <w:div w:id="113208632">
          <w:marLeft w:val="0"/>
          <w:marRight w:val="0"/>
          <w:marTop w:val="0"/>
          <w:marBottom w:val="0"/>
          <w:divBdr>
            <w:top w:val="none" w:sz="0" w:space="0" w:color="auto"/>
            <w:left w:val="none" w:sz="0" w:space="0" w:color="auto"/>
            <w:bottom w:val="none" w:sz="0" w:space="0" w:color="auto"/>
            <w:right w:val="none" w:sz="0" w:space="0" w:color="auto"/>
          </w:divBdr>
        </w:div>
        <w:div w:id="717973291">
          <w:marLeft w:val="0"/>
          <w:marRight w:val="0"/>
          <w:marTop w:val="0"/>
          <w:marBottom w:val="0"/>
          <w:divBdr>
            <w:top w:val="none" w:sz="0" w:space="0" w:color="auto"/>
            <w:left w:val="none" w:sz="0" w:space="0" w:color="auto"/>
            <w:bottom w:val="none" w:sz="0" w:space="0" w:color="auto"/>
            <w:right w:val="none" w:sz="0" w:space="0" w:color="auto"/>
          </w:divBdr>
        </w:div>
        <w:div w:id="219900618">
          <w:marLeft w:val="0"/>
          <w:marRight w:val="0"/>
          <w:marTop w:val="0"/>
          <w:marBottom w:val="0"/>
          <w:divBdr>
            <w:top w:val="none" w:sz="0" w:space="0" w:color="auto"/>
            <w:left w:val="none" w:sz="0" w:space="0" w:color="auto"/>
            <w:bottom w:val="none" w:sz="0" w:space="0" w:color="auto"/>
            <w:right w:val="none" w:sz="0" w:space="0" w:color="auto"/>
          </w:divBdr>
        </w:div>
        <w:div w:id="1947272237">
          <w:marLeft w:val="0"/>
          <w:marRight w:val="0"/>
          <w:marTop w:val="0"/>
          <w:marBottom w:val="0"/>
          <w:divBdr>
            <w:top w:val="none" w:sz="0" w:space="0" w:color="auto"/>
            <w:left w:val="none" w:sz="0" w:space="0" w:color="auto"/>
            <w:bottom w:val="none" w:sz="0" w:space="0" w:color="auto"/>
            <w:right w:val="none" w:sz="0" w:space="0" w:color="auto"/>
          </w:divBdr>
        </w:div>
        <w:div w:id="997880901">
          <w:marLeft w:val="0"/>
          <w:marRight w:val="0"/>
          <w:marTop w:val="0"/>
          <w:marBottom w:val="0"/>
          <w:divBdr>
            <w:top w:val="none" w:sz="0" w:space="0" w:color="auto"/>
            <w:left w:val="none" w:sz="0" w:space="0" w:color="auto"/>
            <w:bottom w:val="none" w:sz="0" w:space="0" w:color="auto"/>
            <w:right w:val="none" w:sz="0" w:space="0" w:color="auto"/>
          </w:divBdr>
        </w:div>
        <w:div w:id="502477490">
          <w:marLeft w:val="0"/>
          <w:marRight w:val="0"/>
          <w:marTop w:val="0"/>
          <w:marBottom w:val="0"/>
          <w:divBdr>
            <w:top w:val="none" w:sz="0" w:space="0" w:color="auto"/>
            <w:left w:val="none" w:sz="0" w:space="0" w:color="auto"/>
            <w:bottom w:val="none" w:sz="0" w:space="0" w:color="auto"/>
            <w:right w:val="none" w:sz="0" w:space="0" w:color="auto"/>
          </w:divBdr>
        </w:div>
        <w:div w:id="2137063456">
          <w:marLeft w:val="0"/>
          <w:marRight w:val="0"/>
          <w:marTop w:val="0"/>
          <w:marBottom w:val="0"/>
          <w:divBdr>
            <w:top w:val="none" w:sz="0" w:space="0" w:color="auto"/>
            <w:left w:val="none" w:sz="0" w:space="0" w:color="auto"/>
            <w:bottom w:val="none" w:sz="0" w:space="0" w:color="auto"/>
            <w:right w:val="none" w:sz="0" w:space="0" w:color="auto"/>
          </w:divBdr>
        </w:div>
        <w:div w:id="1496800634">
          <w:marLeft w:val="0"/>
          <w:marRight w:val="0"/>
          <w:marTop w:val="0"/>
          <w:marBottom w:val="0"/>
          <w:divBdr>
            <w:top w:val="none" w:sz="0" w:space="0" w:color="auto"/>
            <w:left w:val="none" w:sz="0" w:space="0" w:color="auto"/>
            <w:bottom w:val="none" w:sz="0" w:space="0" w:color="auto"/>
            <w:right w:val="none" w:sz="0" w:space="0" w:color="auto"/>
          </w:divBdr>
        </w:div>
        <w:div w:id="749622301">
          <w:marLeft w:val="0"/>
          <w:marRight w:val="0"/>
          <w:marTop w:val="0"/>
          <w:marBottom w:val="0"/>
          <w:divBdr>
            <w:top w:val="none" w:sz="0" w:space="0" w:color="auto"/>
            <w:left w:val="none" w:sz="0" w:space="0" w:color="auto"/>
            <w:bottom w:val="none" w:sz="0" w:space="0" w:color="auto"/>
            <w:right w:val="none" w:sz="0" w:space="0" w:color="auto"/>
          </w:divBdr>
        </w:div>
        <w:div w:id="1926649245">
          <w:marLeft w:val="0"/>
          <w:marRight w:val="0"/>
          <w:marTop w:val="0"/>
          <w:marBottom w:val="0"/>
          <w:divBdr>
            <w:top w:val="none" w:sz="0" w:space="0" w:color="auto"/>
            <w:left w:val="none" w:sz="0" w:space="0" w:color="auto"/>
            <w:bottom w:val="none" w:sz="0" w:space="0" w:color="auto"/>
            <w:right w:val="none" w:sz="0" w:space="0" w:color="auto"/>
          </w:divBdr>
        </w:div>
        <w:div w:id="2100635393">
          <w:marLeft w:val="0"/>
          <w:marRight w:val="0"/>
          <w:marTop w:val="0"/>
          <w:marBottom w:val="0"/>
          <w:divBdr>
            <w:top w:val="none" w:sz="0" w:space="0" w:color="auto"/>
            <w:left w:val="none" w:sz="0" w:space="0" w:color="auto"/>
            <w:bottom w:val="none" w:sz="0" w:space="0" w:color="auto"/>
            <w:right w:val="none" w:sz="0" w:space="0" w:color="auto"/>
          </w:divBdr>
        </w:div>
        <w:div w:id="1818721323">
          <w:marLeft w:val="0"/>
          <w:marRight w:val="0"/>
          <w:marTop w:val="0"/>
          <w:marBottom w:val="0"/>
          <w:divBdr>
            <w:top w:val="none" w:sz="0" w:space="0" w:color="auto"/>
            <w:left w:val="none" w:sz="0" w:space="0" w:color="auto"/>
            <w:bottom w:val="none" w:sz="0" w:space="0" w:color="auto"/>
            <w:right w:val="none" w:sz="0" w:space="0" w:color="auto"/>
          </w:divBdr>
        </w:div>
        <w:div w:id="494298794">
          <w:marLeft w:val="0"/>
          <w:marRight w:val="0"/>
          <w:marTop w:val="0"/>
          <w:marBottom w:val="0"/>
          <w:divBdr>
            <w:top w:val="none" w:sz="0" w:space="0" w:color="auto"/>
            <w:left w:val="none" w:sz="0" w:space="0" w:color="auto"/>
            <w:bottom w:val="none" w:sz="0" w:space="0" w:color="auto"/>
            <w:right w:val="none" w:sz="0" w:space="0" w:color="auto"/>
          </w:divBdr>
        </w:div>
        <w:div w:id="683434041">
          <w:marLeft w:val="0"/>
          <w:marRight w:val="0"/>
          <w:marTop w:val="0"/>
          <w:marBottom w:val="0"/>
          <w:divBdr>
            <w:top w:val="none" w:sz="0" w:space="0" w:color="auto"/>
            <w:left w:val="none" w:sz="0" w:space="0" w:color="auto"/>
            <w:bottom w:val="none" w:sz="0" w:space="0" w:color="auto"/>
            <w:right w:val="none" w:sz="0" w:space="0" w:color="auto"/>
          </w:divBdr>
        </w:div>
        <w:div w:id="189075555">
          <w:marLeft w:val="0"/>
          <w:marRight w:val="0"/>
          <w:marTop w:val="0"/>
          <w:marBottom w:val="0"/>
          <w:divBdr>
            <w:top w:val="none" w:sz="0" w:space="0" w:color="auto"/>
            <w:left w:val="none" w:sz="0" w:space="0" w:color="auto"/>
            <w:bottom w:val="none" w:sz="0" w:space="0" w:color="auto"/>
            <w:right w:val="none" w:sz="0" w:space="0" w:color="auto"/>
          </w:divBdr>
        </w:div>
        <w:div w:id="576984021">
          <w:marLeft w:val="0"/>
          <w:marRight w:val="0"/>
          <w:marTop w:val="0"/>
          <w:marBottom w:val="0"/>
          <w:divBdr>
            <w:top w:val="none" w:sz="0" w:space="0" w:color="auto"/>
            <w:left w:val="none" w:sz="0" w:space="0" w:color="auto"/>
            <w:bottom w:val="none" w:sz="0" w:space="0" w:color="auto"/>
            <w:right w:val="none" w:sz="0" w:space="0" w:color="auto"/>
          </w:divBdr>
        </w:div>
        <w:div w:id="1830098700">
          <w:marLeft w:val="0"/>
          <w:marRight w:val="0"/>
          <w:marTop w:val="0"/>
          <w:marBottom w:val="0"/>
          <w:divBdr>
            <w:top w:val="none" w:sz="0" w:space="0" w:color="auto"/>
            <w:left w:val="none" w:sz="0" w:space="0" w:color="auto"/>
            <w:bottom w:val="none" w:sz="0" w:space="0" w:color="auto"/>
            <w:right w:val="none" w:sz="0" w:space="0" w:color="auto"/>
          </w:divBdr>
        </w:div>
        <w:div w:id="689792661">
          <w:marLeft w:val="0"/>
          <w:marRight w:val="0"/>
          <w:marTop w:val="0"/>
          <w:marBottom w:val="0"/>
          <w:divBdr>
            <w:top w:val="none" w:sz="0" w:space="0" w:color="auto"/>
            <w:left w:val="none" w:sz="0" w:space="0" w:color="auto"/>
            <w:bottom w:val="none" w:sz="0" w:space="0" w:color="auto"/>
            <w:right w:val="none" w:sz="0" w:space="0" w:color="auto"/>
          </w:divBdr>
        </w:div>
        <w:div w:id="2118673078">
          <w:marLeft w:val="0"/>
          <w:marRight w:val="0"/>
          <w:marTop w:val="0"/>
          <w:marBottom w:val="0"/>
          <w:divBdr>
            <w:top w:val="none" w:sz="0" w:space="0" w:color="auto"/>
            <w:left w:val="none" w:sz="0" w:space="0" w:color="auto"/>
            <w:bottom w:val="none" w:sz="0" w:space="0" w:color="auto"/>
            <w:right w:val="none" w:sz="0" w:space="0" w:color="auto"/>
          </w:divBdr>
        </w:div>
        <w:div w:id="327561863">
          <w:marLeft w:val="0"/>
          <w:marRight w:val="0"/>
          <w:marTop w:val="0"/>
          <w:marBottom w:val="0"/>
          <w:divBdr>
            <w:top w:val="none" w:sz="0" w:space="0" w:color="auto"/>
            <w:left w:val="none" w:sz="0" w:space="0" w:color="auto"/>
            <w:bottom w:val="none" w:sz="0" w:space="0" w:color="auto"/>
            <w:right w:val="none" w:sz="0" w:space="0" w:color="auto"/>
          </w:divBdr>
        </w:div>
        <w:div w:id="2008362177">
          <w:marLeft w:val="0"/>
          <w:marRight w:val="0"/>
          <w:marTop w:val="0"/>
          <w:marBottom w:val="0"/>
          <w:divBdr>
            <w:top w:val="none" w:sz="0" w:space="0" w:color="auto"/>
            <w:left w:val="none" w:sz="0" w:space="0" w:color="auto"/>
            <w:bottom w:val="none" w:sz="0" w:space="0" w:color="auto"/>
            <w:right w:val="none" w:sz="0" w:space="0" w:color="auto"/>
          </w:divBdr>
        </w:div>
        <w:div w:id="1944798087">
          <w:marLeft w:val="0"/>
          <w:marRight w:val="0"/>
          <w:marTop w:val="0"/>
          <w:marBottom w:val="0"/>
          <w:divBdr>
            <w:top w:val="none" w:sz="0" w:space="0" w:color="auto"/>
            <w:left w:val="none" w:sz="0" w:space="0" w:color="auto"/>
            <w:bottom w:val="none" w:sz="0" w:space="0" w:color="auto"/>
            <w:right w:val="none" w:sz="0" w:space="0" w:color="auto"/>
          </w:divBdr>
        </w:div>
        <w:div w:id="613826871">
          <w:marLeft w:val="0"/>
          <w:marRight w:val="0"/>
          <w:marTop w:val="0"/>
          <w:marBottom w:val="0"/>
          <w:divBdr>
            <w:top w:val="none" w:sz="0" w:space="0" w:color="auto"/>
            <w:left w:val="none" w:sz="0" w:space="0" w:color="auto"/>
            <w:bottom w:val="none" w:sz="0" w:space="0" w:color="auto"/>
            <w:right w:val="none" w:sz="0" w:space="0" w:color="auto"/>
          </w:divBdr>
        </w:div>
        <w:div w:id="1990278448">
          <w:marLeft w:val="0"/>
          <w:marRight w:val="0"/>
          <w:marTop w:val="0"/>
          <w:marBottom w:val="0"/>
          <w:divBdr>
            <w:top w:val="none" w:sz="0" w:space="0" w:color="auto"/>
            <w:left w:val="none" w:sz="0" w:space="0" w:color="auto"/>
            <w:bottom w:val="none" w:sz="0" w:space="0" w:color="auto"/>
            <w:right w:val="none" w:sz="0" w:space="0" w:color="auto"/>
          </w:divBdr>
        </w:div>
      </w:divsChild>
    </w:div>
    <w:div w:id="570583361">
      <w:bodyDiv w:val="1"/>
      <w:marLeft w:val="0"/>
      <w:marRight w:val="0"/>
      <w:marTop w:val="0"/>
      <w:marBottom w:val="0"/>
      <w:divBdr>
        <w:top w:val="none" w:sz="0" w:space="0" w:color="auto"/>
        <w:left w:val="none" w:sz="0" w:space="0" w:color="auto"/>
        <w:bottom w:val="none" w:sz="0" w:space="0" w:color="auto"/>
        <w:right w:val="none" w:sz="0" w:space="0" w:color="auto"/>
      </w:divBdr>
    </w:div>
    <w:div w:id="605886155">
      <w:bodyDiv w:val="1"/>
      <w:marLeft w:val="0"/>
      <w:marRight w:val="0"/>
      <w:marTop w:val="0"/>
      <w:marBottom w:val="0"/>
      <w:divBdr>
        <w:top w:val="none" w:sz="0" w:space="0" w:color="auto"/>
        <w:left w:val="none" w:sz="0" w:space="0" w:color="auto"/>
        <w:bottom w:val="none" w:sz="0" w:space="0" w:color="auto"/>
        <w:right w:val="none" w:sz="0" w:space="0" w:color="auto"/>
      </w:divBdr>
    </w:div>
    <w:div w:id="613295815">
      <w:bodyDiv w:val="1"/>
      <w:marLeft w:val="0"/>
      <w:marRight w:val="0"/>
      <w:marTop w:val="0"/>
      <w:marBottom w:val="0"/>
      <w:divBdr>
        <w:top w:val="none" w:sz="0" w:space="0" w:color="auto"/>
        <w:left w:val="none" w:sz="0" w:space="0" w:color="auto"/>
        <w:bottom w:val="none" w:sz="0" w:space="0" w:color="auto"/>
        <w:right w:val="none" w:sz="0" w:space="0" w:color="auto"/>
      </w:divBdr>
    </w:div>
    <w:div w:id="654187113">
      <w:bodyDiv w:val="1"/>
      <w:marLeft w:val="0"/>
      <w:marRight w:val="0"/>
      <w:marTop w:val="0"/>
      <w:marBottom w:val="0"/>
      <w:divBdr>
        <w:top w:val="none" w:sz="0" w:space="0" w:color="auto"/>
        <w:left w:val="none" w:sz="0" w:space="0" w:color="auto"/>
        <w:bottom w:val="none" w:sz="0" w:space="0" w:color="auto"/>
        <w:right w:val="none" w:sz="0" w:space="0" w:color="auto"/>
      </w:divBdr>
    </w:div>
    <w:div w:id="704986328">
      <w:bodyDiv w:val="1"/>
      <w:marLeft w:val="0"/>
      <w:marRight w:val="0"/>
      <w:marTop w:val="0"/>
      <w:marBottom w:val="0"/>
      <w:divBdr>
        <w:top w:val="none" w:sz="0" w:space="0" w:color="auto"/>
        <w:left w:val="none" w:sz="0" w:space="0" w:color="auto"/>
        <w:bottom w:val="none" w:sz="0" w:space="0" w:color="auto"/>
        <w:right w:val="none" w:sz="0" w:space="0" w:color="auto"/>
      </w:divBdr>
      <w:divsChild>
        <w:div w:id="630017556">
          <w:marLeft w:val="0"/>
          <w:marRight w:val="0"/>
          <w:marTop w:val="150"/>
          <w:marBottom w:val="0"/>
          <w:divBdr>
            <w:top w:val="none" w:sz="0" w:space="0" w:color="auto"/>
            <w:left w:val="none" w:sz="0" w:space="0" w:color="auto"/>
            <w:bottom w:val="none" w:sz="0" w:space="0" w:color="auto"/>
            <w:right w:val="none" w:sz="0" w:space="0" w:color="auto"/>
          </w:divBdr>
          <w:divsChild>
            <w:div w:id="1729768417">
              <w:marLeft w:val="0"/>
              <w:marRight w:val="0"/>
              <w:marTop w:val="0"/>
              <w:marBottom w:val="0"/>
              <w:divBdr>
                <w:top w:val="none" w:sz="0" w:space="0" w:color="auto"/>
                <w:left w:val="none" w:sz="0" w:space="0" w:color="auto"/>
                <w:bottom w:val="none" w:sz="0" w:space="0" w:color="auto"/>
                <w:right w:val="none" w:sz="0" w:space="0" w:color="auto"/>
              </w:divBdr>
            </w:div>
            <w:div w:id="1963731717">
              <w:marLeft w:val="0"/>
              <w:marRight w:val="0"/>
              <w:marTop w:val="0"/>
              <w:marBottom w:val="0"/>
              <w:divBdr>
                <w:top w:val="none" w:sz="0" w:space="0" w:color="auto"/>
                <w:left w:val="none" w:sz="0" w:space="0" w:color="auto"/>
                <w:bottom w:val="none" w:sz="0" w:space="0" w:color="auto"/>
                <w:right w:val="none" w:sz="0" w:space="0" w:color="auto"/>
              </w:divBdr>
            </w:div>
            <w:div w:id="1649431474">
              <w:marLeft w:val="0"/>
              <w:marRight w:val="0"/>
              <w:marTop w:val="0"/>
              <w:marBottom w:val="0"/>
              <w:divBdr>
                <w:top w:val="none" w:sz="0" w:space="0" w:color="auto"/>
                <w:left w:val="none" w:sz="0" w:space="0" w:color="auto"/>
                <w:bottom w:val="none" w:sz="0" w:space="0" w:color="auto"/>
                <w:right w:val="none" w:sz="0" w:space="0" w:color="auto"/>
              </w:divBdr>
            </w:div>
            <w:div w:id="1763332102">
              <w:marLeft w:val="0"/>
              <w:marRight w:val="0"/>
              <w:marTop w:val="0"/>
              <w:marBottom w:val="0"/>
              <w:divBdr>
                <w:top w:val="none" w:sz="0" w:space="0" w:color="auto"/>
                <w:left w:val="none" w:sz="0" w:space="0" w:color="auto"/>
                <w:bottom w:val="none" w:sz="0" w:space="0" w:color="auto"/>
                <w:right w:val="none" w:sz="0" w:space="0" w:color="auto"/>
              </w:divBdr>
            </w:div>
            <w:div w:id="99108563">
              <w:marLeft w:val="0"/>
              <w:marRight w:val="0"/>
              <w:marTop w:val="0"/>
              <w:marBottom w:val="0"/>
              <w:divBdr>
                <w:top w:val="none" w:sz="0" w:space="0" w:color="auto"/>
                <w:left w:val="none" w:sz="0" w:space="0" w:color="auto"/>
                <w:bottom w:val="none" w:sz="0" w:space="0" w:color="auto"/>
                <w:right w:val="none" w:sz="0" w:space="0" w:color="auto"/>
              </w:divBdr>
            </w:div>
          </w:divsChild>
        </w:div>
        <w:div w:id="903754151">
          <w:marLeft w:val="0"/>
          <w:marRight w:val="0"/>
          <w:marTop w:val="150"/>
          <w:marBottom w:val="0"/>
          <w:divBdr>
            <w:top w:val="none" w:sz="0" w:space="0" w:color="auto"/>
            <w:left w:val="none" w:sz="0" w:space="0" w:color="auto"/>
            <w:bottom w:val="none" w:sz="0" w:space="0" w:color="auto"/>
            <w:right w:val="none" w:sz="0" w:space="0" w:color="auto"/>
          </w:divBdr>
          <w:divsChild>
            <w:div w:id="1815681999">
              <w:marLeft w:val="0"/>
              <w:marRight w:val="0"/>
              <w:marTop w:val="0"/>
              <w:marBottom w:val="0"/>
              <w:divBdr>
                <w:top w:val="none" w:sz="0" w:space="0" w:color="auto"/>
                <w:left w:val="none" w:sz="0" w:space="0" w:color="auto"/>
                <w:bottom w:val="none" w:sz="0" w:space="0" w:color="auto"/>
                <w:right w:val="none" w:sz="0" w:space="0" w:color="auto"/>
              </w:divBdr>
            </w:div>
            <w:div w:id="1605267813">
              <w:marLeft w:val="0"/>
              <w:marRight w:val="0"/>
              <w:marTop w:val="0"/>
              <w:marBottom w:val="0"/>
              <w:divBdr>
                <w:top w:val="none" w:sz="0" w:space="0" w:color="auto"/>
                <w:left w:val="none" w:sz="0" w:space="0" w:color="auto"/>
                <w:bottom w:val="none" w:sz="0" w:space="0" w:color="auto"/>
                <w:right w:val="none" w:sz="0" w:space="0" w:color="auto"/>
              </w:divBdr>
            </w:div>
            <w:div w:id="1282764865">
              <w:marLeft w:val="0"/>
              <w:marRight w:val="0"/>
              <w:marTop w:val="0"/>
              <w:marBottom w:val="0"/>
              <w:divBdr>
                <w:top w:val="none" w:sz="0" w:space="0" w:color="auto"/>
                <w:left w:val="none" w:sz="0" w:space="0" w:color="auto"/>
                <w:bottom w:val="none" w:sz="0" w:space="0" w:color="auto"/>
                <w:right w:val="none" w:sz="0" w:space="0" w:color="auto"/>
              </w:divBdr>
            </w:div>
            <w:div w:id="119764467">
              <w:marLeft w:val="0"/>
              <w:marRight w:val="0"/>
              <w:marTop w:val="0"/>
              <w:marBottom w:val="0"/>
              <w:divBdr>
                <w:top w:val="none" w:sz="0" w:space="0" w:color="auto"/>
                <w:left w:val="none" w:sz="0" w:space="0" w:color="auto"/>
                <w:bottom w:val="none" w:sz="0" w:space="0" w:color="auto"/>
                <w:right w:val="none" w:sz="0" w:space="0" w:color="auto"/>
              </w:divBdr>
            </w:div>
            <w:div w:id="156962691">
              <w:marLeft w:val="0"/>
              <w:marRight w:val="0"/>
              <w:marTop w:val="0"/>
              <w:marBottom w:val="0"/>
              <w:divBdr>
                <w:top w:val="none" w:sz="0" w:space="0" w:color="auto"/>
                <w:left w:val="none" w:sz="0" w:space="0" w:color="auto"/>
                <w:bottom w:val="none" w:sz="0" w:space="0" w:color="auto"/>
                <w:right w:val="none" w:sz="0" w:space="0" w:color="auto"/>
              </w:divBdr>
            </w:div>
            <w:div w:id="499464259">
              <w:marLeft w:val="0"/>
              <w:marRight w:val="0"/>
              <w:marTop w:val="0"/>
              <w:marBottom w:val="0"/>
              <w:divBdr>
                <w:top w:val="none" w:sz="0" w:space="0" w:color="auto"/>
                <w:left w:val="none" w:sz="0" w:space="0" w:color="auto"/>
                <w:bottom w:val="none" w:sz="0" w:space="0" w:color="auto"/>
                <w:right w:val="none" w:sz="0" w:space="0" w:color="auto"/>
              </w:divBdr>
            </w:div>
            <w:div w:id="2108501510">
              <w:marLeft w:val="0"/>
              <w:marRight w:val="0"/>
              <w:marTop w:val="0"/>
              <w:marBottom w:val="0"/>
              <w:divBdr>
                <w:top w:val="none" w:sz="0" w:space="0" w:color="auto"/>
                <w:left w:val="none" w:sz="0" w:space="0" w:color="auto"/>
                <w:bottom w:val="none" w:sz="0" w:space="0" w:color="auto"/>
                <w:right w:val="none" w:sz="0" w:space="0" w:color="auto"/>
              </w:divBdr>
            </w:div>
            <w:div w:id="1081104008">
              <w:marLeft w:val="0"/>
              <w:marRight w:val="0"/>
              <w:marTop w:val="0"/>
              <w:marBottom w:val="0"/>
              <w:divBdr>
                <w:top w:val="none" w:sz="0" w:space="0" w:color="auto"/>
                <w:left w:val="none" w:sz="0" w:space="0" w:color="auto"/>
                <w:bottom w:val="none" w:sz="0" w:space="0" w:color="auto"/>
                <w:right w:val="none" w:sz="0" w:space="0" w:color="auto"/>
              </w:divBdr>
            </w:div>
          </w:divsChild>
        </w:div>
        <w:div w:id="1769229642">
          <w:marLeft w:val="0"/>
          <w:marRight w:val="0"/>
          <w:marTop w:val="150"/>
          <w:marBottom w:val="0"/>
          <w:divBdr>
            <w:top w:val="none" w:sz="0" w:space="0" w:color="auto"/>
            <w:left w:val="none" w:sz="0" w:space="0" w:color="auto"/>
            <w:bottom w:val="none" w:sz="0" w:space="0" w:color="auto"/>
            <w:right w:val="none" w:sz="0" w:space="0" w:color="auto"/>
          </w:divBdr>
          <w:divsChild>
            <w:div w:id="1983921791">
              <w:marLeft w:val="0"/>
              <w:marRight w:val="0"/>
              <w:marTop w:val="0"/>
              <w:marBottom w:val="0"/>
              <w:divBdr>
                <w:top w:val="none" w:sz="0" w:space="0" w:color="auto"/>
                <w:left w:val="none" w:sz="0" w:space="0" w:color="auto"/>
                <w:bottom w:val="none" w:sz="0" w:space="0" w:color="auto"/>
                <w:right w:val="none" w:sz="0" w:space="0" w:color="auto"/>
              </w:divBdr>
            </w:div>
            <w:div w:id="813570424">
              <w:marLeft w:val="0"/>
              <w:marRight w:val="0"/>
              <w:marTop w:val="0"/>
              <w:marBottom w:val="0"/>
              <w:divBdr>
                <w:top w:val="none" w:sz="0" w:space="0" w:color="auto"/>
                <w:left w:val="none" w:sz="0" w:space="0" w:color="auto"/>
                <w:bottom w:val="none" w:sz="0" w:space="0" w:color="auto"/>
                <w:right w:val="none" w:sz="0" w:space="0" w:color="auto"/>
              </w:divBdr>
            </w:div>
            <w:div w:id="727727491">
              <w:marLeft w:val="0"/>
              <w:marRight w:val="0"/>
              <w:marTop w:val="0"/>
              <w:marBottom w:val="0"/>
              <w:divBdr>
                <w:top w:val="none" w:sz="0" w:space="0" w:color="auto"/>
                <w:left w:val="none" w:sz="0" w:space="0" w:color="auto"/>
                <w:bottom w:val="none" w:sz="0" w:space="0" w:color="auto"/>
                <w:right w:val="none" w:sz="0" w:space="0" w:color="auto"/>
              </w:divBdr>
            </w:div>
            <w:div w:id="1699046990">
              <w:marLeft w:val="0"/>
              <w:marRight w:val="0"/>
              <w:marTop w:val="0"/>
              <w:marBottom w:val="0"/>
              <w:divBdr>
                <w:top w:val="none" w:sz="0" w:space="0" w:color="auto"/>
                <w:left w:val="none" w:sz="0" w:space="0" w:color="auto"/>
                <w:bottom w:val="none" w:sz="0" w:space="0" w:color="auto"/>
                <w:right w:val="none" w:sz="0" w:space="0" w:color="auto"/>
              </w:divBdr>
            </w:div>
            <w:div w:id="1537934417">
              <w:marLeft w:val="0"/>
              <w:marRight w:val="0"/>
              <w:marTop w:val="0"/>
              <w:marBottom w:val="0"/>
              <w:divBdr>
                <w:top w:val="none" w:sz="0" w:space="0" w:color="auto"/>
                <w:left w:val="none" w:sz="0" w:space="0" w:color="auto"/>
                <w:bottom w:val="none" w:sz="0" w:space="0" w:color="auto"/>
                <w:right w:val="none" w:sz="0" w:space="0" w:color="auto"/>
              </w:divBdr>
            </w:div>
            <w:div w:id="374307796">
              <w:marLeft w:val="0"/>
              <w:marRight w:val="0"/>
              <w:marTop w:val="0"/>
              <w:marBottom w:val="0"/>
              <w:divBdr>
                <w:top w:val="none" w:sz="0" w:space="0" w:color="auto"/>
                <w:left w:val="none" w:sz="0" w:space="0" w:color="auto"/>
                <w:bottom w:val="none" w:sz="0" w:space="0" w:color="auto"/>
                <w:right w:val="none" w:sz="0" w:space="0" w:color="auto"/>
              </w:divBdr>
            </w:div>
            <w:div w:id="395401747">
              <w:marLeft w:val="0"/>
              <w:marRight w:val="0"/>
              <w:marTop w:val="0"/>
              <w:marBottom w:val="0"/>
              <w:divBdr>
                <w:top w:val="none" w:sz="0" w:space="0" w:color="auto"/>
                <w:left w:val="none" w:sz="0" w:space="0" w:color="auto"/>
                <w:bottom w:val="none" w:sz="0" w:space="0" w:color="auto"/>
                <w:right w:val="none" w:sz="0" w:space="0" w:color="auto"/>
              </w:divBdr>
            </w:div>
            <w:div w:id="467552223">
              <w:marLeft w:val="0"/>
              <w:marRight w:val="0"/>
              <w:marTop w:val="0"/>
              <w:marBottom w:val="0"/>
              <w:divBdr>
                <w:top w:val="none" w:sz="0" w:space="0" w:color="auto"/>
                <w:left w:val="none" w:sz="0" w:space="0" w:color="auto"/>
                <w:bottom w:val="none" w:sz="0" w:space="0" w:color="auto"/>
                <w:right w:val="none" w:sz="0" w:space="0" w:color="auto"/>
              </w:divBdr>
            </w:div>
            <w:div w:id="1279684242">
              <w:marLeft w:val="0"/>
              <w:marRight w:val="0"/>
              <w:marTop w:val="0"/>
              <w:marBottom w:val="0"/>
              <w:divBdr>
                <w:top w:val="none" w:sz="0" w:space="0" w:color="auto"/>
                <w:left w:val="none" w:sz="0" w:space="0" w:color="auto"/>
                <w:bottom w:val="none" w:sz="0" w:space="0" w:color="auto"/>
                <w:right w:val="none" w:sz="0" w:space="0" w:color="auto"/>
              </w:divBdr>
            </w:div>
            <w:div w:id="213589771">
              <w:marLeft w:val="0"/>
              <w:marRight w:val="0"/>
              <w:marTop w:val="0"/>
              <w:marBottom w:val="0"/>
              <w:divBdr>
                <w:top w:val="none" w:sz="0" w:space="0" w:color="auto"/>
                <w:left w:val="none" w:sz="0" w:space="0" w:color="auto"/>
                <w:bottom w:val="none" w:sz="0" w:space="0" w:color="auto"/>
                <w:right w:val="none" w:sz="0" w:space="0" w:color="auto"/>
              </w:divBdr>
            </w:div>
            <w:div w:id="175659531">
              <w:marLeft w:val="0"/>
              <w:marRight w:val="0"/>
              <w:marTop w:val="0"/>
              <w:marBottom w:val="0"/>
              <w:divBdr>
                <w:top w:val="none" w:sz="0" w:space="0" w:color="auto"/>
                <w:left w:val="none" w:sz="0" w:space="0" w:color="auto"/>
                <w:bottom w:val="none" w:sz="0" w:space="0" w:color="auto"/>
                <w:right w:val="none" w:sz="0" w:space="0" w:color="auto"/>
              </w:divBdr>
            </w:div>
            <w:div w:id="232469716">
              <w:marLeft w:val="0"/>
              <w:marRight w:val="0"/>
              <w:marTop w:val="0"/>
              <w:marBottom w:val="0"/>
              <w:divBdr>
                <w:top w:val="none" w:sz="0" w:space="0" w:color="auto"/>
                <w:left w:val="none" w:sz="0" w:space="0" w:color="auto"/>
                <w:bottom w:val="none" w:sz="0" w:space="0" w:color="auto"/>
                <w:right w:val="none" w:sz="0" w:space="0" w:color="auto"/>
              </w:divBdr>
            </w:div>
            <w:div w:id="1333289346">
              <w:marLeft w:val="0"/>
              <w:marRight w:val="0"/>
              <w:marTop w:val="0"/>
              <w:marBottom w:val="0"/>
              <w:divBdr>
                <w:top w:val="none" w:sz="0" w:space="0" w:color="auto"/>
                <w:left w:val="none" w:sz="0" w:space="0" w:color="auto"/>
                <w:bottom w:val="none" w:sz="0" w:space="0" w:color="auto"/>
                <w:right w:val="none" w:sz="0" w:space="0" w:color="auto"/>
              </w:divBdr>
            </w:div>
            <w:div w:id="1386759011">
              <w:marLeft w:val="0"/>
              <w:marRight w:val="0"/>
              <w:marTop w:val="0"/>
              <w:marBottom w:val="0"/>
              <w:divBdr>
                <w:top w:val="none" w:sz="0" w:space="0" w:color="auto"/>
                <w:left w:val="none" w:sz="0" w:space="0" w:color="auto"/>
                <w:bottom w:val="none" w:sz="0" w:space="0" w:color="auto"/>
                <w:right w:val="none" w:sz="0" w:space="0" w:color="auto"/>
              </w:divBdr>
            </w:div>
            <w:div w:id="1338730943">
              <w:marLeft w:val="0"/>
              <w:marRight w:val="0"/>
              <w:marTop w:val="0"/>
              <w:marBottom w:val="0"/>
              <w:divBdr>
                <w:top w:val="none" w:sz="0" w:space="0" w:color="auto"/>
                <w:left w:val="none" w:sz="0" w:space="0" w:color="auto"/>
                <w:bottom w:val="none" w:sz="0" w:space="0" w:color="auto"/>
                <w:right w:val="none" w:sz="0" w:space="0" w:color="auto"/>
              </w:divBdr>
            </w:div>
            <w:div w:id="1680886021">
              <w:marLeft w:val="0"/>
              <w:marRight w:val="0"/>
              <w:marTop w:val="0"/>
              <w:marBottom w:val="0"/>
              <w:divBdr>
                <w:top w:val="none" w:sz="0" w:space="0" w:color="auto"/>
                <w:left w:val="none" w:sz="0" w:space="0" w:color="auto"/>
                <w:bottom w:val="none" w:sz="0" w:space="0" w:color="auto"/>
                <w:right w:val="none" w:sz="0" w:space="0" w:color="auto"/>
              </w:divBdr>
            </w:div>
            <w:div w:id="1514414519">
              <w:marLeft w:val="0"/>
              <w:marRight w:val="0"/>
              <w:marTop w:val="0"/>
              <w:marBottom w:val="0"/>
              <w:divBdr>
                <w:top w:val="none" w:sz="0" w:space="0" w:color="auto"/>
                <w:left w:val="none" w:sz="0" w:space="0" w:color="auto"/>
                <w:bottom w:val="none" w:sz="0" w:space="0" w:color="auto"/>
                <w:right w:val="none" w:sz="0" w:space="0" w:color="auto"/>
              </w:divBdr>
            </w:div>
            <w:div w:id="2028632245">
              <w:marLeft w:val="0"/>
              <w:marRight w:val="0"/>
              <w:marTop w:val="0"/>
              <w:marBottom w:val="0"/>
              <w:divBdr>
                <w:top w:val="none" w:sz="0" w:space="0" w:color="auto"/>
                <w:left w:val="none" w:sz="0" w:space="0" w:color="auto"/>
                <w:bottom w:val="none" w:sz="0" w:space="0" w:color="auto"/>
                <w:right w:val="none" w:sz="0" w:space="0" w:color="auto"/>
              </w:divBdr>
            </w:div>
            <w:div w:id="1858494238">
              <w:marLeft w:val="0"/>
              <w:marRight w:val="0"/>
              <w:marTop w:val="0"/>
              <w:marBottom w:val="0"/>
              <w:divBdr>
                <w:top w:val="none" w:sz="0" w:space="0" w:color="auto"/>
                <w:left w:val="none" w:sz="0" w:space="0" w:color="auto"/>
                <w:bottom w:val="none" w:sz="0" w:space="0" w:color="auto"/>
                <w:right w:val="none" w:sz="0" w:space="0" w:color="auto"/>
              </w:divBdr>
            </w:div>
            <w:div w:id="454060972">
              <w:marLeft w:val="0"/>
              <w:marRight w:val="0"/>
              <w:marTop w:val="0"/>
              <w:marBottom w:val="0"/>
              <w:divBdr>
                <w:top w:val="none" w:sz="0" w:space="0" w:color="auto"/>
                <w:left w:val="none" w:sz="0" w:space="0" w:color="auto"/>
                <w:bottom w:val="none" w:sz="0" w:space="0" w:color="auto"/>
                <w:right w:val="none" w:sz="0" w:space="0" w:color="auto"/>
              </w:divBdr>
            </w:div>
          </w:divsChild>
        </w:div>
        <w:div w:id="1872037557">
          <w:marLeft w:val="0"/>
          <w:marRight w:val="0"/>
          <w:marTop w:val="150"/>
          <w:marBottom w:val="0"/>
          <w:divBdr>
            <w:top w:val="none" w:sz="0" w:space="0" w:color="auto"/>
            <w:left w:val="none" w:sz="0" w:space="0" w:color="auto"/>
            <w:bottom w:val="none" w:sz="0" w:space="0" w:color="auto"/>
            <w:right w:val="none" w:sz="0" w:space="0" w:color="auto"/>
          </w:divBdr>
          <w:divsChild>
            <w:div w:id="740252201">
              <w:marLeft w:val="0"/>
              <w:marRight w:val="0"/>
              <w:marTop w:val="0"/>
              <w:marBottom w:val="0"/>
              <w:divBdr>
                <w:top w:val="none" w:sz="0" w:space="0" w:color="auto"/>
                <w:left w:val="none" w:sz="0" w:space="0" w:color="auto"/>
                <w:bottom w:val="none" w:sz="0" w:space="0" w:color="auto"/>
                <w:right w:val="none" w:sz="0" w:space="0" w:color="auto"/>
              </w:divBdr>
            </w:div>
            <w:div w:id="1794133180">
              <w:marLeft w:val="0"/>
              <w:marRight w:val="0"/>
              <w:marTop w:val="0"/>
              <w:marBottom w:val="0"/>
              <w:divBdr>
                <w:top w:val="none" w:sz="0" w:space="0" w:color="auto"/>
                <w:left w:val="none" w:sz="0" w:space="0" w:color="auto"/>
                <w:bottom w:val="none" w:sz="0" w:space="0" w:color="auto"/>
                <w:right w:val="none" w:sz="0" w:space="0" w:color="auto"/>
              </w:divBdr>
            </w:div>
            <w:div w:id="1992785146">
              <w:marLeft w:val="0"/>
              <w:marRight w:val="0"/>
              <w:marTop w:val="0"/>
              <w:marBottom w:val="0"/>
              <w:divBdr>
                <w:top w:val="none" w:sz="0" w:space="0" w:color="auto"/>
                <w:left w:val="none" w:sz="0" w:space="0" w:color="auto"/>
                <w:bottom w:val="none" w:sz="0" w:space="0" w:color="auto"/>
                <w:right w:val="none" w:sz="0" w:space="0" w:color="auto"/>
              </w:divBdr>
            </w:div>
            <w:div w:id="1002510488">
              <w:marLeft w:val="0"/>
              <w:marRight w:val="0"/>
              <w:marTop w:val="0"/>
              <w:marBottom w:val="0"/>
              <w:divBdr>
                <w:top w:val="none" w:sz="0" w:space="0" w:color="auto"/>
                <w:left w:val="none" w:sz="0" w:space="0" w:color="auto"/>
                <w:bottom w:val="none" w:sz="0" w:space="0" w:color="auto"/>
                <w:right w:val="none" w:sz="0" w:space="0" w:color="auto"/>
              </w:divBdr>
            </w:div>
            <w:div w:id="2073310227">
              <w:marLeft w:val="0"/>
              <w:marRight w:val="0"/>
              <w:marTop w:val="0"/>
              <w:marBottom w:val="0"/>
              <w:divBdr>
                <w:top w:val="none" w:sz="0" w:space="0" w:color="auto"/>
                <w:left w:val="none" w:sz="0" w:space="0" w:color="auto"/>
                <w:bottom w:val="none" w:sz="0" w:space="0" w:color="auto"/>
                <w:right w:val="none" w:sz="0" w:space="0" w:color="auto"/>
              </w:divBdr>
            </w:div>
            <w:div w:id="1586262062">
              <w:marLeft w:val="0"/>
              <w:marRight w:val="0"/>
              <w:marTop w:val="0"/>
              <w:marBottom w:val="0"/>
              <w:divBdr>
                <w:top w:val="none" w:sz="0" w:space="0" w:color="auto"/>
                <w:left w:val="none" w:sz="0" w:space="0" w:color="auto"/>
                <w:bottom w:val="none" w:sz="0" w:space="0" w:color="auto"/>
                <w:right w:val="none" w:sz="0" w:space="0" w:color="auto"/>
              </w:divBdr>
            </w:div>
            <w:div w:id="1143045032">
              <w:marLeft w:val="0"/>
              <w:marRight w:val="0"/>
              <w:marTop w:val="0"/>
              <w:marBottom w:val="0"/>
              <w:divBdr>
                <w:top w:val="none" w:sz="0" w:space="0" w:color="auto"/>
                <w:left w:val="none" w:sz="0" w:space="0" w:color="auto"/>
                <w:bottom w:val="none" w:sz="0" w:space="0" w:color="auto"/>
                <w:right w:val="none" w:sz="0" w:space="0" w:color="auto"/>
              </w:divBdr>
            </w:div>
            <w:div w:id="2085562275">
              <w:marLeft w:val="0"/>
              <w:marRight w:val="0"/>
              <w:marTop w:val="0"/>
              <w:marBottom w:val="0"/>
              <w:divBdr>
                <w:top w:val="none" w:sz="0" w:space="0" w:color="auto"/>
                <w:left w:val="none" w:sz="0" w:space="0" w:color="auto"/>
                <w:bottom w:val="none" w:sz="0" w:space="0" w:color="auto"/>
                <w:right w:val="none" w:sz="0" w:space="0" w:color="auto"/>
              </w:divBdr>
            </w:div>
            <w:div w:id="842167705">
              <w:marLeft w:val="0"/>
              <w:marRight w:val="0"/>
              <w:marTop w:val="0"/>
              <w:marBottom w:val="0"/>
              <w:divBdr>
                <w:top w:val="none" w:sz="0" w:space="0" w:color="auto"/>
                <w:left w:val="none" w:sz="0" w:space="0" w:color="auto"/>
                <w:bottom w:val="none" w:sz="0" w:space="0" w:color="auto"/>
                <w:right w:val="none" w:sz="0" w:space="0" w:color="auto"/>
              </w:divBdr>
            </w:div>
            <w:div w:id="334578075">
              <w:marLeft w:val="0"/>
              <w:marRight w:val="0"/>
              <w:marTop w:val="0"/>
              <w:marBottom w:val="0"/>
              <w:divBdr>
                <w:top w:val="none" w:sz="0" w:space="0" w:color="auto"/>
                <w:left w:val="none" w:sz="0" w:space="0" w:color="auto"/>
                <w:bottom w:val="none" w:sz="0" w:space="0" w:color="auto"/>
                <w:right w:val="none" w:sz="0" w:space="0" w:color="auto"/>
              </w:divBdr>
            </w:div>
            <w:div w:id="1874610191">
              <w:marLeft w:val="0"/>
              <w:marRight w:val="0"/>
              <w:marTop w:val="0"/>
              <w:marBottom w:val="0"/>
              <w:divBdr>
                <w:top w:val="none" w:sz="0" w:space="0" w:color="auto"/>
                <w:left w:val="none" w:sz="0" w:space="0" w:color="auto"/>
                <w:bottom w:val="none" w:sz="0" w:space="0" w:color="auto"/>
                <w:right w:val="none" w:sz="0" w:space="0" w:color="auto"/>
              </w:divBdr>
            </w:div>
            <w:div w:id="235091775">
              <w:marLeft w:val="0"/>
              <w:marRight w:val="0"/>
              <w:marTop w:val="0"/>
              <w:marBottom w:val="0"/>
              <w:divBdr>
                <w:top w:val="none" w:sz="0" w:space="0" w:color="auto"/>
                <w:left w:val="none" w:sz="0" w:space="0" w:color="auto"/>
                <w:bottom w:val="none" w:sz="0" w:space="0" w:color="auto"/>
                <w:right w:val="none" w:sz="0" w:space="0" w:color="auto"/>
              </w:divBdr>
            </w:div>
          </w:divsChild>
        </w:div>
        <w:div w:id="952056140">
          <w:marLeft w:val="0"/>
          <w:marRight w:val="0"/>
          <w:marTop w:val="150"/>
          <w:marBottom w:val="0"/>
          <w:divBdr>
            <w:top w:val="none" w:sz="0" w:space="0" w:color="auto"/>
            <w:left w:val="none" w:sz="0" w:space="0" w:color="auto"/>
            <w:bottom w:val="none" w:sz="0" w:space="0" w:color="auto"/>
            <w:right w:val="none" w:sz="0" w:space="0" w:color="auto"/>
          </w:divBdr>
          <w:divsChild>
            <w:div w:id="1669289781">
              <w:marLeft w:val="0"/>
              <w:marRight w:val="0"/>
              <w:marTop w:val="0"/>
              <w:marBottom w:val="0"/>
              <w:divBdr>
                <w:top w:val="none" w:sz="0" w:space="0" w:color="auto"/>
                <w:left w:val="none" w:sz="0" w:space="0" w:color="auto"/>
                <w:bottom w:val="none" w:sz="0" w:space="0" w:color="auto"/>
                <w:right w:val="none" w:sz="0" w:space="0" w:color="auto"/>
              </w:divBdr>
            </w:div>
            <w:div w:id="978069525">
              <w:marLeft w:val="0"/>
              <w:marRight w:val="0"/>
              <w:marTop w:val="0"/>
              <w:marBottom w:val="0"/>
              <w:divBdr>
                <w:top w:val="none" w:sz="0" w:space="0" w:color="auto"/>
                <w:left w:val="none" w:sz="0" w:space="0" w:color="auto"/>
                <w:bottom w:val="none" w:sz="0" w:space="0" w:color="auto"/>
                <w:right w:val="none" w:sz="0" w:space="0" w:color="auto"/>
              </w:divBdr>
            </w:div>
            <w:div w:id="910385179">
              <w:marLeft w:val="0"/>
              <w:marRight w:val="0"/>
              <w:marTop w:val="0"/>
              <w:marBottom w:val="0"/>
              <w:divBdr>
                <w:top w:val="none" w:sz="0" w:space="0" w:color="auto"/>
                <w:left w:val="none" w:sz="0" w:space="0" w:color="auto"/>
                <w:bottom w:val="none" w:sz="0" w:space="0" w:color="auto"/>
                <w:right w:val="none" w:sz="0" w:space="0" w:color="auto"/>
              </w:divBdr>
            </w:div>
            <w:div w:id="43599854">
              <w:marLeft w:val="0"/>
              <w:marRight w:val="0"/>
              <w:marTop w:val="0"/>
              <w:marBottom w:val="0"/>
              <w:divBdr>
                <w:top w:val="none" w:sz="0" w:space="0" w:color="auto"/>
                <w:left w:val="none" w:sz="0" w:space="0" w:color="auto"/>
                <w:bottom w:val="none" w:sz="0" w:space="0" w:color="auto"/>
                <w:right w:val="none" w:sz="0" w:space="0" w:color="auto"/>
              </w:divBdr>
            </w:div>
            <w:div w:id="74595009">
              <w:marLeft w:val="0"/>
              <w:marRight w:val="0"/>
              <w:marTop w:val="0"/>
              <w:marBottom w:val="0"/>
              <w:divBdr>
                <w:top w:val="none" w:sz="0" w:space="0" w:color="auto"/>
                <w:left w:val="none" w:sz="0" w:space="0" w:color="auto"/>
                <w:bottom w:val="none" w:sz="0" w:space="0" w:color="auto"/>
                <w:right w:val="none" w:sz="0" w:space="0" w:color="auto"/>
              </w:divBdr>
            </w:div>
            <w:div w:id="614870705">
              <w:marLeft w:val="0"/>
              <w:marRight w:val="0"/>
              <w:marTop w:val="0"/>
              <w:marBottom w:val="0"/>
              <w:divBdr>
                <w:top w:val="none" w:sz="0" w:space="0" w:color="auto"/>
                <w:left w:val="none" w:sz="0" w:space="0" w:color="auto"/>
                <w:bottom w:val="none" w:sz="0" w:space="0" w:color="auto"/>
                <w:right w:val="none" w:sz="0" w:space="0" w:color="auto"/>
              </w:divBdr>
            </w:div>
            <w:div w:id="1241407847">
              <w:marLeft w:val="0"/>
              <w:marRight w:val="0"/>
              <w:marTop w:val="0"/>
              <w:marBottom w:val="0"/>
              <w:divBdr>
                <w:top w:val="none" w:sz="0" w:space="0" w:color="auto"/>
                <w:left w:val="none" w:sz="0" w:space="0" w:color="auto"/>
                <w:bottom w:val="none" w:sz="0" w:space="0" w:color="auto"/>
                <w:right w:val="none" w:sz="0" w:space="0" w:color="auto"/>
              </w:divBdr>
            </w:div>
            <w:div w:id="1156414533">
              <w:marLeft w:val="0"/>
              <w:marRight w:val="0"/>
              <w:marTop w:val="0"/>
              <w:marBottom w:val="0"/>
              <w:divBdr>
                <w:top w:val="none" w:sz="0" w:space="0" w:color="auto"/>
                <w:left w:val="none" w:sz="0" w:space="0" w:color="auto"/>
                <w:bottom w:val="none" w:sz="0" w:space="0" w:color="auto"/>
                <w:right w:val="none" w:sz="0" w:space="0" w:color="auto"/>
              </w:divBdr>
            </w:div>
          </w:divsChild>
        </w:div>
        <w:div w:id="74279347">
          <w:marLeft w:val="0"/>
          <w:marRight w:val="0"/>
          <w:marTop w:val="150"/>
          <w:marBottom w:val="0"/>
          <w:divBdr>
            <w:top w:val="none" w:sz="0" w:space="0" w:color="auto"/>
            <w:left w:val="none" w:sz="0" w:space="0" w:color="auto"/>
            <w:bottom w:val="none" w:sz="0" w:space="0" w:color="auto"/>
            <w:right w:val="none" w:sz="0" w:space="0" w:color="auto"/>
          </w:divBdr>
          <w:divsChild>
            <w:div w:id="616567994">
              <w:marLeft w:val="0"/>
              <w:marRight w:val="0"/>
              <w:marTop w:val="0"/>
              <w:marBottom w:val="0"/>
              <w:divBdr>
                <w:top w:val="none" w:sz="0" w:space="0" w:color="auto"/>
                <w:left w:val="none" w:sz="0" w:space="0" w:color="auto"/>
                <w:bottom w:val="none" w:sz="0" w:space="0" w:color="auto"/>
                <w:right w:val="none" w:sz="0" w:space="0" w:color="auto"/>
              </w:divBdr>
            </w:div>
            <w:div w:id="841821720">
              <w:marLeft w:val="0"/>
              <w:marRight w:val="0"/>
              <w:marTop w:val="0"/>
              <w:marBottom w:val="0"/>
              <w:divBdr>
                <w:top w:val="none" w:sz="0" w:space="0" w:color="auto"/>
                <w:left w:val="none" w:sz="0" w:space="0" w:color="auto"/>
                <w:bottom w:val="none" w:sz="0" w:space="0" w:color="auto"/>
                <w:right w:val="none" w:sz="0" w:space="0" w:color="auto"/>
              </w:divBdr>
            </w:div>
            <w:div w:id="1670250629">
              <w:marLeft w:val="0"/>
              <w:marRight w:val="0"/>
              <w:marTop w:val="0"/>
              <w:marBottom w:val="0"/>
              <w:divBdr>
                <w:top w:val="none" w:sz="0" w:space="0" w:color="auto"/>
                <w:left w:val="none" w:sz="0" w:space="0" w:color="auto"/>
                <w:bottom w:val="none" w:sz="0" w:space="0" w:color="auto"/>
                <w:right w:val="none" w:sz="0" w:space="0" w:color="auto"/>
              </w:divBdr>
            </w:div>
            <w:div w:id="265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5727">
      <w:bodyDiv w:val="1"/>
      <w:marLeft w:val="0"/>
      <w:marRight w:val="0"/>
      <w:marTop w:val="0"/>
      <w:marBottom w:val="0"/>
      <w:divBdr>
        <w:top w:val="none" w:sz="0" w:space="0" w:color="auto"/>
        <w:left w:val="none" w:sz="0" w:space="0" w:color="auto"/>
        <w:bottom w:val="none" w:sz="0" w:space="0" w:color="auto"/>
        <w:right w:val="none" w:sz="0" w:space="0" w:color="auto"/>
      </w:divBdr>
      <w:divsChild>
        <w:div w:id="1050226080">
          <w:marLeft w:val="0"/>
          <w:marRight w:val="0"/>
          <w:marTop w:val="150"/>
          <w:marBottom w:val="0"/>
          <w:divBdr>
            <w:top w:val="none" w:sz="0" w:space="0" w:color="auto"/>
            <w:left w:val="none" w:sz="0" w:space="0" w:color="auto"/>
            <w:bottom w:val="none" w:sz="0" w:space="0" w:color="auto"/>
            <w:right w:val="none" w:sz="0" w:space="0" w:color="auto"/>
          </w:divBdr>
          <w:divsChild>
            <w:div w:id="197277940">
              <w:marLeft w:val="0"/>
              <w:marRight w:val="0"/>
              <w:marTop w:val="0"/>
              <w:marBottom w:val="0"/>
              <w:divBdr>
                <w:top w:val="none" w:sz="0" w:space="0" w:color="auto"/>
                <w:left w:val="none" w:sz="0" w:space="0" w:color="auto"/>
                <w:bottom w:val="none" w:sz="0" w:space="0" w:color="auto"/>
                <w:right w:val="none" w:sz="0" w:space="0" w:color="auto"/>
              </w:divBdr>
            </w:div>
          </w:divsChild>
        </w:div>
        <w:div w:id="1681547001">
          <w:marLeft w:val="0"/>
          <w:marRight w:val="0"/>
          <w:marTop w:val="150"/>
          <w:marBottom w:val="0"/>
          <w:divBdr>
            <w:top w:val="none" w:sz="0" w:space="0" w:color="auto"/>
            <w:left w:val="none" w:sz="0" w:space="0" w:color="auto"/>
            <w:bottom w:val="none" w:sz="0" w:space="0" w:color="auto"/>
            <w:right w:val="none" w:sz="0" w:space="0" w:color="auto"/>
          </w:divBdr>
        </w:div>
      </w:divsChild>
    </w:div>
    <w:div w:id="717162987">
      <w:bodyDiv w:val="1"/>
      <w:marLeft w:val="0"/>
      <w:marRight w:val="0"/>
      <w:marTop w:val="0"/>
      <w:marBottom w:val="0"/>
      <w:divBdr>
        <w:top w:val="none" w:sz="0" w:space="0" w:color="auto"/>
        <w:left w:val="none" w:sz="0" w:space="0" w:color="auto"/>
        <w:bottom w:val="none" w:sz="0" w:space="0" w:color="auto"/>
        <w:right w:val="none" w:sz="0" w:space="0" w:color="auto"/>
      </w:divBdr>
    </w:div>
    <w:div w:id="754866065">
      <w:bodyDiv w:val="1"/>
      <w:marLeft w:val="0"/>
      <w:marRight w:val="0"/>
      <w:marTop w:val="0"/>
      <w:marBottom w:val="0"/>
      <w:divBdr>
        <w:top w:val="none" w:sz="0" w:space="0" w:color="auto"/>
        <w:left w:val="none" w:sz="0" w:space="0" w:color="auto"/>
        <w:bottom w:val="none" w:sz="0" w:space="0" w:color="auto"/>
        <w:right w:val="none" w:sz="0" w:space="0" w:color="auto"/>
      </w:divBdr>
    </w:div>
    <w:div w:id="800655327">
      <w:bodyDiv w:val="1"/>
      <w:marLeft w:val="0"/>
      <w:marRight w:val="0"/>
      <w:marTop w:val="0"/>
      <w:marBottom w:val="0"/>
      <w:divBdr>
        <w:top w:val="none" w:sz="0" w:space="0" w:color="auto"/>
        <w:left w:val="none" w:sz="0" w:space="0" w:color="auto"/>
        <w:bottom w:val="none" w:sz="0" w:space="0" w:color="auto"/>
        <w:right w:val="none" w:sz="0" w:space="0" w:color="auto"/>
      </w:divBdr>
    </w:div>
    <w:div w:id="872497434">
      <w:bodyDiv w:val="1"/>
      <w:marLeft w:val="0"/>
      <w:marRight w:val="0"/>
      <w:marTop w:val="0"/>
      <w:marBottom w:val="0"/>
      <w:divBdr>
        <w:top w:val="none" w:sz="0" w:space="0" w:color="auto"/>
        <w:left w:val="none" w:sz="0" w:space="0" w:color="auto"/>
        <w:bottom w:val="none" w:sz="0" w:space="0" w:color="auto"/>
        <w:right w:val="none" w:sz="0" w:space="0" w:color="auto"/>
      </w:divBdr>
    </w:div>
    <w:div w:id="906722478">
      <w:bodyDiv w:val="1"/>
      <w:marLeft w:val="0"/>
      <w:marRight w:val="0"/>
      <w:marTop w:val="0"/>
      <w:marBottom w:val="0"/>
      <w:divBdr>
        <w:top w:val="none" w:sz="0" w:space="0" w:color="auto"/>
        <w:left w:val="none" w:sz="0" w:space="0" w:color="auto"/>
        <w:bottom w:val="none" w:sz="0" w:space="0" w:color="auto"/>
        <w:right w:val="none" w:sz="0" w:space="0" w:color="auto"/>
      </w:divBdr>
    </w:div>
    <w:div w:id="908542670">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0">
          <w:marLeft w:val="0"/>
          <w:marRight w:val="0"/>
          <w:marTop w:val="0"/>
          <w:marBottom w:val="0"/>
          <w:divBdr>
            <w:top w:val="none" w:sz="0" w:space="0" w:color="auto"/>
            <w:left w:val="none" w:sz="0" w:space="0" w:color="auto"/>
            <w:bottom w:val="none" w:sz="0" w:space="0" w:color="auto"/>
            <w:right w:val="none" w:sz="0" w:space="0" w:color="auto"/>
          </w:divBdr>
        </w:div>
        <w:div w:id="1613628040">
          <w:marLeft w:val="0"/>
          <w:marRight w:val="0"/>
          <w:marTop w:val="0"/>
          <w:marBottom w:val="0"/>
          <w:divBdr>
            <w:top w:val="none" w:sz="0" w:space="0" w:color="auto"/>
            <w:left w:val="none" w:sz="0" w:space="0" w:color="auto"/>
            <w:bottom w:val="none" w:sz="0" w:space="0" w:color="auto"/>
            <w:right w:val="none" w:sz="0" w:space="0" w:color="auto"/>
          </w:divBdr>
        </w:div>
        <w:div w:id="537620697">
          <w:marLeft w:val="0"/>
          <w:marRight w:val="0"/>
          <w:marTop w:val="0"/>
          <w:marBottom w:val="0"/>
          <w:divBdr>
            <w:top w:val="none" w:sz="0" w:space="0" w:color="auto"/>
            <w:left w:val="none" w:sz="0" w:space="0" w:color="auto"/>
            <w:bottom w:val="none" w:sz="0" w:space="0" w:color="auto"/>
            <w:right w:val="none" w:sz="0" w:space="0" w:color="auto"/>
          </w:divBdr>
        </w:div>
        <w:div w:id="1766881254">
          <w:marLeft w:val="0"/>
          <w:marRight w:val="0"/>
          <w:marTop w:val="0"/>
          <w:marBottom w:val="0"/>
          <w:divBdr>
            <w:top w:val="none" w:sz="0" w:space="0" w:color="auto"/>
            <w:left w:val="none" w:sz="0" w:space="0" w:color="auto"/>
            <w:bottom w:val="none" w:sz="0" w:space="0" w:color="auto"/>
            <w:right w:val="none" w:sz="0" w:space="0" w:color="auto"/>
          </w:divBdr>
        </w:div>
        <w:div w:id="1375040838">
          <w:marLeft w:val="0"/>
          <w:marRight w:val="0"/>
          <w:marTop w:val="0"/>
          <w:marBottom w:val="0"/>
          <w:divBdr>
            <w:top w:val="none" w:sz="0" w:space="0" w:color="auto"/>
            <w:left w:val="none" w:sz="0" w:space="0" w:color="auto"/>
            <w:bottom w:val="none" w:sz="0" w:space="0" w:color="auto"/>
            <w:right w:val="none" w:sz="0" w:space="0" w:color="auto"/>
          </w:divBdr>
        </w:div>
      </w:divsChild>
    </w:div>
    <w:div w:id="938872352">
      <w:bodyDiv w:val="1"/>
      <w:marLeft w:val="0"/>
      <w:marRight w:val="0"/>
      <w:marTop w:val="0"/>
      <w:marBottom w:val="0"/>
      <w:divBdr>
        <w:top w:val="none" w:sz="0" w:space="0" w:color="auto"/>
        <w:left w:val="none" w:sz="0" w:space="0" w:color="auto"/>
        <w:bottom w:val="none" w:sz="0" w:space="0" w:color="auto"/>
        <w:right w:val="none" w:sz="0" w:space="0" w:color="auto"/>
      </w:divBdr>
    </w:div>
    <w:div w:id="971985779">
      <w:bodyDiv w:val="1"/>
      <w:marLeft w:val="0"/>
      <w:marRight w:val="0"/>
      <w:marTop w:val="0"/>
      <w:marBottom w:val="0"/>
      <w:divBdr>
        <w:top w:val="none" w:sz="0" w:space="0" w:color="auto"/>
        <w:left w:val="none" w:sz="0" w:space="0" w:color="auto"/>
        <w:bottom w:val="none" w:sz="0" w:space="0" w:color="auto"/>
        <w:right w:val="none" w:sz="0" w:space="0" w:color="auto"/>
      </w:divBdr>
      <w:divsChild>
        <w:div w:id="1957370886">
          <w:marLeft w:val="0"/>
          <w:marRight w:val="0"/>
          <w:marTop w:val="0"/>
          <w:marBottom w:val="0"/>
          <w:divBdr>
            <w:top w:val="none" w:sz="0" w:space="0" w:color="auto"/>
            <w:left w:val="none" w:sz="0" w:space="0" w:color="auto"/>
            <w:bottom w:val="none" w:sz="0" w:space="0" w:color="auto"/>
            <w:right w:val="none" w:sz="0" w:space="0" w:color="auto"/>
          </w:divBdr>
        </w:div>
        <w:div w:id="270019049">
          <w:marLeft w:val="0"/>
          <w:marRight w:val="0"/>
          <w:marTop w:val="0"/>
          <w:marBottom w:val="0"/>
          <w:divBdr>
            <w:top w:val="none" w:sz="0" w:space="0" w:color="auto"/>
            <w:left w:val="none" w:sz="0" w:space="0" w:color="auto"/>
            <w:bottom w:val="none" w:sz="0" w:space="0" w:color="auto"/>
            <w:right w:val="none" w:sz="0" w:space="0" w:color="auto"/>
          </w:divBdr>
        </w:div>
        <w:div w:id="1530021773">
          <w:marLeft w:val="0"/>
          <w:marRight w:val="0"/>
          <w:marTop w:val="0"/>
          <w:marBottom w:val="0"/>
          <w:divBdr>
            <w:top w:val="none" w:sz="0" w:space="0" w:color="auto"/>
            <w:left w:val="none" w:sz="0" w:space="0" w:color="auto"/>
            <w:bottom w:val="none" w:sz="0" w:space="0" w:color="auto"/>
            <w:right w:val="none" w:sz="0" w:space="0" w:color="auto"/>
          </w:divBdr>
        </w:div>
        <w:div w:id="252319107">
          <w:marLeft w:val="0"/>
          <w:marRight w:val="0"/>
          <w:marTop w:val="0"/>
          <w:marBottom w:val="0"/>
          <w:divBdr>
            <w:top w:val="none" w:sz="0" w:space="0" w:color="auto"/>
            <w:left w:val="none" w:sz="0" w:space="0" w:color="auto"/>
            <w:bottom w:val="none" w:sz="0" w:space="0" w:color="auto"/>
            <w:right w:val="none" w:sz="0" w:space="0" w:color="auto"/>
          </w:divBdr>
        </w:div>
        <w:div w:id="1559396272">
          <w:marLeft w:val="0"/>
          <w:marRight w:val="0"/>
          <w:marTop w:val="0"/>
          <w:marBottom w:val="0"/>
          <w:divBdr>
            <w:top w:val="none" w:sz="0" w:space="0" w:color="auto"/>
            <w:left w:val="none" w:sz="0" w:space="0" w:color="auto"/>
            <w:bottom w:val="none" w:sz="0" w:space="0" w:color="auto"/>
            <w:right w:val="none" w:sz="0" w:space="0" w:color="auto"/>
          </w:divBdr>
        </w:div>
        <w:div w:id="643391514">
          <w:marLeft w:val="0"/>
          <w:marRight w:val="0"/>
          <w:marTop w:val="0"/>
          <w:marBottom w:val="0"/>
          <w:divBdr>
            <w:top w:val="none" w:sz="0" w:space="0" w:color="auto"/>
            <w:left w:val="none" w:sz="0" w:space="0" w:color="auto"/>
            <w:bottom w:val="none" w:sz="0" w:space="0" w:color="auto"/>
            <w:right w:val="none" w:sz="0" w:space="0" w:color="auto"/>
          </w:divBdr>
        </w:div>
        <w:div w:id="1626042876">
          <w:marLeft w:val="0"/>
          <w:marRight w:val="0"/>
          <w:marTop w:val="0"/>
          <w:marBottom w:val="0"/>
          <w:divBdr>
            <w:top w:val="none" w:sz="0" w:space="0" w:color="auto"/>
            <w:left w:val="none" w:sz="0" w:space="0" w:color="auto"/>
            <w:bottom w:val="none" w:sz="0" w:space="0" w:color="auto"/>
            <w:right w:val="none" w:sz="0" w:space="0" w:color="auto"/>
          </w:divBdr>
        </w:div>
        <w:div w:id="1786265520">
          <w:marLeft w:val="0"/>
          <w:marRight w:val="0"/>
          <w:marTop w:val="0"/>
          <w:marBottom w:val="0"/>
          <w:divBdr>
            <w:top w:val="none" w:sz="0" w:space="0" w:color="auto"/>
            <w:left w:val="none" w:sz="0" w:space="0" w:color="auto"/>
            <w:bottom w:val="none" w:sz="0" w:space="0" w:color="auto"/>
            <w:right w:val="none" w:sz="0" w:space="0" w:color="auto"/>
          </w:divBdr>
        </w:div>
        <w:div w:id="1605074923">
          <w:marLeft w:val="0"/>
          <w:marRight w:val="0"/>
          <w:marTop w:val="0"/>
          <w:marBottom w:val="0"/>
          <w:divBdr>
            <w:top w:val="none" w:sz="0" w:space="0" w:color="auto"/>
            <w:left w:val="none" w:sz="0" w:space="0" w:color="auto"/>
            <w:bottom w:val="none" w:sz="0" w:space="0" w:color="auto"/>
            <w:right w:val="none" w:sz="0" w:space="0" w:color="auto"/>
          </w:divBdr>
        </w:div>
        <w:div w:id="209848622">
          <w:marLeft w:val="0"/>
          <w:marRight w:val="0"/>
          <w:marTop w:val="0"/>
          <w:marBottom w:val="0"/>
          <w:divBdr>
            <w:top w:val="none" w:sz="0" w:space="0" w:color="auto"/>
            <w:left w:val="none" w:sz="0" w:space="0" w:color="auto"/>
            <w:bottom w:val="none" w:sz="0" w:space="0" w:color="auto"/>
            <w:right w:val="none" w:sz="0" w:space="0" w:color="auto"/>
          </w:divBdr>
        </w:div>
        <w:div w:id="1041058211">
          <w:marLeft w:val="0"/>
          <w:marRight w:val="0"/>
          <w:marTop w:val="0"/>
          <w:marBottom w:val="0"/>
          <w:divBdr>
            <w:top w:val="none" w:sz="0" w:space="0" w:color="auto"/>
            <w:left w:val="none" w:sz="0" w:space="0" w:color="auto"/>
            <w:bottom w:val="none" w:sz="0" w:space="0" w:color="auto"/>
            <w:right w:val="none" w:sz="0" w:space="0" w:color="auto"/>
          </w:divBdr>
        </w:div>
        <w:div w:id="270476011">
          <w:marLeft w:val="0"/>
          <w:marRight w:val="0"/>
          <w:marTop w:val="0"/>
          <w:marBottom w:val="0"/>
          <w:divBdr>
            <w:top w:val="none" w:sz="0" w:space="0" w:color="auto"/>
            <w:left w:val="none" w:sz="0" w:space="0" w:color="auto"/>
            <w:bottom w:val="none" w:sz="0" w:space="0" w:color="auto"/>
            <w:right w:val="none" w:sz="0" w:space="0" w:color="auto"/>
          </w:divBdr>
        </w:div>
        <w:div w:id="390160322">
          <w:marLeft w:val="0"/>
          <w:marRight w:val="0"/>
          <w:marTop w:val="0"/>
          <w:marBottom w:val="0"/>
          <w:divBdr>
            <w:top w:val="none" w:sz="0" w:space="0" w:color="auto"/>
            <w:left w:val="none" w:sz="0" w:space="0" w:color="auto"/>
            <w:bottom w:val="none" w:sz="0" w:space="0" w:color="auto"/>
            <w:right w:val="none" w:sz="0" w:space="0" w:color="auto"/>
          </w:divBdr>
        </w:div>
        <w:div w:id="764348128">
          <w:marLeft w:val="0"/>
          <w:marRight w:val="0"/>
          <w:marTop w:val="0"/>
          <w:marBottom w:val="0"/>
          <w:divBdr>
            <w:top w:val="none" w:sz="0" w:space="0" w:color="auto"/>
            <w:left w:val="none" w:sz="0" w:space="0" w:color="auto"/>
            <w:bottom w:val="none" w:sz="0" w:space="0" w:color="auto"/>
            <w:right w:val="none" w:sz="0" w:space="0" w:color="auto"/>
          </w:divBdr>
        </w:div>
        <w:div w:id="1250191561">
          <w:marLeft w:val="0"/>
          <w:marRight w:val="0"/>
          <w:marTop w:val="0"/>
          <w:marBottom w:val="0"/>
          <w:divBdr>
            <w:top w:val="none" w:sz="0" w:space="0" w:color="auto"/>
            <w:left w:val="none" w:sz="0" w:space="0" w:color="auto"/>
            <w:bottom w:val="none" w:sz="0" w:space="0" w:color="auto"/>
            <w:right w:val="none" w:sz="0" w:space="0" w:color="auto"/>
          </w:divBdr>
        </w:div>
        <w:div w:id="425342043">
          <w:marLeft w:val="0"/>
          <w:marRight w:val="0"/>
          <w:marTop w:val="0"/>
          <w:marBottom w:val="0"/>
          <w:divBdr>
            <w:top w:val="none" w:sz="0" w:space="0" w:color="auto"/>
            <w:left w:val="none" w:sz="0" w:space="0" w:color="auto"/>
            <w:bottom w:val="none" w:sz="0" w:space="0" w:color="auto"/>
            <w:right w:val="none" w:sz="0" w:space="0" w:color="auto"/>
          </w:divBdr>
        </w:div>
        <w:div w:id="387842839">
          <w:marLeft w:val="0"/>
          <w:marRight w:val="0"/>
          <w:marTop w:val="0"/>
          <w:marBottom w:val="0"/>
          <w:divBdr>
            <w:top w:val="none" w:sz="0" w:space="0" w:color="auto"/>
            <w:left w:val="none" w:sz="0" w:space="0" w:color="auto"/>
            <w:bottom w:val="none" w:sz="0" w:space="0" w:color="auto"/>
            <w:right w:val="none" w:sz="0" w:space="0" w:color="auto"/>
          </w:divBdr>
        </w:div>
        <w:div w:id="1052676">
          <w:marLeft w:val="0"/>
          <w:marRight w:val="0"/>
          <w:marTop w:val="0"/>
          <w:marBottom w:val="0"/>
          <w:divBdr>
            <w:top w:val="none" w:sz="0" w:space="0" w:color="auto"/>
            <w:left w:val="none" w:sz="0" w:space="0" w:color="auto"/>
            <w:bottom w:val="none" w:sz="0" w:space="0" w:color="auto"/>
            <w:right w:val="none" w:sz="0" w:space="0" w:color="auto"/>
          </w:divBdr>
        </w:div>
        <w:div w:id="1879704511">
          <w:marLeft w:val="0"/>
          <w:marRight w:val="0"/>
          <w:marTop w:val="0"/>
          <w:marBottom w:val="0"/>
          <w:divBdr>
            <w:top w:val="none" w:sz="0" w:space="0" w:color="auto"/>
            <w:left w:val="none" w:sz="0" w:space="0" w:color="auto"/>
            <w:bottom w:val="none" w:sz="0" w:space="0" w:color="auto"/>
            <w:right w:val="none" w:sz="0" w:space="0" w:color="auto"/>
          </w:divBdr>
        </w:div>
        <w:div w:id="1088843174">
          <w:marLeft w:val="0"/>
          <w:marRight w:val="0"/>
          <w:marTop w:val="0"/>
          <w:marBottom w:val="0"/>
          <w:divBdr>
            <w:top w:val="none" w:sz="0" w:space="0" w:color="auto"/>
            <w:left w:val="none" w:sz="0" w:space="0" w:color="auto"/>
            <w:bottom w:val="none" w:sz="0" w:space="0" w:color="auto"/>
            <w:right w:val="none" w:sz="0" w:space="0" w:color="auto"/>
          </w:divBdr>
        </w:div>
        <w:div w:id="509027941">
          <w:marLeft w:val="0"/>
          <w:marRight w:val="0"/>
          <w:marTop w:val="0"/>
          <w:marBottom w:val="0"/>
          <w:divBdr>
            <w:top w:val="none" w:sz="0" w:space="0" w:color="auto"/>
            <w:left w:val="none" w:sz="0" w:space="0" w:color="auto"/>
            <w:bottom w:val="none" w:sz="0" w:space="0" w:color="auto"/>
            <w:right w:val="none" w:sz="0" w:space="0" w:color="auto"/>
          </w:divBdr>
        </w:div>
        <w:div w:id="2004119826">
          <w:marLeft w:val="0"/>
          <w:marRight w:val="0"/>
          <w:marTop w:val="0"/>
          <w:marBottom w:val="0"/>
          <w:divBdr>
            <w:top w:val="none" w:sz="0" w:space="0" w:color="auto"/>
            <w:left w:val="none" w:sz="0" w:space="0" w:color="auto"/>
            <w:bottom w:val="none" w:sz="0" w:space="0" w:color="auto"/>
            <w:right w:val="none" w:sz="0" w:space="0" w:color="auto"/>
          </w:divBdr>
        </w:div>
        <w:div w:id="2001495040">
          <w:marLeft w:val="0"/>
          <w:marRight w:val="0"/>
          <w:marTop w:val="0"/>
          <w:marBottom w:val="0"/>
          <w:divBdr>
            <w:top w:val="none" w:sz="0" w:space="0" w:color="auto"/>
            <w:left w:val="none" w:sz="0" w:space="0" w:color="auto"/>
            <w:bottom w:val="none" w:sz="0" w:space="0" w:color="auto"/>
            <w:right w:val="none" w:sz="0" w:space="0" w:color="auto"/>
          </w:divBdr>
        </w:div>
        <w:div w:id="1778527726">
          <w:marLeft w:val="0"/>
          <w:marRight w:val="0"/>
          <w:marTop w:val="0"/>
          <w:marBottom w:val="0"/>
          <w:divBdr>
            <w:top w:val="none" w:sz="0" w:space="0" w:color="auto"/>
            <w:left w:val="none" w:sz="0" w:space="0" w:color="auto"/>
            <w:bottom w:val="none" w:sz="0" w:space="0" w:color="auto"/>
            <w:right w:val="none" w:sz="0" w:space="0" w:color="auto"/>
          </w:divBdr>
        </w:div>
        <w:div w:id="709185945">
          <w:marLeft w:val="0"/>
          <w:marRight w:val="0"/>
          <w:marTop w:val="0"/>
          <w:marBottom w:val="0"/>
          <w:divBdr>
            <w:top w:val="none" w:sz="0" w:space="0" w:color="auto"/>
            <w:left w:val="none" w:sz="0" w:space="0" w:color="auto"/>
            <w:bottom w:val="none" w:sz="0" w:space="0" w:color="auto"/>
            <w:right w:val="none" w:sz="0" w:space="0" w:color="auto"/>
          </w:divBdr>
        </w:div>
        <w:div w:id="13045724">
          <w:marLeft w:val="0"/>
          <w:marRight w:val="0"/>
          <w:marTop w:val="0"/>
          <w:marBottom w:val="0"/>
          <w:divBdr>
            <w:top w:val="none" w:sz="0" w:space="0" w:color="auto"/>
            <w:left w:val="none" w:sz="0" w:space="0" w:color="auto"/>
            <w:bottom w:val="none" w:sz="0" w:space="0" w:color="auto"/>
            <w:right w:val="none" w:sz="0" w:space="0" w:color="auto"/>
          </w:divBdr>
        </w:div>
        <w:div w:id="2115903752">
          <w:marLeft w:val="0"/>
          <w:marRight w:val="0"/>
          <w:marTop w:val="0"/>
          <w:marBottom w:val="0"/>
          <w:divBdr>
            <w:top w:val="none" w:sz="0" w:space="0" w:color="auto"/>
            <w:left w:val="none" w:sz="0" w:space="0" w:color="auto"/>
            <w:bottom w:val="none" w:sz="0" w:space="0" w:color="auto"/>
            <w:right w:val="none" w:sz="0" w:space="0" w:color="auto"/>
          </w:divBdr>
        </w:div>
        <w:div w:id="907685638">
          <w:marLeft w:val="0"/>
          <w:marRight w:val="0"/>
          <w:marTop w:val="0"/>
          <w:marBottom w:val="0"/>
          <w:divBdr>
            <w:top w:val="none" w:sz="0" w:space="0" w:color="auto"/>
            <w:left w:val="none" w:sz="0" w:space="0" w:color="auto"/>
            <w:bottom w:val="none" w:sz="0" w:space="0" w:color="auto"/>
            <w:right w:val="none" w:sz="0" w:space="0" w:color="auto"/>
          </w:divBdr>
        </w:div>
        <w:div w:id="312565111">
          <w:marLeft w:val="0"/>
          <w:marRight w:val="0"/>
          <w:marTop w:val="0"/>
          <w:marBottom w:val="0"/>
          <w:divBdr>
            <w:top w:val="none" w:sz="0" w:space="0" w:color="auto"/>
            <w:left w:val="none" w:sz="0" w:space="0" w:color="auto"/>
            <w:bottom w:val="none" w:sz="0" w:space="0" w:color="auto"/>
            <w:right w:val="none" w:sz="0" w:space="0" w:color="auto"/>
          </w:divBdr>
        </w:div>
        <w:div w:id="925269022">
          <w:marLeft w:val="0"/>
          <w:marRight w:val="0"/>
          <w:marTop w:val="0"/>
          <w:marBottom w:val="0"/>
          <w:divBdr>
            <w:top w:val="none" w:sz="0" w:space="0" w:color="auto"/>
            <w:left w:val="none" w:sz="0" w:space="0" w:color="auto"/>
            <w:bottom w:val="none" w:sz="0" w:space="0" w:color="auto"/>
            <w:right w:val="none" w:sz="0" w:space="0" w:color="auto"/>
          </w:divBdr>
        </w:div>
        <w:div w:id="736434633">
          <w:marLeft w:val="0"/>
          <w:marRight w:val="0"/>
          <w:marTop w:val="0"/>
          <w:marBottom w:val="0"/>
          <w:divBdr>
            <w:top w:val="none" w:sz="0" w:space="0" w:color="auto"/>
            <w:left w:val="none" w:sz="0" w:space="0" w:color="auto"/>
            <w:bottom w:val="none" w:sz="0" w:space="0" w:color="auto"/>
            <w:right w:val="none" w:sz="0" w:space="0" w:color="auto"/>
          </w:divBdr>
        </w:div>
        <w:div w:id="840046024">
          <w:marLeft w:val="0"/>
          <w:marRight w:val="0"/>
          <w:marTop w:val="0"/>
          <w:marBottom w:val="0"/>
          <w:divBdr>
            <w:top w:val="none" w:sz="0" w:space="0" w:color="auto"/>
            <w:left w:val="none" w:sz="0" w:space="0" w:color="auto"/>
            <w:bottom w:val="none" w:sz="0" w:space="0" w:color="auto"/>
            <w:right w:val="none" w:sz="0" w:space="0" w:color="auto"/>
          </w:divBdr>
        </w:div>
        <w:div w:id="510222246">
          <w:marLeft w:val="0"/>
          <w:marRight w:val="0"/>
          <w:marTop w:val="0"/>
          <w:marBottom w:val="0"/>
          <w:divBdr>
            <w:top w:val="none" w:sz="0" w:space="0" w:color="auto"/>
            <w:left w:val="none" w:sz="0" w:space="0" w:color="auto"/>
            <w:bottom w:val="none" w:sz="0" w:space="0" w:color="auto"/>
            <w:right w:val="none" w:sz="0" w:space="0" w:color="auto"/>
          </w:divBdr>
        </w:div>
        <w:div w:id="81220192">
          <w:marLeft w:val="0"/>
          <w:marRight w:val="0"/>
          <w:marTop w:val="0"/>
          <w:marBottom w:val="0"/>
          <w:divBdr>
            <w:top w:val="none" w:sz="0" w:space="0" w:color="auto"/>
            <w:left w:val="none" w:sz="0" w:space="0" w:color="auto"/>
            <w:bottom w:val="none" w:sz="0" w:space="0" w:color="auto"/>
            <w:right w:val="none" w:sz="0" w:space="0" w:color="auto"/>
          </w:divBdr>
        </w:div>
        <w:div w:id="1097867571">
          <w:marLeft w:val="0"/>
          <w:marRight w:val="0"/>
          <w:marTop w:val="0"/>
          <w:marBottom w:val="0"/>
          <w:divBdr>
            <w:top w:val="none" w:sz="0" w:space="0" w:color="auto"/>
            <w:left w:val="none" w:sz="0" w:space="0" w:color="auto"/>
            <w:bottom w:val="none" w:sz="0" w:space="0" w:color="auto"/>
            <w:right w:val="none" w:sz="0" w:space="0" w:color="auto"/>
          </w:divBdr>
        </w:div>
        <w:div w:id="794716187">
          <w:marLeft w:val="0"/>
          <w:marRight w:val="0"/>
          <w:marTop w:val="0"/>
          <w:marBottom w:val="0"/>
          <w:divBdr>
            <w:top w:val="none" w:sz="0" w:space="0" w:color="auto"/>
            <w:left w:val="none" w:sz="0" w:space="0" w:color="auto"/>
            <w:bottom w:val="none" w:sz="0" w:space="0" w:color="auto"/>
            <w:right w:val="none" w:sz="0" w:space="0" w:color="auto"/>
          </w:divBdr>
        </w:div>
        <w:div w:id="155536691">
          <w:marLeft w:val="0"/>
          <w:marRight w:val="0"/>
          <w:marTop w:val="0"/>
          <w:marBottom w:val="0"/>
          <w:divBdr>
            <w:top w:val="none" w:sz="0" w:space="0" w:color="auto"/>
            <w:left w:val="none" w:sz="0" w:space="0" w:color="auto"/>
            <w:bottom w:val="none" w:sz="0" w:space="0" w:color="auto"/>
            <w:right w:val="none" w:sz="0" w:space="0" w:color="auto"/>
          </w:divBdr>
        </w:div>
        <w:div w:id="1135834973">
          <w:marLeft w:val="0"/>
          <w:marRight w:val="0"/>
          <w:marTop w:val="0"/>
          <w:marBottom w:val="0"/>
          <w:divBdr>
            <w:top w:val="none" w:sz="0" w:space="0" w:color="auto"/>
            <w:left w:val="none" w:sz="0" w:space="0" w:color="auto"/>
            <w:bottom w:val="none" w:sz="0" w:space="0" w:color="auto"/>
            <w:right w:val="none" w:sz="0" w:space="0" w:color="auto"/>
          </w:divBdr>
        </w:div>
        <w:div w:id="1375501967">
          <w:marLeft w:val="0"/>
          <w:marRight w:val="0"/>
          <w:marTop w:val="0"/>
          <w:marBottom w:val="0"/>
          <w:divBdr>
            <w:top w:val="none" w:sz="0" w:space="0" w:color="auto"/>
            <w:left w:val="none" w:sz="0" w:space="0" w:color="auto"/>
            <w:bottom w:val="none" w:sz="0" w:space="0" w:color="auto"/>
            <w:right w:val="none" w:sz="0" w:space="0" w:color="auto"/>
          </w:divBdr>
        </w:div>
        <w:div w:id="1389845178">
          <w:marLeft w:val="0"/>
          <w:marRight w:val="0"/>
          <w:marTop w:val="0"/>
          <w:marBottom w:val="0"/>
          <w:divBdr>
            <w:top w:val="none" w:sz="0" w:space="0" w:color="auto"/>
            <w:left w:val="none" w:sz="0" w:space="0" w:color="auto"/>
            <w:bottom w:val="none" w:sz="0" w:space="0" w:color="auto"/>
            <w:right w:val="none" w:sz="0" w:space="0" w:color="auto"/>
          </w:divBdr>
        </w:div>
        <w:div w:id="951282125">
          <w:marLeft w:val="0"/>
          <w:marRight w:val="0"/>
          <w:marTop w:val="0"/>
          <w:marBottom w:val="0"/>
          <w:divBdr>
            <w:top w:val="none" w:sz="0" w:space="0" w:color="auto"/>
            <w:left w:val="none" w:sz="0" w:space="0" w:color="auto"/>
            <w:bottom w:val="none" w:sz="0" w:space="0" w:color="auto"/>
            <w:right w:val="none" w:sz="0" w:space="0" w:color="auto"/>
          </w:divBdr>
        </w:div>
        <w:div w:id="1927495374">
          <w:marLeft w:val="0"/>
          <w:marRight w:val="0"/>
          <w:marTop w:val="0"/>
          <w:marBottom w:val="0"/>
          <w:divBdr>
            <w:top w:val="none" w:sz="0" w:space="0" w:color="auto"/>
            <w:left w:val="none" w:sz="0" w:space="0" w:color="auto"/>
            <w:bottom w:val="none" w:sz="0" w:space="0" w:color="auto"/>
            <w:right w:val="none" w:sz="0" w:space="0" w:color="auto"/>
          </w:divBdr>
        </w:div>
        <w:div w:id="127823802">
          <w:marLeft w:val="0"/>
          <w:marRight w:val="0"/>
          <w:marTop w:val="0"/>
          <w:marBottom w:val="0"/>
          <w:divBdr>
            <w:top w:val="none" w:sz="0" w:space="0" w:color="auto"/>
            <w:left w:val="none" w:sz="0" w:space="0" w:color="auto"/>
            <w:bottom w:val="none" w:sz="0" w:space="0" w:color="auto"/>
            <w:right w:val="none" w:sz="0" w:space="0" w:color="auto"/>
          </w:divBdr>
        </w:div>
        <w:div w:id="1685672794">
          <w:marLeft w:val="0"/>
          <w:marRight w:val="0"/>
          <w:marTop w:val="0"/>
          <w:marBottom w:val="0"/>
          <w:divBdr>
            <w:top w:val="none" w:sz="0" w:space="0" w:color="auto"/>
            <w:left w:val="none" w:sz="0" w:space="0" w:color="auto"/>
            <w:bottom w:val="none" w:sz="0" w:space="0" w:color="auto"/>
            <w:right w:val="none" w:sz="0" w:space="0" w:color="auto"/>
          </w:divBdr>
        </w:div>
        <w:div w:id="1249386545">
          <w:marLeft w:val="0"/>
          <w:marRight w:val="0"/>
          <w:marTop w:val="0"/>
          <w:marBottom w:val="0"/>
          <w:divBdr>
            <w:top w:val="none" w:sz="0" w:space="0" w:color="auto"/>
            <w:left w:val="none" w:sz="0" w:space="0" w:color="auto"/>
            <w:bottom w:val="none" w:sz="0" w:space="0" w:color="auto"/>
            <w:right w:val="none" w:sz="0" w:space="0" w:color="auto"/>
          </w:divBdr>
        </w:div>
        <w:div w:id="314144483">
          <w:marLeft w:val="0"/>
          <w:marRight w:val="0"/>
          <w:marTop w:val="0"/>
          <w:marBottom w:val="0"/>
          <w:divBdr>
            <w:top w:val="none" w:sz="0" w:space="0" w:color="auto"/>
            <w:left w:val="none" w:sz="0" w:space="0" w:color="auto"/>
            <w:bottom w:val="none" w:sz="0" w:space="0" w:color="auto"/>
            <w:right w:val="none" w:sz="0" w:space="0" w:color="auto"/>
          </w:divBdr>
        </w:div>
        <w:div w:id="14699403">
          <w:marLeft w:val="0"/>
          <w:marRight w:val="0"/>
          <w:marTop w:val="0"/>
          <w:marBottom w:val="0"/>
          <w:divBdr>
            <w:top w:val="none" w:sz="0" w:space="0" w:color="auto"/>
            <w:left w:val="none" w:sz="0" w:space="0" w:color="auto"/>
            <w:bottom w:val="none" w:sz="0" w:space="0" w:color="auto"/>
            <w:right w:val="none" w:sz="0" w:space="0" w:color="auto"/>
          </w:divBdr>
        </w:div>
        <w:div w:id="930158016">
          <w:marLeft w:val="0"/>
          <w:marRight w:val="0"/>
          <w:marTop w:val="0"/>
          <w:marBottom w:val="0"/>
          <w:divBdr>
            <w:top w:val="none" w:sz="0" w:space="0" w:color="auto"/>
            <w:left w:val="none" w:sz="0" w:space="0" w:color="auto"/>
            <w:bottom w:val="none" w:sz="0" w:space="0" w:color="auto"/>
            <w:right w:val="none" w:sz="0" w:space="0" w:color="auto"/>
          </w:divBdr>
        </w:div>
        <w:div w:id="2140492109">
          <w:marLeft w:val="0"/>
          <w:marRight w:val="0"/>
          <w:marTop w:val="0"/>
          <w:marBottom w:val="0"/>
          <w:divBdr>
            <w:top w:val="none" w:sz="0" w:space="0" w:color="auto"/>
            <w:left w:val="none" w:sz="0" w:space="0" w:color="auto"/>
            <w:bottom w:val="none" w:sz="0" w:space="0" w:color="auto"/>
            <w:right w:val="none" w:sz="0" w:space="0" w:color="auto"/>
          </w:divBdr>
        </w:div>
        <w:div w:id="552272908">
          <w:marLeft w:val="0"/>
          <w:marRight w:val="0"/>
          <w:marTop w:val="0"/>
          <w:marBottom w:val="0"/>
          <w:divBdr>
            <w:top w:val="none" w:sz="0" w:space="0" w:color="auto"/>
            <w:left w:val="none" w:sz="0" w:space="0" w:color="auto"/>
            <w:bottom w:val="none" w:sz="0" w:space="0" w:color="auto"/>
            <w:right w:val="none" w:sz="0" w:space="0" w:color="auto"/>
          </w:divBdr>
        </w:div>
        <w:div w:id="1276018590">
          <w:marLeft w:val="0"/>
          <w:marRight w:val="0"/>
          <w:marTop w:val="0"/>
          <w:marBottom w:val="0"/>
          <w:divBdr>
            <w:top w:val="none" w:sz="0" w:space="0" w:color="auto"/>
            <w:left w:val="none" w:sz="0" w:space="0" w:color="auto"/>
            <w:bottom w:val="none" w:sz="0" w:space="0" w:color="auto"/>
            <w:right w:val="none" w:sz="0" w:space="0" w:color="auto"/>
          </w:divBdr>
        </w:div>
        <w:div w:id="1876190621">
          <w:marLeft w:val="0"/>
          <w:marRight w:val="0"/>
          <w:marTop w:val="0"/>
          <w:marBottom w:val="0"/>
          <w:divBdr>
            <w:top w:val="none" w:sz="0" w:space="0" w:color="auto"/>
            <w:left w:val="none" w:sz="0" w:space="0" w:color="auto"/>
            <w:bottom w:val="none" w:sz="0" w:space="0" w:color="auto"/>
            <w:right w:val="none" w:sz="0" w:space="0" w:color="auto"/>
          </w:divBdr>
        </w:div>
        <w:div w:id="1392773875">
          <w:marLeft w:val="0"/>
          <w:marRight w:val="0"/>
          <w:marTop w:val="0"/>
          <w:marBottom w:val="0"/>
          <w:divBdr>
            <w:top w:val="none" w:sz="0" w:space="0" w:color="auto"/>
            <w:left w:val="none" w:sz="0" w:space="0" w:color="auto"/>
            <w:bottom w:val="none" w:sz="0" w:space="0" w:color="auto"/>
            <w:right w:val="none" w:sz="0" w:space="0" w:color="auto"/>
          </w:divBdr>
        </w:div>
        <w:div w:id="689527480">
          <w:marLeft w:val="0"/>
          <w:marRight w:val="0"/>
          <w:marTop w:val="0"/>
          <w:marBottom w:val="0"/>
          <w:divBdr>
            <w:top w:val="none" w:sz="0" w:space="0" w:color="auto"/>
            <w:left w:val="none" w:sz="0" w:space="0" w:color="auto"/>
            <w:bottom w:val="none" w:sz="0" w:space="0" w:color="auto"/>
            <w:right w:val="none" w:sz="0" w:space="0" w:color="auto"/>
          </w:divBdr>
        </w:div>
        <w:div w:id="1445267671">
          <w:marLeft w:val="0"/>
          <w:marRight w:val="0"/>
          <w:marTop w:val="0"/>
          <w:marBottom w:val="0"/>
          <w:divBdr>
            <w:top w:val="none" w:sz="0" w:space="0" w:color="auto"/>
            <w:left w:val="none" w:sz="0" w:space="0" w:color="auto"/>
            <w:bottom w:val="none" w:sz="0" w:space="0" w:color="auto"/>
            <w:right w:val="none" w:sz="0" w:space="0" w:color="auto"/>
          </w:divBdr>
        </w:div>
        <w:div w:id="1032264618">
          <w:marLeft w:val="0"/>
          <w:marRight w:val="0"/>
          <w:marTop w:val="0"/>
          <w:marBottom w:val="0"/>
          <w:divBdr>
            <w:top w:val="none" w:sz="0" w:space="0" w:color="auto"/>
            <w:left w:val="none" w:sz="0" w:space="0" w:color="auto"/>
            <w:bottom w:val="none" w:sz="0" w:space="0" w:color="auto"/>
            <w:right w:val="none" w:sz="0" w:space="0" w:color="auto"/>
          </w:divBdr>
        </w:div>
        <w:div w:id="1287274671">
          <w:marLeft w:val="0"/>
          <w:marRight w:val="0"/>
          <w:marTop w:val="0"/>
          <w:marBottom w:val="0"/>
          <w:divBdr>
            <w:top w:val="none" w:sz="0" w:space="0" w:color="auto"/>
            <w:left w:val="none" w:sz="0" w:space="0" w:color="auto"/>
            <w:bottom w:val="none" w:sz="0" w:space="0" w:color="auto"/>
            <w:right w:val="none" w:sz="0" w:space="0" w:color="auto"/>
          </w:divBdr>
        </w:div>
        <w:div w:id="427584389">
          <w:marLeft w:val="0"/>
          <w:marRight w:val="0"/>
          <w:marTop w:val="0"/>
          <w:marBottom w:val="0"/>
          <w:divBdr>
            <w:top w:val="none" w:sz="0" w:space="0" w:color="auto"/>
            <w:left w:val="none" w:sz="0" w:space="0" w:color="auto"/>
            <w:bottom w:val="none" w:sz="0" w:space="0" w:color="auto"/>
            <w:right w:val="none" w:sz="0" w:space="0" w:color="auto"/>
          </w:divBdr>
        </w:div>
        <w:div w:id="1748383803">
          <w:marLeft w:val="0"/>
          <w:marRight w:val="0"/>
          <w:marTop w:val="0"/>
          <w:marBottom w:val="0"/>
          <w:divBdr>
            <w:top w:val="none" w:sz="0" w:space="0" w:color="auto"/>
            <w:left w:val="none" w:sz="0" w:space="0" w:color="auto"/>
            <w:bottom w:val="none" w:sz="0" w:space="0" w:color="auto"/>
            <w:right w:val="none" w:sz="0" w:space="0" w:color="auto"/>
          </w:divBdr>
        </w:div>
        <w:div w:id="1174488963">
          <w:marLeft w:val="0"/>
          <w:marRight w:val="0"/>
          <w:marTop w:val="0"/>
          <w:marBottom w:val="0"/>
          <w:divBdr>
            <w:top w:val="none" w:sz="0" w:space="0" w:color="auto"/>
            <w:left w:val="none" w:sz="0" w:space="0" w:color="auto"/>
            <w:bottom w:val="none" w:sz="0" w:space="0" w:color="auto"/>
            <w:right w:val="none" w:sz="0" w:space="0" w:color="auto"/>
          </w:divBdr>
        </w:div>
        <w:div w:id="366489588">
          <w:marLeft w:val="0"/>
          <w:marRight w:val="0"/>
          <w:marTop w:val="0"/>
          <w:marBottom w:val="0"/>
          <w:divBdr>
            <w:top w:val="none" w:sz="0" w:space="0" w:color="auto"/>
            <w:left w:val="none" w:sz="0" w:space="0" w:color="auto"/>
            <w:bottom w:val="none" w:sz="0" w:space="0" w:color="auto"/>
            <w:right w:val="none" w:sz="0" w:space="0" w:color="auto"/>
          </w:divBdr>
        </w:div>
        <w:div w:id="925967383">
          <w:marLeft w:val="0"/>
          <w:marRight w:val="0"/>
          <w:marTop w:val="0"/>
          <w:marBottom w:val="0"/>
          <w:divBdr>
            <w:top w:val="none" w:sz="0" w:space="0" w:color="auto"/>
            <w:left w:val="none" w:sz="0" w:space="0" w:color="auto"/>
            <w:bottom w:val="none" w:sz="0" w:space="0" w:color="auto"/>
            <w:right w:val="none" w:sz="0" w:space="0" w:color="auto"/>
          </w:divBdr>
        </w:div>
        <w:div w:id="372965536">
          <w:marLeft w:val="0"/>
          <w:marRight w:val="0"/>
          <w:marTop w:val="0"/>
          <w:marBottom w:val="0"/>
          <w:divBdr>
            <w:top w:val="none" w:sz="0" w:space="0" w:color="auto"/>
            <w:left w:val="none" w:sz="0" w:space="0" w:color="auto"/>
            <w:bottom w:val="none" w:sz="0" w:space="0" w:color="auto"/>
            <w:right w:val="none" w:sz="0" w:space="0" w:color="auto"/>
          </w:divBdr>
        </w:div>
        <w:div w:id="2074308314">
          <w:marLeft w:val="0"/>
          <w:marRight w:val="0"/>
          <w:marTop w:val="0"/>
          <w:marBottom w:val="0"/>
          <w:divBdr>
            <w:top w:val="none" w:sz="0" w:space="0" w:color="auto"/>
            <w:left w:val="none" w:sz="0" w:space="0" w:color="auto"/>
            <w:bottom w:val="none" w:sz="0" w:space="0" w:color="auto"/>
            <w:right w:val="none" w:sz="0" w:space="0" w:color="auto"/>
          </w:divBdr>
        </w:div>
        <w:div w:id="1521897848">
          <w:marLeft w:val="0"/>
          <w:marRight w:val="0"/>
          <w:marTop w:val="0"/>
          <w:marBottom w:val="0"/>
          <w:divBdr>
            <w:top w:val="none" w:sz="0" w:space="0" w:color="auto"/>
            <w:left w:val="none" w:sz="0" w:space="0" w:color="auto"/>
            <w:bottom w:val="none" w:sz="0" w:space="0" w:color="auto"/>
            <w:right w:val="none" w:sz="0" w:space="0" w:color="auto"/>
          </w:divBdr>
        </w:div>
        <w:div w:id="236668462">
          <w:marLeft w:val="0"/>
          <w:marRight w:val="0"/>
          <w:marTop w:val="0"/>
          <w:marBottom w:val="0"/>
          <w:divBdr>
            <w:top w:val="none" w:sz="0" w:space="0" w:color="auto"/>
            <w:left w:val="none" w:sz="0" w:space="0" w:color="auto"/>
            <w:bottom w:val="none" w:sz="0" w:space="0" w:color="auto"/>
            <w:right w:val="none" w:sz="0" w:space="0" w:color="auto"/>
          </w:divBdr>
        </w:div>
        <w:div w:id="1586063460">
          <w:marLeft w:val="0"/>
          <w:marRight w:val="0"/>
          <w:marTop w:val="0"/>
          <w:marBottom w:val="0"/>
          <w:divBdr>
            <w:top w:val="none" w:sz="0" w:space="0" w:color="auto"/>
            <w:left w:val="none" w:sz="0" w:space="0" w:color="auto"/>
            <w:bottom w:val="none" w:sz="0" w:space="0" w:color="auto"/>
            <w:right w:val="none" w:sz="0" w:space="0" w:color="auto"/>
          </w:divBdr>
        </w:div>
        <w:div w:id="1920097794">
          <w:marLeft w:val="0"/>
          <w:marRight w:val="0"/>
          <w:marTop w:val="0"/>
          <w:marBottom w:val="0"/>
          <w:divBdr>
            <w:top w:val="none" w:sz="0" w:space="0" w:color="auto"/>
            <w:left w:val="none" w:sz="0" w:space="0" w:color="auto"/>
            <w:bottom w:val="none" w:sz="0" w:space="0" w:color="auto"/>
            <w:right w:val="none" w:sz="0" w:space="0" w:color="auto"/>
          </w:divBdr>
        </w:div>
        <w:div w:id="305742361">
          <w:marLeft w:val="0"/>
          <w:marRight w:val="0"/>
          <w:marTop w:val="0"/>
          <w:marBottom w:val="0"/>
          <w:divBdr>
            <w:top w:val="none" w:sz="0" w:space="0" w:color="auto"/>
            <w:left w:val="none" w:sz="0" w:space="0" w:color="auto"/>
            <w:bottom w:val="none" w:sz="0" w:space="0" w:color="auto"/>
            <w:right w:val="none" w:sz="0" w:space="0" w:color="auto"/>
          </w:divBdr>
        </w:div>
        <w:div w:id="1639988616">
          <w:marLeft w:val="0"/>
          <w:marRight w:val="0"/>
          <w:marTop w:val="0"/>
          <w:marBottom w:val="0"/>
          <w:divBdr>
            <w:top w:val="none" w:sz="0" w:space="0" w:color="auto"/>
            <w:left w:val="none" w:sz="0" w:space="0" w:color="auto"/>
            <w:bottom w:val="none" w:sz="0" w:space="0" w:color="auto"/>
            <w:right w:val="none" w:sz="0" w:space="0" w:color="auto"/>
          </w:divBdr>
        </w:div>
        <w:div w:id="541941825">
          <w:marLeft w:val="0"/>
          <w:marRight w:val="0"/>
          <w:marTop w:val="0"/>
          <w:marBottom w:val="0"/>
          <w:divBdr>
            <w:top w:val="none" w:sz="0" w:space="0" w:color="auto"/>
            <w:left w:val="none" w:sz="0" w:space="0" w:color="auto"/>
            <w:bottom w:val="none" w:sz="0" w:space="0" w:color="auto"/>
            <w:right w:val="none" w:sz="0" w:space="0" w:color="auto"/>
          </w:divBdr>
        </w:div>
        <w:div w:id="919482658">
          <w:marLeft w:val="0"/>
          <w:marRight w:val="0"/>
          <w:marTop w:val="0"/>
          <w:marBottom w:val="0"/>
          <w:divBdr>
            <w:top w:val="none" w:sz="0" w:space="0" w:color="auto"/>
            <w:left w:val="none" w:sz="0" w:space="0" w:color="auto"/>
            <w:bottom w:val="none" w:sz="0" w:space="0" w:color="auto"/>
            <w:right w:val="none" w:sz="0" w:space="0" w:color="auto"/>
          </w:divBdr>
        </w:div>
        <w:div w:id="39474016">
          <w:marLeft w:val="0"/>
          <w:marRight w:val="0"/>
          <w:marTop w:val="0"/>
          <w:marBottom w:val="0"/>
          <w:divBdr>
            <w:top w:val="none" w:sz="0" w:space="0" w:color="auto"/>
            <w:left w:val="none" w:sz="0" w:space="0" w:color="auto"/>
            <w:bottom w:val="none" w:sz="0" w:space="0" w:color="auto"/>
            <w:right w:val="none" w:sz="0" w:space="0" w:color="auto"/>
          </w:divBdr>
        </w:div>
        <w:div w:id="630987624">
          <w:marLeft w:val="0"/>
          <w:marRight w:val="0"/>
          <w:marTop w:val="0"/>
          <w:marBottom w:val="0"/>
          <w:divBdr>
            <w:top w:val="none" w:sz="0" w:space="0" w:color="auto"/>
            <w:left w:val="none" w:sz="0" w:space="0" w:color="auto"/>
            <w:bottom w:val="none" w:sz="0" w:space="0" w:color="auto"/>
            <w:right w:val="none" w:sz="0" w:space="0" w:color="auto"/>
          </w:divBdr>
        </w:div>
        <w:div w:id="31393185">
          <w:marLeft w:val="0"/>
          <w:marRight w:val="0"/>
          <w:marTop w:val="0"/>
          <w:marBottom w:val="0"/>
          <w:divBdr>
            <w:top w:val="none" w:sz="0" w:space="0" w:color="auto"/>
            <w:left w:val="none" w:sz="0" w:space="0" w:color="auto"/>
            <w:bottom w:val="none" w:sz="0" w:space="0" w:color="auto"/>
            <w:right w:val="none" w:sz="0" w:space="0" w:color="auto"/>
          </w:divBdr>
        </w:div>
        <w:div w:id="2012296468">
          <w:marLeft w:val="0"/>
          <w:marRight w:val="0"/>
          <w:marTop w:val="0"/>
          <w:marBottom w:val="0"/>
          <w:divBdr>
            <w:top w:val="none" w:sz="0" w:space="0" w:color="auto"/>
            <w:left w:val="none" w:sz="0" w:space="0" w:color="auto"/>
            <w:bottom w:val="none" w:sz="0" w:space="0" w:color="auto"/>
            <w:right w:val="none" w:sz="0" w:space="0" w:color="auto"/>
          </w:divBdr>
        </w:div>
        <w:div w:id="1567490701">
          <w:marLeft w:val="0"/>
          <w:marRight w:val="0"/>
          <w:marTop w:val="0"/>
          <w:marBottom w:val="0"/>
          <w:divBdr>
            <w:top w:val="none" w:sz="0" w:space="0" w:color="auto"/>
            <w:left w:val="none" w:sz="0" w:space="0" w:color="auto"/>
            <w:bottom w:val="none" w:sz="0" w:space="0" w:color="auto"/>
            <w:right w:val="none" w:sz="0" w:space="0" w:color="auto"/>
          </w:divBdr>
        </w:div>
        <w:div w:id="1691756541">
          <w:marLeft w:val="0"/>
          <w:marRight w:val="0"/>
          <w:marTop w:val="0"/>
          <w:marBottom w:val="0"/>
          <w:divBdr>
            <w:top w:val="none" w:sz="0" w:space="0" w:color="auto"/>
            <w:left w:val="none" w:sz="0" w:space="0" w:color="auto"/>
            <w:bottom w:val="none" w:sz="0" w:space="0" w:color="auto"/>
            <w:right w:val="none" w:sz="0" w:space="0" w:color="auto"/>
          </w:divBdr>
        </w:div>
        <w:div w:id="606742826">
          <w:marLeft w:val="0"/>
          <w:marRight w:val="0"/>
          <w:marTop w:val="0"/>
          <w:marBottom w:val="0"/>
          <w:divBdr>
            <w:top w:val="none" w:sz="0" w:space="0" w:color="auto"/>
            <w:left w:val="none" w:sz="0" w:space="0" w:color="auto"/>
            <w:bottom w:val="none" w:sz="0" w:space="0" w:color="auto"/>
            <w:right w:val="none" w:sz="0" w:space="0" w:color="auto"/>
          </w:divBdr>
        </w:div>
        <w:div w:id="868105225">
          <w:marLeft w:val="0"/>
          <w:marRight w:val="0"/>
          <w:marTop w:val="0"/>
          <w:marBottom w:val="0"/>
          <w:divBdr>
            <w:top w:val="none" w:sz="0" w:space="0" w:color="auto"/>
            <w:left w:val="none" w:sz="0" w:space="0" w:color="auto"/>
            <w:bottom w:val="none" w:sz="0" w:space="0" w:color="auto"/>
            <w:right w:val="none" w:sz="0" w:space="0" w:color="auto"/>
          </w:divBdr>
        </w:div>
        <w:div w:id="1197960274">
          <w:marLeft w:val="0"/>
          <w:marRight w:val="0"/>
          <w:marTop w:val="0"/>
          <w:marBottom w:val="0"/>
          <w:divBdr>
            <w:top w:val="none" w:sz="0" w:space="0" w:color="auto"/>
            <w:left w:val="none" w:sz="0" w:space="0" w:color="auto"/>
            <w:bottom w:val="none" w:sz="0" w:space="0" w:color="auto"/>
            <w:right w:val="none" w:sz="0" w:space="0" w:color="auto"/>
          </w:divBdr>
        </w:div>
        <w:div w:id="699091972">
          <w:marLeft w:val="0"/>
          <w:marRight w:val="0"/>
          <w:marTop w:val="0"/>
          <w:marBottom w:val="0"/>
          <w:divBdr>
            <w:top w:val="none" w:sz="0" w:space="0" w:color="auto"/>
            <w:left w:val="none" w:sz="0" w:space="0" w:color="auto"/>
            <w:bottom w:val="none" w:sz="0" w:space="0" w:color="auto"/>
            <w:right w:val="none" w:sz="0" w:space="0" w:color="auto"/>
          </w:divBdr>
        </w:div>
        <w:div w:id="1682900239">
          <w:marLeft w:val="0"/>
          <w:marRight w:val="0"/>
          <w:marTop w:val="0"/>
          <w:marBottom w:val="0"/>
          <w:divBdr>
            <w:top w:val="none" w:sz="0" w:space="0" w:color="auto"/>
            <w:left w:val="none" w:sz="0" w:space="0" w:color="auto"/>
            <w:bottom w:val="none" w:sz="0" w:space="0" w:color="auto"/>
            <w:right w:val="none" w:sz="0" w:space="0" w:color="auto"/>
          </w:divBdr>
        </w:div>
        <w:div w:id="146359489">
          <w:marLeft w:val="0"/>
          <w:marRight w:val="0"/>
          <w:marTop w:val="0"/>
          <w:marBottom w:val="0"/>
          <w:divBdr>
            <w:top w:val="none" w:sz="0" w:space="0" w:color="auto"/>
            <w:left w:val="none" w:sz="0" w:space="0" w:color="auto"/>
            <w:bottom w:val="none" w:sz="0" w:space="0" w:color="auto"/>
            <w:right w:val="none" w:sz="0" w:space="0" w:color="auto"/>
          </w:divBdr>
        </w:div>
        <w:div w:id="762148694">
          <w:marLeft w:val="0"/>
          <w:marRight w:val="0"/>
          <w:marTop w:val="0"/>
          <w:marBottom w:val="0"/>
          <w:divBdr>
            <w:top w:val="none" w:sz="0" w:space="0" w:color="auto"/>
            <w:left w:val="none" w:sz="0" w:space="0" w:color="auto"/>
            <w:bottom w:val="none" w:sz="0" w:space="0" w:color="auto"/>
            <w:right w:val="none" w:sz="0" w:space="0" w:color="auto"/>
          </w:divBdr>
        </w:div>
        <w:div w:id="1288006755">
          <w:marLeft w:val="0"/>
          <w:marRight w:val="0"/>
          <w:marTop w:val="0"/>
          <w:marBottom w:val="0"/>
          <w:divBdr>
            <w:top w:val="none" w:sz="0" w:space="0" w:color="auto"/>
            <w:left w:val="none" w:sz="0" w:space="0" w:color="auto"/>
            <w:bottom w:val="none" w:sz="0" w:space="0" w:color="auto"/>
            <w:right w:val="none" w:sz="0" w:space="0" w:color="auto"/>
          </w:divBdr>
        </w:div>
        <w:div w:id="771974544">
          <w:marLeft w:val="0"/>
          <w:marRight w:val="0"/>
          <w:marTop w:val="0"/>
          <w:marBottom w:val="0"/>
          <w:divBdr>
            <w:top w:val="none" w:sz="0" w:space="0" w:color="auto"/>
            <w:left w:val="none" w:sz="0" w:space="0" w:color="auto"/>
            <w:bottom w:val="none" w:sz="0" w:space="0" w:color="auto"/>
            <w:right w:val="none" w:sz="0" w:space="0" w:color="auto"/>
          </w:divBdr>
        </w:div>
        <w:div w:id="1684890593">
          <w:marLeft w:val="0"/>
          <w:marRight w:val="0"/>
          <w:marTop w:val="0"/>
          <w:marBottom w:val="0"/>
          <w:divBdr>
            <w:top w:val="none" w:sz="0" w:space="0" w:color="auto"/>
            <w:left w:val="none" w:sz="0" w:space="0" w:color="auto"/>
            <w:bottom w:val="none" w:sz="0" w:space="0" w:color="auto"/>
            <w:right w:val="none" w:sz="0" w:space="0" w:color="auto"/>
          </w:divBdr>
        </w:div>
        <w:div w:id="1107701799">
          <w:marLeft w:val="0"/>
          <w:marRight w:val="0"/>
          <w:marTop w:val="0"/>
          <w:marBottom w:val="0"/>
          <w:divBdr>
            <w:top w:val="none" w:sz="0" w:space="0" w:color="auto"/>
            <w:left w:val="none" w:sz="0" w:space="0" w:color="auto"/>
            <w:bottom w:val="none" w:sz="0" w:space="0" w:color="auto"/>
            <w:right w:val="none" w:sz="0" w:space="0" w:color="auto"/>
          </w:divBdr>
        </w:div>
        <w:div w:id="1590893117">
          <w:marLeft w:val="0"/>
          <w:marRight w:val="0"/>
          <w:marTop w:val="0"/>
          <w:marBottom w:val="0"/>
          <w:divBdr>
            <w:top w:val="none" w:sz="0" w:space="0" w:color="auto"/>
            <w:left w:val="none" w:sz="0" w:space="0" w:color="auto"/>
            <w:bottom w:val="none" w:sz="0" w:space="0" w:color="auto"/>
            <w:right w:val="none" w:sz="0" w:space="0" w:color="auto"/>
          </w:divBdr>
        </w:div>
        <w:div w:id="728460413">
          <w:marLeft w:val="0"/>
          <w:marRight w:val="0"/>
          <w:marTop w:val="0"/>
          <w:marBottom w:val="0"/>
          <w:divBdr>
            <w:top w:val="none" w:sz="0" w:space="0" w:color="auto"/>
            <w:left w:val="none" w:sz="0" w:space="0" w:color="auto"/>
            <w:bottom w:val="none" w:sz="0" w:space="0" w:color="auto"/>
            <w:right w:val="none" w:sz="0" w:space="0" w:color="auto"/>
          </w:divBdr>
        </w:div>
        <w:div w:id="482700433">
          <w:marLeft w:val="0"/>
          <w:marRight w:val="0"/>
          <w:marTop w:val="0"/>
          <w:marBottom w:val="0"/>
          <w:divBdr>
            <w:top w:val="none" w:sz="0" w:space="0" w:color="auto"/>
            <w:left w:val="none" w:sz="0" w:space="0" w:color="auto"/>
            <w:bottom w:val="none" w:sz="0" w:space="0" w:color="auto"/>
            <w:right w:val="none" w:sz="0" w:space="0" w:color="auto"/>
          </w:divBdr>
        </w:div>
        <w:div w:id="232662765">
          <w:marLeft w:val="0"/>
          <w:marRight w:val="0"/>
          <w:marTop w:val="0"/>
          <w:marBottom w:val="0"/>
          <w:divBdr>
            <w:top w:val="none" w:sz="0" w:space="0" w:color="auto"/>
            <w:left w:val="none" w:sz="0" w:space="0" w:color="auto"/>
            <w:bottom w:val="none" w:sz="0" w:space="0" w:color="auto"/>
            <w:right w:val="none" w:sz="0" w:space="0" w:color="auto"/>
          </w:divBdr>
        </w:div>
        <w:div w:id="1433286036">
          <w:marLeft w:val="0"/>
          <w:marRight w:val="0"/>
          <w:marTop w:val="0"/>
          <w:marBottom w:val="0"/>
          <w:divBdr>
            <w:top w:val="none" w:sz="0" w:space="0" w:color="auto"/>
            <w:left w:val="none" w:sz="0" w:space="0" w:color="auto"/>
            <w:bottom w:val="none" w:sz="0" w:space="0" w:color="auto"/>
            <w:right w:val="none" w:sz="0" w:space="0" w:color="auto"/>
          </w:divBdr>
        </w:div>
        <w:div w:id="2126460930">
          <w:marLeft w:val="0"/>
          <w:marRight w:val="0"/>
          <w:marTop w:val="0"/>
          <w:marBottom w:val="0"/>
          <w:divBdr>
            <w:top w:val="none" w:sz="0" w:space="0" w:color="auto"/>
            <w:left w:val="none" w:sz="0" w:space="0" w:color="auto"/>
            <w:bottom w:val="none" w:sz="0" w:space="0" w:color="auto"/>
            <w:right w:val="none" w:sz="0" w:space="0" w:color="auto"/>
          </w:divBdr>
        </w:div>
        <w:div w:id="1043215068">
          <w:marLeft w:val="0"/>
          <w:marRight w:val="0"/>
          <w:marTop w:val="0"/>
          <w:marBottom w:val="0"/>
          <w:divBdr>
            <w:top w:val="none" w:sz="0" w:space="0" w:color="auto"/>
            <w:left w:val="none" w:sz="0" w:space="0" w:color="auto"/>
            <w:bottom w:val="none" w:sz="0" w:space="0" w:color="auto"/>
            <w:right w:val="none" w:sz="0" w:space="0" w:color="auto"/>
          </w:divBdr>
        </w:div>
        <w:div w:id="711459936">
          <w:marLeft w:val="0"/>
          <w:marRight w:val="0"/>
          <w:marTop w:val="0"/>
          <w:marBottom w:val="0"/>
          <w:divBdr>
            <w:top w:val="none" w:sz="0" w:space="0" w:color="auto"/>
            <w:left w:val="none" w:sz="0" w:space="0" w:color="auto"/>
            <w:bottom w:val="none" w:sz="0" w:space="0" w:color="auto"/>
            <w:right w:val="none" w:sz="0" w:space="0" w:color="auto"/>
          </w:divBdr>
        </w:div>
        <w:div w:id="1415393362">
          <w:marLeft w:val="0"/>
          <w:marRight w:val="0"/>
          <w:marTop w:val="0"/>
          <w:marBottom w:val="0"/>
          <w:divBdr>
            <w:top w:val="none" w:sz="0" w:space="0" w:color="auto"/>
            <w:left w:val="none" w:sz="0" w:space="0" w:color="auto"/>
            <w:bottom w:val="none" w:sz="0" w:space="0" w:color="auto"/>
            <w:right w:val="none" w:sz="0" w:space="0" w:color="auto"/>
          </w:divBdr>
        </w:div>
        <w:div w:id="1383990437">
          <w:marLeft w:val="0"/>
          <w:marRight w:val="0"/>
          <w:marTop w:val="0"/>
          <w:marBottom w:val="0"/>
          <w:divBdr>
            <w:top w:val="none" w:sz="0" w:space="0" w:color="auto"/>
            <w:left w:val="none" w:sz="0" w:space="0" w:color="auto"/>
            <w:bottom w:val="none" w:sz="0" w:space="0" w:color="auto"/>
            <w:right w:val="none" w:sz="0" w:space="0" w:color="auto"/>
          </w:divBdr>
        </w:div>
        <w:div w:id="841508510">
          <w:marLeft w:val="0"/>
          <w:marRight w:val="0"/>
          <w:marTop w:val="0"/>
          <w:marBottom w:val="0"/>
          <w:divBdr>
            <w:top w:val="none" w:sz="0" w:space="0" w:color="auto"/>
            <w:left w:val="none" w:sz="0" w:space="0" w:color="auto"/>
            <w:bottom w:val="none" w:sz="0" w:space="0" w:color="auto"/>
            <w:right w:val="none" w:sz="0" w:space="0" w:color="auto"/>
          </w:divBdr>
        </w:div>
        <w:div w:id="1582373735">
          <w:marLeft w:val="0"/>
          <w:marRight w:val="0"/>
          <w:marTop w:val="0"/>
          <w:marBottom w:val="0"/>
          <w:divBdr>
            <w:top w:val="none" w:sz="0" w:space="0" w:color="auto"/>
            <w:left w:val="none" w:sz="0" w:space="0" w:color="auto"/>
            <w:bottom w:val="none" w:sz="0" w:space="0" w:color="auto"/>
            <w:right w:val="none" w:sz="0" w:space="0" w:color="auto"/>
          </w:divBdr>
        </w:div>
        <w:div w:id="1331833986">
          <w:marLeft w:val="0"/>
          <w:marRight w:val="0"/>
          <w:marTop w:val="0"/>
          <w:marBottom w:val="0"/>
          <w:divBdr>
            <w:top w:val="none" w:sz="0" w:space="0" w:color="auto"/>
            <w:left w:val="none" w:sz="0" w:space="0" w:color="auto"/>
            <w:bottom w:val="none" w:sz="0" w:space="0" w:color="auto"/>
            <w:right w:val="none" w:sz="0" w:space="0" w:color="auto"/>
          </w:divBdr>
        </w:div>
        <w:div w:id="815303">
          <w:marLeft w:val="0"/>
          <w:marRight w:val="0"/>
          <w:marTop w:val="0"/>
          <w:marBottom w:val="0"/>
          <w:divBdr>
            <w:top w:val="none" w:sz="0" w:space="0" w:color="auto"/>
            <w:left w:val="none" w:sz="0" w:space="0" w:color="auto"/>
            <w:bottom w:val="none" w:sz="0" w:space="0" w:color="auto"/>
            <w:right w:val="none" w:sz="0" w:space="0" w:color="auto"/>
          </w:divBdr>
        </w:div>
        <w:div w:id="917986202">
          <w:marLeft w:val="0"/>
          <w:marRight w:val="0"/>
          <w:marTop w:val="0"/>
          <w:marBottom w:val="0"/>
          <w:divBdr>
            <w:top w:val="none" w:sz="0" w:space="0" w:color="auto"/>
            <w:left w:val="none" w:sz="0" w:space="0" w:color="auto"/>
            <w:bottom w:val="none" w:sz="0" w:space="0" w:color="auto"/>
            <w:right w:val="none" w:sz="0" w:space="0" w:color="auto"/>
          </w:divBdr>
        </w:div>
      </w:divsChild>
    </w:div>
    <w:div w:id="995917545">
      <w:bodyDiv w:val="1"/>
      <w:marLeft w:val="0"/>
      <w:marRight w:val="0"/>
      <w:marTop w:val="0"/>
      <w:marBottom w:val="0"/>
      <w:divBdr>
        <w:top w:val="none" w:sz="0" w:space="0" w:color="auto"/>
        <w:left w:val="none" w:sz="0" w:space="0" w:color="auto"/>
        <w:bottom w:val="none" w:sz="0" w:space="0" w:color="auto"/>
        <w:right w:val="none" w:sz="0" w:space="0" w:color="auto"/>
      </w:divBdr>
    </w:div>
    <w:div w:id="1039547276">
      <w:bodyDiv w:val="1"/>
      <w:marLeft w:val="0"/>
      <w:marRight w:val="0"/>
      <w:marTop w:val="0"/>
      <w:marBottom w:val="0"/>
      <w:divBdr>
        <w:top w:val="none" w:sz="0" w:space="0" w:color="auto"/>
        <w:left w:val="none" w:sz="0" w:space="0" w:color="auto"/>
        <w:bottom w:val="none" w:sz="0" w:space="0" w:color="auto"/>
        <w:right w:val="none" w:sz="0" w:space="0" w:color="auto"/>
      </w:divBdr>
    </w:div>
    <w:div w:id="1040132008">
      <w:bodyDiv w:val="1"/>
      <w:marLeft w:val="0"/>
      <w:marRight w:val="0"/>
      <w:marTop w:val="0"/>
      <w:marBottom w:val="0"/>
      <w:divBdr>
        <w:top w:val="none" w:sz="0" w:space="0" w:color="auto"/>
        <w:left w:val="none" w:sz="0" w:space="0" w:color="auto"/>
        <w:bottom w:val="none" w:sz="0" w:space="0" w:color="auto"/>
        <w:right w:val="none" w:sz="0" w:space="0" w:color="auto"/>
      </w:divBdr>
    </w:div>
    <w:div w:id="1045984649">
      <w:bodyDiv w:val="1"/>
      <w:marLeft w:val="0"/>
      <w:marRight w:val="0"/>
      <w:marTop w:val="0"/>
      <w:marBottom w:val="0"/>
      <w:divBdr>
        <w:top w:val="none" w:sz="0" w:space="0" w:color="auto"/>
        <w:left w:val="none" w:sz="0" w:space="0" w:color="auto"/>
        <w:bottom w:val="none" w:sz="0" w:space="0" w:color="auto"/>
        <w:right w:val="none" w:sz="0" w:space="0" w:color="auto"/>
      </w:divBdr>
    </w:div>
    <w:div w:id="1147287047">
      <w:bodyDiv w:val="1"/>
      <w:marLeft w:val="0"/>
      <w:marRight w:val="0"/>
      <w:marTop w:val="0"/>
      <w:marBottom w:val="0"/>
      <w:divBdr>
        <w:top w:val="none" w:sz="0" w:space="0" w:color="auto"/>
        <w:left w:val="none" w:sz="0" w:space="0" w:color="auto"/>
        <w:bottom w:val="none" w:sz="0" w:space="0" w:color="auto"/>
        <w:right w:val="none" w:sz="0" w:space="0" w:color="auto"/>
      </w:divBdr>
    </w:div>
    <w:div w:id="1166436435">
      <w:bodyDiv w:val="1"/>
      <w:marLeft w:val="0"/>
      <w:marRight w:val="0"/>
      <w:marTop w:val="0"/>
      <w:marBottom w:val="0"/>
      <w:divBdr>
        <w:top w:val="none" w:sz="0" w:space="0" w:color="auto"/>
        <w:left w:val="none" w:sz="0" w:space="0" w:color="auto"/>
        <w:bottom w:val="none" w:sz="0" w:space="0" w:color="auto"/>
        <w:right w:val="none" w:sz="0" w:space="0" w:color="auto"/>
      </w:divBdr>
    </w:div>
    <w:div w:id="1174799955">
      <w:bodyDiv w:val="1"/>
      <w:marLeft w:val="0"/>
      <w:marRight w:val="0"/>
      <w:marTop w:val="0"/>
      <w:marBottom w:val="0"/>
      <w:divBdr>
        <w:top w:val="none" w:sz="0" w:space="0" w:color="auto"/>
        <w:left w:val="none" w:sz="0" w:space="0" w:color="auto"/>
        <w:bottom w:val="none" w:sz="0" w:space="0" w:color="auto"/>
        <w:right w:val="none" w:sz="0" w:space="0" w:color="auto"/>
      </w:divBdr>
      <w:divsChild>
        <w:div w:id="1793203692">
          <w:marLeft w:val="0"/>
          <w:marRight w:val="0"/>
          <w:marTop w:val="0"/>
          <w:marBottom w:val="0"/>
          <w:divBdr>
            <w:top w:val="none" w:sz="0" w:space="0" w:color="auto"/>
            <w:left w:val="none" w:sz="0" w:space="0" w:color="auto"/>
            <w:bottom w:val="none" w:sz="0" w:space="0" w:color="auto"/>
            <w:right w:val="none" w:sz="0" w:space="0" w:color="auto"/>
          </w:divBdr>
          <w:divsChild>
            <w:div w:id="431903115">
              <w:marLeft w:val="0"/>
              <w:marRight w:val="0"/>
              <w:marTop w:val="0"/>
              <w:marBottom w:val="0"/>
              <w:divBdr>
                <w:top w:val="none" w:sz="0" w:space="0" w:color="auto"/>
                <w:left w:val="none" w:sz="0" w:space="0" w:color="auto"/>
                <w:bottom w:val="none" w:sz="0" w:space="0" w:color="auto"/>
                <w:right w:val="none" w:sz="0" w:space="0" w:color="auto"/>
              </w:divBdr>
              <w:divsChild>
                <w:div w:id="1832598629">
                  <w:marLeft w:val="0"/>
                  <w:marRight w:val="0"/>
                  <w:marTop w:val="150"/>
                  <w:marBottom w:val="0"/>
                  <w:divBdr>
                    <w:top w:val="none" w:sz="0" w:space="0" w:color="auto"/>
                    <w:left w:val="none" w:sz="0" w:space="0" w:color="auto"/>
                    <w:bottom w:val="none" w:sz="0" w:space="0" w:color="auto"/>
                    <w:right w:val="none" w:sz="0" w:space="0" w:color="auto"/>
                  </w:divBdr>
                </w:div>
                <w:div w:id="2131628512">
                  <w:marLeft w:val="0"/>
                  <w:marRight w:val="0"/>
                  <w:marTop w:val="150"/>
                  <w:marBottom w:val="0"/>
                  <w:divBdr>
                    <w:top w:val="none" w:sz="0" w:space="0" w:color="auto"/>
                    <w:left w:val="none" w:sz="0" w:space="0" w:color="auto"/>
                    <w:bottom w:val="none" w:sz="0" w:space="0" w:color="auto"/>
                    <w:right w:val="none" w:sz="0" w:space="0" w:color="auto"/>
                  </w:divBdr>
                </w:div>
                <w:div w:id="1528176913">
                  <w:marLeft w:val="0"/>
                  <w:marRight w:val="0"/>
                  <w:marTop w:val="150"/>
                  <w:marBottom w:val="0"/>
                  <w:divBdr>
                    <w:top w:val="none" w:sz="0" w:space="0" w:color="auto"/>
                    <w:left w:val="none" w:sz="0" w:space="0" w:color="auto"/>
                    <w:bottom w:val="none" w:sz="0" w:space="0" w:color="auto"/>
                    <w:right w:val="none" w:sz="0" w:space="0" w:color="auto"/>
                  </w:divBdr>
                </w:div>
                <w:div w:id="369183128">
                  <w:marLeft w:val="0"/>
                  <w:marRight w:val="0"/>
                  <w:marTop w:val="150"/>
                  <w:marBottom w:val="0"/>
                  <w:divBdr>
                    <w:top w:val="none" w:sz="0" w:space="0" w:color="auto"/>
                    <w:left w:val="none" w:sz="0" w:space="0" w:color="auto"/>
                    <w:bottom w:val="none" w:sz="0" w:space="0" w:color="auto"/>
                    <w:right w:val="none" w:sz="0" w:space="0" w:color="auto"/>
                  </w:divBdr>
                </w:div>
                <w:div w:id="1360200483">
                  <w:marLeft w:val="0"/>
                  <w:marRight w:val="0"/>
                  <w:marTop w:val="150"/>
                  <w:marBottom w:val="0"/>
                  <w:divBdr>
                    <w:top w:val="none" w:sz="0" w:space="0" w:color="auto"/>
                    <w:left w:val="none" w:sz="0" w:space="0" w:color="auto"/>
                    <w:bottom w:val="none" w:sz="0" w:space="0" w:color="auto"/>
                    <w:right w:val="none" w:sz="0" w:space="0" w:color="auto"/>
                  </w:divBdr>
                  <w:divsChild>
                    <w:div w:id="1528711011">
                      <w:marLeft w:val="0"/>
                      <w:marRight w:val="0"/>
                      <w:marTop w:val="0"/>
                      <w:marBottom w:val="0"/>
                      <w:divBdr>
                        <w:top w:val="none" w:sz="0" w:space="0" w:color="auto"/>
                        <w:left w:val="none" w:sz="0" w:space="0" w:color="auto"/>
                        <w:bottom w:val="none" w:sz="0" w:space="0" w:color="auto"/>
                        <w:right w:val="none" w:sz="0" w:space="0" w:color="auto"/>
                      </w:divBdr>
                    </w:div>
                  </w:divsChild>
                </w:div>
                <w:div w:id="1559899044">
                  <w:marLeft w:val="0"/>
                  <w:marRight w:val="0"/>
                  <w:marTop w:val="150"/>
                  <w:marBottom w:val="0"/>
                  <w:divBdr>
                    <w:top w:val="none" w:sz="0" w:space="0" w:color="auto"/>
                    <w:left w:val="none" w:sz="0" w:space="0" w:color="auto"/>
                    <w:bottom w:val="none" w:sz="0" w:space="0" w:color="auto"/>
                    <w:right w:val="none" w:sz="0" w:space="0" w:color="auto"/>
                  </w:divBdr>
                </w:div>
                <w:div w:id="945845373">
                  <w:marLeft w:val="0"/>
                  <w:marRight w:val="0"/>
                  <w:marTop w:val="150"/>
                  <w:marBottom w:val="0"/>
                  <w:divBdr>
                    <w:top w:val="none" w:sz="0" w:space="0" w:color="auto"/>
                    <w:left w:val="none" w:sz="0" w:space="0" w:color="auto"/>
                    <w:bottom w:val="none" w:sz="0" w:space="0" w:color="auto"/>
                    <w:right w:val="none" w:sz="0" w:space="0" w:color="auto"/>
                  </w:divBdr>
                </w:div>
                <w:div w:id="1076976010">
                  <w:marLeft w:val="0"/>
                  <w:marRight w:val="0"/>
                  <w:marTop w:val="150"/>
                  <w:marBottom w:val="0"/>
                  <w:divBdr>
                    <w:top w:val="none" w:sz="0" w:space="0" w:color="auto"/>
                    <w:left w:val="none" w:sz="0" w:space="0" w:color="auto"/>
                    <w:bottom w:val="none" w:sz="0" w:space="0" w:color="auto"/>
                    <w:right w:val="none" w:sz="0" w:space="0" w:color="auto"/>
                  </w:divBdr>
                  <w:divsChild>
                    <w:div w:id="1395818083">
                      <w:marLeft w:val="0"/>
                      <w:marRight w:val="0"/>
                      <w:marTop w:val="0"/>
                      <w:marBottom w:val="0"/>
                      <w:divBdr>
                        <w:top w:val="none" w:sz="0" w:space="0" w:color="auto"/>
                        <w:left w:val="none" w:sz="0" w:space="0" w:color="auto"/>
                        <w:bottom w:val="none" w:sz="0" w:space="0" w:color="auto"/>
                        <w:right w:val="none" w:sz="0" w:space="0" w:color="auto"/>
                      </w:divBdr>
                      <w:divsChild>
                        <w:div w:id="391852315">
                          <w:marLeft w:val="0"/>
                          <w:marRight w:val="0"/>
                          <w:marTop w:val="0"/>
                          <w:marBottom w:val="0"/>
                          <w:divBdr>
                            <w:top w:val="none" w:sz="0" w:space="0" w:color="auto"/>
                            <w:left w:val="none" w:sz="0" w:space="0" w:color="auto"/>
                            <w:bottom w:val="none" w:sz="0" w:space="0" w:color="auto"/>
                            <w:right w:val="none" w:sz="0" w:space="0" w:color="auto"/>
                          </w:divBdr>
                        </w:div>
                        <w:div w:id="16032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98919">
          <w:marLeft w:val="0"/>
          <w:marRight w:val="0"/>
          <w:marTop w:val="0"/>
          <w:marBottom w:val="0"/>
          <w:divBdr>
            <w:top w:val="none" w:sz="0" w:space="0" w:color="auto"/>
            <w:left w:val="none" w:sz="0" w:space="0" w:color="auto"/>
            <w:bottom w:val="none" w:sz="0" w:space="0" w:color="auto"/>
            <w:right w:val="none" w:sz="0" w:space="0" w:color="auto"/>
          </w:divBdr>
          <w:divsChild>
            <w:div w:id="779836083">
              <w:marLeft w:val="0"/>
              <w:marRight w:val="0"/>
              <w:marTop w:val="0"/>
              <w:marBottom w:val="0"/>
              <w:divBdr>
                <w:top w:val="none" w:sz="0" w:space="0" w:color="auto"/>
                <w:left w:val="none" w:sz="0" w:space="0" w:color="auto"/>
                <w:bottom w:val="none" w:sz="0" w:space="0" w:color="auto"/>
                <w:right w:val="none" w:sz="0" w:space="0" w:color="auto"/>
              </w:divBdr>
              <w:divsChild>
                <w:div w:id="1868983071">
                  <w:marLeft w:val="0"/>
                  <w:marRight w:val="0"/>
                  <w:marTop w:val="150"/>
                  <w:marBottom w:val="0"/>
                  <w:divBdr>
                    <w:top w:val="none" w:sz="0" w:space="0" w:color="auto"/>
                    <w:left w:val="none" w:sz="0" w:space="0" w:color="auto"/>
                    <w:bottom w:val="none" w:sz="0" w:space="0" w:color="auto"/>
                    <w:right w:val="none" w:sz="0" w:space="0" w:color="auto"/>
                  </w:divBdr>
                </w:div>
                <w:div w:id="546331634">
                  <w:marLeft w:val="0"/>
                  <w:marRight w:val="0"/>
                  <w:marTop w:val="150"/>
                  <w:marBottom w:val="0"/>
                  <w:divBdr>
                    <w:top w:val="none" w:sz="0" w:space="0" w:color="auto"/>
                    <w:left w:val="none" w:sz="0" w:space="0" w:color="auto"/>
                    <w:bottom w:val="none" w:sz="0" w:space="0" w:color="auto"/>
                    <w:right w:val="none" w:sz="0" w:space="0" w:color="auto"/>
                  </w:divBdr>
                </w:div>
                <w:div w:id="1831091789">
                  <w:marLeft w:val="0"/>
                  <w:marRight w:val="0"/>
                  <w:marTop w:val="150"/>
                  <w:marBottom w:val="0"/>
                  <w:divBdr>
                    <w:top w:val="none" w:sz="0" w:space="0" w:color="auto"/>
                    <w:left w:val="none" w:sz="0" w:space="0" w:color="auto"/>
                    <w:bottom w:val="none" w:sz="0" w:space="0" w:color="auto"/>
                    <w:right w:val="none" w:sz="0" w:space="0" w:color="auto"/>
                  </w:divBdr>
                </w:div>
                <w:div w:id="1969848247">
                  <w:marLeft w:val="0"/>
                  <w:marRight w:val="0"/>
                  <w:marTop w:val="150"/>
                  <w:marBottom w:val="0"/>
                  <w:divBdr>
                    <w:top w:val="none" w:sz="0" w:space="0" w:color="auto"/>
                    <w:left w:val="none" w:sz="0" w:space="0" w:color="auto"/>
                    <w:bottom w:val="none" w:sz="0" w:space="0" w:color="auto"/>
                    <w:right w:val="none" w:sz="0" w:space="0" w:color="auto"/>
                  </w:divBdr>
                  <w:divsChild>
                    <w:div w:id="500049949">
                      <w:marLeft w:val="0"/>
                      <w:marRight w:val="0"/>
                      <w:marTop w:val="0"/>
                      <w:marBottom w:val="0"/>
                      <w:divBdr>
                        <w:top w:val="none" w:sz="0" w:space="0" w:color="auto"/>
                        <w:left w:val="none" w:sz="0" w:space="0" w:color="auto"/>
                        <w:bottom w:val="none" w:sz="0" w:space="0" w:color="auto"/>
                        <w:right w:val="none" w:sz="0" w:space="0" w:color="auto"/>
                      </w:divBdr>
                      <w:divsChild>
                        <w:div w:id="400368595">
                          <w:marLeft w:val="0"/>
                          <w:marRight w:val="0"/>
                          <w:marTop w:val="0"/>
                          <w:marBottom w:val="0"/>
                          <w:divBdr>
                            <w:top w:val="none" w:sz="0" w:space="0" w:color="auto"/>
                            <w:left w:val="none" w:sz="0" w:space="0" w:color="auto"/>
                            <w:bottom w:val="none" w:sz="0" w:space="0" w:color="auto"/>
                            <w:right w:val="none" w:sz="0" w:space="0" w:color="auto"/>
                          </w:divBdr>
                        </w:div>
                        <w:div w:id="1841240182">
                          <w:marLeft w:val="0"/>
                          <w:marRight w:val="0"/>
                          <w:marTop w:val="0"/>
                          <w:marBottom w:val="0"/>
                          <w:divBdr>
                            <w:top w:val="none" w:sz="0" w:space="0" w:color="auto"/>
                            <w:left w:val="none" w:sz="0" w:space="0" w:color="auto"/>
                            <w:bottom w:val="none" w:sz="0" w:space="0" w:color="auto"/>
                            <w:right w:val="none" w:sz="0" w:space="0" w:color="auto"/>
                          </w:divBdr>
                        </w:div>
                        <w:div w:id="207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758">
                  <w:marLeft w:val="0"/>
                  <w:marRight w:val="0"/>
                  <w:marTop w:val="150"/>
                  <w:marBottom w:val="0"/>
                  <w:divBdr>
                    <w:top w:val="none" w:sz="0" w:space="0" w:color="auto"/>
                    <w:left w:val="none" w:sz="0" w:space="0" w:color="auto"/>
                    <w:bottom w:val="none" w:sz="0" w:space="0" w:color="auto"/>
                    <w:right w:val="none" w:sz="0" w:space="0" w:color="auto"/>
                  </w:divBdr>
                  <w:divsChild>
                    <w:div w:id="1121149865">
                      <w:marLeft w:val="0"/>
                      <w:marRight w:val="0"/>
                      <w:marTop w:val="0"/>
                      <w:marBottom w:val="0"/>
                      <w:divBdr>
                        <w:top w:val="none" w:sz="0" w:space="0" w:color="auto"/>
                        <w:left w:val="none" w:sz="0" w:space="0" w:color="auto"/>
                        <w:bottom w:val="none" w:sz="0" w:space="0" w:color="auto"/>
                        <w:right w:val="none" w:sz="0" w:space="0" w:color="auto"/>
                      </w:divBdr>
                    </w:div>
                  </w:divsChild>
                </w:div>
                <w:div w:id="1870026279">
                  <w:marLeft w:val="0"/>
                  <w:marRight w:val="0"/>
                  <w:marTop w:val="150"/>
                  <w:marBottom w:val="0"/>
                  <w:divBdr>
                    <w:top w:val="none" w:sz="0" w:space="0" w:color="auto"/>
                    <w:left w:val="none" w:sz="0" w:space="0" w:color="auto"/>
                    <w:bottom w:val="none" w:sz="0" w:space="0" w:color="auto"/>
                    <w:right w:val="none" w:sz="0" w:space="0" w:color="auto"/>
                  </w:divBdr>
                  <w:divsChild>
                    <w:div w:id="138695365">
                      <w:marLeft w:val="0"/>
                      <w:marRight w:val="0"/>
                      <w:marTop w:val="0"/>
                      <w:marBottom w:val="0"/>
                      <w:divBdr>
                        <w:top w:val="none" w:sz="0" w:space="0" w:color="auto"/>
                        <w:left w:val="none" w:sz="0" w:space="0" w:color="auto"/>
                        <w:bottom w:val="none" w:sz="0" w:space="0" w:color="auto"/>
                        <w:right w:val="none" w:sz="0" w:space="0" w:color="auto"/>
                      </w:divBdr>
                      <w:divsChild>
                        <w:div w:id="18095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66561">
      <w:bodyDiv w:val="1"/>
      <w:marLeft w:val="0"/>
      <w:marRight w:val="0"/>
      <w:marTop w:val="0"/>
      <w:marBottom w:val="0"/>
      <w:divBdr>
        <w:top w:val="none" w:sz="0" w:space="0" w:color="auto"/>
        <w:left w:val="none" w:sz="0" w:space="0" w:color="auto"/>
        <w:bottom w:val="none" w:sz="0" w:space="0" w:color="auto"/>
        <w:right w:val="none" w:sz="0" w:space="0" w:color="auto"/>
      </w:divBdr>
    </w:div>
    <w:div w:id="1222180919">
      <w:bodyDiv w:val="1"/>
      <w:marLeft w:val="0"/>
      <w:marRight w:val="0"/>
      <w:marTop w:val="0"/>
      <w:marBottom w:val="0"/>
      <w:divBdr>
        <w:top w:val="none" w:sz="0" w:space="0" w:color="auto"/>
        <w:left w:val="none" w:sz="0" w:space="0" w:color="auto"/>
        <w:bottom w:val="none" w:sz="0" w:space="0" w:color="auto"/>
        <w:right w:val="none" w:sz="0" w:space="0" w:color="auto"/>
      </w:divBdr>
    </w:div>
    <w:div w:id="1228611132">
      <w:bodyDiv w:val="1"/>
      <w:marLeft w:val="0"/>
      <w:marRight w:val="0"/>
      <w:marTop w:val="0"/>
      <w:marBottom w:val="0"/>
      <w:divBdr>
        <w:top w:val="none" w:sz="0" w:space="0" w:color="auto"/>
        <w:left w:val="none" w:sz="0" w:space="0" w:color="auto"/>
        <w:bottom w:val="none" w:sz="0" w:space="0" w:color="auto"/>
        <w:right w:val="none" w:sz="0" w:space="0" w:color="auto"/>
      </w:divBdr>
    </w:div>
    <w:div w:id="1237743671">
      <w:bodyDiv w:val="1"/>
      <w:marLeft w:val="0"/>
      <w:marRight w:val="0"/>
      <w:marTop w:val="0"/>
      <w:marBottom w:val="0"/>
      <w:divBdr>
        <w:top w:val="none" w:sz="0" w:space="0" w:color="auto"/>
        <w:left w:val="none" w:sz="0" w:space="0" w:color="auto"/>
        <w:bottom w:val="none" w:sz="0" w:space="0" w:color="auto"/>
        <w:right w:val="none" w:sz="0" w:space="0" w:color="auto"/>
      </w:divBdr>
    </w:div>
    <w:div w:id="1243417413">
      <w:bodyDiv w:val="1"/>
      <w:marLeft w:val="0"/>
      <w:marRight w:val="0"/>
      <w:marTop w:val="0"/>
      <w:marBottom w:val="0"/>
      <w:divBdr>
        <w:top w:val="none" w:sz="0" w:space="0" w:color="auto"/>
        <w:left w:val="none" w:sz="0" w:space="0" w:color="auto"/>
        <w:bottom w:val="none" w:sz="0" w:space="0" w:color="auto"/>
        <w:right w:val="none" w:sz="0" w:space="0" w:color="auto"/>
      </w:divBdr>
    </w:div>
    <w:div w:id="1274049505">
      <w:bodyDiv w:val="1"/>
      <w:marLeft w:val="0"/>
      <w:marRight w:val="0"/>
      <w:marTop w:val="0"/>
      <w:marBottom w:val="0"/>
      <w:divBdr>
        <w:top w:val="none" w:sz="0" w:space="0" w:color="auto"/>
        <w:left w:val="none" w:sz="0" w:space="0" w:color="auto"/>
        <w:bottom w:val="none" w:sz="0" w:space="0" w:color="auto"/>
        <w:right w:val="none" w:sz="0" w:space="0" w:color="auto"/>
      </w:divBdr>
    </w:div>
    <w:div w:id="1303314852">
      <w:bodyDiv w:val="1"/>
      <w:marLeft w:val="0"/>
      <w:marRight w:val="0"/>
      <w:marTop w:val="0"/>
      <w:marBottom w:val="0"/>
      <w:divBdr>
        <w:top w:val="none" w:sz="0" w:space="0" w:color="auto"/>
        <w:left w:val="none" w:sz="0" w:space="0" w:color="auto"/>
        <w:bottom w:val="none" w:sz="0" w:space="0" w:color="auto"/>
        <w:right w:val="none" w:sz="0" w:space="0" w:color="auto"/>
      </w:divBdr>
    </w:div>
    <w:div w:id="1330019860">
      <w:bodyDiv w:val="1"/>
      <w:marLeft w:val="0"/>
      <w:marRight w:val="0"/>
      <w:marTop w:val="0"/>
      <w:marBottom w:val="0"/>
      <w:divBdr>
        <w:top w:val="none" w:sz="0" w:space="0" w:color="auto"/>
        <w:left w:val="none" w:sz="0" w:space="0" w:color="auto"/>
        <w:bottom w:val="none" w:sz="0" w:space="0" w:color="auto"/>
        <w:right w:val="none" w:sz="0" w:space="0" w:color="auto"/>
      </w:divBdr>
    </w:div>
    <w:div w:id="1373069923">
      <w:bodyDiv w:val="1"/>
      <w:marLeft w:val="0"/>
      <w:marRight w:val="0"/>
      <w:marTop w:val="0"/>
      <w:marBottom w:val="0"/>
      <w:divBdr>
        <w:top w:val="none" w:sz="0" w:space="0" w:color="auto"/>
        <w:left w:val="none" w:sz="0" w:space="0" w:color="auto"/>
        <w:bottom w:val="none" w:sz="0" w:space="0" w:color="auto"/>
        <w:right w:val="none" w:sz="0" w:space="0" w:color="auto"/>
      </w:divBdr>
      <w:divsChild>
        <w:div w:id="432164021">
          <w:marLeft w:val="0"/>
          <w:marRight w:val="0"/>
          <w:marTop w:val="0"/>
          <w:marBottom w:val="0"/>
          <w:divBdr>
            <w:top w:val="none" w:sz="0" w:space="0" w:color="auto"/>
            <w:left w:val="none" w:sz="0" w:space="0" w:color="auto"/>
            <w:bottom w:val="none" w:sz="0" w:space="0" w:color="auto"/>
            <w:right w:val="none" w:sz="0" w:space="0" w:color="auto"/>
          </w:divBdr>
        </w:div>
      </w:divsChild>
    </w:div>
    <w:div w:id="1431776871">
      <w:bodyDiv w:val="1"/>
      <w:marLeft w:val="0"/>
      <w:marRight w:val="0"/>
      <w:marTop w:val="0"/>
      <w:marBottom w:val="0"/>
      <w:divBdr>
        <w:top w:val="none" w:sz="0" w:space="0" w:color="auto"/>
        <w:left w:val="none" w:sz="0" w:space="0" w:color="auto"/>
        <w:bottom w:val="none" w:sz="0" w:space="0" w:color="auto"/>
        <w:right w:val="none" w:sz="0" w:space="0" w:color="auto"/>
      </w:divBdr>
      <w:divsChild>
        <w:div w:id="1175847872">
          <w:marLeft w:val="0"/>
          <w:marRight w:val="0"/>
          <w:marTop w:val="0"/>
          <w:marBottom w:val="0"/>
          <w:divBdr>
            <w:top w:val="none" w:sz="0" w:space="0" w:color="auto"/>
            <w:left w:val="none" w:sz="0" w:space="0" w:color="auto"/>
            <w:bottom w:val="none" w:sz="0" w:space="0" w:color="auto"/>
            <w:right w:val="none" w:sz="0" w:space="0" w:color="auto"/>
          </w:divBdr>
        </w:div>
      </w:divsChild>
    </w:div>
    <w:div w:id="1465387898">
      <w:bodyDiv w:val="1"/>
      <w:marLeft w:val="0"/>
      <w:marRight w:val="0"/>
      <w:marTop w:val="0"/>
      <w:marBottom w:val="0"/>
      <w:divBdr>
        <w:top w:val="none" w:sz="0" w:space="0" w:color="auto"/>
        <w:left w:val="none" w:sz="0" w:space="0" w:color="auto"/>
        <w:bottom w:val="none" w:sz="0" w:space="0" w:color="auto"/>
        <w:right w:val="none" w:sz="0" w:space="0" w:color="auto"/>
      </w:divBdr>
      <w:divsChild>
        <w:div w:id="1927690319">
          <w:marLeft w:val="0"/>
          <w:marRight w:val="0"/>
          <w:marTop w:val="0"/>
          <w:marBottom w:val="0"/>
          <w:divBdr>
            <w:top w:val="none" w:sz="0" w:space="0" w:color="auto"/>
            <w:left w:val="none" w:sz="0" w:space="0" w:color="auto"/>
            <w:bottom w:val="none" w:sz="0" w:space="0" w:color="auto"/>
            <w:right w:val="none" w:sz="0" w:space="0" w:color="auto"/>
          </w:divBdr>
          <w:divsChild>
            <w:div w:id="1685857679">
              <w:marLeft w:val="0"/>
              <w:marRight w:val="0"/>
              <w:marTop w:val="0"/>
              <w:marBottom w:val="0"/>
              <w:divBdr>
                <w:top w:val="none" w:sz="0" w:space="0" w:color="auto"/>
                <w:left w:val="none" w:sz="0" w:space="0" w:color="auto"/>
                <w:bottom w:val="none" w:sz="0" w:space="0" w:color="auto"/>
                <w:right w:val="none" w:sz="0" w:space="0" w:color="auto"/>
              </w:divBdr>
              <w:divsChild>
                <w:div w:id="1245215191">
                  <w:marLeft w:val="0"/>
                  <w:marRight w:val="0"/>
                  <w:marTop w:val="150"/>
                  <w:marBottom w:val="0"/>
                  <w:divBdr>
                    <w:top w:val="none" w:sz="0" w:space="0" w:color="auto"/>
                    <w:left w:val="none" w:sz="0" w:space="0" w:color="auto"/>
                    <w:bottom w:val="none" w:sz="0" w:space="0" w:color="auto"/>
                    <w:right w:val="none" w:sz="0" w:space="0" w:color="auto"/>
                  </w:divBdr>
                  <w:divsChild>
                    <w:div w:id="1305693730">
                      <w:marLeft w:val="0"/>
                      <w:marRight w:val="0"/>
                      <w:marTop w:val="0"/>
                      <w:marBottom w:val="0"/>
                      <w:divBdr>
                        <w:top w:val="none" w:sz="0" w:space="0" w:color="auto"/>
                        <w:left w:val="none" w:sz="0" w:space="0" w:color="auto"/>
                        <w:bottom w:val="none" w:sz="0" w:space="0" w:color="auto"/>
                        <w:right w:val="none" w:sz="0" w:space="0" w:color="auto"/>
                      </w:divBdr>
                    </w:div>
                    <w:div w:id="19665338">
                      <w:marLeft w:val="0"/>
                      <w:marRight w:val="0"/>
                      <w:marTop w:val="0"/>
                      <w:marBottom w:val="0"/>
                      <w:divBdr>
                        <w:top w:val="none" w:sz="0" w:space="0" w:color="auto"/>
                        <w:left w:val="none" w:sz="0" w:space="0" w:color="auto"/>
                        <w:bottom w:val="none" w:sz="0" w:space="0" w:color="auto"/>
                        <w:right w:val="none" w:sz="0" w:space="0" w:color="auto"/>
                      </w:divBdr>
                    </w:div>
                    <w:div w:id="557857424">
                      <w:marLeft w:val="0"/>
                      <w:marRight w:val="0"/>
                      <w:marTop w:val="0"/>
                      <w:marBottom w:val="0"/>
                      <w:divBdr>
                        <w:top w:val="none" w:sz="0" w:space="0" w:color="auto"/>
                        <w:left w:val="none" w:sz="0" w:space="0" w:color="auto"/>
                        <w:bottom w:val="none" w:sz="0" w:space="0" w:color="auto"/>
                        <w:right w:val="none" w:sz="0" w:space="0" w:color="auto"/>
                      </w:divBdr>
                    </w:div>
                    <w:div w:id="854926215">
                      <w:marLeft w:val="0"/>
                      <w:marRight w:val="0"/>
                      <w:marTop w:val="0"/>
                      <w:marBottom w:val="0"/>
                      <w:divBdr>
                        <w:top w:val="none" w:sz="0" w:space="0" w:color="auto"/>
                        <w:left w:val="none" w:sz="0" w:space="0" w:color="auto"/>
                        <w:bottom w:val="none" w:sz="0" w:space="0" w:color="auto"/>
                        <w:right w:val="none" w:sz="0" w:space="0" w:color="auto"/>
                      </w:divBdr>
                    </w:div>
                    <w:div w:id="2042129614">
                      <w:marLeft w:val="0"/>
                      <w:marRight w:val="0"/>
                      <w:marTop w:val="0"/>
                      <w:marBottom w:val="0"/>
                      <w:divBdr>
                        <w:top w:val="none" w:sz="0" w:space="0" w:color="auto"/>
                        <w:left w:val="none" w:sz="0" w:space="0" w:color="auto"/>
                        <w:bottom w:val="none" w:sz="0" w:space="0" w:color="auto"/>
                        <w:right w:val="none" w:sz="0" w:space="0" w:color="auto"/>
                      </w:divBdr>
                    </w:div>
                    <w:div w:id="887566126">
                      <w:marLeft w:val="0"/>
                      <w:marRight w:val="0"/>
                      <w:marTop w:val="0"/>
                      <w:marBottom w:val="0"/>
                      <w:divBdr>
                        <w:top w:val="none" w:sz="0" w:space="0" w:color="auto"/>
                        <w:left w:val="none" w:sz="0" w:space="0" w:color="auto"/>
                        <w:bottom w:val="none" w:sz="0" w:space="0" w:color="auto"/>
                        <w:right w:val="none" w:sz="0" w:space="0" w:color="auto"/>
                      </w:divBdr>
                    </w:div>
                    <w:div w:id="472213895">
                      <w:marLeft w:val="0"/>
                      <w:marRight w:val="0"/>
                      <w:marTop w:val="0"/>
                      <w:marBottom w:val="0"/>
                      <w:divBdr>
                        <w:top w:val="none" w:sz="0" w:space="0" w:color="auto"/>
                        <w:left w:val="none" w:sz="0" w:space="0" w:color="auto"/>
                        <w:bottom w:val="none" w:sz="0" w:space="0" w:color="auto"/>
                        <w:right w:val="none" w:sz="0" w:space="0" w:color="auto"/>
                      </w:divBdr>
                    </w:div>
                    <w:div w:id="149832309">
                      <w:marLeft w:val="0"/>
                      <w:marRight w:val="0"/>
                      <w:marTop w:val="0"/>
                      <w:marBottom w:val="0"/>
                      <w:divBdr>
                        <w:top w:val="none" w:sz="0" w:space="0" w:color="auto"/>
                        <w:left w:val="none" w:sz="0" w:space="0" w:color="auto"/>
                        <w:bottom w:val="none" w:sz="0" w:space="0" w:color="auto"/>
                        <w:right w:val="none" w:sz="0" w:space="0" w:color="auto"/>
                      </w:divBdr>
                    </w:div>
                    <w:div w:id="219177684">
                      <w:marLeft w:val="0"/>
                      <w:marRight w:val="0"/>
                      <w:marTop w:val="0"/>
                      <w:marBottom w:val="0"/>
                      <w:divBdr>
                        <w:top w:val="none" w:sz="0" w:space="0" w:color="auto"/>
                        <w:left w:val="none" w:sz="0" w:space="0" w:color="auto"/>
                        <w:bottom w:val="none" w:sz="0" w:space="0" w:color="auto"/>
                        <w:right w:val="none" w:sz="0" w:space="0" w:color="auto"/>
                      </w:divBdr>
                    </w:div>
                    <w:div w:id="2078162784">
                      <w:marLeft w:val="0"/>
                      <w:marRight w:val="0"/>
                      <w:marTop w:val="0"/>
                      <w:marBottom w:val="0"/>
                      <w:divBdr>
                        <w:top w:val="none" w:sz="0" w:space="0" w:color="auto"/>
                        <w:left w:val="none" w:sz="0" w:space="0" w:color="auto"/>
                        <w:bottom w:val="none" w:sz="0" w:space="0" w:color="auto"/>
                        <w:right w:val="none" w:sz="0" w:space="0" w:color="auto"/>
                      </w:divBdr>
                    </w:div>
                    <w:div w:id="1377772367">
                      <w:marLeft w:val="0"/>
                      <w:marRight w:val="0"/>
                      <w:marTop w:val="0"/>
                      <w:marBottom w:val="0"/>
                      <w:divBdr>
                        <w:top w:val="none" w:sz="0" w:space="0" w:color="auto"/>
                        <w:left w:val="none" w:sz="0" w:space="0" w:color="auto"/>
                        <w:bottom w:val="none" w:sz="0" w:space="0" w:color="auto"/>
                        <w:right w:val="none" w:sz="0" w:space="0" w:color="auto"/>
                      </w:divBdr>
                    </w:div>
                    <w:div w:id="368652419">
                      <w:marLeft w:val="0"/>
                      <w:marRight w:val="0"/>
                      <w:marTop w:val="0"/>
                      <w:marBottom w:val="0"/>
                      <w:divBdr>
                        <w:top w:val="none" w:sz="0" w:space="0" w:color="auto"/>
                        <w:left w:val="none" w:sz="0" w:space="0" w:color="auto"/>
                        <w:bottom w:val="none" w:sz="0" w:space="0" w:color="auto"/>
                        <w:right w:val="none" w:sz="0" w:space="0" w:color="auto"/>
                      </w:divBdr>
                    </w:div>
                    <w:div w:id="814877503">
                      <w:marLeft w:val="0"/>
                      <w:marRight w:val="0"/>
                      <w:marTop w:val="0"/>
                      <w:marBottom w:val="0"/>
                      <w:divBdr>
                        <w:top w:val="none" w:sz="0" w:space="0" w:color="auto"/>
                        <w:left w:val="none" w:sz="0" w:space="0" w:color="auto"/>
                        <w:bottom w:val="none" w:sz="0" w:space="0" w:color="auto"/>
                        <w:right w:val="none" w:sz="0" w:space="0" w:color="auto"/>
                      </w:divBdr>
                    </w:div>
                    <w:div w:id="93290010">
                      <w:marLeft w:val="0"/>
                      <w:marRight w:val="0"/>
                      <w:marTop w:val="0"/>
                      <w:marBottom w:val="0"/>
                      <w:divBdr>
                        <w:top w:val="none" w:sz="0" w:space="0" w:color="auto"/>
                        <w:left w:val="none" w:sz="0" w:space="0" w:color="auto"/>
                        <w:bottom w:val="none" w:sz="0" w:space="0" w:color="auto"/>
                        <w:right w:val="none" w:sz="0" w:space="0" w:color="auto"/>
                      </w:divBdr>
                    </w:div>
                    <w:div w:id="1462075004">
                      <w:marLeft w:val="0"/>
                      <w:marRight w:val="0"/>
                      <w:marTop w:val="0"/>
                      <w:marBottom w:val="0"/>
                      <w:divBdr>
                        <w:top w:val="none" w:sz="0" w:space="0" w:color="auto"/>
                        <w:left w:val="none" w:sz="0" w:space="0" w:color="auto"/>
                        <w:bottom w:val="none" w:sz="0" w:space="0" w:color="auto"/>
                        <w:right w:val="none" w:sz="0" w:space="0" w:color="auto"/>
                      </w:divBdr>
                    </w:div>
                    <w:div w:id="2095203114">
                      <w:marLeft w:val="0"/>
                      <w:marRight w:val="0"/>
                      <w:marTop w:val="0"/>
                      <w:marBottom w:val="0"/>
                      <w:divBdr>
                        <w:top w:val="none" w:sz="0" w:space="0" w:color="auto"/>
                        <w:left w:val="none" w:sz="0" w:space="0" w:color="auto"/>
                        <w:bottom w:val="none" w:sz="0" w:space="0" w:color="auto"/>
                        <w:right w:val="none" w:sz="0" w:space="0" w:color="auto"/>
                      </w:divBdr>
                    </w:div>
                    <w:div w:id="1282496078">
                      <w:marLeft w:val="0"/>
                      <w:marRight w:val="0"/>
                      <w:marTop w:val="0"/>
                      <w:marBottom w:val="0"/>
                      <w:divBdr>
                        <w:top w:val="none" w:sz="0" w:space="0" w:color="auto"/>
                        <w:left w:val="none" w:sz="0" w:space="0" w:color="auto"/>
                        <w:bottom w:val="none" w:sz="0" w:space="0" w:color="auto"/>
                        <w:right w:val="none" w:sz="0" w:space="0" w:color="auto"/>
                      </w:divBdr>
                    </w:div>
                    <w:div w:id="117799790">
                      <w:marLeft w:val="0"/>
                      <w:marRight w:val="0"/>
                      <w:marTop w:val="0"/>
                      <w:marBottom w:val="0"/>
                      <w:divBdr>
                        <w:top w:val="none" w:sz="0" w:space="0" w:color="auto"/>
                        <w:left w:val="none" w:sz="0" w:space="0" w:color="auto"/>
                        <w:bottom w:val="none" w:sz="0" w:space="0" w:color="auto"/>
                        <w:right w:val="none" w:sz="0" w:space="0" w:color="auto"/>
                      </w:divBdr>
                    </w:div>
                    <w:div w:id="1397164096">
                      <w:marLeft w:val="0"/>
                      <w:marRight w:val="0"/>
                      <w:marTop w:val="0"/>
                      <w:marBottom w:val="0"/>
                      <w:divBdr>
                        <w:top w:val="none" w:sz="0" w:space="0" w:color="auto"/>
                        <w:left w:val="none" w:sz="0" w:space="0" w:color="auto"/>
                        <w:bottom w:val="none" w:sz="0" w:space="0" w:color="auto"/>
                        <w:right w:val="none" w:sz="0" w:space="0" w:color="auto"/>
                      </w:divBdr>
                    </w:div>
                    <w:div w:id="1999920967">
                      <w:marLeft w:val="0"/>
                      <w:marRight w:val="0"/>
                      <w:marTop w:val="0"/>
                      <w:marBottom w:val="0"/>
                      <w:divBdr>
                        <w:top w:val="none" w:sz="0" w:space="0" w:color="auto"/>
                        <w:left w:val="none" w:sz="0" w:space="0" w:color="auto"/>
                        <w:bottom w:val="none" w:sz="0" w:space="0" w:color="auto"/>
                        <w:right w:val="none" w:sz="0" w:space="0" w:color="auto"/>
                      </w:divBdr>
                    </w:div>
                    <w:div w:id="1427190037">
                      <w:marLeft w:val="0"/>
                      <w:marRight w:val="0"/>
                      <w:marTop w:val="0"/>
                      <w:marBottom w:val="0"/>
                      <w:divBdr>
                        <w:top w:val="none" w:sz="0" w:space="0" w:color="auto"/>
                        <w:left w:val="none" w:sz="0" w:space="0" w:color="auto"/>
                        <w:bottom w:val="none" w:sz="0" w:space="0" w:color="auto"/>
                        <w:right w:val="none" w:sz="0" w:space="0" w:color="auto"/>
                      </w:divBdr>
                    </w:div>
                    <w:div w:id="1991979573">
                      <w:marLeft w:val="0"/>
                      <w:marRight w:val="0"/>
                      <w:marTop w:val="0"/>
                      <w:marBottom w:val="0"/>
                      <w:divBdr>
                        <w:top w:val="none" w:sz="0" w:space="0" w:color="auto"/>
                        <w:left w:val="none" w:sz="0" w:space="0" w:color="auto"/>
                        <w:bottom w:val="none" w:sz="0" w:space="0" w:color="auto"/>
                        <w:right w:val="none" w:sz="0" w:space="0" w:color="auto"/>
                      </w:divBdr>
                    </w:div>
                    <w:div w:id="609093759">
                      <w:marLeft w:val="0"/>
                      <w:marRight w:val="0"/>
                      <w:marTop w:val="0"/>
                      <w:marBottom w:val="0"/>
                      <w:divBdr>
                        <w:top w:val="none" w:sz="0" w:space="0" w:color="auto"/>
                        <w:left w:val="none" w:sz="0" w:space="0" w:color="auto"/>
                        <w:bottom w:val="none" w:sz="0" w:space="0" w:color="auto"/>
                        <w:right w:val="none" w:sz="0" w:space="0" w:color="auto"/>
                      </w:divBdr>
                    </w:div>
                    <w:div w:id="2109697771">
                      <w:marLeft w:val="0"/>
                      <w:marRight w:val="0"/>
                      <w:marTop w:val="0"/>
                      <w:marBottom w:val="0"/>
                      <w:divBdr>
                        <w:top w:val="none" w:sz="0" w:space="0" w:color="auto"/>
                        <w:left w:val="none" w:sz="0" w:space="0" w:color="auto"/>
                        <w:bottom w:val="none" w:sz="0" w:space="0" w:color="auto"/>
                        <w:right w:val="none" w:sz="0" w:space="0" w:color="auto"/>
                      </w:divBdr>
                    </w:div>
                    <w:div w:id="1611931978">
                      <w:marLeft w:val="0"/>
                      <w:marRight w:val="0"/>
                      <w:marTop w:val="0"/>
                      <w:marBottom w:val="0"/>
                      <w:divBdr>
                        <w:top w:val="none" w:sz="0" w:space="0" w:color="auto"/>
                        <w:left w:val="none" w:sz="0" w:space="0" w:color="auto"/>
                        <w:bottom w:val="none" w:sz="0" w:space="0" w:color="auto"/>
                        <w:right w:val="none" w:sz="0" w:space="0" w:color="auto"/>
                      </w:divBdr>
                    </w:div>
                    <w:div w:id="936786259">
                      <w:marLeft w:val="0"/>
                      <w:marRight w:val="0"/>
                      <w:marTop w:val="0"/>
                      <w:marBottom w:val="0"/>
                      <w:divBdr>
                        <w:top w:val="none" w:sz="0" w:space="0" w:color="auto"/>
                        <w:left w:val="none" w:sz="0" w:space="0" w:color="auto"/>
                        <w:bottom w:val="none" w:sz="0" w:space="0" w:color="auto"/>
                        <w:right w:val="none" w:sz="0" w:space="0" w:color="auto"/>
                      </w:divBdr>
                    </w:div>
                    <w:div w:id="1338265500">
                      <w:marLeft w:val="0"/>
                      <w:marRight w:val="0"/>
                      <w:marTop w:val="0"/>
                      <w:marBottom w:val="0"/>
                      <w:divBdr>
                        <w:top w:val="none" w:sz="0" w:space="0" w:color="auto"/>
                        <w:left w:val="none" w:sz="0" w:space="0" w:color="auto"/>
                        <w:bottom w:val="none" w:sz="0" w:space="0" w:color="auto"/>
                        <w:right w:val="none" w:sz="0" w:space="0" w:color="auto"/>
                      </w:divBdr>
                    </w:div>
                    <w:div w:id="1155032736">
                      <w:marLeft w:val="0"/>
                      <w:marRight w:val="0"/>
                      <w:marTop w:val="0"/>
                      <w:marBottom w:val="0"/>
                      <w:divBdr>
                        <w:top w:val="none" w:sz="0" w:space="0" w:color="auto"/>
                        <w:left w:val="none" w:sz="0" w:space="0" w:color="auto"/>
                        <w:bottom w:val="none" w:sz="0" w:space="0" w:color="auto"/>
                        <w:right w:val="none" w:sz="0" w:space="0" w:color="auto"/>
                      </w:divBdr>
                    </w:div>
                    <w:div w:id="819997843">
                      <w:marLeft w:val="0"/>
                      <w:marRight w:val="0"/>
                      <w:marTop w:val="0"/>
                      <w:marBottom w:val="0"/>
                      <w:divBdr>
                        <w:top w:val="none" w:sz="0" w:space="0" w:color="auto"/>
                        <w:left w:val="none" w:sz="0" w:space="0" w:color="auto"/>
                        <w:bottom w:val="none" w:sz="0" w:space="0" w:color="auto"/>
                        <w:right w:val="none" w:sz="0" w:space="0" w:color="auto"/>
                      </w:divBdr>
                    </w:div>
                    <w:div w:id="636910847">
                      <w:marLeft w:val="0"/>
                      <w:marRight w:val="0"/>
                      <w:marTop w:val="0"/>
                      <w:marBottom w:val="0"/>
                      <w:divBdr>
                        <w:top w:val="none" w:sz="0" w:space="0" w:color="auto"/>
                        <w:left w:val="none" w:sz="0" w:space="0" w:color="auto"/>
                        <w:bottom w:val="none" w:sz="0" w:space="0" w:color="auto"/>
                        <w:right w:val="none" w:sz="0" w:space="0" w:color="auto"/>
                      </w:divBdr>
                    </w:div>
                    <w:div w:id="1889682588">
                      <w:marLeft w:val="0"/>
                      <w:marRight w:val="0"/>
                      <w:marTop w:val="0"/>
                      <w:marBottom w:val="0"/>
                      <w:divBdr>
                        <w:top w:val="none" w:sz="0" w:space="0" w:color="auto"/>
                        <w:left w:val="none" w:sz="0" w:space="0" w:color="auto"/>
                        <w:bottom w:val="none" w:sz="0" w:space="0" w:color="auto"/>
                        <w:right w:val="none" w:sz="0" w:space="0" w:color="auto"/>
                      </w:divBdr>
                    </w:div>
                    <w:div w:id="883760041">
                      <w:marLeft w:val="0"/>
                      <w:marRight w:val="0"/>
                      <w:marTop w:val="0"/>
                      <w:marBottom w:val="0"/>
                      <w:divBdr>
                        <w:top w:val="none" w:sz="0" w:space="0" w:color="auto"/>
                        <w:left w:val="none" w:sz="0" w:space="0" w:color="auto"/>
                        <w:bottom w:val="none" w:sz="0" w:space="0" w:color="auto"/>
                        <w:right w:val="none" w:sz="0" w:space="0" w:color="auto"/>
                      </w:divBdr>
                    </w:div>
                    <w:div w:id="646014270">
                      <w:marLeft w:val="0"/>
                      <w:marRight w:val="0"/>
                      <w:marTop w:val="0"/>
                      <w:marBottom w:val="0"/>
                      <w:divBdr>
                        <w:top w:val="none" w:sz="0" w:space="0" w:color="auto"/>
                        <w:left w:val="none" w:sz="0" w:space="0" w:color="auto"/>
                        <w:bottom w:val="none" w:sz="0" w:space="0" w:color="auto"/>
                        <w:right w:val="none" w:sz="0" w:space="0" w:color="auto"/>
                      </w:divBdr>
                    </w:div>
                    <w:div w:id="291207813">
                      <w:marLeft w:val="0"/>
                      <w:marRight w:val="0"/>
                      <w:marTop w:val="0"/>
                      <w:marBottom w:val="0"/>
                      <w:divBdr>
                        <w:top w:val="none" w:sz="0" w:space="0" w:color="auto"/>
                        <w:left w:val="none" w:sz="0" w:space="0" w:color="auto"/>
                        <w:bottom w:val="none" w:sz="0" w:space="0" w:color="auto"/>
                        <w:right w:val="none" w:sz="0" w:space="0" w:color="auto"/>
                      </w:divBdr>
                    </w:div>
                    <w:div w:id="2079327041">
                      <w:marLeft w:val="0"/>
                      <w:marRight w:val="0"/>
                      <w:marTop w:val="0"/>
                      <w:marBottom w:val="0"/>
                      <w:divBdr>
                        <w:top w:val="none" w:sz="0" w:space="0" w:color="auto"/>
                        <w:left w:val="none" w:sz="0" w:space="0" w:color="auto"/>
                        <w:bottom w:val="none" w:sz="0" w:space="0" w:color="auto"/>
                        <w:right w:val="none" w:sz="0" w:space="0" w:color="auto"/>
                      </w:divBdr>
                    </w:div>
                    <w:div w:id="1258250601">
                      <w:marLeft w:val="0"/>
                      <w:marRight w:val="0"/>
                      <w:marTop w:val="0"/>
                      <w:marBottom w:val="0"/>
                      <w:divBdr>
                        <w:top w:val="none" w:sz="0" w:space="0" w:color="auto"/>
                        <w:left w:val="none" w:sz="0" w:space="0" w:color="auto"/>
                        <w:bottom w:val="none" w:sz="0" w:space="0" w:color="auto"/>
                        <w:right w:val="none" w:sz="0" w:space="0" w:color="auto"/>
                      </w:divBdr>
                    </w:div>
                    <w:div w:id="482819199">
                      <w:marLeft w:val="0"/>
                      <w:marRight w:val="0"/>
                      <w:marTop w:val="0"/>
                      <w:marBottom w:val="0"/>
                      <w:divBdr>
                        <w:top w:val="none" w:sz="0" w:space="0" w:color="auto"/>
                        <w:left w:val="none" w:sz="0" w:space="0" w:color="auto"/>
                        <w:bottom w:val="none" w:sz="0" w:space="0" w:color="auto"/>
                        <w:right w:val="none" w:sz="0" w:space="0" w:color="auto"/>
                      </w:divBdr>
                    </w:div>
                    <w:div w:id="1958443514">
                      <w:marLeft w:val="0"/>
                      <w:marRight w:val="0"/>
                      <w:marTop w:val="0"/>
                      <w:marBottom w:val="0"/>
                      <w:divBdr>
                        <w:top w:val="none" w:sz="0" w:space="0" w:color="auto"/>
                        <w:left w:val="none" w:sz="0" w:space="0" w:color="auto"/>
                        <w:bottom w:val="none" w:sz="0" w:space="0" w:color="auto"/>
                        <w:right w:val="none" w:sz="0" w:space="0" w:color="auto"/>
                      </w:divBdr>
                    </w:div>
                    <w:div w:id="704914368">
                      <w:marLeft w:val="0"/>
                      <w:marRight w:val="0"/>
                      <w:marTop w:val="0"/>
                      <w:marBottom w:val="0"/>
                      <w:divBdr>
                        <w:top w:val="none" w:sz="0" w:space="0" w:color="auto"/>
                        <w:left w:val="none" w:sz="0" w:space="0" w:color="auto"/>
                        <w:bottom w:val="none" w:sz="0" w:space="0" w:color="auto"/>
                        <w:right w:val="none" w:sz="0" w:space="0" w:color="auto"/>
                      </w:divBdr>
                    </w:div>
                    <w:div w:id="2094741197">
                      <w:marLeft w:val="0"/>
                      <w:marRight w:val="0"/>
                      <w:marTop w:val="0"/>
                      <w:marBottom w:val="0"/>
                      <w:divBdr>
                        <w:top w:val="none" w:sz="0" w:space="0" w:color="auto"/>
                        <w:left w:val="none" w:sz="0" w:space="0" w:color="auto"/>
                        <w:bottom w:val="none" w:sz="0" w:space="0" w:color="auto"/>
                        <w:right w:val="none" w:sz="0" w:space="0" w:color="auto"/>
                      </w:divBdr>
                    </w:div>
                    <w:div w:id="2133354952">
                      <w:marLeft w:val="0"/>
                      <w:marRight w:val="0"/>
                      <w:marTop w:val="0"/>
                      <w:marBottom w:val="0"/>
                      <w:divBdr>
                        <w:top w:val="none" w:sz="0" w:space="0" w:color="auto"/>
                        <w:left w:val="none" w:sz="0" w:space="0" w:color="auto"/>
                        <w:bottom w:val="none" w:sz="0" w:space="0" w:color="auto"/>
                        <w:right w:val="none" w:sz="0" w:space="0" w:color="auto"/>
                      </w:divBdr>
                    </w:div>
                    <w:div w:id="1019353279">
                      <w:marLeft w:val="0"/>
                      <w:marRight w:val="0"/>
                      <w:marTop w:val="0"/>
                      <w:marBottom w:val="0"/>
                      <w:divBdr>
                        <w:top w:val="none" w:sz="0" w:space="0" w:color="auto"/>
                        <w:left w:val="none" w:sz="0" w:space="0" w:color="auto"/>
                        <w:bottom w:val="none" w:sz="0" w:space="0" w:color="auto"/>
                        <w:right w:val="none" w:sz="0" w:space="0" w:color="auto"/>
                      </w:divBdr>
                    </w:div>
                    <w:div w:id="1502353680">
                      <w:marLeft w:val="0"/>
                      <w:marRight w:val="0"/>
                      <w:marTop w:val="0"/>
                      <w:marBottom w:val="0"/>
                      <w:divBdr>
                        <w:top w:val="none" w:sz="0" w:space="0" w:color="auto"/>
                        <w:left w:val="none" w:sz="0" w:space="0" w:color="auto"/>
                        <w:bottom w:val="none" w:sz="0" w:space="0" w:color="auto"/>
                        <w:right w:val="none" w:sz="0" w:space="0" w:color="auto"/>
                      </w:divBdr>
                    </w:div>
                    <w:div w:id="2082172123">
                      <w:marLeft w:val="0"/>
                      <w:marRight w:val="0"/>
                      <w:marTop w:val="0"/>
                      <w:marBottom w:val="0"/>
                      <w:divBdr>
                        <w:top w:val="none" w:sz="0" w:space="0" w:color="auto"/>
                        <w:left w:val="none" w:sz="0" w:space="0" w:color="auto"/>
                        <w:bottom w:val="none" w:sz="0" w:space="0" w:color="auto"/>
                        <w:right w:val="none" w:sz="0" w:space="0" w:color="auto"/>
                      </w:divBdr>
                    </w:div>
                    <w:div w:id="1142499082">
                      <w:marLeft w:val="0"/>
                      <w:marRight w:val="0"/>
                      <w:marTop w:val="0"/>
                      <w:marBottom w:val="0"/>
                      <w:divBdr>
                        <w:top w:val="none" w:sz="0" w:space="0" w:color="auto"/>
                        <w:left w:val="none" w:sz="0" w:space="0" w:color="auto"/>
                        <w:bottom w:val="none" w:sz="0" w:space="0" w:color="auto"/>
                        <w:right w:val="none" w:sz="0" w:space="0" w:color="auto"/>
                      </w:divBdr>
                    </w:div>
                    <w:div w:id="952590851">
                      <w:marLeft w:val="0"/>
                      <w:marRight w:val="0"/>
                      <w:marTop w:val="0"/>
                      <w:marBottom w:val="0"/>
                      <w:divBdr>
                        <w:top w:val="none" w:sz="0" w:space="0" w:color="auto"/>
                        <w:left w:val="none" w:sz="0" w:space="0" w:color="auto"/>
                        <w:bottom w:val="none" w:sz="0" w:space="0" w:color="auto"/>
                        <w:right w:val="none" w:sz="0" w:space="0" w:color="auto"/>
                      </w:divBdr>
                    </w:div>
                    <w:div w:id="761336395">
                      <w:marLeft w:val="0"/>
                      <w:marRight w:val="0"/>
                      <w:marTop w:val="0"/>
                      <w:marBottom w:val="0"/>
                      <w:divBdr>
                        <w:top w:val="none" w:sz="0" w:space="0" w:color="auto"/>
                        <w:left w:val="none" w:sz="0" w:space="0" w:color="auto"/>
                        <w:bottom w:val="none" w:sz="0" w:space="0" w:color="auto"/>
                        <w:right w:val="none" w:sz="0" w:space="0" w:color="auto"/>
                      </w:divBdr>
                    </w:div>
                    <w:div w:id="1638292833">
                      <w:marLeft w:val="0"/>
                      <w:marRight w:val="0"/>
                      <w:marTop w:val="0"/>
                      <w:marBottom w:val="0"/>
                      <w:divBdr>
                        <w:top w:val="none" w:sz="0" w:space="0" w:color="auto"/>
                        <w:left w:val="none" w:sz="0" w:space="0" w:color="auto"/>
                        <w:bottom w:val="none" w:sz="0" w:space="0" w:color="auto"/>
                        <w:right w:val="none" w:sz="0" w:space="0" w:color="auto"/>
                      </w:divBdr>
                    </w:div>
                    <w:div w:id="1889757028">
                      <w:marLeft w:val="0"/>
                      <w:marRight w:val="0"/>
                      <w:marTop w:val="0"/>
                      <w:marBottom w:val="0"/>
                      <w:divBdr>
                        <w:top w:val="none" w:sz="0" w:space="0" w:color="auto"/>
                        <w:left w:val="none" w:sz="0" w:space="0" w:color="auto"/>
                        <w:bottom w:val="none" w:sz="0" w:space="0" w:color="auto"/>
                        <w:right w:val="none" w:sz="0" w:space="0" w:color="auto"/>
                      </w:divBdr>
                    </w:div>
                    <w:div w:id="483739188">
                      <w:marLeft w:val="0"/>
                      <w:marRight w:val="0"/>
                      <w:marTop w:val="0"/>
                      <w:marBottom w:val="0"/>
                      <w:divBdr>
                        <w:top w:val="none" w:sz="0" w:space="0" w:color="auto"/>
                        <w:left w:val="none" w:sz="0" w:space="0" w:color="auto"/>
                        <w:bottom w:val="none" w:sz="0" w:space="0" w:color="auto"/>
                        <w:right w:val="none" w:sz="0" w:space="0" w:color="auto"/>
                      </w:divBdr>
                    </w:div>
                    <w:div w:id="1590381056">
                      <w:marLeft w:val="0"/>
                      <w:marRight w:val="0"/>
                      <w:marTop w:val="0"/>
                      <w:marBottom w:val="0"/>
                      <w:divBdr>
                        <w:top w:val="none" w:sz="0" w:space="0" w:color="auto"/>
                        <w:left w:val="none" w:sz="0" w:space="0" w:color="auto"/>
                        <w:bottom w:val="none" w:sz="0" w:space="0" w:color="auto"/>
                        <w:right w:val="none" w:sz="0" w:space="0" w:color="auto"/>
                      </w:divBdr>
                    </w:div>
                    <w:div w:id="101078847">
                      <w:marLeft w:val="0"/>
                      <w:marRight w:val="0"/>
                      <w:marTop w:val="0"/>
                      <w:marBottom w:val="0"/>
                      <w:divBdr>
                        <w:top w:val="none" w:sz="0" w:space="0" w:color="auto"/>
                        <w:left w:val="none" w:sz="0" w:space="0" w:color="auto"/>
                        <w:bottom w:val="none" w:sz="0" w:space="0" w:color="auto"/>
                        <w:right w:val="none" w:sz="0" w:space="0" w:color="auto"/>
                      </w:divBdr>
                    </w:div>
                    <w:div w:id="461004485">
                      <w:marLeft w:val="0"/>
                      <w:marRight w:val="0"/>
                      <w:marTop w:val="0"/>
                      <w:marBottom w:val="0"/>
                      <w:divBdr>
                        <w:top w:val="none" w:sz="0" w:space="0" w:color="auto"/>
                        <w:left w:val="none" w:sz="0" w:space="0" w:color="auto"/>
                        <w:bottom w:val="none" w:sz="0" w:space="0" w:color="auto"/>
                        <w:right w:val="none" w:sz="0" w:space="0" w:color="auto"/>
                      </w:divBdr>
                    </w:div>
                    <w:div w:id="1143307880">
                      <w:marLeft w:val="0"/>
                      <w:marRight w:val="0"/>
                      <w:marTop w:val="0"/>
                      <w:marBottom w:val="0"/>
                      <w:divBdr>
                        <w:top w:val="none" w:sz="0" w:space="0" w:color="auto"/>
                        <w:left w:val="none" w:sz="0" w:space="0" w:color="auto"/>
                        <w:bottom w:val="none" w:sz="0" w:space="0" w:color="auto"/>
                        <w:right w:val="none" w:sz="0" w:space="0" w:color="auto"/>
                      </w:divBdr>
                    </w:div>
                    <w:div w:id="201479770">
                      <w:marLeft w:val="0"/>
                      <w:marRight w:val="0"/>
                      <w:marTop w:val="0"/>
                      <w:marBottom w:val="0"/>
                      <w:divBdr>
                        <w:top w:val="none" w:sz="0" w:space="0" w:color="auto"/>
                        <w:left w:val="none" w:sz="0" w:space="0" w:color="auto"/>
                        <w:bottom w:val="none" w:sz="0" w:space="0" w:color="auto"/>
                        <w:right w:val="none" w:sz="0" w:space="0" w:color="auto"/>
                      </w:divBdr>
                    </w:div>
                    <w:div w:id="1378623531">
                      <w:marLeft w:val="0"/>
                      <w:marRight w:val="0"/>
                      <w:marTop w:val="0"/>
                      <w:marBottom w:val="0"/>
                      <w:divBdr>
                        <w:top w:val="none" w:sz="0" w:space="0" w:color="auto"/>
                        <w:left w:val="none" w:sz="0" w:space="0" w:color="auto"/>
                        <w:bottom w:val="none" w:sz="0" w:space="0" w:color="auto"/>
                        <w:right w:val="none" w:sz="0" w:space="0" w:color="auto"/>
                      </w:divBdr>
                    </w:div>
                    <w:div w:id="873614234">
                      <w:marLeft w:val="0"/>
                      <w:marRight w:val="0"/>
                      <w:marTop w:val="0"/>
                      <w:marBottom w:val="0"/>
                      <w:divBdr>
                        <w:top w:val="none" w:sz="0" w:space="0" w:color="auto"/>
                        <w:left w:val="none" w:sz="0" w:space="0" w:color="auto"/>
                        <w:bottom w:val="none" w:sz="0" w:space="0" w:color="auto"/>
                        <w:right w:val="none" w:sz="0" w:space="0" w:color="auto"/>
                      </w:divBdr>
                    </w:div>
                    <w:div w:id="1866282213">
                      <w:marLeft w:val="0"/>
                      <w:marRight w:val="0"/>
                      <w:marTop w:val="0"/>
                      <w:marBottom w:val="0"/>
                      <w:divBdr>
                        <w:top w:val="none" w:sz="0" w:space="0" w:color="auto"/>
                        <w:left w:val="none" w:sz="0" w:space="0" w:color="auto"/>
                        <w:bottom w:val="none" w:sz="0" w:space="0" w:color="auto"/>
                        <w:right w:val="none" w:sz="0" w:space="0" w:color="auto"/>
                      </w:divBdr>
                    </w:div>
                    <w:div w:id="1063674932">
                      <w:marLeft w:val="0"/>
                      <w:marRight w:val="0"/>
                      <w:marTop w:val="0"/>
                      <w:marBottom w:val="0"/>
                      <w:divBdr>
                        <w:top w:val="none" w:sz="0" w:space="0" w:color="auto"/>
                        <w:left w:val="none" w:sz="0" w:space="0" w:color="auto"/>
                        <w:bottom w:val="none" w:sz="0" w:space="0" w:color="auto"/>
                        <w:right w:val="none" w:sz="0" w:space="0" w:color="auto"/>
                      </w:divBdr>
                    </w:div>
                    <w:div w:id="840506657">
                      <w:marLeft w:val="0"/>
                      <w:marRight w:val="0"/>
                      <w:marTop w:val="0"/>
                      <w:marBottom w:val="0"/>
                      <w:divBdr>
                        <w:top w:val="none" w:sz="0" w:space="0" w:color="auto"/>
                        <w:left w:val="none" w:sz="0" w:space="0" w:color="auto"/>
                        <w:bottom w:val="none" w:sz="0" w:space="0" w:color="auto"/>
                        <w:right w:val="none" w:sz="0" w:space="0" w:color="auto"/>
                      </w:divBdr>
                    </w:div>
                    <w:div w:id="393503473">
                      <w:marLeft w:val="0"/>
                      <w:marRight w:val="0"/>
                      <w:marTop w:val="0"/>
                      <w:marBottom w:val="0"/>
                      <w:divBdr>
                        <w:top w:val="none" w:sz="0" w:space="0" w:color="auto"/>
                        <w:left w:val="none" w:sz="0" w:space="0" w:color="auto"/>
                        <w:bottom w:val="none" w:sz="0" w:space="0" w:color="auto"/>
                        <w:right w:val="none" w:sz="0" w:space="0" w:color="auto"/>
                      </w:divBdr>
                    </w:div>
                    <w:div w:id="1269238618">
                      <w:marLeft w:val="0"/>
                      <w:marRight w:val="0"/>
                      <w:marTop w:val="0"/>
                      <w:marBottom w:val="0"/>
                      <w:divBdr>
                        <w:top w:val="none" w:sz="0" w:space="0" w:color="auto"/>
                        <w:left w:val="none" w:sz="0" w:space="0" w:color="auto"/>
                        <w:bottom w:val="none" w:sz="0" w:space="0" w:color="auto"/>
                        <w:right w:val="none" w:sz="0" w:space="0" w:color="auto"/>
                      </w:divBdr>
                    </w:div>
                    <w:div w:id="53704538">
                      <w:marLeft w:val="0"/>
                      <w:marRight w:val="0"/>
                      <w:marTop w:val="0"/>
                      <w:marBottom w:val="0"/>
                      <w:divBdr>
                        <w:top w:val="none" w:sz="0" w:space="0" w:color="auto"/>
                        <w:left w:val="none" w:sz="0" w:space="0" w:color="auto"/>
                        <w:bottom w:val="none" w:sz="0" w:space="0" w:color="auto"/>
                        <w:right w:val="none" w:sz="0" w:space="0" w:color="auto"/>
                      </w:divBdr>
                    </w:div>
                    <w:div w:id="1400399876">
                      <w:marLeft w:val="0"/>
                      <w:marRight w:val="0"/>
                      <w:marTop w:val="0"/>
                      <w:marBottom w:val="0"/>
                      <w:divBdr>
                        <w:top w:val="none" w:sz="0" w:space="0" w:color="auto"/>
                        <w:left w:val="none" w:sz="0" w:space="0" w:color="auto"/>
                        <w:bottom w:val="none" w:sz="0" w:space="0" w:color="auto"/>
                        <w:right w:val="none" w:sz="0" w:space="0" w:color="auto"/>
                      </w:divBdr>
                    </w:div>
                    <w:div w:id="94057242">
                      <w:marLeft w:val="0"/>
                      <w:marRight w:val="0"/>
                      <w:marTop w:val="0"/>
                      <w:marBottom w:val="0"/>
                      <w:divBdr>
                        <w:top w:val="none" w:sz="0" w:space="0" w:color="auto"/>
                        <w:left w:val="none" w:sz="0" w:space="0" w:color="auto"/>
                        <w:bottom w:val="none" w:sz="0" w:space="0" w:color="auto"/>
                        <w:right w:val="none" w:sz="0" w:space="0" w:color="auto"/>
                      </w:divBdr>
                    </w:div>
                    <w:div w:id="187186943">
                      <w:marLeft w:val="0"/>
                      <w:marRight w:val="0"/>
                      <w:marTop w:val="0"/>
                      <w:marBottom w:val="0"/>
                      <w:divBdr>
                        <w:top w:val="none" w:sz="0" w:space="0" w:color="auto"/>
                        <w:left w:val="none" w:sz="0" w:space="0" w:color="auto"/>
                        <w:bottom w:val="none" w:sz="0" w:space="0" w:color="auto"/>
                        <w:right w:val="none" w:sz="0" w:space="0" w:color="auto"/>
                      </w:divBdr>
                    </w:div>
                    <w:div w:id="1472333991">
                      <w:marLeft w:val="0"/>
                      <w:marRight w:val="0"/>
                      <w:marTop w:val="0"/>
                      <w:marBottom w:val="0"/>
                      <w:divBdr>
                        <w:top w:val="none" w:sz="0" w:space="0" w:color="auto"/>
                        <w:left w:val="none" w:sz="0" w:space="0" w:color="auto"/>
                        <w:bottom w:val="none" w:sz="0" w:space="0" w:color="auto"/>
                        <w:right w:val="none" w:sz="0" w:space="0" w:color="auto"/>
                      </w:divBdr>
                    </w:div>
                    <w:div w:id="24674037">
                      <w:marLeft w:val="0"/>
                      <w:marRight w:val="0"/>
                      <w:marTop w:val="0"/>
                      <w:marBottom w:val="0"/>
                      <w:divBdr>
                        <w:top w:val="none" w:sz="0" w:space="0" w:color="auto"/>
                        <w:left w:val="none" w:sz="0" w:space="0" w:color="auto"/>
                        <w:bottom w:val="none" w:sz="0" w:space="0" w:color="auto"/>
                        <w:right w:val="none" w:sz="0" w:space="0" w:color="auto"/>
                      </w:divBdr>
                    </w:div>
                    <w:div w:id="584415537">
                      <w:marLeft w:val="0"/>
                      <w:marRight w:val="0"/>
                      <w:marTop w:val="0"/>
                      <w:marBottom w:val="0"/>
                      <w:divBdr>
                        <w:top w:val="none" w:sz="0" w:space="0" w:color="auto"/>
                        <w:left w:val="none" w:sz="0" w:space="0" w:color="auto"/>
                        <w:bottom w:val="none" w:sz="0" w:space="0" w:color="auto"/>
                        <w:right w:val="none" w:sz="0" w:space="0" w:color="auto"/>
                      </w:divBdr>
                    </w:div>
                    <w:div w:id="1837383690">
                      <w:marLeft w:val="0"/>
                      <w:marRight w:val="0"/>
                      <w:marTop w:val="0"/>
                      <w:marBottom w:val="0"/>
                      <w:divBdr>
                        <w:top w:val="none" w:sz="0" w:space="0" w:color="auto"/>
                        <w:left w:val="none" w:sz="0" w:space="0" w:color="auto"/>
                        <w:bottom w:val="none" w:sz="0" w:space="0" w:color="auto"/>
                        <w:right w:val="none" w:sz="0" w:space="0" w:color="auto"/>
                      </w:divBdr>
                    </w:div>
                    <w:div w:id="1511289320">
                      <w:marLeft w:val="0"/>
                      <w:marRight w:val="0"/>
                      <w:marTop w:val="0"/>
                      <w:marBottom w:val="0"/>
                      <w:divBdr>
                        <w:top w:val="none" w:sz="0" w:space="0" w:color="auto"/>
                        <w:left w:val="none" w:sz="0" w:space="0" w:color="auto"/>
                        <w:bottom w:val="none" w:sz="0" w:space="0" w:color="auto"/>
                        <w:right w:val="none" w:sz="0" w:space="0" w:color="auto"/>
                      </w:divBdr>
                    </w:div>
                    <w:div w:id="1785884333">
                      <w:marLeft w:val="0"/>
                      <w:marRight w:val="0"/>
                      <w:marTop w:val="0"/>
                      <w:marBottom w:val="0"/>
                      <w:divBdr>
                        <w:top w:val="none" w:sz="0" w:space="0" w:color="auto"/>
                        <w:left w:val="none" w:sz="0" w:space="0" w:color="auto"/>
                        <w:bottom w:val="none" w:sz="0" w:space="0" w:color="auto"/>
                        <w:right w:val="none" w:sz="0" w:space="0" w:color="auto"/>
                      </w:divBdr>
                    </w:div>
                    <w:div w:id="485973232">
                      <w:marLeft w:val="0"/>
                      <w:marRight w:val="0"/>
                      <w:marTop w:val="0"/>
                      <w:marBottom w:val="0"/>
                      <w:divBdr>
                        <w:top w:val="none" w:sz="0" w:space="0" w:color="auto"/>
                        <w:left w:val="none" w:sz="0" w:space="0" w:color="auto"/>
                        <w:bottom w:val="none" w:sz="0" w:space="0" w:color="auto"/>
                        <w:right w:val="none" w:sz="0" w:space="0" w:color="auto"/>
                      </w:divBdr>
                    </w:div>
                    <w:div w:id="182978000">
                      <w:marLeft w:val="0"/>
                      <w:marRight w:val="0"/>
                      <w:marTop w:val="0"/>
                      <w:marBottom w:val="0"/>
                      <w:divBdr>
                        <w:top w:val="none" w:sz="0" w:space="0" w:color="auto"/>
                        <w:left w:val="none" w:sz="0" w:space="0" w:color="auto"/>
                        <w:bottom w:val="none" w:sz="0" w:space="0" w:color="auto"/>
                        <w:right w:val="none" w:sz="0" w:space="0" w:color="auto"/>
                      </w:divBdr>
                    </w:div>
                    <w:div w:id="1985967241">
                      <w:marLeft w:val="0"/>
                      <w:marRight w:val="0"/>
                      <w:marTop w:val="0"/>
                      <w:marBottom w:val="0"/>
                      <w:divBdr>
                        <w:top w:val="none" w:sz="0" w:space="0" w:color="auto"/>
                        <w:left w:val="none" w:sz="0" w:space="0" w:color="auto"/>
                        <w:bottom w:val="none" w:sz="0" w:space="0" w:color="auto"/>
                        <w:right w:val="none" w:sz="0" w:space="0" w:color="auto"/>
                      </w:divBdr>
                    </w:div>
                    <w:div w:id="1751077555">
                      <w:marLeft w:val="0"/>
                      <w:marRight w:val="0"/>
                      <w:marTop w:val="0"/>
                      <w:marBottom w:val="0"/>
                      <w:divBdr>
                        <w:top w:val="none" w:sz="0" w:space="0" w:color="auto"/>
                        <w:left w:val="none" w:sz="0" w:space="0" w:color="auto"/>
                        <w:bottom w:val="none" w:sz="0" w:space="0" w:color="auto"/>
                        <w:right w:val="none" w:sz="0" w:space="0" w:color="auto"/>
                      </w:divBdr>
                    </w:div>
                    <w:div w:id="1094401376">
                      <w:marLeft w:val="0"/>
                      <w:marRight w:val="0"/>
                      <w:marTop w:val="0"/>
                      <w:marBottom w:val="0"/>
                      <w:divBdr>
                        <w:top w:val="none" w:sz="0" w:space="0" w:color="auto"/>
                        <w:left w:val="none" w:sz="0" w:space="0" w:color="auto"/>
                        <w:bottom w:val="none" w:sz="0" w:space="0" w:color="auto"/>
                        <w:right w:val="none" w:sz="0" w:space="0" w:color="auto"/>
                      </w:divBdr>
                    </w:div>
                    <w:div w:id="759955767">
                      <w:marLeft w:val="0"/>
                      <w:marRight w:val="0"/>
                      <w:marTop w:val="0"/>
                      <w:marBottom w:val="0"/>
                      <w:divBdr>
                        <w:top w:val="none" w:sz="0" w:space="0" w:color="auto"/>
                        <w:left w:val="none" w:sz="0" w:space="0" w:color="auto"/>
                        <w:bottom w:val="none" w:sz="0" w:space="0" w:color="auto"/>
                        <w:right w:val="none" w:sz="0" w:space="0" w:color="auto"/>
                      </w:divBdr>
                    </w:div>
                    <w:div w:id="275795273">
                      <w:marLeft w:val="0"/>
                      <w:marRight w:val="0"/>
                      <w:marTop w:val="0"/>
                      <w:marBottom w:val="0"/>
                      <w:divBdr>
                        <w:top w:val="none" w:sz="0" w:space="0" w:color="auto"/>
                        <w:left w:val="none" w:sz="0" w:space="0" w:color="auto"/>
                        <w:bottom w:val="none" w:sz="0" w:space="0" w:color="auto"/>
                        <w:right w:val="none" w:sz="0" w:space="0" w:color="auto"/>
                      </w:divBdr>
                    </w:div>
                    <w:div w:id="441806129">
                      <w:marLeft w:val="0"/>
                      <w:marRight w:val="0"/>
                      <w:marTop w:val="0"/>
                      <w:marBottom w:val="0"/>
                      <w:divBdr>
                        <w:top w:val="none" w:sz="0" w:space="0" w:color="auto"/>
                        <w:left w:val="none" w:sz="0" w:space="0" w:color="auto"/>
                        <w:bottom w:val="none" w:sz="0" w:space="0" w:color="auto"/>
                        <w:right w:val="none" w:sz="0" w:space="0" w:color="auto"/>
                      </w:divBdr>
                    </w:div>
                    <w:div w:id="645353657">
                      <w:marLeft w:val="0"/>
                      <w:marRight w:val="0"/>
                      <w:marTop w:val="0"/>
                      <w:marBottom w:val="0"/>
                      <w:divBdr>
                        <w:top w:val="none" w:sz="0" w:space="0" w:color="auto"/>
                        <w:left w:val="none" w:sz="0" w:space="0" w:color="auto"/>
                        <w:bottom w:val="none" w:sz="0" w:space="0" w:color="auto"/>
                        <w:right w:val="none" w:sz="0" w:space="0" w:color="auto"/>
                      </w:divBdr>
                    </w:div>
                    <w:div w:id="1892620325">
                      <w:marLeft w:val="0"/>
                      <w:marRight w:val="0"/>
                      <w:marTop w:val="0"/>
                      <w:marBottom w:val="0"/>
                      <w:divBdr>
                        <w:top w:val="none" w:sz="0" w:space="0" w:color="auto"/>
                        <w:left w:val="none" w:sz="0" w:space="0" w:color="auto"/>
                        <w:bottom w:val="none" w:sz="0" w:space="0" w:color="auto"/>
                        <w:right w:val="none" w:sz="0" w:space="0" w:color="auto"/>
                      </w:divBdr>
                    </w:div>
                    <w:div w:id="1347367911">
                      <w:marLeft w:val="0"/>
                      <w:marRight w:val="0"/>
                      <w:marTop w:val="0"/>
                      <w:marBottom w:val="0"/>
                      <w:divBdr>
                        <w:top w:val="none" w:sz="0" w:space="0" w:color="auto"/>
                        <w:left w:val="none" w:sz="0" w:space="0" w:color="auto"/>
                        <w:bottom w:val="none" w:sz="0" w:space="0" w:color="auto"/>
                        <w:right w:val="none" w:sz="0" w:space="0" w:color="auto"/>
                      </w:divBdr>
                    </w:div>
                    <w:div w:id="1038119750">
                      <w:marLeft w:val="0"/>
                      <w:marRight w:val="0"/>
                      <w:marTop w:val="0"/>
                      <w:marBottom w:val="0"/>
                      <w:divBdr>
                        <w:top w:val="none" w:sz="0" w:space="0" w:color="auto"/>
                        <w:left w:val="none" w:sz="0" w:space="0" w:color="auto"/>
                        <w:bottom w:val="none" w:sz="0" w:space="0" w:color="auto"/>
                        <w:right w:val="none" w:sz="0" w:space="0" w:color="auto"/>
                      </w:divBdr>
                    </w:div>
                    <w:div w:id="2022387471">
                      <w:marLeft w:val="0"/>
                      <w:marRight w:val="0"/>
                      <w:marTop w:val="0"/>
                      <w:marBottom w:val="0"/>
                      <w:divBdr>
                        <w:top w:val="none" w:sz="0" w:space="0" w:color="auto"/>
                        <w:left w:val="none" w:sz="0" w:space="0" w:color="auto"/>
                        <w:bottom w:val="none" w:sz="0" w:space="0" w:color="auto"/>
                        <w:right w:val="none" w:sz="0" w:space="0" w:color="auto"/>
                      </w:divBdr>
                    </w:div>
                    <w:div w:id="1740245326">
                      <w:marLeft w:val="0"/>
                      <w:marRight w:val="0"/>
                      <w:marTop w:val="0"/>
                      <w:marBottom w:val="0"/>
                      <w:divBdr>
                        <w:top w:val="none" w:sz="0" w:space="0" w:color="auto"/>
                        <w:left w:val="none" w:sz="0" w:space="0" w:color="auto"/>
                        <w:bottom w:val="none" w:sz="0" w:space="0" w:color="auto"/>
                        <w:right w:val="none" w:sz="0" w:space="0" w:color="auto"/>
                      </w:divBdr>
                    </w:div>
                    <w:div w:id="293289787">
                      <w:marLeft w:val="0"/>
                      <w:marRight w:val="0"/>
                      <w:marTop w:val="0"/>
                      <w:marBottom w:val="0"/>
                      <w:divBdr>
                        <w:top w:val="none" w:sz="0" w:space="0" w:color="auto"/>
                        <w:left w:val="none" w:sz="0" w:space="0" w:color="auto"/>
                        <w:bottom w:val="none" w:sz="0" w:space="0" w:color="auto"/>
                        <w:right w:val="none" w:sz="0" w:space="0" w:color="auto"/>
                      </w:divBdr>
                    </w:div>
                    <w:div w:id="1242300804">
                      <w:marLeft w:val="0"/>
                      <w:marRight w:val="0"/>
                      <w:marTop w:val="0"/>
                      <w:marBottom w:val="0"/>
                      <w:divBdr>
                        <w:top w:val="none" w:sz="0" w:space="0" w:color="auto"/>
                        <w:left w:val="none" w:sz="0" w:space="0" w:color="auto"/>
                        <w:bottom w:val="none" w:sz="0" w:space="0" w:color="auto"/>
                        <w:right w:val="none" w:sz="0" w:space="0" w:color="auto"/>
                      </w:divBdr>
                    </w:div>
                    <w:div w:id="625233609">
                      <w:marLeft w:val="0"/>
                      <w:marRight w:val="0"/>
                      <w:marTop w:val="0"/>
                      <w:marBottom w:val="0"/>
                      <w:divBdr>
                        <w:top w:val="none" w:sz="0" w:space="0" w:color="auto"/>
                        <w:left w:val="none" w:sz="0" w:space="0" w:color="auto"/>
                        <w:bottom w:val="none" w:sz="0" w:space="0" w:color="auto"/>
                        <w:right w:val="none" w:sz="0" w:space="0" w:color="auto"/>
                      </w:divBdr>
                    </w:div>
                    <w:div w:id="584649938">
                      <w:marLeft w:val="0"/>
                      <w:marRight w:val="0"/>
                      <w:marTop w:val="0"/>
                      <w:marBottom w:val="0"/>
                      <w:divBdr>
                        <w:top w:val="none" w:sz="0" w:space="0" w:color="auto"/>
                        <w:left w:val="none" w:sz="0" w:space="0" w:color="auto"/>
                        <w:bottom w:val="none" w:sz="0" w:space="0" w:color="auto"/>
                        <w:right w:val="none" w:sz="0" w:space="0" w:color="auto"/>
                      </w:divBdr>
                    </w:div>
                    <w:div w:id="1362129367">
                      <w:marLeft w:val="0"/>
                      <w:marRight w:val="0"/>
                      <w:marTop w:val="0"/>
                      <w:marBottom w:val="0"/>
                      <w:divBdr>
                        <w:top w:val="none" w:sz="0" w:space="0" w:color="auto"/>
                        <w:left w:val="none" w:sz="0" w:space="0" w:color="auto"/>
                        <w:bottom w:val="none" w:sz="0" w:space="0" w:color="auto"/>
                        <w:right w:val="none" w:sz="0" w:space="0" w:color="auto"/>
                      </w:divBdr>
                    </w:div>
                    <w:div w:id="1796832687">
                      <w:marLeft w:val="0"/>
                      <w:marRight w:val="0"/>
                      <w:marTop w:val="0"/>
                      <w:marBottom w:val="0"/>
                      <w:divBdr>
                        <w:top w:val="none" w:sz="0" w:space="0" w:color="auto"/>
                        <w:left w:val="none" w:sz="0" w:space="0" w:color="auto"/>
                        <w:bottom w:val="none" w:sz="0" w:space="0" w:color="auto"/>
                        <w:right w:val="none" w:sz="0" w:space="0" w:color="auto"/>
                      </w:divBdr>
                    </w:div>
                    <w:div w:id="1044251224">
                      <w:marLeft w:val="0"/>
                      <w:marRight w:val="0"/>
                      <w:marTop w:val="0"/>
                      <w:marBottom w:val="0"/>
                      <w:divBdr>
                        <w:top w:val="none" w:sz="0" w:space="0" w:color="auto"/>
                        <w:left w:val="none" w:sz="0" w:space="0" w:color="auto"/>
                        <w:bottom w:val="none" w:sz="0" w:space="0" w:color="auto"/>
                        <w:right w:val="none" w:sz="0" w:space="0" w:color="auto"/>
                      </w:divBdr>
                    </w:div>
                    <w:div w:id="7950293">
                      <w:marLeft w:val="0"/>
                      <w:marRight w:val="0"/>
                      <w:marTop w:val="0"/>
                      <w:marBottom w:val="0"/>
                      <w:divBdr>
                        <w:top w:val="none" w:sz="0" w:space="0" w:color="auto"/>
                        <w:left w:val="none" w:sz="0" w:space="0" w:color="auto"/>
                        <w:bottom w:val="none" w:sz="0" w:space="0" w:color="auto"/>
                        <w:right w:val="none" w:sz="0" w:space="0" w:color="auto"/>
                      </w:divBdr>
                    </w:div>
                    <w:div w:id="931006924">
                      <w:marLeft w:val="0"/>
                      <w:marRight w:val="0"/>
                      <w:marTop w:val="0"/>
                      <w:marBottom w:val="0"/>
                      <w:divBdr>
                        <w:top w:val="none" w:sz="0" w:space="0" w:color="auto"/>
                        <w:left w:val="none" w:sz="0" w:space="0" w:color="auto"/>
                        <w:bottom w:val="none" w:sz="0" w:space="0" w:color="auto"/>
                        <w:right w:val="none" w:sz="0" w:space="0" w:color="auto"/>
                      </w:divBdr>
                    </w:div>
                    <w:div w:id="1383359330">
                      <w:marLeft w:val="0"/>
                      <w:marRight w:val="0"/>
                      <w:marTop w:val="0"/>
                      <w:marBottom w:val="0"/>
                      <w:divBdr>
                        <w:top w:val="none" w:sz="0" w:space="0" w:color="auto"/>
                        <w:left w:val="none" w:sz="0" w:space="0" w:color="auto"/>
                        <w:bottom w:val="none" w:sz="0" w:space="0" w:color="auto"/>
                        <w:right w:val="none" w:sz="0" w:space="0" w:color="auto"/>
                      </w:divBdr>
                    </w:div>
                    <w:div w:id="1020011091">
                      <w:marLeft w:val="0"/>
                      <w:marRight w:val="0"/>
                      <w:marTop w:val="0"/>
                      <w:marBottom w:val="0"/>
                      <w:divBdr>
                        <w:top w:val="none" w:sz="0" w:space="0" w:color="auto"/>
                        <w:left w:val="none" w:sz="0" w:space="0" w:color="auto"/>
                        <w:bottom w:val="none" w:sz="0" w:space="0" w:color="auto"/>
                        <w:right w:val="none" w:sz="0" w:space="0" w:color="auto"/>
                      </w:divBdr>
                    </w:div>
                    <w:div w:id="1406997577">
                      <w:marLeft w:val="0"/>
                      <w:marRight w:val="0"/>
                      <w:marTop w:val="0"/>
                      <w:marBottom w:val="0"/>
                      <w:divBdr>
                        <w:top w:val="none" w:sz="0" w:space="0" w:color="auto"/>
                        <w:left w:val="none" w:sz="0" w:space="0" w:color="auto"/>
                        <w:bottom w:val="none" w:sz="0" w:space="0" w:color="auto"/>
                        <w:right w:val="none" w:sz="0" w:space="0" w:color="auto"/>
                      </w:divBdr>
                    </w:div>
                    <w:div w:id="1395346973">
                      <w:marLeft w:val="0"/>
                      <w:marRight w:val="0"/>
                      <w:marTop w:val="0"/>
                      <w:marBottom w:val="0"/>
                      <w:divBdr>
                        <w:top w:val="none" w:sz="0" w:space="0" w:color="auto"/>
                        <w:left w:val="none" w:sz="0" w:space="0" w:color="auto"/>
                        <w:bottom w:val="none" w:sz="0" w:space="0" w:color="auto"/>
                        <w:right w:val="none" w:sz="0" w:space="0" w:color="auto"/>
                      </w:divBdr>
                    </w:div>
                    <w:div w:id="1013532513">
                      <w:marLeft w:val="0"/>
                      <w:marRight w:val="0"/>
                      <w:marTop w:val="0"/>
                      <w:marBottom w:val="0"/>
                      <w:divBdr>
                        <w:top w:val="none" w:sz="0" w:space="0" w:color="auto"/>
                        <w:left w:val="none" w:sz="0" w:space="0" w:color="auto"/>
                        <w:bottom w:val="none" w:sz="0" w:space="0" w:color="auto"/>
                        <w:right w:val="none" w:sz="0" w:space="0" w:color="auto"/>
                      </w:divBdr>
                    </w:div>
                    <w:div w:id="2119374319">
                      <w:marLeft w:val="0"/>
                      <w:marRight w:val="0"/>
                      <w:marTop w:val="0"/>
                      <w:marBottom w:val="0"/>
                      <w:divBdr>
                        <w:top w:val="none" w:sz="0" w:space="0" w:color="auto"/>
                        <w:left w:val="none" w:sz="0" w:space="0" w:color="auto"/>
                        <w:bottom w:val="none" w:sz="0" w:space="0" w:color="auto"/>
                        <w:right w:val="none" w:sz="0" w:space="0" w:color="auto"/>
                      </w:divBdr>
                    </w:div>
                    <w:div w:id="2067214121">
                      <w:marLeft w:val="0"/>
                      <w:marRight w:val="0"/>
                      <w:marTop w:val="0"/>
                      <w:marBottom w:val="0"/>
                      <w:divBdr>
                        <w:top w:val="none" w:sz="0" w:space="0" w:color="auto"/>
                        <w:left w:val="none" w:sz="0" w:space="0" w:color="auto"/>
                        <w:bottom w:val="none" w:sz="0" w:space="0" w:color="auto"/>
                        <w:right w:val="none" w:sz="0" w:space="0" w:color="auto"/>
                      </w:divBdr>
                    </w:div>
                    <w:div w:id="1441292136">
                      <w:marLeft w:val="0"/>
                      <w:marRight w:val="0"/>
                      <w:marTop w:val="0"/>
                      <w:marBottom w:val="0"/>
                      <w:divBdr>
                        <w:top w:val="none" w:sz="0" w:space="0" w:color="auto"/>
                        <w:left w:val="none" w:sz="0" w:space="0" w:color="auto"/>
                        <w:bottom w:val="none" w:sz="0" w:space="0" w:color="auto"/>
                        <w:right w:val="none" w:sz="0" w:space="0" w:color="auto"/>
                      </w:divBdr>
                    </w:div>
                    <w:div w:id="11336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39786">
          <w:marLeft w:val="0"/>
          <w:marRight w:val="0"/>
          <w:marTop w:val="0"/>
          <w:marBottom w:val="0"/>
          <w:divBdr>
            <w:top w:val="none" w:sz="0" w:space="0" w:color="auto"/>
            <w:left w:val="none" w:sz="0" w:space="0" w:color="auto"/>
            <w:bottom w:val="none" w:sz="0" w:space="0" w:color="auto"/>
            <w:right w:val="none" w:sz="0" w:space="0" w:color="auto"/>
          </w:divBdr>
          <w:divsChild>
            <w:div w:id="11801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77383">
      <w:bodyDiv w:val="1"/>
      <w:marLeft w:val="0"/>
      <w:marRight w:val="0"/>
      <w:marTop w:val="0"/>
      <w:marBottom w:val="0"/>
      <w:divBdr>
        <w:top w:val="none" w:sz="0" w:space="0" w:color="auto"/>
        <w:left w:val="none" w:sz="0" w:space="0" w:color="auto"/>
        <w:bottom w:val="none" w:sz="0" w:space="0" w:color="auto"/>
        <w:right w:val="none" w:sz="0" w:space="0" w:color="auto"/>
      </w:divBdr>
      <w:divsChild>
        <w:div w:id="440422218">
          <w:marLeft w:val="0"/>
          <w:marRight w:val="0"/>
          <w:marTop w:val="0"/>
          <w:marBottom w:val="0"/>
          <w:divBdr>
            <w:top w:val="none" w:sz="0" w:space="0" w:color="auto"/>
            <w:left w:val="none" w:sz="0" w:space="0" w:color="auto"/>
            <w:bottom w:val="none" w:sz="0" w:space="0" w:color="auto"/>
            <w:right w:val="none" w:sz="0" w:space="0" w:color="auto"/>
          </w:divBdr>
        </w:div>
      </w:divsChild>
    </w:div>
    <w:div w:id="1531648169">
      <w:bodyDiv w:val="1"/>
      <w:marLeft w:val="0"/>
      <w:marRight w:val="0"/>
      <w:marTop w:val="0"/>
      <w:marBottom w:val="0"/>
      <w:divBdr>
        <w:top w:val="none" w:sz="0" w:space="0" w:color="auto"/>
        <w:left w:val="none" w:sz="0" w:space="0" w:color="auto"/>
        <w:bottom w:val="none" w:sz="0" w:space="0" w:color="auto"/>
        <w:right w:val="none" w:sz="0" w:space="0" w:color="auto"/>
      </w:divBdr>
      <w:divsChild>
        <w:div w:id="639070597">
          <w:marLeft w:val="0"/>
          <w:marRight w:val="0"/>
          <w:marTop w:val="0"/>
          <w:marBottom w:val="0"/>
          <w:divBdr>
            <w:top w:val="none" w:sz="0" w:space="0" w:color="auto"/>
            <w:left w:val="none" w:sz="0" w:space="0" w:color="auto"/>
            <w:bottom w:val="none" w:sz="0" w:space="0" w:color="auto"/>
            <w:right w:val="none" w:sz="0" w:space="0" w:color="auto"/>
          </w:divBdr>
        </w:div>
        <w:div w:id="367754730">
          <w:marLeft w:val="0"/>
          <w:marRight w:val="0"/>
          <w:marTop w:val="0"/>
          <w:marBottom w:val="0"/>
          <w:divBdr>
            <w:top w:val="none" w:sz="0" w:space="0" w:color="auto"/>
            <w:left w:val="none" w:sz="0" w:space="0" w:color="auto"/>
            <w:bottom w:val="none" w:sz="0" w:space="0" w:color="auto"/>
            <w:right w:val="none" w:sz="0" w:space="0" w:color="auto"/>
          </w:divBdr>
        </w:div>
        <w:div w:id="839664309">
          <w:marLeft w:val="0"/>
          <w:marRight w:val="0"/>
          <w:marTop w:val="0"/>
          <w:marBottom w:val="0"/>
          <w:divBdr>
            <w:top w:val="none" w:sz="0" w:space="0" w:color="auto"/>
            <w:left w:val="none" w:sz="0" w:space="0" w:color="auto"/>
            <w:bottom w:val="none" w:sz="0" w:space="0" w:color="auto"/>
            <w:right w:val="none" w:sz="0" w:space="0" w:color="auto"/>
          </w:divBdr>
        </w:div>
        <w:div w:id="1149251884">
          <w:marLeft w:val="0"/>
          <w:marRight w:val="0"/>
          <w:marTop w:val="0"/>
          <w:marBottom w:val="0"/>
          <w:divBdr>
            <w:top w:val="none" w:sz="0" w:space="0" w:color="auto"/>
            <w:left w:val="none" w:sz="0" w:space="0" w:color="auto"/>
            <w:bottom w:val="none" w:sz="0" w:space="0" w:color="auto"/>
            <w:right w:val="none" w:sz="0" w:space="0" w:color="auto"/>
          </w:divBdr>
        </w:div>
        <w:div w:id="236281461">
          <w:marLeft w:val="0"/>
          <w:marRight w:val="0"/>
          <w:marTop w:val="0"/>
          <w:marBottom w:val="0"/>
          <w:divBdr>
            <w:top w:val="none" w:sz="0" w:space="0" w:color="auto"/>
            <w:left w:val="none" w:sz="0" w:space="0" w:color="auto"/>
            <w:bottom w:val="none" w:sz="0" w:space="0" w:color="auto"/>
            <w:right w:val="none" w:sz="0" w:space="0" w:color="auto"/>
          </w:divBdr>
        </w:div>
        <w:div w:id="1529221171">
          <w:marLeft w:val="0"/>
          <w:marRight w:val="0"/>
          <w:marTop w:val="0"/>
          <w:marBottom w:val="0"/>
          <w:divBdr>
            <w:top w:val="none" w:sz="0" w:space="0" w:color="auto"/>
            <w:left w:val="none" w:sz="0" w:space="0" w:color="auto"/>
            <w:bottom w:val="none" w:sz="0" w:space="0" w:color="auto"/>
            <w:right w:val="none" w:sz="0" w:space="0" w:color="auto"/>
          </w:divBdr>
        </w:div>
        <w:div w:id="261307597">
          <w:marLeft w:val="0"/>
          <w:marRight w:val="0"/>
          <w:marTop w:val="0"/>
          <w:marBottom w:val="0"/>
          <w:divBdr>
            <w:top w:val="none" w:sz="0" w:space="0" w:color="auto"/>
            <w:left w:val="none" w:sz="0" w:space="0" w:color="auto"/>
            <w:bottom w:val="none" w:sz="0" w:space="0" w:color="auto"/>
            <w:right w:val="none" w:sz="0" w:space="0" w:color="auto"/>
          </w:divBdr>
        </w:div>
        <w:div w:id="492599148">
          <w:marLeft w:val="0"/>
          <w:marRight w:val="0"/>
          <w:marTop w:val="0"/>
          <w:marBottom w:val="0"/>
          <w:divBdr>
            <w:top w:val="none" w:sz="0" w:space="0" w:color="auto"/>
            <w:left w:val="none" w:sz="0" w:space="0" w:color="auto"/>
            <w:bottom w:val="none" w:sz="0" w:space="0" w:color="auto"/>
            <w:right w:val="none" w:sz="0" w:space="0" w:color="auto"/>
          </w:divBdr>
        </w:div>
        <w:div w:id="405035730">
          <w:marLeft w:val="0"/>
          <w:marRight w:val="0"/>
          <w:marTop w:val="0"/>
          <w:marBottom w:val="0"/>
          <w:divBdr>
            <w:top w:val="none" w:sz="0" w:space="0" w:color="auto"/>
            <w:left w:val="none" w:sz="0" w:space="0" w:color="auto"/>
            <w:bottom w:val="none" w:sz="0" w:space="0" w:color="auto"/>
            <w:right w:val="none" w:sz="0" w:space="0" w:color="auto"/>
          </w:divBdr>
        </w:div>
        <w:div w:id="1515726681">
          <w:marLeft w:val="0"/>
          <w:marRight w:val="0"/>
          <w:marTop w:val="0"/>
          <w:marBottom w:val="0"/>
          <w:divBdr>
            <w:top w:val="none" w:sz="0" w:space="0" w:color="auto"/>
            <w:left w:val="none" w:sz="0" w:space="0" w:color="auto"/>
            <w:bottom w:val="none" w:sz="0" w:space="0" w:color="auto"/>
            <w:right w:val="none" w:sz="0" w:space="0" w:color="auto"/>
          </w:divBdr>
        </w:div>
        <w:div w:id="255217336">
          <w:marLeft w:val="0"/>
          <w:marRight w:val="0"/>
          <w:marTop w:val="0"/>
          <w:marBottom w:val="0"/>
          <w:divBdr>
            <w:top w:val="none" w:sz="0" w:space="0" w:color="auto"/>
            <w:left w:val="none" w:sz="0" w:space="0" w:color="auto"/>
            <w:bottom w:val="none" w:sz="0" w:space="0" w:color="auto"/>
            <w:right w:val="none" w:sz="0" w:space="0" w:color="auto"/>
          </w:divBdr>
        </w:div>
        <w:div w:id="192228761">
          <w:marLeft w:val="0"/>
          <w:marRight w:val="0"/>
          <w:marTop w:val="0"/>
          <w:marBottom w:val="0"/>
          <w:divBdr>
            <w:top w:val="none" w:sz="0" w:space="0" w:color="auto"/>
            <w:left w:val="none" w:sz="0" w:space="0" w:color="auto"/>
            <w:bottom w:val="none" w:sz="0" w:space="0" w:color="auto"/>
            <w:right w:val="none" w:sz="0" w:space="0" w:color="auto"/>
          </w:divBdr>
        </w:div>
        <w:div w:id="1454012396">
          <w:marLeft w:val="0"/>
          <w:marRight w:val="0"/>
          <w:marTop w:val="0"/>
          <w:marBottom w:val="0"/>
          <w:divBdr>
            <w:top w:val="none" w:sz="0" w:space="0" w:color="auto"/>
            <w:left w:val="none" w:sz="0" w:space="0" w:color="auto"/>
            <w:bottom w:val="none" w:sz="0" w:space="0" w:color="auto"/>
            <w:right w:val="none" w:sz="0" w:space="0" w:color="auto"/>
          </w:divBdr>
        </w:div>
        <w:div w:id="1134523537">
          <w:marLeft w:val="0"/>
          <w:marRight w:val="0"/>
          <w:marTop w:val="0"/>
          <w:marBottom w:val="0"/>
          <w:divBdr>
            <w:top w:val="none" w:sz="0" w:space="0" w:color="auto"/>
            <w:left w:val="none" w:sz="0" w:space="0" w:color="auto"/>
            <w:bottom w:val="none" w:sz="0" w:space="0" w:color="auto"/>
            <w:right w:val="none" w:sz="0" w:space="0" w:color="auto"/>
          </w:divBdr>
        </w:div>
        <w:div w:id="2009944599">
          <w:marLeft w:val="0"/>
          <w:marRight w:val="0"/>
          <w:marTop w:val="0"/>
          <w:marBottom w:val="0"/>
          <w:divBdr>
            <w:top w:val="none" w:sz="0" w:space="0" w:color="auto"/>
            <w:left w:val="none" w:sz="0" w:space="0" w:color="auto"/>
            <w:bottom w:val="none" w:sz="0" w:space="0" w:color="auto"/>
            <w:right w:val="none" w:sz="0" w:space="0" w:color="auto"/>
          </w:divBdr>
        </w:div>
        <w:div w:id="1861696412">
          <w:marLeft w:val="0"/>
          <w:marRight w:val="0"/>
          <w:marTop w:val="0"/>
          <w:marBottom w:val="0"/>
          <w:divBdr>
            <w:top w:val="none" w:sz="0" w:space="0" w:color="auto"/>
            <w:left w:val="none" w:sz="0" w:space="0" w:color="auto"/>
            <w:bottom w:val="none" w:sz="0" w:space="0" w:color="auto"/>
            <w:right w:val="none" w:sz="0" w:space="0" w:color="auto"/>
          </w:divBdr>
        </w:div>
        <w:div w:id="1718509571">
          <w:marLeft w:val="0"/>
          <w:marRight w:val="0"/>
          <w:marTop w:val="0"/>
          <w:marBottom w:val="0"/>
          <w:divBdr>
            <w:top w:val="none" w:sz="0" w:space="0" w:color="auto"/>
            <w:left w:val="none" w:sz="0" w:space="0" w:color="auto"/>
            <w:bottom w:val="none" w:sz="0" w:space="0" w:color="auto"/>
            <w:right w:val="none" w:sz="0" w:space="0" w:color="auto"/>
          </w:divBdr>
        </w:div>
        <w:div w:id="1736659441">
          <w:marLeft w:val="0"/>
          <w:marRight w:val="0"/>
          <w:marTop w:val="0"/>
          <w:marBottom w:val="0"/>
          <w:divBdr>
            <w:top w:val="none" w:sz="0" w:space="0" w:color="auto"/>
            <w:left w:val="none" w:sz="0" w:space="0" w:color="auto"/>
            <w:bottom w:val="none" w:sz="0" w:space="0" w:color="auto"/>
            <w:right w:val="none" w:sz="0" w:space="0" w:color="auto"/>
          </w:divBdr>
        </w:div>
        <w:div w:id="935677967">
          <w:marLeft w:val="0"/>
          <w:marRight w:val="0"/>
          <w:marTop w:val="0"/>
          <w:marBottom w:val="0"/>
          <w:divBdr>
            <w:top w:val="none" w:sz="0" w:space="0" w:color="auto"/>
            <w:left w:val="none" w:sz="0" w:space="0" w:color="auto"/>
            <w:bottom w:val="none" w:sz="0" w:space="0" w:color="auto"/>
            <w:right w:val="none" w:sz="0" w:space="0" w:color="auto"/>
          </w:divBdr>
        </w:div>
        <w:div w:id="1882815451">
          <w:marLeft w:val="0"/>
          <w:marRight w:val="0"/>
          <w:marTop w:val="0"/>
          <w:marBottom w:val="0"/>
          <w:divBdr>
            <w:top w:val="none" w:sz="0" w:space="0" w:color="auto"/>
            <w:left w:val="none" w:sz="0" w:space="0" w:color="auto"/>
            <w:bottom w:val="none" w:sz="0" w:space="0" w:color="auto"/>
            <w:right w:val="none" w:sz="0" w:space="0" w:color="auto"/>
          </w:divBdr>
        </w:div>
        <w:div w:id="827210271">
          <w:marLeft w:val="0"/>
          <w:marRight w:val="0"/>
          <w:marTop w:val="0"/>
          <w:marBottom w:val="0"/>
          <w:divBdr>
            <w:top w:val="none" w:sz="0" w:space="0" w:color="auto"/>
            <w:left w:val="none" w:sz="0" w:space="0" w:color="auto"/>
            <w:bottom w:val="none" w:sz="0" w:space="0" w:color="auto"/>
            <w:right w:val="none" w:sz="0" w:space="0" w:color="auto"/>
          </w:divBdr>
        </w:div>
        <w:div w:id="1327787767">
          <w:marLeft w:val="0"/>
          <w:marRight w:val="0"/>
          <w:marTop w:val="0"/>
          <w:marBottom w:val="0"/>
          <w:divBdr>
            <w:top w:val="none" w:sz="0" w:space="0" w:color="auto"/>
            <w:left w:val="none" w:sz="0" w:space="0" w:color="auto"/>
            <w:bottom w:val="none" w:sz="0" w:space="0" w:color="auto"/>
            <w:right w:val="none" w:sz="0" w:space="0" w:color="auto"/>
          </w:divBdr>
        </w:div>
        <w:div w:id="705106995">
          <w:marLeft w:val="0"/>
          <w:marRight w:val="0"/>
          <w:marTop w:val="0"/>
          <w:marBottom w:val="0"/>
          <w:divBdr>
            <w:top w:val="none" w:sz="0" w:space="0" w:color="auto"/>
            <w:left w:val="none" w:sz="0" w:space="0" w:color="auto"/>
            <w:bottom w:val="none" w:sz="0" w:space="0" w:color="auto"/>
            <w:right w:val="none" w:sz="0" w:space="0" w:color="auto"/>
          </w:divBdr>
        </w:div>
        <w:div w:id="2131853145">
          <w:marLeft w:val="0"/>
          <w:marRight w:val="0"/>
          <w:marTop w:val="0"/>
          <w:marBottom w:val="0"/>
          <w:divBdr>
            <w:top w:val="none" w:sz="0" w:space="0" w:color="auto"/>
            <w:left w:val="none" w:sz="0" w:space="0" w:color="auto"/>
            <w:bottom w:val="none" w:sz="0" w:space="0" w:color="auto"/>
            <w:right w:val="none" w:sz="0" w:space="0" w:color="auto"/>
          </w:divBdr>
        </w:div>
        <w:div w:id="581646357">
          <w:marLeft w:val="0"/>
          <w:marRight w:val="0"/>
          <w:marTop w:val="0"/>
          <w:marBottom w:val="0"/>
          <w:divBdr>
            <w:top w:val="none" w:sz="0" w:space="0" w:color="auto"/>
            <w:left w:val="none" w:sz="0" w:space="0" w:color="auto"/>
            <w:bottom w:val="none" w:sz="0" w:space="0" w:color="auto"/>
            <w:right w:val="none" w:sz="0" w:space="0" w:color="auto"/>
          </w:divBdr>
        </w:div>
        <w:div w:id="624890646">
          <w:marLeft w:val="0"/>
          <w:marRight w:val="0"/>
          <w:marTop w:val="0"/>
          <w:marBottom w:val="0"/>
          <w:divBdr>
            <w:top w:val="none" w:sz="0" w:space="0" w:color="auto"/>
            <w:left w:val="none" w:sz="0" w:space="0" w:color="auto"/>
            <w:bottom w:val="none" w:sz="0" w:space="0" w:color="auto"/>
            <w:right w:val="none" w:sz="0" w:space="0" w:color="auto"/>
          </w:divBdr>
        </w:div>
        <w:div w:id="964695870">
          <w:marLeft w:val="0"/>
          <w:marRight w:val="0"/>
          <w:marTop w:val="0"/>
          <w:marBottom w:val="0"/>
          <w:divBdr>
            <w:top w:val="none" w:sz="0" w:space="0" w:color="auto"/>
            <w:left w:val="none" w:sz="0" w:space="0" w:color="auto"/>
            <w:bottom w:val="none" w:sz="0" w:space="0" w:color="auto"/>
            <w:right w:val="none" w:sz="0" w:space="0" w:color="auto"/>
          </w:divBdr>
        </w:div>
        <w:div w:id="849367388">
          <w:marLeft w:val="0"/>
          <w:marRight w:val="0"/>
          <w:marTop w:val="0"/>
          <w:marBottom w:val="0"/>
          <w:divBdr>
            <w:top w:val="none" w:sz="0" w:space="0" w:color="auto"/>
            <w:left w:val="none" w:sz="0" w:space="0" w:color="auto"/>
            <w:bottom w:val="none" w:sz="0" w:space="0" w:color="auto"/>
            <w:right w:val="none" w:sz="0" w:space="0" w:color="auto"/>
          </w:divBdr>
        </w:div>
        <w:div w:id="1494948112">
          <w:marLeft w:val="0"/>
          <w:marRight w:val="0"/>
          <w:marTop w:val="0"/>
          <w:marBottom w:val="0"/>
          <w:divBdr>
            <w:top w:val="none" w:sz="0" w:space="0" w:color="auto"/>
            <w:left w:val="none" w:sz="0" w:space="0" w:color="auto"/>
            <w:bottom w:val="none" w:sz="0" w:space="0" w:color="auto"/>
            <w:right w:val="none" w:sz="0" w:space="0" w:color="auto"/>
          </w:divBdr>
        </w:div>
        <w:div w:id="2082553502">
          <w:marLeft w:val="0"/>
          <w:marRight w:val="0"/>
          <w:marTop w:val="0"/>
          <w:marBottom w:val="0"/>
          <w:divBdr>
            <w:top w:val="none" w:sz="0" w:space="0" w:color="auto"/>
            <w:left w:val="none" w:sz="0" w:space="0" w:color="auto"/>
            <w:bottom w:val="none" w:sz="0" w:space="0" w:color="auto"/>
            <w:right w:val="none" w:sz="0" w:space="0" w:color="auto"/>
          </w:divBdr>
        </w:div>
        <w:div w:id="1415467727">
          <w:marLeft w:val="0"/>
          <w:marRight w:val="0"/>
          <w:marTop w:val="0"/>
          <w:marBottom w:val="0"/>
          <w:divBdr>
            <w:top w:val="none" w:sz="0" w:space="0" w:color="auto"/>
            <w:left w:val="none" w:sz="0" w:space="0" w:color="auto"/>
            <w:bottom w:val="none" w:sz="0" w:space="0" w:color="auto"/>
            <w:right w:val="none" w:sz="0" w:space="0" w:color="auto"/>
          </w:divBdr>
        </w:div>
        <w:div w:id="2038505145">
          <w:marLeft w:val="0"/>
          <w:marRight w:val="0"/>
          <w:marTop w:val="0"/>
          <w:marBottom w:val="0"/>
          <w:divBdr>
            <w:top w:val="none" w:sz="0" w:space="0" w:color="auto"/>
            <w:left w:val="none" w:sz="0" w:space="0" w:color="auto"/>
            <w:bottom w:val="none" w:sz="0" w:space="0" w:color="auto"/>
            <w:right w:val="none" w:sz="0" w:space="0" w:color="auto"/>
          </w:divBdr>
        </w:div>
        <w:div w:id="816721446">
          <w:marLeft w:val="0"/>
          <w:marRight w:val="0"/>
          <w:marTop w:val="0"/>
          <w:marBottom w:val="0"/>
          <w:divBdr>
            <w:top w:val="none" w:sz="0" w:space="0" w:color="auto"/>
            <w:left w:val="none" w:sz="0" w:space="0" w:color="auto"/>
            <w:bottom w:val="none" w:sz="0" w:space="0" w:color="auto"/>
            <w:right w:val="none" w:sz="0" w:space="0" w:color="auto"/>
          </w:divBdr>
        </w:div>
        <w:div w:id="1898465673">
          <w:marLeft w:val="0"/>
          <w:marRight w:val="0"/>
          <w:marTop w:val="0"/>
          <w:marBottom w:val="0"/>
          <w:divBdr>
            <w:top w:val="none" w:sz="0" w:space="0" w:color="auto"/>
            <w:left w:val="none" w:sz="0" w:space="0" w:color="auto"/>
            <w:bottom w:val="none" w:sz="0" w:space="0" w:color="auto"/>
            <w:right w:val="none" w:sz="0" w:space="0" w:color="auto"/>
          </w:divBdr>
        </w:div>
        <w:div w:id="523325325">
          <w:marLeft w:val="0"/>
          <w:marRight w:val="0"/>
          <w:marTop w:val="0"/>
          <w:marBottom w:val="0"/>
          <w:divBdr>
            <w:top w:val="none" w:sz="0" w:space="0" w:color="auto"/>
            <w:left w:val="none" w:sz="0" w:space="0" w:color="auto"/>
            <w:bottom w:val="none" w:sz="0" w:space="0" w:color="auto"/>
            <w:right w:val="none" w:sz="0" w:space="0" w:color="auto"/>
          </w:divBdr>
        </w:div>
        <w:div w:id="1982808484">
          <w:marLeft w:val="0"/>
          <w:marRight w:val="0"/>
          <w:marTop w:val="0"/>
          <w:marBottom w:val="0"/>
          <w:divBdr>
            <w:top w:val="none" w:sz="0" w:space="0" w:color="auto"/>
            <w:left w:val="none" w:sz="0" w:space="0" w:color="auto"/>
            <w:bottom w:val="none" w:sz="0" w:space="0" w:color="auto"/>
            <w:right w:val="none" w:sz="0" w:space="0" w:color="auto"/>
          </w:divBdr>
        </w:div>
        <w:div w:id="1467971314">
          <w:marLeft w:val="0"/>
          <w:marRight w:val="0"/>
          <w:marTop w:val="0"/>
          <w:marBottom w:val="0"/>
          <w:divBdr>
            <w:top w:val="none" w:sz="0" w:space="0" w:color="auto"/>
            <w:left w:val="none" w:sz="0" w:space="0" w:color="auto"/>
            <w:bottom w:val="none" w:sz="0" w:space="0" w:color="auto"/>
            <w:right w:val="none" w:sz="0" w:space="0" w:color="auto"/>
          </w:divBdr>
        </w:div>
        <w:div w:id="1013458214">
          <w:marLeft w:val="0"/>
          <w:marRight w:val="0"/>
          <w:marTop w:val="0"/>
          <w:marBottom w:val="0"/>
          <w:divBdr>
            <w:top w:val="none" w:sz="0" w:space="0" w:color="auto"/>
            <w:left w:val="none" w:sz="0" w:space="0" w:color="auto"/>
            <w:bottom w:val="none" w:sz="0" w:space="0" w:color="auto"/>
            <w:right w:val="none" w:sz="0" w:space="0" w:color="auto"/>
          </w:divBdr>
        </w:div>
        <w:div w:id="951934093">
          <w:marLeft w:val="0"/>
          <w:marRight w:val="0"/>
          <w:marTop w:val="0"/>
          <w:marBottom w:val="0"/>
          <w:divBdr>
            <w:top w:val="none" w:sz="0" w:space="0" w:color="auto"/>
            <w:left w:val="none" w:sz="0" w:space="0" w:color="auto"/>
            <w:bottom w:val="none" w:sz="0" w:space="0" w:color="auto"/>
            <w:right w:val="none" w:sz="0" w:space="0" w:color="auto"/>
          </w:divBdr>
        </w:div>
        <w:div w:id="684751977">
          <w:marLeft w:val="0"/>
          <w:marRight w:val="0"/>
          <w:marTop w:val="0"/>
          <w:marBottom w:val="0"/>
          <w:divBdr>
            <w:top w:val="none" w:sz="0" w:space="0" w:color="auto"/>
            <w:left w:val="none" w:sz="0" w:space="0" w:color="auto"/>
            <w:bottom w:val="none" w:sz="0" w:space="0" w:color="auto"/>
            <w:right w:val="none" w:sz="0" w:space="0" w:color="auto"/>
          </w:divBdr>
        </w:div>
        <w:div w:id="1979530627">
          <w:marLeft w:val="0"/>
          <w:marRight w:val="0"/>
          <w:marTop w:val="0"/>
          <w:marBottom w:val="0"/>
          <w:divBdr>
            <w:top w:val="none" w:sz="0" w:space="0" w:color="auto"/>
            <w:left w:val="none" w:sz="0" w:space="0" w:color="auto"/>
            <w:bottom w:val="none" w:sz="0" w:space="0" w:color="auto"/>
            <w:right w:val="none" w:sz="0" w:space="0" w:color="auto"/>
          </w:divBdr>
        </w:div>
        <w:div w:id="1850027752">
          <w:marLeft w:val="0"/>
          <w:marRight w:val="0"/>
          <w:marTop w:val="0"/>
          <w:marBottom w:val="0"/>
          <w:divBdr>
            <w:top w:val="none" w:sz="0" w:space="0" w:color="auto"/>
            <w:left w:val="none" w:sz="0" w:space="0" w:color="auto"/>
            <w:bottom w:val="none" w:sz="0" w:space="0" w:color="auto"/>
            <w:right w:val="none" w:sz="0" w:space="0" w:color="auto"/>
          </w:divBdr>
        </w:div>
        <w:div w:id="489371686">
          <w:marLeft w:val="0"/>
          <w:marRight w:val="0"/>
          <w:marTop w:val="0"/>
          <w:marBottom w:val="0"/>
          <w:divBdr>
            <w:top w:val="none" w:sz="0" w:space="0" w:color="auto"/>
            <w:left w:val="none" w:sz="0" w:space="0" w:color="auto"/>
            <w:bottom w:val="none" w:sz="0" w:space="0" w:color="auto"/>
            <w:right w:val="none" w:sz="0" w:space="0" w:color="auto"/>
          </w:divBdr>
        </w:div>
        <w:div w:id="434986534">
          <w:marLeft w:val="0"/>
          <w:marRight w:val="0"/>
          <w:marTop w:val="0"/>
          <w:marBottom w:val="0"/>
          <w:divBdr>
            <w:top w:val="none" w:sz="0" w:space="0" w:color="auto"/>
            <w:left w:val="none" w:sz="0" w:space="0" w:color="auto"/>
            <w:bottom w:val="none" w:sz="0" w:space="0" w:color="auto"/>
            <w:right w:val="none" w:sz="0" w:space="0" w:color="auto"/>
          </w:divBdr>
        </w:div>
        <w:div w:id="1803424307">
          <w:marLeft w:val="0"/>
          <w:marRight w:val="0"/>
          <w:marTop w:val="0"/>
          <w:marBottom w:val="0"/>
          <w:divBdr>
            <w:top w:val="none" w:sz="0" w:space="0" w:color="auto"/>
            <w:left w:val="none" w:sz="0" w:space="0" w:color="auto"/>
            <w:bottom w:val="none" w:sz="0" w:space="0" w:color="auto"/>
            <w:right w:val="none" w:sz="0" w:space="0" w:color="auto"/>
          </w:divBdr>
        </w:div>
        <w:div w:id="698749695">
          <w:marLeft w:val="0"/>
          <w:marRight w:val="0"/>
          <w:marTop w:val="0"/>
          <w:marBottom w:val="0"/>
          <w:divBdr>
            <w:top w:val="none" w:sz="0" w:space="0" w:color="auto"/>
            <w:left w:val="none" w:sz="0" w:space="0" w:color="auto"/>
            <w:bottom w:val="none" w:sz="0" w:space="0" w:color="auto"/>
            <w:right w:val="none" w:sz="0" w:space="0" w:color="auto"/>
          </w:divBdr>
        </w:div>
        <w:div w:id="1293827267">
          <w:marLeft w:val="0"/>
          <w:marRight w:val="0"/>
          <w:marTop w:val="0"/>
          <w:marBottom w:val="0"/>
          <w:divBdr>
            <w:top w:val="none" w:sz="0" w:space="0" w:color="auto"/>
            <w:left w:val="none" w:sz="0" w:space="0" w:color="auto"/>
            <w:bottom w:val="none" w:sz="0" w:space="0" w:color="auto"/>
            <w:right w:val="none" w:sz="0" w:space="0" w:color="auto"/>
          </w:divBdr>
        </w:div>
        <w:div w:id="820853743">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
        <w:div w:id="1046833974">
          <w:marLeft w:val="0"/>
          <w:marRight w:val="0"/>
          <w:marTop w:val="0"/>
          <w:marBottom w:val="0"/>
          <w:divBdr>
            <w:top w:val="none" w:sz="0" w:space="0" w:color="auto"/>
            <w:left w:val="none" w:sz="0" w:space="0" w:color="auto"/>
            <w:bottom w:val="none" w:sz="0" w:space="0" w:color="auto"/>
            <w:right w:val="none" w:sz="0" w:space="0" w:color="auto"/>
          </w:divBdr>
        </w:div>
        <w:div w:id="413163298">
          <w:marLeft w:val="0"/>
          <w:marRight w:val="0"/>
          <w:marTop w:val="0"/>
          <w:marBottom w:val="0"/>
          <w:divBdr>
            <w:top w:val="none" w:sz="0" w:space="0" w:color="auto"/>
            <w:left w:val="none" w:sz="0" w:space="0" w:color="auto"/>
            <w:bottom w:val="none" w:sz="0" w:space="0" w:color="auto"/>
            <w:right w:val="none" w:sz="0" w:space="0" w:color="auto"/>
          </w:divBdr>
        </w:div>
        <w:div w:id="1271476895">
          <w:marLeft w:val="0"/>
          <w:marRight w:val="0"/>
          <w:marTop w:val="0"/>
          <w:marBottom w:val="0"/>
          <w:divBdr>
            <w:top w:val="none" w:sz="0" w:space="0" w:color="auto"/>
            <w:left w:val="none" w:sz="0" w:space="0" w:color="auto"/>
            <w:bottom w:val="none" w:sz="0" w:space="0" w:color="auto"/>
            <w:right w:val="none" w:sz="0" w:space="0" w:color="auto"/>
          </w:divBdr>
        </w:div>
        <w:div w:id="287709997">
          <w:marLeft w:val="0"/>
          <w:marRight w:val="0"/>
          <w:marTop w:val="0"/>
          <w:marBottom w:val="0"/>
          <w:divBdr>
            <w:top w:val="none" w:sz="0" w:space="0" w:color="auto"/>
            <w:left w:val="none" w:sz="0" w:space="0" w:color="auto"/>
            <w:bottom w:val="none" w:sz="0" w:space="0" w:color="auto"/>
            <w:right w:val="none" w:sz="0" w:space="0" w:color="auto"/>
          </w:divBdr>
        </w:div>
        <w:div w:id="768886678">
          <w:marLeft w:val="0"/>
          <w:marRight w:val="0"/>
          <w:marTop w:val="0"/>
          <w:marBottom w:val="0"/>
          <w:divBdr>
            <w:top w:val="none" w:sz="0" w:space="0" w:color="auto"/>
            <w:left w:val="none" w:sz="0" w:space="0" w:color="auto"/>
            <w:bottom w:val="none" w:sz="0" w:space="0" w:color="auto"/>
            <w:right w:val="none" w:sz="0" w:space="0" w:color="auto"/>
          </w:divBdr>
        </w:div>
        <w:div w:id="1749110855">
          <w:marLeft w:val="0"/>
          <w:marRight w:val="0"/>
          <w:marTop w:val="0"/>
          <w:marBottom w:val="0"/>
          <w:divBdr>
            <w:top w:val="none" w:sz="0" w:space="0" w:color="auto"/>
            <w:left w:val="none" w:sz="0" w:space="0" w:color="auto"/>
            <w:bottom w:val="none" w:sz="0" w:space="0" w:color="auto"/>
            <w:right w:val="none" w:sz="0" w:space="0" w:color="auto"/>
          </w:divBdr>
        </w:div>
        <w:div w:id="1632243850">
          <w:marLeft w:val="0"/>
          <w:marRight w:val="0"/>
          <w:marTop w:val="0"/>
          <w:marBottom w:val="0"/>
          <w:divBdr>
            <w:top w:val="none" w:sz="0" w:space="0" w:color="auto"/>
            <w:left w:val="none" w:sz="0" w:space="0" w:color="auto"/>
            <w:bottom w:val="none" w:sz="0" w:space="0" w:color="auto"/>
            <w:right w:val="none" w:sz="0" w:space="0" w:color="auto"/>
          </w:divBdr>
        </w:div>
      </w:divsChild>
    </w:div>
    <w:div w:id="1532500342">
      <w:bodyDiv w:val="1"/>
      <w:marLeft w:val="0"/>
      <w:marRight w:val="0"/>
      <w:marTop w:val="0"/>
      <w:marBottom w:val="0"/>
      <w:divBdr>
        <w:top w:val="none" w:sz="0" w:space="0" w:color="auto"/>
        <w:left w:val="none" w:sz="0" w:space="0" w:color="auto"/>
        <w:bottom w:val="none" w:sz="0" w:space="0" w:color="auto"/>
        <w:right w:val="none" w:sz="0" w:space="0" w:color="auto"/>
      </w:divBdr>
    </w:div>
    <w:div w:id="1552233087">
      <w:bodyDiv w:val="1"/>
      <w:marLeft w:val="0"/>
      <w:marRight w:val="0"/>
      <w:marTop w:val="0"/>
      <w:marBottom w:val="0"/>
      <w:divBdr>
        <w:top w:val="none" w:sz="0" w:space="0" w:color="auto"/>
        <w:left w:val="none" w:sz="0" w:space="0" w:color="auto"/>
        <w:bottom w:val="none" w:sz="0" w:space="0" w:color="auto"/>
        <w:right w:val="none" w:sz="0" w:space="0" w:color="auto"/>
      </w:divBdr>
    </w:div>
    <w:div w:id="1594707493">
      <w:bodyDiv w:val="1"/>
      <w:marLeft w:val="0"/>
      <w:marRight w:val="0"/>
      <w:marTop w:val="0"/>
      <w:marBottom w:val="0"/>
      <w:divBdr>
        <w:top w:val="none" w:sz="0" w:space="0" w:color="auto"/>
        <w:left w:val="none" w:sz="0" w:space="0" w:color="auto"/>
        <w:bottom w:val="none" w:sz="0" w:space="0" w:color="auto"/>
        <w:right w:val="none" w:sz="0" w:space="0" w:color="auto"/>
      </w:divBdr>
      <w:divsChild>
        <w:div w:id="2012876740">
          <w:marLeft w:val="0"/>
          <w:marRight w:val="0"/>
          <w:marTop w:val="0"/>
          <w:marBottom w:val="0"/>
          <w:divBdr>
            <w:top w:val="none" w:sz="0" w:space="0" w:color="auto"/>
            <w:left w:val="none" w:sz="0" w:space="0" w:color="auto"/>
            <w:bottom w:val="none" w:sz="0" w:space="0" w:color="auto"/>
            <w:right w:val="none" w:sz="0" w:space="0" w:color="auto"/>
          </w:divBdr>
        </w:div>
        <w:div w:id="1605109805">
          <w:marLeft w:val="0"/>
          <w:marRight w:val="0"/>
          <w:marTop w:val="0"/>
          <w:marBottom w:val="0"/>
          <w:divBdr>
            <w:top w:val="none" w:sz="0" w:space="0" w:color="auto"/>
            <w:left w:val="none" w:sz="0" w:space="0" w:color="auto"/>
            <w:bottom w:val="none" w:sz="0" w:space="0" w:color="auto"/>
            <w:right w:val="none" w:sz="0" w:space="0" w:color="auto"/>
          </w:divBdr>
        </w:div>
        <w:div w:id="965280362">
          <w:marLeft w:val="0"/>
          <w:marRight w:val="0"/>
          <w:marTop w:val="0"/>
          <w:marBottom w:val="0"/>
          <w:divBdr>
            <w:top w:val="none" w:sz="0" w:space="0" w:color="auto"/>
            <w:left w:val="none" w:sz="0" w:space="0" w:color="auto"/>
            <w:bottom w:val="none" w:sz="0" w:space="0" w:color="auto"/>
            <w:right w:val="none" w:sz="0" w:space="0" w:color="auto"/>
          </w:divBdr>
        </w:div>
        <w:div w:id="529992429">
          <w:marLeft w:val="0"/>
          <w:marRight w:val="0"/>
          <w:marTop w:val="0"/>
          <w:marBottom w:val="0"/>
          <w:divBdr>
            <w:top w:val="none" w:sz="0" w:space="0" w:color="auto"/>
            <w:left w:val="none" w:sz="0" w:space="0" w:color="auto"/>
            <w:bottom w:val="none" w:sz="0" w:space="0" w:color="auto"/>
            <w:right w:val="none" w:sz="0" w:space="0" w:color="auto"/>
          </w:divBdr>
        </w:div>
        <w:div w:id="951012382">
          <w:marLeft w:val="0"/>
          <w:marRight w:val="0"/>
          <w:marTop w:val="0"/>
          <w:marBottom w:val="0"/>
          <w:divBdr>
            <w:top w:val="none" w:sz="0" w:space="0" w:color="auto"/>
            <w:left w:val="none" w:sz="0" w:space="0" w:color="auto"/>
            <w:bottom w:val="none" w:sz="0" w:space="0" w:color="auto"/>
            <w:right w:val="none" w:sz="0" w:space="0" w:color="auto"/>
          </w:divBdr>
        </w:div>
        <w:div w:id="778254690">
          <w:marLeft w:val="0"/>
          <w:marRight w:val="0"/>
          <w:marTop w:val="0"/>
          <w:marBottom w:val="0"/>
          <w:divBdr>
            <w:top w:val="none" w:sz="0" w:space="0" w:color="auto"/>
            <w:left w:val="none" w:sz="0" w:space="0" w:color="auto"/>
            <w:bottom w:val="none" w:sz="0" w:space="0" w:color="auto"/>
            <w:right w:val="none" w:sz="0" w:space="0" w:color="auto"/>
          </w:divBdr>
        </w:div>
        <w:div w:id="276330730">
          <w:marLeft w:val="0"/>
          <w:marRight w:val="0"/>
          <w:marTop w:val="0"/>
          <w:marBottom w:val="0"/>
          <w:divBdr>
            <w:top w:val="none" w:sz="0" w:space="0" w:color="auto"/>
            <w:left w:val="none" w:sz="0" w:space="0" w:color="auto"/>
            <w:bottom w:val="none" w:sz="0" w:space="0" w:color="auto"/>
            <w:right w:val="none" w:sz="0" w:space="0" w:color="auto"/>
          </w:divBdr>
        </w:div>
        <w:div w:id="1306617419">
          <w:marLeft w:val="0"/>
          <w:marRight w:val="0"/>
          <w:marTop w:val="0"/>
          <w:marBottom w:val="0"/>
          <w:divBdr>
            <w:top w:val="none" w:sz="0" w:space="0" w:color="auto"/>
            <w:left w:val="none" w:sz="0" w:space="0" w:color="auto"/>
            <w:bottom w:val="none" w:sz="0" w:space="0" w:color="auto"/>
            <w:right w:val="none" w:sz="0" w:space="0" w:color="auto"/>
          </w:divBdr>
        </w:div>
        <w:div w:id="1647857610">
          <w:marLeft w:val="0"/>
          <w:marRight w:val="0"/>
          <w:marTop w:val="0"/>
          <w:marBottom w:val="0"/>
          <w:divBdr>
            <w:top w:val="none" w:sz="0" w:space="0" w:color="auto"/>
            <w:left w:val="none" w:sz="0" w:space="0" w:color="auto"/>
            <w:bottom w:val="none" w:sz="0" w:space="0" w:color="auto"/>
            <w:right w:val="none" w:sz="0" w:space="0" w:color="auto"/>
          </w:divBdr>
        </w:div>
        <w:div w:id="473839420">
          <w:marLeft w:val="0"/>
          <w:marRight w:val="0"/>
          <w:marTop w:val="0"/>
          <w:marBottom w:val="0"/>
          <w:divBdr>
            <w:top w:val="none" w:sz="0" w:space="0" w:color="auto"/>
            <w:left w:val="none" w:sz="0" w:space="0" w:color="auto"/>
            <w:bottom w:val="none" w:sz="0" w:space="0" w:color="auto"/>
            <w:right w:val="none" w:sz="0" w:space="0" w:color="auto"/>
          </w:divBdr>
        </w:div>
        <w:div w:id="123238092">
          <w:marLeft w:val="0"/>
          <w:marRight w:val="0"/>
          <w:marTop w:val="0"/>
          <w:marBottom w:val="0"/>
          <w:divBdr>
            <w:top w:val="none" w:sz="0" w:space="0" w:color="auto"/>
            <w:left w:val="none" w:sz="0" w:space="0" w:color="auto"/>
            <w:bottom w:val="none" w:sz="0" w:space="0" w:color="auto"/>
            <w:right w:val="none" w:sz="0" w:space="0" w:color="auto"/>
          </w:divBdr>
        </w:div>
        <w:div w:id="621107754">
          <w:marLeft w:val="0"/>
          <w:marRight w:val="0"/>
          <w:marTop w:val="0"/>
          <w:marBottom w:val="0"/>
          <w:divBdr>
            <w:top w:val="none" w:sz="0" w:space="0" w:color="auto"/>
            <w:left w:val="none" w:sz="0" w:space="0" w:color="auto"/>
            <w:bottom w:val="none" w:sz="0" w:space="0" w:color="auto"/>
            <w:right w:val="none" w:sz="0" w:space="0" w:color="auto"/>
          </w:divBdr>
        </w:div>
        <w:div w:id="572350943">
          <w:marLeft w:val="0"/>
          <w:marRight w:val="0"/>
          <w:marTop w:val="0"/>
          <w:marBottom w:val="0"/>
          <w:divBdr>
            <w:top w:val="none" w:sz="0" w:space="0" w:color="auto"/>
            <w:left w:val="none" w:sz="0" w:space="0" w:color="auto"/>
            <w:bottom w:val="none" w:sz="0" w:space="0" w:color="auto"/>
            <w:right w:val="none" w:sz="0" w:space="0" w:color="auto"/>
          </w:divBdr>
        </w:div>
        <w:div w:id="1496409478">
          <w:marLeft w:val="0"/>
          <w:marRight w:val="0"/>
          <w:marTop w:val="0"/>
          <w:marBottom w:val="0"/>
          <w:divBdr>
            <w:top w:val="none" w:sz="0" w:space="0" w:color="auto"/>
            <w:left w:val="none" w:sz="0" w:space="0" w:color="auto"/>
            <w:bottom w:val="none" w:sz="0" w:space="0" w:color="auto"/>
            <w:right w:val="none" w:sz="0" w:space="0" w:color="auto"/>
          </w:divBdr>
        </w:div>
        <w:div w:id="1873418478">
          <w:marLeft w:val="0"/>
          <w:marRight w:val="0"/>
          <w:marTop w:val="0"/>
          <w:marBottom w:val="0"/>
          <w:divBdr>
            <w:top w:val="none" w:sz="0" w:space="0" w:color="auto"/>
            <w:left w:val="none" w:sz="0" w:space="0" w:color="auto"/>
            <w:bottom w:val="none" w:sz="0" w:space="0" w:color="auto"/>
            <w:right w:val="none" w:sz="0" w:space="0" w:color="auto"/>
          </w:divBdr>
        </w:div>
        <w:div w:id="1814642477">
          <w:marLeft w:val="0"/>
          <w:marRight w:val="0"/>
          <w:marTop w:val="0"/>
          <w:marBottom w:val="0"/>
          <w:divBdr>
            <w:top w:val="none" w:sz="0" w:space="0" w:color="auto"/>
            <w:left w:val="none" w:sz="0" w:space="0" w:color="auto"/>
            <w:bottom w:val="none" w:sz="0" w:space="0" w:color="auto"/>
            <w:right w:val="none" w:sz="0" w:space="0" w:color="auto"/>
          </w:divBdr>
        </w:div>
        <w:div w:id="826243802">
          <w:marLeft w:val="0"/>
          <w:marRight w:val="0"/>
          <w:marTop w:val="0"/>
          <w:marBottom w:val="0"/>
          <w:divBdr>
            <w:top w:val="none" w:sz="0" w:space="0" w:color="auto"/>
            <w:left w:val="none" w:sz="0" w:space="0" w:color="auto"/>
            <w:bottom w:val="none" w:sz="0" w:space="0" w:color="auto"/>
            <w:right w:val="none" w:sz="0" w:space="0" w:color="auto"/>
          </w:divBdr>
        </w:div>
        <w:div w:id="923952571">
          <w:marLeft w:val="0"/>
          <w:marRight w:val="0"/>
          <w:marTop w:val="0"/>
          <w:marBottom w:val="0"/>
          <w:divBdr>
            <w:top w:val="none" w:sz="0" w:space="0" w:color="auto"/>
            <w:left w:val="none" w:sz="0" w:space="0" w:color="auto"/>
            <w:bottom w:val="none" w:sz="0" w:space="0" w:color="auto"/>
            <w:right w:val="none" w:sz="0" w:space="0" w:color="auto"/>
          </w:divBdr>
        </w:div>
        <w:div w:id="1518932069">
          <w:marLeft w:val="0"/>
          <w:marRight w:val="0"/>
          <w:marTop w:val="0"/>
          <w:marBottom w:val="0"/>
          <w:divBdr>
            <w:top w:val="none" w:sz="0" w:space="0" w:color="auto"/>
            <w:left w:val="none" w:sz="0" w:space="0" w:color="auto"/>
            <w:bottom w:val="none" w:sz="0" w:space="0" w:color="auto"/>
            <w:right w:val="none" w:sz="0" w:space="0" w:color="auto"/>
          </w:divBdr>
        </w:div>
        <w:div w:id="2123063643">
          <w:marLeft w:val="0"/>
          <w:marRight w:val="0"/>
          <w:marTop w:val="0"/>
          <w:marBottom w:val="0"/>
          <w:divBdr>
            <w:top w:val="none" w:sz="0" w:space="0" w:color="auto"/>
            <w:left w:val="none" w:sz="0" w:space="0" w:color="auto"/>
            <w:bottom w:val="none" w:sz="0" w:space="0" w:color="auto"/>
            <w:right w:val="none" w:sz="0" w:space="0" w:color="auto"/>
          </w:divBdr>
        </w:div>
        <w:div w:id="2139176494">
          <w:marLeft w:val="0"/>
          <w:marRight w:val="0"/>
          <w:marTop w:val="0"/>
          <w:marBottom w:val="0"/>
          <w:divBdr>
            <w:top w:val="none" w:sz="0" w:space="0" w:color="auto"/>
            <w:left w:val="none" w:sz="0" w:space="0" w:color="auto"/>
            <w:bottom w:val="none" w:sz="0" w:space="0" w:color="auto"/>
            <w:right w:val="none" w:sz="0" w:space="0" w:color="auto"/>
          </w:divBdr>
        </w:div>
        <w:div w:id="207038877">
          <w:marLeft w:val="0"/>
          <w:marRight w:val="0"/>
          <w:marTop w:val="0"/>
          <w:marBottom w:val="0"/>
          <w:divBdr>
            <w:top w:val="none" w:sz="0" w:space="0" w:color="auto"/>
            <w:left w:val="none" w:sz="0" w:space="0" w:color="auto"/>
            <w:bottom w:val="none" w:sz="0" w:space="0" w:color="auto"/>
            <w:right w:val="none" w:sz="0" w:space="0" w:color="auto"/>
          </w:divBdr>
        </w:div>
        <w:div w:id="243731558">
          <w:marLeft w:val="0"/>
          <w:marRight w:val="0"/>
          <w:marTop w:val="0"/>
          <w:marBottom w:val="0"/>
          <w:divBdr>
            <w:top w:val="none" w:sz="0" w:space="0" w:color="auto"/>
            <w:left w:val="none" w:sz="0" w:space="0" w:color="auto"/>
            <w:bottom w:val="none" w:sz="0" w:space="0" w:color="auto"/>
            <w:right w:val="none" w:sz="0" w:space="0" w:color="auto"/>
          </w:divBdr>
        </w:div>
        <w:div w:id="1003630681">
          <w:marLeft w:val="0"/>
          <w:marRight w:val="0"/>
          <w:marTop w:val="0"/>
          <w:marBottom w:val="0"/>
          <w:divBdr>
            <w:top w:val="none" w:sz="0" w:space="0" w:color="auto"/>
            <w:left w:val="none" w:sz="0" w:space="0" w:color="auto"/>
            <w:bottom w:val="none" w:sz="0" w:space="0" w:color="auto"/>
            <w:right w:val="none" w:sz="0" w:space="0" w:color="auto"/>
          </w:divBdr>
        </w:div>
        <w:div w:id="1286155486">
          <w:marLeft w:val="0"/>
          <w:marRight w:val="0"/>
          <w:marTop w:val="0"/>
          <w:marBottom w:val="0"/>
          <w:divBdr>
            <w:top w:val="none" w:sz="0" w:space="0" w:color="auto"/>
            <w:left w:val="none" w:sz="0" w:space="0" w:color="auto"/>
            <w:bottom w:val="none" w:sz="0" w:space="0" w:color="auto"/>
            <w:right w:val="none" w:sz="0" w:space="0" w:color="auto"/>
          </w:divBdr>
        </w:div>
        <w:div w:id="1357778717">
          <w:marLeft w:val="0"/>
          <w:marRight w:val="0"/>
          <w:marTop w:val="0"/>
          <w:marBottom w:val="0"/>
          <w:divBdr>
            <w:top w:val="none" w:sz="0" w:space="0" w:color="auto"/>
            <w:left w:val="none" w:sz="0" w:space="0" w:color="auto"/>
            <w:bottom w:val="none" w:sz="0" w:space="0" w:color="auto"/>
            <w:right w:val="none" w:sz="0" w:space="0" w:color="auto"/>
          </w:divBdr>
        </w:div>
        <w:div w:id="1457486451">
          <w:marLeft w:val="0"/>
          <w:marRight w:val="0"/>
          <w:marTop w:val="0"/>
          <w:marBottom w:val="0"/>
          <w:divBdr>
            <w:top w:val="none" w:sz="0" w:space="0" w:color="auto"/>
            <w:left w:val="none" w:sz="0" w:space="0" w:color="auto"/>
            <w:bottom w:val="none" w:sz="0" w:space="0" w:color="auto"/>
            <w:right w:val="none" w:sz="0" w:space="0" w:color="auto"/>
          </w:divBdr>
        </w:div>
        <w:div w:id="1067919443">
          <w:marLeft w:val="0"/>
          <w:marRight w:val="0"/>
          <w:marTop w:val="0"/>
          <w:marBottom w:val="0"/>
          <w:divBdr>
            <w:top w:val="none" w:sz="0" w:space="0" w:color="auto"/>
            <w:left w:val="none" w:sz="0" w:space="0" w:color="auto"/>
            <w:bottom w:val="none" w:sz="0" w:space="0" w:color="auto"/>
            <w:right w:val="none" w:sz="0" w:space="0" w:color="auto"/>
          </w:divBdr>
        </w:div>
        <w:div w:id="13659315">
          <w:marLeft w:val="0"/>
          <w:marRight w:val="0"/>
          <w:marTop w:val="0"/>
          <w:marBottom w:val="0"/>
          <w:divBdr>
            <w:top w:val="none" w:sz="0" w:space="0" w:color="auto"/>
            <w:left w:val="none" w:sz="0" w:space="0" w:color="auto"/>
            <w:bottom w:val="none" w:sz="0" w:space="0" w:color="auto"/>
            <w:right w:val="none" w:sz="0" w:space="0" w:color="auto"/>
          </w:divBdr>
        </w:div>
        <w:div w:id="1034308554">
          <w:marLeft w:val="0"/>
          <w:marRight w:val="0"/>
          <w:marTop w:val="0"/>
          <w:marBottom w:val="0"/>
          <w:divBdr>
            <w:top w:val="none" w:sz="0" w:space="0" w:color="auto"/>
            <w:left w:val="none" w:sz="0" w:space="0" w:color="auto"/>
            <w:bottom w:val="none" w:sz="0" w:space="0" w:color="auto"/>
            <w:right w:val="none" w:sz="0" w:space="0" w:color="auto"/>
          </w:divBdr>
        </w:div>
        <w:div w:id="541675050">
          <w:marLeft w:val="0"/>
          <w:marRight w:val="0"/>
          <w:marTop w:val="0"/>
          <w:marBottom w:val="0"/>
          <w:divBdr>
            <w:top w:val="none" w:sz="0" w:space="0" w:color="auto"/>
            <w:left w:val="none" w:sz="0" w:space="0" w:color="auto"/>
            <w:bottom w:val="none" w:sz="0" w:space="0" w:color="auto"/>
            <w:right w:val="none" w:sz="0" w:space="0" w:color="auto"/>
          </w:divBdr>
        </w:div>
        <w:div w:id="795874447">
          <w:marLeft w:val="0"/>
          <w:marRight w:val="0"/>
          <w:marTop w:val="0"/>
          <w:marBottom w:val="0"/>
          <w:divBdr>
            <w:top w:val="none" w:sz="0" w:space="0" w:color="auto"/>
            <w:left w:val="none" w:sz="0" w:space="0" w:color="auto"/>
            <w:bottom w:val="none" w:sz="0" w:space="0" w:color="auto"/>
            <w:right w:val="none" w:sz="0" w:space="0" w:color="auto"/>
          </w:divBdr>
        </w:div>
        <w:div w:id="1324506204">
          <w:marLeft w:val="0"/>
          <w:marRight w:val="0"/>
          <w:marTop w:val="0"/>
          <w:marBottom w:val="0"/>
          <w:divBdr>
            <w:top w:val="none" w:sz="0" w:space="0" w:color="auto"/>
            <w:left w:val="none" w:sz="0" w:space="0" w:color="auto"/>
            <w:bottom w:val="none" w:sz="0" w:space="0" w:color="auto"/>
            <w:right w:val="none" w:sz="0" w:space="0" w:color="auto"/>
          </w:divBdr>
        </w:div>
        <w:div w:id="1781101464">
          <w:marLeft w:val="0"/>
          <w:marRight w:val="0"/>
          <w:marTop w:val="0"/>
          <w:marBottom w:val="0"/>
          <w:divBdr>
            <w:top w:val="none" w:sz="0" w:space="0" w:color="auto"/>
            <w:left w:val="none" w:sz="0" w:space="0" w:color="auto"/>
            <w:bottom w:val="none" w:sz="0" w:space="0" w:color="auto"/>
            <w:right w:val="none" w:sz="0" w:space="0" w:color="auto"/>
          </w:divBdr>
        </w:div>
        <w:div w:id="923340713">
          <w:marLeft w:val="0"/>
          <w:marRight w:val="0"/>
          <w:marTop w:val="0"/>
          <w:marBottom w:val="0"/>
          <w:divBdr>
            <w:top w:val="none" w:sz="0" w:space="0" w:color="auto"/>
            <w:left w:val="none" w:sz="0" w:space="0" w:color="auto"/>
            <w:bottom w:val="none" w:sz="0" w:space="0" w:color="auto"/>
            <w:right w:val="none" w:sz="0" w:space="0" w:color="auto"/>
          </w:divBdr>
        </w:div>
        <w:div w:id="1393768320">
          <w:marLeft w:val="0"/>
          <w:marRight w:val="0"/>
          <w:marTop w:val="0"/>
          <w:marBottom w:val="0"/>
          <w:divBdr>
            <w:top w:val="none" w:sz="0" w:space="0" w:color="auto"/>
            <w:left w:val="none" w:sz="0" w:space="0" w:color="auto"/>
            <w:bottom w:val="none" w:sz="0" w:space="0" w:color="auto"/>
            <w:right w:val="none" w:sz="0" w:space="0" w:color="auto"/>
          </w:divBdr>
        </w:div>
        <w:div w:id="1079446065">
          <w:marLeft w:val="0"/>
          <w:marRight w:val="0"/>
          <w:marTop w:val="0"/>
          <w:marBottom w:val="0"/>
          <w:divBdr>
            <w:top w:val="none" w:sz="0" w:space="0" w:color="auto"/>
            <w:left w:val="none" w:sz="0" w:space="0" w:color="auto"/>
            <w:bottom w:val="none" w:sz="0" w:space="0" w:color="auto"/>
            <w:right w:val="none" w:sz="0" w:space="0" w:color="auto"/>
          </w:divBdr>
        </w:div>
        <w:div w:id="299723881">
          <w:marLeft w:val="0"/>
          <w:marRight w:val="0"/>
          <w:marTop w:val="0"/>
          <w:marBottom w:val="0"/>
          <w:divBdr>
            <w:top w:val="none" w:sz="0" w:space="0" w:color="auto"/>
            <w:left w:val="none" w:sz="0" w:space="0" w:color="auto"/>
            <w:bottom w:val="none" w:sz="0" w:space="0" w:color="auto"/>
            <w:right w:val="none" w:sz="0" w:space="0" w:color="auto"/>
          </w:divBdr>
        </w:div>
        <w:div w:id="226183757">
          <w:marLeft w:val="0"/>
          <w:marRight w:val="0"/>
          <w:marTop w:val="0"/>
          <w:marBottom w:val="0"/>
          <w:divBdr>
            <w:top w:val="none" w:sz="0" w:space="0" w:color="auto"/>
            <w:left w:val="none" w:sz="0" w:space="0" w:color="auto"/>
            <w:bottom w:val="none" w:sz="0" w:space="0" w:color="auto"/>
            <w:right w:val="none" w:sz="0" w:space="0" w:color="auto"/>
          </w:divBdr>
        </w:div>
        <w:div w:id="297077129">
          <w:marLeft w:val="0"/>
          <w:marRight w:val="0"/>
          <w:marTop w:val="0"/>
          <w:marBottom w:val="0"/>
          <w:divBdr>
            <w:top w:val="none" w:sz="0" w:space="0" w:color="auto"/>
            <w:left w:val="none" w:sz="0" w:space="0" w:color="auto"/>
            <w:bottom w:val="none" w:sz="0" w:space="0" w:color="auto"/>
            <w:right w:val="none" w:sz="0" w:space="0" w:color="auto"/>
          </w:divBdr>
        </w:div>
        <w:div w:id="1177499367">
          <w:marLeft w:val="0"/>
          <w:marRight w:val="0"/>
          <w:marTop w:val="0"/>
          <w:marBottom w:val="0"/>
          <w:divBdr>
            <w:top w:val="none" w:sz="0" w:space="0" w:color="auto"/>
            <w:left w:val="none" w:sz="0" w:space="0" w:color="auto"/>
            <w:bottom w:val="none" w:sz="0" w:space="0" w:color="auto"/>
            <w:right w:val="none" w:sz="0" w:space="0" w:color="auto"/>
          </w:divBdr>
        </w:div>
        <w:div w:id="1438990377">
          <w:marLeft w:val="0"/>
          <w:marRight w:val="0"/>
          <w:marTop w:val="0"/>
          <w:marBottom w:val="0"/>
          <w:divBdr>
            <w:top w:val="none" w:sz="0" w:space="0" w:color="auto"/>
            <w:left w:val="none" w:sz="0" w:space="0" w:color="auto"/>
            <w:bottom w:val="none" w:sz="0" w:space="0" w:color="auto"/>
            <w:right w:val="none" w:sz="0" w:space="0" w:color="auto"/>
          </w:divBdr>
        </w:div>
        <w:div w:id="2020768235">
          <w:marLeft w:val="0"/>
          <w:marRight w:val="0"/>
          <w:marTop w:val="0"/>
          <w:marBottom w:val="0"/>
          <w:divBdr>
            <w:top w:val="none" w:sz="0" w:space="0" w:color="auto"/>
            <w:left w:val="none" w:sz="0" w:space="0" w:color="auto"/>
            <w:bottom w:val="none" w:sz="0" w:space="0" w:color="auto"/>
            <w:right w:val="none" w:sz="0" w:space="0" w:color="auto"/>
          </w:divBdr>
        </w:div>
        <w:div w:id="1310134762">
          <w:marLeft w:val="0"/>
          <w:marRight w:val="0"/>
          <w:marTop w:val="0"/>
          <w:marBottom w:val="0"/>
          <w:divBdr>
            <w:top w:val="none" w:sz="0" w:space="0" w:color="auto"/>
            <w:left w:val="none" w:sz="0" w:space="0" w:color="auto"/>
            <w:bottom w:val="none" w:sz="0" w:space="0" w:color="auto"/>
            <w:right w:val="none" w:sz="0" w:space="0" w:color="auto"/>
          </w:divBdr>
        </w:div>
        <w:div w:id="1331104624">
          <w:marLeft w:val="0"/>
          <w:marRight w:val="0"/>
          <w:marTop w:val="0"/>
          <w:marBottom w:val="0"/>
          <w:divBdr>
            <w:top w:val="none" w:sz="0" w:space="0" w:color="auto"/>
            <w:left w:val="none" w:sz="0" w:space="0" w:color="auto"/>
            <w:bottom w:val="none" w:sz="0" w:space="0" w:color="auto"/>
            <w:right w:val="none" w:sz="0" w:space="0" w:color="auto"/>
          </w:divBdr>
        </w:div>
        <w:div w:id="1131749377">
          <w:marLeft w:val="0"/>
          <w:marRight w:val="0"/>
          <w:marTop w:val="0"/>
          <w:marBottom w:val="0"/>
          <w:divBdr>
            <w:top w:val="none" w:sz="0" w:space="0" w:color="auto"/>
            <w:left w:val="none" w:sz="0" w:space="0" w:color="auto"/>
            <w:bottom w:val="none" w:sz="0" w:space="0" w:color="auto"/>
            <w:right w:val="none" w:sz="0" w:space="0" w:color="auto"/>
          </w:divBdr>
        </w:div>
        <w:div w:id="1681614801">
          <w:marLeft w:val="0"/>
          <w:marRight w:val="0"/>
          <w:marTop w:val="0"/>
          <w:marBottom w:val="0"/>
          <w:divBdr>
            <w:top w:val="none" w:sz="0" w:space="0" w:color="auto"/>
            <w:left w:val="none" w:sz="0" w:space="0" w:color="auto"/>
            <w:bottom w:val="none" w:sz="0" w:space="0" w:color="auto"/>
            <w:right w:val="none" w:sz="0" w:space="0" w:color="auto"/>
          </w:divBdr>
        </w:div>
        <w:div w:id="1987932355">
          <w:marLeft w:val="0"/>
          <w:marRight w:val="0"/>
          <w:marTop w:val="0"/>
          <w:marBottom w:val="0"/>
          <w:divBdr>
            <w:top w:val="none" w:sz="0" w:space="0" w:color="auto"/>
            <w:left w:val="none" w:sz="0" w:space="0" w:color="auto"/>
            <w:bottom w:val="none" w:sz="0" w:space="0" w:color="auto"/>
            <w:right w:val="none" w:sz="0" w:space="0" w:color="auto"/>
          </w:divBdr>
        </w:div>
        <w:div w:id="81683010">
          <w:marLeft w:val="0"/>
          <w:marRight w:val="0"/>
          <w:marTop w:val="0"/>
          <w:marBottom w:val="0"/>
          <w:divBdr>
            <w:top w:val="none" w:sz="0" w:space="0" w:color="auto"/>
            <w:left w:val="none" w:sz="0" w:space="0" w:color="auto"/>
            <w:bottom w:val="none" w:sz="0" w:space="0" w:color="auto"/>
            <w:right w:val="none" w:sz="0" w:space="0" w:color="auto"/>
          </w:divBdr>
        </w:div>
        <w:div w:id="393702848">
          <w:marLeft w:val="0"/>
          <w:marRight w:val="0"/>
          <w:marTop w:val="0"/>
          <w:marBottom w:val="0"/>
          <w:divBdr>
            <w:top w:val="none" w:sz="0" w:space="0" w:color="auto"/>
            <w:left w:val="none" w:sz="0" w:space="0" w:color="auto"/>
            <w:bottom w:val="none" w:sz="0" w:space="0" w:color="auto"/>
            <w:right w:val="none" w:sz="0" w:space="0" w:color="auto"/>
          </w:divBdr>
        </w:div>
        <w:div w:id="2098280412">
          <w:marLeft w:val="0"/>
          <w:marRight w:val="0"/>
          <w:marTop w:val="0"/>
          <w:marBottom w:val="0"/>
          <w:divBdr>
            <w:top w:val="none" w:sz="0" w:space="0" w:color="auto"/>
            <w:left w:val="none" w:sz="0" w:space="0" w:color="auto"/>
            <w:bottom w:val="none" w:sz="0" w:space="0" w:color="auto"/>
            <w:right w:val="none" w:sz="0" w:space="0" w:color="auto"/>
          </w:divBdr>
        </w:div>
        <w:div w:id="409889188">
          <w:marLeft w:val="0"/>
          <w:marRight w:val="0"/>
          <w:marTop w:val="0"/>
          <w:marBottom w:val="0"/>
          <w:divBdr>
            <w:top w:val="none" w:sz="0" w:space="0" w:color="auto"/>
            <w:left w:val="none" w:sz="0" w:space="0" w:color="auto"/>
            <w:bottom w:val="none" w:sz="0" w:space="0" w:color="auto"/>
            <w:right w:val="none" w:sz="0" w:space="0" w:color="auto"/>
          </w:divBdr>
        </w:div>
        <w:div w:id="1354961945">
          <w:marLeft w:val="0"/>
          <w:marRight w:val="0"/>
          <w:marTop w:val="0"/>
          <w:marBottom w:val="0"/>
          <w:divBdr>
            <w:top w:val="none" w:sz="0" w:space="0" w:color="auto"/>
            <w:left w:val="none" w:sz="0" w:space="0" w:color="auto"/>
            <w:bottom w:val="none" w:sz="0" w:space="0" w:color="auto"/>
            <w:right w:val="none" w:sz="0" w:space="0" w:color="auto"/>
          </w:divBdr>
        </w:div>
        <w:div w:id="553539786">
          <w:marLeft w:val="0"/>
          <w:marRight w:val="0"/>
          <w:marTop w:val="0"/>
          <w:marBottom w:val="0"/>
          <w:divBdr>
            <w:top w:val="none" w:sz="0" w:space="0" w:color="auto"/>
            <w:left w:val="none" w:sz="0" w:space="0" w:color="auto"/>
            <w:bottom w:val="none" w:sz="0" w:space="0" w:color="auto"/>
            <w:right w:val="none" w:sz="0" w:space="0" w:color="auto"/>
          </w:divBdr>
        </w:div>
        <w:div w:id="1534149419">
          <w:marLeft w:val="0"/>
          <w:marRight w:val="0"/>
          <w:marTop w:val="0"/>
          <w:marBottom w:val="0"/>
          <w:divBdr>
            <w:top w:val="none" w:sz="0" w:space="0" w:color="auto"/>
            <w:left w:val="none" w:sz="0" w:space="0" w:color="auto"/>
            <w:bottom w:val="none" w:sz="0" w:space="0" w:color="auto"/>
            <w:right w:val="none" w:sz="0" w:space="0" w:color="auto"/>
          </w:divBdr>
        </w:div>
        <w:div w:id="1642463845">
          <w:marLeft w:val="0"/>
          <w:marRight w:val="0"/>
          <w:marTop w:val="0"/>
          <w:marBottom w:val="0"/>
          <w:divBdr>
            <w:top w:val="none" w:sz="0" w:space="0" w:color="auto"/>
            <w:left w:val="none" w:sz="0" w:space="0" w:color="auto"/>
            <w:bottom w:val="none" w:sz="0" w:space="0" w:color="auto"/>
            <w:right w:val="none" w:sz="0" w:space="0" w:color="auto"/>
          </w:divBdr>
        </w:div>
        <w:div w:id="1963681583">
          <w:marLeft w:val="0"/>
          <w:marRight w:val="0"/>
          <w:marTop w:val="0"/>
          <w:marBottom w:val="0"/>
          <w:divBdr>
            <w:top w:val="none" w:sz="0" w:space="0" w:color="auto"/>
            <w:left w:val="none" w:sz="0" w:space="0" w:color="auto"/>
            <w:bottom w:val="none" w:sz="0" w:space="0" w:color="auto"/>
            <w:right w:val="none" w:sz="0" w:space="0" w:color="auto"/>
          </w:divBdr>
        </w:div>
        <w:div w:id="515653063">
          <w:marLeft w:val="0"/>
          <w:marRight w:val="0"/>
          <w:marTop w:val="0"/>
          <w:marBottom w:val="0"/>
          <w:divBdr>
            <w:top w:val="none" w:sz="0" w:space="0" w:color="auto"/>
            <w:left w:val="none" w:sz="0" w:space="0" w:color="auto"/>
            <w:bottom w:val="none" w:sz="0" w:space="0" w:color="auto"/>
            <w:right w:val="none" w:sz="0" w:space="0" w:color="auto"/>
          </w:divBdr>
        </w:div>
        <w:div w:id="56977919">
          <w:marLeft w:val="0"/>
          <w:marRight w:val="0"/>
          <w:marTop w:val="0"/>
          <w:marBottom w:val="0"/>
          <w:divBdr>
            <w:top w:val="none" w:sz="0" w:space="0" w:color="auto"/>
            <w:left w:val="none" w:sz="0" w:space="0" w:color="auto"/>
            <w:bottom w:val="none" w:sz="0" w:space="0" w:color="auto"/>
            <w:right w:val="none" w:sz="0" w:space="0" w:color="auto"/>
          </w:divBdr>
        </w:div>
        <w:div w:id="2126267986">
          <w:marLeft w:val="0"/>
          <w:marRight w:val="0"/>
          <w:marTop w:val="0"/>
          <w:marBottom w:val="0"/>
          <w:divBdr>
            <w:top w:val="none" w:sz="0" w:space="0" w:color="auto"/>
            <w:left w:val="none" w:sz="0" w:space="0" w:color="auto"/>
            <w:bottom w:val="none" w:sz="0" w:space="0" w:color="auto"/>
            <w:right w:val="none" w:sz="0" w:space="0" w:color="auto"/>
          </w:divBdr>
        </w:div>
        <w:div w:id="1389302880">
          <w:marLeft w:val="0"/>
          <w:marRight w:val="0"/>
          <w:marTop w:val="0"/>
          <w:marBottom w:val="0"/>
          <w:divBdr>
            <w:top w:val="none" w:sz="0" w:space="0" w:color="auto"/>
            <w:left w:val="none" w:sz="0" w:space="0" w:color="auto"/>
            <w:bottom w:val="none" w:sz="0" w:space="0" w:color="auto"/>
            <w:right w:val="none" w:sz="0" w:space="0" w:color="auto"/>
          </w:divBdr>
        </w:div>
        <w:div w:id="800731400">
          <w:marLeft w:val="0"/>
          <w:marRight w:val="0"/>
          <w:marTop w:val="0"/>
          <w:marBottom w:val="0"/>
          <w:divBdr>
            <w:top w:val="none" w:sz="0" w:space="0" w:color="auto"/>
            <w:left w:val="none" w:sz="0" w:space="0" w:color="auto"/>
            <w:bottom w:val="none" w:sz="0" w:space="0" w:color="auto"/>
            <w:right w:val="none" w:sz="0" w:space="0" w:color="auto"/>
          </w:divBdr>
        </w:div>
        <w:div w:id="569343249">
          <w:marLeft w:val="0"/>
          <w:marRight w:val="0"/>
          <w:marTop w:val="0"/>
          <w:marBottom w:val="0"/>
          <w:divBdr>
            <w:top w:val="none" w:sz="0" w:space="0" w:color="auto"/>
            <w:left w:val="none" w:sz="0" w:space="0" w:color="auto"/>
            <w:bottom w:val="none" w:sz="0" w:space="0" w:color="auto"/>
            <w:right w:val="none" w:sz="0" w:space="0" w:color="auto"/>
          </w:divBdr>
        </w:div>
        <w:div w:id="643393672">
          <w:marLeft w:val="0"/>
          <w:marRight w:val="0"/>
          <w:marTop w:val="0"/>
          <w:marBottom w:val="0"/>
          <w:divBdr>
            <w:top w:val="none" w:sz="0" w:space="0" w:color="auto"/>
            <w:left w:val="none" w:sz="0" w:space="0" w:color="auto"/>
            <w:bottom w:val="none" w:sz="0" w:space="0" w:color="auto"/>
            <w:right w:val="none" w:sz="0" w:space="0" w:color="auto"/>
          </w:divBdr>
        </w:div>
        <w:div w:id="1599175621">
          <w:marLeft w:val="0"/>
          <w:marRight w:val="0"/>
          <w:marTop w:val="0"/>
          <w:marBottom w:val="0"/>
          <w:divBdr>
            <w:top w:val="none" w:sz="0" w:space="0" w:color="auto"/>
            <w:left w:val="none" w:sz="0" w:space="0" w:color="auto"/>
            <w:bottom w:val="none" w:sz="0" w:space="0" w:color="auto"/>
            <w:right w:val="none" w:sz="0" w:space="0" w:color="auto"/>
          </w:divBdr>
        </w:div>
        <w:div w:id="1606886508">
          <w:marLeft w:val="0"/>
          <w:marRight w:val="0"/>
          <w:marTop w:val="0"/>
          <w:marBottom w:val="0"/>
          <w:divBdr>
            <w:top w:val="none" w:sz="0" w:space="0" w:color="auto"/>
            <w:left w:val="none" w:sz="0" w:space="0" w:color="auto"/>
            <w:bottom w:val="none" w:sz="0" w:space="0" w:color="auto"/>
            <w:right w:val="none" w:sz="0" w:space="0" w:color="auto"/>
          </w:divBdr>
        </w:div>
        <w:div w:id="1551451344">
          <w:marLeft w:val="0"/>
          <w:marRight w:val="0"/>
          <w:marTop w:val="0"/>
          <w:marBottom w:val="0"/>
          <w:divBdr>
            <w:top w:val="none" w:sz="0" w:space="0" w:color="auto"/>
            <w:left w:val="none" w:sz="0" w:space="0" w:color="auto"/>
            <w:bottom w:val="none" w:sz="0" w:space="0" w:color="auto"/>
            <w:right w:val="none" w:sz="0" w:space="0" w:color="auto"/>
          </w:divBdr>
        </w:div>
        <w:div w:id="1959750195">
          <w:marLeft w:val="0"/>
          <w:marRight w:val="0"/>
          <w:marTop w:val="0"/>
          <w:marBottom w:val="0"/>
          <w:divBdr>
            <w:top w:val="none" w:sz="0" w:space="0" w:color="auto"/>
            <w:left w:val="none" w:sz="0" w:space="0" w:color="auto"/>
            <w:bottom w:val="none" w:sz="0" w:space="0" w:color="auto"/>
            <w:right w:val="none" w:sz="0" w:space="0" w:color="auto"/>
          </w:divBdr>
        </w:div>
        <w:div w:id="1170677783">
          <w:marLeft w:val="0"/>
          <w:marRight w:val="0"/>
          <w:marTop w:val="0"/>
          <w:marBottom w:val="0"/>
          <w:divBdr>
            <w:top w:val="none" w:sz="0" w:space="0" w:color="auto"/>
            <w:left w:val="none" w:sz="0" w:space="0" w:color="auto"/>
            <w:bottom w:val="none" w:sz="0" w:space="0" w:color="auto"/>
            <w:right w:val="none" w:sz="0" w:space="0" w:color="auto"/>
          </w:divBdr>
        </w:div>
        <w:div w:id="536282868">
          <w:marLeft w:val="0"/>
          <w:marRight w:val="0"/>
          <w:marTop w:val="0"/>
          <w:marBottom w:val="0"/>
          <w:divBdr>
            <w:top w:val="none" w:sz="0" w:space="0" w:color="auto"/>
            <w:left w:val="none" w:sz="0" w:space="0" w:color="auto"/>
            <w:bottom w:val="none" w:sz="0" w:space="0" w:color="auto"/>
            <w:right w:val="none" w:sz="0" w:space="0" w:color="auto"/>
          </w:divBdr>
        </w:div>
        <w:div w:id="1402017606">
          <w:marLeft w:val="0"/>
          <w:marRight w:val="0"/>
          <w:marTop w:val="0"/>
          <w:marBottom w:val="0"/>
          <w:divBdr>
            <w:top w:val="none" w:sz="0" w:space="0" w:color="auto"/>
            <w:left w:val="none" w:sz="0" w:space="0" w:color="auto"/>
            <w:bottom w:val="none" w:sz="0" w:space="0" w:color="auto"/>
            <w:right w:val="none" w:sz="0" w:space="0" w:color="auto"/>
          </w:divBdr>
        </w:div>
        <w:div w:id="1473521137">
          <w:marLeft w:val="0"/>
          <w:marRight w:val="0"/>
          <w:marTop w:val="0"/>
          <w:marBottom w:val="0"/>
          <w:divBdr>
            <w:top w:val="none" w:sz="0" w:space="0" w:color="auto"/>
            <w:left w:val="none" w:sz="0" w:space="0" w:color="auto"/>
            <w:bottom w:val="none" w:sz="0" w:space="0" w:color="auto"/>
            <w:right w:val="none" w:sz="0" w:space="0" w:color="auto"/>
          </w:divBdr>
        </w:div>
        <w:div w:id="861893287">
          <w:marLeft w:val="0"/>
          <w:marRight w:val="0"/>
          <w:marTop w:val="0"/>
          <w:marBottom w:val="0"/>
          <w:divBdr>
            <w:top w:val="none" w:sz="0" w:space="0" w:color="auto"/>
            <w:left w:val="none" w:sz="0" w:space="0" w:color="auto"/>
            <w:bottom w:val="none" w:sz="0" w:space="0" w:color="auto"/>
            <w:right w:val="none" w:sz="0" w:space="0" w:color="auto"/>
          </w:divBdr>
        </w:div>
        <w:div w:id="193229666">
          <w:marLeft w:val="0"/>
          <w:marRight w:val="0"/>
          <w:marTop w:val="0"/>
          <w:marBottom w:val="0"/>
          <w:divBdr>
            <w:top w:val="none" w:sz="0" w:space="0" w:color="auto"/>
            <w:left w:val="none" w:sz="0" w:space="0" w:color="auto"/>
            <w:bottom w:val="none" w:sz="0" w:space="0" w:color="auto"/>
            <w:right w:val="none" w:sz="0" w:space="0" w:color="auto"/>
          </w:divBdr>
        </w:div>
        <w:div w:id="510485376">
          <w:marLeft w:val="0"/>
          <w:marRight w:val="0"/>
          <w:marTop w:val="0"/>
          <w:marBottom w:val="0"/>
          <w:divBdr>
            <w:top w:val="none" w:sz="0" w:space="0" w:color="auto"/>
            <w:left w:val="none" w:sz="0" w:space="0" w:color="auto"/>
            <w:bottom w:val="none" w:sz="0" w:space="0" w:color="auto"/>
            <w:right w:val="none" w:sz="0" w:space="0" w:color="auto"/>
          </w:divBdr>
        </w:div>
        <w:div w:id="1021785346">
          <w:marLeft w:val="0"/>
          <w:marRight w:val="0"/>
          <w:marTop w:val="0"/>
          <w:marBottom w:val="0"/>
          <w:divBdr>
            <w:top w:val="none" w:sz="0" w:space="0" w:color="auto"/>
            <w:left w:val="none" w:sz="0" w:space="0" w:color="auto"/>
            <w:bottom w:val="none" w:sz="0" w:space="0" w:color="auto"/>
            <w:right w:val="none" w:sz="0" w:space="0" w:color="auto"/>
          </w:divBdr>
        </w:div>
        <w:div w:id="784617231">
          <w:marLeft w:val="0"/>
          <w:marRight w:val="0"/>
          <w:marTop w:val="0"/>
          <w:marBottom w:val="0"/>
          <w:divBdr>
            <w:top w:val="none" w:sz="0" w:space="0" w:color="auto"/>
            <w:left w:val="none" w:sz="0" w:space="0" w:color="auto"/>
            <w:bottom w:val="none" w:sz="0" w:space="0" w:color="auto"/>
            <w:right w:val="none" w:sz="0" w:space="0" w:color="auto"/>
          </w:divBdr>
        </w:div>
        <w:div w:id="1977789">
          <w:marLeft w:val="0"/>
          <w:marRight w:val="0"/>
          <w:marTop w:val="0"/>
          <w:marBottom w:val="0"/>
          <w:divBdr>
            <w:top w:val="none" w:sz="0" w:space="0" w:color="auto"/>
            <w:left w:val="none" w:sz="0" w:space="0" w:color="auto"/>
            <w:bottom w:val="none" w:sz="0" w:space="0" w:color="auto"/>
            <w:right w:val="none" w:sz="0" w:space="0" w:color="auto"/>
          </w:divBdr>
        </w:div>
        <w:div w:id="1255474829">
          <w:marLeft w:val="0"/>
          <w:marRight w:val="0"/>
          <w:marTop w:val="0"/>
          <w:marBottom w:val="0"/>
          <w:divBdr>
            <w:top w:val="none" w:sz="0" w:space="0" w:color="auto"/>
            <w:left w:val="none" w:sz="0" w:space="0" w:color="auto"/>
            <w:bottom w:val="none" w:sz="0" w:space="0" w:color="auto"/>
            <w:right w:val="none" w:sz="0" w:space="0" w:color="auto"/>
          </w:divBdr>
        </w:div>
        <w:div w:id="1309238900">
          <w:marLeft w:val="0"/>
          <w:marRight w:val="0"/>
          <w:marTop w:val="0"/>
          <w:marBottom w:val="0"/>
          <w:divBdr>
            <w:top w:val="none" w:sz="0" w:space="0" w:color="auto"/>
            <w:left w:val="none" w:sz="0" w:space="0" w:color="auto"/>
            <w:bottom w:val="none" w:sz="0" w:space="0" w:color="auto"/>
            <w:right w:val="none" w:sz="0" w:space="0" w:color="auto"/>
          </w:divBdr>
        </w:div>
        <w:div w:id="311521167">
          <w:marLeft w:val="0"/>
          <w:marRight w:val="0"/>
          <w:marTop w:val="0"/>
          <w:marBottom w:val="0"/>
          <w:divBdr>
            <w:top w:val="none" w:sz="0" w:space="0" w:color="auto"/>
            <w:left w:val="none" w:sz="0" w:space="0" w:color="auto"/>
            <w:bottom w:val="none" w:sz="0" w:space="0" w:color="auto"/>
            <w:right w:val="none" w:sz="0" w:space="0" w:color="auto"/>
          </w:divBdr>
        </w:div>
        <w:div w:id="1927229027">
          <w:marLeft w:val="0"/>
          <w:marRight w:val="0"/>
          <w:marTop w:val="0"/>
          <w:marBottom w:val="0"/>
          <w:divBdr>
            <w:top w:val="none" w:sz="0" w:space="0" w:color="auto"/>
            <w:left w:val="none" w:sz="0" w:space="0" w:color="auto"/>
            <w:bottom w:val="none" w:sz="0" w:space="0" w:color="auto"/>
            <w:right w:val="none" w:sz="0" w:space="0" w:color="auto"/>
          </w:divBdr>
        </w:div>
        <w:div w:id="803739411">
          <w:marLeft w:val="0"/>
          <w:marRight w:val="0"/>
          <w:marTop w:val="0"/>
          <w:marBottom w:val="0"/>
          <w:divBdr>
            <w:top w:val="none" w:sz="0" w:space="0" w:color="auto"/>
            <w:left w:val="none" w:sz="0" w:space="0" w:color="auto"/>
            <w:bottom w:val="none" w:sz="0" w:space="0" w:color="auto"/>
            <w:right w:val="none" w:sz="0" w:space="0" w:color="auto"/>
          </w:divBdr>
        </w:div>
        <w:div w:id="1385368975">
          <w:marLeft w:val="0"/>
          <w:marRight w:val="0"/>
          <w:marTop w:val="0"/>
          <w:marBottom w:val="0"/>
          <w:divBdr>
            <w:top w:val="none" w:sz="0" w:space="0" w:color="auto"/>
            <w:left w:val="none" w:sz="0" w:space="0" w:color="auto"/>
            <w:bottom w:val="none" w:sz="0" w:space="0" w:color="auto"/>
            <w:right w:val="none" w:sz="0" w:space="0" w:color="auto"/>
          </w:divBdr>
        </w:div>
        <w:div w:id="705565464">
          <w:marLeft w:val="0"/>
          <w:marRight w:val="0"/>
          <w:marTop w:val="0"/>
          <w:marBottom w:val="0"/>
          <w:divBdr>
            <w:top w:val="none" w:sz="0" w:space="0" w:color="auto"/>
            <w:left w:val="none" w:sz="0" w:space="0" w:color="auto"/>
            <w:bottom w:val="none" w:sz="0" w:space="0" w:color="auto"/>
            <w:right w:val="none" w:sz="0" w:space="0" w:color="auto"/>
          </w:divBdr>
        </w:div>
        <w:div w:id="231165295">
          <w:marLeft w:val="0"/>
          <w:marRight w:val="0"/>
          <w:marTop w:val="0"/>
          <w:marBottom w:val="0"/>
          <w:divBdr>
            <w:top w:val="none" w:sz="0" w:space="0" w:color="auto"/>
            <w:left w:val="none" w:sz="0" w:space="0" w:color="auto"/>
            <w:bottom w:val="none" w:sz="0" w:space="0" w:color="auto"/>
            <w:right w:val="none" w:sz="0" w:space="0" w:color="auto"/>
          </w:divBdr>
        </w:div>
        <w:div w:id="1082458820">
          <w:marLeft w:val="0"/>
          <w:marRight w:val="0"/>
          <w:marTop w:val="0"/>
          <w:marBottom w:val="0"/>
          <w:divBdr>
            <w:top w:val="none" w:sz="0" w:space="0" w:color="auto"/>
            <w:left w:val="none" w:sz="0" w:space="0" w:color="auto"/>
            <w:bottom w:val="none" w:sz="0" w:space="0" w:color="auto"/>
            <w:right w:val="none" w:sz="0" w:space="0" w:color="auto"/>
          </w:divBdr>
        </w:div>
        <w:div w:id="310791207">
          <w:marLeft w:val="0"/>
          <w:marRight w:val="0"/>
          <w:marTop w:val="0"/>
          <w:marBottom w:val="0"/>
          <w:divBdr>
            <w:top w:val="none" w:sz="0" w:space="0" w:color="auto"/>
            <w:left w:val="none" w:sz="0" w:space="0" w:color="auto"/>
            <w:bottom w:val="none" w:sz="0" w:space="0" w:color="auto"/>
            <w:right w:val="none" w:sz="0" w:space="0" w:color="auto"/>
          </w:divBdr>
        </w:div>
        <w:div w:id="257642224">
          <w:marLeft w:val="0"/>
          <w:marRight w:val="0"/>
          <w:marTop w:val="0"/>
          <w:marBottom w:val="0"/>
          <w:divBdr>
            <w:top w:val="none" w:sz="0" w:space="0" w:color="auto"/>
            <w:left w:val="none" w:sz="0" w:space="0" w:color="auto"/>
            <w:bottom w:val="none" w:sz="0" w:space="0" w:color="auto"/>
            <w:right w:val="none" w:sz="0" w:space="0" w:color="auto"/>
          </w:divBdr>
        </w:div>
        <w:div w:id="2061517925">
          <w:marLeft w:val="0"/>
          <w:marRight w:val="0"/>
          <w:marTop w:val="0"/>
          <w:marBottom w:val="0"/>
          <w:divBdr>
            <w:top w:val="none" w:sz="0" w:space="0" w:color="auto"/>
            <w:left w:val="none" w:sz="0" w:space="0" w:color="auto"/>
            <w:bottom w:val="none" w:sz="0" w:space="0" w:color="auto"/>
            <w:right w:val="none" w:sz="0" w:space="0" w:color="auto"/>
          </w:divBdr>
        </w:div>
        <w:div w:id="1983004546">
          <w:marLeft w:val="0"/>
          <w:marRight w:val="0"/>
          <w:marTop w:val="0"/>
          <w:marBottom w:val="0"/>
          <w:divBdr>
            <w:top w:val="none" w:sz="0" w:space="0" w:color="auto"/>
            <w:left w:val="none" w:sz="0" w:space="0" w:color="auto"/>
            <w:bottom w:val="none" w:sz="0" w:space="0" w:color="auto"/>
            <w:right w:val="none" w:sz="0" w:space="0" w:color="auto"/>
          </w:divBdr>
        </w:div>
        <w:div w:id="1858082983">
          <w:marLeft w:val="0"/>
          <w:marRight w:val="0"/>
          <w:marTop w:val="0"/>
          <w:marBottom w:val="0"/>
          <w:divBdr>
            <w:top w:val="none" w:sz="0" w:space="0" w:color="auto"/>
            <w:left w:val="none" w:sz="0" w:space="0" w:color="auto"/>
            <w:bottom w:val="none" w:sz="0" w:space="0" w:color="auto"/>
            <w:right w:val="none" w:sz="0" w:space="0" w:color="auto"/>
          </w:divBdr>
        </w:div>
        <w:div w:id="1316958064">
          <w:marLeft w:val="0"/>
          <w:marRight w:val="0"/>
          <w:marTop w:val="0"/>
          <w:marBottom w:val="0"/>
          <w:divBdr>
            <w:top w:val="none" w:sz="0" w:space="0" w:color="auto"/>
            <w:left w:val="none" w:sz="0" w:space="0" w:color="auto"/>
            <w:bottom w:val="none" w:sz="0" w:space="0" w:color="auto"/>
            <w:right w:val="none" w:sz="0" w:space="0" w:color="auto"/>
          </w:divBdr>
        </w:div>
        <w:div w:id="1964117866">
          <w:marLeft w:val="0"/>
          <w:marRight w:val="0"/>
          <w:marTop w:val="0"/>
          <w:marBottom w:val="0"/>
          <w:divBdr>
            <w:top w:val="none" w:sz="0" w:space="0" w:color="auto"/>
            <w:left w:val="none" w:sz="0" w:space="0" w:color="auto"/>
            <w:bottom w:val="none" w:sz="0" w:space="0" w:color="auto"/>
            <w:right w:val="none" w:sz="0" w:space="0" w:color="auto"/>
          </w:divBdr>
        </w:div>
        <w:div w:id="1532107817">
          <w:marLeft w:val="0"/>
          <w:marRight w:val="0"/>
          <w:marTop w:val="0"/>
          <w:marBottom w:val="0"/>
          <w:divBdr>
            <w:top w:val="none" w:sz="0" w:space="0" w:color="auto"/>
            <w:left w:val="none" w:sz="0" w:space="0" w:color="auto"/>
            <w:bottom w:val="none" w:sz="0" w:space="0" w:color="auto"/>
            <w:right w:val="none" w:sz="0" w:space="0" w:color="auto"/>
          </w:divBdr>
        </w:div>
        <w:div w:id="1511985567">
          <w:marLeft w:val="0"/>
          <w:marRight w:val="0"/>
          <w:marTop w:val="0"/>
          <w:marBottom w:val="0"/>
          <w:divBdr>
            <w:top w:val="none" w:sz="0" w:space="0" w:color="auto"/>
            <w:left w:val="none" w:sz="0" w:space="0" w:color="auto"/>
            <w:bottom w:val="none" w:sz="0" w:space="0" w:color="auto"/>
            <w:right w:val="none" w:sz="0" w:space="0" w:color="auto"/>
          </w:divBdr>
        </w:div>
        <w:div w:id="2080513198">
          <w:marLeft w:val="0"/>
          <w:marRight w:val="0"/>
          <w:marTop w:val="0"/>
          <w:marBottom w:val="0"/>
          <w:divBdr>
            <w:top w:val="none" w:sz="0" w:space="0" w:color="auto"/>
            <w:left w:val="none" w:sz="0" w:space="0" w:color="auto"/>
            <w:bottom w:val="none" w:sz="0" w:space="0" w:color="auto"/>
            <w:right w:val="none" w:sz="0" w:space="0" w:color="auto"/>
          </w:divBdr>
        </w:div>
        <w:div w:id="1402606834">
          <w:marLeft w:val="0"/>
          <w:marRight w:val="0"/>
          <w:marTop w:val="0"/>
          <w:marBottom w:val="0"/>
          <w:divBdr>
            <w:top w:val="none" w:sz="0" w:space="0" w:color="auto"/>
            <w:left w:val="none" w:sz="0" w:space="0" w:color="auto"/>
            <w:bottom w:val="none" w:sz="0" w:space="0" w:color="auto"/>
            <w:right w:val="none" w:sz="0" w:space="0" w:color="auto"/>
          </w:divBdr>
        </w:div>
        <w:div w:id="652686063">
          <w:marLeft w:val="0"/>
          <w:marRight w:val="0"/>
          <w:marTop w:val="0"/>
          <w:marBottom w:val="0"/>
          <w:divBdr>
            <w:top w:val="none" w:sz="0" w:space="0" w:color="auto"/>
            <w:left w:val="none" w:sz="0" w:space="0" w:color="auto"/>
            <w:bottom w:val="none" w:sz="0" w:space="0" w:color="auto"/>
            <w:right w:val="none" w:sz="0" w:space="0" w:color="auto"/>
          </w:divBdr>
        </w:div>
        <w:div w:id="419520707">
          <w:marLeft w:val="0"/>
          <w:marRight w:val="0"/>
          <w:marTop w:val="0"/>
          <w:marBottom w:val="0"/>
          <w:divBdr>
            <w:top w:val="none" w:sz="0" w:space="0" w:color="auto"/>
            <w:left w:val="none" w:sz="0" w:space="0" w:color="auto"/>
            <w:bottom w:val="none" w:sz="0" w:space="0" w:color="auto"/>
            <w:right w:val="none" w:sz="0" w:space="0" w:color="auto"/>
          </w:divBdr>
        </w:div>
        <w:div w:id="1272782491">
          <w:marLeft w:val="0"/>
          <w:marRight w:val="0"/>
          <w:marTop w:val="0"/>
          <w:marBottom w:val="0"/>
          <w:divBdr>
            <w:top w:val="none" w:sz="0" w:space="0" w:color="auto"/>
            <w:left w:val="none" w:sz="0" w:space="0" w:color="auto"/>
            <w:bottom w:val="none" w:sz="0" w:space="0" w:color="auto"/>
            <w:right w:val="none" w:sz="0" w:space="0" w:color="auto"/>
          </w:divBdr>
        </w:div>
        <w:div w:id="1129591031">
          <w:marLeft w:val="0"/>
          <w:marRight w:val="0"/>
          <w:marTop w:val="0"/>
          <w:marBottom w:val="0"/>
          <w:divBdr>
            <w:top w:val="none" w:sz="0" w:space="0" w:color="auto"/>
            <w:left w:val="none" w:sz="0" w:space="0" w:color="auto"/>
            <w:bottom w:val="none" w:sz="0" w:space="0" w:color="auto"/>
            <w:right w:val="none" w:sz="0" w:space="0" w:color="auto"/>
          </w:divBdr>
        </w:div>
        <w:div w:id="418411015">
          <w:marLeft w:val="0"/>
          <w:marRight w:val="0"/>
          <w:marTop w:val="0"/>
          <w:marBottom w:val="0"/>
          <w:divBdr>
            <w:top w:val="none" w:sz="0" w:space="0" w:color="auto"/>
            <w:left w:val="none" w:sz="0" w:space="0" w:color="auto"/>
            <w:bottom w:val="none" w:sz="0" w:space="0" w:color="auto"/>
            <w:right w:val="none" w:sz="0" w:space="0" w:color="auto"/>
          </w:divBdr>
        </w:div>
        <w:div w:id="607199303">
          <w:marLeft w:val="0"/>
          <w:marRight w:val="0"/>
          <w:marTop w:val="0"/>
          <w:marBottom w:val="0"/>
          <w:divBdr>
            <w:top w:val="none" w:sz="0" w:space="0" w:color="auto"/>
            <w:left w:val="none" w:sz="0" w:space="0" w:color="auto"/>
            <w:bottom w:val="none" w:sz="0" w:space="0" w:color="auto"/>
            <w:right w:val="none" w:sz="0" w:space="0" w:color="auto"/>
          </w:divBdr>
        </w:div>
      </w:divsChild>
    </w:div>
    <w:div w:id="1640846043">
      <w:bodyDiv w:val="1"/>
      <w:marLeft w:val="0"/>
      <w:marRight w:val="0"/>
      <w:marTop w:val="0"/>
      <w:marBottom w:val="0"/>
      <w:divBdr>
        <w:top w:val="none" w:sz="0" w:space="0" w:color="auto"/>
        <w:left w:val="none" w:sz="0" w:space="0" w:color="auto"/>
        <w:bottom w:val="none" w:sz="0" w:space="0" w:color="auto"/>
        <w:right w:val="none" w:sz="0" w:space="0" w:color="auto"/>
      </w:divBdr>
    </w:div>
    <w:div w:id="1716394943">
      <w:bodyDiv w:val="1"/>
      <w:marLeft w:val="0"/>
      <w:marRight w:val="0"/>
      <w:marTop w:val="0"/>
      <w:marBottom w:val="0"/>
      <w:divBdr>
        <w:top w:val="none" w:sz="0" w:space="0" w:color="auto"/>
        <w:left w:val="none" w:sz="0" w:space="0" w:color="auto"/>
        <w:bottom w:val="none" w:sz="0" w:space="0" w:color="auto"/>
        <w:right w:val="none" w:sz="0" w:space="0" w:color="auto"/>
      </w:divBdr>
    </w:div>
    <w:div w:id="1746142341">
      <w:bodyDiv w:val="1"/>
      <w:marLeft w:val="0"/>
      <w:marRight w:val="0"/>
      <w:marTop w:val="0"/>
      <w:marBottom w:val="0"/>
      <w:divBdr>
        <w:top w:val="none" w:sz="0" w:space="0" w:color="auto"/>
        <w:left w:val="none" w:sz="0" w:space="0" w:color="auto"/>
        <w:bottom w:val="none" w:sz="0" w:space="0" w:color="auto"/>
        <w:right w:val="none" w:sz="0" w:space="0" w:color="auto"/>
      </w:divBdr>
    </w:div>
    <w:div w:id="1766801517">
      <w:bodyDiv w:val="1"/>
      <w:marLeft w:val="0"/>
      <w:marRight w:val="0"/>
      <w:marTop w:val="0"/>
      <w:marBottom w:val="0"/>
      <w:divBdr>
        <w:top w:val="none" w:sz="0" w:space="0" w:color="auto"/>
        <w:left w:val="none" w:sz="0" w:space="0" w:color="auto"/>
        <w:bottom w:val="none" w:sz="0" w:space="0" w:color="auto"/>
        <w:right w:val="none" w:sz="0" w:space="0" w:color="auto"/>
      </w:divBdr>
      <w:divsChild>
        <w:div w:id="1489053230">
          <w:marLeft w:val="0"/>
          <w:marRight w:val="0"/>
          <w:marTop w:val="150"/>
          <w:marBottom w:val="300"/>
          <w:divBdr>
            <w:top w:val="none" w:sz="0" w:space="0" w:color="auto"/>
            <w:left w:val="none" w:sz="0" w:space="0" w:color="auto"/>
            <w:bottom w:val="none" w:sz="0" w:space="0" w:color="auto"/>
            <w:right w:val="none" w:sz="0" w:space="0" w:color="auto"/>
          </w:divBdr>
          <w:divsChild>
            <w:div w:id="769087920">
              <w:marLeft w:val="0"/>
              <w:marRight w:val="0"/>
              <w:marTop w:val="0"/>
              <w:marBottom w:val="0"/>
              <w:divBdr>
                <w:top w:val="none" w:sz="0" w:space="0" w:color="auto"/>
                <w:left w:val="none" w:sz="0" w:space="0" w:color="auto"/>
                <w:bottom w:val="none" w:sz="0" w:space="0" w:color="auto"/>
                <w:right w:val="none" w:sz="0" w:space="0" w:color="auto"/>
              </w:divBdr>
              <w:divsChild>
                <w:div w:id="911156194">
                  <w:marLeft w:val="0"/>
                  <w:marRight w:val="0"/>
                  <w:marTop w:val="0"/>
                  <w:marBottom w:val="0"/>
                  <w:divBdr>
                    <w:top w:val="none" w:sz="0" w:space="0" w:color="auto"/>
                    <w:left w:val="none" w:sz="0" w:space="0" w:color="auto"/>
                    <w:bottom w:val="none" w:sz="0" w:space="0" w:color="auto"/>
                    <w:right w:val="none" w:sz="0" w:space="0" w:color="auto"/>
                  </w:divBdr>
                  <w:divsChild>
                    <w:div w:id="290794791">
                      <w:marLeft w:val="0"/>
                      <w:marRight w:val="0"/>
                      <w:marTop w:val="0"/>
                      <w:marBottom w:val="0"/>
                      <w:divBdr>
                        <w:top w:val="none" w:sz="0" w:space="0" w:color="auto"/>
                        <w:left w:val="none" w:sz="0" w:space="0" w:color="auto"/>
                        <w:bottom w:val="none" w:sz="0" w:space="0" w:color="auto"/>
                        <w:right w:val="none" w:sz="0" w:space="0" w:color="auto"/>
                      </w:divBdr>
                      <w:divsChild>
                        <w:div w:id="1398547608">
                          <w:marLeft w:val="0"/>
                          <w:marRight w:val="0"/>
                          <w:marTop w:val="0"/>
                          <w:marBottom w:val="0"/>
                          <w:divBdr>
                            <w:top w:val="none" w:sz="0" w:space="0" w:color="auto"/>
                            <w:left w:val="none" w:sz="0" w:space="0" w:color="auto"/>
                            <w:bottom w:val="none" w:sz="0" w:space="0" w:color="auto"/>
                            <w:right w:val="none" w:sz="0" w:space="0" w:color="auto"/>
                          </w:divBdr>
                        </w:div>
                        <w:div w:id="2030641761">
                          <w:marLeft w:val="0"/>
                          <w:marRight w:val="0"/>
                          <w:marTop w:val="0"/>
                          <w:marBottom w:val="0"/>
                          <w:divBdr>
                            <w:top w:val="none" w:sz="0" w:space="0" w:color="auto"/>
                            <w:left w:val="none" w:sz="0" w:space="0" w:color="auto"/>
                            <w:bottom w:val="none" w:sz="0" w:space="0" w:color="auto"/>
                            <w:right w:val="none" w:sz="0" w:space="0" w:color="auto"/>
                          </w:divBdr>
                        </w:div>
                        <w:div w:id="2145153430">
                          <w:marLeft w:val="0"/>
                          <w:marRight w:val="0"/>
                          <w:marTop w:val="0"/>
                          <w:marBottom w:val="0"/>
                          <w:divBdr>
                            <w:top w:val="none" w:sz="0" w:space="0" w:color="auto"/>
                            <w:left w:val="none" w:sz="0" w:space="0" w:color="auto"/>
                            <w:bottom w:val="none" w:sz="0" w:space="0" w:color="auto"/>
                            <w:right w:val="none" w:sz="0" w:space="0" w:color="auto"/>
                          </w:divBdr>
                        </w:div>
                        <w:div w:id="953176402">
                          <w:marLeft w:val="0"/>
                          <w:marRight w:val="0"/>
                          <w:marTop w:val="0"/>
                          <w:marBottom w:val="0"/>
                          <w:divBdr>
                            <w:top w:val="none" w:sz="0" w:space="0" w:color="auto"/>
                            <w:left w:val="none" w:sz="0" w:space="0" w:color="auto"/>
                            <w:bottom w:val="none" w:sz="0" w:space="0" w:color="auto"/>
                            <w:right w:val="none" w:sz="0" w:space="0" w:color="auto"/>
                          </w:divBdr>
                        </w:div>
                        <w:div w:id="1651325312">
                          <w:marLeft w:val="0"/>
                          <w:marRight w:val="0"/>
                          <w:marTop w:val="0"/>
                          <w:marBottom w:val="0"/>
                          <w:divBdr>
                            <w:top w:val="none" w:sz="0" w:space="0" w:color="auto"/>
                            <w:left w:val="none" w:sz="0" w:space="0" w:color="auto"/>
                            <w:bottom w:val="none" w:sz="0" w:space="0" w:color="auto"/>
                            <w:right w:val="none" w:sz="0" w:space="0" w:color="auto"/>
                          </w:divBdr>
                        </w:div>
                        <w:div w:id="10375023">
                          <w:marLeft w:val="0"/>
                          <w:marRight w:val="0"/>
                          <w:marTop w:val="0"/>
                          <w:marBottom w:val="0"/>
                          <w:divBdr>
                            <w:top w:val="none" w:sz="0" w:space="0" w:color="auto"/>
                            <w:left w:val="none" w:sz="0" w:space="0" w:color="auto"/>
                            <w:bottom w:val="none" w:sz="0" w:space="0" w:color="auto"/>
                            <w:right w:val="none" w:sz="0" w:space="0" w:color="auto"/>
                          </w:divBdr>
                        </w:div>
                        <w:div w:id="1963878367">
                          <w:marLeft w:val="0"/>
                          <w:marRight w:val="0"/>
                          <w:marTop w:val="0"/>
                          <w:marBottom w:val="0"/>
                          <w:divBdr>
                            <w:top w:val="none" w:sz="0" w:space="0" w:color="auto"/>
                            <w:left w:val="none" w:sz="0" w:space="0" w:color="auto"/>
                            <w:bottom w:val="none" w:sz="0" w:space="0" w:color="auto"/>
                            <w:right w:val="none" w:sz="0" w:space="0" w:color="auto"/>
                          </w:divBdr>
                        </w:div>
                        <w:div w:id="2062632627">
                          <w:marLeft w:val="0"/>
                          <w:marRight w:val="0"/>
                          <w:marTop w:val="0"/>
                          <w:marBottom w:val="0"/>
                          <w:divBdr>
                            <w:top w:val="none" w:sz="0" w:space="0" w:color="auto"/>
                            <w:left w:val="none" w:sz="0" w:space="0" w:color="auto"/>
                            <w:bottom w:val="none" w:sz="0" w:space="0" w:color="auto"/>
                            <w:right w:val="none" w:sz="0" w:space="0" w:color="auto"/>
                          </w:divBdr>
                        </w:div>
                        <w:div w:id="1780836469">
                          <w:marLeft w:val="0"/>
                          <w:marRight w:val="0"/>
                          <w:marTop w:val="0"/>
                          <w:marBottom w:val="0"/>
                          <w:divBdr>
                            <w:top w:val="none" w:sz="0" w:space="0" w:color="auto"/>
                            <w:left w:val="none" w:sz="0" w:space="0" w:color="auto"/>
                            <w:bottom w:val="none" w:sz="0" w:space="0" w:color="auto"/>
                            <w:right w:val="none" w:sz="0" w:space="0" w:color="auto"/>
                          </w:divBdr>
                        </w:div>
                        <w:div w:id="2078474630">
                          <w:marLeft w:val="0"/>
                          <w:marRight w:val="0"/>
                          <w:marTop w:val="0"/>
                          <w:marBottom w:val="0"/>
                          <w:divBdr>
                            <w:top w:val="none" w:sz="0" w:space="0" w:color="auto"/>
                            <w:left w:val="none" w:sz="0" w:space="0" w:color="auto"/>
                            <w:bottom w:val="none" w:sz="0" w:space="0" w:color="auto"/>
                            <w:right w:val="none" w:sz="0" w:space="0" w:color="auto"/>
                          </w:divBdr>
                        </w:div>
                        <w:div w:id="8680914">
                          <w:marLeft w:val="0"/>
                          <w:marRight w:val="0"/>
                          <w:marTop w:val="0"/>
                          <w:marBottom w:val="0"/>
                          <w:divBdr>
                            <w:top w:val="none" w:sz="0" w:space="0" w:color="auto"/>
                            <w:left w:val="none" w:sz="0" w:space="0" w:color="auto"/>
                            <w:bottom w:val="none" w:sz="0" w:space="0" w:color="auto"/>
                            <w:right w:val="none" w:sz="0" w:space="0" w:color="auto"/>
                          </w:divBdr>
                        </w:div>
                        <w:div w:id="633143421">
                          <w:marLeft w:val="0"/>
                          <w:marRight w:val="0"/>
                          <w:marTop w:val="0"/>
                          <w:marBottom w:val="0"/>
                          <w:divBdr>
                            <w:top w:val="none" w:sz="0" w:space="0" w:color="auto"/>
                            <w:left w:val="none" w:sz="0" w:space="0" w:color="auto"/>
                            <w:bottom w:val="none" w:sz="0" w:space="0" w:color="auto"/>
                            <w:right w:val="none" w:sz="0" w:space="0" w:color="auto"/>
                          </w:divBdr>
                        </w:div>
                        <w:div w:id="1439518668">
                          <w:marLeft w:val="0"/>
                          <w:marRight w:val="0"/>
                          <w:marTop w:val="0"/>
                          <w:marBottom w:val="0"/>
                          <w:divBdr>
                            <w:top w:val="none" w:sz="0" w:space="0" w:color="auto"/>
                            <w:left w:val="none" w:sz="0" w:space="0" w:color="auto"/>
                            <w:bottom w:val="none" w:sz="0" w:space="0" w:color="auto"/>
                            <w:right w:val="none" w:sz="0" w:space="0" w:color="auto"/>
                          </w:divBdr>
                        </w:div>
                        <w:div w:id="1905410475">
                          <w:marLeft w:val="0"/>
                          <w:marRight w:val="0"/>
                          <w:marTop w:val="0"/>
                          <w:marBottom w:val="0"/>
                          <w:divBdr>
                            <w:top w:val="none" w:sz="0" w:space="0" w:color="auto"/>
                            <w:left w:val="none" w:sz="0" w:space="0" w:color="auto"/>
                            <w:bottom w:val="none" w:sz="0" w:space="0" w:color="auto"/>
                            <w:right w:val="none" w:sz="0" w:space="0" w:color="auto"/>
                          </w:divBdr>
                        </w:div>
                        <w:div w:id="1676302471">
                          <w:marLeft w:val="0"/>
                          <w:marRight w:val="0"/>
                          <w:marTop w:val="0"/>
                          <w:marBottom w:val="0"/>
                          <w:divBdr>
                            <w:top w:val="none" w:sz="0" w:space="0" w:color="auto"/>
                            <w:left w:val="none" w:sz="0" w:space="0" w:color="auto"/>
                            <w:bottom w:val="none" w:sz="0" w:space="0" w:color="auto"/>
                            <w:right w:val="none" w:sz="0" w:space="0" w:color="auto"/>
                          </w:divBdr>
                        </w:div>
                        <w:div w:id="1545219349">
                          <w:marLeft w:val="0"/>
                          <w:marRight w:val="0"/>
                          <w:marTop w:val="0"/>
                          <w:marBottom w:val="0"/>
                          <w:divBdr>
                            <w:top w:val="none" w:sz="0" w:space="0" w:color="auto"/>
                            <w:left w:val="none" w:sz="0" w:space="0" w:color="auto"/>
                            <w:bottom w:val="none" w:sz="0" w:space="0" w:color="auto"/>
                            <w:right w:val="none" w:sz="0" w:space="0" w:color="auto"/>
                          </w:divBdr>
                        </w:div>
                        <w:div w:id="133451963">
                          <w:marLeft w:val="0"/>
                          <w:marRight w:val="0"/>
                          <w:marTop w:val="0"/>
                          <w:marBottom w:val="0"/>
                          <w:divBdr>
                            <w:top w:val="none" w:sz="0" w:space="0" w:color="auto"/>
                            <w:left w:val="none" w:sz="0" w:space="0" w:color="auto"/>
                            <w:bottom w:val="none" w:sz="0" w:space="0" w:color="auto"/>
                            <w:right w:val="none" w:sz="0" w:space="0" w:color="auto"/>
                          </w:divBdr>
                        </w:div>
                        <w:div w:id="827015591">
                          <w:marLeft w:val="0"/>
                          <w:marRight w:val="0"/>
                          <w:marTop w:val="0"/>
                          <w:marBottom w:val="0"/>
                          <w:divBdr>
                            <w:top w:val="none" w:sz="0" w:space="0" w:color="auto"/>
                            <w:left w:val="none" w:sz="0" w:space="0" w:color="auto"/>
                            <w:bottom w:val="none" w:sz="0" w:space="0" w:color="auto"/>
                            <w:right w:val="none" w:sz="0" w:space="0" w:color="auto"/>
                          </w:divBdr>
                        </w:div>
                        <w:div w:id="880744542">
                          <w:marLeft w:val="0"/>
                          <w:marRight w:val="0"/>
                          <w:marTop w:val="0"/>
                          <w:marBottom w:val="0"/>
                          <w:divBdr>
                            <w:top w:val="none" w:sz="0" w:space="0" w:color="auto"/>
                            <w:left w:val="none" w:sz="0" w:space="0" w:color="auto"/>
                            <w:bottom w:val="none" w:sz="0" w:space="0" w:color="auto"/>
                            <w:right w:val="none" w:sz="0" w:space="0" w:color="auto"/>
                          </w:divBdr>
                        </w:div>
                        <w:div w:id="1294944308">
                          <w:marLeft w:val="0"/>
                          <w:marRight w:val="0"/>
                          <w:marTop w:val="0"/>
                          <w:marBottom w:val="0"/>
                          <w:divBdr>
                            <w:top w:val="none" w:sz="0" w:space="0" w:color="auto"/>
                            <w:left w:val="none" w:sz="0" w:space="0" w:color="auto"/>
                            <w:bottom w:val="none" w:sz="0" w:space="0" w:color="auto"/>
                            <w:right w:val="none" w:sz="0" w:space="0" w:color="auto"/>
                          </w:divBdr>
                        </w:div>
                        <w:div w:id="139419762">
                          <w:marLeft w:val="0"/>
                          <w:marRight w:val="0"/>
                          <w:marTop w:val="0"/>
                          <w:marBottom w:val="0"/>
                          <w:divBdr>
                            <w:top w:val="none" w:sz="0" w:space="0" w:color="auto"/>
                            <w:left w:val="none" w:sz="0" w:space="0" w:color="auto"/>
                            <w:bottom w:val="none" w:sz="0" w:space="0" w:color="auto"/>
                            <w:right w:val="none" w:sz="0" w:space="0" w:color="auto"/>
                          </w:divBdr>
                        </w:div>
                        <w:div w:id="402915662">
                          <w:marLeft w:val="0"/>
                          <w:marRight w:val="0"/>
                          <w:marTop w:val="0"/>
                          <w:marBottom w:val="0"/>
                          <w:divBdr>
                            <w:top w:val="none" w:sz="0" w:space="0" w:color="auto"/>
                            <w:left w:val="none" w:sz="0" w:space="0" w:color="auto"/>
                            <w:bottom w:val="none" w:sz="0" w:space="0" w:color="auto"/>
                            <w:right w:val="none" w:sz="0" w:space="0" w:color="auto"/>
                          </w:divBdr>
                        </w:div>
                        <w:div w:id="84306767">
                          <w:marLeft w:val="0"/>
                          <w:marRight w:val="0"/>
                          <w:marTop w:val="0"/>
                          <w:marBottom w:val="0"/>
                          <w:divBdr>
                            <w:top w:val="none" w:sz="0" w:space="0" w:color="auto"/>
                            <w:left w:val="none" w:sz="0" w:space="0" w:color="auto"/>
                            <w:bottom w:val="none" w:sz="0" w:space="0" w:color="auto"/>
                            <w:right w:val="none" w:sz="0" w:space="0" w:color="auto"/>
                          </w:divBdr>
                        </w:div>
                        <w:div w:id="1625114146">
                          <w:marLeft w:val="0"/>
                          <w:marRight w:val="0"/>
                          <w:marTop w:val="0"/>
                          <w:marBottom w:val="0"/>
                          <w:divBdr>
                            <w:top w:val="none" w:sz="0" w:space="0" w:color="auto"/>
                            <w:left w:val="none" w:sz="0" w:space="0" w:color="auto"/>
                            <w:bottom w:val="none" w:sz="0" w:space="0" w:color="auto"/>
                            <w:right w:val="none" w:sz="0" w:space="0" w:color="auto"/>
                          </w:divBdr>
                        </w:div>
                        <w:div w:id="7212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072306">
          <w:marLeft w:val="0"/>
          <w:marRight w:val="0"/>
          <w:marTop w:val="150"/>
          <w:marBottom w:val="300"/>
          <w:divBdr>
            <w:top w:val="none" w:sz="0" w:space="0" w:color="auto"/>
            <w:left w:val="none" w:sz="0" w:space="0" w:color="auto"/>
            <w:bottom w:val="none" w:sz="0" w:space="0" w:color="auto"/>
            <w:right w:val="none" w:sz="0" w:space="0" w:color="auto"/>
          </w:divBdr>
          <w:divsChild>
            <w:div w:id="396906534">
              <w:marLeft w:val="0"/>
              <w:marRight w:val="0"/>
              <w:marTop w:val="0"/>
              <w:marBottom w:val="0"/>
              <w:divBdr>
                <w:top w:val="none" w:sz="0" w:space="0" w:color="auto"/>
                <w:left w:val="none" w:sz="0" w:space="0" w:color="auto"/>
                <w:bottom w:val="none" w:sz="0" w:space="0" w:color="auto"/>
                <w:right w:val="none" w:sz="0" w:space="0" w:color="auto"/>
              </w:divBdr>
              <w:divsChild>
                <w:div w:id="990601720">
                  <w:marLeft w:val="0"/>
                  <w:marRight w:val="0"/>
                  <w:marTop w:val="0"/>
                  <w:marBottom w:val="0"/>
                  <w:divBdr>
                    <w:top w:val="none" w:sz="0" w:space="0" w:color="auto"/>
                    <w:left w:val="none" w:sz="0" w:space="0" w:color="auto"/>
                    <w:bottom w:val="none" w:sz="0" w:space="0" w:color="auto"/>
                    <w:right w:val="none" w:sz="0" w:space="0" w:color="auto"/>
                  </w:divBdr>
                  <w:divsChild>
                    <w:div w:id="1113554704">
                      <w:marLeft w:val="0"/>
                      <w:marRight w:val="0"/>
                      <w:marTop w:val="0"/>
                      <w:marBottom w:val="0"/>
                      <w:divBdr>
                        <w:top w:val="none" w:sz="0" w:space="0" w:color="auto"/>
                        <w:left w:val="none" w:sz="0" w:space="0" w:color="auto"/>
                        <w:bottom w:val="none" w:sz="0" w:space="0" w:color="auto"/>
                        <w:right w:val="none" w:sz="0" w:space="0" w:color="auto"/>
                      </w:divBdr>
                      <w:divsChild>
                        <w:div w:id="885683250">
                          <w:marLeft w:val="0"/>
                          <w:marRight w:val="0"/>
                          <w:marTop w:val="0"/>
                          <w:marBottom w:val="0"/>
                          <w:divBdr>
                            <w:top w:val="none" w:sz="0" w:space="0" w:color="auto"/>
                            <w:left w:val="none" w:sz="0" w:space="0" w:color="auto"/>
                            <w:bottom w:val="none" w:sz="0" w:space="0" w:color="auto"/>
                            <w:right w:val="none" w:sz="0" w:space="0" w:color="auto"/>
                          </w:divBdr>
                        </w:div>
                        <w:div w:id="1108741406">
                          <w:marLeft w:val="0"/>
                          <w:marRight w:val="0"/>
                          <w:marTop w:val="0"/>
                          <w:marBottom w:val="0"/>
                          <w:divBdr>
                            <w:top w:val="none" w:sz="0" w:space="0" w:color="auto"/>
                            <w:left w:val="none" w:sz="0" w:space="0" w:color="auto"/>
                            <w:bottom w:val="none" w:sz="0" w:space="0" w:color="auto"/>
                            <w:right w:val="none" w:sz="0" w:space="0" w:color="auto"/>
                          </w:divBdr>
                        </w:div>
                        <w:div w:id="1030840367">
                          <w:marLeft w:val="0"/>
                          <w:marRight w:val="0"/>
                          <w:marTop w:val="0"/>
                          <w:marBottom w:val="0"/>
                          <w:divBdr>
                            <w:top w:val="none" w:sz="0" w:space="0" w:color="auto"/>
                            <w:left w:val="none" w:sz="0" w:space="0" w:color="auto"/>
                            <w:bottom w:val="none" w:sz="0" w:space="0" w:color="auto"/>
                            <w:right w:val="none" w:sz="0" w:space="0" w:color="auto"/>
                          </w:divBdr>
                        </w:div>
                        <w:div w:id="450129322">
                          <w:marLeft w:val="0"/>
                          <w:marRight w:val="0"/>
                          <w:marTop w:val="0"/>
                          <w:marBottom w:val="0"/>
                          <w:divBdr>
                            <w:top w:val="none" w:sz="0" w:space="0" w:color="auto"/>
                            <w:left w:val="none" w:sz="0" w:space="0" w:color="auto"/>
                            <w:bottom w:val="none" w:sz="0" w:space="0" w:color="auto"/>
                            <w:right w:val="none" w:sz="0" w:space="0" w:color="auto"/>
                          </w:divBdr>
                        </w:div>
                        <w:div w:id="749890126">
                          <w:marLeft w:val="0"/>
                          <w:marRight w:val="0"/>
                          <w:marTop w:val="0"/>
                          <w:marBottom w:val="0"/>
                          <w:divBdr>
                            <w:top w:val="none" w:sz="0" w:space="0" w:color="auto"/>
                            <w:left w:val="none" w:sz="0" w:space="0" w:color="auto"/>
                            <w:bottom w:val="none" w:sz="0" w:space="0" w:color="auto"/>
                            <w:right w:val="none" w:sz="0" w:space="0" w:color="auto"/>
                          </w:divBdr>
                        </w:div>
                        <w:div w:id="1241015147">
                          <w:marLeft w:val="0"/>
                          <w:marRight w:val="0"/>
                          <w:marTop w:val="0"/>
                          <w:marBottom w:val="0"/>
                          <w:divBdr>
                            <w:top w:val="none" w:sz="0" w:space="0" w:color="auto"/>
                            <w:left w:val="none" w:sz="0" w:space="0" w:color="auto"/>
                            <w:bottom w:val="none" w:sz="0" w:space="0" w:color="auto"/>
                            <w:right w:val="none" w:sz="0" w:space="0" w:color="auto"/>
                          </w:divBdr>
                        </w:div>
                        <w:div w:id="674766195">
                          <w:marLeft w:val="0"/>
                          <w:marRight w:val="0"/>
                          <w:marTop w:val="0"/>
                          <w:marBottom w:val="0"/>
                          <w:divBdr>
                            <w:top w:val="none" w:sz="0" w:space="0" w:color="auto"/>
                            <w:left w:val="none" w:sz="0" w:space="0" w:color="auto"/>
                            <w:bottom w:val="none" w:sz="0" w:space="0" w:color="auto"/>
                            <w:right w:val="none" w:sz="0" w:space="0" w:color="auto"/>
                          </w:divBdr>
                        </w:div>
                        <w:div w:id="1419450517">
                          <w:marLeft w:val="0"/>
                          <w:marRight w:val="0"/>
                          <w:marTop w:val="0"/>
                          <w:marBottom w:val="0"/>
                          <w:divBdr>
                            <w:top w:val="none" w:sz="0" w:space="0" w:color="auto"/>
                            <w:left w:val="none" w:sz="0" w:space="0" w:color="auto"/>
                            <w:bottom w:val="none" w:sz="0" w:space="0" w:color="auto"/>
                            <w:right w:val="none" w:sz="0" w:space="0" w:color="auto"/>
                          </w:divBdr>
                        </w:div>
                        <w:div w:id="450058532">
                          <w:marLeft w:val="0"/>
                          <w:marRight w:val="0"/>
                          <w:marTop w:val="0"/>
                          <w:marBottom w:val="0"/>
                          <w:divBdr>
                            <w:top w:val="none" w:sz="0" w:space="0" w:color="auto"/>
                            <w:left w:val="none" w:sz="0" w:space="0" w:color="auto"/>
                            <w:bottom w:val="none" w:sz="0" w:space="0" w:color="auto"/>
                            <w:right w:val="none" w:sz="0" w:space="0" w:color="auto"/>
                          </w:divBdr>
                        </w:div>
                        <w:div w:id="1278102335">
                          <w:marLeft w:val="0"/>
                          <w:marRight w:val="0"/>
                          <w:marTop w:val="0"/>
                          <w:marBottom w:val="0"/>
                          <w:divBdr>
                            <w:top w:val="none" w:sz="0" w:space="0" w:color="auto"/>
                            <w:left w:val="none" w:sz="0" w:space="0" w:color="auto"/>
                            <w:bottom w:val="none" w:sz="0" w:space="0" w:color="auto"/>
                            <w:right w:val="none" w:sz="0" w:space="0" w:color="auto"/>
                          </w:divBdr>
                        </w:div>
                        <w:div w:id="1486781398">
                          <w:marLeft w:val="0"/>
                          <w:marRight w:val="0"/>
                          <w:marTop w:val="0"/>
                          <w:marBottom w:val="0"/>
                          <w:divBdr>
                            <w:top w:val="none" w:sz="0" w:space="0" w:color="auto"/>
                            <w:left w:val="none" w:sz="0" w:space="0" w:color="auto"/>
                            <w:bottom w:val="none" w:sz="0" w:space="0" w:color="auto"/>
                            <w:right w:val="none" w:sz="0" w:space="0" w:color="auto"/>
                          </w:divBdr>
                        </w:div>
                        <w:div w:id="21065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7325">
      <w:bodyDiv w:val="1"/>
      <w:marLeft w:val="0"/>
      <w:marRight w:val="0"/>
      <w:marTop w:val="0"/>
      <w:marBottom w:val="0"/>
      <w:divBdr>
        <w:top w:val="none" w:sz="0" w:space="0" w:color="auto"/>
        <w:left w:val="none" w:sz="0" w:space="0" w:color="auto"/>
        <w:bottom w:val="none" w:sz="0" w:space="0" w:color="auto"/>
        <w:right w:val="none" w:sz="0" w:space="0" w:color="auto"/>
      </w:divBdr>
    </w:div>
    <w:div w:id="1850753729">
      <w:bodyDiv w:val="1"/>
      <w:marLeft w:val="0"/>
      <w:marRight w:val="0"/>
      <w:marTop w:val="0"/>
      <w:marBottom w:val="0"/>
      <w:divBdr>
        <w:top w:val="none" w:sz="0" w:space="0" w:color="auto"/>
        <w:left w:val="none" w:sz="0" w:space="0" w:color="auto"/>
        <w:bottom w:val="none" w:sz="0" w:space="0" w:color="auto"/>
        <w:right w:val="none" w:sz="0" w:space="0" w:color="auto"/>
      </w:divBdr>
    </w:div>
    <w:div w:id="1880587623">
      <w:bodyDiv w:val="1"/>
      <w:marLeft w:val="0"/>
      <w:marRight w:val="0"/>
      <w:marTop w:val="0"/>
      <w:marBottom w:val="0"/>
      <w:divBdr>
        <w:top w:val="none" w:sz="0" w:space="0" w:color="auto"/>
        <w:left w:val="none" w:sz="0" w:space="0" w:color="auto"/>
        <w:bottom w:val="none" w:sz="0" w:space="0" w:color="auto"/>
        <w:right w:val="none" w:sz="0" w:space="0" w:color="auto"/>
      </w:divBdr>
    </w:div>
    <w:div w:id="1955332693">
      <w:bodyDiv w:val="1"/>
      <w:marLeft w:val="0"/>
      <w:marRight w:val="0"/>
      <w:marTop w:val="0"/>
      <w:marBottom w:val="0"/>
      <w:divBdr>
        <w:top w:val="none" w:sz="0" w:space="0" w:color="auto"/>
        <w:left w:val="none" w:sz="0" w:space="0" w:color="auto"/>
        <w:bottom w:val="none" w:sz="0" w:space="0" w:color="auto"/>
        <w:right w:val="none" w:sz="0" w:space="0" w:color="auto"/>
      </w:divBdr>
    </w:div>
    <w:div w:id="1964923176">
      <w:bodyDiv w:val="1"/>
      <w:marLeft w:val="0"/>
      <w:marRight w:val="0"/>
      <w:marTop w:val="0"/>
      <w:marBottom w:val="0"/>
      <w:divBdr>
        <w:top w:val="none" w:sz="0" w:space="0" w:color="auto"/>
        <w:left w:val="none" w:sz="0" w:space="0" w:color="auto"/>
        <w:bottom w:val="none" w:sz="0" w:space="0" w:color="auto"/>
        <w:right w:val="none" w:sz="0" w:space="0" w:color="auto"/>
      </w:divBdr>
    </w:div>
    <w:div w:id="1974672013">
      <w:bodyDiv w:val="1"/>
      <w:marLeft w:val="0"/>
      <w:marRight w:val="0"/>
      <w:marTop w:val="0"/>
      <w:marBottom w:val="0"/>
      <w:divBdr>
        <w:top w:val="none" w:sz="0" w:space="0" w:color="auto"/>
        <w:left w:val="none" w:sz="0" w:space="0" w:color="auto"/>
        <w:bottom w:val="none" w:sz="0" w:space="0" w:color="auto"/>
        <w:right w:val="none" w:sz="0" w:space="0" w:color="auto"/>
      </w:divBdr>
      <w:divsChild>
        <w:div w:id="1163815029">
          <w:marLeft w:val="0"/>
          <w:marRight w:val="0"/>
          <w:marTop w:val="0"/>
          <w:marBottom w:val="0"/>
          <w:divBdr>
            <w:top w:val="none" w:sz="0" w:space="0" w:color="auto"/>
            <w:left w:val="none" w:sz="0" w:space="0" w:color="auto"/>
            <w:bottom w:val="none" w:sz="0" w:space="0" w:color="auto"/>
            <w:right w:val="none" w:sz="0" w:space="0" w:color="auto"/>
          </w:divBdr>
          <w:divsChild>
            <w:div w:id="18190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5000">
      <w:bodyDiv w:val="1"/>
      <w:marLeft w:val="0"/>
      <w:marRight w:val="0"/>
      <w:marTop w:val="0"/>
      <w:marBottom w:val="0"/>
      <w:divBdr>
        <w:top w:val="none" w:sz="0" w:space="0" w:color="auto"/>
        <w:left w:val="none" w:sz="0" w:space="0" w:color="auto"/>
        <w:bottom w:val="none" w:sz="0" w:space="0" w:color="auto"/>
        <w:right w:val="none" w:sz="0" w:space="0" w:color="auto"/>
      </w:divBdr>
    </w:div>
    <w:div w:id="207160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3C10B-3C31-41C2-BC49-88B05EBA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12356</Words>
  <Characters>71667</Characters>
  <Application>Microsoft Office Word</Application>
  <DocSecurity>0</DocSecurity>
  <Lines>597</Lines>
  <Paragraphs>167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Document ROYAL CDV G2</vt:lpstr>
      <vt:lpstr>Document ROYAL CDV G2</vt:lpstr>
    </vt:vector>
  </TitlesOfParts>
  <Company>ROYAL CDV G2</Company>
  <LinksUpToDate>false</LinksUpToDate>
  <CharactersWithSpaces>83856</CharactersWithSpaces>
  <SharedDoc>false</SharedDoc>
  <HLinks>
    <vt:vector size="30" baseType="variant">
      <vt:variant>
        <vt:i4>1245216</vt:i4>
      </vt:variant>
      <vt:variant>
        <vt:i4>114</vt:i4>
      </vt:variant>
      <vt:variant>
        <vt:i4>0</vt:i4>
      </vt:variant>
      <vt:variant>
        <vt:i4>5</vt:i4>
      </vt:variant>
      <vt:variant>
        <vt:lpwstr>http://www.magazin.asro.ro/index.php?pag=3&amp;lg=1&amp;cls0=1&amp;cls1=0&amp;cls2=0&amp;cls3=0&amp;cls4=0&amp;id_p=1225651</vt:lpwstr>
      </vt:variant>
      <vt:variant>
        <vt:lpwstr/>
      </vt:variant>
      <vt:variant>
        <vt:i4>1441830</vt:i4>
      </vt:variant>
      <vt:variant>
        <vt:i4>111</vt:i4>
      </vt:variant>
      <vt:variant>
        <vt:i4>0</vt:i4>
      </vt:variant>
      <vt:variant>
        <vt:i4>5</vt:i4>
      </vt:variant>
      <vt:variant>
        <vt:lpwstr>http://www.magazin.asro.ro/index.php?pag=3&amp;lg=1&amp;cls0=1&amp;cls1=0&amp;cls2=0&amp;cls3=0&amp;cls4=0&amp;id_p=1225008</vt:lpwstr>
      </vt:variant>
      <vt:variant>
        <vt:lpwstr/>
      </vt:variant>
      <vt:variant>
        <vt:i4>1835044</vt:i4>
      </vt:variant>
      <vt:variant>
        <vt:i4>108</vt:i4>
      </vt:variant>
      <vt:variant>
        <vt:i4>0</vt:i4>
      </vt:variant>
      <vt:variant>
        <vt:i4>5</vt:i4>
      </vt:variant>
      <vt:variant>
        <vt:lpwstr>http://www.magazin.asro.ro/index.php?pag=3&amp;lg=1&amp;cls0=1&amp;cls1=0&amp;cls2=0&amp;cls3=0&amp;cls4=0&amp;id_p=1227289</vt:lpwstr>
      </vt:variant>
      <vt:variant>
        <vt:lpwstr/>
      </vt:variant>
      <vt:variant>
        <vt:i4>1310754</vt:i4>
      </vt:variant>
      <vt:variant>
        <vt:i4>105</vt:i4>
      </vt:variant>
      <vt:variant>
        <vt:i4>0</vt:i4>
      </vt:variant>
      <vt:variant>
        <vt:i4>5</vt:i4>
      </vt:variant>
      <vt:variant>
        <vt:lpwstr>http://www.magazin.asro.ro/index.php?pag=3&amp;lg=1&amp;cls0=1&amp;cls1=0&amp;cls2=0&amp;cls3=0&amp;cls4=0&amp;id_p=1257300</vt:lpwstr>
      </vt:variant>
      <vt:variant>
        <vt:lpwstr/>
      </vt:variant>
      <vt:variant>
        <vt:i4>1638439</vt:i4>
      </vt:variant>
      <vt:variant>
        <vt:i4>102</vt:i4>
      </vt:variant>
      <vt:variant>
        <vt:i4>0</vt:i4>
      </vt:variant>
      <vt:variant>
        <vt:i4>5</vt:i4>
      </vt:variant>
      <vt:variant>
        <vt:lpwstr>http://www.magazin.asro.ro/index.php?pag=3&amp;lg=1&amp;cls0=1&amp;cls1=0&amp;cls2=0&amp;cls3=0&amp;cls4=0&amp;id_p=1248726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ROYAL CDV G2</dc:title>
  <dc:subject>Document ROYAL CDV G2</dc:subject>
  <dc:creator>ROYAL CDV G2</dc:creator>
  <cp:keywords>Document ROYAL CDV G2</cp:keywords>
  <cp:lastModifiedBy>Gaby</cp:lastModifiedBy>
  <cp:revision>2</cp:revision>
  <cp:lastPrinted>2019-06-12T08:35:00Z</cp:lastPrinted>
  <dcterms:created xsi:type="dcterms:W3CDTF">2020-04-02T04:59:00Z</dcterms:created>
  <dcterms:modified xsi:type="dcterms:W3CDTF">2020-04-02T04:59:00Z</dcterms:modified>
</cp:coreProperties>
</file>