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C6" w:rsidRPr="00F5705A" w:rsidRDefault="008E14C6" w:rsidP="00DB51F2">
      <w:pPr>
        <w:widowControl w:val="0"/>
        <w:autoSpaceDE w:val="0"/>
        <w:autoSpaceDN w:val="0"/>
        <w:adjustRightInd w:val="0"/>
        <w:spacing w:after="0" w:line="240" w:lineRule="auto"/>
        <w:jc w:val="both"/>
        <w:rPr>
          <w:rFonts w:ascii="Times New Roman" w:hAnsi="Times New Roman"/>
          <w:sz w:val="26"/>
          <w:szCs w:val="26"/>
          <w:lang w:val="ro-RO"/>
        </w:rPr>
      </w:pPr>
    </w:p>
    <w:p w:rsidR="00400A7E" w:rsidRPr="00F5705A" w:rsidRDefault="00400A7E" w:rsidP="00DB51F2">
      <w:pPr>
        <w:widowControl w:val="0"/>
        <w:spacing w:after="0" w:line="240" w:lineRule="auto"/>
        <w:jc w:val="center"/>
        <w:rPr>
          <w:rFonts w:ascii="Times New Roman" w:hAnsi="Times New Roman"/>
          <w:sz w:val="26"/>
          <w:szCs w:val="26"/>
        </w:rPr>
      </w:pPr>
      <w:proofErr w:type="spellStart"/>
      <w:r w:rsidRPr="00F5705A">
        <w:rPr>
          <w:rFonts w:ascii="Times New Roman" w:hAnsi="Times New Roman"/>
          <w:sz w:val="26"/>
          <w:szCs w:val="26"/>
        </w:rPr>
        <w:t>Îndrumar</w:t>
      </w:r>
      <w:proofErr w:type="spellEnd"/>
      <w:r w:rsidRPr="00F5705A">
        <w:rPr>
          <w:rFonts w:ascii="Times New Roman" w:hAnsi="Times New Roman"/>
          <w:sz w:val="26"/>
          <w:szCs w:val="26"/>
        </w:rPr>
        <w:t xml:space="preserve"> </w:t>
      </w:r>
      <w:proofErr w:type="spellStart"/>
      <w:r w:rsidRPr="00F5705A">
        <w:rPr>
          <w:rFonts w:ascii="Times New Roman" w:hAnsi="Times New Roman"/>
          <w:sz w:val="26"/>
          <w:szCs w:val="26"/>
        </w:rPr>
        <w:t>privind</w:t>
      </w:r>
      <w:proofErr w:type="spellEnd"/>
      <w:r w:rsidRPr="00F5705A">
        <w:rPr>
          <w:rFonts w:ascii="Times New Roman" w:hAnsi="Times New Roman"/>
          <w:sz w:val="26"/>
          <w:szCs w:val="26"/>
        </w:rPr>
        <w:t xml:space="preserve"> </w:t>
      </w:r>
      <w:proofErr w:type="spellStart"/>
      <w:r w:rsidRPr="00F5705A">
        <w:rPr>
          <w:rFonts w:ascii="Times New Roman" w:hAnsi="Times New Roman"/>
          <w:sz w:val="26"/>
          <w:szCs w:val="26"/>
        </w:rPr>
        <w:t>problemele</w:t>
      </w:r>
      <w:proofErr w:type="spellEnd"/>
      <w:r w:rsidRPr="00F5705A">
        <w:rPr>
          <w:rFonts w:ascii="Times New Roman" w:hAnsi="Times New Roman"/>
          <w:sz w:val="26"/>
          <w:szCs w:val="26"/>
        </w:rPr>
        <w:t xml:space="preserve"> de </w:t>
      </w:r>
      <w:proofErr w:type="spellStart"/>
      <w:r w:rsidRPr="00F5705A">
        <w:rPr>
          <w:rFonts w:ascii="Times New Roman" w:hAnsi="Times New Roman"/>
          <w:sz w:val="26"/>
          <w:szCs w:val="26"/>
        </w:rPr>
        <w:t>mediu</w:t>
      </w:r>
      <w:proofErr w:type="spellEnd"/>
    </w:p>
    <w:p w:rsidR="00B909A7" w:rsidRPr="00F5705A" w:rsidRDefault="00B909A7" w:rsidP="00DB51F2">
      <w:pPr>
        <w:widowControl w:val="0"/>
        <w:spacing w:after="0" w:line="240" w:lineRule="auto"/>
        <w:jc w:val="center"/>
        <w:rPr>
          <w:rFonts w:ascii="Times New Roman" w:hAnsi="Times New Roman"/>
          <w:sz w:val="26"/>
          <w:szCs w:val="26"/>
        </w:rPr>
      </w:pPr>
    </w:p>
    <w:p w:rsidR="008E14C6" w:rsidRPr="00F5705A" w:rsidRDefault="00B909A7" w:rsidP="008E14C6">
      <w:pPr>
        <w:widowControl w:val="0"/>
        <w:spacing w:after="0" w:line="240" w:lineRule="auto"/>
        <w:rPr>
          <w:rFonts w:ascii="Times New Roman" w:hAnsi="Times New Roman"/>
          <w:b/>
          <w:i/>
          <w:sz w:val="26"/>
          <w:szCs w:val="26"/>
        </w:rPr>
      </w:pPr>
      <w:r w:rsidRPr="00F5705A">
        <w:rPr>
          <w:rFonts w:ascii="Times New Roman" w:hAnsi="Times New Roman"/>
          <w:b/>
          <w:i/>
          <w:sz w:val="26"/>
          <w:szCs w:val="26"/>
        </w:rPr>
        <w:t xml:space="preserve">Se </w:t>
      </w:r>
      <w:proofErr w:type="spellStart"/>
      <w:r w:rsidRPr="00F5705A">
        <w:rPr>
          <w:rFonts w:ascii="Times New Roman" w:hAnsi="Times New Roman"/>
          <w:b/>
          <w:i/>
          <w:sz w:val="26"/>
          <w:szCs w:val="26"/>
        </w:rPr>
        <w:t>va</w:t>
      </w:r>
      <w:proofErr w:type="spellEnd"/>
      <w:r w:rsidR="00B622F9" w:rsidRPr="00F5705A">
        <w:rPr>
          <w:rFonts w:ascii="Times New Roman" w:hAnsi="Times New Roman"/>
          <w:b/>
          <w:i/>
          <w:sz w:val="26"/>
          <w:szCs w:val="26"/>
        </w:rPr>
        <w:t xml:space="preserve"> </w:t>
      </w:r>
      <w:proofErr w:type="spellStart"/>
      <w:proofErr w:type="gramStart"/>
      <w:r w:rsidR="00B622F9" w:rsidRPr="00F5705A">
        <w:rPr>
          <w:rFonts w:ascii="Times New Roman" w:hAnsi="Times New Roman"/>
          <w:b/>
          <w:i/>
          <w:sz w:val="26"/>
          <w:szCs w:val="26"/>
        </w:rPr>
        <w:t>avea</w:t>
      </w:r>
      <w:proofErr w:type="spellEnd"/>
      <w:r w:rsidR="00B622F9" w:rsidRPr="00F5705A">
        <w:rPr>
          <w:rFonts w:ascii="Times New Roman" w:hAnsi="Times New Roman"/>
          <w:b/>
          <w:i/>
          <w:sz w:val="26"/>
          <w:szCs w:val="26"/>
        </w:rPr>
        <w:t xml:space="preserve">  </w:t>
      </w:r>
      <w:proofErr w:type="spellStart"/>
      <w:r w:rsidR="00B622F9" w:rsidRPr="00F5705A">
        <w:rPr>
          <w:rFonts w:ascii="Times New Roman" w:hAnsi="Times New Roman"/>
          <w:b/>
          <w:i/>
          <w:sz w:val="26"/>
          <w:szCs w:val="26"/>
        </w:rPr>
        <w:t>î</w:t>
      </w:r>
      <w:r w:rsidRPr="00F5705A">
        <w:rPr>
          <w:rFonts w:ascii="Times New Roman" w:hAnsi="Times New Roman"/>
          <w:b/>
          <w:i/>
          <w:sz w:val="26"/>
          <w:szCs w:val="26"/>
        </w:rPr>
        <w:t>n</w:t>
      </w:r>
      <w:proofErr w:type="spellEnd"/>
      <w:proofErr w:type="gramEnd"/>
      <w:r w:rsidRPr="00F5705A">
        <w:rPr>
          <w:rFonts w:ascii="Times New Roman" w:hAnsi="Times New Roman"/>
          <w:b/>
          <w:i/>
          <w:sz w:val="26"/>
          <w:szCs w:val="26"/>
        </w:rPr>
        <w:t xml:space="preserve"> </w:t>
      </w:r>
      <w:proofErr w:type="spellStart"/>
      <w:r w:rsidRPr="00F5705A">
        <w:rPr>
          <w:rFonts w:ascii="Times New Roman" w:hAnsi="Times New Roman"/>
          <w:b/>
          <w:i/>
          <w:sz w:val="26"/>
          <w:szCs w:val="26"/>
        </w:rPr>
        <w:t>vedere</w:t>
      </w:r>
      <w:proofErr w:type="spellEnd"/>
      <w:r w:rsidRPr="00F5705A">
        <w:rPr>
          <w:rFonts w:ascii="Times New Roman" w:hAnsi="Times New Roman"/>
          <w:b/>
          <w:i/>
          <w:sz w:val="26"/>
          <w:szCs w:val="26"/>
        </w:rPr>
        <w:t xml:space="preserve"> </w:t>
      </w:r>
      <w:proofErr w:type="spellStart"/>
      <w:r w:rsidRPr="00F5705A">
        <w:rPr>
          <w:rFonts w:ascii="Times New Roman" w:hAnsi="Times New Roman"/>
          <w:b/>
          <w:i/>
          <w:sz w:val="26"/>
          <w:szCs w:val="26"/>
        </w:rPr>
        <w:t>notificarea</w:t>
      </w:r>
      <w:proofErr w:type="spellEnd"/>
      <w:r w:rsidRPr="00F5705A">
        <w:rPr>
          <w:rFonts w:ascii="Times New Roman" w:hAnsi="Times New Roman"/>
          <w:b/>
          <w:i/>
          <w:sz w:val="26"/>
          <w:szCs w:val="26"/>
        </w:rPr>
        <w:t xml:space="preserve"> </w:t>
      </w:r>
      <w:proofErr w:type="spellStart"/>
      <w:r w:rsidRPr="00F5705A">
        <w:rPr>
          <w:rFonts w:ascii="Times New Roman" w:hAnsi="Times New Roman"/>
          <w:b/>
          <w:i/>
          <w:sz w:val="26"/>
          <w:szCs w:val="26"/>
        </w:rPr>
        <w:t>primita</w:t>
      </w:r>
      <w:proofErr w:type="spellEnd"/>
      <w:r w:rsidRPr="00F5705A">
        <w:rPr>
          <w:rFonts w:ascii="Times New Roman" w:hAnsi="Times New Roman"/>
          <w:b/>
          <w:i/>
          <w:sz w:val="26"/>
          <w:szCs w:val="26"/>
        </w:rPr>
        <w:t xml:space="preserve"> din </w:t>
      </w:r>
      <w:proofErr w:type="spellStart"/>
      <w:r w:rsidRPr="00F5705A">
        <w:rPr>
          <w:rFonts w:ascii="Times New Roman" w:hAnsi="Times New Roman"/>
          <w:b/>
          <w:i/>
          <w:sz w:val="26"/>
          <w:szCs w:val="26"/>
        </w:rPr>
        <w:t>partea</w:t>
      </w:r>
      <w:proofErr w:type="spellEnd"/>
      <w:r w:rsidRPr="00F5705A">
        <w:rPr>
          <w:rFonts w:ascii="Times New Roman" w:hAnsi="Times New Roman"/>
          <w:b/>
          <w:i/>
          <w:sz w:val="26"/>
          <w:szCs w:val="26"/>
        </w:rPr>
        <w:t xml:space="preserve"> </w:t>
      </w:r>
      <w:proofErr w:type="spellStart"/>
      <w:r w:rsidRPr="00F5705A">
        <w:rPr>
          <w:rFonts w:ascii="Times New Roman" w:hAnsi="Times New Roman"/>
          <w:b/>
          <w:i/>
          <w:sz w:val="26"/>
          <w:szCs w:val="26"/>
        </w:rPr>
        <w:t>Filialei</w:t>
      </w:r>
      <w:proofErr w:type="spellEnd"/>
      <w:r w:rsidRPr="00F5705A">
        <w:rPr>
          <w:rFonts w:ascii="Times New Roman" w:hAnsi="Times New Roman"/>
          <w:b/>
          <w:i/>
          <w:sz w:val="26"/>
          <w:szCs w:val="26"/>
        </w:rPr>
        <w:t xml:space="preserve"> </w:t>
      </w:r>
      <w:proofErr w:type="spellStart"/>
      <w:r w:rsidRPr="00F5705A">
        <w:rPr>
          <w:rFonts w:ascii="Times New Roman" w:hAnsi="Times New Roman"/>
          <w:b/>
          <w:i/>
          <w:sz w:val="26"/>
          <w:szCs w:val="26"/>
        </w:rPr>
        <w:t>Ocolul</w:t>
      </w:r>
      <w:proofErr w:type="spellEnd"/>
      <w:r w:rsidRPr="00F5705A">
        <w:rPr>
          <w:rFonts w:ascii="Times New Roman" w:hAnsi="Times New Roman"/>
          <w:b/>
          <w:i/>
          <w:sz w:val="26"/>
          <w:szCs w:val="26"/>
        </w:rPr>
        <w:t xml:space="preserve"> Silvic </w:t>
      </w:r>
      <w:proofErr w:type="spellStart"/>
      <w:r w:rsidRPr="00F5705A">
        <w:rPr>
          <w:rFonts w:ascii="Times New Roman" w:hAnsi="Times New Roman"/>
          <w:b/>
          <w:i/>
          <w:sz w:val="26"/>
          <w:szCs w:val="26"/>
        </w:rPr>
        <w:t>Privat</w:t>
      </w:r>
      <w:proofErr w:type="spellEnd"/>
      <w:r w:rsidRPr="00F5705A">
        <w:rPr>
          <w:rFonts w:ascii="Times New Roman" w:hAnsi="Times New Roman"/>
          <w:b/>
          <w:i/>
          <w:sz w:val="26"/>
          <w:szCs w:val="26"/>
        </w:rPr>
        <w:t xml:space="preserve"> </w:t>
      </w:r>
      <w:proofErr w:type="spellStart"/>
      <w:r w:rsidRPr="00F5705A">
        <w:rPr>
          <w:rFonts w:ascii="Times New Roman" w:hAnsi="Times New Roman"/>
          <w:b/>
          <w:i/>
          <w:sz w:val="26"/>
          <w:szCs w:val="26"/>
        </w:rPr>
        <w:t>Praid</w:t>
      </w:r>
      <w:proofErr w:type="spellEnd"/>
      <w:r w:rsidRPr="00F5705A">
        <w:rPr>
          <w:rFonts w:ascii="Times New Roman" w:hAnsi="Times New Roman"/>
          <w:b/>
          <w:i/>
          <w:sz w:val="26"/>
          <w:szCs w:val="26"/>
        </w:rPr>
        <w:t xml:space="preserve"> cu </w:t>
      </w:r>
      <w:proofErr w:type="spellStart"/>
      <w:r w:rsidRPr="00F5705A">
        <w:rPr>
          <w:rFonts w:ascii="Times New Roman" w:hAnsi="Times New Roman"/>
          <w:b/>
          <w:i/>
          <w:sz w:val="26"/>
          <w:szCs w:val="26"/>
        </w:rPr>
        <w:t>nr</w:t>
      </w:r>
      <w:proofErr w:type="spellEnd"/>
      <w:r w:rsidRPr="00F5705A">
        <w:rPr>
          <w:rFonts w:ascii="Times New Roman" w:hAnsi="Times New Roman"/>
          <w:b/>
          <w:i/>
          <w:sz w:val="26"/>
          <w:szCs w:val="26"/>
        </w:rPr>
        <w:t xml:space="preserve">. 100/10.06.2022, </w:t>
      </w:r>
      <w:proofErr w:type="spellStart"/>
      <w:r w:rsidRPr="00F5705A">
        <w:rPr>
          <w:rFonts w:ascii="Times New Roman" w:hAnsi="Times New Roman"/>
          <w:b/>
          <w:i/>
          <w:sz w:val="26"/>
          <w:szCs w:val="26"/>
        </w:rPr>
        <w:t>inaintată</w:t>
      </w:r>
      <w:proofErr w:type="spellEnd"/>
      <w:r w:rsidRPr="00F5705A">
        <w:rPr>
          <w:rFonts w:ascii="Times New Roman" w:hAnsi="Times New Roman"/>
          <w:b/>
          <w:i/>
          <w:sz w:val="26"/>
          <w:szCs w:val="26"/>
        </w:rPr>
        <w:t xml:space="preserve"> de primaria </w:t>
      </w:r>
      <w:proofErr w:type="spellStart"/>
      <w:r w:rsidRPr="00F5705A">
        <w:rPr>
          <w:rFonts w:ascii="Times New Roman" w:hAnsi="Times New Roman"/>
          <w:b/>
          <w:i/>
          <w:sz w:val="26"/>
          <w:szCs w:val="26"/>
        </w:rPr>
        <w:t>comunei</w:t>
      </w:r>
      <w:proofErr w:type="spellEnd"/>
      <w:r w:rsidRPr="00F5705A">
        <w:rPr>
          <w:rFonts w:ascii="Times New Roman" w:hAnsi="Times New Roman"/>
          <w:b/>
          <w:i/>
          <w:sz w:val="26"/>
          <w:szCs w:val="26"/>
        </w:rPr>
        <w:t xml:space="preserve"> </w:t>
      </w:r>
      <w:proofErr w:type="spellStart"/>
      <w:r w:rsidRPr="00F5705A">
        <w:rPr>
          <w:rFonts w:ascii="Times New Roman" w:hAnsi="Times New Roman"/>
          <w:b/>
          <w:i/>
          <w:sz w:val="26"/>
          <w:szCs w:val="26"/>
        </w:rPr>
        <w:t>Praid</w:t>
      </w:r>
      <w:proofErr w:type="spellEnd"/>
      <w:r w:rsidRPr="00F5705A">
        <w:rPr>
          <w:rFonts w:ascii="Times New Roman" w:hAnsi="Times New Roman"/>
          <w:b/>
          <w:i/>
          <w:sz w:val="26"/>
          <w:szCs w:val="26"/>
        </w:rPr>
        <w:t xml:space="preserve">, </w:t>
      </w:r>
      <w:proofErr w:type="spellStart"/>
      <w:r w:rsidRPr="00F5705A">
        <w:rPr>
          <w:rFonts w:ascii="Times New Roman" w:hAnsi="Times New Roman"/>
          <w:b/>
          <w:i/>
          <w:sz w:val="26"/>
          <w:szCs w:val="26"/>
        </w:rPr>
        <w:t>p</w:t>
      </w:r>
      <w:r w:rsidR="008E14C6" w:rsidRPr="00F5705A">
        <w:rPr>
          <w:rFonts w:ascii="Times New Roman" w:hAnsi="Times New Roman"/>
          <w:b/>
          <w:i/>
          <w:sz w:val="26"/>
          <w:szCs w:val="26"/>
        </w:rPr>
        <w:t>rin</w:t>
      </w:r>
      <w:proofErr w:type="spellEnd"/>
      <w:r w:rsidR="008E14C6" w:rsidRPr="00F5705A">
        <w:rPr>
          <w:rFonts w:ascii="Times New Roman" w:hAnsi="Times New Roman"/>
          <w:b/>
          <w:i/>
          <w:sz w:val="26"/>
          <w:szCs w:val="26"/>
        </w:rPr>
        <w:t xml:space="preserve"> </w:t>
      </w:r>
      <w:proofErr w:type="spellStart"/>
      <w:r w:rsidR="008E14C6" w:rsidRPr="00F5705A">
        <w:rPr>
          <w:rFonts w:ascii="Times New Roman" w:hAnsi="Times New Roman"/>
          <w:b/>
          <w:i/>
          <w:sz w:val="26"/>
          <w:szCs w:val="26"/>
        </w:rPr>
        <w:t>adresa</w:t>
      </w:r>
      <w:proofErr w:type="spellEnd"/>
      <w:r w:rsidR="008E14C6" w:rsidRPr="00F5705A">
        <w:rPr>
          <w:rFonts w:ascii="Times New Roman" w:hAnsi="Times New Roman"/>
          <w:b/>
          <w:i/>
          <w:sz w:val="26"/>
          <w:szCs w:val="26"/>
        </w:rPr>
        <w:t xml:space="preserve"> </w:t>
      </w:r>
      <w:proofErr w:type="spellStart"/>
      <w:r w:rsidRPr="00F5705A">
        <w:rPr>
          <w:rFonts w:ascii="Times New Roman" w:hAnsi="Times New Roman"/>
          <w:b/>
          <w:i/>
          <w:sz w:val="26"/>
          <w:szCs w:val="26"/>
        </w:rPr>
        <w:t>nr</w:t>
      </w:r>
      <w:proofErr w:type="spellEnd"/>
      <w:r w:rsidRPr="00F5705A">
        <w:rPr>
          <w:rFonts w:ascii="Times New Roman" w:hAnsi="Times New Roman"/>
          <w:b/>
          <w:i/>
          <w:sz w:val="26"/>
          <w:szCs w:val="26"/>
        </w:rPr>
        <w:t xml:space="preserve">. </w:t>
      </w:r>
      <w:proofErr w:type="gramStart"/>
      <w:r w:rsidR="008E14C6" w:rsidRPr="00F5705A">
        <w:rPr>
          <w:rFonts w:ascii="Times New Roman" w:hAnsi="Times New Roman"/>
          <w:b/>
          <w:i/>
          <w:sz w:val="26"/>
          <w:szCs w:val="26"/>
        </w:rPr>
        <w:t>4874</w:t>
      </w:r>
      <w:proofErr w:type="gramEnd"/>
      <w:r w:rsidR="008E14C6" w:rsidRPr="00F5705A">
        <w:rPr>
          <w:rFonts w:ascii="Times New Roman" w:hAnsi="Times New Roman"/>
          <w:b/>
          <w:i/>
          <w:sz w:val="26"/>
          <w:szCs w:val="26"/>
        </w:rPr>
        <w:t xml:space="preserve"> din</w:t>
      </w:r>
      <w:r w:rsidR="00466620" w:rsidRPr="00F5705A">
        <w:rPr>
          <w:rFonts w:ascii="Times New Roman" w:hAnsi="Times New Roman"/>
          <w:b/>
          <w:i/>
          <w:sz w:val="26"/>
          <w:szCs w:val="26"/>
        </w:rPr>
        <w:t xml:space="preserve"> 10.06.2022 </w:t>
      </w:r>
      <w:proofErr w:type="spellStart"/>
      <w:r w:rsidR="00466620" w:rsidRPr="00F5705A">
        <w:rPr>
          <w:rFonts w:ascii="Times New Roman" w:hAnsi="Times New Roman"/>
          <w:b/>
          <w:i/>
          <w:sz w:val="26"/>
          <w:szCs w:val="26"/>
        </w:rPr>
        <w:t>anexată</w:t>
      </w:r>
      <w:proofErr w:type="spellEnd"/>
      <w:r w:rsidR="00466620" w:rsidRPr="00F5705A">
        <w:rPr>
          <w:rFonts w:ascii="Times New Roman" w:hAnsi="Times New Roman"/>
          <w:b/>
          <w:i/>
          <w:sz w:val="26"/>
          <w:szCs w:val="26"/>
        </w:rPr>
        <w:t xml:space="preserve"> </w:t>
      </w:r>
      <w:proofErr w:type="spellStart"/>
      <w:r w:rsidR="00466620" w:rsidRPr="00F5705A">
        <w:rPr>
          <w:rFonts w:ascii="Times New Roman" w:hAnsi="Times New Roman"/>
          <w:b/>
          <w:i/>
          <w:sz w:val="26"/>
          <w:szCs w:val="26"/>
        </w:rPr>
        <w:t>prezentei</w:t>
      </w:r>
      <w:proofErr w:type="spellEnd"/>
      <w:r w:rsidR="00B622F9" w:rsidRPr="00F5705A">
        <w:rPr>
          <w:rFonts w:ascii="Times New Roman" w:hAnsi="Times New Roman"/>
          <w:b/>
          <w:i/>
          <w:sz w:val="26"/>
          <w:szCs w:val="26"/>
        </w:rPr>
        <w:t>.</w:t>
      </w:r>
    </w:p>
    <w:p w:rsidR="008E14C6" w:rsidRPr="00F5705A" w:rsidRDefault="008E14C6" w:rsidP="00DB51F2">
      <w:pPr>
        <w:widowControl w:val="0"/>
        <w:spacing w:after="0" w:line="240" w:lineRule="auto"/>
        <w:jc w:val="center"/>
        <w:rPr>
          <w:rFonts w:ascii="Times New Roman" w:hAnsi="Times New Roman"/>
          <w:i/>
          <w:sz w:val="26"/>
          <w:szCs w:val="26"/>
        </w:rPr>
      </w:pPr>
    </w:p>
    <w:p w:rsidR="00D650CE" w:rsidRPr="00F5705A" w:rsidRDefault="00D650CE" w:rsidP="00DB51F2">
      <w:pPr>
        <w:widowControl w:val="0"/>
        <w:spacing w:after="0" w:line="240" w:lineRule="auto"/>
        <w:jc w:val="both"/>
        <w:rPr>
          <w:rFonts w:ascii="Times New Roman" w:hAnsi="Times New Roman"/>
          <w:sz w:val="26"/>
          <w:szCs w:val="26"/>
          <w:lang w:val="ro-RO"/>
        </w:rPr>
      </w:pPr>
      <w:r w:rsidRPr="00F5705A">
        <w:rPr>
          <w:rFonts w:ascii="Times New Roman" w:hAnsi="Times New Roman"/>
          <w:sz w:val="26"/>
          <w:szCs w:val="26"/>
          <w:lang w:val="ro-RO"/>
        </w:rPr>
        <w:t>În cadrul</w:t>
      </w:r>
      <w:r w:rsidRPr="00F5705A">
        <w:rPr>
          <w:rFonts w:ascii="Times New Roman" w:hAnsi="Times New Roman"/>
          <w:b/>
          <w:sz w:val="26"/>
          <w:szCs w:val="26"/>
          <w:lang w:val="ro-RO"/>
        </w:rPr>
        <w:t xml:space="preserve"> Raportului privind Impactul asupra Mediului</w:t>
      </w:r>
      <w:r w:rsidRPr="00F5705A">
        <w:rPr>
          <w:rFonts w:ascii="Times New Roman" w:hAnsi="Times New Roman"/>
          <w:sz w:val="26"/>
          <w:szCs w:val="26"/>
          <w:lang w:val="ro-RO"/>
        </w:rPr>
        <w:t xml:space="preserve"> pentru proiectul propus se vor prezenta informaţii referitoare la:</w:t>
      </w:r>
    </w:p>
    <w:p w:rsidR="00D650CE" w:rsidRPr="00F5705A" w:rsidRDefault="00466620" w:rsidP="00466620">
      <w:pPr>
        <w:widowControl w:val="0"/>
        <w:numPr>
          <w:ilvl w:val="0"/>
          <w:numId w:val="26"/>
        </w:numPr>
        <w:tabs>
          <w:tab w:val="left" w:pos="284"/>
        </w:tabs>
        <w:spacing w:after="0" w:line="240" w:lineRule="auto"/>
        <w:ind w:left="0" w:firstLine="0"/>
        <w:jc w:val="both"/>
        <w:rPr>
          <w:rFonts w:ascii="Times New Roman" w:hAnsi="Times New Roman"/>
          <w:sz w:val="26"/>
          <w:szCs w:val="26"/>
          <w:lang w:val="ro-RO"/>
        </w:rPr>
      </w:pPr>
      <w:r w:rsidRPr="00F5705A">
        <w:rPr>
          <w:rFonts w:ascii="Times New Roman" w:hAnsi="Times New Roman"/>
          <w:bCs/>
          <w:sz w:val="26"/>
          <w:szCs w:val="26"/>
          <w:lang w:val="ro-RO"/>
        </w:rPr>
        <w:t>Descrierea proiectului</w:t>
      </w:r>
    </w:p>
    <w:p w:rsidR="00D650CE" w:rsidRPr="00F5705A" w:rsidRDefault="00D650CE" w:rsidP="00DB51F2">
      <w:pPr>
        <w:widowControl w:val="0"/>
        <w:numPr>
          <w:ilvl w:val="0"/>
          <w:numId w:val="26"/>
        </w:numPr>
        <w:tabs>
          <w:tab w:val="left" w:pos="284"/>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 xml:space="preserve">Descrierea alternativelor </w:t>
      </w:r>
      <w:r w:rsidRPr="00F5705A">
        <w:rPr>
          <w:rFonts w:ascii="Times New Roman" w:hAnsi="Times New Roman"/>
          <w:bCs/>
          <w:sz w:val="26"/>
          <w:szCs w:val="26"/>
          <w:lang w:val="ro-RO"/>
        </w:rPr>
        <w:t>realizabile</w:t>
      </w:r>
      <w:r w:rsidRPr="00F5705A">
        <w:rPr>
          <w:rFonts w:ascii="Times New Roman" w:hAnsi="Times New Roman"/>
          <w:sz w:val="26"/>
          <w:szCs w:val="26"/>
          <w:lang w:val="ro-RO"/>
        </w:rPr>
        <w:t>, în termeni de concepţie, tehnologie, amplasare, dimensiune şi anvergură a proiectului, analizate de către titularul proiectului, relevante pentru proiectul propus, precum şi caracteristicile specifice ale proiectului şi indicarea principalelor motive care stau la baza alegerii făcute, inclusiv compararea efectelor acestora asupra mediului.</w:t>
      </w:r>
    </w:p>
    <w:p w:rsidR="00D650CE" w:rsidRPr="00F5705A" w:rsidRDefault="00D650CE" w:rsidP="00773F8D">
      <w:pPr>
        <w:widowControl w:val="0"/>
        <w:numPr>
          <w:ilvl w:val="0"/>
          <w:numId w:val="26"/>
        </w:numPr>
        <w:tabs>
          <w:tab w:val="left" w:pos="0"/>
          <w:tab w:val="left" w:pos="284"/>
        </w:tabs>
        <w:spacing w:after="0" w:line="240" w:lineRule="auto"/>
        <w:ind w:left="0" w:firstLine="0"/>
        <w:jc w:val="both"/>
        <w:rPr>
          <w:rFonts w:ascii="Times New Roman" w:hAnsi="Times New Roman"/>
          <w:bCs/>
          <w:sz w:val="26"/>
          <w:szCs w:val="26"/>
          <w:lang w:val="ro-RO"/>
        </w:rPr>
      </w:pPr>
      <w:r w:rsidRPr="00F5705A">
        <w:rPr>
          <w:rFonts w:ascii="Times New Roman" w:hAnsi="Times New Roman"/>
          <w:bCs/>
          <w:sz w:val="26"/>
          <w:szCs w:val="26"/>
          <w:lang w:val="ro-RO"/>
        </w:rPr>
        <w:t xml:space="preserve">Descrierea aspectelor relevante ale stării actuale a mediului </w:t>
      </w:r>
      <w:r w:rsidRPr="00F5705A">
        <w:rPr>
          <w:rFonts w:ascii="Times New Roman" w:hAnsi="Times New Roman"/>
          <w:sz w:val="26"/>
          <w:szCs w:val="26"/>
          <w:lang w:val="ro-RO"/>
        </w:rPr>
        <w:t>– scenariul de bază – şi o descriere scurtă a evoluţiei sale probabile în cazul în care proiectul nu este implementat, în măsura în care schimbările naturale faţă de scenariul de bază pot fi evaluate prin depunerea de eforturi acceptabile, pe baza informaţiilor privind mediul şi a cunoşti</w:t>
      </w:r>
      <w:r w:rsidR="00466620" w:rsidRPr="00F5705A">
        <w:rPr>
          <w:rFonts w:ascii="Times New Roman" w:hAnsi="Times New Roman"/>
          <w:sz w:val="26"/>
          <w:szCs w:val="26"/>
          <w:lang w:val="ro-RO"/>
        </w:rPr>
        <w:t>nţelor ştiinţifice disponibile, cu analizarea elementelor principale pentr</w:t>
      </w:r>
      <w:r w:rsidR="00773F8D" w:rsidRPr="00F5705A">
        <w:rPr>
          <w:rFonts w:ascii="Times New Roman" w:hAnsi="Times New Roman"/>
          <w:sz w:val="26"/>
          <w:szCs w:val="26"/>
          <w:lang w:val="ro-RO"/>
        </w:rPr>
        <w:t>u fiecare componentă (apa, sol, zgomot si vibratii, s.a)</w:t>
      </w:r>
      <w:r w:rsidRPr="00F5705A">
        <w:rPr>
          <w:rFonts w:ascii="Times New Roman" w:hAnsi="Times New Roman"/>
          <w:sz w:val="26"/>
          <w:szCs w:val="26"/>
          <w:lang w:val="ro-RO"/>
        </w:rPr>
        <w:t xml:space="preserve">    </w:t>
      </w:r>
      <w:r w:rsidRPr="00F5705A">
        <w:rPr>
          <w:rFonts w:ascii="Times New Roman" w:hAnsi="Times New Roman"/>
          <w:bCs/>
          <w:sz w:val="26"/>
          <w:szCs w:val="26"/>
          <w:lang w:val="ro-RO"/>
        </w:rPr>
        <w:t xml:space="preserve">                                       </w:t>
      </w:r>
    </w:p>
    <w:p w:rsidR="00D650CE" w:rsidRPr="00F5705A" w:rsidRDefault="00D650CE" w:rsidP="00C62B9D">
      <w:pPr>
        <w:widowControl w:val="0"/>
        <w:numPr>
          <w:ilvl w:val="0"/>
          <w:numId w:val="26"/>
        </w:numPr>
        <w:spacing w:after="0" w:line="240" w:lineRule="auto"/>
        <w:jc w:val="both"/>
        <w:rPr>
          <w:rFonts w:ascii="Times New Roman" w:hAnsi="Times New Roman"/>
          <w:sz w:val="26"/>
          <w:szCs w:val="26"/>
          <w:lang w:val="ro-RO"/>
        </w:rPr>
      </w:pPr>
      <w:r w:rsidRPr="00F5705A">
        <w:rPr>
          <w:rFonts w:ascii="Times New Roman" w:hAnsi="Times New Roman"/>
          <w:sz w:val="26"/>
          <w:szCs w:val="26"/>
          <w:lang w:val="ro-RO"/>
        </w:rPr>
        <w:t>O descriere a factorilor de mediu susceptibili de a fi afectaţi de proiect</w:t>
      </w:r>
      <w:r w:rsidR="00DB51F2" w:rsidRPr="00F5705A">
        <w:rPr>
          <w:rFonts w:ascii="Times New Roman" w:hAnsi="Times New Roman"/>
          <w:sz w:val="26"/>
          <w:szCs w:val="26"/>
          <w:lang w:val="ro-RO"/>
        </w:rPr>
        <w:t>.</w:t>
      </w:r>
    </w:p>
    <w:p w:rsidR="00D650CE" w:rsidRPr="00F5705A" w:rsidRDefault="00D650CE" w:rsidP="00C62B9D">
      <w:pPr>
        <w:widowControl w:val="0"/>
        <w:spacing w:after="0" w:line="240" w:lineRule="auto"/>
        <w:jc w:val="both"/>
        <w:rPr>
          <w:rFonts w:ascii="Times New Roman" w:hAnsi="Times New Roman"/>
          <w:sz w:val="26"/>
          <w:szCs w:val="26"/>
          <w:lang w:val="ro-RO"/>
        </w:rPr>
      </w:pPr>
      <w:r w:rsidRPr="00F5705A">
        <w:rPr>
          <w:rFonts w:ascii="Times New Roman" w:hAnsi="Times New Roman"/>
          <w:sz w:val="26"/>
          <w:szCs w:val="26"/>
          <w:lang w:val="ro-RO"/>
        </w:rPr>
        <w:t>Se vor lua în considerare: populaţia, sănătatea umană, biodiversitatea, ocuparea terenurilor, solul, apa, aerul, clima (emisiile de gaze cu efect de seră, impacturile relevante pentru adaptare), bunurile materiale, patrimoniul cultural, inclusiv aspectele arhitecturale şi cele arheologice, şi peisajul, precum şi interacţiunea dintre aceşti factori.</w:t>
      </w:r>
    </w:p>
    <w:p w:rsidR="00D650CE" w:rsidRPr="00F5705A" w:rsidRDefault="00D650CE" w:rsidP="00773F8D">
      <w:pPr>
        <w:pStyle w:val="ListParagraph"/>
        <w:numPr>
          <w:ilvl w:val="0"/>
          <w:numId w:val="26"/>
        </w:numPr>
        <w:tabs>
          <w:tab w:val="left" w:pos="284"/>
        </w:tabs>
        <w:spacing w:after="0" w:line="240" w:lineRule="auto"/>
        <w:ind w:left="0" w:firstLine="0"/>
        <w:jc w:val="both"/>
        <w:rPr>
          <w:rFonts w:ascii="Times New Roman" w:hAnsi="Times New Roman"/>
          <w:bCs/>
          <w:sz w:val="26"/>
          <w:szCs w:val="26"/>
        </w:rPr>
      </w:pPr>
      <w:r w:rsidRPr="00F5705A">
        <w:rPr>
          <w:rFonts w:ascii="Times New Roman" w:hAnsi="Times New Roman"/>
          <w:bCs/>
          <w:sz w:val="26"/>
          <w:szCs w:val="26"/>
          <w:lang w:val="ro-RO"/>
        </w:rPr>
        <w:t>Metod</w:t>
      </w:r>
      <w:r w:rsidR="00773F8D" w:rsidRPr="00F5705A">
        <w:rPr>
          <w:rFonts w:ascii="Times New Roman" w:hAnsi="Times New Roman"/>
          <w:bCs/>
          <w:sz w:val="26"/>
          <w:szCs w:val="26"/>
          <w:lang w:val="ro-RO"/>
        </w:rPr>
        <w:t>ologia de evaluare a impactului</w:t>
      </w:r>
      <w:r w:rsidR="00773F8D" w:rsidRPr="00F5705A">
        <w:rPr>
          <w:rFonts w:ascii="Times New Roman" w:hAnsi="Times New Roman"/>
          <w:bCs/>
          <w:sz w:val="26"/>
          <w:szCs w:val="26"/>
        </w:rPr>
        <w:t xml:space="preserve">: </w:t>
      </w:r>
      <w:proofErr w:type="spellStart"/>
      <w:r w:rsidR="00773F8D" w:rsidRPr="00F5705A">
        <w:rPr>
          <w:rFonts w:ascii="Times New Roman" w:hAnsi="Times New Roman"/>
          <w:bCs/>
          <w:sz w:val="26"/>
          <w:szCs w:val="26"/>
        </w:rPr>
        <w:t>identificarea</w:t>
      </w:r>
      <w:proofErr w:type="spellEnd"/>
      <w:r w:rsidR="00773F8D" w:rsidRPr="00F5705A">
        <w:rPr>
          <w:rFonts w:ascii="Times New Roman" w:hAnsi="Times New Roman"/>
          <w:bCs/>
          <w:sz w:val="26"/>
          <w:szCs w:val="26"/>
        </w:rPr>
        <w:t xml:space="preserve"> </w:t>
      </w:r>
      <w:proofErr w:type="spellStart"/>
      <w:r w:rsidR="00773F8D" w:rsidRPr="00F5705A">
        <w:rPr>
          <w:rFonts w:ascii="Times New Roman" w:hAnsi="Times New Roman"/>
          <w:bCs/>
          <w:sz w:val="26"/>
          <w:szCs w:val="26"/>
        </w:rPr>
        <w:t>efectelor</w:t>
      </w:r>
      <w:proofErr w:type="spellEnd"/>
      <w:r w:rsidR="00773F8D" w:rsidRPr="00F5705A">
        <w:rPr>
          <w:rFonts w:ascii="Times New Roman" w:hAnsi="Times New Roman"/>
          <w:bCs/>
          <w:sz w:val="26"/>
          <w:szCs w:val="26"/>
        </w:rPr>
        <w:t xml:space="preserve">, </w:t>
      </w:r>
      <w:proofErr w:type="spellStart"/>
      <w:r w:rsidR="00773F8D" w:rsidRPr="00F5705A">
        <w:rPr>
          <w:rFonts w:ascii="Times New Roman" w:hAnsi="Times New Roman"/>
          <w:bCs/>
          <w:sz w:val="26"/>
          <w:szCs w:val="26"/>
        </w:rPr>
        <w:t>identificarea</w:t>
      </w:r>
      <w:proofErr w:type="spellEnd"/>
      <w:r w:rsidR="00773F8D" w:rsidRPr="00F5705A">
        <w:rPr>
          <w:rFonts w:ascii="Times New Roman" w:hAnsi="Times New Roman"/>
          <w:bCs/>
          <w:sz w:val="26"/>
          <w:szCs w:val="26"/>
        </w:rPr>
        <w:t xml:space="preserve"> </w:t>
      </w:r>
      <w:proofErr w:type="spellStart"/>
      <w:r w:rsidR="00773F8D" w:rsidRPr="00F5705A">
        <w:rPr>
          <w:rFonts w:ascii="Times New Roman" w:hAnsi="Times New Roman"/>
          <w:bCs/>
          <w:sz w:val="26"/>
          <w:szCs w:val="26"/>
        </w:rPr>
        <w:t>formelor</w:t>
      </w:r>
      <w:proofErr w:type="spellEnd"/>
      <w:r w:rsidR="00773F8D" w:rsidRPr="00F5705A">
        <w:rPr>
          <w:rFonts w:ascii="Times New Roman" w:hAnsi="Times New Roman"/>
          <w:bCs/>
          <w:sz w:val="26"/>
          <w:szCs w:val="26"/>
        </w:rPr>
        <w:t xml:space="preserve"> de impact, </w:t>
      </w:r>
      <w:proofErr w:type="spellStart"/>
      <w:r w:rsidR="00773F8D" w:rsidRPr="00F5705A">
        <w:rPr>
          <w:rFonts w:ascii="Times New Roman" w:hAnsi="Times New Roman"/>
          <w:bCs/>
          <w:sz w:val="26"/>
          <w:szCs w:val="26"/>
        </w:rPr>
        <w:t>predicţia</w:t>
      </w:r>
      <w:proofErr w:type="spellEnd"/>
      <w:r w:rsidR="00773F8D" w:rsidRPr="00F5705A">
        <w:rPr>
          <w:rFonts w:ascii="Times New Roman" w:hAnsi="Times New Roman"/>
          <w:bCs/>
          <w:sz w:val="26"/>
          <w:szCs w:val="26"/>
        </w:rPr>
        <w:t xml:space="preserve"> </w:t>
      </w:r>
      <w:proofErr w:type="spellStart"/>
      <w:r w:rsidR="00773F8D" w:rsidRPr="00F5705A">
        <w:rPr>
          <w:rFonts w:ascii="Times New Roman" w:hAnsi="Times New Roman"/>
          <w:bCs/>
          <w:sz w:val="26"/>
          <w:szCs w:val="26"/>
        </w:rPr>
        <w:t>impacturilor</w:t>
      </w:r>
      <w:proofErr w:type="spellEnd"/>
      <w:r w:rsidR="00773F8D" w:rsidRPr="00F5705A">
        <w:rPr>
          <w:rFonts w:ascii="Times New Roman" w:hAnsi="Times New Roman"/>
          <w:bCs/>
          <w:sz w:val="26"/>
          <w:szCs w:val="26"/>
        </w:rPr>
        <w:t xml:space="preserve">, </w:t>
      </w:r>
      <w:proofErr w:type="spellStart"/>
      <w:r w:rsidR="00773F8D" w:rsidRPr="00F5705A">
        <w:rPr>
          <w:rFonts w:ascii="Times New Roman" w:hAnsi="Times New Roman"/>
          <w:bCs/>
          <w:sz w:val="26"/>
          <w:szCs w:val="26"/>
        </w:rPr>
        <w:t>semnificaţia</w:t>
      </w:r>
      <w:proofErr w:type="spellEnd"/>
      <w:r w:rsidR="00773F8D" w:rsidRPr="00F5705A">
        <w:rPr>
          <w:rFonts w:ascii="Times New Roman" w:hAnsi="Times New Roman"/>
          <w:bCs/>
          <w:sz w:val="26"/>
          <w:szCs w:val="26"/>
        </w:rPr>
        <w:t xml:space="preserve"> </w:t>
      </w:r>
      <w:proofErr w:type="spellStart"/>
      <w:r w:rsidR="00773F8D" w:rsidRPr="00F5705A">
        <w:rPr>
          <w:rFonts w:ascii="Times New Roman" w:hAnsi="Times New Roman"/>
          <w:bCs/>
          <w:sz w:val="26"/>
          <w:szCs w:val="26"/>
        </w:rPr>
        <w:t>impacturilor</w:t>
      </w:r>
      <w:proofErr w:type="spellEnd"/>
      <w:r w:rsidR="00773F8D" w:rsidRPr="00F5705A">
        <w:rPr>
          <w:rFonts w:ascii="Times New Roman" w:hAnsi="Times New Roman"/>
          <w:bCs/>
          <w:sz w:val="26"/>
          <w:szCs w:val="26"/>
        </w:rPr>
        <w:t xml:space="preserve">, </w:t>
      </w:r>
      <w:proofErr w:type="spellStart"/>
      <w:r w:rsidR="00773F8D" w:rsidRPr="00F5705A">
        <w:rPr>
          <w:rFonts w:ascii="Times New Roman" w:hAnsi="Times New Roman"/>
          <w:bCs/>
          <w:sz w:val="26"/>
          <w:szCs w:val="26"/>
        </w:rPr>
        <w:t>măsuri</w:t>
      </w:r>
      <w:proofErr w:type="spellEnd"/>
      <w:r w:rsidR="00773F8D" w:rsidRPr="00F5705A">
        <w:rPr>
          <w:rFonts w:ascii="Times New Roman" w:hAnsi="Times New Roman"/>
          <w:bCs/>
          <w:sz w:val="26"/>
          <w:szCs w:val="26"/>
        </w:rPr>
        <w:t xml:space="preserve"> de </w:t>
      </w:r>
      <w:proofErr w:type="spellStart"/>
      <w:r w:rsidR="00773F8D" w:rsidRPr="00F5705A">
        <w:rPr>
          <w:rFonts w:ascii="Times New Roman" w:hAnsi="Times New Roman"/>
          <w:bCs/>
          <w:sz w:val="26"/>
          <w:szCs w:val="26"/>
        </w:rPr>
        <w:t>evitare</w:t>
      </w:r>
      <w:proofErr w:type="spellEnd"/>
      <w:r w:rsidR="00773F8D" w:rsidRPr="00F5705A">
        <w:rPr>
          <w:rFonts w:ascii="Times New Roman" w:hAnsi="Times New Roman"/>
          <w:bCs/>
          <w:sz w:val="26"/>
          <w:szCs w:val="26"/>
        </w:rPr>
        <w:t xml:space="preserve"> </w:t>
      </w:r>
      <w:proofErr w:type="spellStart"/>
      <w:r w:rsidR="00773F8D" w:rsidRPr="00F5705A">
        <w:rPr>
          <w:rFonts w:ascii="Times New Roman" w:hAnsi="Times New Roman"/>
          <w:bCs/>
          <w:sz w:val="26"/>
          <w:szCs w:val="26"/>
        </w:rPr>
        <w:t>şi</w:t>
      </w:r>
      <w:proofErr w:type="spellEnd"/>
      <w:r w:rsidR="00773F8D" w:rsidRPr="00F5705A">
        <w:rPr>
          <w:rFonts w:ascii="Times New Roman" w:hAnsi="Times New Roman"/>
          <w:bCs/>
          <w:sz w:val="26"/>
          <w:szCs w:val="26"/>
        </w:rPr>
        <w:t xml:space="preserve"> </w:t>
      </w:r>
      <w:proofErr w:type="spellStart"/>
      <w:r w:rsidR="00773F8D" w:rsidRPr="00F5705A">
        <w:rPr>
          <w:rFonts w:ascii="Times New Roman" w:hAnsi="Times New Roman"/>
          <w:bCs/>
          <w:sz w:val="26"/>
          <w:szCs w:val="26"/>
        </w:rPr>
        <w:t>reducere</w:t>
      </w:r>
      <w:proofErr w:type="spellEnd"/>
      <w:r w:rsidR="00773F8D" w:rsidRPr="00F5705A">
        <w:rPr>
          <w:rFonts w:ascii="Times New Roman" w:hAnsi="Times New Roman"/>
          <w:bCs/>
          <w:sz w:val="26"/>
          <w:szCs w:val="26"/>
        </w:rPr>
        <w:t xml:space="preserve"> </w:t>
      </w:r>
      <w:proofErr w:type="spellStart"/>
      <w:r w:rsidR="00773F8D" w:rsidRPr="00F5705A">
        <w:rPr>
          <w:rFonts w:ascii="Times New Roman" w:hAnsi="Times New Roman"/>
          <w:bCs/>
          <w:sz w:val="26"/>
          <w:szCs w:val="26"/>
        </w:rPr>
        <w:t>impactul</w:t>
      </w:r>
      <w:proofErr w:type="spellEnd"/>
      <w:r w:rsidR="00773F8D" w:rsidRPr="00F5705A">
        <w:rPr>
          <w:rFonts w:ascii="Times New Roman" w:hAnsi="Times New Roman"/>
          <w:bCs/>
          <w:sz w:val="26"/>
          <w:szCs w:val="26"/>
        </w:rPr>
        <w:t xml:space="preserve"> </w:t>
      </w:r>
      <w:proofErr w:type="spellStart"/>
      <w:r w:rsidR="00773F8D" w:rsidRPr="00F5705A">
        <w:rPr>
          <w:rFonts w:ascii="Times New Roman" w:hAnsi="Times New Roman"/>
          <w:bCs/>
          <w:sz w:val="26"/>
          <w:szCs w:val="26"/>
        </w:rPr>
        <w:t>rezidual</w:t>
      </w:r>
      <w:proofErr w:type="spellEnd"/>
      <w:r w:rsidR="00773F8D" w:rsidRPr="00F5705A">
        <w:rPr>
          <w:rFonts w:ascii="Times New Roman" w:hAnsi="Times New Roman"/>
          <w:bCs/>
          <w:sz w:val="26"/>
          <w:szCs w:val="26"/>
        </w:rPr>
        <w:t xml:space="preserve">. </w:t>
      </w:r>
    </w:p>
    <w:p w:rsidR="00D650CE" w:rsidRPr="00F5705A" w:rsidRDefault="00D650CE" w:rsidP="00773F8D">
      <w:pPr>
        <w:numPr>
          <w:ilvl w:val="0"/>
          <w:numId w:val="26"/>
        </w:numPr>
        <w:spacing w:after="0" w:line="240" w:lineRule="auto"/>
        <w:jc w:val="both"/>
        <w:rPr>
          <w:rFonts w:ascii="Times New Roman" w:hAnsi="Times New Roman"/>
          <w:sz w:val="26"/>
          <w:szCs w:val="26"/>
          <w:lang w:val="ro-RO"/>
        </w:rPr>
      </w:pPr>
      <w:r w:rsidRPr="00F5705A">
        <w:rPr>
          <w:rFonts w:ascii="Times New Roman" w:hAnsi="Times New Roman"/>
          <w:sz w:val="26"/>
          <w:szCs w:val="26"/>
          <w:lang w:val="ro-RO"/>
        </w:rPr>
        <w:t>Descrierea efectelor semnificative pe care proiectul le poate avea asupra mediului</w:t>
      </w:r>
    </w:p>
    <w:p w:rsidR="00D650CE" w:rsidRPr="00F5705A" w:rsidRDefault="00773F8D" w:rsidP="00773F8D">
      <w:pPr>
        <w:spacing w:after="0" w:line="240" w:lineRule="auto"/>
        <w:jc w:val="both"/>
        <w:rPr>
          <w:rFonts w:ascii="Times New Roman" w:hAnsi="Times New Roman"/>
          <w:sz w:val="26"/>
          <w:szCs w:val="26"/>
          <w:lang w:val="ro-RO"/>
        </w:rPr>
      </w:pPr>
      <w:r w:rsidRPr="00F5705A">
        <w:rPr>
          <w:rFonts w:ascii="Times New Roman" w:hAnsi="Times New Roman"/>
          <w:sz w:val="26"/>
          <w:szCs w:val="26"/>
          <w:lang w:val="ro-RO"/>
        </w:rPr>
        <w:t>Se va realiza o identificare a tuturor posibilelor impacturi negative ale proiectului susceptibile să afecteze fiecare factor de mediu, inclusiv cele cumulative, ca rezultat al acţiunii combinate a proiectului cu alte proiecte aprobate sau în curs de reglementare</w:t>
      </w:r>
      <w:r w:rsidR="00D650CE" w:rsidRPr="00F5705A">
        <w:rPr>
          <w:rFonts w:ascii="Times New Roman" w:hAnsi="Times New Roman"/>
          <w:sz w:val="26"/>
          <w:szCs w:val="26"/>
          <w:lang w:val="ro-RO"/>
        </w:rPr>
        <w:t>.</w:t>
      </w:r>
    </w:p>
    <w:p w:rsidR="00D650CE" w:rsidRPr="00F5705A" w:rsidRDefault="00D650CE" w:rsidP="00773F8D">
      <w:pPr>
        <w:spacing w:after="0" w:line="240" w:lineRule="auto"/>
        <w:jc w:val="both"/>
        <w:rPr>
          <w:rFonts w:ascii="Times New Roman" w:hAnsi="Times New Roman"/>
          <w:bCs/>
          <w:sz w:val="26"/>
          <w:szCs w:val="26"/>
          <w:lang w:val="ro-RO"/>
        </w:rPr>
      </w:pPr>
      <w:r w:rsidRPr="00F5705A">
        <w:rPr>
          <w:rFonts w:ascii="Times New Roman" w:hAnsi="Times New Roman"/>
          <w:bCs/>
          <w:sz w:val="26"/>
          <w:szCs w:val="26"/>
          <w:lang w:val="ro-RO"/>
        </w:rPr>
        <w:t>Efecte semnificative asupra factorilor de mediu generate de proiect</w:t>
      </w:r>
    </w:p>
    <w:p w:rsidR="00466620" w:rsidRPr="00F5705A" w:rsidRDefault="008E14C6" w:rsidP="007C6D25">
      <w:pPr>
        <w:spacing w:after="0" w:line="240" w:lineRule="auto"/>
        <w:jc w:val="both"/>
        <w:rPr>
          <w:rFonts w:ascii="Times New Roman" w:hAnsi="Times New Roman"/>
          <w:b/>
          <w:i/>
          <w:sz w:val="26"/>
          <w:szCs w:val="26"/>
          <w:lang w:val="en-GB"/>
        </w:rPr>
      </w:pPr>
      <w:r w:rsidRPr="00F5705A">
        <w:rPr>
          <w:rFonts w:ascii="Times New Roman" w:hAnsi="Times New Roman"/>
          <w:b/>
          <w:i/>
          <w:sz w:val="26"/>
          <w:szCs w:val="26"/>
          <w:lang w:val="en-GB"/>
        </w:rPr>
        <w:t xml:space="preserve">Se </w:t>
      </w:r>
      <w:proofErr w:type="spellStart"/>
      <w:r w:rsidRPr="00F5705A">
        <w:rPr>
          <w:rFonts w:ascii="Times New Roman" w:hAnsi="Times New Roman"/>
          <w:b/>
          <w:i/>
          <w:sz w:val="26"/>
          <w:szCs w:val="26"/>
          <w:lang w:val="en-GB"/>
        </w:rPr>
        <w:t>vor</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avea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în</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vedere</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precizările</w:t>
      </w:r>
      <w:proofErr w:type="spellEnd"/>
      <w:r w:rsidRPr="00F5705A">
        <w:rPr>
          <w:rFonts w:ascii="Times New Roman" w:hAnsi="Times New Roman"/>
          <w:b/>
          <w:i/>
          <w:sz w:val="26"/>
          <w:szCs w:val="26"/>
          <w:lang w:val="en-GB"/>
        </w:rPr>
        <w:t>/</w:t>
      </w:r>
      <w:proofErr w:type="spellStart"/>
      <w:r w:rsidRPr="00F5705A">
        <w:rPr>
          <w:rFonts w:ascii="Times New Roman" w:hAnsi="Times New Roman"/>
          <w:b/>
          <w:i/>
          <w:sz w:val="26"/>
          <w:szCs w:val="26"/>
          <w:lang w:val="en-GB"/>
        </w:rPr>
        <w:t>observațiile</w:t>
      </w:r>
      <w:proofErr w:type="spellEnd"/>
      <w:r w:rsidRPr="00F5705A">
        <w:rPr>
          <w:rFonts w:ascii="Times New Roman" w:hAnsi="Times New Roman"/>
          <w:b/>
          <w:i/>
          <w:sz w:val="26"/>
          <w:szCs w:val="26"/>
          <w:lang w:val="en-GB"/>
        </w:rPr>
        <w:t xml:space="preserve"> din </w:t>
      </w:r>
      <w:proofErr w:type="spellStart"/>
      <w:r w:rsidRPr="00F5705A">
        <w:rPr>
          <w:rFonts w:ascii="Times New Roman" w:hAnsi="Times New Roman"/>
          <w:b/>
          <w:i/>
          <w:sz w:val="26"/>
          <w:szCs w:val="26"/>
          <w:lang w:val="en-GB"/>
        </w:rPr>
        <w:t>adresa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emisă</w:t>
      </w:r>
      <w:proofErr w:type="spellEnd"/>
      <w:r w:rsidRPr="00F5705A">
        <w:rPr>
          <w:rFonts w:ascii="Times New Roman" w:hAnsi="Times New Roman"/>
          <w:b/>
          <w:i/>
          <w:sz w:val="26"/>
          <w:szCs w:val="26"/>
          <w:lang w:val="en-GB"/>
        </w:rPr>
        <w:t xml:space="preserve"> de COMUNA LAZAREA, </w:t>
      </w:r>
      <w:proofErr w:type="spellStart"/>
      <w:r w:rsidRPr="00F5705A">
        <w:rPr>
          <w:rFonts w:ascii="Times New Roman" w:hAnsi="Times New Roman"/>
          <w:b/>
          <w:i/>
          <w:sz w:val="26"/>
          <w:szCs w:val="26"/>
          <w:lang w:val="en-GB"/>
        </w:rPr>
        <w:t>jud</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Harghita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nr</w:t>
      </w:r>
      <w:proofErr w:type="spellEnd"/>
      <w:r w:rsidRPr="00F5705A">
        <w:rPr>
          <w:rFonts w:ascii="Times New Roman" w:hAnsi="Times New Roman"/>
          <w:b/>
          <w:i/>
          <w:sz w:val="26"/>
          <w:szCs w:val="26"/>
          <w:lang w:val="en-GB"/>
        </w:rPr>
        <w:t xml:space="preserve">. 5003/07.06.2022, </w:t>
      </w:r>
    </w:p>
    <w:p w:rsidR="00D650CE" w:rsidRPr="00F5705A" w:rsidRDefault="00D650CE" w:rsidP="007C6D25">
      <w:pPr>
        <w:spacing w:after="0" w:line="240" w:lineRule="auto"/>
        <w:jc w:val="both"/>
        <w:rPr>
          <w:rFonts w:ascii="Times New Roman" w:hAnsi="Times New Roman"/>
          <w:bCs/>
          <w:sz w:val="26"/>
          <w:szCs w:val="26"/>
          <w:lang w:val="ro-RO"/>
        </w:rPr>
      </w:pPr>
      <w:r w:rsidRPr="00F5705A">
        <w:rPr>
          <w:rFonts w:ascii="Times New Roman" w:hAnsi="Times New Roman"/>
          <w:bCs/>
          <w:sz w:val="26"/>
          <w:szCs w:val="26"/>
          <w:lang w:val="ro-RO"/>
        </w:rPr>
        <w:t>Efecte posibile, prezentate pe componente de mediu:</w:t>
      </w:r>
    </w:p>
    <w:p w:rsidR="00D650CE" w:rsidRPr="00F5705A" w:rsidRDefault="00D650CE" w:rsidP="00B478C4">
      <w:pPr>
        <w:widowControl w:val="0"/>
        <w:numPr>
          <w:ilvl w:val="1"/>
          <w:numId w:val="26"/>
        </w:numPr>
        <w:spacing w:after="0" w:line="240" w:lineRule="auto"/>
        <w:ind w:left="426" w:hanging="426"/>
        <w:jc w:val="both"/>
        <w:rPr>
          <w:rFonts w:ascii="Times New Roman" w:hAnsi="Times New Roman"/>
          <w:bCs/>
          <w:sz w:val="26"/>
          <w:szCs w:val="26"/>
          <w:lang w:val="ro-RO"/>
        </w:rPr>
      </w:pPr>
      <w:r w:rsidRPr="00F5705A">
        <w:rPr>
          <w:rFonts w:ascii="Times New Roman" w:hAnsi="Times New Roman"/>
          <w:bCs/>
          <w:sz w:val="26"/>
          <w:szCs w:val="26"/>
          <w:lang w:val="ro-RO"/>
        </w:rPr>
        <w:t>Ape de suprafaţă şi subterane</w:t>
      </w:r>
      <w:r w:rsidR="00746C36" w:rsidRPr="00F5705A">
        <w:rPr>
          <w:rFonts w:ascii="Times New Roman" w:hAnsi="Times New Roman"/>
          <w:sz w:val="26"/>
          <w:szCs w:val="26"/>
        </w:rPr>
        <w:t xml:space="preserve">: </w:t>
      </w:r>
      <w:r w:rsidR="00746C36" w:rsidRPr="00F5705A">
        <w:rPr>
          <w:rFonts w:ascii="Times New Roman" w:hAnsi="Times New Roman"/>
          <w:bCs/>
          <w:sz w:val="26"/>
          <w:szCs w:val="26"/>
          <w:lang w:val="ro-RO"/>
        </w:rPr>
        <w:t>e</w:t>
      </w:r>
      <w:r w:rsidRPr="00F5705A">
        <w:rPr>
          <w:rFonts w:ascii="Times New Roman" w:hAnsi="Times New Roman"/>
          <w:bCs/>
          <w:sz w:val="26"/>
          <w:szCs w:val="26"/>
          <w:lang w:val="ro-RO"/>
        </w:rPr>
        <w:t>fecte posibile în etapa</w:t>
      </w:r>
      <w:r w:rsidRPr="00F5705A">
        <w:rPr>
          <w:rFonts w:ascii="Times New Roman" w:hAnsi="Times New Roman"/>
          <w:sz w:val="26"/>
          <w:szCs w:val="26"/>
          <w:lang w:val="ro-RO"/>
        </w:rPr>
        <w:t xml:space="preserve"> de execuţie</w:t>
      </w:r>
      <w:r w:rsidR="007C6D25" w:rsidRPr="00F5705A">
        <w:rPr>
          <w:rFonts w:ascii="Times New Roman" w:hAnsi="Times New Roman"/>
          <w:bCs/>
          <w:sz w:val="26"/>
          <w:szCs w:val="26"/>
          <w:lang w:val="ro-RO"/>
        </w:rPr>
        <w:t xml:space="preserve"> și </w:t>
      </w:r>
      <w:r w:rsidRPr="00F5705A">
        <w:rPr>
          <w:rFonts w:ascii="Times New Roman" w:hAnsi="Times New Roman"/>
          <w:bCs/>
          <w:sz w:val="26"/>
          <w:szCs w:val="26"/>
          <w:lang w:val="ro-RO"/>
        </w:rPr>
        <w:t>în etapa</w:t>
      </w:r>
      <w:r w:rsidRPr="00F5705A">
        <w:rPr>
          <w:rFonts w:ascii="Times New Roman" w:hAnsi="Times New Roman"/>
          <w:sz w:val="26"/>
          <w:szCs w:val="26"/>
          <w:lang w:val="ro-RO"/>
        </w:rPr>
        <w:t xml:space="preserve"> de operare:</w:t>
      </w:r>
    </w:p>
    <w:p w:rsidR="008E14C6" w:rsidRPr="00F5705A" w:rsidRDefault="008E14C6" w:rsidP="00B478C4">
      <w:pPr>
        <w:widowControl w:val="0"/>
        <w:spacing w:after="0" w:line="240" w:lineRule="auto"/>
        <w:jc w:val="both"/>
        <w:rPr>
          <w:rFonts w:ascii="Times New Roman" w:hAnsi="Times New Roman"/>
          <w:bCs/>
          <w:sz w:val="26"/>
          <w:szCs w:val="26"/>
          <w:lang w:val="ro-RO"/>
        </w:rPr>
      </w:pPr>
      <w:r w:rsidRPr="00F5705A">
        <w:rPr>
          <w:rFonts w:ascii="Times New Roman" w:hAnsi="Times New Roman"/>
          <w:b/>
          <w:i/>
          <w:sz w:val="26"/>
          <w:szCs w:val="26"/>
          <w:lang w:val="en-GB"/>
        </w:rPr>
        <w:t xml:space="preserve">Se </w:t>
      </w:r>
      <w:proofErr w:type="spellStart"/>
      <w:r w:rsidRPr="00F5705A">
        <w:rPr>
          <w:rFonts w:ascii="Times New Roman" w:hAnsi="Times New Roman"/>
          <w:b/>
          <w:i/>
          <w:sz w:val="26"/>
          <w:szCs w:val="26"/>
          <w:lang w:val="en-GB"/>
        </w:rPr>
        <w:t>vor</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avea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în</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vedere</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precizările</w:t>
      </w:r>
      <w:proofErr w:type="spellEnd"/>
      <w:r w:rsidRPr="00F5705A">
        <w:rPr>
          <w:rFonts w:ascii="Times New Roman" w:hAnsi="Times New Roman"/>
          <w:b/>
          <w:i/>
          <w:sz w:val="26"/>
          <w:szCs w:val="26"/>
          <w:lang w:val="en-GB"/>
        </w:rPr>
        <w:t>/</w:t>
      </w:r>
      <w:proofErr w:type="spellStart"/>
      <w:r w:rsidRPr="00F5705A">
        <w:rPr>
          <w:rFonts w:ascii="Times New Roman" w:hAnsi="Times New Roman"/>
          <w:b/>
          <w:i/>
          <w:sz w:val="26"/>
          <w:szCs w:val="26"/>
          <w:lang w:val="en-GB"/>
        </w:rPr>
        <w:t>observațiile</w:t>
      </w:r>
      <w:proofErr w:type="spellEnd"/>
      <w:r w:rsidRPr="00F5705A">
        <w:rPr>
          <w:rFonts w:ascii="Times New Roman" w:hAnsi="Times New Roman"/>
          <w:b/>
          <w:i/>
          <w:sz w:val="26"/>
          <w:szCs w:val="26"/>
          <w:lang w:val="en-GB"/>
        </w:rPr>
        <w:t xml:space="preserve"> din </w:t>
      </w:r>
      <w:proofErr w:type="spellStart"/>
      <w:r w:rsidRPr="00F5705A">
        <w:rPr>
          <w:rFonts w:ascii="Times New Roman" w:hAnsi="Times New Roman"/>
          <w:b/>
          <w:i/>
          <w:sz w:val="26"/>
          <w:szCs w:val="26"/>
          <w:lang w:val="en-GB"/>
        </w:rPr>
        <w:t>adresa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emisă</w:t>
      </w:r>
      <w:proofErr w:type="spellEnd"/>
      <w:r w:rsidRPr="00F5705A">
        <w:rPr>
          <w:rFonts w:ascii="Times New Roman" w:hAnsi="Times New Roman"/>
          <w:b/>
          <w:i/>
          <w:sz w:val="26"/>
          <w:szCs w:val="26"/>
          <w:lang w:val="en-GB"/>
        </w:rPr>
        <w:t xml:space="preserve"> de COMUNA LAZAREA, </w:t>
      </w:r>
      <w:proofErr w:type="spellStart"/>
      <w:r w:rsidRPr="00F5705A">
        <w:rPr>
          <w:rFonts w:ascii="Times New Roman" w:hAnsi="Times New Roman"/>
          <w:b/>
          <w:i/>
          <w:sz w:val="26"/>
          <w:szCs w:val="26"/>
          <w:lang w:val="en-GB"/>
        </w:rPr>
        <w:t>jud</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Harghita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nr</w:t>
      </w:r>
      <w:proofErr w:type="spellEnd"/>
      <w:r w:rsidRPr="00F5705A">
        <w:rPr>
          <w:rFonts w:ascii="Times New Roman" w:hAnsi="Times New Roman"/>
          <w:b/>
          <w:i/>
          <w:sz w:val="26"/>
          <w:szCs w:val="26"/>
          <w:lang w:val="en-GB"/>
        </w:rPr>
        <w:t>. 5003/07.06.2022.</w:t>
      </w:r>
    </w:p>
    <w:p w:rsidR="00D650CE" w:rsidRPr="00F5705A" w:rsidRDefault="00D650CE" w:rsidP="00B478C4">
      <w:pPr>
        <w:widowControl w:val="0"/>
        <w:numPr>
          <w:ilvl w:val="1"/>
          <w:numId w:val="26"/>
        </w:numPr>
        <w:spacing w:after="0" w:line="240" w:lineRule="auto"/>
        <w:ind w:left="426" w:hanging="426"/>
        <w:jc w:val="both"/>
        <w:rPr>
          <w:rFonts w:ascii="Times New Roman" w:hAnsi="Times New Roman"/>
          <w:bCs/>
          <w:sz w:val="26"/>
          <w:szCs w:val="26"/>
          <w:lang w:val="ro-RO"/>
        </w:rPr>
      </w:pPr>
      <w:r w:rsidRPr="00F5705A">
        <w:rPr>
          <w:rFonts w:ascii="Times New Roman" w:hAnsi="Times New Roman"/>
          <w:bCs/>
          <w:sz w:val="26"/>
          <w:szCs w:val="26"/>
          <w:lang w:val="ro-RO"/>
        </w:rPr>
        <w:t>Concluziile Studiului de evaluare a impactului asupra corpurilor de apă</w:t>
      </w:r>
    </w:p>
    <w:p w:rsidR="00A94F1B" w:rsidRPr="00F5705A" w:rsidRDefault="00D650CE" w:rsidP="00B478C4">
      <w:pPr>
        <w:widowControl w:val="0"/>
        <w:tabs>
          <w:tab w:val="center" w:pos="4961"/>
        </w:tabs>
        <w:spacing w:after="0" w:line="240" w:lineRule="auto"/>
        <w:jc w:val="both"/>
        <w:rPr>
          <w:rFonts w:ascii="Times New Roman" w:hAnsi="Times New Roman"/>
          <w:b/>
          <w:i/>
          <w:sz w:val="26"/>
          <w:szCs w:val="26"/>
          <w:lang w:val="en-GB"/>
        </w:rPr>
      </w:pPr>
      <w:r w:rsidRPr="00F5705A">
        <w:rPr>
          <w:rFonts w:ascii="Times New Roman" w:hAnsi="Times New Roman"/>
          <w:bCs/>
          <w:sz w:val="26"/>
          <w:szCs w:val="26"/>
          <w:lang w:val="ro-RO"/>
        </w:rPr>
        <w:t>Calitatea aerului</w:t>
      </w:r>
      <w:r w:rsidR="007C6D25" w:rsidRPr="00F5705A">
        <w:rPr>
          <w:rFonts w:ascii="Times New Roman" w:hAnsi="Times New Roman"/>
          <w:sz w:val="26"/>
          <w:szCs w:val="26"/>
        </w:rPr>
        <w:t xml:space="preserve">: </w:t>
      </w:r>
      <w:r w:rsidR="007C6D25" w:rsidRPr="00F5705A">
        <w:rPr>
          <w:rFonts w:ascii="Times New Roman" w:hAnsi="Times New Roman"/>
          <w:bCs/>
          <w:sz w:val="26"/>
          <w:szCs w:val="26"/>
          <w:lang w:val="ro-RO"/>
        </w:rPr>
        <w:t>e</w:t>
      </w:r>
      <w:r w:rsidRPr="00F5705A">
        <w:rPr>
          <w:rFonts w:ascii="Times New Roman" w:hAnsi="Times New Roman"/>
          <w:bCs/>
          <w:sz w:val="26"/>
          <w:szCs w:val="26"/>
          <w:lang w:val="ro-RO"/>
        </w:rPr>
        <w:t>fecte posibile în etapa</w:t>
      </w:r>
      <w:r w:rsidRPr="00F5705A">
        <w:rPr>
          <w:rFonts w:ascii="Times New Roman" w:hAnsi="Times New Roman"/>
          <w:sz w:val="26"/>
          <w:szCs w:val="26"/>
          <w:lang w:val="ro-RO"/>
        </w:rPr>
        <w:t xml:space="preserve"> de execuţie </w:t>
      </w:r>
      <w:r w:rsidR="00746C36" w:rsidRPr="00F5705A">
        <w:rPr>
          <w:rFonts w:ascii="Times New Roman" w:hAnsi="Times New Roman"/>
          <w:sz w:val="26"/>
          <w:szCs w:val="26"/>
          <w:lang w:val="ro-RO"/>
        </w:rPr>
        <w:t xml:space="preserve"> și </w:t>
      </w:r>
      <w:r w:rsidRPr="00F5705A">
        <w:rPr>
          <w:rFonts w:ascii="Times New Roman" w:hAnsi="Times New Roman"/>
          <w:sz w:val="26"/>
          <w:szCs w:val="26"/>
          <w:lang w:val="ro-RO"/>
        </w:rPr>
        <w:t xml:space="preserve">în etapa de </w:t>
      </w:r>
      <w:r w:rsidRPr="00F5705A">
        <w:rPr>
          <w:rFonts w:ascii="Times New Roman" w:hAnsi="Times New Roman"/>
          <w:bCs/>
          <w:sz w:val="26"/>
          <w:szCs w:val="26"/>
          <w:lang w:val="ro-RO"/>
        </w:rPr>
        <w:t>operare</w:t>
      </w:r>
      <w:r w:rsidRPr="00F5705A">
        <w:rPr>
          <w:rFonts w:ascii="Times New Roman" w:hAnsi="Times New Roman"/>
          <w:sz w:val="26"/>
          <w:szCs w:val="26"/>
          <w:lang w:val="ro-RO"/>
        </w:rPr>
        <w:t>.</w:t>
      </w:r>
      <w:r w:rsidR="00A94F1B" w:rsidRPr="00F5705A">
        <w:rPr>
          <w:rFonts w:ascii="Times New Roman" w:hAnsi="Times New Roman"/>
          <w:b/>
          <w:i/>
          <w:sz w:val="26"/>
          <w:szCs w:val="26"/>
          <w:lang w:val="en-GB"/>
        </w:rPr>
        <w:t xml:space="preserve"> </w:t>
      </w:r>
    </w:p>
    <w:p w:rsidR="00D650CE" w:rsidRPr="00F5705A" w:rsidRDefault="00A94F1B" w:rsidP="00506645">
      <w:pPr>
        <w:widowControl w:val="0"/>
        <w:tabs>
          <w:tab w:val="center" w:pos="4961"/>
        </w:tabs>
        <w:spacing w:after="0" w:line="240" w:lineRule="auto"/>
        <w:jc w:val="both"/>
        <w:rPr>
          <w:rFonts w:ascii="Times New Roman" w:hAnsi="Times New Roman"/>
          <w:bCs/>
          <w:sz w:val="26"/>
          <w:szCs w:val="26"/>
          <w:lang w:val="ro-RO"/>
        </w:rPr>
      </w:pPr>
      <w:r w:rsidRPr="00F5705A">
        <w:rPr>
          <w:rFonts w:ascii="Times New Roman" w:hAnsi="Times New Roman"/>
          <w:b/>
          <w:i/>
          <w:sz w:val="26"/>
          <w:szCs w:val="26"/>
          <w:lang w:val="en-GB"/>
        </w:rPr>
        <w:t xml:space="preserve">Se </w:t>
      </w:r>
      <w:proofErr w:type="spellStart"/>
      <w:proofErr w:type="gramStart"/>
      <w:r w:rsidRPr="00F5705A">
        <w:rPr>
          <w:rFonts w:ascii="Times New Roman" w:hAnsi="Times New Roman"/>
          <w:b/>
          <w:i/>
          <w:sz w:val="26"/>
          <w:szCs w:val="26"/>
          <w:lang w:val="en-GB"/>
        </w:rPr>
        <w:t>va</w:t>
      </w:r>
      <w:proofErr w:type="spellEnd"/>
      <w:proofErr w:type="gram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avea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în</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vedere</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observația</w:t>
      </w:r>
      <w:proofErr w:type="spellEnd"/>
      <w:r w:rsidRPr="00F5705A">
        <w:rPr>
          <w:rFonts w:ascii="Times New Roman" w:hAnsi="Times New Roman"/>
          <w:b/>
          <w:i/>
          <w:sz w:val="26"/>
          <w:szCs w:val="26"/>
          <w:lang w:val="en-GB"/>
        </w:rPr>
        <w:t xml:space="preserve"> din </w:t>
      </w:r>
      <w:proofErr w:type="spellStart"/>
      <w:r w:rsidRPr="00F5705A">
        <w:rPr>
          <w:rFonts w:ascii="Times New Roman" w:hAnsi="Times New Roman"/>
          <w:b/>
          <w:i/>
          <w:sz w:val="26"/>
          <w:szCs w:val="26"/>
          <w:lang w:val="en-GB"/>
        </w:rPr>
        <w:t>adresa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emisă</w:t>
      </w:r>
      <w:proofErr w:type="spellEnd"/>
      <w:r w:rsidRPr="00F5705A">
        <w:rPr>
          <w:rFonts w:ascii="Times New Roman" w:hAnsi="Times New Roman"/>
          <w:b/>
          <w:i/>
          <w:sz w:val="26"/>
          <w:szCs w:val="26"/>
          <w:lang w:val="en-GB"/>
        </w:rPr>
        <w:t xml:space="preserve"> de </w:t>
      </w:r>
      <w:proofErr w:type="spellStart"/>
      <w:r w:rsidRPr="00F5705A">
        <w:rPr>
          <w:rFonts w:ascii="Times New Roman" w:hAnsi="Times New Roman"/>
          <w:b/>
          <w:i/>
          <w:sz w:val="26"/>
          <w:szCs w:val="26"/>
          <w:lang w:val="en-GB"/>
        </w:rPr>
        <w:t>Co</w:t>
      </w:r>
      <w:r w:rsidR="00397C45">
        <w:rPr>
          <w:rFonts w:ascii="Times New Roman" w:hAnsi="Times New Roman"/>
          <w:b/>
          <w:i/>
          <w:sz w:val="26"/>
          <w:szCs w:val="26"/>
          <w:lang w:val="en-GB"/>
        </w:rPr>
        <w:t>n</w:t>
      </w:r>
      <w:r w:rsidRPr="00F5705A">
        <w:rPr>
          <w:rFonts w:ascii="Times New Roman" w:hAnsi="Times New Roman"/>
          <w:b/>
          <w:i/>
          <w:sz w:val="26"/>
          <w:szCs w:val="26"/>
          <w:lang w:val="en-GB"/>
        </w:rPr>
        <w:t>siliul</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Județean</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Harghita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nr</w:t>
      </w:r>
      <w:proofErr w:type="spellEnd"/>
      <w:r w:rsidRPr="00F5705A">
        <w:rPr>
          <w:rFonts w:ascii="Times New Roman" w:hAnsi="Times New Roman"/>
          <w:b/>
          <w:i/>
          <w:sz w:val="26"/>
          <w:szCs w:val="26"/>
          <w:lang w:val="en-GB"/>
        </w:rPr>
        <w:t xml:space="preserve">. </w:t>
      </w:r>
      <w:r w:rsidRPr="00F5705A">
        <w:rPr>
          <w:rFonts w:ascii="Times New Roman" w:hAnsi="Times New Roman"/>
          <w:b/>
          <w:i/>
          <w:sz w:val="26"/>
          <w:szCs w:val="26"/>
          <w:lang w:val="en-GB"/>
        </w:rPr>
        <w:lastRenderedPageBreak/>
        <w:t>88271/14.06.2022</w:t>
      </w:r>
      <w:r w:rsidR="008E14C6" w:rsidRPr="00F5705A">
        <w:rPr>
          <w:rFonts w:ascii="Times New Roman" w:hAnsi="Times New Roman"/>
          <w:b/>
          <w:i/>
          <w:sz w:val="26"/>
          <w:szCs w:val="26"/>
          <w:lang w:val="en-GB"/>
        </w:rPr>
        <w:t xml:space="preserve">, </w:t>
      </w:r>
      <w:r w:rsidR="00773F8D" w:rsidRPr="00F5705A">
        <w:rPr>
          <w:rFonts w:ascii="Times New Roman" w:hAnsi="Times New Roman"/>
          <w:bCs/>
          <w:sz w:val="26"/>
          <w:szCs w:val="26"/>
          <w:lang w:val="ro-RO"/>
        </w:rPr>
        <w:t>Calitatea aerului</w:t>
      </w:r>
    </w:p>
    <w:p w:rsidR="00773F8D" w:rsidRPr="00F5705A" w:rsidRDefault="00773F8D" w:rsidP="00B478C4">
      <w:pPr>
        <w:widowControl w:val="0"/>
        <w:numPr>
          <w:ilvl w:val="1"/>
          <w:numId w:val="26"/>
        </w:numPr>
        <w:tabs>
          <w:tab w:val="left" w:pos="0"/>
          <w:tab w:val="left" w:pos="426"/>
        </w:tabs>
        <w:spacing w:after="0" w:line="240" w:lineRule="auto"/>
        <w:ind w:left="0" w:firstLine="0"/>
        <w:jc w:val="both"/>
        <w:rPr>
          <w:rFonts w:ascii="Times New Roman" w:hAnsi="Times New Roman"/>
          <w:bCs/>
          <w:sz w:val="26"/>
          <w:szCs w:val="26"/>
          <w:lang w:val="ro-RO"/>
        </w:rPr>
      </w:pPr>
      <w:r w:rsidRPr="00F5705A">
        <w:rPr>
          <w:rFonts w:ascii="Times New Roman" w:hAnsi="Times New Roman"/>
          <w:bCs/>
          <w:sz w:val="26"/>
          <w:szCs w:val="26"/>
          <w:lang w:val="ro-RO"/>
        </w:rPr>
        <w:t xml:space="preserve">Clima  </w:t>
      </w:r>
    </w:p>
    <w:p w:rsidR="00D650CE" w:rsidRPr="00F5705A" w:rsidRDefault="00D650CE" w:rsidP="00B478C4">
      <w:pPr>
        <w:widowControl w:val="0"/>
        <w:numPr>
          <w:ilvl w:val="1"/>
          <w:numId w:val="26"/>
        </w:numPr>
        <w:tabs>
          <w:tab w:val="left" w:pos="0"/>
          <w:tab w:val="left" w:pos="426"/>
        </w:tabs>
        <w:spacing w:after="0" w:line="240" w:lineRule="auto"/>
        <w:ind w:left="0" w:firstLine="0"/>
        <w:jc w:val="both"/>
        <w:rPr>
          <w:rFonts w:ascii="Times New Roman" w:hAnsi="Times New Roman"/>
          <w:bCs/>
          <w:sz w:val="26"/>
          <w:szCs w:val="26"/>
          <w:lang w:val="ro-RO"/>
        </w:rPr>
      </w:pPr>
      <w:r w:rsidRPr="00F5705A">
        <w:rPr>
          <w:rFonts w:ascii="Times New Roman" w:hAnsi="Times New Roman"/>
          <w:bCs/>
          <w:sz w:val="26"/>
          <w:szCs w:val="26"/>
          <w:lang w:val="ro-RO"/>
        </w:rPr>
        <w:t>Zgomot şi vibraţii</w:t>
      </w:r>
    </w:p>
    <w:p w:rsidR="00D650CE" w:rsidRPr="00F5705A" w:rsidRDefault="00D650CE" w:rsidP="00B478C4">
      <w:pPr>
        <w:widowControl w:val="0"/>
        <w:spacing w:after="0" w:line="240" w:lineRule="auto"/>
        <w:jc w:val="both"/>
        <w:rPr>
          <w:rFonts w:ascii="Times New Roman" w:hAnsi="Times New Roman"/>
          <w:sz w:val="26"/>
          <w:szCs w:val="26"/>
          <w:lang w:val="ro-RO"/>
        </w:rPr>
      </w:pPr>
      <w:r w:rsidRPr="00F5705A">
        <w:rPr>
          <w:rFonts w:ascii="Times New Roman" w:hAnsi="Times New Roman"/>
          <w:bCs/>
          <w:sz w:val="26"/>
          <w:szCs w:val="26"/>
          <w:lang w:val="ro-RO"/>
        </w:rPr>
        <w:t>Efecte posibile în etapa</w:t>
      </w:r>
      <w:r w:rsidR="007C6D25" w:rsidRPr="00F5705A">
        <w:rPr>
          <w:rFonts w:ascii="Times New Roman" w:hAnsi="Times New Roman"/>
          <w:sz w:val="26"/>
          <w:szCs w:val="26"/>
          <w:lang w:val="ro-RO"/>
        </w:rPr>
        <w:t xml:space="preserve"> de execuţie și </w:t>
      </w:r>
      <w:r w:rsidRPr="00F5705A">
        <w:rPr>
          <w:rFonts w:ascii="Times New Roman" w:hAnsi="Times New Roman"/>
          <w:bCs/>
          <w:sz w:val="26"/>
          <w:szCs w:val="26"/>
          <w:lang w:val="ro-RO"/>
        </w:rPr>
        <w:t>în etapa</w:t>
      </w:r>
      <w:r w:rsidRPr="00F5705A">
        <w:rPr>
          <w:rFonts w:ascii="Times New Roman" w:hAnsi="Times New Roman"/>
          <w:sz w:val="26"/>
          <w:szCs w:val="26"/>
          <w:lang w:val="ro-RO"/>
        </w:rPr>
        <w:t xml:space="preserve"> de operare: creşterea nivelului de zgomot ca urmare a traficului rutier - se va evidenţia zona descrisă de izolinia de zgomot corespunzătoare valorii maxime admise. Se vor identifica zonele unde se vor amplasa barierele de protecţie sonoră (ex. panouri fonoabsorbante).</w:t>
      </w:r>
    </w:p>
    <w:p w:rsidR="00D650CE" w:rsidRPr="00F5705A" w:rsidRDefault="007C6D25" w:rsidP="00773F8D">
      <w:pPr>
        <w:widowControl w:val="0"/>
        <w:numPr>
          <w:ilvl w:val="1"/>
          <w:numId w:val="26"/>
        </w:numPr>
        <w:spacing w:after="0" w:line="240" w:lineRule="auto"/>
        <w:ind w:left="426" w:hanging="426"/>
        <w:jc w:val="both"/>
        <w:rPr>
          <w:rFonts w:ascii="Times New Roman" w:hAnsi="Times New Roman"/>
          <w:sz w:val="26"/>
          <w:szCs w:val="26"/>
          <w:lang w:val="ro-RO"/>
        </w:rPr>
      </w:pPr>
      <w:r w:rsidRPr="00F5705A">
        <w:rPr>
          <w:rFonts w:ascii="Times New Roman" w:hAnsi="Times New Roman"/>
          <w:bCs/>
          <w:sz w:val="26"/>
          <w:szCs w:val="26"/>
          <w:lang w:val="ro-RO"/>
        </w:rPr>
        <w:t>Soluri şi geologie</w:t>
      </w:r>
      <w:r w:rsidR="00D650CE" w:rsidRPr="00F5705A">
        <w:rPr>
          <w:rFonts w:ascii="Times New Roman" w:hAnsi="Times New Roman"/>
          <w:sz w:val="26"/>
          <w:szCs w:val="26"/>
          <w:lang w:val="ro-RO"/>
        </w:rPr>
        <w:t xml:space="preserve">                                                </w:t>
      </w:r>
    </w:p>
    <w:p w:rsidR="00D650CE" w:rsidRPr="00F5705A" w:rsidRDefault="00D650CE" w:rsidP="0028311A">
      <w:pPr>
        <w:widowControl w:val="0"/>
        <w:numPr>
          <w:ilvl w:val="1"/>
          <w:numId w:val="26"/>
        </w:numPr>
        <w:spacing w:after="0" w:line="240" w:lineRule="auto"/>
        <w:ind w:left="426" w:hanging="426"/>
        <w:jc w:val="both"/>
        <w:rPr>
          <w:rFonts w:ascii="Times New Roman" w:hAnsi="Times New Roman"/>
          <w:sz w:val="26"/>
          <w:szCs w:val="26"/>
          <w:lang w:val="ro-RO"/>
        </w:rPr>
      </w:pPr>
      <w:r w:rsidRPr="00F5705A">
        <w:rPr>
          <w:rFonts w:ascii="Times New Roman" w:hAnsi="Times New Roman"/>
          <w:sz w:val="26"/>
          <w:szCs w:val="26"/>
          <w:lang w:val="ro-RO"/>
        </w:rPr>
        <w:t>Fauna</w:t>
      </w:r>
    </w:p>
    <w:p w:rsidR="00D650CE" w:rsidRPr="00F5705A" w:rsidRDefault="00D650CE" w:rsidP="007C6D25">
      <w:pPr>
        <w:numPr>
          <w:ilvl w:val="1"/>
          <w:numId w:val="26"/>
        </w:numPr>
        <w:spacing w:after="0" w:line="240" w:lineRule="auto"/>
        <w:ind w:left="426" w:hanging="426"/>
        <w:jc w:val="both"/>
        <w:rPr>
          <w:rFonts w:ascii="Times New Roman" w:hAnsi="Times New Roman"/>
          <w:sz w:val="26"/>
          <w:szCs w:val="26"/>
          <w:lang w:val="ro-RO"/>
        </w:rPr>
      </w:pPr>
      <w:r w:rsidRPr="00F5705A">
        <w:rPr>
          <w:rFonts w:ascii="Times New Roman" w:hAnsi="Times New Roman"/>
          <w:bCs/>
          <w:sz w:val="26"/>
          <w:szCs w:val="26"/>
          <w:lang w:val="ro-RO"/>
        </w:rPr>
        <w:t>Flora</w:t>
      </w:r>
      <w:r w:rsidRPr="00F5705A">
        <w:rPr>
          <w:rFonts w:ascii="Times New Roman" w:hAnsi="Times New Roman"/>
          <w:sz w:val="26"/>
          <w:szCs w:val="26"/>
          <w:lang w:val="ro-RO"/>
        </w:rPr>
        <w:t xml:space="preserve"> </w:t>
      </w:r>
    </w:p>
    <w:p w:rsidR="00D650CE" w:rsidRPr="00F5705A" w:rsidRDefault="00D650CE" w:rsidP="0028311A">
      <w:pPr>
        <w:numPr>
          <w:ilvl w:val="1"/>
          <w:numId w:val="26"/>
        </w:numPr>
        <w:spacing w:after="0" w:line="240" w:lineRule="auto"/>
        <w:ind w:left="426" w:hanging="426"/>
        <w:jc w:val="both"/>
        <w:rPr>
          <w:rFonts w:ascii="Times New Roman" w:hAnsi="Times New Roman"/>
          <w:bCs/>
          <w:sz w:val="26"/>
          <w:szCs w:val="26"/>
          <w:lang w:val="ro-RO"/>
        </w:rPr>
      </w:pPr>
      <w:r w:rsidRPr="00F5705A">
        <w:rPr>
          <w:rFonts w:ascii="Times New Roman" w:hAnsi="Times New Roman"/>
          <w:bCs/>
          <w:sz w:val="26"/>
          <w:szCs w:val="26"/>
          <w:lang w:val="ro-RO"/>
        </w:rPr>
        <w:t>Concluziile Studiului de evaluare adecvată</w:t>
      </w:r>
    </w:p>
    <w:p w:rsidR="00B622F9" w:rsidRPr="00F5705A" w:rsidRDefault="00D650CE" w:rsidP="00B622F9">
      <w:pPr>
        <w:numPr>
          <w:ilvl w:val="1"/>
          <w:numId w:val="26"/>
        </w:numPr>
        <w:spacing w:after="0" w:line="240" w:lineRule="auto"/>
        <w:ind w:left="426" w:hanging="426"/>
        <w:jc w:val="both"/>
        <w:rPr>
          <w:rFonts w:ascii="Times New Roman" w:hAnsi="Times New Roman"/>
          <w:bCs/>
          <w:sz w:val="26"/>
          <w:szCs w:val="26"/>
          <w:lang w:val="ro-RO"/>
        </w:rPr>
      </w:pPr>
      <w:r w:rsidRPr="00F5705A">
        <w:rPr>
          <w:rFonts w:ascii="Times New Roman" w:hAnsi="Times New Roman"/>
          <w:bCs/>
          <w:sz w:val="26"/>
          <w:szCs w:val="26"/>
          <w:lang w:val="ro-RO"/>
        </w:rPr>
        <w:t>Populaţia şi sănătatea umană:</w:t>
      </w:r>
      <w:r w:rsidR="00B622F9" w:rsidRPr="00F5705A">
        <w:rPr>
          <w:rFonts w:ascii="Times New Roman" w:hAnsi="Times New Roman"/>
          <w:b/>
          <w:i/>
          <w:sz w:val="26"/>
          <w:szCs w:val="26"/>
          <w:lang w:val="en-GB"/>
        </w:rPr>
        <w:t xml:space="preserve"> </w:t>
      </w:r>
    </w:p>
    <w:p w:rsidR="00B622F9" w:rsidRPr="00F5705A" w:rsidRDefault="00B622F9" w:rsidP="00B622F9">
      <w:pPr>
        <w:spacing w:after="0" w:line="240" w:lineRule="auto"/>
        <w:jc w:val="both"/>
        <w:rPr>
          <w:rFonts w:ascii="Times New Roman" w:hAnsi="Times New Roman"/>
          <w:bCs/>
          <w:sz w:val="26"/>
          <w:szCs w:val="26"/>
          <w:lang w:val="ro-RO"/>
        </w:rPr>
      </w:pPr>
      <w:r w:rsidRPr="00F5705A">
        <w:rPr>
          <w:rFonts w:ascii="Times New Roman" w:hAnsi="Times New Roman"/>
          <w:b/>
          <w:i/>
          <w:sz w:val="26"/>
          <w:szCs w:val="26"/>
          <w:lang w:val="en-GB"/>
        </w:rPr>
        <w:t xml:space="preserve">Se </w:t>
      </w:r>
      <w:proofErr w:type="spellStart"/>
      <w:r w:rsidRPr="00F5705A">
        <w:rPr>
          <w:rFonts w:ascii="Times New Roman" w:hAnsi="Times New Roman"/>
          <w:b/>
          <w:i/>
          <w:sz w:val="26"/>
          <w:szCs w:val="26"/>
          <w:lang w:val="en-GB"/>
        </w:rPr>
        <w:t>vor</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avea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în</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vedere</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precizările</w:t>
      </w:r>
      <w:proofErr w:type="spellEnd"/>
      <w:r w:rsidRPr="00F5705A">
        <w:rPr>
          <w:rFonts w:ascii="Times New Roman" w:hAnsi="Times New Roman"/>
          <w:b/>
          <w:i/>
          <w:sz w:val="26"/>
          <w:szCs w:val="26"/>
          <w:lang w:val="en-GB"/>
        </w:rPr>
        <w:t>/</w:t>
      </w:r>
      <w:proofErr w:type="spellStart"/>
      <w:r w:rsidRPr="00F5705A">
        <w:rPr>
          <w:rFonts w:ascii="Times New Roman" w:hAnsi="Times New Roman"/>
          <w:b/>
          <w:i/>
          <w:sz w:val="26"/>
          <w:szCs w:val="26"/>
          <w:lang w:val="en-GB"/>
        </w:rPr>
        <w:t>observațiile</w:t>
      </w:r>
      <w:proofErr w:type="spellEnd"/>
      <w:r w:rsidRPr="00F5705A">
        <w:rPr>
          <w:rFonts w:ascii="Times New Roman" w:hAnsi="Times New Roman"/>
          <w:b/>
          <w:i/>
          <w:sz w:val="26"/>
          <w:szCs w:val="26"/>
          <w:lang w:val="en-GB"/>
        </w:rPr>
        <w:t xml:space="preserve"> din </w:t>
      </w:r>
      <w:proofErr w:type="spellStart"/>
      <w:r w:rsidRPr="00F5705A">
        <w:rPr>
          <w:rFonts w:ascii="Times New Roman" w:hAnsi="Times New Roman"/>
          <w:b/>
          <w:i/>
          <w:sz w:val="26"/>
          <w:szCs w:val="26"/>
          <w:lang w:val="en-GB"/>
        </w:rPr>
        <w:t>adresa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emisă</w:t>
      </w:r>
      <w:proofErr w:type="spellEnd"/>
      <w:r w:rsidRPr="00F5705A">
        <w:rPr>
          <w:rFonts w:ascii="Times New Roman" w:hAnsi="Times New Roman"/>
          <w:b/>
          <w:i/>
          <w:sz w:val="26"/>
          <w:szCs w:val="26"/>
          <w:lang w:val="en-GB"/>
        </w:rPr>
        <w:t xml:space="preserve"> de </w:t>
      </w:r>
      <w:proofErr w:type="spellStart"/>
      <w:r w:rsidRPr="00F5705A">
        <w:rPr>
          <w:rFonts w:ascii="Times New Roman" w:hAnsi="Times New Roman"/>
          <w:b/>
          <w:i/>
          <w:sz w:val="26"/>
          <w:szCs w:val="26"/>
          <w:lang w:val="en-GB"/>
        </w:rPr>
        <w:t>Directia</w:t>
      </w:r>
      <w:proofErr w:type="spellEnd"/>
      <w:r w:rsidRPr="00F5705A">
        <w:rPr>
          <w:rFonts w:ascii="Times New Roman" w:hAnsi="Times New Roman"/>
          <w:b/>
          <w:i/>
          <w:sz w:val="26"/>
          <w:szCs w:val="26"/>
          <w:lang w:val="en-GB"/>
        </w:rPr>
        <w:t xml:space="preserve"> de </w:t>
      </w:r>
      <w:proofErr w:type="spellStart"/>
      <w:r w:rsidRPr="00F5705A">
        <w:rPr>
          <w:rFonts w:ascii="Times New Roman" w:hAnsi="Times New Roman"/>
          <w:b/>
          <w:i/>
          <w:sz w:val="26"/>
          <w:szCs w:val="26"/>
          <w:lang w:val="en-GB"/>
        </w:rPr>
        <w:t>Sanatate</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Publi</w:t>
      </w:r>
      <w:r w:rsidR="00506645">
        <w:rPr>
          <w:rFonts w:ascii="Times New Roman" w:hAnsi="Times New Roman"/>
          <w:b/>
          <w:i/>
          <w:sz w:val="26"/>
          <w:szCs w:val="26"/>
          <w:lang w:val="en-GB"/>
        </w:rPr>
        <w:t>ca</w:t>
      </w:r>
      <w:proofErr w:type="spellEnd"/>
      <w:r w:rsidR="00506645">
        <w:rPr>
          <w:rFonts w:ascii="Times New Roman" w:hAnsi="Times New Roman"/>
          <w:b/>
          <w:i/>
          <w:sz w:val="26"/>
          <w:szCs w:val="26"/>
          <w:lang w:val="en-GB"/>
        </w:rPr>
        <w:t xml:space="preserve"> </w:t>
      </w:r>
      <w:proofErr w:type="spellStart"/>
      <w:r w:rsidR="00506645">
        <w:rPr>
          <w:rFonts w:ascii="Times New Roman" w:hAnsi="Times New Roman"/>
          <w:b/>
          <w:i/>
          <w:sz w:val="26"/>
          <w:szCs w:val="26"/>
          <w:lang w:val="en-GB"/>
        </w:rPr>
        <w:t>Harghita</w:t>
      </w:r>
      <w:proofErr w:type="spellEnd"/>
      <w:r w:rsidR="00506645">
        <w:rPr>
          <w:rFonts w:ascii="Times New Roman" w:hAnsi="Times New Roman"/>
          <w:b/>
          <w:i/>
          <w:sz w:val="26"/>
          <w:szCs w:val="26"/>
          <w:lang w:val="en-GB"/>
        </w:rPr>
        <w:t xml:space="preserve"> </w:t>
      </w:r>
      <w:proofErr w:type="spellStart"/>
      <w:r w:rsidR="00506645">
        <w:rPr>
          <w:rFonts w:ascii="Times New Roman" w:hAnsi="Times New Roman"/>
          <w:b/>
          <w:i/>
          <w:sz w:val="26"/>
          <w:szCs w:val="26"/>
          <w:lang w:val="en-GB"/>
        </w:rPr>
        <w:t>nr</w:t>
      </w:r>
      <w:proofErr w:type="spellEnd"/>
      <w:r w:rsidR="00506645">
        <w:rPr>
          <w:rFonts w:ascii="Times New Roman" w:hAnsi="Times New Roman"/>
          <w:b/>
          <w:i/>
          <w:sz w:val="26"/>
          <w:szCs w:val="26"/>
          <w:lang w:val="en-GB"/>
        </w:rPr>
        <w:t>. 5782/07.06.2022</w:t>
      </w:r>
      <w:r w:rsidRPr="00F5705A">
        <w:rPr>
          <w:rFonts w:ascii="Times New Roman" w:hAnsi="Times New Roman"/>
          <w:b/>
          <w:i/>
          <w:sz w:val="26"/>
          <w:szCs w:val="26"/>
          <w:lang w:val="en-GB"/>
        </w:rPr>
        <w:t>.</w:t>
      </w:r>
    </w:p>
    <w:p w:rsidR="00B909A7" w:rsidRPr="00F5705A" w:rsidRDefault="00D650CE" w:rsidP="00B622F9">
      <w:pPr>
        <w:numPr>
          <w:ilvl w:val="1"/>
          <w:numId w:val="26"/>
        </w:numPr>
        <w:spacing w:after="0" w:line="240" w:lineRule="auto"/>
        <w:ind w:left="567" w:hanging="567"/>
        <w:jc w:val="both"/>
        <w:rPr>
          <w:rFonts w:ascii="Times New Roman" w:hAnsi="Times New Roman"/>
          <w:bCs/>
          <w:sz w:val="26"/>
          <w:szCs w:val="26"/>
          <w:lang w:val="ro-RO"/>
        </w:rPr>
      </w:pPr>
      <w:r w:rsidRPr="00F5705A">
        <w:rPr>
          <w:rFonts w:ascii="Times New Roman" w:hAnsi="Times New Roman"/>
          <w:bCs/>
          <w:sz w:val="26"/>
          <w:szCs w:val="26"/>
          <w:lang w:val="ro-RO"/>
        </w:rPr>
        <w:t xml:space="preserve">Bunuri materiale şi patrimoniul cultural </w:t>
      </w:r>
    </w:p>
    <w:p w:rsidR="00B909A7" w:rsidRPr="00F5705A" w:rsidRDefault="00B909A7" w:rsidP="00B909A7">
      <w:pPr>
        <w:widowControl w:val="0"/>
        <w:tabs>
          <w:tab w:val="center" w:pos="4961"/>
        </w:tabs>
        <w:spacing w:after="0" w:line="240" w:lineRule="auto"/>
        <w:jc w:val="both"/>
        <w:rPr>
          <w:rFonts w:ascii="Times New Roman" w:hAnsi="Times New Roman"/>
          <w:b/>
          <w:i/>
          <w:sz w:val="26"/>
          <w:szCs w:val="26"/>
          <w:lang w:val="en-GB"/>
        </w:rPr>
      </w:pPr>
      <w:r w:rsidRPr="00F5705A">
        <w:rPr>
          <w:rFonts w:ascii="Times New Roman" w:hAnsi="Times New Roman"/>
          <w:b/>
          <w:i/>
          <w:sz w:val="26"/>
          <w:szCs w:val="26"/>
          <w:lang w:val="en-GB"/>
        </w:rPr>
        <w:t xml:space="preserve">Se </w:t>
      </w:r>
      <w:proofErr w:type="spellStart"/>
      <w:r w:rsidRPr="00F5705A">
        <w:rPr>
          <w:rFonts w:ascii="Times New Roman" w:hAnsi="Times New Roman"/>
          <w:b/>
          <w:i/>
          <w:sz w:val="26"/>
          <w:szCs w:val="26"/>
          <w:lang w:val="en-GB"/>
        </w:rPr>
        <w:t>vor</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avea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în</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vedere</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precizările</w:t>
      </w:r>
      <w:proofErr w:type="spellEnd"/>
      <w:r w:rsidRPr="00F5705A">
        <w:rPr>
          <w:rFonts w:ascii="Times New Roman" w:hAnsi="Times New Roman"/>
          <w:b/>
          <w:i/>
          <w:sz w:val="26"/>
          <w:szCs w:val="26"/>
          <w:lang w:val="en-GB"/>
        </w:rPr>
        <w:t xml:space="preserve"> din </w:t>
      </w:r>
      <w:proofErr w:type="spellStart"/>
      <w:r w:rsidRPr="00F5705A">
        <w:rPr>
          <w:rFonts w:ascii="Times New Roman" w:hAnsi="Times New Roman"/>
          <w:b/>
          <w:i/>
          <w:sz w:val="26"/>
          <w:szCs w:val="26"/>
          <w:lang w:val="en-GB"/>
        </w:rPr>
        <w:t>adresa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emisă</w:t>
      </w:r>
      <w:proofErr w:type="spellEnd"/>
      <w:r w:rsidRPr="00F5705A">
        <w:rPr>
          <w:rFonts w:ascii="Times New Roman" w:hAnsi="Times New Roman"/>
          <w:b/>
          <w:i/>
          <w:sz w:val="26"/>
          <w:szCs w:val="26"/>
          <w:lang w:val="en-GB"/>
        </w:rPr>
        <w:t xml:space="preserve"> de </w:t>
      </w:r>
      <w:proofErr w:type="spellStart"/>
      <w:r w:rsidRPr="00F5705A">
        <w:rPr>
          <w:rFonts w:ascii="Times New Roman" w:hAnsi="Times New Roman"/>
          <w:b/>
          <w:i/>
          <w:sz w:val="26"/>
          <w:szCs w:val="26"/>
          <w:lang w:val="en-GB"/>
        </w:rPr>
        <w:t>Directia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Județeana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pentru</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Cult</w:t>
      </w:r>
      <w:r w:rsidR="00506645">
        <w:rPr>
          <w:rFonts w:ascii="Times New Roman" w:hAnsi="Times New Roman"/>
          <w:b/>
          <w:i/>
          <w:sz w:val="26"/>
          <w:szCs w:val="26"/>
          <w:lang w:val="en-GB"/>
        </w:rPr>
        <w:t>ură</w:t>
      </w:r>
      <w:proofErr w:type="spellEnd"/>
      <w:r w:rsidR="00506645">
        <w:rPr>
          <w:rFonts w:ascii="Times New Roman" w:hAnsi="Times New Roman"/>
          <w:b/>
          <w:i/>
          <w:sz w:val="26"/>
          <w:szCs w:val="26"/>
          <w:lang w:val="en-GB"/>
        </w:rPr>
        <w:t xml:space="preserve"> </w:t>
      </w:r>
      <w:proofErr w:type="spellStart"/>
      <w:r w:rsidR="00506645">
        <w:rPr>
          <w:rFonts w:ascii="Times New Roman" w:hAnsi="Times New Roman"/>
          <w:b/>
          <w:i/>
          <w:sz w:val="26"/>
          <w:szCs w:val="26"/>
          <w:lang w:val="en-GB"/>
        </w:rPr>
        <w:t>Harghita</w:t>
      </w:r>
      <w:proofErr w:type="spellEnd"/>
      <w:r w:rsidR="00506645">
        <w:rPr>
          <w:rFonts w:ascii="Times New Roman" w:hAnsi="Times New Roman"/>
          <w:b/>
          <w:i/>
          <w:sz w:val="26"/>
          <w:szCs w:val="26"/>
          <w:lang w:val="en-GB"/>
        </w:rPr>
        <w:t xml:space="preserve"> </w:t>
      </w:r>
      <w:proofErr w:type="spellStart"/>
      <w:r w:rsidR="00506645">
        <w:rPr>
          <w:rFonts w:ascii="Times New Roman" w:hAnsi="Times New Roman"/>
          <w:b/>
          <w:i/>
          <w:sz w:val="26"/>
          <w:szCs w:val="26"/>
          <w:lang w:val="en-GB"/>
        </w:rPr>
        <w:t>nr</w:t>
      </w:r>
      <w:proofErr w:type="spellEnd"/>
      <w:r w:rsidR="00506645">
        <w:rPr>
          <w:rFonts w:ascii="Times New Roman" w:hAnsi="Times New Roman"/>
          <w:b/>
          <w:i/>
          <w:sz w:val="26"/>
          <w:szCs w:val="26"/>
          <w:lang w:val="en-GB"/>
        </w:rPr>
        <w:t>. 605/03.06.2022</w:t>
      </w:r>
      <w:r w:rsidRPr="00F5705A">
        <w:rPr>
          <w:rFonts w:ascii="Times New Roman" w:hAnsi="Times New Roman"/>
          <w:b/>
          <w:i/>
          <w:sz w:val="26"/>
          <w:szCs w:val="26"/>
          <w:lang w:val="en-GB"/>
        </w:rPr>
        <w:t>.</w:t>
      </w:r>
    </w:p>
    <w:p w:rsidR="00D650CE" w:rsidRPr="00F5705A" w:rsidRDefault="00D650CE" w:rsidP="00B909A7">
      <w:pPr>
        <w:numPr>
          <w:ilvl w:val="1"/>
          <w:numId w:val="26"/>
        </w:numPr>
        <w:spacing w:after="0" w:line="240" w:lineRule="auto"/>
        <w:ind w:left="567" w:hanging="567"/>
        <w:jc w:val="both"/>
        <w:rPr>
          <w:rFonts w:ascii="Times New Roman" w:hAnsi="Times New Roman"/>
          <w:bCs/>
          <w:sz w:val="26"/>
          <w:szCs w:val="26"/>
          <w:lang w:val="ro-RO"/>
        </w:rPr>
      </w:pPr>
      <w:r w:rsidRPr="00F5705A">
        <w:rPr>
          <w:rFonts w:ascii="Times New Roman" w:hAnsi="Times New Roman"/>
          <w:sz w:val="26"/>
          <w:szCs w:val="26"/>
          <w:lang w:val="ro-RO"/>
        </w:rPr>
        <w:t>Peisaj</w:t>
      </w:r>
    </w:p>
    <w:p w:rsidR="00D650CE" w:rsidRPr="00F5705A" w:rsidRDefault="00D650CE" w:rsidP="007C6D25">
      <w:pPr>
        <w:numPr>
          <w:ilvl w:val="1"/>
          <w:numId w:val="26"/>
        </w:numPr>
        <w:tabs>
          <w:tab w:val="left" w:pos="567"/>
        </w:tabs>
        <w:spacing w:after="0" w:line="240" w:lineRule="auto"/>
        <w:ind w:left="0" w:hanging="11"/>
        <w:jc w:val="both"/>
        <w:rPr>
          <w:rFonts w:ascii="Times New Roman" w:hAnsi="Times New Roman"/>
          <w:sz w:val="26"/>
          <w:szCs w:val="26"/>
          <w:lang w:val="ro-RO"/>
        </w:rPr>
      </w:pPr>
      <w:r w:rsidRPr="00F5705A">
        <w:rPr>
          <w:rFonts w:ascii="Times New Roman" w:hAnsi="Times New Roman"/>
          <w:sz w:val="26"/>
          <w:szCs w:val="26"/>
          <w:lang w:val="ro-RO"/>
        </w:rPr>
        <w:t>Evaluarea efectelor cumulative</w:t>
      </w:r>
    </w:p>
    <w:p w:rsidR="00D650CE" w:rsidRPr="00F5705A" w:rsidRDefault="00D650CE" w:rsidP="007C6D25">
      <w:pPr>
        <w:numPr>
          <w:ilvl w:val="1"/>
          <w:numId w:val="26"/>
        </w:numPr>
        <w:tabs>
          <w:tab w:val="left" w:pos="567"/>
        </w:tabs>
        <w:spacing w:after="0" w:line="240" w:lineRule="auto"/>
        <w:ind w:left="0" w:hanging="11"/>
        <w:jc w:val="both"/>
        <w:rPr>
          <w:rFonts w:ascii="Times New Roman" w:hAnsi="Times New Roman"/>
          <w:sz w:val="26"/>
          <w:szCs w:val="26"/>
          <w:lang w:val="ro-RO"/>
        </w:rPr>
      </w:pPr>
      <w:r w:rsidRPr="00F5705A">
        <w:rPr>
          <w:rFonts w:ascii="Times New Roman" w:hAnsi="Times New Roman"/>
          <w:sz w:val="26"/>
          <w:szCs w:val="26"/>
          <w:lang w:val="ro-RO"/>
        </w:rPr>
        <w:t>Interacţiunea efectelor anterioare</w:t>
      </w:r>
    </w:p>
    <w:p w:rsidR="00D650CE" w:rsidRPr="00F5705A" w:rsidRDefault="00D650CE" w:rsidP="007C6D25">
      <w:pPr>
        <w:numPr>
          <w:ilvl w:val="1"/>
          <w:numId w:val="26"/>
        </w:numPr>
        <w:tabs>
          <w:tab w:val="left" w:pos="567"/>
        </w:tabs>
        <w:spacing w:after="0" w:line="240" w:lineRule="auto"/>
        <w:ind w:left="0" w:hanging="11"/>
        <w:jc w:val="both"/>
        <w:rPr>
          <w:rFonts w:ascii="Times New Roman" w:hAnsi="Times New Roman"/>
          <w:sz w:val="26"/>
          <w:szCs w:val="26"/>
          <w:lang w:val="ro-RO"/>
        </w:rPr>
      </w:pPr>
      <w:r w:rsidRPr="00F5705A">
        <w:rPr>
          <w:rFonts w:ascii="Times New Roman" w:hAnsi="Times New Roman"/>
          <w:sz w:val="26"/>
          <w:szCs w:val="26"/>
          <w:lang w:val="ro-RO"/>
        </w:rPr>
        <w:t>Impactul potenţial în context transfrontieră</w:t>
      </w:r>
    </w:p>
    <w:p w:rsidR="00D650CE" w:rsidRPr="00F5705A" w:rsidRDefault="00D650CE" w:rsidP="007C6D25">
      <w:pPr>
        <w:numPr>
          <w:ilvl w:val="1"/>
          <w:numId w:val="26"/>
        </w:numPr>
        <w:tabs>
          <w:tab w:val="left" w:pos="567"/>
        </w:tabs>
        <w:spacing w:after="0" w:line="240" w:lineRule="auto"/>
        <w:ind w:left="0" w:hanging="11"/>
        <w:jc w:val="both"/>
        <w:rPr>
          <w:rFonts w:ascii="Times New Roman" w:hAnsi="Times New Roman"/>
          <w:sz w:val="26"/>
          <w:szCs w:val="26"/>
          <w:lang w:val="ro-RO"/>
        </w:rPr>
      </w:pPr>
      <w:r w:rsidRPr="00F5705A">
        <w:rPr>
          <w:rFonts w:ascii="Times New Roman" w:hAnsi="Times New Roman"/>
          <w:sz w:val="26"/>
          <w:szCs w:val="26"/>
          <w:lang w:val="ro-RO"/>
        </w:rPr>
        <w:t>Evaluarea impactului rezidual</w:t>
      </w:r>
    </w:p>
    <w:p w:rsidR="00D650CE" w:rsidRPr="00F5705A" w:rsidRDefault="00D650CE" w:rsidP="00DB51F2">
      <w:pPr>
        <w:numPr>
          <w:ilvl w:val="0"/>
          <w:numId w:val="26"/>
        </w:numPr>
        <w:tabs>
          <w:tab w:val="left" w:pos="284"/>
        </w:tabs>
        <w:spacing w:after="0" w:line="240" w:lineRule="auto"/>
        <w:ind w:left="0" w:hanging="11"/>
        <w:jc w:val="both"/>
        <w:rPr>
          <w:rFonts w:ascii="Times New Roman" w:hAnsi="Times New Roman"/>
          <w:bCs/>
          <w:sz w:val="26"/>
          <w:szCs w:val="26"/>
          <w:lang w:val="ro-RO"/>
        </w:rPr>
      </w:pPr>
      <w:r w:rsidRPr="00F5705A">
        <w:rPr>
          <w:rFonts w:ascii="Times New Roman" w:hAnsi="Times New Roman"/>
          <w:bCs/>
          <w:sz w:val="26"/>
          <w:szCs w:val="26"/>
          <w:lang w:val="ro-RO"/>
        </w:rPr>
        <w:t>Descrierea metodelor de prognoză utilizate pentru identificarea şi evaluarea efectelor semnificative asupra mediului, inclusiv detalii privind dificultăţile şi principalele incertitudini existente</w:t>
      </w:r>
      <w:r w:rsidR="00DB51F2" w:rsidRPr="00F5705A">
        <w:rPr>
          <w:rFonts w:ascii="Times New Roman" w:hAnsi="Times New Roman"/>
          <w:bCs/>
          <w:sz w:val="26"/>
          <w:szCs w:val="26"/>
          <w:lang w:val="ro-RO"/>
        </w:rPr>
        <w:t>.</w:t>
      </w:r>
    </w:p>
    <w:p w:rsidR="00D650CE" w:rsidRPr="00F5705A" w:rsidRDefault="00D650CE" w:rsidP="00DB51F2">
      <w:pPr>
        <w:widowControl w:val="0"/>
        <w:numPr>
          <w:ilvl w:val="0"/>
          <w:numId w:val="26"/>
        </w:numPr>
        <w:spacing w:after="0" w:line="240" w:lineRule="auto"/>
        <w:ind w:left="284" w:hanging="284"/>
        <w:jc w:val="both"/>
        <w:rPr>
          <w:rFonts w:ascii="Times New Roman" w:hAnsi="Times New Roman"/>
          <w:bCs/>
          <w:sz w:val="26"/>
          <w:szCs w:val="26"/>
          <w:lang w:val="ro-RO"/>
        </w:rPr>
      </w:pPr>
      <w:r w:rsidRPr="00F5705A">
        <w:rPr>
          <w:rFonts w:ascii="Times New Roman" w:hAnsi="Times New Roman"/>
          <w:bCs/>
          <w:sz w:val="26"/>
          <w:szCs w:val="26"/>
          <w:lang w:val="ro-RO"/>
        </w:rPr>
        <w:t xml:space="preserve">Măsuri de </w:t>
      </w:r>
      <w:r w:rsidRPr="00F5705A">
        <w:rPr>
          <w:rFonts w:ascii="Times New Roman" w:hAnsi="Times New Roman"/>
          <w:sz w:val="26"/>
          <w:szCs w:val="26"/>
          <w:lang w:val="ro-RO"/>
        </w:rPr>
        <w:t>evitare şi reducere a impactului</w:t>
      </w:r>
      <w:r w:rsidRPr="00F5705A">
        <w:rPr>
          <w:rFonts w:ascii="Times New Roman" w:hAnsi="Times New Roman"/>
          <w:bCs/>
          <w:sz w:val="26"/>
          <w:szCs w:val="26"/>
          <w:lang w:val="ro-RO"/>
        </w:rPr>
        <w:t xml:space="preserve"> şi programul de monitorizare</w:t>
      </w:r>
    </w:p>
    <w:p w:rsidR="00D650CE" w:rsidRPr="00F5705A" w:rsidRDefault="00D650CE" w:rsidP="00DB51F2">
      <w:pPr>
        <w:widowControl w:val="0"/>
        <w:numPr>
          <w:ilvl w:val="0"/>
          <w:numId w:val="26"/>
        </w:numPr>
        <w:tabs>
          <w:tab w:val="left" w:pos="284"/>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Descrierea efectelor negative semnificative preconizate ale proiectului asupra mediului, determinate de vulnerabilitatea proiectului în faţa riscurilor de accidente majore şi/ sau dezastre relevante pentru proiect</w:t>
      </w:r>
      <w:bookmarkStart w:id="0" w:name="do|ax4|pt8|pa1"/>
      <w:bookmarkEnd w:id="0"/>
    </w:p>
    <w:p w:rsidR="00D650CE" w:rsidRPr="00F5705A" w:rsidRDefault="00D650CE" w:rsidP="00DB51F2">
      <w:pPr>
        <w:widowControl w:val="0"/>
        <w:numPr>
          <w:ilvl w:val="0"/>
          <w:numId w:val="26"/>
        </w:numPr>
        <w:spacing w:after="0" w:line="240" w:lineRule="auto"/>
        <w:jc w:val="both"/>
        <w:rPr>
          <w:rFonts w:ascii="Times New Roman" w:hAnsi="Times New Roman"/>
          <w:sz w:val="26"/>
          <w:szCs w:val="26"/>
          <w:lang w:val="ro-RO"/>
        </w:rPr>
      </w:pPr>
      <w:r w:rsidRPr="00F5705A">
        <w:rPr>
          <w:rFonts w:ascii="Times New Roman" w:hAnsi="Times New Roman"/>
          <w:sz w:val="26"/>
          <w:szCs w:val="26"/>
          <w:lang w:val="ro-RO"/>
        </w:rPr>
        <w:t>Rezumat netehnic</w:t>
      </w:r>
    </w:p>
    <w:p w:rsidR="00D650CE" w:rsidRDefault="00D650CE" w:rsidP="00DB51F2">
      <w:pPr>
        <w:widowControl w:val="0"/>
        <w:numPr>
          <w:ilvl w:val="0"/>
          <w:numId w:val="26"/>
        </w:numPr>
        <w:tabs>
          <w:tab w:val="left" w:pos="426"/>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Lista de referinţe</w:t>
      </w:r>
    </w:p>
    <w:p w:rsidR="00992323" w:rsidRPr="00F5705A" w:rsidRDefault="00992323" w:rsidP="00992323">
      <w:pPr>
        <w:widowControl w:val="0"/>
        <w:tabs>
          <w:tab w:val="left" w:pos="426"/>
        </w:tabs>
        <w:spacing w:after="0" w:line="240" w:lineRule="auto"/>
        <w:jc w:val="both"/>
        <w:rPr>
          <w:rFonts w:ascii="Times New Roman" w:hAnsi="Times New Roman"/>
          <w:sz w:val="26"/>
          <w:szCs w:val="26"/>
          <w:lang w:val="ro-RO"/>
        </w:rPr>
      </w:pPr>
    </w:p>
    <w:p w:rsidR="00400A7E" w:rsidRPr="00F5705A" w:rsidRDefault="00400A7E" w:rsidP="00DB51F2">
      <w:pPr>
        <w:widowControl w:val="0"/>
        <w:tabs>
          <w:tab w:val="left" w:pos="426"/>
        </w:tabs>
        <w:spacing w:after="0" w:line="240" w:lineRule="auto"/>
        <w:jc w:val="both"/>
        <w:rPr>
          <w:rFonts w:ascii="Times New Roman" w:hAnsi="Times New Roman"/>
          <w:sz w:val="26"/>
          <w:szCs w:val="26"/>
          <w:lang w:val="ro-RO"/>
        </w:rPr>
      </w:pPr>
      <w:r w:rsidRPr="00F5705A">
        <w:rPr>
          <w:rFonts w:ascii="Times New Roman" w:hAnsi="Times New Roman"/>
          <w:b/>
          <w:sz w:val="26"/>
          <w:szCs w:val="26"/>
          <w:lang w:val="ro-RO"/>
        </w:rPr>
        <w:t>Studiul de Evaluare a Impactului asupra Corpurilor de Apă</w:t>
      </w:r>
      <w:r w:rsidRPr="00F5705A">
        <w:rPr>
          <w:rFonts w:ascii="Times New Roman" w:hAnsi="Times New Roman"/>
          <w:sz w:val="26"/>
          <w:szCs w:val="26"/>
          <w:lang w:val="ro-RO"/>
        </w:rPr>
        <w:t xml:space="preserve"> va cuprinde informaţii referitoare la:</w:t>
      </w:r>
    </w:p>
    <w:p w:rsidR="00400A7E" w:rsidRPr="00F5705A" w:rsidRDefault="00400A7E" w:rsidP="00DB51F2">
      <w:pPr>
        <w:widowControl w:val="0"/>
        <w:numPr>
          <w:ilvl w:val="0"/>
          <w:numId w:val="20"/>
        </w:numPr>
        <w:tabs>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denumirea completă a proiectului, localizarea proiectului (localitatea, judeţ, coordonate STEREO 70, cod cadastral şi denumire cursuri de apă, cod şi denumire corpuri de apă intersectate de proiect);</w:t>
      </w:r>
    </w:p>
    <w:p w:rsidR="00400A7E" w:rsidRPr="00F5705A" w:rsidRDefault="00400A7E" w:rsidP="00DB51F2">
      <w:pPr>
        <w:widowControl w:val="0"/>
        <w:numPr>
          <w:ilvl w:val="0"/>
          <w:numId w:val="20"/>
        </w:numPr>
        <w:tabs>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descrierea lucrărilor propuse şi asocierea acestora cu corpurile de apă;</w:t>
      </w:r>
    </w:p>
    <w:p w:rsidR="00400A7E" w:rsidRPr="00F5705A" w:rsidRDefault="00400A7E" w:rsidP="00DB51F2">
      <w:pPr>
        <w:widowControl w:val="0"/>
        <w:numPr>
          <w:ilvl w:val="0"/>
          <w:numId w:val="20"/>
        </w:numPr>
        <w:tabs>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lista zonelor protejate aferente fiecărui corp de apă;</w:t>
      </w:r>
    </w:p>
    <w:p w:rsidR="00400A7E" w:rsidRPr="00F5705A" w:rsidRDefault="00400A7E" w:rsidP="00DB51F2">
      <w:pPr>
        <w:widowControl w:val="0"/>
        <w:numPr>
          <w:ilvl w:val="0"/>
          <w:numId w:val="20"/>
        </w:numPr>
        <w:tabs>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identificarea corpurilor de apă potenţial afectate de proiect;</w:t>
      </w:r>
    </w:p>
    <w:p w:rsidR="00400A7E" w:rsidRPr="00F5705A" w:rsidRDefault="00400A7E" w:rsidP="00DB51F2">
      <w:pPr>
        <w:widowControl w:val="0"/>
        <w:numPr>
          <w:ilvl w:val="0"/>
          <w:numId w:val="20"/>
        </w:numPr>
        <w:tabs>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lungimea/suprafaţa corpurilor de apă potenţial afectate de proiect;</w:t>
      </w:r>
    </w:p>
    <w:p w:rsidR="00400A7E" w:rsidRPr="00F5705A" w:rsidRDefault="00400A7E" w:rsidP="00DB51F2">
      <w:pPr>
        <w:widowControl w:val="0"/>
        <w:numPr>
          <w:ilvl w:val="0"/>
          <w:numId w:val="20"/>
        </w:numPr>
        <w:tabs>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categoria, tipologia, starea corpurilor de apă potenţial afectate şi motivaţia  pentru care anumite corpuri de apă nu au atins starea bună (acolo unde este cazul);</w:t>
      </w:r>
    </w:p>
    <w:p w:rsidR="00400A7E" w:rsidRPr="00F5705A" w:rsidRDefault="00400A7E" w:rsidP="00DB51F2">
      <w:pPr>
        <w:widowControl w:val="0"/>
        <w:numPr>
          <w:ilvl w:val="0"/>
          <w:numId w:val="20"/>
        </w:numPr>
        <w:tabs>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starea/calitatea zonelor protejate identificate;</w:t>
      </w:r>
    </w:p>
    <w:p w:rsidR="00400A7E" w:rsidRPr="00F5705A" w:rsidRDefault="00400A7E" w:rsidP="00DB51F2">
      <w:pPr>
        <w:widowControl w:val="0"/>
        <w:numPr>
          <w:ilvl w:val="0"/>
          <w:numId w:val="20"/>
        </w:numPr>
        <w:tabs>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starea ecologică/potenţialul ecologic pentru corpurile de apă de suprafaţă la nivel global şi la nivelul elementelor de calitate şi starea chimică, iar pentru cele subterane se va preciza starea cantitativă şi starea chimică;</w:t>
      </w:r>
    </w:p>
    <w:p w:rsidR="00400A7E" w:rsidRPr="00F5705A" w:rsidRDefault="00400A7E" w:rsidP="00FA496C">
      <w:pPr>
        <w:widowControl w:val="0"/>
        <w:numPr>
          <w:ilvl w:val="0"/>
          <w:numId w:val="20"/>
        </w:numPr>
        <w:tabs>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lastRenderedPageBreak/>
        <w:t>precizarea obiectivelor de mediu pentru fiecare corp de apă identificat;</w:t>
      </w:r>
    </w:p>
    <w:p w:rsidR="00400A7E" w:rsidRPr="00F5705A" w:rsidRDefault="00400A7E" w:rsidP="00FA496C">
      <w:pPr>
        <w:widowControl w:val="0"/>
        <w:numPr>
          <w:ilvl w:val="0"/>
          <w:numId w:val="20"/>
        </w:numPr>
        <w:tabs>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precizarea obiectivelor de mediu ale zonelor protejate identificate;</w:t>
      </w:r>
    </w:p>
    <w:p w:rsidR="00400A7E" w:rsidRPr="00F5705A" w:rsidRDefault="00400A7E" w:rsidP="0028311A">
      <w:pPr>
        <w:widowControl w:val="0"/>
        <w:numPr>
          <w:ilvl w:val="0"/>
          <w:numId w:val="20"/>
        </w:numPr>
        <w:tabs>
          <w:tab w:val="clear" w:pos="90"/>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identificarea măsurilor şi termenelor de implementare pentru atingerea obiectivelor de mediu pentru fiecare corp de apă identificat;</w:t>
      </w:r>
    </w:p>
    <w:p w:rsidR="00400A7E" w:rsidRPr="00F5705A" w:rsidRDefault="00400A7E" w:rsidP="0028311A">
      <w:pPr>
        <w:widowControl w:val="0"/>
        <w:numPr>
          <w:ilvl w:val="0"/>
          <w:numId w:val="20"/>
        </w:numPr>
        <w:tabs>
          <w:tab w:val="clear" w:pos="90"/>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identificarea mecanismului cauză-efect pentru fiecare corp de apă identificat;</w:t>
      </w:r>
    </w:p>
    <w:p w:rsidR="00400A7E" w:rsidRPr="00F5705A" w:rsidRDefault="00400A7E" w:rsidP="0028311A">
      <w:pPr>
        <w:widowControl w:val="0"/>
        <w:numPr>
          <w:ilvl w:val="0"/>
          <w:numId w:val="20"/>
        </w:numPr>
        <w:tabs>
          <w:tab w:val="clear" w:pos="90"/>
          <w:tab w:val="left" w:pos="142"/>
          <w:tab w:val="left" w:pos="426"/>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identificarea mecanismului cauză-efect al proiectului propus cumulat cu a</w:t>
      </w:r>
      <w:r w:rsidR="00904608" w:rsidRPr="00F5705A">
        <w:rPr>
          <w:rFonts w:ascii="Times New Roman" w:hAnsi="Times New Roman"/>
          <w:sz w:val="26"/>
          <w:szCs w:val="26"/>
          <w:lang w:val="ro-RO"/>
        </w:rPr>
        <w:t xml:space="preserve">lte proiecte autorizate/în curs </w:t>
      </w:r>
      <w:r w:rsidRPr="00F5705A">
        <w:rPr>
          <w:rFonts w:ascii="Times New Roman" w:hAnsi="Times New Roman"/>
          <w:sz w:val="26"/>
          <w:szCs w:val="26"/>
          <w:lang w:val="ro-RO"/>
        </w:rPr>
        <w:t>de autorizare/avizate/în curs de avizare/planificate pe corpurile de apă respective;</w:t>
      </w:r>
    </w:p>
    <w:p w:rsidR="00400A7E" w:rsidRPr="00F5705A" w:rsidRDefault="00400A7E" w:rsidP="0028311A">
      <w:pPr>
        <w:widowControl w:val="0"/>
        <w:numPr>
          <w:ilvl w:val="0"/>
          <w:numId w:val="20"/>
        </w:numPr>
        <w:tabs>
          <w:tab w:val="clear" w:pos="90"/>
          <w:tab w:val="left" w:pos="142"/>
        </w:tabs>
        <w:spacing w:after="0" w:line="240" w:lineRule="auto"/>
        <w:ind w:left="-142" w:firstLine="142"/>
        <w:jc w:val="both"/>
        <w:rPr>
          <w:rFonts w:ascii="Times New Roman" w:hAnsi="Times New Roman"/>
          <w:sz w:val="26"/>
          <w:szCs w:val="26"/>
          <w:lang w:val="ro-RO"/>
        </w:rPr>
      </w:pPr>
      <w:r w:rsidRPr="00F5705A">
        <w:rPr>
          <w:rFonts w:ascii="Times New Roman" w:hAnsi="Times New Roman"/>
          <w:sz w:val="26"/>
          <w:szCs w:val="26"/>
          <w:lang w:val="ro-RO"/>
        </w:rPr>
        <w:t>evaluarea impactului proiectului asupra corpurilor de apă şi a zonelor protejate;</w:t>
      </w:r>
    </w:p>
    <w:p w:rsidR="00400A7E" w:rsidRPr="00F5705A" w:rsidRDefault="00400A7E" w:rsidP="0028311A">
      <w:pPr>
        <w:widowControl w:val="0"/>
        <w:numPr>
          <w:ilvl w:val="0"/>
          <w:numId w:val="20"/>
        </w:numPr>
        <w:tabs>
          <w:tab w:val="left" w:pos="142"/>
        </w:tabs>
        <w:spacing w:after="0" w:line="240" w:lineRule="auto"/>
        <w:ind w:left="-142" w:firstLine="142"/>
        <w:jc w:val="both"/>
        <w:rPr>
          <w:rFonts w:ascii="Times New Roman" w:hAnsi="Times New Roman"/>
          <w:sz w:val="26"/>
          <w:szCs w:val="26"/>
          <w:lang w:val="ro-RO"/>
        </w:rPr>
      </w:pPr>
      <w:r w:rsidRPr="00F5705A">
        <w:rPr>
          <w:rFonts w:ascii="Times New Roman" w:hAnsi="Times New Roman"/>
          <w:sz w:val="26"/>
          <w:szCs w:val="26"/>
          <w:lang w:val="ro-RO"/>
        </w:rPr>
        <w:t>identificarea riscurilor de apariţie a efectelor negative ce pot duce la deteri</w:t>
      </w:r>
      <w:r w:rsidR="00C62B9D" w:rsidRPr="00F5705A">
        <w:rPr>
          <w:rFonts w:ascii="Times New Roman" w:hAnsi="Times New Roman"/>
          <w:sz w:val="26"/>
          <w:szCs w:val="26"/>
          <w:lang w:val="ro-RO"/>
        </w:rPr>
        <w:t xml:space="preserve">orarea stării corpurilor de apă </w:t>
      </w:r>
      <w:r w:rsidRPr="00F5705A">
        <w:rPr>
          <w:rFonts w:ascii="Times New Roman" w:hAnsi="Times New Roman"/>
          <w:sz w:val="26"/>
          <w:szCs w:val="26"/>
          <w:lang w:val="ro-RO"/>
        </w:rPr>
        <w:t>sau la împiedicarea îmbunătăţirii stării acestora;</w:t>
      </w:r>
    </w:p>
    <w:p w:rsidR="00400A7E" w:rsidRPr="00F5705A" w:rsidRDefault="00400A7E" w:rsidP="0028311A">
      <w:pPr>
        <w:widowControl w:val="0"/>
        <w:numPr>
          <w:ilvl w:val="0"/>
          <w:numId w:val="20"/>
        </w:numPr>
        <w:tabs>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identificarea riscurilor ce pot conduce la împiedicarea atingerii obiectivelor asociate zonelor protejate;</w:t>
      </w:r>
    </w:p>
    <w:p w:rsidR="00400A7E" w:rsidRPr="00F5705A" w:rsidRDefault="00400A7E" w:rsidP="0028311A">
      <w:pPr>
        <w:widowControl w:val="0"/>
        <w:numPr>
          <w:ilvl w:val="0"/>
          <w:numId w:val="20"/>
        </w:numPr>
        <w:tabs>
          <w:tab w:val="clear" w:pos="90"/>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evaluarea impactului cumulat al proiectului cu alte proiecte autorizate/î</w:t>
      </w:r>
      <w:r w:rsidR="00C62B9D" w:rsidRPr="00F5705A">
        <w:rPr>
          <w:rFonts w:ascii="Times New Roman" w:hAnsi="Times New Roman"/>
          <w:sz w:val="26"/>
          <w:szCs w:val="26"/>
          <w:lang w:val="ro-RO"/>
        </w:rPr>
        <w:t xml:space="preserve">n curs de autorizare/avizate/în </w:t>
      </w:r>
      <w:r w:rsidRPr="00F5705A">
        <w:rPr>
          <w:rFonts w:ascii="Times New Roman" w:hAnsi="Times New Roman"/>
          <w:sz w:val="26"/>
          <w:szCs w:val="26"/>
          <w:lang w:val="ro-RO"/>
        </w:rPr>
        <w:t>curs de avizare/planificate pe corpurile de apă respective;</w:t>
      </w:r>
    </w:p>
    <w:p w:rsidR="00400A7E" w:rsidRPr="00F5705A" w:rsidRDefault="00400A7E" w:rsidP="00C62B9D">
      <w:pPr>
        <w:numPr>
          <w:ilvl w:val="0"/>
          <w:numId w:val="20"/>
        </w:numPr>
        <w:tabs>
          <w:tab w:val="clear" w:pos="90"/>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formularea concluziilor în ceea ce priveşte impactul proiectului asupra corpurilor de apă şi a zonelor protejate;</w:t>
      </w:r>
    </w:p>
    <w:p w:rsidR="002B62BF" w:rsidRPr="00F5705A" w:rsidRDefault="00400A7E" w:rsidP="00AB0887">
      <w:pPr>
        <w:numPr>
          <w:ilvl w:val="0"/>
          <w:numId w:val="20"/>
        </w:numPr>
        <w:tabs>
          <w:tab w:val="clear" w:pos="90"/>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 xml:space="preserve">identificarea şi stabilirea de măsuri suplimentare menite să atenueze sau să reducă impacturile identificate, inclusiv a celor cumulative; </w:t>
      </w:r>
      <w:r w:rsidR="00FA496C" w:rsidRPr="00F5705A">
        <w:rPr>
          <w:rFonts w:ascii="Times New Roman" w:hAnsi="Times New Roman"/>
          <w:sz w:val="26"/>
          <w:szCs w:val="26"/>
          <w:lang w:val="ro-RO"/>
        </w:rPr>
        <w:tab/>
      </w:r>
    </w:p>
    <w:p w:rsidR="00400A7E" w:rsidRPr="00F5705A" w:rsidRDefault="00400A7E" w:rsidP="00AB0887">
      <w:pPr>
        <w:numPr>
          <w:ilvl w:val="0"/>
          <w:numId w:val="20"/>
        </w:numPr>
        <w:tabs>
          <w:tab w:val="clear" w:pos="90"/>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analiza aplicării articolului 2</w:t>
      </w:r>
      <w:r w:rsidRPr="00F5705A">
        <w:rPr>
          <w:rFonts w:ascii="Times New Roman" w:hAnsi="Times New Roman"/>
          <w:sz w:val="26"/>
          <w:szCs w:val="26"/>
          <w:vertAlign w:val="superscript"/>
          <w:lang w:val="ro-RO"/>
        </w:rPr>
        <w:t>7</w:t>
      </w:r>
      <w:r w:rsidRPr="00F5705A">
        <w:rPr>
          <w:rFonts w:ascii="Times New Roman" w:hAnsi="Times New Roman"/>
          <w:sz w:val="26"/>
          <w:szCs w:val="26"/>
          <w:lang w:val="ro-RO"/>
        </w:rPr>
        <w:t xml:space="preserve"> din Legea Apelor nr. 107/1996 cu modificările şi completările ulterioare, în cazul în care proiectul în sine sau cumulat cu alte proiecte autorizate/în curs de autorizare/avizate/în curs de avizare/planificate pe corpurile de apă identificate conduc la deteriorarea stării acestuia; </w:t>
      </w:r>
    </w:p>
    <w:p w:rsidR="00400A7E" w:rsidRPr="00F5705A" w:rsidRDefault="00400A7E" w:rsidP="00C62B9D">
      <w:pPr>
        <w:numPr>
          <w:ilvl w:val="0"/>
          <w:numId w:val="20"/>
        </w:numPr>
        <w:tabs>
          <w:tab w:val="clear" w:pos="90"/>
          <w:tab w:val="left" w:pos="142"/>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propunerea unui program de monitorizare a impactului proiectului asupra corpurilor de apă identificate şi prezentarea unor propuneri de secţiuni de monitorizare.</w:t>
      </w:r>
    </w:p>
    <w:p w:rsidR="002B62BF" w:rsidRPr="00F5705A" w:rsidRDefault="002B62BF" w:rsidP="002B62BF">
      <w:pPr>
        <w:tabs>
          <w:tab w:val="left" w:pos="142"/>
        </w:tabs>
        <w:spacing w:after="0" w:line="240" w:lineRule="auto"/>
        <w:jc w:val="both"/>
        <w:rPr>
          <w:rFonts w:ascii="Times New Roman" w:hAnsi="Times New Roman"/>
          <w:sz w:val="26"/>
          <w:szCs w:val="26"/>
          <w:lang w:val="ro-RO"/>
        </w:rPr>
      </w:pPr>
      <w:r w:rsidRPr="00F5705A">
        <w:rPr>
          <w:rFonts w:ascii="Times New Roman" w:hAnsi="Times New Roman"/>
          <w:sz w:val="26"/>
          <w:szCs w:val="26"/>
          <w:lang w:val="ro-RO"/>
        </w:rPr>
        <w:t>Autoritatea competentă de gospodărire a apelor poate solicita informații suplimentare.</w:t>
      </w:r>
    </w:p>
    <w:p w:rsidR="00400A7E" w:rsidRPr="00F5705A" w:rsidRDefault="00400A7E" w:rsidP="00D650CE">
      <w:pPr>
        <w:spacing w:after="0" w:line="240" w:lineRule="auto"/>
        <w:jc w:val="both"/>
        <w:rPr>
          <w:rFonts w:ascii="Times New Roman" w:hAnsi="Times New Roman"/>
          <w:sz w:val="26"/>
          <w:szCs w:val="26"/>
          <w:lang w:val="ro-RO"/>
        </w:rPr>
      </w:pPr>
      <w:r w:rsidRPr="00F5705A">
        <w:rPr>
          <w:rFonts w:ascii="Times New Roman" w:hAnsi="Times New Roman"/>
          <w:sz w:val="26"/>
          <w:szCs w:val="26"/>
          <w:lang w:val="ro-RO"/>
        </w:rPr>
        <w:t>Programul de monitorizare propus în SEICA se va corela cu propunerile similare incluse în Studiul de Evaluare Adecvată şi în Raportul privind Impactul asupra Mediului.</w:t>
      </w:r>
    </w:p>
    <w:p w:rsidR="008E14C6" w:rsidRPr="00F5705A" w:rsidRDefault="008E14C6" w:rsidP="00C56E83">
      <w:pPr>
        <w:widowControl w:val="0"/>
        <w:tabs>
          <w:tab w:val="center" w:pos="4961"/>
        </w:tabs>
        <w:spacing w:after="0" w:line="240" w:lineRule="auto"/>
        <w:jc w:val="both"/>
        <w:rPr>
          <w:rFonts w:ascii="Times New Roman" w:hAnsi="Times New Roman"/>
          <w:b/>
          <w:i/>
          <w:sz w:val="26"/>
          <w:szCs w:val="26"/>
          <w:lang w:val="en-GB"/>
        </w:rPr>
      </w:pPr>
      <w:r w:rsidRPr="00F5705A">
        <w:rPr>
          <w:rFonts w:ascii="Times New Roman" w:hAnsi="Times New Roman"/>
          <w:b/>
          <w:i/>
          <w:sz w:val="26"/>
          <w:szCs w:val="26"/>
          <w:lang w:val="en-GB"/>
        </w:rPr>
        <w:t xml:space="preserve">Se </w:t>
      </w:r>
      <w:proofErr w:type="spellStart"/>
      <w:r w:rsidRPr="00F5705A">
        <w:rPr>
          <w:rFonts w:ascii="Times New Roman" w:hAnsi="Times New Roman"/>
          <w:b/>
          <w:i/>
          <w:sz w:val="26"/>
          <w:szCs w:val="26"/>
          <w:lang w:val="en-GB"/>
        </w:rPr>
        <w:t>vor</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avea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în</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vedere</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precizările</w:t>
      </w:r>
      <w:proofErr w:type="spellEnd"/>
      <w:r w:rsidRPr="00F5705A">
        <w:rPr>
          <w:rFonts w:ascii="Times New Roman" w:hAnsi="Times New Roman"/>
          <w:b/>
          <w:i/>
          <w:sz w:val="26"/>
          <w:szCs w:val="26"/>
          <w:lang w:val="en-GB"/>
        </w:rPr>
        <w:t>/</w:t>
      </w:r>
      <w:proofErr w:type="spellStart"/>
      <w:r w:rsidRPr="00F5705A">
        <w:rPr>
          <w:rFonts w:ascii="Times New Roman" w:hAnsi="Times New Roman"/>
          <w:b/>
          <w:i/>
          <w:sz w:val="26"/>
          <w:szCs w:val="26"/>
          <w:lang w:val="en-GB"/>
        </w:rPr>
        <w:t>observațiile</w:t>
      </w:r>
      <w:proofErr w:type="spellEnd"/>
      <w:r w:rsidRPr="00F5705A">
        <w:rPr>
          <w:rFonts w:ascii="Times New Roman" w:hAnsi="Times New Roman"/>
          <w:b/>
          <w:i/>
          <w:sz w:val="26"/>
          <w:szCs w:val="26"/>
          <w:lang w:val="en-GB"/>
        </w:rPr>
        <w:t xml:space="preserve"> din </w:t>
      </w:r>
      <w:proofErr w:type="spellStart"/>
      <w:r w:rsidRPr="00F5705A">
        <w:rPr>
          <w:rFonts w:ascii="Times New Roman" w:hAnsi="Times New Roman"/>
          <w:b/>
          <w:i/>
          <w:sz w:val="26"/>
          <w:szCs w:val="26"/>
          <w:lang w:val="en-GB"/>
        </w:rPr>
        <w:t>adresa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emisă</w:t>
      </w:r>
      <w:proofErr w:type="spellEnd"/>
      <w:r w:rsidRPr="00F5705A">
        <w:rPr>
          <w:rFonts w:ascii="Times New Roman" w:hAnsi="Times New Roman"/>
          <w:b/>
          <w:i/>
          <w:sz w:val="26"/>
          <w:szCs w:val="26"/>
          <w:lang w:val="en-GB"/>
        </w:rPr>
        <w:t xml:space="preserve"> de COMUNA LAZAREA, </w:t>
      </w:r>
      <w:proofErr w:type="spellStart"/>
      <w:r w:rsidRPr="00F5705A">
        <w:rPr>
          <w:rFonts w:ascii="Times New Roman" w:hAnsi="Times New Roman"/>
          <w:b/>
          <w:i/>
          <w:sz w:val="26"/>
          <w:szCs w:val="26"/>
          <w:lang w:val="en-GB"/>
        </w:rPr>
        <w:t>jud</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Harghita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nr</w:t>
      </w:r>
      <w:proofErr w:type="spellEnd"/>
      <w:r w:rsidRPr="00F5705A">
        <w:rPr>
          <w:rFonts w:ascii="Times New Roman" w:hAnsi="Times New Roman"/>
          <w:b/>
          <w:i/>
          <w:sz w:val="26"/>
          <w:szCs w:val="26"/>
          <w:lang w:val="en-GB"/>
        </w:rPr>
        <w:t>. 5003/07.06.2022.</w:t>
      </w:r>
    </w:p>
    <w:p w:rsidR="008E14C6" w:rsidRPr="00F5705A" w:rsidRDefault="008E14C6" w:rsidP="00D650CE">
      <w:pPr>
        <w:spacing w:after="0" w:line="240" w:lineRule="auto"/>
        <w:jc w:val="both"/>
        <w:rPr>
          <w:rFonts w:ascii="Times New Roman" w:hAnsi="Times New Roman"/>
          <w:sz w:val="26"/>
          <w:szCs w:val="26"/>
          <w:lang w:val="ro-RO"/>
        </w:rPr>
      </w:pPr>
    </w:p>
    <w:p w:rsidR="00786136" w:rsidRPr="00F5705A" w:rsidRDefault="00400A7E" w:rsidP="00D650CE">
      <w:pPr>
        <w:autoSpaceDE w:val="0"/>
        <w:autoSpaceDN w:val="0"/>
        <w:adjustRightInd w:val="0"/>
        <w:spacing w:after="0" w:line="240" w:lineRule="auto"/>
        <w:jc w:val="both"/>
        <w:rPr>
          <w:rFonts w:ascii="Times New Roman" w:hAnsi="Times New Roman"/>
          <w:b/>
          <w:sz w:val="26"/>
          <w:szCs w:val="26"/>
          <w:lang w:val="ro-RO"/>
        </w:rPr>
      </w:pPr>
      <w:r w:rsidRPr="00F5705A">
        <w:rPr>
          <w:rFonts w:ascii="Times New Roman" w:hAnsi="Times New Roman"/>
          <w:b/>
          <w:sz w:val="26"/>
          <w:szCs w:val="26"/>
          <w:lang w:val="ro-RO"/>
        </w:rPr>
        <w:t>Studiului de evaluare adecvată, va cuprinde</w:t>
      </w:r>
      <w:r w:rsidR="00C62B9D" w:rsidRPr="00F5705A">
        <w:rPr>
          <w:rFonts w:ascii="Times New Roman" w:hAnsi="Times New Roman"/>
          <w:b/>
          <w:sz w:val="26"/>
          <w:szCs w:val="26"/>
          <w:lang w:val="ro-RO"/>
        </w:rPr>
        <w:t>:</w:t>
      </w:r>
      <w:r w:rsidR="00F40F0C" w:rsidRPr="00F5705A">
        <w:rPr>
          <w:rFonts w:ascii="Times New Roman" w:hAnsi="Times New Roman"/>
          <w:sz w:val="26"/>
          <w:szCs w:val="26"/>
        </w:rPr>
        <w:t xml:space="preserve">       </w:t>
      </w:r>
    </w:p>
    <w:p w:rsidR="00400A7E" w:rsidRPr="00F5705A" w:rsidRDefault="00400A7E" w:rsidP="00C62B9D">
      <w:pPr>
        <w:widowControl w:val="0"/>
        <w:spacing w:after="0" w:line="240" w:lineRule="auto"/>
        <w:jc w:val="both"/>
        <w:rPr>
          <w:rFonts w:ascii="Times New Roman" w:hAnsi="Times New Roman"/>
          <w:sz w:val="26"/>
          <w:szCs w:val="26"/>
          <w:lang w:val="ro-RO"/>
        </w:rPr>
      </w:pPr>
      <w:r w:rsidRPr="00F5705A">
        <w:rPr>
          <w:rFonts w:ascii="Times New Roman" w:hAnsi="Times New Roman"/>
          <w:bCs/>
          <w:sz w:val="26"/>
          <w:szCs w:val="26"/>
          <w:lang w:val="ro-RO"/>
        </w:rPr>
        <w:t>Principalele etape ale procesului de evaluare adecvată</w:t>
      </w:r>
      <w:r w:rsidRPr="00F5705A">
        <w:rPr>
          <w:rFonts w:ascii="Times New Roman" w:hAnsi="Times New Roman"/>
          <w:sz w:val="26"/>
          <w:szCs w:val="26"/>
          <w:lang w:val="ro-RO"/>
        </w:rPr>
        <w:t xml:space="preserve"> vor consta în:</w:t>
      </w:r>
    </w:p>
    <w:p w:rsidR="00400A7E" w:rsidRPr="00F5705A" w:rsidRDefault="00400A7E" w:rsidP="00C62B9D">
      <w:pPr>
        <w:widowControl w:val="0"/>
        <w:numPr>
          <w:ilvl w:val="0"/>
          <w:numId w:val="21"/>
        </w:numPr>
        <w:tabs>
          <w:tab w:val="left" w:pos="284"/>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Identificarea tuturor modificărilor propuse de proiect ca urmare a derulării lucrărilor de construcţie, a operării şi a dezafectării proiectului;</w:t>
      </w:r>
    </w:p>
    <w:p w:rsidR="00400A7E" w:rsidRPr="00F5705A" w:rsidRDefault="00400A7E" w:rsidP="00C62B9D">
      <w:pPr>
        <w:widowControl w:val="0"/>
        <w:numPr>
          <w:ilvl w:val="0"/>
          <w:numId w:val="21"/>
        </w:numPr>
        <w:tabs>
          <w:tab w:val="left" w:pos="284"/>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Cuantificarea acestor modificări la nivelul habitatelor (creşterea concentraţiilor de poluanţi în aer, în apele de suprafaţă sau în sol, creşterea nivelului de zgomot, modificarea topografiei terenului etc);</w:t>
      </w:r>
    </w:p>
    <w:p w:rsidR="00FA496C" w:rsidRPr="00F5705A" w:rsidRDefault="00400A7E" w:rsidP="00FA496C">
      <w:pPr>
        <w:widowControl w:val="0"/>
        <w:numPr>
          <w:ilvl w:val="0"/>
          <w:numId w:val="21"/>
        </w:numPr>
        <w:tabs>
          <w:tab w:val="left" w:pos="142"/>
          <w:tab w:val="left" w:pos="284"/>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Identificarea formelor de impact asupra habitatelor şi speciilor de interes comunitar, generate de aceste modificări (pierderi de habitate, alterarea habitatelor, fragmentarea habitatelor, perturbarea activităţii speciilor şi reducerea efectivelor populaţionale);</w:t>
      </w:r>
    </w:p>
    <w:p w:rsidR="00400A7E" w:rsidRPr="00F5705A" w:rsidRDefault="00FA496C" w:rsidP="00FA496C">
      <w:pPr>
        <w:widowControl w:val="0"/>
        <w:numPr>
          <w:ilvl w:val="0"/>
          <w:numId w:val="21"/>
        </w:numPr>
        <w:tabs>
          <w:tab w:val="left" w:pos="142"/>
          <w:tab w:val="left" w:pos="284"/>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 xml:space="preserve"> </w:t>
      </w:r>
      <w:r w:rsidR="00400A7E" w:rsidRPr="00F5705A">
        <w:rPr>
          <w:rFonts w:ascii="Times New Roman" w:hAnsi="Times New Roman"/>
          <w:sz w:val="26"/>
          <w:szCs w:val="26"/>
          <w:lang w:val="ro-RO"/>
        </w:rPr>
        <w:t>Cuantificarea formelor de impact (suprafaţa de habitate afectată, număr de indivizi afectaţi etc);</w:t>
      </w:r>
    </w:p>
    <w:p w:rsidR="00400A7E" w:rsidRPr="00F5705A" w:rsidRDefault="00400A7E" w:rsidP="00FA496C">
      <w:pPr>
        <w:widowControl w:val="0"/>
        <w:numPr>
          <w:ilvl w:val="0"/>
          <w:numId w:val="21"/>
        </w:numPr>
        <w:tabs>
          <w:tab w:val="left" w:pos="284"/>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Caracterizarea fiecărei forme de impact (natura impactului, durată, reversibilitate, potenţial de cumulare cu alte forme de impact etc) şi evaluarea semnificaţiei acestora;</w:t>
      </w:r>
    </w:p>
    <w:p w:rsidR="00400A7E" w:rsidRPr="00F5705A" w:rsidRDefault="00400A7E" w:rsidP="00FA496C">
      <w:pPr>
        <w:widowControl w:val="0"/>
        <w:numPr>
          <w:ilvl w:val="0"/>
          <w:numId w:val="21"/>
        </w:numPr>
        <w:tabs>
          <w:tab w:val="left" w:pos="284"/>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Formularea măsurilor de evitare şi reducere a impactului, în principal acolo unde există riscul atingerii unui impact semnificativ;</w:t>
      </w:r>
    </w:p>
    <w:p w:rsidR="00400A7E" w:rsidRPr="00F5705A" w:rsidRDefault="00400A7E" w:rsidP="00FA496C">
      <w:pPr>
        <w:widowControl w:val="0"/>
        <w:numPr>
          <w:ilvl w:val="0"/>
          <w:numId w:val="21"/>
        </w:numPr>
        <w:tabs>
          <w:tab w:val="left" w:pos="284"/>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lastRenderedPageBreak/>
        <w:t>Evaluarea impactului rezidual (impactul înregistrat în urma implementării măsurilor de evitare şi reducere a impactului);</w:t>
      </w:r>
    </w:p>
    <w:p w:rsidR="00400A7E" w:rsidRPr="00F5705A" w:rsidRDefault="00400A7E" w:rsidP="00FA496C">
      <w:pPr>
        <w:widowControl w:val="0"/>
        <w:numPr>
          <w:ilvl w:val="0"/>
          <w:numId w:val="21"/>
        </w:numPr>
        <w:tabs>
          <w:tab w:val="left" w:pos="284"/>
        </w:tabs>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Propunerea unui program de monitorizare pentru a se asigura evitarea apariţiei unor impacturi semnificative asupra habitatelor şi speciilor de interes comunitar, atât în perioada de construcţie/operare/dezafectare a proiectului.</w:t>
      </w:r>
    </w:p>
    <w:p w:rsidR="00A94F1B" w:rsidRPr="00F5705A" w:rsidRDefault="00400A7E" w:rsidP="00FA496C">
      <w:pPr>
        <w:widowControl w:val="0"/>
        <w:tabs>
          <w:tab w:val="center" w:pos="4961"/>
        </w:tabs>
        <w:spacing w:after="0" w:line="240" w:lineRule="auto"/>
        <w:jc w:val="both"/>
        <w:rPr>
          <w:rFonts w:ascii="Times New Roman" w:hAnsi="Times New Roman"/>
          <w:sz w:val="26"/>
          <w:szCs w:val="26"/>
          <w:lang w:val="en-GB"/>
        </w:rPr>
      </w:pPr>
      <w:proofErr w:type="spellStart"/>
      <w:r w:rsidRPr="00F5705A">
        <w:rPr>
          <w:rFonts w:ascii="Times New Roman" w:hAnsi="Times New Roman"/>
          <w:sz w:val="26"/>
          <w:szCs w:val="26"/>
          <w:lang w:val="en-GB"/>
        </w:rPr>
        <w:t>Evaluarea</w:t>
      </w:r>
      <w:proofErr w:type="spellEnd"/>
      <w:r w:rsidRPr="00F5705A">
        <w:rPr>
          <w:rFonts w:ascii="Times New Roman" w:hAnsi="Times New Roman"/>
          <w:sz w:val="26"/>
          <w:szCs w:val="26"/>
          <w:lang w:val="en-GB"/>
        </w:rPr>
        <w:t xml:space="preserve"> se </w:t>
      </w:r>
      <w:proofErr w:type="spellStart"/>
      <w:proofErr w:type="gramStart"/>
      <w:r w:rsidRPr="00F5705A">
        <w:rPr>
          <w:rFonts w:ascii="Times New Roman" w:hAnsi="Times New Roman"/>
          <w:sz w:val="26"/>
          <w:szCs w:val="26"/>
          <w:lang w:val="en-GB"/>
        </w:rPr>
        <w:t>va</w:t>
      </w:r>
      <w:proofErr w:type="spellEnd"/>
      <w:proofErr w:type="gramEnd"/>
      <w:r w:rsidRPr="00F5705A">
        <w:rPr>
          <w:rFonts w:ascii="Times New Roman" w:hAnsi="Times New Roman"/>
          <w:sz w:val="26"/>
          <w:szCs w:val="26"/>
          <w:lang w:val="en-GB"/>
        </w:rPr>
        <w:t xml:space="preserve"> face </w:t>
      </w:r>
      <w:proofErr w:type="spellStart"/>
      <w:r w:rsidRPr="00F5705A">
        <w:rPr>
          <w:rFonts w:ascii="Times New Roman" w:hAnsi="Times New Roman"/>
          <w:sz w:val="26"/>
          <w:szCs w:val="26"/>
          <w:lang w:val="en-GB"/>
        </w:rPr>
        <w:t>avându</w:t>
      </w:r>
      <w:proofErr w:type="spellEnd"/>
      <w:r w:rsidRPr="00F5705A">
        <w:rPr>
          <w:rFonts w:ascii="Times New Roman" w:hAnsi="Times New Roman"/>
          <w:sz w:val="26"/>
          <w:szCs w:val="26"/>
          <w:lang w:val="en-GB"/>
        </w:rPr>
        <w:t xml:space="preserve">-se </w:t>
      </w:r>
      <w:proofErr w:type="spellStart"/>
      <w:r w:rsidRPr="00F5705A">
        <w:rPr>
          <w:rFonts w:ascii="Times New Roman" w:hAnsi="Times New Roman"/>
          <w:sz w:val="26"/>
          <w:szCs w:val="26"/>
          <w:lang w:val="en-GB"/>
        </w:rPr>
        <w:t>în</w:t>
      </w:r>
      <w:proofErr w:type="spellEnd"/>
      <w:r w:rsidRPr="00F5705A">
        <w:rPr>
          <w:rFonts w:ascii="Times New Roman" w:hAnsi="Times New Roman"/>
          <w:sz w:val="26"/>
          <w:szCs w:val="26"/>
          <w:lang w:val="en-GB"/>
        </w:rPr>
        <w:t xml:space="preserve"> </w:t>
      </w:r>
      <w:proofErr w:type="spellStart"/>
      <w:r w:rsidRPr="00F5705A">
        <w:rPr>
          <w:rFonts w:ascii="Times New Roman" w:hAnsi="Times New Roman"/>
          <w:sz w:val="26"/>
          <w:szCs w:val="26"/>
          <w:lang w:val="en-GB"/>
        </w:rPr>
        <w:t>vedere</w:t>
      </w:r>
      <w:proofErr w:type="spellEnd"/>
      <w:r w:rsidRPr="00F5705A">
        <w:rPr>
          <w:rFonts w:ascii="Times New Roman" w:hAnsi="Times New Roman"/>
          <w:sz w:val="26"/>
          <w:szCs w:val="26"/>
          <w:lang w:val="en-GB"/>
        </w:rPr>
        <w:t xml:space="preserve"> </w:t>
      </w:r>
      <w:proofErr w:type="spellStart"/>
      <w:r w:rsidRPr="00F5705A">
        <w:rPr>
          <w:rFonts w:ascii="Times New Roman" w:hAnsi="Times New Roman"/>
          <w:sz w:val="26"/>
          <w:szCs w:val="26"/>
          <w:lang w:val="en-GB"/>
        </w:rPr>
        <w:t>necesitatea</w:t>
      </w:r>
      <w:proofErr w:type="spellEnd"/>
      <w:r w:rsidRPr="00F5705A">
        <w:rPr>
          <w:rFonts w:ascii="Times New Roman" w:hAnsi="Times New Roman"/>
          <w:sz w:val="26"/>
          <w:szCs w:val="26"/>
          <w:lang w:val="en-GB"/>
        </w:rPr>
        <w:t xml:space="preserve"> de </w:t>
      </w:r>
      <w:proofErr w:type="spellStart"/>
      <w:r w:rsidRPr="00F5705A">
        <w:rPr>
          <w:rFonts w:ascii="Times New Roman" w:hAnsi="Times New Roman"/>
          <w:sz w:val="26"/>
          <w:szCs w:val="26"/>
          <w:lang w:val="en-GB"/>
        </w:rPr>
        <w:t>menţinere</w:t>
      </w:r>
      <w:proofErr w:type="spellEnd"/>
      <w:r w:rsidRPr="00F5705A">
        <w:rPr>
          <w:rFonts w:ascii="Times New Roman" w:hAnsi="Times New Roman"/>
          <w:sz w:val="26"/>
          <w:szCs w:val="26"/>
          <w:lang w:val="en-GB"/>
        </w:rPr>
        <w:t xml:space="preserve"> a </w:t>
      </w:r>
      <w:proofErr w:type="spellStart"/>
      <w:r w:rsidRPr="00F5705A">
        <w:rPr>
          <w:rFonts w:ascii="Times New Roman" w:hAnsi="Times New Roman"/>
          <w:sz w:val="26"/>
          <w:szCs w:val="26"/>
          <w:lang w:val="en-GB"/>
        </w:rPr>
        <w:t>integrităţii</w:t>
      </w:r>
      <w:proofErr w:type="spellEnd"/>
      <w:r w:rsidRPr="00F5705A">
        <w:rPr>
          <w:rFonts w:ascii="Times New Roman" w:hAnsi="Times New Roman"/>
          <w:sz w:val="26"/>
          <w:szCs w:val="26"/>
          <w:lang w:val="en-GB"/>
        </w:rPr>
        <w:t xml:space="preserve"> </w:t>
      </w:r>
      <w:proofErr w:type="spellStart"/>
      <w:r w:rsidRPr="00F5705A">
        <w:rPr>
          <w:rFonts w:ascii="Times New Roman" w:hAnsi="Times New Roman"/>
          <w:sz w:val="26"/>
          <w:szCs w:val="26"/>
          <w:lang w:val="en-GB"/>
        </w:rPr>
        <w:t>siturilor</w:t>
      </w:r>
      <w:proofErr w:type="spellEnd"/>
      <w:r w:rsidRPr="00F5705A">
        <w:rPr>
          <w:rFonts w:ascii="Times New Roman" w:hAnsi="Times New Roman"/>
          <w:sz w:val="26"/>
          <w:szCs w:val="26"/>
          <w:lang w:val="en-GB"/>
        </w:rPr>
        <w:t xml:space="preserve"> Natura 2000 care </w:t>
      </w:r>
      <w:proofErr w:type="spellStart"/>
      <w:r w:rsidRPr="00F5705A">
        <w:rPr>
          <w:rFonts w:ascii="Times New Roman" w:hAnsi="Times New Roman"/>
          <w:sz w:val="26"/>
          <w:szCs w:val="26"/>
          <w:lang w:val="en-GB"/>
        </w:rPr>
        <w:t>sunt</w:t>
      </w:r>
      <w:proofErr w:type="spellEnd"/>
      <w:r w:rsidRPr="00F5705A">
        <w:rPr>
          <w:rFonts w:ascii="Times New Roman" w:hAnsi="Times New Roman"/>
          <w:sz w:val="26"/>
          <w:szCs w:val="26"/>
          <w:lang w:val="en-GB"/>
        </w:rPr>
        <w:t xml:space="preserve"> </w:t>
      </w:r>
      <w:proofErr w:type="spellStart"/>
      <w:r w:rsidRPr="00F5705A">
        <w:rPr>
          <w:rFonts w:ascii="Times New Roman" w:hAnsi="Times New Roman"/>
          <w:sz w:val="26"/>
          <w:szCs w:val="26"/>
          <w:lang w:val="en-GB"/>
        </w:rPr>
        <w:t>intersectate</w:t>
      </w:r>
      <w:proofErr w:type="spellEnd"/>
      <w:r w:rsidRPr="00F5705A">
        <w:rPr>
          <w:rFonts w:ascii="Times New Roman" w:hAnsi="Times New Roman"/>
          <w:sz w:val="26"/>
          <w:szCs w:val="26"/>
          <w:lang w:val="en-GB"/>
        </w:rPr>
        <w:t xml:space="preserve"> de </w:t>
      </w:r>
      <w:proofErr w:type="spellStart"/>
      <w:r w:rsidRPr="00F5705A">
        <w:rPr>
          <w:rFonts w:ascii="Times New Roman" w:hAnsi="Times New Roman"/>
          <w:sz w:val="26"/>
          <w:szCs w:val="26"/>
          <w:lang w:val="en-GB"/>
        </w:rPr>
        <w:t>proiect</w:t>
      </w:r>
      <w:proofErr w:type="spellEnd"/>
      <w:r w:rsidRPr="00F5705A">
        <w:rPr>
          <w:rFonts w:ascii="Times New Roman" w:hAnsi="Times New Roman"/>
          <w:sz w:val="26"/>
          <w:szCs w:val="26"/>
          <w:lang w:val="en-GB"/>
        </w:rPr>
        <w:t xml:space="preserve"> </w:t>
      </w:r>
      <w:proofErr w:type="spellStart"/>
      <w:r w:rsidRPr="00F5705A">
        <w:rPr>
          <w:rFonts w:ascii="Times New Roman" w:hAnsi="Times New Roman"/>
          <w:sz w:val="26"/>
          <w:szCs w:val="26"/>
          <w:lang w:val="en-GB"/>
        </w:rPr>
        <w:t>sau</w:t>
      </w:r>
      <w:proofErr w:type="spellEnd"/>
      <w:r w:rsidRPr="00F5705A">
        <w:rPr>
          <w:rFonts w:ascii="Times New Roman" w:hAnsi="Times New Roman"/>
          <w:sz w:val="26"/>
          <w:szCs w:val="26"/>
          <w:lang w:val="en-GB"/>
        </w:rPr>
        <w:t xml:space="preserve"> se </w:t>
      </w:r>
      <w:proofErr w:type="spellStart"/>
      <w:r w:rsidRPr="00F5705A">
        <w:rPr>
          <w:rFonts w:ascii="Times New Roman" w:hAnsi="Times New Roman"/>
          <w:sz w:val="26"/>
          <w:szCs w:val="26"/>
          <w:lang w:val="en-GB"/>
        </w:rPr>
        <w:t>află</w:t>
      </w:r>
      <w:proofErr w:type="spellEnd"/>
      <w:r w:rsidRPr="00F5705A">
        <w:rPr>
          <w:rFonts w:ascii="Times New Roman" w:hAnsi="Times New Roman"/>
          <w:sz w:val="26"/>
          <w:szCs w:val="26"/>
          <w:lang w:val="en-GB"/>
        </w:rPr>
        <w:t xml:space="preserve"> </w:t>
      </w:r>
      <w:proofErr w:type="spellStart"/>
      <w:r w:rsidRPr="00F5705A">
        <w:rPr>
          <w:rFonts w:ascii="Times New Roman" w:hAnsi="Times New Roman"/>
          <w:sz w:val="26"/>
          <w:szCs w:val="26"/>
          <w:lang w:val="en-GB"/>
        </w:rPr>
        <w:t>în</w:t>
      </w:r>
      <w:proofErr w:type="spellEnd"/>
      <w:r w:rsidRPr="00F5705A">
        <w:rPr>
          <w:rFonts w:ascii="Times New Roman" w:hAnsi="Times New Roman"/>
          <w:sz w:val="26"/>
          <w:szCs w:val="26"/>
          <w:lang w:val="en-GB"/>
        </w:rPr>
        <w:t xml:space="preserve"> </w:t>
      </w:r>
      <w:proofErr w:type="spellStart"/>
      <w:r w:rsidRPr="00F5705A">
        <w:rPr>
          <w:rFonts w:ascii="Times New Roman" w:hAnsi="Times New Roman"/>
          <w:sz w:val="26"/>
          <w:szCs w:val="26"/>
          <w:lang w:val="en-GB"/>
        </w:rPr>
        <w:t>vecinătatea</w:t>
      </w:r>
      <w:proofErr w:type="spellEnd"/>
      <w:r w:rsidRPr="00F5705A">
        <w:rPr>
          <w:rFonts w:ascii="Times New Roman" w:hAnsi="Times New Roman"/>
          <w:sz w:val="26"/>
          <w:szCs w:val="26"/>
          <w:lang w:val="en-GB"/>
        </w:rPr>
        <w:t xml:space="preserve"> </w:t>
      </w:r>
      <w:proofErr w:type="spellStart"/>
      <w:r w:rsidRPr="00F5705A">
        <w:rPr>
          <w:rFonts w:ascii="Times New Roman" w:hAnsi="Times New Roman"/>
          <w:sz w:val="26"/>
          <w:szCs w:val="26"/>
          <w:lang w:val="en-GB"/>
        </w:rPr>
        <w:t>acestuia</w:t>
      </w:r>
      <w:proofErr w:type="spellEnd"/>
      <w:r w:rsidRPr="00F5705A">
        <w:rPr>
          <w:rFonts w:ascii="Times New Roman" w:hAnsi="Times New Roman"/>
          <w:sz w:val="26"/>
          <w:szCs w:val="26"/>
          <w:lang w:val="en-GB"/>
        </w:rPr>
        <w:t>.</w:t>
      </w:r>
    </w:p>
    <w:p w:rsidR="008E14C6" w:rsidRPr="00F5705A" w:rsidRDefault="00A94F1B" w:rsidP="00FA496C">
      <w:pPr>
        <w:widowControl w:val="0"/>
        <w:tabs>
          <w:tab w:val="center" w:pos="4961"/>
        </w:tabs>
        <w:spacing w:after="0" w:line="240" w:lineRule="auto"/>
        <w:jc w:val="both"/>
        <w:rPr>
          <w:rFonts w:ascii="Times New Roman" w:hAnsi="Times New Roman"/>
          <w:sz w:val="26"/>
          <w:szCs w:val="26"/>
        </w:rPr>
      </w:pPr>
      <w:r w:rsidRPr="00F5705A">
        <w:rPr>
          <w:rFonts w:ascii="Times New Roman" w:hAnsi="Times New Roman"/>
          <w:b/>
          <w:i/>
          <w:sz w:val="26"/>
          <w:szCs w:val="26"/>
          <w:lang w:val="en-GB"/>
        </w:rPr>
        <w:t xml:space="preserve">Se </w:t>
      </w:r>
      <w:proofErr w:type="spellStart"/>
      <w:r w:rsidRPr="00F5705A">
        <w:rPr>
          <w:rFonts w:ascii="Times New Roman" w:hAnsi="Times New Roman"/>
          <w:b/>
          <w:i/>
          <w:sz w:val="26"/>
          <w:szCs w:val="26"/>
          <w:lang w:val="en-GB"/>
        </w:rPr>
        <w:t>vor</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avea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în</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vedere</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precizările</w:t>
      </w:r>
      <w:proofErr w:type="spellEnd"/>
      <w:r w:rsidRPr="00F5705A">
        <w:rPr>
          <w:rFonts w:ascii="Times New Roman" w:hAnsi="Times New Roman"/>
          <w:b/>
          <w:i/>
          <w:sz w:val="26"/>
          <w:szCs w:val="26"/>
          <w:lang w:val="en-GB"/>
        </w:rPr>
        <w:t>/</w:t>
      </w:r>
      <w:proofErr w:type="spellStart"/>
      <w:r w:rsidRPr="00F5705A">
        <w:rPr>
          <w:rFonts w:ascii="Times New Roman" w:hAnsi="Times New Roman"/>
          <w:b/>
          <w:i/>
          <w:sz w:val="26"/>
          <w:szCs w:val="26"/>
          <w:lang w:val="en-GB"/>
        </w:rPr>
        <w:t>observațiile</w:t>
      </w:r>
      <w:proofErr w:type="spellEnd"/>
      <w:r w:rsidRPr="00F5705A">
        <w:rPr>
          <w:rFonts w:ascii="Times New Roman" w:hAnsi="Times New Roman"/>
          <w:b/>
          <w:i/>
          <w:sz w:val="26"/>
          <w:szCs w:val="26"/>
          <w:lang w:val="en-GB"/>
        </w:rPr>
        <w:t xml:space="preserve"> din </w:t>
      </w:r>
      <w:proofErr w:type="spellStart"/>
      <w:r w:rsidRPr="00F5705A">
        <w:rPr>
          <w:rFonts w:ascii="Times New Roman" w:hAnsi="Times New Roman"/>
          <w:b/>
          <w:i/>
          <w:sz w:val="26"/>
          <w:szCs w:val="26"/>
          <w:lang w:val="en-GB"/>
        </w:rPr>
        <w:t>adresa</w:t>
      </w:r>
      <w:proofErr w:type="spellEnd"/>
      <w:r w:rsidRPr="00F5705A">
        <w:rPr>
          <w:rFonts w:ascii="Times New Roman" w:hAnsi="Times New Roman"/>
          <w:b/>
          <w:i/>
          <w:sz w:val="26"/>
          <w:szCs w:val="26"/>
          <w:lang w:val="en-GB"/>
        </w:rPr>
        <w:t xml:space="preserve"> ANANP </w:t>
      </w:r>
      <w:proofErr w:type="spellStart"/>
      <w:r w:rsidRPr="00F5705A">
        <w:rPr>
          <w:rFonts w:ascii="Times New Roman" w:hAnsi="Times New Roman"/>
          <w:b/>
          <w:i/>
          <w:sz w:val="26"/>
          <w:szCs w:val="26"/>
          <w:lang w:val="en-GB"/>
        </w:rPr>
        <w:t>Serviciul</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Teritorial</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Harghita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nr</w:t>
      </w:r>
      <w:proofErr w:type="spellEnd"/>
      <w:r w:rsidRPr="00F5705A">
        <w:rPr>
          <w:rFonts w:ascii="Times New Roman" w:hAnsi="Times New Roman"/>
          <w:b/>
          <w:i/>
          <w:sz w:val="26"/>
          <w:szCs w:val="26"/>
          <w:lang w:val="en-GB"/>
        </w:rPr>
        <w:t>. 418//ST.HR/13.06.2022.</w:t>
      </w:r>
      <w:r w:rsidR="008E14C6" w:rsidRPr="00F5705A">
        <w:rPr>
          <w:rFonts w:ascii="Times New Roman" w:hAnsi="Times New Roman"/>
          <w:sz w:val="26"/>
          <w:szCs w:val="26"/>
        </w:rPr>
        <w:t xml:space="preserve"> </w:t>
      </w:r>
    </w:p>
    <w:p w:rsidR="00A94F1B" w:rsidRPr="00F5705A" w:rsidRDefault="008E14C6" w:rsidP="00FA496C">
      <w:pPr>
        <w:widowControl w:val="0"/>
        <w:tabs>
          <w:tab w:val="center" w:pos="4961"/>
        </w:tabs>
        <w:spacing w:after="0" w:line="240" w:lineRule="auto"/>
        <w:jc w:val="both"/>
        <w:rPr>
          <w:rFonts w:ascii="Times New Roman" w:hAnsi="Times New Roman"/>
          <w:b/>
          <w:i/>
          <w:sz w:val="26"/>
          <w:szCs w:val="26"/>
          <w:lang w:val="en-GB"/>
        </w:rPr>
      </w:pPr>
      <w:r w:rsidRPr="00F5705A">
        <w:rPr>
          <w:rFonts w:ascii="Times New Roman" w:hAnsi="Times New Roman"/>
          <w:b/>
          <w:i/>
          <w:sz w:val="26"/>
          <w:szCs w:val="26"/>
          <w:lang w:val="en-GB"/>
        </w:rPr>
        <w:t xml:space="preserve">Se </w:t>
      </w:r>
      <w:proofErr w:type="spellStart"/>
      <w:r w:rsidRPr="00F5705A">
        <w:rPr>
          <w:rFonts w:ascii="Times New Roman" w:hAnsi="Times New Roman"/>
          <w:b/>
          <w:i/>
          <w:sz w:val="26"/>
          <w:szCs w:val="26"/>
          <w:lang w:val="en-GB"/>
        </w:rPr>
        <w:t>vor</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avea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în</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vedere</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precizările</w:t>
      </w:r>
      <w:proofErr w:type="spellEnd"/>
      <w:r w:rsidRPr="00F5705A">
        <w:rPr>
          <w:rFonts w:ascii="Times New Roman" w:hAnsi="Times New Roman"/>
          <w:b/>
          <w:i/>
          <w:sz w:val="26"/>
          <w:szCs w:val="26"/>
          <w:lang w:val="en-GB"/>
        </w:rPr>
        <w:t>/</w:t>
      </w:r>
      <w:proofErr w:type="spellStart"/>
      <w:r w:rsidRPr="00F5705A">
        <w:rPr>
          <w:rFonts w:ascii="Times New Roman" w:hAnsi="Times New Roman"/>
          <w:b/>
          <w:i/>
          <w:sz w:val="26"/>
          <w:szCs w:val="26"/>
          <w:lang w:val="en-GB"/>
        </w:rPr>
        <w:t>observațiile</w:t>
      </w:r>
      <w:proofErr w:type="spellEnd"/>
      <w:r w:rsidRPr="00F5705A">
        <w:rPr>
          <w:rFonts w:ascii="Times New Roman" w:hAnsi="Times New Roman"/>
          <w:b/>
          <w:i/>
          <w:sz w:val="26"/>
          <w:szCs w:val="26"/>
          <w:lang w:val="en-GB"/>
        </w:rPr>
        <w:t xml:space="preserve"> din </w:t>
      </w:r>
      <w:proofErr w:type="spellStart"/>
      <w:r w:rsidRPr="00F5705A">
        <w:rPr>
          <w:rFonts w:ascii="Times New Roman" w:hAnsi="Times New Roman"/>
          <w:b/>
          <w:i/>
          <w:sz w:val="26"/>
          <w:szCs w:val="26"/>
          <w:lang w:val="en-GB"/>
        </w:rPr>
        <w:t>adresa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emisă</w:t>
      </w:r>
      <w:proofErr w:type="spellEnd"/>
      <w:r w:rsidRPr="00F5705A">
        <w:rPr>
          <w:rFonts w:ascii="Times New Roman" w:hAnsi="Times New Roman"/>
          <w:b/>
          <w:i/>
          <w:sz w:val="26"/>
          <w:szCs w:val="26"/>
          <w:lang w:val="en-GB"/>
        </w:rPr>
        <w:t xml:space="preserve"> de COMUNA LAZAREA, </w:t>
      </w:r>
      <w:proofErr w:type="spellStart"/>
      <w:r w:rsidRPr="00F5705A">
        <w:rPr>
          <w:rFonts w:ascii="Times New Roman" w:hAnsi="Times New Roman"/>
          <w:b/>
          <w:i/>
          <w:sz w:val="26"/>
          <w:szCs w:val="26"/>
          <w:lang w:val="en-GB"/>
        </w:rPr>
        <w:t>jud</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Harghita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nr</w:t>
      </w:r>
      <w:proofErr w:type="spellEnd"/>
      <w:r w:rsidRPr="00F5705A">
        <w:rPr>
          <w:rFonts w:ascii="Times New Roman" w:hAnsi="Times New Roman"/>
          <w:b/>
          <w:i/>
          <w:sz w:val="26"/>
          <w:szCs w:val="26"/>
          <w:lang w:val="en-GB"/>
        </w:rPr>
        <w:t>. 5003/07.06.2022</w:t>
      </w:r>
      <w:r w:rsidR="00B622F9" w:rsidRPr="00F5705A">
        <w:rPr>
          <w:rFonts w:ascii="Times New Roman" w:hAnsi="Times New Roman"/>
          <w:b/>
          <w:i/>
          <w:sz w:val="26"/>
          <w:szCs w:val="26"/>
          <w:lang w:val="en-GB"/>
        </w:rPr>
        <w:t>.</w:t>
      </w:r>
    </w:p>
    <w:p w:rsidR="00B622F9" w:rsidRPr="00F5705A" w:rsidRDefault="00B622F9" w:rsidP="00FA496C">
      <w:pPr>
        <w:widowControl w:val="0"/>
        <w:tabs>
          <w:tab w:val="center" w:pos="4961"/>
        </w:tabs>
        <w:spacing w:after="0" w:line="240" w:lineRule="auto"/>
        <w:jc w:val="both"/>
        <w:rPr>
          <w:rFonts w:ascii="Times New Roman" w:hAnsi="Times New Roman"/>
          <w:b/>
          <w:i/>
          <w:sz w:val="26"/>
          <w:szCs w:val="26"/>
          <w:lang w:val="en-GB"/>
        </w:rPr>
      </w:pPr>
      <w:r w:rsidRPr="00F5705A">
        <w:rPr>
          <w:rFonts w:ascii="Times New Roman" w:hAnsi="Times New Roman"/>
          <w:b/>
          <w:i/>
          <w:sz w:val="26"/>
          <w:szCs w:val="26"/>
          <w:lang w:val="en-GB"/>
        </w:rPr>
        <w:t xml:space="preserve">Se </w:t>
      </w:r>
      <w:proofErr w:type="spellStart"/>
      <w:r w:rsidRPr="00F5705A">
        <w:rPr>
          <w:rFonts w:ascii="Times New Roman" w:hAnsi="Times New Roman"/>
          <w:b/>
          <w:i/>
          <w:sz w:val="26"/>
          <w:szCs w:val="26"/>
          <w:lang w:val="en-GB"/>
        </w:rPr>
        <w:t>vor</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avea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în</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vedere</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precizările</w:t>
      </w:r>
      <w:proofErr w:type="spellEnd"/>
      <w:r w:rsidRPr="00F5705A">
        <w:rPr>
          <w:rFonts w:ascii="Times New Roman" w:hAnsi="Times New Roman"/>
          <w:b/>
          <w:i/>
          <w:sz w:val="26"/>
          <w:szCs w:val="26"/>
          <w:lang w:val="en-GB"/>
        </w:rPr>
        <w:t>/</w:t>
      </w:r>
      <w:proofErr w:type="spellStart"/>
      <w:r w:rsidRPr="00F5705A">
        <w:rPr>
          <w:rFonts w:ascii="Times New Roman" w:hAnsi="Times New Roman"/>
          <w:b/>
          <w:i/>
          <w:sz w:val="26"/>
          <w:szCs w:val="26"/>
          <w:lang w:val="en-GB"/>
        </w:rPr>
        <w:t>observațiile</w:t>
      </w:r>
      <w:proofErr w:type="spellEnd"/>
      <w:r w:rsidRPr="00F5705A">
        <w:rPr>
          <w:rFonts w:ascii="Times New Roman" w:hAnsi="Times New Roman"/>
          <w:b/>
          <w:i/>
          <w:sz w:val="26"/>
          <w:szCs w:val="26"/>
          <w:lang w:val="en-GB"/>
        </w:rPr>
        <w:t xml:space="preserve"> din </w:t>
      </w:r>
      <w:proofErr w:type="spellStart"/>
      <w:r w:rsidRPr="00F5705A">
        <w:rPr>
          <w:rFonts w:ascii="Times New Roman" w:hAnsi="Times New Roman"/>
          <w:b/>
          <w:i/>
          <w:sz w:val="26"/>
          <w:szCs w:val="26"/>
          <w:lang w:val="en-GB"/>
        </w:rPr>
        <w:t>adresa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emisă</w:t>
      </w:r>
      <w:proofErr w:type="spellEnd"/>
      <w:r w:rsidRPr="00F5705A">
        <w:rPr>
          <w:rFonts w:ascii="Times New Roman" w:hAnsi="Times New Roman"/>
          <w:b/>
          <w:i/>
          <w:sz w:val="26"/>
          <w:szCs w:val="26"/>
          <w:lang w:val="en-GB"/>
        </w:rPr>
        <w:t xml:space="preserve"> de GNM – </w:t>
      </w:r>
      <w:proofErr w:type="spellStart"/>
      <w:r w:rsidRPr="00F5705A">
        <w:rPr>
          <w:rFonts w:ascii="Times New Roman" w:hAnsi="Times New Roman"/>
          <w:b/>
          <w:i/>
          <w:sz w:val="26"/>
          <w:szCs w:val="26"/>
          <w:lang w:val="en-GB"/>
        </w:rPr>
        <w:t>Comisariatul</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Județean</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Harghita</w:t>
      </w:r>
      <w:proofErr w:type="spellEnd"/>
      <w:r w:rsidRPr="00F5705A">
        <w:rPr>
          <w:rFonts w:ascii="Times New Roman" w:hAnsi="Times New Roman"/>
          <w:b/>
          <w:i/>
          <w:sz w:val="26"/>
          <w:szCs w:val="26"/>
          <w:lang w:val="en-GB"/>
        </w:rPr>
        <w:t xml:space="preserve"> </w:t>
      </w:r>
      <w:proofErr w:type="spellStart"/>
      <w:r w:rsidRPr="00F5705A">
        <w:rPr>
          <w:rFonts w:ascii="Times New Roman" w:hAnsi="Times New Roman"/>
          <w:b/>
          <w:i/>
          <w:sz w:val="26"/>
          <w:szCs w:val="26"/>
          <w:lang w:val="en-GB"/>
        </w:rPr>
        <w:t>nr</w:t>
      </w:r>
      <w:proofErr w:type="spellEnd"/>
      <w:r w:rsidRPr="00F5705A">
        <w:rPr>
          <w:rFonts w:ascii="Times New Roman" w:hAnsi="Times New Roman"/>
          <w:b/>
          <w:i/>
          <w:sz w:val="26"/>
          <w:szCs w:val="26"/>
          <w:lang w:val="en-GB"/>
        </w:rPr>
        <w:t>. 722/07.06.2022.</w:t>
      </w:r>
    </w:p>
    <w:p w:rsidR="00400A7E" w:rsidRPr="00F5705A" w:rsidRDefault="00400A7E" w:rsidP="00FA496C">
      <w:pPr>
        <w:autoSpaceDE w:val="0"/>
        <w:autoSpaceDN w:val="0"/>
        <w:adjustRightInd w:val="0"/>
        <w:spacing w:after="0" w:line="240" w:lineRule="auto"/>
        <w:ind w:left="1"/>
        <w:jc w:val="both"/>
        <w:rPr>
          <w:rFonts w:ascii="Times New Roman" w:hAnsi="Times New Roman"/>
          <w:sz w:val="26"/>
          <w:szCs w:val="26"/>
          <w:lang w:val="ro-RO"/>
        </w:rPr>
      </w:pPr>
      <w:r w:rsidRPr="00F5705A">
        <w:rPr>
          <w:rFonts w:ascii="Times New Roman" w:hAnsi="Times New Roman"/>
          <w:sz w:val="26"/>
          <w:szCs w:val="26"/>
          <w:lang w:val="ro-RO"/>
        </w:rPr>
        <w:t xml:space="preserve">Analiza </w:t>
      </w:r>
      <w:r w:rsidRPr="00F5705A">
        <w:rPr>
          <w:rFonts w:ascii="Times New Roman" w:hAnsi="Times New Roman"/>
          <w:bCs/>
          <w:sz w:val="26"/>
          <w:szCs w:val="26"/>
          <w:lang w:val="ro-RO"/>
        </w:rPr>
        <w:t>posibilităţii de cumulare a impacturilor</w:t>
      </w:r>
      <w:r w:rsidRPr="00F5705A">
        <w:rPr>
          <w:rFonts w:ascii="Times New Roman" w:hAnsi="Times New Roman"/>
          <w:sz w:val="26"/>
          <w:szCs w:val="26"/>
          <w:lang w:val="ro-RO"/>
        </w:rPr>
        <w:t xml:space="preserve"> la nivelul siturilor potenţial afectate se va realiza prin parcurgerea următorilor paşi: </w:t>
      </w:r>
    </w:p>
    <w:p w:rsidR="00400A7E" w:rsidRPr="00F5705A" w:rsidRDefault="00400A7E" w:rsidP="00FA496C">
      <w:pPr>
        <w:numPr>
          <w:ilvl w:val="0"/>
          <w:numId w:val="22"/>
        </w:numPr>
        <w:tabs>
          <w:tab w:val="left" w:pos="284"/>
        </w:tabs>
        <w:autoSpaceDE w:val="0"/>
        <w:autoSpaceDN w:val="0"/>
        <w:adjustRightInd w:val="0"/>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 xml:space="preserve">Identificarea </w:t>
      </w:r>
      <w:r w:rsidRPr="00F5705A">
        <w:rPr>
          <w:rFonts w:ascii="Times New Roman" w:hAnsi="Times New Roman"/>
          <w:bCs/>
          <w:sz w:val="26"/>
          <w:szCs w:val="26"/>
          <w:lang w:val="ro-RO"/>
        </w:rPr>
        <w:t>formelor actuale de impact</w:t>
      </w:r>
      <w:r w:rsidRPr="00F5705A">
        <w:rPr>
          <w:rFonts w:ascii="Times New Roman" w:hAnsi="Times New Roman"/>
          <w:sz w:val="26"/>
          <w:szCs w:val="26"/>
          <w:lang w:val="ro-RO"/>
        </w:rPr>
        <w:t xml:space="preserve"> pe baza: </w:t>
      </w:r>
    </w:p>
    <w:p w:rsidR="00400A7E" w:rsidRPr="00F5705A" w:rsidRDefault="00400A7E" w:rsidP="00FA496C">
      <w:pPr>
        <w:numPr>
          <w:ilvl w:val="0"/>
          <w:numId w:val="23"/>
        </w:numPr>
        <w:tabs>
          <w:tab w:val="left" w:pos="284"/>
        </w:tabs>
        <w:autoSpaceDE w:val="0"/>
        <w:autoSpaceDN w:val="0"/>
        <w:adjustRightInd w:val="0"/>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 xml:space="preserve">Presiunilor actuale asupra componentelor Natura 2000 conform informaţiilor disponibile în Obiectivele Specifice de Conservare, Formularele Standard N2k şi a Planului de Management; </w:t>
      </w:r>
    </w:p>
    <w:p w:rsidR="00400A7E" w:rsidRPr="00F5705A" w:rsidRDefault="00400A7E" w:rsidP="00FA496C">
      <w:pPr>
        <w:numPr>
          <w:ilvl w:val="0"/>
          <w:numId w:val="23"/>
        </w:numPr>
        <w:tabs>
          <w:tab w:val="left" w:pos="284"/>
        </w:tabs>
        <w:autoSpaceDE w:val="0"/>
        <w:autoSpaceDN w:val="0"/>
        <w:adjustRightInd w:val="0"/>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Identificarea altor activităţi cu impact potenţial existente în zona de implementare a proiectului;</w:t>
      </w:r>
    </w:p>
    <w:p w:rsidR="00400A7E" w:rsidRPr="00F5705A" w:rsidRDefault="00400A7E" w:rsidP="00FA496C">
      <w:pPr>
        <w:numPr>
          <w:ilvl w:val="0"/>
          <w:numId w:val="22"/>
        </w:numPr>
        <w:tabs>
          <w:tab w:val="left" w:pos="284"/>
        </w:tabs>
        <w:autoSpaceDE w:val="0"/>
        <w:autoSpaceDN w:val="0"/>
        <w:adjustRightInd w:val="0"/>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 xml:space="preserve">Identificarea proiectelor majore propuse a fi implementate în zona siturilor Natura 2000 potenţial afectate de secţiunea 3 a autostrăzii; </w:t>
      </w:r>
    </w:p>
    <w:p w:rsidR="00400A7E" w:rsidRPr="00F5705A" w:rsidRDefault="00400A7E" w:rsidP="00FA496C">
      <w:pPr>
        <w:widowControl w:val="0"/>
        <w:numPr>
          <w:ilvl w:val="0"/>
          <w:numId w:val="22"/>
        </w:numPr>
        <w:tabs>
          <w:tab w:val="left" w:pos="284"/>
        </w:tabs>
        <w:autoSpaceDE w:val="0"/>
        <w:autoSpaceDN w:val="0"/>
        <w:adjustRightInd w:val="0"/>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 xml:space="preserve">Identificarea efectelor ce pot conduce la forme de impact cumulat asupra componentelor Natura 2000 din siturile N2k potenţial afectate de proiect (presiuni actuale + alte proiecte propuse + proiectul prezent). </w:t>
      </w:r>
    </w:p>
    <w:p w:rsidR="00400A7E" w:rsidRPr="00F5705A" w:rsidRDefault="00400A7E" w:rsidP="00FA496C">
      <w:pPr>
        <w:widowControl w:val="0"/>
        <w:autoSpaceDE w:val="0"/>
        <w:autoSpaceDN w:val="0"/>
        <w:adjustRightInd w:val="0"/>
        <w:spacing w:after="0" w:line="240" w:lineRule="auto"/>
        <w:ind w:left="1"/>
        <w:jc w:val="both"/>
        <w:rPr>
          <w:rFonts w:ascii="Times New Roman" w:hAnsi="Times New Roman"/>
          <w:sz w:val="26"/>
          <w:szCs w:val="26"/>
          <w:lang w:val="ro-RO"/>
        </w:rPr>
      </w:pPr>
      <w:r w:rsidRPr="00F5705A">
        <w:rPr>
          <w:rFonts w:ascii="Times New Roman" w:hAnsi="Times New Roman"/>
          <w:bCs/>
          <w:sz w:val="26"/>
          <w:szCs w:val="26"/>
          <w:lang w:val="ro-RO"/>
        </w:rPr>
        <w:t>Evaluarea impactului asupra Obiectivelor Specifice de Conservare (OSC)</w:t>
      </w:r>
      <w:r w:rsidRPr="00F5705A">
        <w:rPr>
          <w:rFonts w:ascii="Times New Roman" w:hAnsi="Times New Roman"/>
          <w:sz w:val="26"/>
          <w:szCs w:val="26"/>
          <w:lang w:val="ro-RO"/>
        </w:rPr>
        <w:t xml:space="preserve"> se va realiza prin parcurgerea următorilor paşi:</w:t>
      </w:r>
    </w:p>
    <w:p w:rsidR="00400A7E" w:rsidRPr="00F5705A" w:rsidRDefault="00400A7E" w:rsidP="00FA496C">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Analiza obiectivelor, a parametrilor şi ţintelor stabilite pentru fiecare din habitatele sau speciile de interes comunitar incluse în OSC;</w:t>
      </w:r>
    </w:p>
    <w:p w:rsidR="00FA496C" w:rsidRPr="00F5705A" w:rsidRDefault="00400A7E" w:rsidP="00A465D5">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Analiza caz cu caz (pentru fiecare sit) şi habitat/ specie cu habitat/ specie a parametrilor ce ar putea fi afectaţi de proiectul propus</w:t>
      </w:r>
      <w:r w:rsidR="00DB51F2" w:rsidRPr="00F5705A">
        <w:rPr>
          <w:rFonts w:ascii="Times New Roman" w:hAnsi="Times New Roman"/>
          <w:sz w:val="26"/>
          <w:szCs w:val="26"/>
          <w:lang w:val="ro-RO"/>
        </w:rPr>
        <w:t>.</w:t>
      </w:r>
    </w:p>
    <w:p w:rsidR="00400A7E" w:rsidRPr="00F5705A" w:rsidRDefault="00400A7E" w:rsidP="00FA496C">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 xml:space="preserve">Justificarea modului în care fiecare parametru aferent OSC ar putea fi afectat; </w:t>
      </w:r>
    </w:p>
    <w:p w:rsidR="00400A7E" w:rsidRPr="00F5705A" w:rsidRDefault="00400A7E" w:rsidP="00FA496C">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 xml:space="preserve">Estimarea / cuantificarea (acolo unde este posibil) a gradului de afectare a parametrului; </w:t>
      </w:r>
    </w:p>
    <w:p w:rsidR="003F4D28" w:rsidRPr="00F5705A" w:rsidRDefault="00400A7E" w:rsidP="00FA496C">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6"/>
          <w:szCs w:val="26"/>
          <w:lang w:val="ro-RO"/>
        </w:rPr>
      </w:pPr>
      <w:r w:rsidRPr="00F5705A">
        <w:rPr>
          <w:rFonts w:ascii="Times New Roman" w:hAnsi="Times New Roman"/>
          <w:sz w:val="26"/>
          <w:szCs w:val="26"/>
          <w:lang w:val="ro-RO"/>
        </w:rPr>
        <w:t>Aprecierea semnificaţiei impactului, utilizându-se două clase</w:t>
      </w:r>
      <w:r w:rsidR="00DB51F2" w:rsidRPr="00F5705A">
        <w:rPr>
          <w:rFonts w:ascii="Times New Roman" w:hAnsi="Times New Roman"/>
          <w:sz w:val="26"/>
          <w:szCs w:val="26"/>
          <w:lang w:val="ro-RO"/>
        </w:rPr>
        <w:t>: semnificativ/ nesemnificativ</w:t>
      </w:r>
    </w:p>
    <w:p w:rsidR="00DB51F2" w:rsidRPr="00F5705A" w:rsidRDefault="00773F8D" w:rsidP="00DB51F2">
      <w:pPr>
        <w:widowControl w:val="0"/>
        <w:spacing w:after="0" w:line="240" w:lineRule="auto"/>
        <w:jc w:val="both"/>
        <w:rPr>
          <w:rFonts w:ascii="Times New Roman" w:hAnsi="Times New Roman"/>
          <w:sz w:val="26"/>
          <w:szCs w:val="26"/>
        </w:rPr>
      </w:pPr>
      <w:proofErr w:type="spellStart"/>
      <w:r w:rsidRPr="00F5705A">
        <w:rPr>
          <w:rFonts w:ascii="Times New Roman" w:hAnsi="Times New Roman"/>
          <w:b/>
          <w:sz w:val="26"/>
          <w:szCs w:val="26"/>
        </w:rPr>
        <w:t>Alte</w:t>
      </w:r>
      <w:proofErr w:type="spellEnd"/>
      <w:r w:rsidRPr="00F5705A">
        <w:rPr>
          <w:rFonts w:ascii="Times New Roman" w:hAnsi="Times New Roman"/>
          <w:b/>
          <w:sz w:val="26"/>
          <w:szCs w:val="26"/>
        </w:rPr>
        <w:t xml:space="preserve"> </w:t>
      </w:r>
      <w:proofErr w:type="spellStart"/>
      <w:r w:rsidRPr="00F5705A">
        <w:rPr>
          <w:rFonts w:ascii="Times New Roman" w:hAnsi="Times New Roman"/>
          <w:b/>
          <w:sz w:val="26"/>
          <w:szCs w:val="26"/>
        </w:rPr>
        <w:t>cerințe</w:t>
      </w:r>
      <w:proofErr w:type="spellEnd"/>
    </w:p>
    <w:p w:rsidR="00786136" w:rsidRPr="00F5705A" w:rsidRDefault="00786136" w:rsidP="00773F8D">
      <w:pPr>
        <w:widowControl w:val="0"/>
        <w:spacing w:after="0" w:line="240" w:lineRule="auto"/>
        <w:jc w:val="both"/>
        <w:rPr>
          <w:rFonts w:ascii="Times New Roman" w:hAnsi="Times New Roman"/>
          <w:sz w:val="26"/>
          <w:szCs w:val="26"/>
        </w:rPr>
      </w:pPr>
      <w:proofErr w:type="spellStart"/>
      <w:r w:rsidRPr="00F5705A">
        <w:rPr>
          <w:rFonts w:ascii="Times New Roman" w:hAnsi="Times New Roman"/>
          <w:sz w:val="26"/>
          <w:szCs w:val="26"/>
        </w:rPr>
        <w:t>Precizăm</w:t>
      </w:r>
      <w:proofErr w:type="spellEnd"/>
      <w:r w:rsidRPr="00F5705A">
        <w:rPr>
          <w:rFonts w:ascii="Times New Roman" w:hAnsi="Times New Roman"/>
          <w:sz w:val="26"/>
          <w:szCs w:val="26"/>
        </w:rPr>
        <w:t xml:space="preserve"> </w:t>
      </w:r>
      <w:proofErr w:type="spellStart"/>
      <w:r w:rsidRPr="00F5705A">
        <w:rPr>
          <w:rFonts w:ascii="Times New Roman" w:hAnsi="Times New Roman"/>
          <w:sz w:val="26"/>
          <w:szCs w:val="26"/>
        </w:rPr>
        <w:t>că</w:t>
      </w:r>
      <w:proofErr w:type="spellEnd"/>
      <w:r w:rsidRPr="00F5705A">
        <w:rPr>
          <w:rFonts w:ascii="Times New Roman" w:hAnsi="Times New Roman"/>
          <w:sz w:val="26"/>
          <w:szCs w:val="26"/>
        </w:rPr>
        <w:t xml:space="preserve"> </w:t>
      </w:r>
      <w:proofErr w:type="spellStart"/>
      <w:r w:rsidRPr="00F5705A">
        <w:rPr>
          <w:rFonts w:ascii="Times New Roman" w:hAnsi="Times New Roman"/>
          <w:sz w:val="26"/>
          <w:szCs w:val="26"/>
        </w:rPr>
        <w:t>urmare</w:t>
      </w:r>
      <w:proofErr w:type="spellEnd"/>
      <w:r w:rsidRPr="00F5705A">
        <w:rPr>
          <w:rFonts w:ascii="Times New Roman" w:hAnsi="Times New Roman"/>
          <w:sz w:val="26"/>
          <w:szCs w:val="26"/>
        </w:rPr>
        <w:t xml:space="preserve"> </w:t>
      </w:r>
      <w:proofErr w:type="spellStart"/>
      <w:r w:rsidRPr="00F5705A">
        <w:rPr>
          <w:rFonts w:ascii="Times New Roman" w:hAnsi="Times New Roman"/>
          <w:sz w:val="26"/>
          <w:szCs w:val="26"/>
        </w:rPr>
        <w:t>analizării</w:t>
      </w:r>
      <w:proofErr w:type="spellEnd"/>
      <w:r w:rsidRPr="00F5705A">
        <w:rPr>
          <w:rFonts w:ascii="Times New Roman" w:hAnsi="Times New Roman"/>
          <w:sz w:val="26"/>
          <w:szCs w:val="26"/>
        </w:rPr>
        <w:t xml:space="preserve"> </w:t>
      </w:r>
      <w:proofErr w:type="spellStart"/>
      <w:r w:rsidRPr="00F5705A">
        <w:rPr>
          <w:rFonts w:ascii="Times New Roman" w:hAnsi="Times New Roman"/>
          <w:sz w:val="26"/>
          <w:szCs w:val="26"/>
        </w:rPr>
        <w:t>Raportului</w:t>
      </w:r>
      <w:proofErr w:type="spellEnd"/>
      <w:r w:rsidRPr="00F5705A">
        <w:rPr>
          <w:rFonts w:ascii="Times New Roman" w:hAnsi="Times New Roman"/>
          <w:sz w:val="26"/>
          <w:szCs w:val="26"/>
        </w:rPr>
        <w:t xml:space="preserve"> </w:t>
      </w:r>
      <w:proofErr w:type="spellStart"/>
      <w:r w:rsidRPr="00F5705A">
        <w:rPr>
          <w:rFonts w:ascii="Times New Roman" w:hAnsi="Times New Roman"/>
          <w:sz w:val="26"/>
          <w:szCs w:val="26"/>
        </w:rPr>
        <w:t>privind</w:t>
      </w:r>
      <w:proofErr w:type="spellEnd"/>
      <w:r w:rsidRPr="00F5705A">
        <w:rPr>
          <w:rFonts w:ascii="Times New Roman" w:hAnsi="Times New Roman"/>
          <w:sz w:val="26"/>
          <w:szCs w:val="26"/>
        </w:rPr>
        <w:t xml:space="preserve"> </w:t>
      </w:r>
      <w:proofErr w:type="spellStart"/>
      <w:r w:rsidRPr="00F5705A">
        <w:rPr>
          <w:rFonts w:ascii="Times New Roman" w:hAnsi="Times New Roman"/>
          <w:sz w:val="26"/>
          <w:szCs w:val="26"/>
        </w:rPr>
        <w:t>impactul</w:t>
      </w:r>
      <w:proofErr w:type="spellEnd"/>
      <w:r w:rsidRPr="00F5705A">
        <w:rPr>
          <w:rFonts w:ascii="Times New Roman" w:hAnsi="Times New Roman"/>
          <w:sz w:val="26"/>
          <w:szCs w:val="26"/>
        </w:rPr>
        <w:t xml:space="preserve"> </w:t>
      </w:r>
      <w:proofErr w:type="spellStart"/>
      <w:r w:rsidRPr="00F5705A">
        <w:rPr>
          <w:rFonts w:ascii="Times New Roman" w:hAnsi="Times New Roman"/>
          <w:sz w:val="26"/>
          <w:szCs w:val="26"/>
        </w:rPr>
        <w:t>asupra</w:t>
      </w:r>
      <w:proofErr w:type="spellEnd"/>
      <w:r w:rsidRPr="00F5705A">
        <w:rPr>
          <w:rFonts w:ascii="Times New Roman" w:hAnsi="Times New Roman"/>
          <w:sz w:val="26"/>
          <w:szCs w:val="26"/>
        </w:rPr>
        <w:t xml:space="preserve"> </w:t>
      </w:r>
      <w:proofErr w:type="spellStart"/>
      <w:r w:rsidRPr="00F5705A">
        <w:rPr>
          <w:rFonts w:ascii="Times New Roman" w:hAnsi="Times New Roman"/>
          <w:sz w:val="26"/>
          <w:szCs w:val="26"/>
        </w:rPr>
        <w:t>mediului</w:t>
      </w:r>
      <w:proofErr w:type="spellEnd"/>
      <w:r w:rsidR="00C00868">
        <w:rPr>
          <w:rFonts w:ascii="Times New Roman" w:hAnsi="Times New Roman"/>
          <w:sz w:val="26"/>
          <w:szCs w:val="26"/>
        </w:rPr>
        <w:t>/</w:t>
      </w:r>
      <w:proofErr w:type="spellStart"/>
      <w:r w:rsidR="00C00868" w:rsidRPr="00397C45">
        <w:rPr>
          <w:rFonts w:ascii="Times New Roman" w:hAnsi="Times New Roman"/>
          <w:sz w:val="26"/>
          <w:szCs w:val="26"/>
        </w:rPr>
        <w:t>Studiului</w:t>
      </w:r>
      <w:proofErr w:type="spellEnd"/>
      <w:r w:rsidR="00C00868" w:rsidRPr="00397C45">
        <w:rPr>
          <w:rFonts w:ascii="Times New Roman" w:hAnsi="Times New Roman"/>
          <w:sz w:val="26"/>
          <w:szCs w:val="26"/>
        </w:rPr>
        <w:t xml:space="preserve"> de </w:t>
      </w:r>
      <w:proofErr w:type="spellStart"/>
      <w:r w:rsidR="00397C45" w:rsidRPr="00397C45">
        <w:rPr>
          <w:rFonts w:ascii="Times New Roman" w:hAnsi="Times New Roman"/>
          <w:sz w:val="26"/>
          <w:szCs w:val="26"/>
        </w:rPr>
        <w:t>e</w:t>
      </w:r>
      <w:r w:rsidR="00C00868" w:rsidRPr="00397C45">
        <w:rPr>
          <w:rFonts w:ascii="Times New Roman" w:hAnsi="Times New Roman"/>
          <w:sz w:val="26"/>
          <w:szCs w:val="26"/>
        </w:rPr>
        <w:t>valuare</w:t>
      </w:r>
      <w:proofErr w:type="spellEnd"/>
      <w:r w:rsidR="00C00868" w:rsidRPr="00397C45">
        <w:rPr>
          <w:rFonts w:ascii="Times New Roman" w:hAnsi="Times New Roman"/>
          <w:sz w:val="26"/>
          <w:szCs w:val="26"/>
        </w:rPr>
        <w:t xml:space="preserve"> </w:t>
      </w:r>
      <w:proofErr w:type="spellStart"/>
      <w:r w:rsidR="00C00868" w:rsidRPr="00397C45">
        <w:rPr>
          <w:rFonts w:ascii="Times New Roman" w:hAnsi="Times New Roman"/>
          <w:sz w:val="26"/>
          <w:szCs w:val="26"/>
        </w:rPr>
        <w:t>adecvat</w:t>
      </w:r>
      <w:proofErr w:type="spellEnd"/>
      <w:r w:rsidR="00C00868" w:rsidRPr="00397C45">
        <w:rPr>
          <w:rFonts w:ascii="Times New Roman" w:hAnsi="Times New Roman"/>
          <w:sz w:val="26"/>
          <w:szCs w:val="26"/>
          <w:lang w:val="ro-RO"/>
        </w:rPr>
        <w:t xml:space="preserve">ă/Studiului de evaluare a impactului asupra corpurilor de </w:t>
      </w:r>
      <w:proofErr w:type="gramStart"/>
      <w:r w:rsidR="00C00868" w:rsidRPr="00397C45">
        <w:rPr>
          <w:rFonts w:ascii="Times New Roman" w:hAnsi="Times New Roman"/>
          <w:sz w:val="26"/>
          <w:szCs w:val="26"/>
          <w:lang w:val="ro-RO"/>
        </w:rPr>
        <w:t>apă</w:t>
      </w:r>
      <w:proofErr w:type="gramEnd"/>
      <w:r w:rsidRPr="00397C45">
        <w:rPr>
          <w:rFonts w:ascii="Times New Roman" w:hAnsi="Times New Roman"/>
          <w:sz w:val="26"/>
          <w:szCs w:val="26"/>
        </w:rPr>
        <w:t xml:space="preserve"> pot </w:t>
      </w:r>
      <w:proofErr w:type="spellStart"/>
      <w:r w:rsidRPr="00397C45">
        <w:rPr>
          <w:rFonts w:ascii="Times New Roman" w:hAnsi="Times New Roman"/>
          <w:sz w:val="26"/>
          <w:szCs w:val="26"/>
        </w:rPr>
        <w:t>apărea</w:t>
      </w:r>
      <w:proofErr w:type="spellEnd"/>
      <w:r w:rsidRPr="00397C45">
        <w:rPr>
          <w:rFonts w:ascii="Times New Roman" w:hAnsi="Times New Roman"/>
          <w:sz w:val="26"/>
          <w:szCs w:val="26"/>
        </w:rPr>
        <w:t xml:space="preserve"> </w:t>
      </w:r>
      <w:proofErr w:type="spellStart"/>
      <w:r w:rsidRPr="00397C45">
        <w:rPr>
          <w:rFonts w:ascii="Times New Roman" w:hAnsi="Times New Roman"/>
          <w:sz w:val="26"/>
          <w:szCs w:val="26"/>
        </w:rPr>
        <w:t>solicitări</w:t>
      </w:r>
      <w:proofErr w:type="spellEnd"/>
      <w:r w:rsidRPr="00397C45">
        <w:rPr>
          <w:rFonts w:ascii="Times New Roman" w:hAnsi="Times New Roman"/>
          <w:sz w:val="26"/>
          <w:szCs w:val="26"/>
        </w:rPr>
        <w:t xml:space="preserve"> </w:t>
      </w:r>
      <w:proofErr w:type="spellStart"/>
      <w:r w:rsidRPr="00397C45">
        <w:rPr>
          <w:rFonts w:ascii="Times New Roman" w:hAnsi="Times New Roman"/>
          <w:sz w:val="26"/>
          <w:szCs w:val="26"/>
        </w:rPr>
        <w:t>privind</w:t>
      </w:r>
      <w:proofErr w:type="spellEnd"/>
      <w:r w:rsidRPr="00397C45">
        <w:rPr>
          <w:rFonts w:ascii="Times New Roman" w:hAnsi="Times New Roman"/>
          <w:sz w:val="26"/>
          <w:szCs w:val="26"/>
        </w:rPr>
        <w:t xml:space="preserve"> </w:t>
      </w:r>
      <w:proofErr w:type="spellStart"/>
      <w:r w:rsidRPr="00397C45">
        <w:rPr>
          <w:rFonts w:ascii="Times New Roman" w:hAnsi="Times New Roman"/>
          <w:sz w:val="26"/>
          <w:szCs w:val="26"/>
        </w:rPr>
        <w:t>completarea</w:t>
      </w:r>
      <w:proofErr w:type="spellEnd"/>
      <w:r w:rsidRPr="00397C45">
        <w:rPr>
          <w:rFonts w:ascii="Times New Roman" w:hAnsi="Times New Roman"/>
          <w:sz w:val="26"/>
          <w:szCs w:val="26"/>
        </w:rPr>
        <w:t xml:space="preserve"> </w:t>
      </w:r>
      <w:proofErr w:type="spellStart"/>
      <w:r w:rsidRPr="00397C45">
        <w:rPr>
          <w:rFonts w:ascii="Times New Roman" w:hAnsi="Times New Roman"/>
          <w:sz w:val="26"/>
          <w:szCs w:val="26"/>
        </w:rPr>
        <w:t>acestuia</w:t>
      </w:r>
      <w:proofErr w:type="spellEnd"/>
      <w:r w:rsidRPr="00397C45">
        <w:rPr>
          <w:rFonts w:ascii="Times New Roman" w:hAnsi="Times New Roman"/>
          <w:sz w:val="26"/>
          <w:szCs w:val="26"/>
        </w:rPr>
        <w:t xml:space="preserve"> cu </w:t>
      </w:r>
      <w:proofErr w:type="spellStart"/>
      <w:r w:rsidRPr="00397C45">
        <w:rPr>
          <w:rFonts w:ascii="Times New Roman" w:hAnsi="Times New Roman"/>
          <w:sz w:val="26"/>
          <w:szCs w:val="26"/>
        </w:rPr>
        <w:t>informații</w:t>
      </w:r>
      <w:proofErr w:type="spellEnd"/>
      <w:r w:rsidRPr="00397C45">
        <w:rPr>
          <w:rFonts w:ascii="Times New Roman" w:hAnsi="Times New Roman"/>
          <w:sz w:val="26"/>
          <w:szCs w:val="26"/>
        </w:rPr>
        <w:t xml:space="preserve"> </w:t>
      </w:r>
      <w:proofErr w:type="spellStart"/>
      <w:r w:rsidRPr="00397C45">
        <w:rPr>
          <w:rFonts w:ascii="Times New Roman" w:hAnsi="Times New Roman"/>
          <w:sz w:val="26"/>
          <w:szCs w:val="26"/>
        </w:rPr>
        <w:t>suplimentare</w:t>
      </w:r>
      <w:proofErr w:type="spellEnd"/>
      <w:r w:rsidRPr="00397C45">
        <w:rPr>
          <w:rFonts w:ascii="Times New Roman" w:hAnsi="Times New Roman"/>
          <w:sz w:val="26"/>
          <w:szCs w:val="26"/>
        </w:rPr>
        <w:t xml:space="preserve">, </w:t>
      </w:r>
      <w:proofErr w:type="spellStart"/>
      <w:r w:rsidRPr="00397C45">
        <w:rPr>
          <w:rFonts w:ascii="Times New Roman" w:hAnsi="Times New Roman"/>
          <w:sz w:val="26"/>
          <w:szCs w:val="26"/>
        </w:rPr>
        <w:t>necuprinse</w:t>
      </w:r>
      <w:proofErr w:type="spellEnd"/>
      <w:r w:rsidRPr="00397C45">
        <w:rPr>
          <w:rFonts w:ascii="Times New Roman" w:hAnsi="Times New Roman"/>
          <w:sz w:val="26"/>
          <w:szCs w:val="26"/>
        </w:rPr>
        <w:t xml:space="preserve"> </w:t>
      </w:r>
      <w:proofErr w:type="spellStart"/>
      <w:r w:rsidRPr="00397C45">
        <w:rPr>
          <w:rFonts w:ascii="Times New Roman" w:hAnsi="Times New Roman"/>
          <w:sz w:val="26"/>
          <w:szCs w:val="26"/>
        </w:rPr>
        <w:t>în</w:t>
      </w:r>
      <w:proofErr w:type="spellEnd"/>
      <w:r w:rsidRPr="00F5705A">
        <w:rPr>
          <w:rFonts w:ascii="Times New Roman" w:hAnsi="Times New Roman"/>
          <w:sz w:val="26"/>
          <w:szCs w:val="26"/>
        </w:rPr>
        <w:t xml:space="preserve"> </w:t>
      </w:r>
      <w:proofErr w:type="spellStart"/>
      <w:r w:rsidRPr="00F5705A">
        <w:rPr>
          <w:rFonts w:ascii="Times New Roman" w:hAnsi="Times New Roman"/>
          <w:sz w:val="26"/>
          <w:szCs w:val="26"/>
        </w:rPr>
        <w:t>Îndrumarul</w:t>
      </w:r>
      <w:proofErr w:type="spellEnd"/>
      <w:r w:rsidRPr="00F5705A">
        <w:rPr>
          <w:rFonts w:ascii="Times New Roman" w:hAnsi="Times New Roman"/>
          <w:sz w:val="26"/>
          <w:szCs w:val="26"/>
        </w:rPr>
        <w:t xml:space="preserve"> </w:t>
      </w:r>
      <w:proofErr w:type="spellStart"/>
      <w:r w:rsidRPr="00F5705A">
        <w:rPr>
          <w:rFonts w:ascii="Times New Roman" w:hAnsi="Times New Roman"/>
          <w:sz w:val="26"/>
          <w:szCs w:val="26"/>
        </w:rPr>
        <w:t>susmenționat</w:t>
      </w:r>
      <w:proofErr w:type="spellEnd"/>
      <w:r w:rsidRPr="00F5705A">
        <w:rPr>
          <w:rFonts w:ascii="Times New Roman" w:hAnsi="Times New Roman"/>
          <w:sz w:val="26"/>
          <w:szCs w:val="26"/>
        </w:rPr>
        <w:t xml:space="preserve">. </w:t>
      </w:r>
    </w:p>
    <w:p w:rsidR="00992323" w:rsidRDefault="00E76817" w:rsidP="00372BA1">
      <w:pPr>
        <w:spacing w:line="240" w:lineRule="auto"/>
        <w:rPr>
          <w:rFonts w:ascii="Times New Roman" w:hAnsi="Times New Roman"/>
          <w:sz w:val="26"/>
          <w:szCs w:val="26"/>
        </w:rPr>
      </w:pPr>
      <w:bookmarkStart w:id="1" w:name="_GoBack"/>
      <w:bookmarkEnd w:id="1"/>
      <w:r w:rsidRPr="00F5705A">
        <w:rPr>
          <w:rFonts w:ascii="Times New Roman" w:hAnsi="Times New Roman"/>
          <w:sz w:val="26"/>
          <w:szCs w:val="26"/>
        </w:rPr>
        <w:t xml:space="preserve"> </w:t>
      </w:r>
    </w:p>
    <w:sectPr w:rsidR="00992323" w:rsidSect="00F40F0C">
      <w:headerReference w:type="default" r:id="rId8"/>
      <w:footerReference w:type="default" r:id="rId9"/>
      <w:headerReference w:type="first" r:id="rId10"/>
      <w:footerReference w:type="first" r:id="rId11"/>
      <w:pgSz w:w="11907" w:h="16839" w:code="9"/>
      <w:pgMar w:top="709" w:right="708" w:bottom="1168" w:left="1276"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A88" w:rsidRDefault="006D3A88" w:rsidP="0010560A">
      <w:pPr>
        <w:spacing w:after="0" w:line="240" w:lineRule="auto"/>
      </w:pPr>
      <w:r>
        <w:separator/>
      </w:r>
    </w:p>
  </w:endnote>
  <w:endnote w:type="continuationSeparator" w:id="0">
    <w:p w:rsidR="006D3A88" w:rsidRDefault="006D3A8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F0C" w:rsidRPr="00F40F0C" w:rsidRDefault="002F639E" w:rsidP="0028311A">
    <w:pPr>
      <w:pStyle w:val="Header"/>
      <w:tabs>
        <w:tab w:val="clear" w:pos="4680"/>
      </w:tabs>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1EC0F29" wp14:editId="480E643F">
              <wp:simplePos x="0" y="0"/>
              <wp:positionH relativeFrom="column">
                <wp:posOffset>82550</wp:posOffset>
              </wp:positionH>
              <wp:positionV relativeFrom="paragraph">
                <wp:posOffset>31750</wp:posOffset>
              </wp:positionV>
              <wp:extent cx="6248400" cy="635"/>
              <wp:effectExtent l="15875" t="12700" r="1270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2841F" id="_x0000_t32" coordsize="21600,21600" o:spt="32" o:oned="t" path="m,l21600,21600e" filled="f">
              <v:path arrowok="t" fillok="f" o:connecttype="none"/>
              <o:lock v:ext="edit" shapetype="t"/>
            </v:shapetype>
            <v:shape id="AutoShape 2" o:spid="_x0000_s1026" type="#_x0000_t32" style="position:absolute;margin-left:6.5pt;margin-top:2.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TeIgIAAD4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" strokecolor="#00214e" strokeweight="1.5pt"/>
          </w:pict>
        </mc:Fallback>
      </mc:AlternateContent>
    </w:r>
    <w:r w:rsidR="00BF6F1B">
      <w:rPr>
        <w:rFonts w:ascii="Times New Roman" w:hAnsi="Times New Roman"/>
        <w:b/>
        <w:color w:val="00214E"/>
        <w:sz w:val="24"/>
        <w:szCs w:val="24"/>
      </w:rPr>
      <w:t xml:space="preserve">                              </w:t>
    </w:r>
    <w:r w:rsidR="006D3A8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75pt;margin-top:.85pt;width:41.9pt;height:34.45pt;z-index:-251651072;mso-position-horizontal-relative:text;mso-position-vertical-relative:text">
          <v:imagedata r:id="rId1" o:title=""/>
        </v:shape>
        <o:OLEObject Type="Embed" ProgID="CorelDRAW.Graphic.13" ShapeID="_x0000_s2052" DrawAspect="Content" ObjectID="_1742191955" r:id="rId2"/>
      </w:object>
    </w:r>
    <w:r w:rsidR="00F40F0C" w:rsidRPr="00F40F0C">
      <w:rPr>
        <w:rFonts w:ascii="Times New Roman" w:hAnsi="Times New Roman"/>
        <w:b/>
        <w:sz w:val="24"/>
        <w:szCs w:val="24"/>
      </w:rPr>
      <w:t>AGEN</w:t>
    </w:r>
    <w:r w:rsidR="00F40F0C" w:rsidRPr="00F40F0C">
      <w:rPr>
        <w:rFonts w:ascii="Times New Roman" w:hAnsi="Times New Roman"/>
        <w:b/>
        <w:sz w:val="24"/>
        <w:szCs w:val="24"/>
        <w:lang w:val="ro-RO"/>
      </w:rPr>
      <w:t>ŢIA PENTRU PROTECŢIA MEDIULUI NEAMȚ</w:t>
    </w:r>
  </w:p>
  <w:p w:rsidR="00F40F0C" w:rsidRPr="00F40F0C" w:rsidRDefault="00F40F0C" w:rsidP="00F40F0C">
    <w:pPr>
      <w:tabs>
        <w:tab w:val="right" w:pos="9360"/>
      </w:tabs>
      <w:spacing w:after="0" w:line="240" w:lineRule="auto"/>
      <w:jc w:val="center"/>
      <w:rPr>
        <w:rFonts w:ascii="Times New Roman" w:hAnsi="Times New Roman"/>
        <w:sz w:val="24"/>
        <w:szCs w:val="24"/>
        <w:lang w:val="ro-RO"/>
      </w:rPr>
    </w:pPr>
    <w:r w:rsidRPr="00F40F0C">
      <w:rPr>
        <w:rFonts w:ascii="Times New Roman" w:hAnsi="Times New Roman"/>
        <w:sz w:val="24"/>
        <w:szCs w:val="24"/>
        <w:lang w:val="ro-RO"/>
      </w:rPr>
      <w:t>Adresa</w:t>
    </w:r>
    <w:r w:rsidRPr="00F40F0C">
      <w:rPr>
        <w:rFonts w:ascii="Times New Roman" w:hAnsi="Times New Roman"/>
        <w:sz w:val="24"/>
        <w:szCs w:val="24"/>
      </w:rPr>
      <w:t>:</w:t>
    </w:r>
    <w:r w:rsidRPr="00F40F0C">
      <w:rPr>
        <w:rFonts w:ascii="Times New Roman" w:hAnsi="Times New Roman"/>
        <w:sz w:val="24"/>
        <w:szCs w:val="24"/>
        <w:lang w:val="ro-RO"/>
      </w:rPr>
      <w:t xml:space="preserve"> Piața 22 Decembrie nr.5, Piatra Neamț Cod 610007</w:t>
    </w:r>
  </w:p>
  <w:p w:rsidR="00F40F0C" w:rsidRPr="00F40F0C" w:rsidRDefault="00F40F0C" w:rsidP="00F40F0C">
    <w:pPr>
      <w:tabs>
        <w:tab w:val="right" w:pos="9360"/>
      </w:tabs>
      <w:spacing w:after="0" w:line="240" w:lineRule="auto"/>
      <w:jc w:val="center"/>
      <w:rPr>
        <w:rFonts w:ascii="Times New Roman" w:hAnsi="Times New Roman"/>
        <w:sz w:val="24"/>
        <w:szCs w:val="24"/>
        <w:lang w:val="ro-RO"/>
      </w:rPr>
    </w:pPr>
    <w:r w:rsidRPr="00F40F0C">
      <w:rPr>
        <w:rFonts w:ascii="Times New Roman" w:hAnsi="Times New Roman"/>
        <w:sz w:val="24"/>
        <w:szCs w:val="24"/>
        <w:lang w:val="ro-RO"/>
      </w:rPr>
      <w:t>E-mail:</w:t>
    </w:r>
    <w:hyperlink r:id="rId3" w:history="1">
      <w:r w:rsidRPr="00F40F0C">
        <w:rPr>
          <w:rFonts w:ascii="Times New Roman" w:hAnsi="Times New Roman"/>
          <w:color w:val="0000FF"/>
          <w:sz w:val="24"/>
          <w:szCs w:val="24"/>
          <w:u w:val="single"/>
          <w:lang w:val="ro-RO"/>
        </w:rPr>
        <w:t>office@apmnt.anpm.ro</w:t>
      </w:r>
    </w:hyperlink>
    <w:r w:rsidRPr="00F40F0C">
      <w:rPr>
        <w:rFonts w:ascii="Times New Roman" w:hAnsi="Times New Roman"/>
        <w:sz w:val="24"/>
        <w:szCs w:val="24"/>
        <w:lang w:val="ro-RO"/>
      </w:rPr>
      <w:t>; Tel: 0233215049; Fax: 0233219695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40F0C" w:rsidRPr="00F40F0C" w:rsidTr="00C01D19">
      <w:tc>
        <w:tcPr>
          <w:tcW w:w="8370" w:type="dxa"/>
          <w:shd w:val="clear" w:color="auto" w:fill="auto"/>
        </w:tcPr>
        <w:p w:rsidR="00F40F0C" w:rsidRPr="00F40F0C" w:rsidRDefault="00F40F0C" w:rsidP="00F40F0C">
          <w:pPr>
            <w:tabs>
              <w:tab w:val="right" w:pos="9360"/>
            </w:tabs>
            <w:spacing w:after="0" w:line="240" w:lineRule="auto"/>
            <w:jc w:val="center"/>
            <w:rPr>
              <w:rFonts w:ascii="Times New Roman" w:hAnsi="Times New Roman"/>
              <w:sz w:val="24"/>
              <w:szCs w:val="24"/>
              <w:lang w:val="ro-RO"/>
            </w:rPr>
          </w:pPr>
          <w:r w:rsidRPr="00F40F0C">
            <w:rPr>
              <w:rFonts w:ascii="Times New Roman" w:hAnsi="Times New Roman"/>
              <w:i/>
              <w:iCs/>
              <w:color w:val="000000"/>
              <w:sz w:val="24"/>
              <w:szCs w:val="24"/>
              <w:lang w:val="ro-RO"/>
            </w:rPr>
            <w:t>Operator de date cu caracter personal, conform Regulamentului (UE) 2016/679</w:t>
          </w:r>
        </w:p>
      </w:tc>
    </w:tr>
  </w:tbl>
  <w:p w:rsidR="00BF6F1B" w:rsidRPr="00575325" w:rsidRDefault="00BF6F1B" w:rsidP="00702379">
    <w:pPr>
      <w:pStyle w:val="Header"/>
      <w:tabs>
        <w:tab w:val="clear" w:pos="4680"/>
      </w:tabs>
      <w:jc w:val="center"/>
      <w:rPr>
        <w:rFonts w:ascii="Times New Roman" w:hAnsi="Times New Roman"/>
        <w:sz w:val="20"/>
        <w:szCs w:val="20"/>
      </w:rPr>
    </w:pPr>
  </w:p>
  <w:p w:rsidR="00BF6F1B" w:rsidRDefault="00BF6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80" w:rsidRPr="00323280" w:rsidRDefault="006D3A88" w:rsidP="00323280">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5952">
          <v:imagedata r:id="rId1" o:title=""/>
        </v:shape>
        <o:OLEObject Type="Embed" ProgID="CorelDRAW.Graphic.13" ShapeID="_x0000_s2056" DrawAspect="Content" ObjectID="_1742191957" r:id="rId2"/>
      </w:object>
    </w:r>
    <w:r w:rsidR="00323280" w:rsidRPr="00323280">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439BEFD9" wp14:editId="504D3EA2">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E2E9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323280" w:rsidRPr="00323280">
      <w:rPr>
        <w:rFonts w:ascii="Times New Roman" w:hAnsi="Times New Roman"/>
        <w:b/>
        <w:sz w:val="24"/>
        <w:szCs w:val="24"/>
      </w:rPr>
      <w:t>AGEN</w:t>
    </w:r>
    <w:r w:rsidR="00323280" w:rsidRPr="00323280">
      <w:rPr>
        <w:rFonts w:ascii="Times New Roman" w:hAnsi="Times New Roman"/>
        <w:b/>
        <w:sz w:val="24"/>
        <w:szCs w:val="24"/>
        <w:lang w:val="ro-RO"/>
      </w:rPr>
      <w:t>ŢIA PENTRU PROTECŢIA MEDIULUI NEAMȚ</w:t>
    </w:r>
  </w:p>
  <w:p w:rsidR="00323280" w:rsidRPr="00323280" w:rsidRDefault="00323280" w:rsidP="00323280">
    <w:pPr>
      <w:tabs>
        <w:tab w:val="right" w:pos="9360"/>
      </w:tabs>
      <w:spacing w:after="0" w:line="240" w:lineRule="auto"/>
      <w:jc w:val="center"/>
      <w:rPr>
        <w:rFonts w:ascii="Times New Roman" w:hAnsi="Times New Roman"/>
        <w:sz w:val="24"/>
        <w:szCs w:val="24"/>
        <w:lang w:val="ro-RO"/>
      </w:rPr>
    </w:pPr>
    <w:r w:rsidRPr="00323280">
      <w:rPr>
        <w:rFonts w:ascii="Times New Roman" w:hAnsi="Times New Roman"/>
        <w:sz w:val="24"/>
        <w:szCs w:val="24"/>
        <w:lang w:val="ro-RO"/>
      </w:rPr>
      <w:t>Adresa</w:t>
    </w:r>
    <w:r w:rsidRPr="00323280">
      <w:rPr>
        <w:rFonts w:ascii="Times New Roman" w:hAnsi="Times New Roman"/>
        <w:sz w:val="24"/>
        <w:szCs w:val="24"/>
      </w:rPr>
      <w:t>:</w:t>
    </w:r>
    <w:r w:rsidRPr="00323280">
      <w:rPr>
        <w:rFonts w:ascii="Times New Roman" w:hAnsi="Times New Roman"/>
        <w:sz w:val="24"/>
        <w:szCs w:val="24"/>
        <w:lang w:val="ro-RO"/>
      </w:rPr>
      <w:t xml:space="preserve"> Piața 22 Decembrie nr.5, Piatra Neamț Cod 610007</w:t>
    </w:r>
  </w:p>
  <w:p w:rsidR="00323280" w:rsidRPr="00323280" w:rsidRDefault="00323280" w:rsidP="00323280">
    <w:pPr>
      <w:tabs>
        <w:tab w:val="right" w:pos="9360"/>
      </w:tabs>
      <w:spacing w:after="0" w:line="240" w:lineRule="auto"/>
      <w:jc w:val="center"/>
      <w:rPr>
        <w:rFonts w:ascii="Times New Roman" w:hAnsi="Times New Roman"/>
        <w:sz w:val="24"/>
        <w:szCs w:val="24"/>
        <w:lang w:val="ro-RO"/>
      </w:rPr>
    </w:pPr>
    <w:r w:rsidRPr="00323280">
      <w:rPr>
        <w:rFonts w:ascii="Times New Roman" w:hAnsi="Times New Roman"/>
        <w:sz w:val="24"/>
        <w:szCs w:val="24"/>
        <w:lang w:val="ro-RO"/>
      </w:rPr>
      <w:t>E-mail:</w:t>
    </w:r>
    <w:hyperlink r:id="rId3" w:history="1">
      <w:r w:rsidRPr="00323280">
        <w:rPr>
          <w:rFonts w:ascii="Times New Roman" w:hAnsi="Times New Roman"/>
          <w:color w:val="0000FF"/>
          <w:sz w:val="24"/>
          <w:szCs w:val="24"/>
          <w:u w:val="single"/>
          <w:lang w:val="ro-RO"/>
        </w:rPr>
        <w:t>office@apmnt.anpm.ro</w:t>
      </w:r>
    </w:hyperlink>
    <w:r w:rsidRPr="00323280">
      <w:rPr>
        <w:rFonts w:ascii="Times New Roman" w:hAnsi="Times New Roman"/>
        <w:sz w:val="24"/>
        <w:szCs w:val="24"/>
        <w:lang w:val="ro-RO"/>
      </w:rPr>
      <w:t>; Tel: 0233215049; Fax: 0233219695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23280" w:rsidRPr="00323280" w:rsidTr="00C01D19">
      <w:tc>
        <w:tcPr>
          <w:tcW w:w="8370" w:type="dxa"/>
          <w:shd w:val="clear" w:color="auto" w:fill="auto"/>
        </w:tcPr>
        <w:p w:rsidR="00323280" w:rsidRPr="00323280" w:rsidRDefault="00323280" w:rsidP="00323280">
          <w:pPr>
            <w:tabs>
              <w:tab w:val="right" w:pos="9360"/>
            </w:tabs>
            <w:spacing w:after="0" w:line="240" w:lineRule="auto"/>
            <w:jc w:val="center"/>
            <w:rPr>
              <w:rFonts w:ascii="Times New Roman" w:hAnsi="Times New Roman"/>
              <w:sz w:val="24"/>
              <w:szCs w:val="24"/>
              <w:lang w:val="ro-RO"/>
            </w:rPr>
          </w:pPr>
          <w:r w:rsidRPr="00323280">
            <w:rPr>
              <w:rFonts w:ascii="Times New Roman" w:hAnsi="Times New Roman"/>
              <w:i/>
              <w:iCs/>
              <w:color w:val="000000"/>
              <w:sz w:val="24"/>
              <w:szCs w:val="24"/>
              <w:lang w:val="ro-RO"/>
            </w:rPr>
            <w:t>Operator de date cu caracter personal, conform Regulamentului (UE) 2016/679</w:t>
          </w:r>
        </w:p>
      </w:tc>
    </w:tr>
  </w:tbl>
  <w:p w:rsidR="00323280" w:rsidRDefault="00323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A88" w:rsidRDefault="006D3A88" w:rsidP="0010560A">
      <w:pPr>
        <w:spacing w:after="0" w:line="240" w:lineRule="auto"/>
      </w:pPr>
      <w:r>
        <w:separator/>
      </w:r>
    </w:p>
  </w:footnote>
  <w:footnote w:type="continuationSeparator" w:id="0">
    <w:p w:rsidR="006D3A88" w:rsidRDefault="006D3A88"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F0C" w:rsidRDefault="00F40F0C" w:rsidP="00F40F0C">
    <w:pPr>
      <w:pStyle w:val="Header"/>
      <w:tabs>
        <w:tab w:val="left" w:pos="9000"/>
      </w:tabs>
      <w:ind w:firstLine="1416"/>
      <w:jc w:val="center"/>
      <w:rPr>
        <w:rFonts w:ascii="Times New Roman" w:hAnsi="Times New Roman"/>
        <w:b/>
        <w:sz w:val="32"/>
        <w:szCs w:val="32"/>
        <w:lang w:val="it-IT"/>
      </w:rPr>
    </w:pPr>
  </w:p>
  <w:p w:rsidR="00BF6F1B" w:rsidRDefault="00F40F0C" w:rsidP="00F40F0C">
    <w:pPr>
      <w:pStyle w:val="Header"/>
      <w:tabs>
        <w:tab w:val="left" w:pos="9000"/>
      </w:tabs>
      <w:ind w:firstLine="1416"/>
    </w:pPr>
    <w:r>
      <w:rPr>
        <w:rFonts w:ascii="Times New Roman" w:hAnsi="Times New Roman"/>
        <w:b/>
        <w:sz w:val="32"/>
        <w:szCs w:val="32"/>
        <w:lang w:val="it-IT"/>
      </w:rPr>
      <w:tab/>
    </w:r>
    <w:r w:rsidR="00BF6F1B">
      <w:rPr>
        <w:rFonts w:ascii="Times New Roman" w:hAnsi="Times New Roman"/>
        <w:b/>
        <w:sz w:val="32"/>
        <w:szCs w:val="32"/>
        <w:lang w:val="it-IT"/>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F0C" w:rsidRDefault="006D3A88" w:rsidP="00F40F0C">
    <w:pPr>
      <w:pStyle w:val="Header"/>
      <w:tabs>
        <w:tab w:val="left" w:pos="9000"/>
      </w:tabs>
      <w:ind w:firstLine="1416"/>
      <w:jc w:val="center"/>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43.35pt;margin-top:6.5pt;width:70.9pt;height:57pt;z-index:-251648000">
          <v:imagedata r:id="rId1" o:title=""/>
        </v:shape>
        <o:OLEObject Type="Embed" ProgID="CorelDRAW.Graphic.13" ShapeID="_x0000_s2055" DrawAspect="Content" ObjectID="_1742191956" r:id="rId2"/>
      </w:object>
    </w:r>
    <w:r w:rsidR="00F40F0C">
      <w:rPr>
        <w:rFonts w:ascii="Times New Roman" w:hAnsi="Times New Roman"/>
        <w:b/>
        <w:noProof/>
        <w:sz w:val="32"/>
        <w:szCs w:val="32"/>
      </w:rPr>
      <w:drawing>
        <wp:anchor distT="0" distB="0" distL="114300" distR="114300" simplePos="0" relativeHeight="251667456" behindDoc="0" locked="0" layoutInCell="1" allowOverlap="1" wp14:anchorId="6B28A23F" wp14:editId="10E5312B">
          <wp:simplePos x="0" y="0"/>
          <wp:positionH relativeFrom="column">
            <wp:posOffset>-641350</wp:posOffset>
          </wp:positionH>
          <wp:positionV relativeFrom="paragraph">
            <wp:posOffset>154305</wp:posOffset>
          </wp:positionV>
          <wp:extent cx="857250" cy="85090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0900"/>
                  </a:xfrm>
                  <a:prstGeom prst="rect">
                    <a:avLst/>
                  </a:prstGeom>
                  <a:noFill/>
                  <a:ln w="9525">
                    <a:noFill/>
                    <a:miter lim="800000"/>
                    <a:headEnd/>
                    <a:tailEnd/>
                  </a:ln>
                </pic:spPr>
              </pic:pic>
            </a:graphicData>
          </a:graphic>
        </wp:anchor>
      </w:drawing>
    </w:r>
  </w:p>
  <w:p w:rsidR="00F40F0C" w:rsidRPr="00BF10C2" w:rsidRDefault="00F40F0C" w:rsidP="00F40F0C">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r>
      <w:rPr>
        <w:rFonts w:ascii="Times New Roman" w:hAnsi="Times New Roman"/>
        <w:b/>
        <w:sz w:val="32"/>
        <w:szCs w:val="32"/>
        <w:lang w:val="it-IT"/>
      </w:rPr>
      <w:t xml:space="preserve">, Apelor și Pădurilor </w:t>
    </w:r>
  </w:p>
  <w:p w:rsidR="00F40F0C" w:rsidRPr="00E757D2" w:rsidRDefault="00F40F0C" w:rsidP="00F40F0C">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F40F0C" w:rsidRDefault="00F40F0C" w:rsidP="00F40F0C">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40F0C" w:rsidRPr="004075B3" w:rsidTr="00C01D19">
      <w:trPr>
        <w:trHeight w:val="692"/>
      </w:trPr>
      <w:tc>
        <w:tcPr>
          <w:tcW w:w="10031" w:type="dxa"/>
          <w:tcBorders>
            <w:top w:val="single" w:sz="8" w:space="0" w:color="000000"/>
            <w:bottom w:val="single" w:sz="8" w:space="0" w:color="000000"/>
          </w:tcBorders>
          <w:shd w:val="clear" w:color="auto" w:fill="auto"/>
          <w:vAlign w:val="center"/>
        </w:tcPr>
        <w:p w:rsidR="00F40F0C" w:rsidRPr="00BF10C2" w:rsidRDefault="00F40F0C" w:rsidP="00F40F0C">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F40F0C" w:rsidRDefault="00F40F0C" w:rsidP="00BD5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6.75pt;height:63.75pt" o:bullet="t">
        <v:imagedata r:id="rId1" o:title="rotita0"/>
      </v:shape>
    </w:pict>
  </w:numPicBullet>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46315A"/>
    <w:multiLevelType w:val="hybridMultilevel"/>
    <w:tmpl w:val="2B3E3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B5BC9"/>
    <w:multiLevelType w:val="hybridMultilevel"/>
    <w:tmpl w:val="E73C6C24"/>
    <w:lvl w:ilvl="0" w:tplc="E2A0998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B28A8"/>
    <w:multiLevelType w:val="hybridMultilevel"/>
    <w:tmpl w:val="C818E342"/>
    <w:lvl w:ilvl="0" w:tplc="04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D8465D"/>
    <w:multiLevelType w:val="hybridMultilevel"/>
    <w:tmpl w:val="6BAE6B74"/>
    <w:lvl w:ilvl="0" w:tplc="04090001">
      <w:start w:val="1"/>
      <w:numFmt w:val="bullet"/>
      <w:lvlText w:val=""/>
      <w:lvlJc w:val="left"/>
      <w:pPr>
        <w:tabs>
          <w:tab w:val="num" w:pos="90"/>
        </w:tabs>
        <w:ind w:left="90" w:hanging="360"/>
      </w:pPr>
      <w:rPr>
        <w:rFonts w:ascii="Symbol" w:hAnsi="Symbol" w:hint="default"/>
        <w:color w:val="auto"/>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9" w15:restartNumberingAfterBreak="0">
    <w:nsid w:val="24A9263D"/>
    <w:multiLevelType w:val="hybridMultilevel"/>
    <w:tmpl w:val="55F65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75193E"/>
    <w:multiLevelType w:val="multilevel"/>
    <w:tmpl w:val="1CFC3CD4"/>
    <w:lvl w:ilvl="0">
      <w:start w:val="1"/>
      <w:numFmt w:val="decimal"/>
      <w:lvlText w:val="%1."/>
      <w:lvlJc w:val="left"/>
      <w:pPr>
        <w:ind w:left="360" w:hanging="360"/>
      </w:pPr>
      <w:rPr>
        <w:b w:val="0"/>
      </w:rPr>
    </w:lvl>
    <w:lvl w:ilvl="1">
      <w:start w:val="1"/>
      <w:numFmt w:val="decimal"/>
      <w:isLgl/>
      <w:lvlText w:val="%1.%2."/>
      <w:lvlJc w:val="left"/>
      <w:pPr>
        <w:ind w:left="4690" w:hanging="72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2" w15:restartNumberingAfterBreak="0">
    <w:nsid w:val="363F429A"/>
    <w:multiLevelType w:val="hybridMultilevel"/>
    <w:tmpl w:val="81A4E86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075F1"/>
    <w:multiLevelType w:val="hybridMultilevel"/>
    <w:tmpl w:val="25D2738A"/>
    <w:lvl w:ilvl="0" w:tplc="91725DC4">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37823B0C"/>
    <w:multiLevelType w:val="hybridMultilevel"/>
    <w:tmpl w:val="EC588A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FB0BEF"/>
    <w:multiLevelType w:val="hybridMultilevel"/>
    <w:tmpl w:val="0652B31E"/>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7264F60"/>
    <w:multiLevelType w:val="hybridMultilevel"/>
    <w:tmpl w:val="9098867A"/>
    <w:styleLink w:val="ListBullet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E65C1"/>
    <w:multiLevelType w:val="hybridMultilevel"/>
    <w:tmpl w:val="D63670D8"/>
    <w:lvl w:ilvl="0" w:tplc="34CCFAFA">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E55E6E"/>
    <w:multiLevelType w:val="hybridMultilevel"/>
    <w:tmpl w:val="DCF648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242D8"/>
    <w:multiLevelType w:val="hybridMultilevel"/>
    <w:tmpl w:val="2D6A971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4E112B7"/>
    <w:multiLevelType w:val="hybridMultilevel"/>
    <w:tmpl w:val="0C86C19E"/>
    <w:lvl w:ilvl="0" w:tplc="91725DC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51D6F8F"/>
    <w:multiLevelType w:val="hybridMultilevel"/>
    <w:tmpl w:val="61A2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7802F2"/>
    <w:multiLevelType w:val="hybridMultilevel"/>
    <w:tmpl w:val="43B0310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63A59"/>
    <w:multiLevelType w:val="hybridMultilevel"/>
    <w:tmpl w:val="73E49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8B63A8"/>
    <w:multiLevelType w:val="hybridMultilevel"/>
    <w:tmpl w:val="5D54E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2D289C"/>
    <w:multiLevelType w:val="hybridMultilevel"/>
    <w:tmpl w:val="0896B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5"/>
  </w:num>
  <w:num w:numId="4">
    <w:abstractNumId w:val="3"/>
  </w:num>
  <w:num w:numId="5">
    <w:abstractNumId w:val="1"/>
  </w:num>
  <w:num w:numId="6">
    <w:abstractNumId w:val="2"/>
  </w:num>
  <w:num w:numId="7">
    <w:abstractNumId w:val="4"/>
  </w:num>
  <w:num w:numId="8">
    <w:abstractNumId w:val="0"/>
  </w:num>
  <w:num w:numId="9">
    <w:abstractNumId w:val="21"/>
  </w:num>
  <w:num w:numId="10">
    <w:abstractNumId w:val="22"/>
  </w:num>
  <w:num w:numId="11">
    <w:abstractNumId w:val="33"/>
  </w:num>
  <w:num w:numId="12">
    <w:abstractNumId w:val="26"/>
  </w:num>
  <w:num w:numId="13">
    <w:abstractNumId w:val="10"/>
  </w:num>
  <w:num w:numId="14">
    <w:abstractNumId w:val="34"/>
  </w:num>
  <w:num w:numId="15">
    <w:abstractNumId w:val="28"/>
  </w:num>
  <w:num w:numId="16">
    <w:abstractNumId w:val="12"/>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4"/>
  </w:num>
  <w:num w:numId="20">
    <w:abstractNumId w:val="8"/>
  </w:num>
  <w:num w:numId="21">
    <w:abstractNumId w:val="31"/>
  </w:num>
  <w:num w:numId="22">
    <w:abstractNumId w:val="17"/>
  </w:num>
  <w:num w:numId="23">
    <w:abstractNumId w:val="30"/>
  </w:num>
  <w:num w:numId="24">
    <w:abstractNumId w:val="9"/>
  </w:num>
  <w:num w:numId="25">
    <w:abstractNumId w:val="14"/>
  </w:num>
  <w:num w:numId="26">
    <w:abstractNumId w:val="11"/>
  </w:num>
  <w:num w:numId="27">
    <w:abstractNumId w:val="18"/>
  </w:num>
  <w:num w:numId="28">
    <w:abstractNumId w:val="27"/>
  </w:num>
  <w:num w:numId="29">
    <w:abstractNumId w:val="7"/>
  </w:num>
  <w:num w:numId="30">
    <w:abstractNumId w:val="32"/>
  </w:num>
  <w:num w:numId="31">
    <w:abstractNumId w:val="5"/>
  </w:num>
  <w:num w:numId="32">
    <w:abstractNumId w:val="19"/>
  </w:num>
  <w:num w:numId="33">
    <w:abstractNumId w:val="16"/>
  </w:num>
  <w:num w:numId="34">
    <w:abstractNumId w:val="2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7">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3AF"/>
    <w:rsid w:val="00023D48"/>
    <w:rsid w:val="000254F1"/>
    <w:rsid w:val="00025ACB"/>
    <w:rsid w:val="000336A1"/>
    <w:rsid w:val="00034D2C"/>
    <w:rsid w:val="0004478C"/>
    <w:rsid w:val="00046049"/>
    <w:rsid w:val="00052A4A"/>
    <w:rsid w:val="000567A2"/>
    <w:rsid w:val="0007594F"/>
    <w:rsid w:val="000866DE"/>
    <w:rsid w:val="00086B9A"/>
    <w:rsid w:val="00091263"/>
    <w:rsid w:val="00092A7E"/>
    <w:rsid w:val="00093049"/>
    <w:rsid w:val="00095760"/>
    <w:rsid w:val="000961A9"/>
    <w:rsid w:val="00097180"/>
    <w:rsid w:val="000B4E57"/>
    <w:rsid w:val="000C415C"/>
    <w:rsid w:val="000C4375"/>
    <w:rsid w:val="000D0742"/>
    <w:rsid w:val="000D67DF"/>
    <w:rsid w:val="000E5EB8"/>
    <w:rsid w:val="000E794C"/>
    <w:rsid w:val="000F4697"/>
    <w:rsid w:val="000F5694"/>
    <w:rsid w:val="000F7028"/>
    <w:rsid w:val="00100AAE"/>
    <w:rsid w:val="0010560A"/>
    <w:rsid w:val="00116596"/>
    <w:rsid w:val="00117CBE"/>
    <w:rsid w:val="001274F0"/>
    <w:rsid w:val="00127D21"/>
    <w:rsid w:val="00130855"/>
    <w:rsid w:val="00140DBC"/>
    <w:rsid w:val="001459CE"/>
    <w:rsid w:val="00160D74"/>
    <w:rsid w:val="00163909"/>
    <w:rsid w:val="00163FDA"/>
    <w:rsid w:val="001657D9"/>
    <w:rsid w:val="0017069E"/>
    <w:rsid w:val="001962C5"/>
    <w:rsid w:val="001A0EF3"/>
    <w:rsid w:val="001A5B1A"/>
    <w:rsid w:val="001A6D93"/>
    <w:rsid w:val="001B0834"/>
    <w:rsid w:val="001B47C2"/>
    <w:rsid w:val="001D0270"/>
    <w:rsid w:val="0020307A"/>
    <w:rsid w:val="002062F5"/>
    <w:rsid w:val="00206333"/>
    <w:rsid w:val="00211649"/>
    <w:rsid w:val="00216568"/>
    <w:rsid w:val="002176F5"/>
    <w:rsid w:val="002231AE"/>
    <w:rsid w:val="0022381A"/>
    <w:rsid w:val="00232324"/>
    <w:rsid w:val="00265CF9"/>
    <w:rsid w:val="00266BAE"/>
    <w:rsid w:val="002702EF"/>
    <w:rsid w:val="00272696"/>
    <w:rsid w:val="00274875"/>
    <w:rsid w:val="0028053B"/>
    <w:rsid w:val="0028311A"/>
    <w:rsid w:val="00284FE2"/>
    <w:rsid w:val="00286C08"/>
    <w:rsid w:val="0029170F"/>
    <w:rsid w:val="00293FE2"/>
    <w:rsid w:val="002A257C"/>
    <w:rsid w:val="002B3B41"/>
    <w:rsid w:val="002B62BF"/>
    <w:rsid w:val="002C0487"/>
    <w:rsid w:val="002C3198"/>
    <w:rsid w:val="002D2372"/>
    <w:rsid w:val="002E1F75"/>
    <w:rsid w:val="002E68D6"/>
    <w:rsid w:val="002F639E"/>
    <w:rsid w:val="00312392"/>
    <w:rsid w:val="00320B7E"/>
    <w:rsid w:val="00323280"/>
    <w:rsid w:val="00327C84"/>
    <w:rsid w:val="003319AB"/>
    <w:rsid w:val="00334DE6"/>
    <w:rsid w:val="0033682D"/>
    <w:rsid w:val="0034025A"/>
    <w:rsid w:val="003404FC"/>
    <w:rsid w:val="003414B0"/>
    <w:rsid w:val="00346744"/>
    <w:rsid w:val="00347395"/>
    <w:rsid w:val="003570BA"/>
    <w:rsid w:val="00363924"/>
    <w:rsid w:val="00366D5B"/>
    <w:rsid w:val="00372BA1"/>
    <w:rsid w:val="00374A17"/>
    <w:rsid w:val="00377782"/>
    <w:rsid w:val="00383DC2"/>
    <w:rsid w:val="00394E35"/>
    <w:rsid w:val="00397C45"/>
    <w:rsid w:val="003A2D3C"/>
    <w:rsid w:val="003B3CB0"/>
    <w:rsid w:val="003C14A9"/>
    <w:rsid w:val="003C15A4"/>
    <w:rsid w:val="003C23EE"/>
    <w:rsid w:val="003C6148"/>
    <w:rsid w:val="003D0948"/>
    <w:rsid w:val="003D14FF"/>
    <w:rsid w:val="003D6F2E"/>
    <w:rsid w:val="003E1225"/>
    <w:rsid w:val="003E6903"/>
    <w:rsid w:val="003F0E92"/>
    <w:rsid w:val="003F19EA"/>
    <w:rsid w:val="003F3DFD"/>
    <w:rsid w:val="003F4A7B"/>
    <w:rsid w:val="003F4D28"/>
    <w:rsid w:val="003F58E7"/>
    <w:rsid w:val="00400A7E"/>
    <w:rsid w:val="004108C0"/>
    <w:rsid w:val="00412C93"/>
    <w:rsid w:val="00413335"/>
    <w:rsid w:val="0041758B"/>
    <w:rsid w:val="00422735"/>
    <w:rsid w:val="00422B76"/>
    <w:rsid w:val="00423178"/>
    <w:rsid w:val="00426B39"/>
    <w:rsid w:val="00450E53"/>
    <w:rsid w:val="004528DF"/>
    <w:rsid w:val="00466620"/>
    <w:rsid w:val="00473A03"/>
    <w:rsid w:val="00475201"/>
    <w:rsid w:val="004765EB"/>
    <w:rsid w:val="004818F9"/>
    <w:rsid w:val="00493A08"/>
    <w:rsid w:val="00495FEC"/>
    <w:rsid w:val="004976D8"/>
    <w:rsid w:val="00497B0D"/>
    <w:rsid w:val="004A3A25"/>
    <w:rsid w:val="004B3DC1"/>
    <w:rsid w:val="004B7C7C"/>
    <w:rsid w:val="004C4E8D"/>
    <w:rsid w:val="004D1713"/>
    <w:rsid w:val="004D6520"/>
    <w:rsid w:val="004E5A4A"/>
    <w:rsid w:val="004E7231"/>
    <w:rsid w:val="004F060A"/>
    <w:rsid w:val="004F3DF5"/>
    <w:rsid w:val="0050643F"/>
    <w:rsid w:val="00506645"/>
    <w:rsid w:val="005104AF"/>
    <w:rsid w:val="0051712F"/>
    <w:rsid w:val="00517754"/>
    <w:rsid w:val="005205EF"/>
    <w:rsid w:val="00532353"/>
    <w:rsid w:val="00555B18"/>
    <w:rsid w:val="005616B9"/>
    <w:rsid w:val="00561C4F"/>
    <w:rsid w:val="00564AA4"/>
    <w:rsid w:val="00571253"/>
    <w:rsid w:val="00575325"/>
    <w:rsid w:val="00585F50"/>
    <w:rsid w:val="00586D0A"/>
    <w:rsid w:val="0059286F"/>
    <w:rsid w:val="00593682"/>
    <w:rsid w:val="00594E65"/>
    <w:rsid w:val="005A3E32"/>
    <w:rsid w:val="005A4A81"/>
    <w:rsid w:val="005A57F1"/>
    <w:rsid w:val="005B09B7"/>
    <w:rsid w:val="005B20C8"/>
    <w:rsid w:val="005C1E73"/>
    <w:rsid w:val="005C3A6D"/>
    <w:rsid w:val="005C716F"/>
    <w:rsid w:val="005D3599"/>
    <w:rsid w:val="0060627C"/>
    <w:rsid w:val="006101B4"/>
    <w:rsid w:val="0061031F"/>
    <w:rsid w:val="00610D4E"/>
    <w:rsid w:val="00615860"/>
    <w:rsid w:val="0061677F"/>
    <w:rsid w:val="00617F2C"/>
    <w:rsid w:val="006241A9"/>
    <w:rsid w:val="006307F8"/>
    <w:rsid w:val="00632117"/>
    <w:rsid w:val="0063255B"/>
    <w:rsid w:val="00640E95"/>
    <w:rsid w:val="0064599E"/>
    <w:rsid w:val="0065147F"/>
    <w:rsid w:val="00654F2F"/>
    <w:rsid w:val="006566CC"/>
    <w:rsid w:val="006612E2"/>
    <w:rsid w:val="00667BDA"/>
    <w:rsid w:val="00667CFE"/>
    <w:rsid w:val="006726F1"/>
    <w:rsid w:val="00677AD1"/>
    <w:rsid w:val="00681EE5"/>
    <w:rsid w:val="00686A09"/>
    <w:rsid w:val="006A6982"/>
    <w:rsid w:val="006A70D9"/>
    <w:rsid w:val="006A7BD0"/>
    <w:rsid w:val="006B1C3A"/>
    <w:rsid w:val="006C097B"/>
    <w:rsid w:val="006C1534"/>
    <w:rsid w:val="006D3A88"/>
    <w:rsid w:val="006D49F0"/>
    <w:rsid w:val="006D4EF3"/>
    <w:rsid w:val="006D5B48"/>
    <w:rsid w:val="006E1E1E"/>
    <w:rsid w:val="006F029D"/>
    <w:rsid w:val="006F1C5F"/>
    <w:rsid w:val="006F4044"/>
    <w:rsid w:val="006F436E"/>
    <w:rsid w:val="00702379"/>
    <w:rsid w:val="00706555"/>
    <w:rsid w:val="00706882"/>
    <w:rsid w:val="007153B4"/>
    <w:rsid w:val="007224EA"/>
    <w:rsid w:val="00722853"/>
    <w:rsid w:val="00726667"/>
    <w:rsid w:val="00731D4A"/>
    <w:rsid w:val="00737A37"/>
    <w:rsid w:val="00745D2A"/>
    <w:rsid w:val="00746C36"/>
    <w:rsid w:val="00747B0C"/>
    <w:rsid w:val="00763DA5"/>
    <w:rsid w:val="00773798"/>
    <w:rsid w:val="00773F8D"/>
    <w:rsid w:val="007749D8"/>
    <w:rsid w:val="00776505"/>
    <w:rsid w:val="007813E3"/>
    <w:rsid w:val="007839E2"/>
    <w:rsid w:val="007853B3"/>
    <w:rsid w:val="00786136"/>
    <w:rsid w:val="007B3B83"/>
    <w:rsid w:val="007B4101"/>
    <w:rsid w:val="007C1CE7"/>
    <w:rsid w:val="007C3144"/>
    <w:rsid w:val="007C3BF2"/>
    <w:rsid w:val="007C6D25"/>
    <w:rsid w:val="007D459B"/>
    <w:rsid w:val="007D5F35"/>
    <w:rsid w:val="007E13C8"/>
    <w:rsid w:val="007E616F"/>
    <w:rsid w:val="007E780C"/>
    <w:rsid w:val="007F13EF"/>
    <w:rsid w:val="007F6A1C"/>
    <w:rsid w:val="00802097"/>
    <w:rsid w:val="00811026"/>
    <w:rsid w:val="0084214C"/>
    <w:rsid w:val="0084548F"/>
    <w:rsid w:val="00851170"/>
    <w:rsid w:val="0085289E"/>
    <w:rsid w:val="00856DAE"/>
    <w:rsid w:val="00856FF9"/>
    <w:rsid w:val="00857A43"/>
    <w:rsid w:val="00857CA1"/>
    <w:rsid w:val="008777B1"/>
    <w:rsid w:val="0088160E"/>
    <w:rsid w:val="00894587"/>
    <w:rsid w:val="0089789D"/>
    <w:rsid w:val="008A1902"/>
    <w:rsid w:val="008B1BF6"/>
    <w:rsid w:val="008B2534"/>
    <w:rsid w:val="008B52E1"/>
    <w:rsid w:val="008C6AF4"/>
    <w:rsid w:val="008C6C74"/>
    <w:rsid w:val="008D462A"/>
    <w:rsid w:val="008D7863"/>
    <w:rsid w:val="008E14C6"/>
    <w:rsid w:val="008F7960"/>
    <w:rsid w:val="009027F9"/>
    <w:rsid w:val="00904608"/>
    <w:rsid w:val="009104F9"/>
    <w:rsid w:val="00911D30"/>
    <w:rsid w:val="00923357"/>
    <w:rsid w:val="009247DF"/>
    <w:rsid w:val="00926F1E"/>
    <w:rsid w:val="00933190"/>
    <w:rsid w:val="00933232"/>
    <w:rsid w:val="00943E4D"/>
    <w:rsid w:val="00945AB0"/>
    <w:rsid w:val="0094671F"/>
    <w:rsid w:val="009512F2"/>
    <w:rsid w:val="009528BE"/>
    <w:rsid w:val="009544FB"/>
    <w:rsid w:val="00957825"/>
    <w:rsid w:val="00963F0F"/>
    <w:rsid w:val="009706BE"/>
    <w:rsid w:val="00970AD4"/>
    <w:rsid w:val="00983C72"/>
    <w:rsid w:val="00992323"/>
    <w:rsid w:val="0099518F"/>
    <w:rsid w:val="009A60B9"/>
    <w:rsid w:val="009A7B9C"/>
    <w:rsid w:val="009B2AA1"/>
    <w:rsid w:val="009B4193"/>
    <w:rsid w:val="009B648B"/>
    <w:rsid w:val="009C2625"/>
    <w:rsid w:val="009E2EA8"/>
    <w:rsid w:val="009F3C8F"/>
    <w:rsid w:val="009F4F54"/>
    <w:rsid w:val="009F5473"/>
    <w:rsid w:val="00A00C3D"/>
    <w:rsid w:val="00A07BFA"/>
    <w:rsid w:val="00A10FB7"/>
    <w:rsid w:val="00A12076"/>
    <w:rsid w:val="00A15581"/>
    <w:rsid w:val="00A161AA"/>
    <w:rsid w:val="00A1693E"/>
    <w:rsid w:val="00A16D8A"/>
    <w:rsid w:val="00A31B58"/>
    <w:rsid w:val="00A35D7E"/>
    <w:rsid w:val="00A37490"/>
    <w:rsid w:val="00A465D5"/>
    <w:rsid w:val="00A70A56"/>
    <w:rsid w:val="00A70BE8"/>
    <w:rsid w:val="00A711ED"/>
    <w:rsid w:val="00A77EEC"/>
    <w:rsid w:val="00A9333B"/>
    <w:rsid w:val="00A94F1B"/>
    <w:rsid w:val="00A96D60"/>
    <w:rsid w:val="00A97134"/>
    <w:rsid w:val="00AA7760"/>
    <w:rsid w:val="00AC19A6"/>
    <w:rsid w:val="00AC39FA"/>
    <w:rsid w:val="00AC7D11"/>
    <w:rsid w:val="00AD0CA6"/>
    <w:rsid w:val="00AD1C4E"/>
    <w:rsid w:val="00AD387C"/>
    <w:rsid w:val="00AD762E"/>
    <w:rsid w:val="00AF1886"/>
    <w:rsid w:val="00B03B20"/>
    <w:rsid w:val="00B05E39"/>
    <w:rsid w:val="00B07278"/>
    <w:rsid w:val="00B1445B"/>
    <w:rsid w:val="00B21B08"/>
    <w:rsid w:val="00B22B45"/>
    <w:rsid w:val="00B26862"/>
    <w:rsid w:val="00B27734"/>
    <w:rsid w:val="00B40691"/>
    <w:rsid w:val="00B41A08"/>
    <w:rsid w:val="00B42606"/>
    <w:rsid w:val="00B42AE5"/>
    <w:rsid w:val="00B478C4"/>
    <w:rsid w:val="00B51A05"/>
    <w:rsid w:val="00B529F3"/>
    <w:rsid w:val="00B53C3D"/>
    <w:rsid w:val="00B5419E"/>
    <w:rsid w:val="00B61AA6"/>
    <w:rsid w:val="00B622F9"/>
    <w:rsid w:val="00B75725"/>
    <w:rsid w:val="00B75E21"/>
    <w:rsid w:val="00B76A93"/>
    <w:rsid w:val="00B82024"/>
    <w:rsid w:val="00B832DC"/>
    <w:rsid w:val="00B909A7"/>
    <w:rsid w:val="00B964A4"/>
    <w:rsid w:val="00BA5160"/>
    <w:rsid w:val="00BB0CB3"/>
    <w:rsid w:val="00BB7080"/>
    <w:rsid w:val="00BC4CF3"/>
    <w:rsid w:val="00BC5385"/>
    <w:rsid w:val="00BC5809"/>
    <w:rsid w:val="00BD3677"/>
    <w:rsid w:val="00BD44BB"/>
    <w:rsid w:val="00BD50DF"/>
    <w:rsid w:val="00BD5E3A"/>
    <w:rsid w:val="00BE228F"/>
    <w:rsid w:val="00BF6F1B"/>
    <w:rsid w:val="00C00868"/>
    <w:rsid w:val="00C0202E"/>
    <w:rsid w:val="00C051FE"/>
    <w:rsid w:val="00C064E7"/>
    <w:rsid w:val="00C07C62"/>
    <w:rsid w:val="00C11FCF"/>
    <w:rsid w:val="00C15D36"/>
    <w:rsid w:val="00C204C6"/>
    <w:rsid w:val="00C27BE3"/>
    <w:rsid w:val="00C4392F"/>
    <w:rsid w:val="00C47447"/>
    <w:rsid w:val="00C545D6"/>
    <w:rsid w:val="00C56E83"/>
    <w:rsid w:val="00C6259D"/>
    <w:rsid w:val="00C62B9D"/>
    <w:rsid w:val="00C639A0"/>
    <w:rsid w:val="00C63F5E"/>
    <w:rsid w:val="00C6462A"/>
    <w:rsid w:val="00C70496"/>
    <w:rsid w:val="00C76A55"/>
    <w:rsid w:val="00C81AFE"/>
    <w:rsid w:val="00C83093"/>
    <w:rsid w:val="00C85036"/>
    <w:rsid w:val="00CA7673"/>
    <w:rsid w:val="00CB71AA"/>
    <w:rsid w:val="00CC19DB"/>
    <w:rsid w:val="00CC6022"/>
    <w:rsid w:val="00CD517A"/>
    <w:rsid w:val="00CE00E3"/>
    <w:rsid w:val="00CE1F15"/>
    <w:rsid w:val="00CF7034"/>
    <w:rsid w:val="00D0236D"/>
    <w:rsid w:val="00D067C2"/>
    <w:rsid w:val="00D06A84"/>
    <w:rsid w:val="00D14AF3"/>
    <w:rsid w:val="00D176A7"/>
    <w:rsid w:val="00D26486"/>
    <w:rsid w:val="00D2748F"/>
    <w:rsid w:val="00D30B1A"/>
    <w:rsid w:val="00D351F4"/>
    <w:rsid w:val="00D45BCE"/>
    <w:rsid w:val="00D650CE"/>
    <w:rsid w:val="00D73DAD"/>
    <w:rsid w:val="00D83D9D"/>
    <w:rsid w:val="00D86770"/>
    <w:rsid w:val="00DA662E"/>
    <w:rsid w:val="00DB1DE3"/>
    <w:rsid w:val="00DB3C09"/>
    <w:rsid w:val="00DB45CE"/>
    <w:rsid w:val="00DB51F2"/>
    <w:rsid w:val="00DB5F76"/>
    <w:rsid w:val="00DB6EE3"/>
    <w:rsid w:val="00DC0EC4"/>
    <w:rsid w:val="00DC3943"/>
    <w:rsid w:val="00DC58E9"/>
    <w:rsid w:val="00DC679A"/>
    <w:rsid w:val="00DE6C93"/>
    <w:rsid w:val="00DF1C71"/>
    <w:rsid w:val="00DF2009"/>
    <w:rsid w:val="00E00F68"/>
    <w:rsid w:val="00E1349F"/>
    <w:rsid w:val="00E20CF7"/>
    <w:rsid w:val="00E25CC0"/>
    <w:rsid w:val="00E3286F"/>
    <w:rsid w:val="00E374C2"/>
    <w:rsid w:val="00E531C8"/>
    <w:rsid w:val="00E6583A"/>
    <w:rsid w:val="00E7499D"/>
    <w:rsid w:val="00E76817"/>
    <w:rsid w:val="00E8205F"/>
    <w:rsid w:val="00E82B7C"/>
    <w:rsid w:val="00E97B5C"/>
    <w:rsid w:val="00EA2969"/>
    <w:rsid w:val="00EB0CF1"/>
    <w:rsid w:val="00EB793E"/>
    <w:rsid w:val="00EC0515"/>
    <w:rsid w:val="00EC1082"/>
    <w:rsid w:val="00ED0040"/>
    <w:rsid w:val="00ED39CD"/>
    <w:rsid w:val="00ED4800"/>
    <w:rsid w:val="00EE630B"/>
    <w:rsid w:val="00EE6A74"/>
    <w:rsid w:val="00EF766A"/>
    <w:rsid w:val="00F028D8"/>
    <w:rsid w:val="00F03893"/>
    <w:rsid w:val="00F07A6A"/>
    <w:rsid w:val="00F15C0C"/>
    <w:rsid w:val="00F1756D"/>
    <w:rsid w:val="00F17EA7"/>
    <w:rsid w:val="00F23B94"/>
    <w:rsid w:val="00F251AD"/>
    <w:rsid w:val="00F27EDD"/>
    <w:rsid w:val="00F36C6B"/>
    <w:rsid w:val="00F40DF3"/>
    <w:rsid w:val="00F40EF0"/>
    <w:rsid w:val="00F40F0C"/>
    <w:rsid w:val="00F451C7"/>
    <w:rsid w:val="00F5705A"/>
    <w:rsid w:val="00F5763D"/>
    <w:rsid w:val="00F639DD"/>
    <w:rsid w:val="00F712B3"/>
    <w:rsid w:val="00F71352"/>
    <w:rsid w:val="00F76DD4"/>
    <w:rsid w:val="00F81B11"/>
    <w:rsid w:val="00F846A5"/>
    <w:rsid w:val="00F96430"/>
    <w:rsid w:val="00F964E0"/>
    <w:rsid w:val="00F97B59"/>
    <w:rsid w:val="00FA16C8"/>
    <w:rsid w:val="00FA4466"/>
    <w:rsid w:val="00FA496C"/>
    <w:rsid w:val="00FB2461"/>
    <w:rsid w:val="00FB2FE8"/>
    <w:rsid w:val="00FB5429"/>
    <w:rsid w:val="00FC05F7"/>
    <w:rsid w:val="00FC4BDA"/>
    <w:rsid w:val="00FD5492"/>
    <w:rsid w:val="00FD7FB3"/>
    <w:rsid w:val="00FE092A"/>
    <w:rsid w:val="00FF432E"/>
    <w:rsid w:val="00FF584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00214e"/>
    </o:shapedefaults>
    <o:shapelayout v:ext="edit">
      <o:idmap v:ext="edit" data="1"/>
    </o:shapelayout>
  </w:shapeDefaults>
  <w:decimalSymbol w:val=","/>
  <w:listSeparator w:val=","/>
  <w14:docId w14:val="6F538267"/>
  <w15:docId w15:val="{931A8051-F37B-43C3-A829-E9B546A6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2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5C3A6D"/>
    <w:pPr>
      <w:ind w:left="720"/>
      <w:contextualSpacing/>
    </w:pPr>
  </w:style>
  <w:style w:type="character" w:customStyle="1" w:styleId="tal1">
    <w:name w:val="tal1"/>
    <w:basedOn w:val="DefaultParagraphFont"/>
    <w:rsid w:val="009528BE"/>
  </w:style>
  <w:style w:type="paragraph" w:styleId="NoSpacing">
    <w:name w:val="No Spacing"/>
    <w:uiPriority w:val="1"/>
    <w:qFormat/>
    <w:rsid w:val="009706BE"/>
    <w:rPr>
      <w:sz w:val="22"/>
      <w:szCs w:val="22"/>
    </w:rPr>
  </w:style>
  <w:style w:type="numbering" w:customStyle="1" w:styleId="ListBullet14">
    <w:name w:val="List Bullet14"/>
    <w:rsid w:val="00400A7E"/>
    <w:pPr>
      <w:numPr>
        <w:numId w:val="22"/>
      </w:numPr>
    </w:pPr>
  </w:style>
  <w:style w:type="character" w:customStyle="1" w:styleId="sartttl">
    <w:name w:val="s_art_ttl"/>
    <w:basedOn w:val="DefaultParagraphFont"/>
    <w:rsid w:val="00992323"/>
  </w:style>
  <w:style w:type="character" w:customStyle="1" w:styleId="saln">
    <w:name w:val="s_aln"/>
    <w:basedOn w:val="DefaultParagraphFont"/>
    <w:rsid w:val="00992323"/>
  </w:style>
  <w:style w:type="character" w:customStyle="1" w:styleId="salnttl">
    <w:name w:val="s_aln_ttl"/>
    <w:basedOn w:val="DefaultParagraphFont"/>
    <w:rsid w:val="00992323"/>
  </w:style>
  <w:style w:type="character" w:customStyle="1" w:styleId="salnbdy">
    <w:name w:val="s_aln_bdy"/>
    <w:basedOn w:val="DefaultParagraphFont"/>
    <w:rsid w:val="00992323"/>
  </w:style>
  <w:style w:type="character" w:customStyle="1" w:styleId="slgi">
    <w:name w:val="s_lgi"/>
    <w:basedOn w:val="DefaultParagraphFont"/>
    <w:rsid w:val="00992323"/>
  </w:style>
  <w:style w:type="character" w:customStyle="1" w:styleId="slit">
    <w:name w:val="s_lit"/>
    <w:basedOn w:val="DefaultParagraphFont"/>
    <w:rsid w:val="00992323"/>
  </w:style>
  <w:style w:type="character" w:customStyle="1" w:styleId="slitttl">
    <w:name w:val="s_lit_ttl"/>
    <w:basedOn w:val="DefaultParagraphFont"/>
    <w:rsid w:val="00992323"/>
  </w:style>
  <w:style w:type="character" w:customStyle="1" w:styleId="slitbdy">
    <w:name w:val="s_lit_bdy"/>
    <w:basedOn w:val="DefaultParagraphFont"/>
    <w:rsid w:val="0099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12405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11344052">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D624F-828A-4E29-92ED-3FFA5825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Irina Herdes</cp:lastModifiedBy>
  <cp:revision>20</cp:revision>
  <cp:lastPrinted>2022-06-22T10:31:00Z</cp:lastPrinted>
  <dcterms:created xsi:type="dcterms:W3CDTF">2022-01-11T06:42:00Z</dcterms:created>
  <dcterms:modified xsi:type="dcterms:W3CDTF">2023-04-05T06:26:00Z</dcterms:modified>
</cp:coreProperties>
</file>