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97647" w14:textId="77777777" w:rsidR="001B3D5B" w:rsidRPr="00FB760D" w:rsidRDefault="001B3D5B" w:rsidP="001B3D5B">
      <w:pPr>
        <w:pStyle w:val="NormalWeb"/>
        <w:spacing w:before="0" w:beforeAutospacing="0" w:after="0" w:afterAutospacing="0"/>
        <w:jc w:val="both"/>
        <w:rPr>
          <w:rFonts w:ascii="Arial" w:hAnsi="Arial" w:cs="Arial"/>
          <w:color w:val="0000FF"/>
          <w:sz w:val="22"/>
          <w:szCs w:val="22"/>
        </w:rPr>
      </w:pPr>
      <w:r w:rsidRPr="00FB760D">
        <w:rPr>
          <w:rFonts w:ascii="Arial" w:hAnsi="Arial" w:cs="Arial"/>
          <w:color w:val="0000FF"/>
          <w:sz w:val="22"/>
          <w:szCs w:val="22"/>
        </w:rPr>
        <w:t>ANEXA 5.E</w:t>
      </w:r>
    </w:p>
    <w:p w14:paraId="00BB62AE" w14:textId="77777777" w:rsidR="001B3D5B" w:rsidRPr="00FB760D" w:rsidRDefault="001B3D5B" w:rsidP="001B3D5B">
      <w:pPr>
        <w:pStyle w:val="NormalWeb"/>
        <w:spacing w:before="0" w:beforeAutospacing="0" w:after="0" w:afterAutospacing="0"/>
        <w:jc w:val="both"/>
        <w:rPr>
          <w:rFonts w:ascii="Arial" w:hAnsi="Arial" w:cs="Arial"/>
          <w:sz w:val="22"/>
          <w:szCs w:val="22"/>
        </w:rPr>
      </w:pPr>
    </w:p>
    <w:p w14:paraId="2FC55B5E" w14:textId="77777777" w:rsidR="001B3D5B" w:rsidRPr="00FB760D" w:rsidRDefault="001B3D5B" w:rsidP="001B3D5B">
      <w:pPr>
        <w:pStyle w:val="NormalWeb"/>
        <w:spacing w:before="0" w:beforeAutospacing="0" w:after="0" w:afterAutospacing="0"/>
        <w:jc w:val="both"/>
        <w:rPr>
          <w:rFonts w:ascii="Arial" w:hAnsi="Arial" w:cs="Arial"/>
          <w:sz w:val="22"/>
          <w:szCs w:val="22"/>
        </w:rPr>
      </w:pPr>
    </w:p>
    <w:p w14:paraId="414EFACB"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la procedură</w:t>
      </w:r>
    </w:p>
    <w:p w14:paraId="0DF81454" w14:textId="77777777" w:rsidR="001B3D5B" w:rsidRPr="00FB760D" w:rsidRDefault="001B3D5B" w:rsidP="001B3D5B">
      <w:pPr>
        <w:pStyle w:val="HTMLPreformatted"/>
        <w:rPr>
          <w:rFonts w:ascii="Arial" w:hAnsi="Arial" w:cs="Arial"/>
          <w:sz w:val="22"/>
          <w:szCs w:val="22"/>
        </w:rPr>
      </w:pPr>
    </w:p>
    <w:p w14:paraId="01309CC2" w14:textId="77777777" w:rsidR="001B3D5B" w:rsidRPr="00FB760D" w:rsidRDefault="001B3D5B" w:rsidP="00B133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p>
    <w:p w14:paraId="40FA6178"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Conţinutul-cadru al memoriului de prezentare</w:t>
      </w:r>
    </w:p>
    <w:p w14:paraId="607A0BC3"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I. Denumirea proiectului:</w:t>
      </w:r>
    </w:p>
    <w:p w14:paraId="452234F8" w14:textId="2888FDA9" w:rsidR="00122467" w:rsidRPr="002B04F3" w:rsidRDefault="00122467" w:rsidP="00122467">
      <w:pPr>
        <w:spacing w:line="276" w:lineRule="auto"/>
        <w:jc w:val="both"/>
        <w:rPr>
          <w:rFonts w:ascii="Arial" w:hAnsi="Arial" w:cs="Arial"/>
          <w:b/>
          <w:sz w:val="22"/>
          <w:szCs w:val="22"/>
        </w:rPr>
      </w:pPr>
      <w:r w:rsidRPr="002B04F3">
        <w:rPr>
          <w:rFonts w:ascii="Arial" w:hAnsi="Arial" w:cs="Arial"/>
          <w:sz w:val="22"/>
          <w:szCs w:val="22"/>
          <w:lang w:val="it-IT"/>
        </w:rPr>
        <w:t xml:space="preserve">        </w:t>
      </w:r>
      <w:r w:rsidRPr="002B04F3">
        <w:rPr>
          <w:rFonts w:ascii="Arial" w:hAnsi="Arial" w:cs="Arial"/>
          <w:b/>
          <w:sz w:val="22"/>
          <w:szCs w:val="22"/>
        </w:rPr>
        <w:t xml:space="preserve">‘’ </w:t>
      </w:r>
      <w:r w:rsidR="00852BAD">
        <w:rPr>
          <w:rFonts w:ascii="Arial" w:hAnsi="Arial"/>
          <w:b/>
          <w:sz w:val="22"/>
        </w:rPr>
        <w:t>CONSTRUIRE CORT EVENIMENTE, ANEXA BUCATARIE – TIP CONTAINER, OCHIURI DE APA</w:t>
      </w:r>
      <w:r w:rsidRPr="002B04F3">
        <w:rPr>
          <w:rFonts w:ascii="Arial" w:hAnsi="Arial" w:cs="Arial"/>
          <w:b/>
          <w:sz w:val="22"/>
          <w:szCs w:val="22"/>
        </w:rPr>
        <w:t>’’</w:t>
      </w:r>
    </w:p>
    <w:p w14:paraId="4C56F4F8" w14:textId="77777777" w:rsidR="001B3D5B" w:rsidRPr="00FB760D" w:rsidRDefault="001B3D5B" w:rsidP="008A7E0B">
      <w:pPr>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II. Titular:</w:t>
      </w:r>
    </w:p>
    <w:p w14:paraId="3F00B6FE"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numele;</w:t>
      </w:r>
    </w:p>
    <w:p w14:paraId="19791381" w14:textId="77777777" w:rsidR="008A7E0B" w:rsidRPr="00BC5AB7" w:rsidRDefault="00122467" w:rsidP="008A7E0B">
      <w:pPr>
        <w:jc w:val="both"/>
        <w:rPr>
          <w:sz w:val="28"/>
          <w:szCs w:val="28"/>
          <w:lang w:val="it-IT"/>
        </w:rPr>
      </w:pPr>
      <w:r w:rsidRPr="002B04F3">
        <w:rPr>
          <w:rFonts w:ascii="Arial" w:hAnsi="Arial" w:cs="Arial"/>
          <w:b/>
          <w:sz w:val="22"/>
          <w:szCs w:val="22"/>
        </w:rPr>
        <w:t>OUTDOORS EVENTS SRL</w:t>
      </w:r>
      <w:r>
        <w:rPr>
          <w:rFonts w:ascii="Arial" w:hAnsi="Arial" w:cs="Arial"/>
          <w:b/>
          <w:sz w:val="22"/>
          <w:szCs w:val="22"/>
        </w:rPr>
        <w:t xml:space="preserve"> – CUI 37442320 / 25.04.2017</w:t>
      </w:r>
    </w:p>
    <w:p w14:paraId="54EDFE8C"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adresa poştală;</w:t>
      </w:r>
    </w:p>
    <w:p w14:paraId="494B3406" w14:textId="77777777" w:rsidR="00930C01" w:rsidRPr="002B04F3" w:rsidRDefault="00930C01" w:rsidP="00930C01">
      <w:pPr>
        <w:spacing w:line="276" w:lineRule="auto"/>
        <w:rPr>
          <w:rFonts w:ascii="Arial" w:hAnsi="Arial" w:cs="Arial"/>
          <w:sz w:val="22"/>
          <w:szCs w:val="22"/>
          <w:lang w:val="ro-RO" w:eastAsia="ro-RO"/>
        </w:rPr>
      </w:pPr>
      <w:r w:rsidRPr="002B04F3">
        <w:rPr>
          <w:rFonts w:ascii="Arial" w:hAnsi="Arial" w:cs="Arial"/>
          <w:sz w:val="22"/>
          <w:szCs w:val="22"/>
          <w:lang w:val="ro-RO" w:eastAsia="ro-RO"/>
        </w:rPr>
        <w:t>Jud. Prahova, Sat Paulestii Noi, Comuna Paulesti, str. Veche, nr. 23</w:t>
      </w:r>
    </w:p>
    <w:p w14:paraId="6517AAFC"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numărul de telefon, de fax şi adresa de e-mail, adresa paginii de internet;</w:t>
      </w:r>
    </w:p>
    <w:p w14:paraId="58077976" w14:textId="77777777" w:rsidR="00B13309" w:rsidRPr="00FB760D" w:rsidRDefault="00B13309" w:rsidP="00930C01">
      <w:pPr>
        <w:spacing w:line="276" w:lineRule="auto"/>
        <w:jc w:val="both"/>
        <w:rPr>
          <w:rFonts w:ascii="Arial" w:hAnsi="Arial" w:cs="Arial"/>
          <w:sz w:val="22"/>
          <w:szCs w:val="22"/>
          <w:lang w:val="it-IT"/>
        </w:rPr>
      </w:pPr>
      <w:r w:rsidRPr="00FB760D">
        <w:rPr>
          <w:rFonts w:ascii="Arial" w:hAnsi="Arial" w:cs="Arial"/>
          <w:sz w:val="22"/>
          <w:szCs w:val="22"/>
          <w:lang w:val="it-IT"/>
        </w:rPr>
        <w:t xml:space="preserve">  </w:t>
      </w:r>
      <w:r w:rsidR="00930C01" w:rsidRPr="002B04F3">
        <w:rPr>
          <w:rFonts w:ascii="Arial" w:hAnsi="Arial" w:cs="Arial"/>
          <w:sz w:val="22"/>
          <w:szCs w:val="22"/>
          <w:lang w:val="it-IT"/>
        </w:rPr>
        <w:t xml:space="preserve"> and</w:t>
      </w:r>
      <w:r w:rsidR="00930C01">
        <w:rPr>
          <w:rFonts w:ascii="Arial" w:hAnsi="Arial" w:cs="Arial"/>
          <w:sz w:val="22"/>
          <w:szCs w:val="22"/>
          <w:lang w:val="it-IT"/>
        </w:rPr>
        <w:t xml:space="preserve">rei.popescu@mayasupermarket.ro </w:t>
      </w:r>
    </w:p>
    <w:p w14:paraId="31CB7DA2"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numele persoanelor de contact:</w:t>
      </w:r>
    </w:p>
    <w:p w14:paraId="669F7A8E" w14:textId="77777777" w:rsidR="002C39CF" w:rsidRPr="00FB760D" w:rsidRDefault="00C87A7F" w:rsidP="00B13309">
      <w:pPr>
        <w:jc w:val="both"/>
        <w:rPr>
          <w:rFonts w:ascii="Arial" w:hAnsi="Arial" w:cs="Arial"/>
          <w:sz w:val="22"/>
          <w:szCs w:val="22"/>
          <w:lang w:val="it-IT"/>
        </w:rPr>
      </w:pPr>
      <w:r>
        <w:rPr>
          <w:rFonts w:ascii="Arial" w:hAnsi="Arial" w:cs="Arial"/>
          <w:sz w:val="22"/>
          <w:szCs w:val="22"/>
          <w:lang w:val="it-IT"/>
        </w:rPr>
        <w:t xml:space="preserve">          </w:t>
      </w:r>
      <w:r w:rsidR="00930C01" w:rsidRPr="002B04F3">
        <w:rPr>
          <w:rFonts w:ascii="Arial" w:hAnsi="Arial" w:cs="Arial"/>
          <w:sz w:val="22"/>
          <w:szCs w:val="22"/>
          <w:lang w:val="it-IT"/>
        </w:rPr>
        <w:t>0724 220 440 – Andrei Popescu</w:t>
      </w:r>
    </w:p>
    <w:p w14:paraId="0F2D771A"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director/manager/administrator;</w:t>
      </w:r>
    </w:p>
    <w:p w14:paraId="5E3EC7EE" w14:textId="77777777" w:rsidR="00B13309" w:rsidRPr="00FB760D" w:rsidRDefault="00B13309"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r w:rsidR="00930C01" w:rsidRPr="002B04F3">
        <w:rPr>
          <w:rFonts w:ascii="Arial" w:hAnsi="Arial" w:cs="Arial"/>
          <w:sz w:val="22"/>
          <w:szCs w:val="22"/>
          <w:lang w:val="it-IT"/>
        </w:rPr>
        <w:t>Andrei Popescu</w:t>
      </w:r>
    </w:p>
    <w:p w14:paraId="2988EB1A" w14:textId="77777777" w:rsidR="00A67E48" w:rsidRPr="00FB760D" w:rsidRDefault="001B3D5B" w:rsidP="002C39CF">
      <w:pPr>
        <w:pStyle w:val="NormalWeb"/>
        <w:spacing w:before="0" w:beforeAutospacing="0" w:after="240" w:afterAutospacing="0"/>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re</w:t>
      </w:r>
      <w:r w:rsidR="00A67E48">
        <w:rPr>
          <w:rFonts w:ascii="Arial" w:hAnsi="Arial" w:cs="Arial"/>
          <w:sz w:val="22"/>
          <w:szCs w:val="22"/>
        </w:rPr>
        <w:t>s</w:t>
      </w:r>
      <w:r w:rsidRPr="00FB760D">
        <w:rPr>
          <w:rFonts w:ascii="Arial" w:hAnsi="Arial" w:cs="Arial"/>
          <w:sz w:val="22"/>
          <w:szCs w:val="22"/>
        </w:rPr>
        <w:t>pons</w:t>
      </w:r>
      <w:r w:rsidR="00B13309" w:rsidRPr="00FB760D">
        <w:rPr>
          <w:rFonts w:ascii="Arial" w:hAnsi="Arial" w:cs="Arial"/>
          <w:sz w:val="22"/>
          <w:szCs w:val="22"/>
        </w:rPr>
        <w:t>abil pentru protecţia mediului.</w:t>
      </w:r>
    </w:p>
    <w:p w14:paraId="04AFFEAB"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III. Descrierea caracteristicilor fizice ale întregului proiect:</w:t>
      </w:r>
    </w:p>
    <w:p w14:paraId="6EC99EC4"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a) un rezumat al proiectului;</w:t>
      </w:r>
    </w:p>
    <w:p w14:paraId="7D0DB22E" w14:textId="6CD2A471" w:rsidR="00852BAD" w:rsidRDefault="002C39CF" w:rsidP="00852BAD">
      <w:pPr>
        <w:spacing w:line="276" w:lineRule="auto"/>
        <w:jc w:val="both"/>
        <w:rPr>
          <w:rFonts w:ascii="Arial" w:hAnsi="Arial" w:cs="Arial"/>
          <w:sz w:val="22"/>
          <w:szCs w:val="22"/>
        </w:rPr>
      </w:pPr>
      <w:r w:rsidRPr="00FB760D">
        <w:rPr>
          <w:rFonts w:ascii="Arial" w:hAnsi="Arial" w:cs="Arial"/>
          <w:b/>
          <w:sz w:val="22"/>
          <w:szCs w:val="22"/>
        </w:rPr>
        <w:t xml:space="preserve">        </w:t>
      </w:r>
      <w:r w:rsidR="00B13309" w:rsidRPr="00FB760D">
        <w:rPr>
          <w:rFonts w:ascii="Arial" w:hAnsi="Arial" w:cs="Arial"/>
          <w:b/>
          <w:sz w:val="22"/>
          <w:szCs w:val="22"/>
        </w:rPr>
        <w:t xml:space="preserve">    </w:t>
      </w:r>
      <w:r w:rsidR="00852BAD">
        <w:rPr>
          <w:rFonts w:ascii="Arial" w:hAnsi="Arial" w:cs="Arial"/>
          <w:sz w:val="22"/>
          <w:szCs w:val="22"/>
        </w:rPr>
        <w:t xml:space="preserve">Sala de evenimente este de tip cort – parter - pe structura metalica cu inchideri pe toate laturile si acoperis cu prelata tip PVC impermeabila, acoperisul este in forma de arcada. La interior se vor realiza compartimentari usoare ( rigips ) pentru spatiile necesare salii. La intrare aprincipala se va realiza o terasa deschisa , se vor realiza acces secundare pentru avacuare rapida. Adiacent se va amplasa la o distanta de 6.00m un container cu functiunea de anexa bucatarie, pentru gatit, cu echipamente de gatit la interior. Pe zona din spate se vor executa ochiuri de apa. </w:t>
      </w:r>
    </w:p>
    <w:p w14:paraId="7B0B5CEE" w14:textId="77777777" w:rsidR="00852BAD" w:rsidRPr="00F308DF" w:rsidRDefault="00852BAD" w:rsidP="00852BAD">
      <w:pPr>
        <w:pStyle w:val="Normal0"/>
        <w:suppressLineNumbers/>
        <w:tabs>
          <w:tab w:val="left" w:pos="4320"/>
        </w:tabs>
        <w:spacing w:line="276" w:lineRule="auto"/>
        <w:jc w:val="both"/>
        <w:rPr>
          <w:b/>
          <w:bCs/>
          <w:sz w:val="22"/>
          <w:szCs w:val="22"/>
        </w:rPr>
      </w:pPr>
      <w:r>
        <w:rPr>
          <w:rFonts w:ascii="Arial" w:hAnsi="Arial" w:cs="Arial"/>
          <w:sz w:val="22"/>
          <w:szCs w:val="22"/>
        </w:rPr>
        <w:t xml:space="preserve">          </w:t>
      </w:r>
      <w:r w:rsidRPr="00F308DF">
        <w:rPr>
          <w:rFonts w:ascii="Arial" w:hAnsi="Arial" w:cs="Arial"/>
          <w:sz w:val="22"/>
          <w:szCs w:val="22"/>
          <w:lang/>
        </w:rPr>
        <w:t>Clădirea  se va incad</w:t>
      </w:r>
      <w:r>
        <w:rPr>
          <w:rFonts w:ascii="Arial" w:hAnsi="Arial" w:cs="Arial"/>
          <w:sz w:val="22"/>
          <w:szCs w:val="22"/>
          <w:lang/>
        </w:rPr>
        <w:t>ra în</w:t>
      </w:r>
      <w:r w:rsidRPr="00F308DF">
        <w:rPr>
          <w:rFonts w:ascii="Arial" w:hAnsi="Arial" w:cs="Arial"/>
          <w:sz w:val="22"/>
          <w:szCs w:val="22"/>
          <w:lang/>
        </w:rPr>
        <w:t xml:space="preserve"> </w:t>
      </w:r>
      <w:r>
        <w:rPr>
          <w:rFonts w:ascii="Arial" w:hAnsi="Arial" w:cs="Arial"/>
          <w:sz w:val="22"/>
          <w:szCs w:val="22"/>
          <w:lang/>
        </w:rPr>
        <w:t xml:space="preserve">categoria ‘’ </w:t>
      </w:r>
      <w:r w:rsidRPr="008F4136">
        <w:rPr>
          <w:rFonts w:ascii="Arial" w:hAnsi="Arial" w:cs="Arial"/>
          <w:b/>
          <w:sz w:val="22"/>
          <w:szCs w:val="22"/>
          <w:lang/>
        </w:rPr>
        <w:t>D</w:t>
      </w:r>
      <w:r>
        <w:rPr>
          <w:rFonts w:ascii="Arial" w:hAnsi="Arial" w:cs="Arial"/>
          <w:sz w:val="22"/>
          <w:szCs w:val="22"/>
          <w:lang/>
        </w:rPr>
        <w:t xml:space="preserve"> ’’ pericol de incendiu</w:t>
      </w:r>
      <w:r w:rsidRPr="00F308DF">
        <w:rPr>
          <w:rFonts w:ascii="Arial" w:hAnsi="Arial" w:cs="Arial"/>
          <w:sz w:val="22"/>
          <w:szCs w:val="22"/>
          <w:lang/>
        </w:rPr>
        <w:t xml:space="preserve"> </w:t>
      </w:r>
      <w:r>
        <w:rPr>
          <w:rFonts w:ascii="Arial" w:hAnsi="Arial" w:cs="Arial"/>
          <w:sz w:val="22"/>
          <w:szCs w:val="22"/>
          <w:lang/>
        </w:rPr>
        <w:t>si gradul II</w:t>
      </w:r>
      <w:r w:rsidRPr="00F308DF">
        <w:rPr>
          <w:rFonts w:ascii="Arial" w:hAnsi="Arial" w:cs="Arial"/>
          <w:sz w:val="22"/>
          <w:szCs w:val="22"/>
          <w:lang/>
        </w:rPr>
        <w:t xml:space="preserve"> de rezistenta la foc, risc mic de incendiu. Din punctul de vedere al clasei de importanţă clădirea se încadre</w:t>
      </w:r>
      <w:r>
        <w:rPr>
          <w:rFonts w:ascii="Arial" w:hAnsi="Arial" w:cs="Arial"/>
          <w:sz w:val="22"/>
          <w:szCs w:val="22"/>
          <w:lang/>
        </w:rPr>
        <w:t>ază în clasa IV</w:t>
      </w:r>
      <w:r w:rsidRPr="00F308DF">
        <w:rPr>
          <w:rFonts w:ascii="Arial" w:hAnsi="Arial" w:cs="Arial"/>
          <w:sz w:val="22"/>
          <w:szCs w:val="22"/>
          <w:lang/>
        </w:rPr>
        <w:t xml:space="preserve">, conform normativului P100 – 1 / 2013. </w:t>
      </w:r>
    </w:p>
    <w:p w14:paraId="7DF90B92" w14:textId="77777777" w:rsidR="00852BAD" w:rsidRPr="00F308DF" w:rsidRDefault="00852BAD" w:rsidP="00852BAD">
      <w:pPr>
        <w:spacing w:line="276" w:lineRule="auto"/>
        <w:jc w:val="both"/>
        <w:rPr>
          <w:rFonts w:ascii="Arial" w:hAnsi="Arial" w:cs="Arial"/>
          <w:sz w:val="22"/>
          <w:szCs w:val="22"/>
          <w:lang w:val="en-AU"/>
        </w:rPr>
      </w:pPr>
      <w:r w:rsidRPr="00F308DF">
        <w:rPr>
          <w:b/>
          <w:bCs/>
          <w:sz w:val="22"/>
          <w:szCs w:val="22"/>
        </w:rPr>
        <w:t xml:space="preserve">        </w:t>
      </w:r>
      <w:r>
        <w:rPr>
          <w:b/>
          <w:bCs/>
          <w:sz w:val="22"/>
          <w:szCs w:val="22"/>
        </w:rPr>
        <w:t xml:space="preserve">    </w:t>
      </w:r>
      <w:r w:rsidRPr="00F308DF">
        <w:rPr>
          <w:rFonts w:ascii="Arial" w:hAnsi="Arial" w:cs="Arial"/>
          <w:sz w:val="22"/>
          <w:szCs w:val="22"/>
          <w:lang w:val="en-AU"/>
        </w:rPr>
        <w:t xml:space="preserve">Constructia are o structura </w:t>
      </w:r>
      <w:r>
        <w:rPr>
          <w:rFonts w:ascii="Arial" w:hAnsi="Arial" w:cs="Arial"/>
          <w:sz w:val="22"/>
          <w:szCs w:val="22"/>
          <w:lang w:val="en-AU"/>
        </w:rPr>
        <w:t>din metal</w:t>
      </w:r>
      <w:r w:rsidRPr="00F308DF">
        <w:rPr>
          <w:rFonts w:ascii="Arial" w:hAnsi="Arial" w:cs="Arial"/>
          <w:sz w:val="22"/>
          <w:szCs w:val="22"/>
          <w:lang w:val="en-AU"/>
        </w:rPr>
        <w:t xml:space="preserve"> ( stalpi si grinzi )  </w:t>
      </w:r>
      <w:r>
        <w:rPr>
          <w:rFonts w:ascii="Arial" w:hAnsi="Arial" w:cs="Arial"/>
          <w:sz w:val="22"/>
          <w:szCs w:val="22"/>
          <w:lang w:val="en-AU"/>
        </w:rPr>
        <w:t xml:space="preserve">si acoperis tip arcada metalica cu inchideri din prelata tip PVC impermeabila . Fundatiile la cort sunt tip cuzineti prefabricati pentru fiecare stalp ingropati in pamant. Containerul, pentru anexa bucatarie, este echipament pe structura metalica amplasat pe teren direct pe o platforma. </w:t>
      </w:r>
    </w:p>
    <w:p w14:paraId="563DDCA5" w14:textId="77777777" w:rsidR="00852BAD" w:rsidRDefault="00852BAD" w:rsidP="00852BAD">
      <w:pPr>
        <w:spacing w:line="276" w:lineRule="auto"/>
        <w:jc w:val="both"/>
        <w:rPr>
          <w:rFonts w:ascii="Arial" w:hAnsi="Arial" w:cs="Arial"/>
          <w:sz w:val="22"/>
          <w:szCs w:val="22"/>
          <w:lang w:val="en-AU"/>
        </w:rPr>
      </w:pPr>
      <w:r>
        <w:rPr>
          <w:rFonts w:ascii="Arial" w:hAnsi="Arial" w:cs="Arial"/>
          <w:sz w:val="22"/>
          <w:szCs w:val="22"/>
          <w:lang w:val="en-AU"/>
        </w:rPr>
        <w:t xml:space="preserve">            Compartimentarile interioare sunt</w:t>
      </w:r>
      <w:r>
        <w:rPr>
          <w:rFonts w:ascii="Arial" w:hAnsi="Arial" w:cs="Arial"/>
          <w:sz w:val="22"/>
          <w:szCs w:val="22"/>
          <w:lang w:val="es-ES"/>
        </w:rPr>
        <w:t xml:space="preserve"> din gipscarton pe structură din tablă cadmiată, cu o grosime totală de min. 15cm, in care se va monta vata minerala si cu placare dubla de gips carton pe ambele fete 1.25cm, la fel se vor realiza si pe extindere la zona bucatariei</w:t>
      </w:r>
      <w:r>
        <w:rPr>
          <w:rFonts w:ascii="Arial" w:hAnsi="Arial" w:cs="Arial"/>
          <w:sz w:val="22"/>
          <w:szCs w:val="22"/>
          <w:lang w:val="en-AU"/>
        </w:rPr>
        <w:t xml:space="preserve">. Anumite spatii vor avea pereti rezistenti la foc . </w:t>
      </w:r>
    </w:p>
    <w:p w14:paraId="1E46827B" w14:textId="77777777" w:rsidR="00852BAD" w:rsidRDefault="00852BAD" w:rsidP="00852BAD">
      <w:pPr>
        <w:spacing w:line="276" w:lineRule="auto"/>
        <w:jc w:val="both"/>
        <w:rPr>
          <w:rFonts w:ascii="Arial" w:hAnsi="Arial" w:cs="Arial"/>
          <w:sz w:val="22"/>
          <w:szCs w:val="22"/>
          <w:lang w:val="en-AU"/>
        </w:rPr>
      </w:pPr>
      <w:r>
        <w:rPr>
          <w:rFonts w:ascii="Arial" w:hAnsi="Arial" w:cs="Arial"/>
          <w:sz w:val="22"/>
          <w:szCs w:val="22"/>
          <w:lang w:val="en-AU"/>
        </w:rPr>
        <w:t xml:space="preserve">            Accesul salii de evenimente  se va vace cu usi duble de dimensiuni mari , la fel si cele laterale pentru evacuare in caz de incendiu. Personalul va acces pe zona din spate de la bucatarie separat fata de intrarea pentru produse alimentare, acces separat pentru bauturi, centrala termica. Va fi prevazuta si rampa pentru persoane cu handicap. </w:t>
      </w:r>
    </w:p>
    <w:p w14:paraId="120868AD" w14:textId="77777777" w:rsidR="00852BAD" w:rsidRDefault="00852BAD" w:rsidP="00852BAD">
      <w:pPr>
        <w:spacing w:line="276" w:lineRule="auto"/>
        <w:jc w:val="both"/>
        <w:rPr>
          <w:rFonts w:ascii="Arial" w:hAnsi="Arial" w:cs="Arial"/>
          <w:b/>
          <w:sz w:val="22"/>
          <w:szCs w:val="22"/>
          <w:lang w:val="en-AU"/>
        </w:rPr>
      </w:pPr>
      <w:r>
        <w:rPr>
          <w:rFonts w:ascii="Arial" w:hAnsi="Arial" w:cs="Arial"/>
          <w:sz w:val="22"/>
          <w:szCs w:val="22"/>
          <w:lang w:val="en-AU"/>
        </w:rPr>
        <w:t xml:space="preserve">         Apele pluviale vor fi preluate printr-un sistem de jgheaburi si burlane. </w:t>
      </w:r>
    </w:p>
    <w:p w14:paraId="776B5CC3" w14:textId="67A46CF8" w:rsidR="00852BAD" w:rsidRDefault="00852BAD" w:rsidP="00852BAD">
      <w:pPr>
        <w:spacing w:line="276" w:lineRule="auto"/>
        <w:jc w:val="both"/>
        <w:rPr>
          <w:rFonts w:ascii="Arial" w:hAnsi="Arial" w:cs="Arial"/>
          <w:sz w:val="22"/>
          <w:szCs w:val="22"/>
        </w:rPr>
      </w:pPr>
    </w:p>
    <w:p w14:paraId="5D2E7BFF" w14:textId="117992BD" w:rsidR="00930C01" w:rsidRPr="002B04F3" w:rsidRDefault="00930C01" w:rsidP="00852BAD">
      <w:pPr>
        <w:pStyle w:val="Normal0"/>
        <w:suppressLineNumbers/>
        <w:tabs>
          <w:tab w:val="left" w:pos="4320"/>
        </w:tabs>
        <w:spacing w:line="276" w:lineRule="auto"/>
        <w:jc w:val="both"/>
        <w:rPr>
          <w:rFonts w:ascii="Arial" w:hAnsi="Arial" w:cs="Arial"/>
          <w:b/>
          <w:bCs/>
          <w:sz w:val="22"/>
          <w:szCs w:val="22"/>
        </w:rPr>
      </w:pPr>
      <w:r w:rsidRPr="002B04F3">
        <w:rPr>
          <w:rFonts w:ascii="Arial" w:hAnsi="Arial" w:cs="Arial"/>
          <w:b/>
          <w:sz w:val="22"/>
          <w:szCs w:val="22"/>
        </w:rPr>
        <w:t xml:space="preserve">Amenajari exterioare </w:t>
      </w:r>
    </w:p>
    <w:p w14:paraId="5ECC22C6" w14:textId="15A59EBB" w:rsidR="00852BAD" w:rsidRPr="002B04F3" w:rsidRDefault="00852BAD" w:rsidP="00852BAD">
      <w:pPr>
        <w:pStyle w:val="Normal0"/>
        <w:suppressLineNumbers/>
        <w:tabs>
          <w:tab w:val="left" w:pos="4320"/>
        </w:tabs>
        <w:spacing w:line="276" w:lineRule="auto"/>
        <w:jc w:val="both"/>
        <w:rPr>
          <w:rFonts w:ascii="Arial" w:hAnsi="Arial" w:cs="Arial"/>
          <w:sz w:val="22"/>
          <w:szCs w:val="22"/>
        </w:rPr>
      </w:pPr>
      <w:r w:rsidRPr="002B04F3">
        <w:rPr>
          <w:rFonts w:ascii="Arial" w:hAnsi="Arial" w:cs="Arial"/>
          <w:b/>
          <w:bCs/>
          <w:sz w:val="22"/>
          <w:szCs w:val="22"/>
        </w:rPr>
        <w:t xml:space="preserve">           </w:t>
      </w:r>
      <w:r w:rsidRPr="002B04F3">
        <w:rPr>
          <w:rFonts w:ascii="Arial" w:hAnsi="Arial" w:cs="Arial"/>
          <w:bCs/>
          <w:sz w:val="22"/>
          <w:szCs w:val="22"/>
        </w:rPr>
        <w:t>Se va propune intre zona de parcare si intrare principala o zona amenajata cu copertina de legatura , ochi de apa</w:t>
      </w:r>
      <w:r>
        <w:rPr>
          <w:rFonts w:ascii="Arial" w:hAnsi="Arial" w:cs="Arial"/>
          <w:bCs/>
          <w:sz w:val="22"/>
          <w:szCs w:val="22"/>
        </w:rPr>
        <w:t xml:space="preserve"> </w:t>
      </w:r>
      <w:r w:rsidRPr="002B04F3">
        <w:rPr>
          <w:rFonts w:ascii="Arial" w:hAnsi="Arial" w:cs="Arial"/>
          <w:bCs/>
          <w:sz w:val="22"/>
          <w:szCs w:val="22"/>
        </w:rPr>
        <w:t xml:space="preserve">.  </w:t>
      </w:r>
    </w:p>
    <w:p w14:paraId="51C68C91" w14:textId="77777777" w:rsidR="002C39CF" w:rsidRPr="00FB760D" w:rsidRDefault="00C2379B" w:rsidP="00930C01">
      <w:pPr>
        <w:pStyle w:val="Normal0"/>
        <w:suppressLineNumbers/>
        <w:tabs>
          <w:tab w:val="left" w:pos="4320"/>
        </w:tabs>
        <w:spacing w:line="276" w:lineRule="auto"/>
        <w:jc w:val="both"/>
        <w:rPr>
          <w:rFonts w:ascii="Arial" w:hAnsi="Arial" w:cs="Arial"/>
          <w:b/>
          <w:sz w:val="22"/>
          <w:szCs w:val="22"/>
          <w:u w:val="single"/>
          <w:lang w:val="es-ES"/>
        </w:rPr>
      </w:pPr>
      <w:r w:rsidRPr="00FB760D">
        <w:rPr>
          <w:rFonts w:ascii="Arial" w:hAnsi="Arial" w:cs="Arial"/>
          <w:sz w:val="22"/>
          <w:szCs w:val="22"/>
        </w:rPr>
        <w:t xml:space="preserve">         </w:t>
      </w:r>
      <w:r w:rsidR="001B3D5B" w:rsidRPr="00FB760D">
        <w:rPr>
          <w:rFonts w:ascii="Arial" w:hAnsi="Arial" w:cs="Arial"/>
          <w:sz w:val="22"/>
          <w:szCs w:val="22"/>
        </w:rPr>
        <w:t>b) justificarea necesităţii proiectului;</w:t>
      </w:r>
    </w:p>
    <w:p w14:paraId="490B7DC7" w14:textId="33D490F2" w:rsidR="002C39CF" w:rsidRPr="00FB760D" w:rsidRDefault="002C39CF" w:rsidP="002C39CF">
      <w:pPr>
        <w:pStyle w:val="NormalWeb"/>
        <w:spacing w:before="0" w:after="0"/>
        <w:rPr>
          <w:rFonts w:ascii="Arial" w:hAnsi="Arial" w:cs="Arial"/>
          <w:b/>
          <w:sz w:val="22"/>
          <w:szCs w:val="22"/>
          <w:u w:val="single"/>
          <w:lang w:val="es-ES"/>
        </w:rPr>
      </w:pPr>
      <w:r w:rsidRPr="00FB760D">
        <w:rPr>
          <w:rFonts w:ascii="Arial" w:hAnsi="Arial" w:cs="Arial"/>
          <w:sz w:val="22"/>
          <w:szCs w:val="22"/>
          <w:lang w:val="es-ES"/>
        </w:rPr>
        <w:t xml:space="preserve">         </w:t>
      </w:r>
      <w:r w:rsidR="00930C01">
        <w:rPr>
          <w:rFonts w:ascii="Arial" w:hAnsi="Arial" w:cs="Arial"/>
          <w:sz w:val="22"/>
          <w:szCs w:val="22"/>
        </w:rPr>
        <w:t xml:space="preserve">Imbunatatirea functiunilor existente </w:t>
      </w:r>
      <w:r w:rsidR="004F01D7">
        <w:rPr>
          <w:rFonts w:ascii="Arial" w:hAnsi="Arial" w:cs="Arial"/>
          <w:sz w:val="22"/>
          <w:szCs w:val="22"/>
        </w:rPr>
        <w:t xml:space="preserve">in zona </w:t>
      </w:r>
      <w:r w:rsidR="00930C01">
        <w:rPr>
          <w:rFonts w:ascii="Arial" w:hAnsi="Arial" w:cs="Arial"/>
          <w:sz w:val="22"/>
          <w:szCs w:val="22"/>
        </w:rPr>
        <w:t>si cresterea capacitatii de servire in cladire</w:t>
      </w:r>
      <w:r w:rsidR="00C2379B" w:rsidRPr="00FB760D">
        <w:rPr>
          <w:rFonts w:ascii="Arial" w:hAnsi="Arial" w:cs="Arial"/>
          <w:sz w:val="22"/>
          <w:szCs w:val="22"/>
        </w:rPr>
        <w:t xml:space="preserve"> </w:t>
      </w:r>
    </w:p>
    <w:p w14:paraId="58E512BC"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c) valoarea investiţiei;</w:t>
      </w:r>
    </w:p>
    <w:p w14:paraId="670C8F29" w14:textId="77777777" w:rsidR="002C39CF" w:rsidRPr="00FB760D" w:rsidRDefault="00C2379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p>
    <w:p w14:paraId="67DD0211"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d) perioada de implementare propusă;</w:t>
      </w:r>
    </w:p>
    <w:p w14:paraId="24A52EC7" w14:textId="2D8051E2" w:rsidR="002C39CF" w:rsidRPr="00FB760D" w:rsidRDefault="004B4EC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Anul 20</w:t>
      </w:r>
      <w:r w:rsidR="004F01D7">
        <w:rPr>
          <w:rFonts w:ascii="Arial" w:hAnsi="Arial" w:cs="Arial"/>
          <w:sz w:val="22"/>
          <w:szCs w:val="22"/>
        </w:rPr>
        <w:t>20</w:t>
      </w:r>
      <w:r w:rsidR="00C2379B" w:rsidRPr="00FB760D">
        <w:rPr>
          <w:rFonts w:ascii="Arial" w:hAnsi="Arial" w:cs="Arial"/>
          <w:sz w:val="22"/>
          <w:szCs w:val="22"/>
        </w:rPr>
        <w:t xml:space="preserve"> </w:t>
      </w:r>
      <w:r w:rsidRPr="00FB760D">
        <w:rPr>
          <w:rFonts w:ascii="Arial" w:hAnsi="Arial" w:cs="Arial"/>
          <w:sz w:val="22"/>
          <w:szCs w:val="22"/>
        </w:rPr>
        <w:t>-</w:t>
      </w:r>
    </w:p>
    <w:p w14:paraId="700051A5" w14:textId="77777777" w:rsidR="004B4ECD"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e) planşe reprezentând limitele amplasamentului proiectului, inclusiv orice suprafaţă de teren solicitată pentru a fi folosită temporar (planuri de situaţie şi amplasamente);</w:t>
      </w:r>
    </w:p>
    <w:p w14:paraId="57492079" w14:textId="77777777" w:rsidR="00CB67EC" w:rsidRPr="00FB760D" w:rsidRDefault="00CB67EC"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PLAN DE </w:t>
      </w:r>
      <w:r w:rsidR="00C2379B" w:rsidRPr="00FB760D">
        <w:rPr>
          <w:rFonts w:ascii="Arial" w:hAnsi="Arial" w:cs="Arial"/>
          <w:sz w:val="22"/>
          <w:szCs w:val="22"/>
        </w:rPr>
        <w:t>SITUATIE – CONSTRUIRE -  atasat</w:t>
      </w:r>
    </w:p>
    <w:p w14:paraId="2B6FB3C6"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f) o descriere a caracteristicilor fizice ale întregului proiect, formele fizice ale proiectului (planuri, clădiri, alte structuri, materiale de construcţie şi altele).</w:t>
      </w:r>
    </w:p>
    <w:p w14:paraId="77508965" w14:textId="77777777" w:rsidR="00C2379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Se prezintă elementele specifice caracteristice proiectului propus:</w:t>
      </w:r>
    </w:p>
    <w:p w14:paraId="47EF6AC0" w14:textId="7968EBE7" w:rsidR="004F01D7" w:rsidRDefault="00930C01" w:rsidP="004F01D7">
      <w:pPr>
        <w:pStyle w:val="Normal0"/>
        <w:suppressLineNumbers/>
        <w:tabs>
          <w:tab w:val="left" w:pos="4320"/>
        </w:tabs>
        <w:spacing w:line="276" w:lineRule="auto"/>
        <w:jc w:val="both"/>
        <w:rPr>
          <w:rFonts w:ascii="Arial" w:hAnsi="Arial" w:cs="Arial"/>
          <w:sz w:val="22"/>
          <w:szCs w:val="22"/>
        </w:rPr>
      </w:pPr>
      <w:r>
        <w:rPr>
          <w:rFonts w:ascii="Arial" w:hAnsi="Arial" w:cs="Arial"/>
          <w:sz w:val="22"/>
          <w:szCs w:val="22"/>
        </w:rPr>
        <w:t xml:space="preserve">             </w:t>
      </w:r>
      <w:r w:rsidR="004F01D7">
        <w:rPr>
          <w:rFonts w:ascii="Arial" w:hAnsi="Arial" w:cs="Arial"/>
          <w:sz w:val="22"/>
          <w:szCs w:val="22"/>
        </w:rPr>
        <w:t xml:space="preserve">Sala de evenimente este de tip cort – parter - pe structura metalica cu inchideri pe toate laturile si acoperis cu prelata tip PVC impermeabila, acoperisul este in forma de arcada. La interior se vor realiza compartimentari usoare ( rigips ) pentru spatiile necesare salii. </w:t>
      </w:r>
    </w:p>
    <w:p w14:paraId="492EFC5F" w14:textId="70B4654B" w:rsidR="004F01D7" w:rsidRPr="004F01D7" w:rsidRDefault="004F01D7" w:rsidP="004F01D7">
      <w:pPr>
        <w:spacing w:line="276" w:lineRule="auto"/>
        <w:jc w:val="both"/>
        <w:rPr>
          <w:rFonts w:ascii="Arial" w:hAnsi="Arial" w:cs="Arial"/>
          <w:sz w:val="22"/>
          <w:szCs w:val="22"/>
          <w:lang w:val="en-AU"/>
        </w:rPr>
      </w:pPr>
      <w:r>
        <w:rPr>
          <w:rFonts w:ascii="Arial" w:hAnsi="Arial" w:cs="Arial"/>
          <w:sz w:val="22"/>
          <w:szCs w:val="22"/>
          <w:lang w:val="en-AU"/>
        </w:rPr>
        <w:t xml:space="preserve">             </w:t>
      </w:r>
      <w:r w:rsidRPr="00F308DF">
        <w:rPr>
          <w:rFonts w:ascii="Arial" w:hAnsi="Arial" w:cs="Arial"/>
          <w:sz w:val="22"/>
          <w:szCs w:val="22"/>
          <w:lang w:val="en-AU"/>
        </w:rPr>
        <w:t xml:space="preserve">Constructia are o structura </w:t>
      </w:r>
      <w:r>
        <w:rPr>
          <w:rFonts w:ascii="Arial" w:hAnsi="Arial" w:cs="Arial"/>
          <w:sz w:val="22"/>
          <w:szCs w:val="22"/>
          <w:lang w:val="en-AU"/>
        </w:rPr>
        <w:t>din metal</w:t>
      </w:r>
      <w:r w:rsidRPr="00F308DF">
        <w:rPr>
          <w:rFonts w:ascii="Arial" w:hAnsi="Arial" w:cs="Arial"/>
          <w:sz w:val="22"/>
          <w:szCs w:val="22"/>
          <w:lang w:val="en-AU"/>
        </w:rPr>
        <w:t xml:space="preserve"> ( stalpi si grinzi ) </w:t>
      </w:r>
      <w:r>
        <w:rPr>
          <w:rFonts w:ascii="Arial" w:hAnsi="Arial" w:cs="Arial"/>
          <w:sz w:val="22"/>
          <w:szCs w:val="22"/>
          <w:lang w:val="en-AU"/>
        </w:rPr>
        <w:t>cu fundatii de beton armat pentru fiecare stalp si planseu beton armat la cota 0.00</w:t>
      </w:r>
      <w:r w:rsidRPr="00F308DF">
        <w:rPr>
          <w:rFonts w:ascii="Arial" w:hAnsi="Arial" w:cs="Arial"/>
          <w:sz w:val="22"/>
          <w:szCs w:val="22"/>
          <w:lang w:val="en-AU"/>
        </w:rPr>
        <w:t xml:space="preserve"> </w:t>
      </w:r>
      <w:r>
        <w:rPr>
          <w:rFonts w:ascii="Arial" w:hAnsi="Arial" w:cs="Arial"/>
          <w:sz w:val="22"/>
          <w:szCs w:val="22"/>
          <w:lang w:val="en-AU"/>
        </w:rPr>
        <w:t xml:space="preserve">si acoperis tip arcada metalica cu inchideri din prelata tip PVC impermeabila . Fundatiile la cort sunt tip cuzineti prefabricati pentru fiecare stalp ingropati in pamant. Containerul, pentru anexa bucatarie, este echipament pe structura metalica amplasat pe teren direct pe o platforma. </w:t>
      </w:r>
    </w:p>
    <w:p w14:paraId="0E91189B" w14:textId="6F69AB1A" w:rsidR="004F01D7" w:rsidRPr="00FB760D" w:rsidRDefault="00930C01" w:rsidP="004F01D7">
      <w:pPr>
        <w:pStyle w:val="Normal0"/>
        <w:suppressLineNumbers/>
        <w:tabs>
          <w:tab w:val="left" w:pos="4320"/>
        </w:tabs>
        <w:spacing w:line="276" w:lineRule="auto"/>
        <w:jc w:val="both"/>
        <w:rPr>
          <w:rFonts w:ascii="Arial" w:hAnsi="Arial" w:cs="Arial"/>
          <w:sz w:val="22"/>
          <w:szCs w:val="22"/>
        </w:rPr>
      </w:pPr>
      <w:r>
        <w:rPr>
          <w:rFonts w:ascii="Arial" w:hAnsi="Arial" w:cs="Arial"/>
          <w:sz w:val="22"/>
          <w:szCs w:val="22"/>
        </w:rPr>
        <w:t xml:space="preserve">             </w:t>
      </w:r>
      <w:r w:rsidR="003464DE">
        <w:rPr>
          <w:rFonts w:ascii="Arial" w:hAnsi="Arial" w:cs="Arial"/>
          <w:sz w:val="22"/>
          <w:szCs w:val="22"/>
        </w:rPr>
        <w:t>S</w:t>
      </w:r>
      <w:r w:rsidR="00C2379B" w:rsidRPr="00FB760D">
        <w:rPr>
          <w:rFonts w:ascii="Arial" w:hAnsi="Arial" w:cs="Arial"/>
          <w:sz w:val="22"/>
          <w:szCs w:val="22"/>
        </w:rPr>
        <w:t>e vor prevedea spatii pentru angajati tip vestiar si toalete cu compartimentari usoare fara afectarea structurii si inchiderile existente</w:t>
      </w:r>
      <w:r w:rsidR="0020433B" w:rsidRPr="00FB760D">
        <w:rPr>
          <w:rFonts w:ascii="Arial" w:hAnsi="Arial" w:cs="Arial"/>
          <w:sz w:val="22"/>
          <w:szCs w:val="22"/>
        </w:rPr>
        <w:t xml:space="preserve">. </w:t>
      </w:r>
    </w:p>
    <w:p w14:paraId="768780CB"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00B2779C" w:rsidRPr="00FB760D">
        <w:rPr>
          <w:rFonts w:ascii="Arial" w:hAnsi="Arial" w:cs="Arial"/>
          <w:sz w:val="22"/>
          <w:szCs w:val="22"/>
        </w:rPr>
        <w:t>–</w:t>
      </w:r>
      <w:r w:rsidRPr="00FB760D">
        <w:rPr>
          <w:rFonts w:ascii="Arial" w:hAnsi="Arial" w:cs="Arial"/>
          <w:sz w:val="22"/>
          <w:szCs w:val="22"/>
        </w:rPr>
        <w:t xml:space="preserve"> profilul şi capacităţile de producţie;</w:t>
      </w:r>
    </w:p>
    <w:p w14:paraId="4764E7E7" w14:textId="72C2E447" w:rsidR="00B2779C" w:rsidRPr="00FB760D" w:rsidRDefault="0020433B" w:rsidP="0020433B">
      <w:pPr>
        <w:pStyle w:val="BodyText"/>
        <w:rPr>
          <w:rFonts w:ascii="Arial" w:hAnsi="Arial" w:cs="Arial"/>
          <w:sz w:val="22"/>
          <w:szCs w:val="22"/>
        </w:rPr>
      </w:pPr>
      <w:r w:rsidRPr="00FB760D">
        <w:rPr>
          <w:rFonts w:ascii="Arial" w:hAnsi="Arial" w:cs="Arial"/>
          <w:sz w:val="22"/>
          <w:szCs w:val="22"/>
        </w:rPr>
        <w:t xml:space="preserve">Functiunea </w:t>
      </w:r>
      <w:r w:rsidR="00930C01">
        <w:rPr>
          <w:rFonts w:ascii="Arial" w:hAnsi="Arial" w:cs="Arial"/>
          <w:sz w:val="22"/>
          <w:szCs w:val="22"/>
        </w:rPr>
        <w:t xml:space="preserve">este sala de evenimente pentru aprox. 190 persoane </w:t>
      </w:r>
      <w:r w:rsidR="0065400A">
        <w:rPr>
          <w:rFonts w:ascii="Arial" w:hAnsi="Arial" w:cs="Arial"/>
          <w:sz w:val="22"/>
          <w:szCs w:val="22"/>
        </w:rPr>
        <w:t>, la care se adauga o bucatatie proprie dotata cu echipamente necesare deservirii persoanelor</w:t>
      </w:r>
    </w:p>
    <w:p w14:paraId="05216203"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descrierea instalaţiei şi a fluxurilor tehnologice existente pe amplasament (după caz);</w:t>
      </w:r>
    </w:p>
    <w:p w14:paraId="6CB9BF70" w14:textId="77777777"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Capacitate:</w:t>
      </w:r>
    </w:p>
    <w:p w14:paraId="2CF22E4A" w14:textId="77777777" w:rsidR="008B78AB" w:rsidRPr="00930C01" w:rsidRDefault="003464DE" w:rsidP="00930C01">
      <w:pPr>
        <w:spacing w:line="276" w:lineRule="auto"/>
        <w:jc w:val="both"/>
        <w:rPr>
          <w:rFonts w:ascii="Arial" w:hAnsi="Arial" w:cs="Arial"/>
          <w:sz w:val="22"/>
          <w:szCs w:val="22"/>
          <w:lang w:val="en-AU"/>
        </w:rPr>
      </w:pPr>
      <w:r>
        <w:rPr>
          <w:rFonts w:ascii="Arial" w:hAnsi="Arial" w:cs="Arial"/>
          <w:sz w:val="22"/>
          <w:szCs w:val="22"/>
          <w:lang w:val="en-AU"/>
        </w:rPr>
        <w:t xml:space="preserve">Nu este cazul </w:t>
      </w:r>
    </w:p>
    <w:p w14:paraId="61E6976F"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descrierea proceselor de producţie ale proiectului propus, în funcţie de specificul investiţiei, produse şi subproduse obţinute, mărimea, capacitatea;</w:t>
      </w:r>
    </w:p>
    <w:p w14:paraId="664C7342" w14:textId="77777777" w:rsidR="00B2779C" w:rsidRPr="00FB760D" w:rsidRDefault="005834F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r w:rsidR="00930C01">
        <w:rPr>
          <w:rFonts w:ascii="Arial" w:hAnsi="Arial" w:cs="Arial"/>
          <w:sz w:val="22"/>
          <w:szCs w:val="22"/>
        </w:rPr>
        <w:t>Nu este cazul</w:t>
      </w:r>
    </w:p>
    <w:p w14:paraId="1DEEA76F"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materiile prime, energia şi combustibilii utilizaţi, cu modul de asigurare a acestora;</w:t>
      </w:r>
    </w:p>
    <w:p w14:paraId="02AB7B02" w14:textId="7F0F1C9D" w:rsidR="004F01D7" w:rsidRDefault="004F01D7" w:rsidP="004F01D7">
      <w:pPr>
        <w:pStyle w:val="Header"/>
        <w:spacing w:line="276" w:lineRule="auto"/>
        <w:jc w:val="both"/>
        <w:rPr>
          <w:rFonts w:ascii="Arial" w:hAnsi="Arial" w:cs="Arial"/>
          <w:sz w:val="21"/>
          <w:szCs w:val="21"/>
          <w:u w:val="single"/>
          <w:lang/>
        </w:rPr>
      </w:pPr>
      <w:r>
        <w:rPr>
          <w:rFonts w:ascii="Arial" w:hAnsi="Arial" w:cs="Arial"/>
          <w:sz w:val="22"/>
          <w:szCs w:val="22"/>
        </w:rPr>
        <w:t xml:space="preserve">           </w:t>
      </w:r>
      <w:r>
        <w:rPr>
          <w:rFonts w:ascii="Arial" w:hAnsi="Arial" w:cs="Arial"/>
          <w:sz w:val="22"/>
          <w:szCs w:val="22"/>
        </w:rPr>
        <w:t xml:space="preserve">Sistemul de incalzire la sala de evenimente se face cu aer cald, iar la bucatarie cu radiatoare electrice . </w:t>
      </w:r>
      <w:r>
        <w:rPr>
          <w:rFonts w:ascii="Arial" w:hAnsi="Arial" w:cs="Arial"/>
          <w:sz w:val="22"/>
          <w:szCs w:val="22"/>
        </w:rPr>
        <w:t xml:space="preserve">Nu se folosesc combustibili fosili , gazos sau alte materiale ce pot polua aerul. </w:t>
      </w:r>
    </w:p>
    <w:p w14:paraId="1E2B3B76"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racordarea la reţelele utilitare existente în zonă;</w:t>
      </w:r>
    </w:p>
    <w:p w14:paraId="7B94D95B" w14:textId="77777777" w:rsidR="00C9592D" w:rsidRPr="00FB760D" w:rsidRDefault="00C9592D" w:rsidP="00C9592D">
      <w:pPr>
        <w:spacing w:line="276" w:lineRule="auto"/>
        <w:jc w:val="both"/>
        <w:rPr>
          <w:rFonts w:ascii="Arial" w:hAnsi="Arial" w:cs="Arial"/>
          <w:sz w:val="22"/>
          <w:szCs w:val="22"/>
          <w:lang w:val="es-ES"/>
        </w:rPr>
      </w:pPr>
      <w:r w:rsidRPr="00FB760D">
        <w:rPr>
          <w:rFonts w:ascii="Arial" w:hAnsi="Arial" w:cs="Arial"/>
          <w:sz w:val="22"/>
          <w:szCs w:val="22"/>
          <w:lang w:val="es-ES"/>
        </w:rPr>
        <w:t xml:space="preserve">Alimentarea cu apa, energie electrica si canalizare </w:t>
      </w:r>
      <w:r w:rsidR="0065400A">
        <w:rPr>
          <w:rFonts w:ascii="Arial" w:hAnsi="Arial" w:cs="Arial"/>
          <w:sz w:val="22"/>
          <w:szCs w:val="22"/>
          <w:lang w:val="es-ES"/>
        </w:rPr>
        <w:t>este</w:t>
      </w:r>
      <w:r w:rsidRPr="00FB760D">
        <w:rPr>
          <w:rFonts w:ascii="Arial" w:hAnsi="Arial" w:cs="Arial"/>
          <w:sz w:val="22"/>
          <w:szCs w:val="22"/>
          <w:lang w:val="es-ES"/>
        </w:rPr>
        <w:t xml:space="preserve"> prin bransare</w:t>
      </w:r>
      <w:r w:rsidR="00FB760D" w:rsidRPr="00FB760D">
        <w:rPr>
          <w:rFonts w:ascii="Arial" w:hAnsi="Arial" w:cs="Arial"/>
          <w:sz w:val="22"/>
          <w:szCs w:val="22"/>
          <w:lang w:val="es-ES"/>
        </w:rPr>
        <w:t xml:space="preserve"> la retelele existente in incinta</w:t>
      </w:r>
      <w:r w:rsidRPr="00FB760D">
        <w:rPr>
          <w:rFonts w:ascii="Arial" w:hAnsi="Arial" w:cs="Arial"/>
          <w:sz w:val="22"/>
          <w:szCs w:val="22"/>
          <w:lang w:val="es-ES"/>
        </w:rPr>
        <w:t>.  Scurgerea apelor menajere se va face in canalizare</w:t>
      </w:r>
      <w:r w:rsidR="00FB760D" w:rsidRPr="00FB760D">
        <w:rPr>
          <w:rFonts w:ascii="Arial" w:hAnsi="Arial" w:cs="Arial"/>
          <w:sz w:val="22"/>
          <w:szCs w:val="22"/>
          <w:lang w:val="es-ES"/>
        </w:rPr>
        <w:t>a existenta</w:t>
      </w:r>
      <w:r w:rsidRPr="00FB760D">
        <w:rPr>
          <w:rFonts w:ascii="Arial" w:hAnsi="Arial" w:cs="Arial"/>
          <w:sz w:val="22"/>
          <w:szCs w:val="22"/>
          <w:lang w:val="es-ES"/>
        </w:rPr>
        <w:t xml:space="preserve">. </w:t>
      </w:r>
    </w:p>
    <w:p w14:paraId="186380CE" w14:textId="77777777" w:rsidR="00B2779C" w:rsidRPr="00FB760D" w:rsidRDefault="00C9592D" w:rsidP="00C9592D">
      <w:pPr>
        <w:pStyle w:val="Normal0"/>
        <w:spacing w:line="276" w:lineRule="auto"/>
        <w:jc w:val="both"/>
        <w:rPr>
          <w:rFonts w:ascii="Arial" w:hAnsi="Arial" w:cs="Arial"/>
          <w:b/>
          <w:sz w:val="22"/>
          <w:szCs w:val="22"/>
          <w:lang w:val="es-ES"/>
        </w:rPr>
      </w:pPr>
      <w:r w:rsidRPr="00FB760D">
        <w:rPr>
          <w:rFonts w:ascii="Arial" w:hAnsi="Arial" w:cs="Arial"/>
          <w:sz w:val="22"/>
          <w:szCs w:val="22"/>
          <w:lang w:val="es-ES"/>
        </w:rPr>
        <w:t xml:space="preserve">       La executarea lucrarilor se va tine cont de specificatiile facute in avizele atasate la prezenta documentatie.</w:t>
      </w:r>
      <w:r w:rsidRPr="00FB760D">
        <w:rPr>
          <w:rFonts w:ascii="Arial" w:hAnsi="Arial" w:cs="Arial"/>
          <w:sz w:val="22"/>
          <w:szCs w:val="22"/>
          <w:lang w:val="es-ES"/>
        </w:rPr>
        <w:tab/>
      </w:r>
    </w:p>
    <w:p w14:paraId="3C512558"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lastRenderedPageBreak/>
        <w:t> </w:t>
      </w:r>
      <w:r w:rsidRPr="00FB760D">
        <w:rPr>
          <w:rFonts w:ascii="Arial" w:hAnsi="Arial" w:cs="Arial"/>
          <w:sz w:val="22"/>
          <w:szCs w:val="22"/>
        </w:rPr>
        <w:t> </w:t>
      </w:r>
      <w:r w:rsidRPr="00FB760D">
        <w:rPr>
          <w:rFonts w:ascii="Arial" w:hAnsi="Arial" w:cs="Arial"/>
          <w:sz w:val="22"/>
          <w:szCs w:val="22"/>
        </w:rPr>
        <w:t>– descrierea lucrărilor de refacere a amplasamentului în zona afectată de execuţia investiţiei;</w:t>
      </w:r>
    </w:p>
    <w:p w14:paraId="101277E4" w14:textId="412611E3" w:rsidR="00B2779C" w:rsidRPr="00FB760D" w:rsidRDefault="00FB760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este cazul </w:t>
      </w:r>
      <w:r w:rsidR="004F01D7">
        <w:rPr>
          <w:rFonts w:ascii="Arial" w:hAnsi="Arial" w:cs="Arial"/>
          <w:sz w:val="22"/>
          <w:szCs w:val="22"/>
        </w:rPr>
        <w:t>, intrucat terenul este spatiul pentru investitie este deschis si nu se vor taia copaci sau alte modificari fata de existent</w:t>
      </w:r>
    </w:p>
    <w:p w14:paraId="2F8E0DEB"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căi noi de acces sau schimbări ale celor existente;</w:t>
      </w:r>
    </w:p>
    <w:p w14:paraId="77B8AAAA" w14:textId="77777777" w:rsidR="00B2779C" w:rsidRPr="00FB760D" w:rsidRDefault="00C9592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r w:rsidR="00FB760D">
        <w:rPr>
          <w:rFonts w:ascii="Arial" w:hAnsi="Arial" w:cs="Arial"/>
          <w:sz w:val="22"/>
          <w:szCs w:val="22"/>
        </w:rPr>
        <w:t xml:space="preserve">Se vor mentine caile de acces existente in cladire atat cele pietonale cat si cele mari ( usi </w:t>
      </w:r>
      <w:r w:rsidR="0065400A">
        <w:rPr>
          <w:rFonts w:ascii="Arial" w:hAnsi="Arial" w:cs="Arial"/>
          <w:sz w:val="22"/>
          <w:szCs w:val="22"/>
        </w:rPr>
        <w:t>duble ) , se va realiza un nou acces principal cu trei usi duble si patru usi laterale de evacuare</w:t>
      </w:r>
    </w:p>
    <w:p w14:paraId="027821BD"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resursele naturale folosite în construcţie şi funcţionare;</w:t>
      </w:r>
    </w:p>
    <w:p w14:paraId="55B30B61" w14:textId="77777777" w:rsidR="00C9592D" w:rsidRPr="00FB760D" w:rsidRDefault="00C9592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Nu este cazul.</w:t>
      </w:r>
    </w:p>
    <w:p w14:paraId="50C8592A"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metode folosite în construcţie/demolare;</w:t>
      </w:r>
    </w:p>
    <w:p w14:paraId="31117155" w14:textId="77777777" w:rsidR="00FB760D" w:rsidRDefault="00FB760D"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sidRPr="00FB760D">
        <w:rPr>
          <w:rFonts w:ascii="Arial" w:hAnsi="Arial" w:cs="Arial"/>
          <w:sz w:val="22"/>
          <w:szCs w:val="22"/>
        </w:rPr>
        <w:t xml:space="preserve">Nu este cazul . </w:t>
      </w:r>
    </w:p>
    <w:p w14:paraId="053591E4" w14:textId="77777777" w:rsidR="00C9592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planul de execuţie, cuprinzând faza de construcţie, punerea în funcţiune, exploatare, refacere şi folosire ulterioară;</w:t>
      </w:r>
    </w:p>
    <w:p w14:paraId="732A7A4B" w14:textId="437A903E" w:rsidR="003E3EBD" w:rsidRDefault="00FB760D"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Se vor respe</w:t>
      </w:r>
      <w:r w:rsidR="0092784A">
        <w:rPr>
          <w:rFonts w:ascii="Arial" w:hAnsi="Arial" w:cs="Arial"/>
          <w:sz w:val="22"/>
          <w:szCs w:val="22"/>
        </w:rPr>
        <w:t>cta si executa</w:t>
      </w:r>
      <w:r w:rsidR="003E3EBD">
        <w:rPr>
          <w:rFonts w:ascii="Arial" w:hAnsi="Arial" w:cs="Arial"/>
          <w:sz w:val="22"/>
          <w:szCs w:val="22"/>
        </w:rPr>
        <w:t>,</w:t>
      </w:r>
      <w:r w:rsidR="0092784A">
        <w:rPr>
          <w:rFonts w:ascii="Arial" w:hAnsi="Arial" w:cs="Arial"/>
          <w:sz w:val="22"/>
          <w:szCs w:val="22"/>
        </w:rPr>
        <w:t xml:space="preserve"> conform memori</w:t>
      </w:r>
      <w:r>
        <w:rPr>
          <w:rFonts w:ascii="Arial" w:hAnsi="Arial" w:cs="Arial"/>
          <w:sz w:val="22"/>
          <w:szCs w:val="22"/>
        </w:rPr>
        <w:t xml:space="preserve">ul </w:t>
      </w:r>
      <w:r w:rsidR="004F01D7">
        <w:rPr>
          <w:rFonts w:ascii="Arial" w:hAnsi="Arial" w:cs="Arial"/>
          <w:sz w:val="22"/>
          <w:szCs w:val="22"/>
        </w:rPr>
        <w:t xml:space="preserve">/ proiectului </w:t>
      </w:r>
      <w:r>
        <w:rPr>
          <w:rFonts w:ascii="Arial" w:hAnsi="Arial" w:cs="Arial"/>
          <w:sz w:val="22"/>
          <w:szCs w:val="22"/>
        </w:rPr>
        <w:t xml:space="preserve">de structura </w:t>
      </w:r>
      <w:r w:rsidR="004F01D7">
        <w:rPr>
          <w:rFonts w:ascii="Arial" w:hAnsi="Arial" w:cs="Arial"/>
          <w:sz w:val="22"/>
          <w:szCs w:val="22"/>
        </w:rPr>
        <w:t>al proiectantului</w:t>
      </w:r>
      <w:r w:rsidR="003E3EBD">
        <w:rPr>
          <w:rFonts w:ascii="Arial" w:hAnsi="Arial" w:cs="Arial"/>
          <w:sz w:val="22"/>
          <w:szCs w:val="22"/>
        </w:rPr>
        <w:t xml:space="preserve"> , fiecare faza determinanta in parte , la punerea in functiune se va tine cont de normativele in vigoare din mem. de arhitectura – cerinta B – Siguranta in exploatare</w:t>
      </w:r>
    </w:p>
    <w:p w14:paraId="3FA27E5D"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relaţia cu alte proiecte existente sau planificate;</w:t>
      </w:r>
    </w:p>
    <w:p w14:paraId="57D69E02" w14:textId="77777777" w:rsidR="00C9592D" w:rsidRPr="00FB760D" w:rsidRDefault="00C9592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este cazul. </w:t>
      </w:r>
    </w:p>
    <w:p w14:paraId="5F78A5F7"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detalii privind alternativele care au fost luate în considerare;</w:t>
      </w:r>
    </w:p>
    <w:p w14:paraId="3283DC82" w14:textId="77777777" w:rsidR="00C9592D" w:rsidRPr="00FB760D" w:rsidRDefault="00C9592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este cazul</w:t>
      </w:r>
    </w:p>
    <w:p w14:paraId="07AF30A9"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alte activităţi care pot apărea ca urmare a proiectului (de exemplu, extragerea de agregate, asigurarea unor noi surse de apă, surse sau linii de transport al energiei, creşterea numărului de locuinţe, eliminarea apelor uzate şi a deşeurilor);</w:t>
      </w:r>
    </w:p>
    <w:p w14:paraId="66EA772B" w14:textId="77777777" w:rsidR="00C9592D" w:rsidRPr="00FB760D" w:rsidRDefault="00C9592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este cazul</w:t>
      </w:r>
    </w:p>
    <w:p w14:paraId="4BEA9A2A" w14:textId="77777777" w:rsidR="001B3D5B" w:rsidRPr="00FB760D" w:rsidRDefault="001B3D5B" w:rsidP="00C9592D">
      <w:pPr>
        <w:pStyle w:val="NormalWeb"/>
        <w:spacing w:before="0" w:beforeAutospacing="0" w:after="240" w:afterAutospacing="0"/>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alte autorizaţii cerute pentru proiect.</w:t>
      </w:r>
      <w:r w:rsidRPr="00FB760D">
        <w:rPr>
          <w:rFonts w:ascii="Arial" w:hAnsi="Arial" w:cs="Arial"/>
          <w:sz w:val="22"/>
          <w:szCs w:val="22"/>
        </w:rPr>
        <w:br/>
      </w:r>
      <w:r w:rsidR="00C9592D" w:rsidRPr="00FB760D">
        <w:rPr>
          <w:rFonts w:ascii="Arial" w:hAnsi="Arial" w:cs="Arial"/>
          <w:sz w:val="22"/>
          <w:szCs w:val="22"/>
        </w:rPr>
        <w:t xml:space="preserve">            Nu este cazul</w:t>
      </w:r>
    </w:p>
    <w:p w14:paraId="02292C88" w14:textId="77777777" w:rsidR="00C9592D"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IV. Descrierea lucrărilor de demolare necesare:</w:t>
      </w:r>
    </w:p>
    <w:p w14:paraId="009E06C5" w14:textId="2C8DA47E" w:rsidR="00FB760D" w:rsidRDefault="00FB760D"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Nu este cazul, nu se demoleaza nimic </w:t>
      </w:r>
      <w:r w:rsidR="00737BAB">
        <w:rPr>
          <w:rFonts w:ascii="Arial" w:hAnsi="Arial" w:cs="Arial"/>
          <w:sz w:val="22"/>
          <w:szCs w:val="22"/>
        </w:rPr>
        <w:t>, terenul este liber de constructii</w:t>
      </w:r>
      <w:r>
        <w:rPr>
          <w:rFonts w:ascii="Arial" w:hAnsi="Arial" w:cs="Arial"/>
          <w:sz w:val="22"/>
          <w:szCs w:val="22"/>
        </w:rPr>
        <w:t xml:space="preserve">. </w:t>
      </w:r>
    </w:p>
    <w:p w14:paraId="4976713C"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descrierea lucrărilor de refacere a amplasamentului;</w:t>
      </w:r>
    </w:p>
    <w:p w14:paraId="5FE2E813" w14:textId="77777777" w:rsidR="00FB760D" w:rsidRDefault="00FB760D"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sidRPr="00FB760D">
        <w:rPr>
          <w:rFonts w:ascii="Arial" w:hAnsi="Arial" w:cs="Arial"/>
          <w:sz w:val="22"/>
          <w:szCs w:val="22"/>
        </w:rPr>
        <w:t xml:space="preserve">Nu este cazul . </w:t>
      </w:r>
    </w:p>
    <w:p w14:paraId="1EEE1378"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căi noi de acces sau schimbări ale celor existente, după caz;</w:t>
      </w:r>
    </w:p>
    <w:p w14:paraId="2E6DB205" w14:textId="45503E63" w:rsidR="00C9592D" w:rsidRPr="00FB760D" w:rsidRDefault="00737BAB"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sidR="0092784A">
        <w:rPr>
          <w:rFonts w:ascii="Arial" w:hAnsi="Arial" w:cs="Arial"/>
          <w:sz w:val="22"/>
          <w:szCs w:val="22"/>
        </w:rPr>
        <w:t>Se vor realiza</w:t>
      </w:r>
      <w:r w:rsidR="004113B2" w:rsidRPr="00FB760D">
        <w:rPr>
          <w:rFonts w:ascii="Arial" w:hAnsi="Arial" w:cs="Arial"/>
          <w:sz w:val="22"/>
          <w:szCs w:val="22"/>
        </w:rPr>
        <w:t xml:space="preserve"> cai de acces</w:t>
      </w:r>
      <w:r w:rsidR="00FE0576">
        <w:rPr>
          <w:rFonts w:ascii="Arial" w:hAnsi="Arial" w:cs="Arial"/>
          <w:sz w:val="22"/>
          <w:szCs w:val="22"/>
        </w:rPr>
        <w:t xml:space="preserve"> si usi laterale pentru evacuare, </w:t>
      </w:r>
      <w:r w:rsidR="004113B2" w:rsidRPr="00FB760D">
        <w:rPr>
          <w:rFonts w:ascii="Arial" w:hAnsi="Arial" w:cs="Arial"/>
          <w:sz w:val="22"/>
          <w:szCs w:val="22"/>
        </w:rPr>
        <w:t>respectand fluxul din incinta propus pe planul de situatie</w:t>
      </w:r>
    </w:p>
    <w:p w14:paraId="415331F9"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metode folosite în demolare;</w:t>
      </w:r>
    </w:p>
    <w:p w14:paraId="2FB0F43A" w14:textId="77777777" w:rsidR="00C9592D" w:rsidRPr="00FB760D" w:rsidRDefault="0092784A"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Nu este cazul </w:t>
      </w:r>
    </w:p>
    <w:p w14:paraId="32961596"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detalii privind alternativele care au fost luate în considerare;</w:t>
      </w:r>
    </w:p>
    <w:p w14:paraId="42C6DE07" w14:textId="77777777" w:rsidR="00C9592D" w:rsidRPr="00FB760D" w:rsidRDefault="004113B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Nu este cazul</w:t>
      </w:r>
    </w:p>
    <w:p w14:paraId="624097C5" w14:textId="77777777" w:rsidR="001B3D5B" w:rsidRPr="00FB760D" w:rsidRDefault="001B3D5B" w:rsidP="00FB760D">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00FB760D">
        <w:rPr>
          <w:rFonts w:ascii="Arial" w:hAnsi="Arial" w:cs="Arial"/>
          <w:sz w:val="22"/>
          <w:szCs w:val="22"/>
        </w:rPr>
        <w:t xml:space="preserve">    </w:t>
      </w:r>
      <w:r w:rsidRPr="00FB760D">
        <w:rPr>
          <w:rFonts w:ascii="Arial" w:hAnsi="Arial" w:cs="Arial"/>
          <w:sz w:val="22"/>
          <w:szCs w:val="22"/>
        </w:rPr>
        <w:t>– alte activităţi care pot apărea ca urmare a demolării (de exemplu, eliminarea deşeurilor).</w:t>
      </w:r>
    </w:p>
    <w:p w14:paraId="630B499D" w14:textId="77777777" w:rsidR="004113B2" w:rsidRPr="00FB760D" w:rsidRDefault="004113B2" w:rsidP="00FB760D">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Nu este cazul.</w:t>
      </w:r>
    </w:p>
    <w:p w14:paraId="4313FF33"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V. Descrierea amplasării proiectului:</w:t>
      </w:r>
    </w:p>
    <w:p w14:paraId="71322855"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distanţa faţă de graniţe pentru proiectele care cad sub incidenţa Convenţiei</w:t>
      </w:r>
    </w:p>
    <w:p w14:paraId="2C4238CB"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privind evaluarea impactului asupra mediului în context transfrontieră, adoptată la Espoo la 25 februarie 1991, ratificată prin Legea nr. 22/2001, cu completările ulterioare;</w:t>
      </w:r>
    </w:p>
    <w:p w14:paraId="03899D97" w14:textId="77777777" w:rsidR="004113B2" w:rsidRPr="00FB760D" w:rsidRDefault="00CA14A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Amplasamentul este situat </w:t>
      </w:r>
      <w:r w:rsidR="00FE0576" w:rsidRPr="002B04F3">
        <w:rPr>
          <w:rFonts w:ascii="Arial" w:hAnsi="Arial" w:cs="Arial"/>
          <w:sz w:val="22"/>
          <w:szCs w:val="22"/>
        </w:rPr>
        <w:t>intravilan din Com. Bucov, Parc Constantin Stere – Incinta 1, jud. Prahova</w:t>
      </w:r>
      <w:r w:rsidRPr="00FB760D">
        <w:rPr>
          <w:rFonts w:ascii="Arial" w:hAnsi="Arial" w:cs="Arial"/>
          <w:sz w:val="22"/>
          <w:szCs w:val="22"/>
        </w:rPr>
        <w:t>, sud-estul tarii.</w:t>
      </w:r>
    </w:p>
    <w:p w14:paraId="516F552A"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72305A6" w14:textId="77777777" w:rsidR="00FE0576" w:rsidRPr="002B04F3" w:rsidRDefault="00CA14A2" w:rsidP="00FE0576">
      <w:pPr>
        <w:spacing w:line="276" w:lineRule="auto"/>
        <w:jc w:val="both"/>
        <w:rPr>
          <w:rFonts w:ascii="Arial" w:hAnsi="Arial" w:cs="Arial"/>
          <w:sz w:val="22"/>
          <w:szCs w:val="22"/>
          <w:lang w:val="ro-RO" w:eastAsia="ro-RO"/>
        </w:rPr>
      </w:pPr>
      <w:r w:rsidRPr="00FB760D">
        <w:rPr>
          <w:rFonts w:ascii="Arial" w:hAnsi="Arial" w:cs="Arial"/>
          <w:sz w:val="22"/>
          <w:szCs w:val="22"/>
        </w:rPr>
        <w:lastRenderedPageBreak/>
        <w:t xml:space="preserve">          Nu este cazul, zona este </w:t>
      </w:r>
      <w:r w:rsidR="00FE0576">
        <w:rPr>
          <w:rFonts w:ascii="Arial" w:hAnsi="Arial" w:cs="Arial"/>
          <w:sz w:val="22"/>
          <w:szCs w:val="22"/>
        </w:rPr>
        <w:t xml:space="preserve">in </w:t>
      </w:r>
      <w:r w:rsidR="00FE0576">
        <w:rPr>
          <w:rFonts w:ascii="Arial" w:hAnsi="Arial" w:cs="Arial"/>
          <w:sz w:val="22"/>
          <w:szCs w:val="22"/>
          <w:lang w:val="ro-RO" w:eastAsia="ro-RO"/>
        </w:rPr>
        <w:t>Com. Bucov</w:t>
      </w:r>
      <w:r w:rsidR="00FE0576" w:rsidRPr="002B04F3">
        <w:rPr>
          <w:rFonts w:ascii="Arial" w:hAnsi="Arial" w:cs="Arial"/>
          <w:sz w:val="22"/>
          <w:szCs w:val="22"/>
          <w:lang w:val="ro-RO" w:eastAsia="ro-RO"/>
        </w:rPr>
        <w:t xml:space="preserve"> si face parte din din suprafata Parcului Memorial Constantin Stere Bucov – zona Plaja – categorie de folosinta curti constructii. </w:t>
      </w:r>
    </w:p>
    <w:p w14:paraId="559C7F87" w14:textId="77777777" w:rsidR="00FE0576" w:rsidRPr="002B04F3" w:rsidRDefault="00FE0576" w:rsidP="00FE0576">
      <w:pPr>
        <w:spacing w:line="276" w:lineRule="auto"/>
        <w:jc w:val="both"/>
        <w:rPr>
          <w:rFonts w:ascii="Arial" w:hAnsi="Arial" w:cs="Arial"/>
          <w:sz w:val="22"/>
          <w:szCs w:val="22"/>
          <w:lang w:val="ro-RO" w:eastAsia="ro-RO"/>
        </w:rPr>
      </w:pPr>
      <w:r w:rsidRPr="002B04F3">
        <w:rPr>
          <w:rFonts w:ascii="Arial" w:hAnsi="Arial" w:cs="Arial"/>
          <w:sz w:val="22"/>
          <w:szCs w:val="22"/>
          <w:lang w:val="ro-RO" w:eastAsia="ro-RO"/>
        </w:rPr>
        <w:t xml:space="preserve">            Terenul studiat se afla situat in UTR 12, in subzona SP2 – subzona spatii verzi amenajate , are acces la drum local si posibilitatea racordarii la utilitatile din zona. </w:t>
      </w:r>
    </w:p>
    <w:p w14:paraId="6FD55028"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hărţi, fotografii ale amplasamentului care pot oferi informaţii privind caracteristicile fizice ale mediului, atât naturale, cât şi artificiale, şi alte informaţii privind:</w:t>
      </w:r>
    </w:p>
    <w:p w14:paraId="657100DF"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folosinţele actuale şi planificate ale terenului atât pe amplasament, cât şi pe zone adiacente acestuia;</w:t>
      </w:r>
    </w:p>
    <w:p w14:paraId="3B3B4C0B" w14:textId="77777777" w:rsidR="002C1FBB" w:rsidRDefault="00CA14A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Existent </w:t>
      </w:r>
      <w:r w:rsidR="002C1FBB">
        <w:rPr>
          <w:rFonts w:ascii="Arial" w:hAnsi="Arial" w:cs="Arial"/>
          <w:sz w:val="22"/>
          <w:szCs w:val="22"/>
        </w:rPr>
        <w:t>zona are fucntiune de recreere</w:t>
      </w:r>
      <w:r w:rsidR="00F45F77">
        <w:rPr>
          <w:rFonts w:ascii="Arial" w:hAnsi="Arial" w:cs="Arial"/>
          <w:sz w:val="22"/>
          <w:szCs w:val="22"/>
        </w:rPr>
        <w:t xml:space="preserve">– </w:t>
      </w:r>
      <w:r w:rsidR="002C1FBB">
        <w:rPr>
          <w:rFonts w:ascii="Arial" w:hAnsi="Arial" w:cs="Arial"/>
          <w:sz w:val="22"/>
          <w:szCs w:val="22"/>
        </w:rPr>
        <w:t>Parc Memorial C. Stere</w:t>
      </w:r>
    </w:p>
    <w:p w14:paraId="6CE12473" w14:textId="77777777" w:rsidR="001B3D5B" w:rsidRPr="00FB760D" w:rsidRDefault="002C1FB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r w:rsidR="001B3D5B" w:rsidRPr="00FB760D">
        <w:rPr>
          <w:rFonts w:ascii="Arial" w:hAnsi="Arial" w:cs="Arial"/>
          <w:sz w:val="22"/>
          <w:szCs w:val="22"/>
        </w:rPr>
        <w:t> </w:t>
      </w:r>
      <w:r w:rsidR="001B3D5B" w:rsidRPr="00FB760D">
        <w:rPr>
          <w:rFonts w:ascii="Arial" w:hAnsi="Arial" w:cs="Arial"/>
          <w:sz w:val="22"/>
          <w:szCs w:val="22"/>
        </w:rPr>
        <w:t> </w:t>
      </w:r>
      <w:r w:rsidR="001B3D5B" w:rsidRPr="00FB760D">
        <w:rPr>
          <w:rFonts w:ascii="Arial" w:hAnsi="Arial" w:cs="Arial"/>
          <w:sz w:val="22"/>
          <w:szCs w:val="22"/>
        </w:rPr>
        <w:t>• politici de zonare şi de folosire a terenului;</w:t>
      </w:r>
    </w:p>
    <w:p w14:paraId="1440438B" w14:textId="77777777" w:rsidR="00CA14A2" w:rsidRPr="00FB760D" w:rsidRDefault="00CA14A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este cazul</w:t>
      </w:r>
    </w:p>
    <w:p w14:paraId="006BF767" w14:textId="77777777" w:rsidR="001B3D5B" w:rsidRPr="00FB760D" w:rsidRDefault="001B3D5B" w:rsidP="00F45F77">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arealele sensibile;</w:t>
      </w:r>
    </w:p>
    <w:p w14:paraId="48FEDDF8" w14:textId="77777777" w:rsidR="00CA14A2" w:rsidRPr="00FB760D" w:rsidRDefault="00CA14A2" w:rsidP="00F45F77">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este cazul</w:t>
      </w:r>
    </w:p>
    <w:p w14:paraId="74964BBB"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coordonatele geografice ale amplasamentului proiectului, care vor fi prezentate sub formă de vector în format digital cu referinţă geografică, în sistem de proiecţie naţională Stereo 1970;</w:t>
      </w:r>
    </w:p>
    <w:p w14:paraId="44E44C08" w14:textId="77777777" w:rsidR="00243386" w:rsidRDefault="00CA14A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Latitudine - </w:t>
      </w:r>
      <w:r w:rsidR="00243386" w:rsidRPr="00243386">
        <w:rPr>
          <w:rFonts w:ascii="Arial" w:hAnsi="Arial" w:cs="Arial"/>
          <w:sz w:val="22"/>
          <w:szCs w:val="22"/>
        </w:rPr>
        <w:t>44°58'13.47"N</w:t>
      </w:r>
    </w:p>
    <w:p w14:paraId="05459591" w14:textId="77777777" w:rsidR="00F45F77" w:rsidRDefault="00CA14A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Longitudine </w:t>
      </w:r>
      <w:r w:rsidR="0092784A">
        <w:rPr>
          <w:rFonts w:ascii="Arial" w:hAnsi="Arial" w:cs="Arial"/>
          <w:sz w:val="22"/>
          <w:szCs w:val="22"/>
        </w:rPr>
        <w:t xml:space="preserve">- </w:t>
      </w:r>
      <w:r w:rsidR="00243386" w:rsidRPr="00243386">
        <w:rPr>
          <w:rFonts w:ascii="Arial" w:hAnsi="Arial" w:cs="Arial"/>
          <w:sz w:val="22"/>
          <w:szCs w:val="22"/>
        </w:rPr>
        <w:t>26° 3'15.68"E</w:t>
      </w:r>
    </w:p>
    <w:p w14:paraId="59879A2A" w14:textId="77777777" w:rsidR="00CA14A2" w:rsidRPr="00FB760D" w:rsidRDefault="001B3D5B" w:rsidP="00F45F77">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detalii privind orice variantă de amplasament care a fost luată în considerare.</w:t>
      </w:r>
    </w:p>
    <w:p w14:paraId="423229D4" w14:textId="77777777" w:rsidR="00CA14A2" w:rsidRPr="00FB760D" w:rsidRDefault="00CA14A2" w:rsidP="00F45F77">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Nu este cazul</w:t>
      </w:r>
      <w:r w:rsidR="00F45F77">
        <w:rPr>
          <w:rFonts w:ascii="Arial" w:hAnsi="Arial" w:cs="Arial"/>
          <w:sz w:val="22"/>
          <w:szCs w:val="22"/>
        </w:rPr>
        <w:t xml:space="preserve">. </w:t>
      </w:r>
    </w:p>
    <w:p w14:paraId="197B8B6D"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VI. Descrierea tuturor efectelor semnificative posibile asupra mediului ale proiectului, în limita informaţiilor disponibile:</w:t>
      </w:r>
    </w:p>
    <w:p w14:paraId="33A08D2B" w14:textId="77777777" w:rsidR="00CA14A2"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A. Surse de poluanţi şi instalaţii pentru reţinerea, evacuarea şi dispersia poluanţilor în mediu:</w:t>
      </w:r>
    </w:p>
    <w:p w14:paraId="315489C8"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a) protecţia calităţii apelor:</w:t>
      </w:r>
    </w:p>
    <w:p w14:paraId="13368B5C"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sursele de poluanţi pentru ape, locul de evacuare sau emisarul;</w:t>
      </w:r>
    </w:p>
    <w:p w14:paraId="2E8D09C3" w14:textId="77777777" w:rsidR="0092784A" w:rsidRPr="007051CA" w:rsidRDefault="0092784A" w:rsidP="0092784A">
      <w:pPr>
        <w:pStyle w:val="BodyText3"/>
        <w:spacing w:line="276" w:lineRule="auto"/>
        <w:ind w:firstLine="720"/>
        <w:rPr>
          <w:sz w:val="22"/>
          <w:szCs w:val="22"/>
          <w:lang w:val="es-ES"/>
        </w:rPr>
      </w:pPr>
      <w:r w:rsidRPr="00FE06F3">
        <w:rPr>
          <w:rFonts w:ascii="Arial" w:hAnsi="Arial" w:cs="Arial"/>
          <w:sz w:val="22"/>
          <w:szCs w:val="22"/>
          <w:lang w:val="es-ES"/>
        </w:rPr>
        <w:t>Alimentarea cu apă rece se face conform STAS 1478/91 şi Normativ I.9/1994. Alimentarea cu apă rece menajeră a imobilului se  realizeaza prin intermediul  unui bransament</w:t>
      </w:r>
      <w:r w:rsidR="00243386">
        <w:rPr>
          <w:rFonts w:ascii="Arial" w:hAnsi="Arial" w:cs="Arial"/>
          <w:sz w:val="22"/>
          <w:szCs w:val="22"/>
          <w:lang w:val="es-ES"/>
        </w:rPr>
        <w:t xml:space="preserve"> existent</w:t>
      </w:r>
      <w:r w:rsidRPr="00FE06F3">
        <w:rPr>
          <w:rFonts w:ascii="Arial" w:hAnsi="Arial" w:cs="Arial"/>
          <w:sz w:val="22"/>
          <w:szCs w:val="22"/>
          <w:lang w:val="es-ES"/>
        </w:rPr>
        <w:t xml:space="preserve"> la reteaua publica.</w:t>
      </w:r>
    </w:p>
    <w:p w14:paraId="73BC404C" w14:textId="77777777" w:rsidR="00F45F77" w:rsidRPr="00F45F77" w:rsidRDefault="00F45F77" w:rsidP="00F45F77">
      <w:pPr>
        <w:pStyle w:val="Heading62"/>
        <w:spacing w:line="276" w:lineRule="auto"/>
        <w:ind w:firstLine="720"/>
        <w:rPr>
          <w:rFonts w:cs="Arial"/>
          <w:b w:val="0"/>
          <w:sz w:val="22"/>
          <w:szCs w:val="21"/>
        </w:rPr>
      </w:pPr>
      <w:r w:rsidRPr="00F45F77">
        <w:rPr>
          <w:rFonts w:cs="Arial"/>
          <w:b w:val="0"/>
          <w:sz w:val="22"/>
          <w:szCs w:val="21"/>
        </w:rPr>
        <w:t>Se vor folosi canalizarile existente in i</w:t>
      </w:r>
      <w:r w:rsidR="0092784A">
        <w:rPr>
          <w:rFonts w:cs="Arial"/>
          <w:b w:val="0"/>
          <w:sz w:val="22"/>
          <w:szCs w:val="21"/>
        </w:rPr>
        <w:t xml:space="preserve">ncinta. Apele uzate menajere </w:t>
      </w:r>
      <w:r w:rsidRPr="00F45F77">
        <w:rPr>
          <w:rFonts w:cs="Arial"/>
          <w:b w:val="0"/>
          <w:sz w:val="22"/>
          <w:szCs w:val="21"/>
        </w:rPr>
        <w:t xml:space="preserve">îndeplinesc condiţiile impuse de Normativ NTPA 002/2002. Apele pluviale de pe acoperis se vor deversa in canalizarea din incinta proprie pe teren . </w:t>
      </w:r>
    </w:p>
    <w:p w14:paraId="17FBA83C" w14:textId="77777777" w:rsidR="001B3D5B" w:rsidRPr="00F45F77" w:rsidRDefault="001B3D5B" w:rsidP="00F45F77">
      <w:pPr>
        <w:pStyle w:val="Heading61"/>
        <w:spacing w:line="276" w:lineRule="auto"/>
        <w:ind w:firstLine="720"/>
        <w:rPr>
          <w:rFonts w:ascii="Arial" w:hAnsi="Arial" w:cs="Arial"/>
          <w:b w:val="0"/>
          <w:sz w:val="22"/>
          <w:szCs w:val="22"/>
        </w:rPr>
      </w:pPr>
      <w:r w:rsidRPr="00F45F77">
        <w:rPr>
          <w:rFonts w:ascii="Arial" w:hAnsi="Arial" w:cs="Arial"/>
          <w:b w:val="0"/>
          <w:sz w:val="22"/>
          <w:szCs w:val="22"/>
        </w:rPr>
        <w:t>– staţiile şi instalaţiile de epurare sau de preepurare a apelor uzate prevăzute;</w:t>
      </w:r>
    </w:p>
    <w:p w14:paraId="2C71CCC1" w14:textId="77777777" w:rsidR="00883A41" w:rsidRPr="00F45F77" w:rsidRDefault="00F45F77" w:rsidP="00F45F77">
      <w:pPr>
        <w:pStyle w:val="Heading61"/>
        <w:spacing w:line="276" w:lineRule="auto"/>
        <w:rPr>
          <w:rFonts w:ascii="Arial" w:hAnsi="Arial" w:cs="Arial"/>
          <w:b w:val="0"/>
          <w:bCs/>
          <w:sz w:val="22"/>
          <w:szCs w:val="22"/>
        </w:rPr>
      </w:pPr>
      <w:r>
        <w:rPr>
          <w:rFonts w:ascii="Arial" w:hAnsi="Arial" w:cs="Arial"/>
          <w:b w:val="0"/>
          <w:bCs/>
          <w:sz w:val="22"/>
          <w:szCs w:val="22"/>
        </w:rPr>
        <w:t>Nu</w:t>
      </w:r>
      <w:r w:rsidRPr="00F45F77">
        <w:rPr>
          <w:rFonts w:ascii="Arial" w:hAnsi="Arial" w:cs="Arial"/>
          <w:b w:val="0"/>
          <w:bCs/>
          <w:sz w:val="22"/>
          <w:szCs w:val="22"/>
        </w:rPr>
        <w:t xml:space="preserve"> este cazul </w:t>
      </w:r>
    </w:p>
    <w:p w14:paraId="24C8E27B"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b) protecţia aerului:</w:t>
      </w:r>
    </w:p>
    <w:p w14:paraId="49A53E68"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sursele de poluanţi pentru aer, poluanţi, inclusiv surse de mirosuri;</w:t>
      </w:r>
    </w:p>
    <w:p w14:paraId="6357FEAF" w14:textId="31E68C87" w:rsidR="00F45F77" w:rsidRPr="00737BAB" w:rsidRDefault="00967F6D" w:rsidP="00737BAB">
      <w:pPr>
        <w:pStyle w:val="Header"/>
        <w:spacing w:line="276" w:lineRule="auto"/>
        <w:jc w:val="both"/>
        <w:rPr>
          <w:rFonts w:ascii="Arial" w:hAnsi="Arial" w:cs="Arial"/>
          <w:sz w:val="21"/>
          <w:szCs w:val="21"/>
          <w:u w:val="single"/>
          <w:lang/>
        </w:rPr>
      </w:pPr>
      <w:r>
        <w:rPr>
          <w:rFonts w:ascii="Arial" w:hAnsi="Arial" w:cs="Arial"/>
          <w:sz w:val="22"/>
          <w:szCs w:val="22"/>
        </w:rPr>
        <w:t xml:space="preserve">         </w:t>
      </w:r>
      <w:r w:rsidR="00F45F77">
        <w:rPr>
          <w:rFonts w:ascii="Arial" w:hAnsi="Arial" w:cs="Arial"/>
          <w:sz w:val="22"/>
          <w:szCs w:val="22"/>
        </w:rPr>
        <w:t xml:space="preserve">  </w:t>
      </w:r>
      <w:r w:rsidR="00737BAB">
        <w:rPr>
          <w:rFonts w:ascii="Arial" w:hAnsi="Arial" w:cs="Arial"/>
          <w:sz w:val="22"/>
          <w:szCs w:val="22"/>
        </w:rPr>
        <w:t xml:space="preserve">Sistemul de incalzire la sala de evenimente se face cu aer cald, iar la bucatarie cu radiatoare electrice . </w:t>
      </w:r>
    </w:p>
    <w:p w14:paraId="41D276C9" w14:textId="77777777" w:rsidR="00883A41" w:rsidRPr="00FB760D" w:rsidRDefault="001B3D5B" w:rsidP="00F45F77">
      <w:pPr>
        <w:pStyle w:val="NormalWeb"/>
        <w:spacing w:before="0" w:beforeAutospacing="0" w:after="0" w:afterAutospacing="0" w:line="276" w:lineRule="auto"/>
        <w:jc w:val="both"/>
        <w:rPr>
          <w:rFonts w:ascii="Arial" w:hAnsi="Arial" w:cs="Arial"/>
          <w:sz w:val="22"/>
          <w:szCs w:val="22"/>
        </w:rPr>
      </w:pPr>
      <w:r w:rsidRPr="00FB760D">
        <w:rPr>
          <w:rFonts w:ascii="Arial" w:hAnsi="Arial" w:cs="Arial"/>
          <w:sz w:val="22"/>
          <w:szCs w:val="22"/>
        </w:rPr>
        <w:t>– instalaţiile pentru reţinerea şi dispersia poluanţilor în atmosferă;</w:t>
      </w:r>
    </w:p>
    <w:p w14:paraId="4223D67C" w14:textId="77777777" w:rsidR="00883A41" w:rsidRPr="00FB760D" w:rsidRDefault="00883A41" w:rsidP="00BE41DE">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Nu este cazul</w:t>
      </w:r>
    </w:p>
    <w:p w14:paraId="73E8283D" w14:textId="77777777" w:rsidR="001B3D5B" w:rsidRPr="00FB760D" w:rsidRDefault="001B3D5B" w:rsidP="00BE41DE">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c) protecţia împotriva zgomotului şi vibraţiilor:</w:t>
      </w:r>
    </w:p>
    <w:p w14:paraId="2C5C9A28"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sursele de zgomot şi de vibraţii;</w:t>
      </w:r>
    </w:p>
    <w:p w14:paraId="7792BCE1" w14:textId="77777777" w:rsidR="00883A41" w:rsidRPr="00BE41DE" w:rsidRDefault="00883A41" w:rsidP="00BE41DE">
      <w:pPr>
        <w:tabs>
          <w:tab w:val="left" w:pos="851"/>
          <w:tab w:val="left" w:pos="1134"/>
          <w:tab w:val="left" w:pos="1418"/>
          <w:tab w:val="left" w:pos="2835"/>
          <w:tab w:val="left" w:pos="3119"/>
          <w:tab w:val="left" w:pos="3544"/>
          <w:tab w:val="decimal" w:pos="4820"/>
          <w:tab w:val="left" w:pos="5529"/>
          <w:tab w:val="left" w:pos="6237"/>
        </w:tabs>
        <w:spacing w:line="276" w:lineRule="auto"/>
        <w:jc w:val="both"/>
        <w:rPr>
          <w:rFonts w:ascii="Arial" w:hAnsi="Arial" w:cs="Arial"/>
          <w:b/>
          <w:sz w:val="22"/>
          <w:szCs w:val="22"/>
          <w:lang w:val="es-ES"/>
        </w:rPr>
      </w:pPr>
      <w:r w:rsidRPr="00FB760D">
        <w:rPr>
          <w:rFonts w:ascii="Arial" w:hAnsi="Arial" w:cs="Arial"/>
          <w:sz w:val="22"/>
          <w:szCs w:val="22"/>
          <w:lang w:val="es-ES"/>
        </w:rPr>
        <w:t xml:space="preserve">            </w:t>
      </w:r>
      <w:r w:rsidR="00967F6D" w:rsidRPr="00FE06F3">
        <w:rPr>
          <w:rFonts w:ascii="Arial" w:hAnsi="Arial" w:cs="Arial"/>
          <w:sz w:val="22"/>
          <w:szCs w:val="22"/>
          <w:lang w:val="es-ES"/>
        </w:rPr>
        <w:t>Nu se produc zgomote şi nici vibraţii peste limitele admise de normativele în vigoare. Persoanele care isi desfasoara activitatea in zona nu sunt afectate din punct de vedere al starii de sanatate din cau</w:t>
      </w:r>
      <w:r w:rsidR="00243386">
        <w:rPr>
          <w:rFonts w:ascii="Arial" w:hAnsi="Arial" w:cs="Arial"/>
          <w:sz w:val="22"/>
          <w:szCs w:val="22"/>
          <w:lang w:val="es-ES"/>
        </w:rPr>
        <w:t>za zgomotului sau a vibratiilor, amplasamentul se afla in Parc Memorial C Stere.</w:t>
      </w:r>
    </w:p>
    <w:p w14:paraId="53650776" w14:textId="77777777" w:rsidR="001B3D5B" w:rsidRPr="00FB760D" w:rsidRDefault="001B3D5B" w:rsidP="00BE41DE">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amenajările şi dotările pentru protecţia împotriva zgomotului şi vibraţiilor;</w:t>
      </w:r>
    </w:p>
    <w:p w14:paraId="65DC204B" w14:textId="77777777" w:rsidR="00883A41" w:rsidRPr="00FB760D" w:rsidRDefault="00883A41" w:rsidP="00BE41DE">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Nu este cazul</w:t>
      </w:r>
      <w:r w:rsidR="00097DA4">
        <w:rPr>
          <w:rFonts w:ascii="Arial" w:hAnsi="Arial" w:cs="Arial"/>
          <w:sz w:val="22"/>
          <w:szCs w:val="22"/>
        </w:rPr>
        <w:t>, prin pozitia cladirii pe ter</w:t>
      </w:r>
      <w:r w:rsidR="00243386">
        <w:rPr>
          <w:rFonts w:ascii="Arial" w:hAnsi="Arial" w:cs="Arial"/>
          <w:sz w:val="22"/>
          <w:szCs w:val="22"/>
        </w:rPr>
        <w:t>e</w:t>
      </w:r>
      <w:r w:rsidR="00097DA4">
        <w:rPr>
          <w:rFonts w:ascii="Arial" w:hAnsi="Arial" w:cs="Arial"/>
          <w:sz w:val="22"/>
          <w:szCs w:val="22"/>
        </w:rPr>
        <w:t>n nu sunt afectate vecinatatile</w:t>
      </w:r>
    </w:p>
    <w:p w14:paraId="48CFC2B3"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d) protecţia împotriva radiaţiilor:</w:t>
      </w:r>
    </w:p>
    <w:p w14:paraId="656D249E"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sursele de radiaţii;</w:t>
      </w:r>
    </w:p>
    <w:p w14:paraId="2722A834" w14:textId="77777777" w:rsidR="00883A41" w:rsidRPr="00FB760D" w:rsidRDefault="00883A41"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lastRenderedPageBreak/>
        <w:t>Nu este cazul .</w:t>
      </w:r>
      <w:r w:rsidR="00967F6D" w:rsidRPr="00967F6D">
        <w:rPr>
          <w:rFonts w:ascii="Arial" w:hAnsi="Arial" w:cs="Arial"/>
          <w:sz w:val="22"/>
          <w:szCs w:val="22"/>
          <w:lang w:val="es-ES"/>
        </w:rPr>
        <w:t xml:space="preserve"> </w:t>
      </w:r>
      <w:r w:rsidR="00967F6D" w:rsidRPr="00FE06F3">
        <w:rPr>
          <w:rFonts w:ascii="Arial" w:hAnsi="Arial" w:cs="Arial"/>
          <w:sz w:val="22"/>
          <w:szCs w:val="22"/>
          <w:lang w:val="es-ES"/>
        </w:rPr>
        <w:t>Nu se folosesc substanţe toxice sau radioactive în activitatea desfăşurată în imobil.</w:t>
      </w:r>
    </w:p>
    <w:p w14:paraId="779B8E75" w14:textId="77777777" w:rsidR="00883A41" w:rsidRPr="00FB760D" w:rsidRDefault="001B3D5B" w:rsidP="00097DA4">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amenajările şi dotările pentru protecţia împotriva radiaţiilor;</w:t>
      </w:r>
    </w:p>
    <w:p w14:paraId="25B507DB" w14:textId="77777777" w:rsidR="00883A41" w:rsidRPr="00FB760D" w:rsidRDefault="00883A41" w:rsidP="00097DA4">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Nu este cazul</w:t>
      </w:r>
    </w:p>
    <w:p w14:paraId="2CFB1F05"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e) protecţia solului şi a subsolului:</w:t>
      </w:r>
    </w:p>
    <w:p w14:paraId="38E1E114"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sursele de poluanţi pentru sol, subsol, ape freatice şi de adâncime;</w:t>
      </w:r>
    </w:p>
    <w:p w14:paraId="4C848313" w14:textId="77777777" w:rsidR="00883A41" w:rsidRPr="00FB760D" w:rsidRDefault="00883A41" w:rsidP="00883A41">
      <w:pPr>
        <w:tabs>
          <w:tab w:val="left" w:pos="851"/>
          <w:tab w:val="left" w:pos="1134"/>
          <w:tab w:val="left" w:pos="1418"/>
          <w:tab w:val="left" w:pos="6237"/>
        </w:tabs>
        <w:spacing w:line="276" w:lineRule="auto"/>
        <w:jc w:val="both"/>
        <w:rPr>
          <w:rFonts w:ascii="Arial" w:hAnsi="Arial" w:cs="Arial"/>
          <w:b/>
          <w:sz w:val="22"/>
          <w:szCs w:val="22"/>
          <w:u w:val="single"/>
          <w:lang w:val="es-ES"/>
        </w:rPr>
      </w:pPr>
      <w:r w:rsidRPr="00FB760D">
        <w:rPr>
          <w:rFonts w:ascii="Arial" w:hAnsi="Arial" w:cs="Arial"/>
          <w:sz w:val="22"/>
          <w:szCs w:val="22"/>
          <w:lang w:val="es-ES"/>
        </w:rPr>
        <w:t xml:space="preserve">              </w:t>
      </w:r>
      <w:r w:rsidR="00967F6D" w:rsidRPr="00011C48">
        <w:rPr>
          <w:rFonts w:ascii="Arial" w:hAnsi="Arial" w:cs="Arial"/>
          <w:sz w:val="22"/>
          <w:szCs w:val="22"/>
          <w:lang w:val="es-ES"/>
        </w:rPr>
        <w:t>In desfasurarea activitatii din acest imobil nu rezulta poluanti pentru sol si subsol. Canalizarea exterioara va fi din tuburi inchise etans de PVC – KG, iar caminele se executa din beton armat prevazut cu hidroizolatie sau prefabricate din polietilena, neexistand posibilitatea infiltrarii apelor uzate menajere in sol.</w:t>
      </w:r>
      <w:r w:rsidR="00967F6D">
        <w:rPr>
          <w:rFonts w:ascii="Arial" w:hAnsi="Arial" w:cs="Arial"/>
          <w:sz w:val="22"/>
          <w:szCs w:val="22"/>
          <w:lang w:val="es-ES"/>
        </w:rPr>
        <w:t xml:space="preserve"> La parcare si alei se va executa separator de hidrocarburi.</w:t>
      </w:r>
    </w:p>
    <w:p w14:paraId="12A53C55" w14:textId="77777777" w:rsidR="001B3D5B" w:rsidRPr="00FB760D" w:rsidRDefault="001B3D5B" w:rsidP="00097DA4">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lucrările şi dotările pentru protecţia solului şi a subsolului;</w:t>
      </w:r>
    </w:p>
    <w:p w14:paraId="680846D8" w14:textId="77777777" w:rsidR="001B3D5B" w:rsidRPr="00FB760D" w:rsidRDefault="001B3D5B" w:rsidP="00097DA4">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f) protecţia ecosistemelor terestre şi acvatice:</w:t>
      </w:r>
    </w:p>
    <w:p w14:paraId="2092AEA1"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identificarea arealelor sensibile ce pot fi afectate de proiect;</w:t>
      </w:r>
    </w:p>
    <w:p w14:paraId="36420804" w14:textId="77777777" w:rsidR="0094265A" w:rsidRPr="0094265A" w:rsidRDefault="0094265A" w:rsidP="0094265A">
      <w:pPr>
        <w:pStyle w:val="BodyText3"/>
        <w:spacing w:line="276" w:lineRule="auto"/>
        <w:rPr>
          <w:rFonts w:cs="Arial"/>
          <w:sz w:val="22"/>
          <w:szCs w:val="22"/>
        </w:rPr>
      </w:pPr>
      <w:r w:rsidRPr="0094265A">
        <w:rPr>
          <w:rFonts w:cs="Arial"/>
          <w:sz w:val="22"/>
          <w:szCs w:val="22"/>
        </w:rPr>
        <w:t xml:space="preserve">         Având în vedere investiţia, nu se pune problema protejării ecosistemelor, neproducându-se noxe care să necesite o protecţie specială, intrucat cladirea este in </w:t>
      </w:r>
      <w:r w:rsidR="00243386">
        <w:rPr>
          <w:rFonts w:cs="Arial"/>
          <w:sz w:val="22"/>
          <w:szCs w:val="22"/>
        </w:rPr>
        <w:t>Parc Memorial C. Stere</w:t>
      </w:r>
      <w:r w:rsidRPr="0094265A">
        <w:rPr>
          <w:rFonts w:cs="Arial"/>
          <w:sz w:val="22"/>
          <w:szCs w:val="22"/>
        </w:rPr>
        <w:t xml:space="preserve">. </w:t>
      </w:r>
    </w:p>
    <w:p w14:paraId="1E3A5DC4" w14:textId="77777777" w:rsidR="001B3D5B" w:rsidRPr="00FB760D" w:rsidRDefault="001B3D5B" w:rsidP="0094265A">
      <w:pPr>
        <w:pStyle w:val="NormalWeb"/>
        <w:spacing w:before="0" w:beforeAutospacing="0" w:after="0" w:afterAutospacing="0" w:line="276" w:lineRule="auto"/>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lucrările, dotările şi măsurile pentru protecţia biodiversităţii, monumentelor naturii şi ariilor protejate;</w:t>
      </w:r>
    </w:p>
    <w:p w14:paraId="402BF9A7" w14:textId="77777777" w:rsidR="00075FF1" w:rsidRPr="00FB760D" w:rsidRDefault="0094265A" w:rsidP="0094265A">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r w:rsidR="00075FF1" w:rsidRPr="00FB760D">
        <w:rPr>
          <w:rFonts w:ascii="Arial" w:hAnsi="Arial" w:cs="Arial"/>
          <w:sz w:val="22"/>
          <w:szCs w:val="22"/>
        </w:rPr>
        <w:t xml:space="preserve"> Nu este cazul</w:t>
      </w:r>
    </w:p>
    <w:p w14:paraId="72154026"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g) protecţia aşezărilor umane şi a altor obiective de interes public:</w:t>
      </w:r>
    </w:p>
    <w:p w14:paraId="344AF2C2"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identificarea obiectivelor de interes public, distanţa faţă de aşezările umane, respectiv faţă de monumente istorice şi de arhitectură, alte zone asupra cărora există instituit un regim de restricţie, zone de interes tradiţional şi altele;</w:t>
      </w:r>
    </w:p>
    <w:p w14:paraId="3A4FC72E" w14:textId="77777777" w:rsidR="00075FF1" w:rsidRPr="00967F6D" w:rsidRDefault="00075FF1" w:rsidP="00967F6D">
      <w:pPr>
        <w:pStyle w:val="BodyText3"/>
        <w:spacing w:line="276" w:lineRule="auto"/>
        <w:rPr>
          <w:rFonts w:ascii="Arial" w:hAnsi="Arial" w:cs="Arial"/>
          <w:sz w:val="22"/>
          <w:szCs w:val="22"/>
          <w:lang w:val="es-ES"/>
        </w:rPr>
      </w:pPr>
      <w:r w:rsidRPr="00B80001">
        <w:rPr>
          <w:rFonts w:ascii="Arial" w:hAnsi="Arial" w:cs="Arial"/>
          <w:sz w:val="22"/>
          <w:szCs w:val="22"/>
          <w:lang w:val="es-ES"/>
        </w:rPr>
        <w:t xml:space="preserve">         </w:t>
      </w:r>
      <w:r w:rsidR="00967F6D" w:rsidRPr="00FE06F3">
        <w:rPr>
          <w:rFonts w:ascii="Arial" w:hAnsi="Arial" w:cs="Arial"/>
          <w:sz w:val="21"/>
          <w:szCs w:val="21"/>
          <w:lang w:val="es-ES"/>
        </w:rPr>
        <w:tab/>
      </w:r>
      <w:r w:rsidR="00967F6D">
        <w:rPr>
          <w:rFonts w:ascii="Arial" w:hAnsi="Arial" w:cs="Arial"/>
          <w:sz w:val="22"/>
          <w:szCs w:val="22"/>
          <w:lang w:val="es-ES"/>
        </w:rPr>
        <w:t>Investitia</w:t>
      </w:r>
      <w:r w:rsidR="00967F6D" w:rsidRPr="00FE06F3">
        <w:rPr>
          <w:rFonts w:ascii="Arial" w:hAnsi="Arial" w:cs="Arial"/>
          <w:sz w:val="22"/>
          <w:szCs w:val="22"/>
          <w:lang w:val="es-ES"/>
        </w:rPr>
        <w:t xml:space="preserve"> propusa ce face obiectul prezentului proiect nu afectează aşezămintele umane s</w:t>
      </w:r>
      <w:r w:rsidR="00243386">
        <w:rPr>
          <w:rFonts w:ascii="Arial" w:hAnsi="Arial" w:cs="Arial"/>
          <w:sz w:val="22"/>
          <w:szCs w:val="22"/>
          <w:lang w:val="es-ES"/>
        </w:rPr>
        <w:t>au obiective de interes public , in zona exista si alte activitati de recreere</w:t>
      </w:r>
      <w:r w:rsidR="00967F6D">
        <w:rPr>
          <w:rFonts w:ascii="Arial" w:hAnsi="Arial" w:cs="Arial"/>
          <w:sz w:val="22"/>
          <w:szCs w:val="22"/>
          <w:lang w:val="es-ES"/>
        </w:rPr>
        <w:t>.</w:t>
      </w:r>
    </w:p>
    <w:p w14:paraId="21990D39" w14:textId="77777777" w:rsidR="001B3D5B" w:rsidRPr="00FB760D" w:rsidRDefault="001B3D5B" w:rsidP="00B80001">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lucrările, dotările şi măsurile pentru protecţia aşezărilor umane şi a obiectivelor protejate şi/sau de interes public;</w:t>
      </w:r>
    </w:p>
    <w:p w14:paraId="079D1190" w14:textId="77777777" w:rsidR="00075FF1" w:rsidRPr="00FB760D" w:rsidRDefault="00075FF1" w:rsidP="00B80001">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r w:rsidR="00B80001">
        <w:rPr>
          <w:rFonts w:ascii="Arial" w:hAnsi="Arial" w:cs="Arial"/>
          <w:sz w:val="22"/>
          <w:szCs w:val="22"/>
        </w:rPr>
        <w:t>Nu este cazul intrucat zona</w:t>
      </w:r>
      <w:r w:rsidR="00243386">
        <w:rPr>
          <w:rFonts w:ascii="Arial" w:hAnsi="Arial" w:cs="Arial"/>
          <w:sz w:val="22"/>
          <w:szCs w:val="22"/>
        </w:rPr>
        <w:t xml:space="preserve"> este preponderent de recreere</w:t>
      </w:r>
      <w:r w:rsidRPr="00FB760D">
        <w:rPr>
          <w:rFonts w:ascii="Arial" w:hAnsi="Arial" w:cs="Arial"/>
          <w:sz w:val="22"/>
          <w:szCs w:val="22"/>
        </w:rPr>
        <w:t>.</w:t>
      </w:r>
    </w:p>
    <w:p w14:paraId="2FB76A3A"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h) prevenirea şi gestionarea deşeurilor generate pe amplasament în timpul realizării proiectului/în timpul exploatării, inclusiv eliminarea:</w:t>
      </w:r>
    </w:p>
    <w:p w14:paraId="2A72ED4B" w14:textId="77777777" w:rsidR="00075FF1" w:rsidRPr="00967F6D" w:rsidRDefault="00075FF1" w:rsidP="00B80001">
      <w:pPr>
        <w:pStyle w:val="BodyText3"/>
        <w:spacing w:line="276" w:lineRule="auto"/>
        <w:rPr>
          <w:rFonts w:ascii="Arial" w:hAnsi="Arial" w:cs="Arial"/>
          <w:sz w:val="22"/>
          <w:szCs w:val="22"/>
          <w:lang w:val="es-ES"/>
        </w:rPr>
      </w:pPr>
      <w:r w:rsidRPr="00FB760D">
        <w:rPr>
          <w:rFonts w:ascii="Arial" w:hAnsi="Arial" w:cs="Arial"/>
          <w:sz w:val="22"/>
          <w:szCs w:val="22"/>
          <w:lang w:val="es-ES"/>
        </w:rPr>
        <w:tab/>
      </w:r>
      <w:r w:rsidR="00967F6D" w:rsidRPr="00FE06F3">
        <w:rPr>
          <w:rFonts w:ascii="Arial" w:hAnsi="Arial" w:cs="Arial"/>
          <w:sz w:val="22"/>
          <w:szCs w:val="22"/>
          <w:lang w:val="es-ES"/>
        </w:rPr>
        <w:t xml:space="preserve">Deşeurile menajere rezultate din activitatea zilnică în imobil se vor depozita în euro pubele de gunoi intr-un spatiu amenajat pe o platforma de beton , cu acces direct din strada, care vor fi ridicate, conform contractului, de către o unitate de salubritate urbană. </w:t>
      </w:r>
    </w:p>
    <w:p w14:paraId="16060EE5"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lista deşeurilor (clasificate şi codificate în conformitate cu prevederile legislaţiei europene şi naţionale privind deşeurile), cantităţi de deşeuri generate;</w:t>
      </w:r>
    </w:p>
    <w:p w14:paraId="2176632C" w14:textId="77777777" w:rsidR="00737BAB" w:rsidRPr="00B04B85" w:rsidRDefault="00737BAB" w:rsidP="00737BAB">
      <w:pPr>
        <w:pStyle w:val="Default"/>
        <w:tabs>
          <w:tab w:val="left" w:pos="720"/>
          <w:tab w:val="left" w:pos="900"/>
          <w:tab w:val="left" w:pos="1080"/>
          <w:tab w:val="left" w:pos="1800"/>
          <w:tab w:val="left" w:pos="1980"/>
        </w:tabs>
        <w:spacing w:line="276" w:lineRule="auto"/>
        <w:ind w:left="540"/>
        <w:jc w:val="both"/>
        <w:rPr>
          <w:b/>
          <w:color w:val="auto"/>
          <w:sz w:val="22"/>
          <w:lang w:val="it-IT"/>
        </w:rPr>
      </w:pPr>
      <w:r w:rsidRPr="00B04B85">
        <w:rPr>
          <w:b/>
          <w:color w:val="auto"/>
          <w:sz w:val="22"/>
          <w:lang w:val="it-IT"/>
        </w:rPr>
        <w:t>Perioada de realizare a obiectivului</w:t>
      </w:r>
    </w:p>
    <w:p w14:paraId="55C74A8D" w14:textId="77777777" w:rsidR="00737BAB" w:rsidRPr="00B04B85" w:rsidRDefault="00737BAB" w:rsidP="00737BAB">
      <w:pPr>
        <w:pStyle w:val="Default"/>
        <w:widowControl w:val="0"/>
        <w:numPr>
          <w:ilvl w:val="0"/>
          <w:numId w:val="3"/>
        </w:numPr>
        <w:tabs>
          <w:tab w:val="left" w:pos="540"/>
          <w:tab w:val="left" w:pos="720"/>
          <w:tab w:val="left" w:pos="900"/>
          <w:tab w:val="left" w:pos="1260"/>
        </w:tabs>
        <w:spacing w:line="276" w:lineRule="auto"/>
        <w:ind w:left="0" w:firstLine="634"/>
        <w:jc w:val="both"/>
        <w:rPr>
          <w:color w:val="auto"/>
          <w:sz w:val="22"/>
          <w:lang w:val="it-IT"/>
        </w:rPr>
      </w:pPr>
      <w:r w:rsidRPr="00B04B85">
        <w:rPr>
          <w:color w:val="auto"/>
          <w:sz w:val="22"/>
          <w:u w:val="single"/>
          <w:lang w:val="it-IT"/>
        </w:rPr>
        <w:t>Deseuri menajere</w:t>
      </w:r>
      <w:r w:rsidRPr="00B04B85">
        <w:rPr>
          <w:color w:val="auto"/>
          <w:sz w:val="22"/>
          <w:lang w:val="it-IT"/>
        </w:rPr>
        <w:t xml:space="preserve"> din activitatea personalului – colectate in containere speciale, depozitate in zone special destinate, semnalizate si amenajate. Sunt eliminate de operatorul de salubritate din zona</w:t>
      </w:r>
    </w:p>
    <w:p w14:paraId="5983EC92" w14:textId="77777777" w:rsidR="00737BAB" w:rsidRPr="00B04B85" w:rsidRDefault="00737BAB" w:rsidP="00737BAB">
      <w:pPr>
        <w:pStyle w:val="Default"/>
        <w:widowControl w:val="0"/>
        <w:numPr>
          <w:ilvl w:val="0"/>
          <w:numId w:val="3"/>
        </w:numPr>
        <w:tabs>
          <w:tab w:val="left" w:pos="540"/>
          <w:tab w:val="left" w:pos="720"/>
          <w:tab w:val="left" w:pos="900"/>
          <w:tab w:val="left" w:pos="1260"/>
        </w:tabs>
        <w:spacing w:line="276" w:lineRule="auto"/>
        <w:ind w:left="0" w:firstLine="634"/>
        <w:jc w:val="both"/>
        <w:rPr>
          <w:color w:val="auto"/>
          <w:sz w:val="22"/>
          <w:lang w:val="it-IT"/>
        </w:rPr>
      </w:pPr>
      <w:r w:rsidRPr="00B04B85">
        <w:rPr>
          <w:color w:val="auto"/>
          <w:sz w:val="22"/>
          <w:u w:val="single"/>
          <w:lang w:val="it-IT"/>
        </w:rPr>
        <w:t>Deseuri din constructii – cod 17</w:t>
      </w:r>
    </w:p>
    <w:p w14:paraId="351785B7" w14:textId="77777777" w:rsidR="00737BAB" w:rsidRPr="00B04B85" w:rsidRDefault="00737BAB" w:rsidP="00737BAB">
      <w:pPr>
        <w:pStyle w:val="Default"/>
        <w:widowControl w:val="0"/>
        <w:numPr>
          <w:ilvl w:val="0"/>
          <w:numId w:val="4"/>
        </w:numPr>
        <w:tabs>
          <w:tab w:val="left" w:pos="810"/>
          <w:tab w:val="left" w:pos="900"/>
        </w:tabs>
        <w:spacing w:line="276" w:lineRule="auto"/>
        <w:ind w:left="0" w:firstLine="630"/>
        <w:jc w:val="both"/>
        <w:rPr>
          <w:color w:val="auto"/>
          <w:sz w:val="22"/>
        </w:rPr>
      </w:pPr>
      <w:r w:rsidRPr="00B04B85">
        <w:rPr>
          <w:color w:val="auto"/>
          <w:sz w:val="22"/>
        </w:rPr>
        <w:t xml:space="preserve">deseuri rezultate din construcţia cladirilor şi a structurilor aferente - nisip, pietriş, bitum, piatră construcţii, substanţe gudronate, substanţe cu lianţi bituminoşi sau hidraulici – cod - 17 01 </w:t>
      </w:r>
    </w:p>
    <w:p w14:paraId="62718DCD" w14:textId="77777777" w:rsidR="00737BAB" w:rsidRPr="00B04B85" w:rsidRDefault="00737BAB" w:rsidP="00737BAB">
      <w:pPr>
        <w:pStyle w:val="Default"/>
        <w:widowControl w:val="0"/>
        <w:numPr>
          <w:ilvl w:val="0"/>
          <w:numId w:val="4"/>
        </w:numPr>
        <w:tabs>
          <w:tab w:val="left" w:pos="810"/>
          <w:tab w:val="left" w:pos="900"/>
        </w:tabs>
        <w:spacing w:line="276" w:lineRule="auto"/>
        <w:ind w:left="0" w:firstLine="630"/>
        <w:jc w:val="both"/>
        <w:rPr>
          <w:color w:val="auto"/>
          <w:sz w:val="22"/>
        </w:rPr>
      </w:pPr>
      <w:r w:rsidRPr="00B04B85">
        <w:rPr>
          <w:color w:val="auto"/>
          <w:sz w:val="22"/>
        </w:rPr>
        <w:t>materiale excavate în timpul activităţilor de construire:  sol, pietriş, argilă, nisip, resturi vegetale. Cod – 17 05</w:t>
      </w:r>
    </w:p>
    <w:p w14:paraId="3959E6E3" w14:textId="77777777" w:rsidR="00737BAB" w:rsidRPr="00B04B85" w:rsidRDefault="00737BAB" w:rsidP="00737BAB">
      <w:pPr>
        <w:pStyle w:val="Default"/>
        <w:widowControl w:val="0"/>
        <w:numPr>
          <w:ilvl w:val="0"/>
          <w:numId w:val="3"/>
        </w:numPr>
        <w:tabs>
          <w:tab w:val="left" w:pos="540"/>
          <w:tab w:val="left" w:pos="720"/>
          <w:tab w:val="left" w:pos="900"/>
          <w:tab w:val="left" w:pos="1260"/>
        </w:tabs>
        <w:spacing w:line="276" w:lineRule="auto"/>
        <w:ind w:left="0" w:firstLine="634"/>
        <w:jc w:val="both"/>
        <w:rPr>
          <w:color w:val="auto"/>
          <w:sz w:val="22"/>
          <w:u w:val="single"/>
          <w:lang w:val="it-IT"/>
        </w:rPr>
      </w:pPr>
      <w:r w:rsidRPr="00B04B85">
        <w:rPr>
          <w:color w:val="auto"/>
          <w:sz w:val="22"/>
          <w:u w:val="single"/>
          <w:lang w:val="it-IT"/>
        </w:rPr>
        <w:t>Deseuri de ambalaje si deseuri asimilabile din comert – cod 15 si 20</w:t>
      </w:r>
    </w:p>
    <w:p w14:paraId="48FB5E24" w14:textId="77777777" w:rsidR="00737BAB" w:rsidRPr="00B04B85" w:rsidRDefault="00737BAB" w:rsidP="00737BAB">
      <w:pPr>
        <w:pStyle w:val="Default"/>
        <w:widowControl w:val="0"/>
        <w:numPr>
          <w:ilvl w:val="0"/>
          <w:numId w:val="5"/>
        </w:numPr>
        <w:tabs>
          <w:tab w:val="clear" w:pos="1080"/>
          <w:tab w:val="num" w:pos="0"/>
          <w:tab w:val="left" w:pos="540"/>
          <w:tab w:val="left" w:pos="720"/>
          <w:tab w:val="left" w:pos="900"/>
          <w:tab w:val="left" w:pos="990"/>
          <w:tab w:val="left" w:pos="1260"/>
        </w:tabs>
        <w:spacing w:line="276" w:lineRule="auto"/>
        <w:ind w:left="0" w:firstLine="720"/>
        <w:jc w:val="both"/>
        <w:rPr>
          <w:color w:val="auto"/>
          <w:sz w:val="22"/>
        </w:rPr>
      </w:pPr>
      <w:r w:rsidRPr="00B04B85">
        <w:rPr>
          <w:color w:val="auto"/>
          <w:sz w:val="22"/>
        </w:rPr>
        <w:t>Deseuri de hartie si carton de la ambalaje – cod 20 01 01/15 01 01 – provenite din activitatea de birou din cadru organizarii de santier</w:t>
      </w:r>
    </w:p>
    <w:p w14:paraId="6E577673" w14:textId="77777777" w:rsidR="00737BAB" w:rsidRPr="00B04B85" w:rsidRDefault="00737BAB" w:rsidP="00737BAB">
      <w:pPr>
        <w:pStyle w:val="Default"/>
        <w:widowControl w:val="0"/>
        <w:numPr>
          <w:ilvl w:val="0"/>
          <w:numId w:val="5"/>
        </w:numPr>
        <w:tabs>
          <w:tab w:val="clear" w:pos="1080"/>
          <w:tab w:val="num" w:pos="0"/>
          <w:tab w:val="left" w:pos="540"/>
          <w:tab w:val="left" w:pos="720"/>
          <w:tab w:val="left" w:pos="900"/>
          <w:tab w:val="left" w:pos="990"/>
          <w:tab w:val="left" w:pos="1260"/>
        </w:tabs>
        <w:spacing w:line="276" w:lineRule="auto"/>
        <w:ind w:left="0" w:firstLine="720"/>
        <w:jc w:val="both"/>
        <w:rPr>
          <w:color w:val="auto"/>
          <w:sz w:val="22"/>
        </w:rPr>
      </w:pPr>
      <w:r w:rsidRPr="00B04B85">
        <w:rPr>
          <w:color w:val="auto"/>
          <w:sz w:val="22"/>
        </w:rPr>
        <w:t xml:space="preserve">Deseuri de lemn de la ambalaje – cod 20 01 38/15 01 09 – provenite din activitatea </w:t>
      </w:r>
      <w:r w:rsidRPr="00B04B85">
        <w:rPr>
          <w:color w:val="auto"/>
          <w:sz w:val="22"/>
        </w:rPr>
        <w:lastRenderedPageBreak/>
        <w:t>curenta  de pe santier</w:t>
      </w:r>
    </w:p>
    <w:p w14:paraId="2C67FEC8" w14:textId="77777777" w:rsidR="00737BAB" w:rsidRPr="00B04B85" w:rsidRDefault="00737BAB" w:rsidP="00737BAB">
      <w:pPr>
        <w:pStyle w:val="Default"/>
        <w:widowControl w:val="0"/>
        <w:numPr>
          <w:ilvl w:val="0"/>
          <w:numId w:val="5"/>
        </w:numPr>
        <w:tabs>
          <w:tab w:val="clear" w:pos="1080"/>
          <w:tab w:val="num" w:pos="0"/>
          <w:tab w:val="left" w:pos="540"/>
          <w:tab w:val="left" w:pos="720"/>
          <w:tab w:val="left" w:pos="900"/>
          <w:tab w:val="left" w:pos="990"/>
          <w:tab w:val="left" w:pos="1260"/>
        </w:tabs>
        <w:spacing w:line="276" w:lineRule="auto"/>
        <w:ind w:left="0" w:firstLine="720"/>
        <w:jc w:val="both"/>
        <w:rPr>
          <w:color w:val="auto"/>
          <w:sz w:val="22"/>
        </w:rPr>
      </w:pPr>
      <w:r w:rsidRPr="00B04B85">
        <w:rPr>
          <w:color w:val="auto"/>
          <w:sz w:val="22"/>
        </w:rPr>
        <w:t>Deseuri de mase plastice de la ambalaje – cod 20 01 39/15 01 02 – provenite din activitatea de birou din cadru organizarii de santier</w:t>
      </w:r>
    </w:p>
    <w:p w14:paraId="2CA612CD" w14:textId="77777777" w:rsidR="00737BAB" w:rsidRPr="00B04B85" w:rsidRDefault="00737BAB" w:rsidP="00737BAB">
      <w:pPr>
        <w:pStyle w:val="Default"/>
        <w:widowControl w:val="0"/>
        <w:numPr>
          <w:ilvl w:val="0"/>
          <w:numId w:val="5"/>
        </w:numPr>
        <w:tabs>
          <w:tab w:val="clear" w:pos="1080"/>
          <w:tab w:val="num" w:pos="0"/>
          <w:tab w:val="left" w:pos="540"/>
          <w:tab w:val="left" w:pos="720"/>
          <w:tab w:val="left" w:pos="900"/>
          <w:tab w:val="left" w:pos="990"/>
          <w:tab w:val="left" w:pos="1260"/>
        </w:tabs>
        <w:spacing w:line="276" w:lineRule="auto"/>
        <w:ind w:left="0" w:firstLine="720"/>
        <w:jc w:val="both"/>
        <w:rPr>
          <w:color w:val="auto"/>
          <w:sz w:val="22"/>
        </w:rPr>
      </w:pPr>
      <w:r w:rsidRPr="00B04B85">
        <w:rPr>
          <w:color w:val="auto"/>
          <w:sz w:val="22"/>
        </w:rPr>
        <w:t>Alte tipuri de deseuri in cantitati nesemnificative – cod 20 01 si 20 02</w:t>
      </w:r>
    </w:p>
    <w:p w14:paraId="7A2C1BA2" w14:textId="77777777" w:rsidR="00737BAB" w:rsidRPr="00B04B85" w:rsidRDefault="00737BAB" w:rsidP="00737BAB">
      <w:pPr>
        <w:pStyle w:val="Default"/>
        <w:widowControl w:val="0"/>
        <w:numPr>
          <w:ilvl w:val="0"/>
          <w:numId w:val="5"/>
        </w:numPr>
        <w:tabs>
          <w:tab w:val="left" w:pos="720"/>
          <w:tab w:val="left" w:pos="900"/>
        </w:tabs>
        <w:spacing w:line="276" w:lineRule="auto"/>
        <w:jc w:val="both"/>
        <w:rPr>
          <w:b/>
          <w:color w:val="auto"/>
          <w:sz w:val="22"/>
          <w:lang w:val="pt-BR"/>
        </w:rPr>
      </w:pPr>
      <w:r w:rsidRPr="00B04B85">
        <w:rPr>
          <w:b/>
          <w:color w:val="auto"/>
          <w:sz w:val="22"/>
          <w:lang w:val="pt-BR"/>
        </w:rPr>
        <w:t>Modul de gospodarire a deseurilor</w:t>
      </w:r>
    </w:p>
    <w:p w14:paraId="092D1BE7" w14:textId="77777777" w:rsidR="00737BAB" w:rsidRPr="00B04B85" w:rsidRDefault="00737BAB" w:rsidP="00737BAB">
      <w:pPr>
        <w:pStyle w:val="Default"/>
        <w:widowControl w:val="0"/>
        <w:numPr>
          <w:ilvl w:val="1"/>
          <w:numId w:val="5"/>
        </w:numPr>
        <w:tabs>
          <w:tab w:val="clear" w:pos="1800"/>
          <w:tab w:val="left" w:pos="0"/>
          <w:tab w:val="left" w:pos="360"/>
          <w:tab w:val="left" w:pos="720"/>
          <w:tab w:val="num" w:pos="1440"/>
        </w:tabs>
        <w:spacing w:line="276" w:lineRule="auto"/>
        <w:ind w:left="0"/>
        <w:jc w:val="both"/>
        <w:rPr>
          <w:color w:val="auto"/>
          <w:sz w:val="22"/>
          <w:lang w:val="it-IT"/>
        </w:rPr>
      </w:pPr>
      <w:r w:rsidRPr="00B04B85">
        <w:rPr>
          <w:color w:val="auto"/>
          <w:sz w:val="22"/>
          <w:lang w:val="it-IT"/>
        </w:rPr>
        <w:t xml:space="preserve">Colectarea selectiva in europubele a deseurilor menajere si eliminarea cu firma specializata </w:t>
      </w:r>
    </w:p>
    <w:p w14:paraId="22941EBF" w14:textId="77777777" w:rsidR="00737BAB" w:rsidRPr="00B04B85" w:rsidRDefault="00737BAB" w:rsidP="00737BAB">
      <w:pPr>
        <w:pStyle w:val="Default"/>
        <w:widowControl w:val="0"/>
        <w:numPr>
          <w:ilvl w:val="1"/>
          <w:numId w:val="5"/>
        </w:numPr>
        <w:tabs>
          <w:tab w:val="clear" w:pos="1800"/>
          <w:tab w:val="left" w:pos="0"/>
          <w:tab w:val="left" w:pos="360"/>
          <w:tab w:val="left" w:pos="720"/>
          <w:tab w:val="left" w:pos="1440"/>
        </w:tabs>
        <w:spacing w:line="276" w:lineRule="auto"/>
        <w:ind w:left="0"/>
        <w:jc w:val="both"/>
        <w:rPr>
          <w:color w:val="auto"/>
          <w:sz w:val="22"/>
          <w:lang w:val="it-IT"/>
        </w:rPr>
      </w:pPr>
      <w:r w:rsidRPr="00B04B85">
        <w:rPr>
          <w:color w:val="auto"/>
          <w:sz w:val="22"/>
          <w:lang w:val="it-IT"/>
        </w:rPr>
        <w:t>Colectarea selectiva a deseurilor din constructii si eliminarea cu firme specializate</w:t>
      </w:r>
    </w:p>
    <w:p w14:paraId="276C5736" w14:textId="77777777" w:rsidR="00737BAB" w:rsidRDefault="00737BAB" w:rsidP="00737BAB">
      <w:pPr>
        <w:pStyle w:val="Default"/>
        <w:widowControl w:val="0"/>
        <w:numPr>
          <w:ilvl w:val="1"/>
          <w:numId w:val="5"/>
        </w:numPr>
        <w:tabs>
          <w:tab w:val="clear" w:pos="1800"/>
          <w:tab w:val="left" w:pos="0"/>
          <w:tab w:val="left" w:pos="360"/>
          <w:tab w:val="left" w:pos="720"/>
          <w:tab w:val="left" w:pos="1440"/>
        </w:tabs>
        <w:spacing w:line="276" w:lineRule="auto"/>
        <w:ind w:left="0"/>
        <w:jc w:val="both"/>
        <w:rPr>
          <w:color w:val="auto"/>
          <w:sz w:val="22"/>
          <w:lang w:val="it-IT"/>
        </w:rPr>
      </w:pPr>
      <w:r w:rsidRPr="00B04B85">
        <w:rPr>
          <w:color w:val="auto"/>
          <w:sz w:val="22"/>
          <w:lang w:val="it-IT"/>
        </w:rPr>
        <w:t>Depozitarea acestora se face in spatii special amenajate, protejate corespunzator impotriva dispersiei in mediul inconjurator, pe tipuri de deseuri, cu respectarea legislatiei in vigoare.</w:t>
      </w:r>
    </w:p>
    <w:p w14:paraId="44C7DEDD" w14:textId="77777777" w:rsidR="00737BAB" w:rsidRDefault="00737BAB" w:rsidP="001B3D5B">
      <w:pPr>
        <w:pStyle w:val="NormalWeb"/>
        <w:spacing w:before="0" w:beforeAutospacing="0" w:after="0" w:afterAutospacing="0"/>
        <w:jc w:val="both"/>
        <w:rPr>
          <w:rFonts w:ascii="Arial" w:hAnsi="Arial" w:cs="Arial"/>
          <w:sz w:val="22"/>
          <w:szCs w:val="22"/>
        </w:rPr>
      </w:pPr>
    </w:p>
    <w:p w14:paraId="2CC14E96" w14:textId="1138A2BD"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programul de prevenire şi reducere a cantităţilor de deşeuri generate;</w:t>
      </w:r>
    </w:p>
    <w:p w14:paraId="0EF09235" w14:textId="77777777" w:rsidR="001B3D5B" w:rsidRPr="00FB760D" w:rsidRDefault="001B3D5B" w:rsidP="00B80001">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planul de gestionare a deşeurilor;</w:t>
      </w:r>
    </w:p>
    <w:p w14:paraId="3E25C5B2" w14:textId="77777777" w:rsidR="00075FF1" w:rsidRPr="00FB760D" w:rsidRDefault="00B80001" w:rsidP="00B80001">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Nu este cazul </w:t>
      </w:r>
    </w:p>
    <w:p w14:paraId="4A1E15F7"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i) gospodărirea substanţelor şi preparatelor chimice periculoase:</w:t>
      </w:r>
    </w:p>
    <w:p w14:paraId="7F3D9438"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substanţele şi preparatele chimice periculoase utilizate şi/sau produse;</w:t>
      </w:r>
    </w:p>
    <w:p w14:paraId="786C3355" w14:textId="77777777" w:rsidR="00075FF1" w:rsidRPr="00FB760D" w:rsidRDefault="00075FF1"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Nu este cazul .</w:t>
      </w:r>
      <w:r w:rsidRPr="00FB760D">
        <w:rPr>
          <w:rFonts w:ascii="Arial" w:hAnsi="Arial" w:cs="Arial"/>
          <w:sz w:val="22"/>
          <w:szCs w:val="22"/>
          <w:lang w:val="es-ES"/>
        </w:rPr>
        <w:t xml:space="preserve"> Nu se folosesc</w:t>
      </w:r>
      <w:r w:rsidR="00967F6D">
        <w:rPr>
          <w:rFonts w:ascii="Arial" w:hAnsi="Arial" w:cs="Arial"/>
          <w:sz w:val="22"/>
          <w:szCs w:val="22"/>
          <w:lang w:val="es-ES"/>
        </w:rPr>
        <w:t>,</w:t>
      </w:r>
      <w:r w:rsidRPr="00FB760D">
        <w:rPr>
          <w:rFonts w:ascii="Arial" w:hAnsi="Arial" w:cs="Arial"/>
          <w:sz w:val="22"/>
          <w:szCs w:val="22"/>
          <w:lang w:val="es-ES"/>
        </w:rPr>
        <w:t xml:space="preserve"> în act</w:t>
      </w:r>
      <w:r w:rsidR="00967F6D">
        <w:rPr>
          <w:rFonts w:ascii="Arial" w:hAnsi="Arial" w:cs="Arial"/>
          <w:sz w:val="22"/>
          <w:szCs w:val="22"/>
          <w:lang w:val="es-ES"/>
        </w:rPr>
        <w:t xml:space="preserve">ivitatea desfăşurată în spatiu , </w:t>
      </w:r>
      <w:r w:rsidRPr="00FB760D">
        <w:rPr>
          <w:rFonts w:ascii="Arial" w:hAnsi="Arial" w:cs="Arial"/>
          <w:sz w:val="22"/>
          <w:szCs w:val="22"/>
          <w:lang w:val="es-ES"/>
        </w:rPr>
        <w:t>substanţe toxice sau periculoase.</w:t>
      </w:r>
    </w:p>
    <w:p w14:paraId="69FA41FB" w14:textId="77777777" w:rsidR="001B3D5B" w:rsidRDefault="001B3D5B" w:rsidP="00B80001">
      <w:pPr>
        <w:pStyle w:val="BodyText3"/>
        <w:spacing w:line="276" w:lineRule="auto"/>
        <w:jc w:val="left"/>
        <w:rPr>
          <w:rFonts w:ascii="Arial" w:hAnsi="Arial" w:cs="Arial"/>
          <w:sz w:val="22"/>
          <w:szCs w:val="22"/>
          <w:lang w:val="es-ES"/>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modul de gospodărire a substanţelor şi preparatelor chimice periculoase şi asigurarea condiţiilor de protecţie a factorilor de mediu şi a sănătăţii populaţiei.</w:t>
      </w:r>
      <w:r w:rsidRPr="00FB760D">
        <w:rPr>
          <w:rFonts w:ascii="Arial" w:hAnsi="Arial" w:cs="Arial"/>
          <w:sz w:val="22"/>
          <w:szCs w:val="22"/>
        </w:rPr>
        <w:br/>
      </w:r>
      <w:r w:rsidR="0092487F" w:rsidRPr="00FB760D">
        <w:rPr>
          <w:rFonts w:ascii="Arial" w:hAnsi="Arial" w:cs="Arial"/>
          <w:sz w:val="22"/>
          <w:szCs w:val="22"/>
          <w:lang w:val="es-ES"/>
        </w:rPr>
        <w:t>Nu se prevăd, în cadrul prezentului proiect, lucrări de reconstrucţie ecologică.</w:t>
      </w:r>
    </w:p>
    <w:p w14:paraId="40C22EFF" w14:textId="77777777" w:rsidR="00B80001" w:rsidRPr="00B80001" w:rsidRDefault="00B80001" w:rsidP="00B80001">
      <w:pPr>
        <w:pStyle w:val="BodyText3"/>
        <w:spacing w:line="276" w:lineRule="auto"/>
        <w:jc w:val="left"/>
        <w:rPr>
          <w:rFonts w:ascii="Arial" w:hAnsi="Arial" w:cs="Arial"/>
          <w:b/>
          <w:sz w:val="22"/>
          <w:szCs w:val="22"/>
          <w:u w:val="single"/>
          <w:lang w:val="es-ES"/>
        </w:rPr>
      </w:pPr>
    </w:p>
    <w:p w14:paraId="7491CD4B" w14:textId="77777777"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B. Utilizarea resurselor naturale, în special a solului, a terenurilor, a apei şi a biodiversităţii.</w:t>
      </w:r>
    </w:p>
    <w:p w14:paraId="187D9C3A"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VII. Descrierea aspectelor de mediu susceptibile a fi afectate în mod semnificativ de proiect:</w:t>
      </w:r>
    </w:p>
    <w:p w14:paraId="25DF18CA"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AC6CE4D" w14:textId="77777777" w:rsidR="00215980" w:rsidRDefault="00215980"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Nu exista un impact negativ asupra zonei , intrucat activitatea </w:t>
      </w:r>
      <w:r w:rsidR="00967F6D">
        <w:rPr>
          <w:rFonts w:ascii="Arial" w:hAnsi="Arial" w:cs="Arial"/>
          <w:sz w:val="22"/>
          <w:szCs w:val="22"/>
        </w:rPr>
        <w:t xml:space="preserve">este una de servicii ca si celelalte din zona </w:t>
      </w:r>
    </w:p>
    <w:p w14:paraId="37E566C5"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extinderea impactului (zona geografică, numărul populaţiei/habitatelor/speciilor afectate);</w:t>
      </w:r>
    </w:p>
    <w:p w14:paraId="76A464B6" w14:textId="77777777"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cazul . </w:t>
      </w:r>
    </w:p>
    <w:p w14:paraId="1BB88F75" w14:textId="77777777" w:rsidR="0092487F"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magnitudinea şi complexitatea impactului;</w:t>
      </w:r>
    </w:p>
    <w:p w14:paraId="1264405E" w14:textId="77777777"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cazul . </w:t>
      </w:r>
    </w:p>
    <w:p w14:paraId="2B0606DA"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probabilitatea impactului;</w:t>
      </w:r>
    </w:p>
    <w:p w14:paraId="2141B596" w14:textId="77777777"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cazul . </w:t>
      </w:r>
    </w:p>
    <w:p w14:paraId="70DFED8B"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durata, frecvenţa şi reversibilitatea impactului;</w:t>
      </w:r>
    </w:p>
    <w:p w14:paraId="59A8D439" w14:textId="77777777"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cazul . </w:t>
      </w:r>
    </w:p>
    <w:p w14:paraId="3CE269BF"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măsurile de evitare, reducere sau ameliorare a impactului semnificativ asupra mediului;</w:t>
      </w:r>
    </w:p>
    <w:p w14:paraId="54FF9276" w14:textId="77777777"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cazul . </w:t>
      </w:r>
    </w:p>
    <w:p w14:paraId="6BA29D0B" w14:textId="77777777" w:rsidR="001B3D5B" w:rsidRPr="00FB760D" w:rsidRDefault="001B3D5B" w:rsidP="00215980">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00215980">
        <w:rPr>
          <w:rFonts w:ascii="Arial" w:hAnsi="Arial" w:cs="Arial"/>
          <w:sz w:val="22"/>
          <w:szCs w:val="22"/>
        </w:rPr>
        <w:t xml:space="preserve">   </w:t>
      </w:r>
      <w:r w:rsidRPr="00FB760D">
        <w:rPr>
          <w:rFonts w:ascii="Arial" w:hAnsi="Arial" w:cs="Arial"/>
          <w:sz w:val="22"/>
          <w:szCs w:val="22"/>
        </w:rPr>
        <w:t>– natura transfrontalieră a impactului.</w:t>
      </w:r>
    </w:p>
    <w:p w14:paraId="586FA994" w14:textId="77777777" w:rsidR="0092487F" w:rsidRPr="00FB760D" w:rsidRDefault="0092487F" w:rsidP="00215980">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cazul . </w:t>
      </w:r>
    </w:p>
    <w:p w14:paraId="4EC972E6" w14:textId="77777777" w:rsidR="001B3D5B" w:rsidRDefault="00BB2A54"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sidR="001B3D5B" w:rsidRPr="00FB760D">
        <w:rPr>
          <w:rFonts w:ascii="Arial" w:hAnsi="Arial" w:cs="Arial"/>
          <w:sz w:val="22"/>
          <w:szCs w:val="22"/>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2149BD1F" w14:textId="77777777" w:rsidR="00215980" w:rsidRPr="00FB760D" w:rsidRDefault="00215980"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lastRenderedPageBreak/>
        <w:t xml:space="preserve">               </w:t>
      </w:r>
      <w:r w:rsidR="005E3125">
        <w:rPr>
          <w:rFonts w:ascii="Arial" w:hAnsi="Arial" w:cs="Arial"/>
          <w:sz w:val="22"/>
          <w:szCs w:val="22"/>
        </w:rPr>
        <w:t xml:space="preserve">Nu este cazul . </w:t>
      </w:r>
    </w:p>
    <w:p w14:paraId="24E90064"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IX. Legătura cu alte acte normative şi/sau planuri/programe/strategii/documente de planificare:</w:t>
      </w:r>
    </w:p>
    <w:p w14:paraId="19C0C3AA" w14:textId="77777777" w:rsidR="001B3D5B"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131F013D" w14:textId="77777777" w:rsidR="005E3125" w:rsidRPr="00FB760D" w:rsidRDefault="005E3125"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Nu este cazul . </w:t>
      </w:r>
    </w:p>
    <w:p w14:paraId="277F48A5" w14:textId="77777777"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B. Se va menţiona planul/programul/strategia/documentul de programare/planificare din care face proiectul, cu indicarea actului normativ prin care a fost aprobat.</w:t>
      </w:r>
    </w:p>
    <w:p w14:paraId="5912A05B"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X. Lucrări necesare organizării de şantier:</w:t>
      </w:r>
    </w:p>
    <w:p w14:paraId="3A9EA8A9"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descrierea lucrărilor necesare organizării de şantier;</w:t>
      </w:r>
    </w:p>
    <w:p w14:paraId="73B940EB"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 xml:space="preserve">           Accesul in santier este controlat si se va face ( dupa necesitati ) din drumul de </w:t>
      </w:r>
      <w:r w:rsidR="005E3125">
        <w:rPr>
          <w:rFonts w:ascii="Arial" w:hAnsi="Arial" w:cs="Arial"/>
          <w:sz w:val="22"/>
          <w:szCs w:val="22"/>
        </w:rPr>
        <w:t xml:space="preserve">de incinta </w:t>
      </w:r>
      <w:r w:rsidR="00741E98">
        <w:rPr>
          <w:rFonts w:ascii="Arial" w:hAnsi="Arial" w:cs="Arial"/>
          <w:sz w:val="22"/>
          <w:szCs w:val="22"/>
        </w:rPr>
        <w:t>, la poarta</w:t>
      </w:r>
      <w:r w:rsidRPr="00FB760D">
        <w:rPr>
          <w:rFonts w:ascii="Arial" w:hAnsi="Arial" w:cs="Arial"/>
          <w:sz w:val="22"/>
          <w:szCs w:val="22"/>
        </w:rPr>
        <w:t xml:space="preserve"> va avea in mod obligatoriu o zona  de curatare a vehiculelor care ies din santier (gratar,etc. )</w:t>
      </w:r>
      <w:r w:rsidR="005E3125">
        <w:rPr>
          <w:rFonts w:ascii="Arial" w:hAnsi="Arial" w:cs="Arial"/>
          <w:sz w:val="22"/>
          <w:szCs w:val="22"/>
        </w:rPr>
        <w:t xml:space="preserve">  - daca este cazul </w:t>
      </w:r>
    </w:p>
    <w:p w14:paraId="24FC7C4C"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ab/>
        <w:t>Amplasarea diverselor obiecte de organizare de santier ( containere birouri , container sala de sedinta ) s-a facut tinand seama de terenul disponibil si ponderea lucrar</w:t>
      </w:r>
      <w:r w:rsidR="005E3125">
        <w:rPr>
          <w:rFonts w:ascii="Arial" w:hAnsi="Arial" w:cs="Arial"/>
          <w:sz w:val="22"/>
          <w:szCs w:val="22"/>
        </w:rPr>
        <w:t xml:space="preserve">ilor in diverse zone  - daca este cazul </w:t>
      </w:r>
    </w:p>
    <w:p w14:paraId="05392C15"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ab/>
        <w:t xml:space="preserve">Sunt prevazute toate obiectele necesare functionarii santierului, fara a recurge la alte spatii. </w:t>
      </w:r>
    </w:p>
    <w:p w14:paraId="7D5CC524"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ab/>
        <w:t>Dupa terminarea lucrarilor executantul va retrage obiectele de santier si va lasa terenul curat precum l-a gasit .</w:t>
      </w:r>
    </w:p>
    <w:p w14:paraId="6B03FA06"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ab/>
        <w:t>Pe perioada lucrarilor, executantul este obligat sa respecte toate prevederile reglementarilor  tehnice in vigoare, referitoare la protectia muncii (materiale de productie, instructaj, sprijiniri, etc. ) si prevenirea incendiilor.</w:t>
      </w:r>
    </w:p>
    <w:p w14:paraId="129BB371"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 xml:space="preserve">În cadrul organizarii de  santier  se vor realiza urmatoarele   lucrãri: </w:t>
      </w:r>
    </w:p>
    <w:p w14:paraId="7A3FA1E1"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 xml:space="preserve">a. bransament la  energie electrica cu o putere instalata pentru urmatoarele dotari necesare: </w:t>
      </w:r>
    </w:p>
    <w:p w14:paraId="76323EE7"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ab/>
      </w:r>
      <w:r w:rsidRPr="00FB760D">
        <w:rPr>
          <w:rFonts w:ascii="Arial" w:hAnsi="Arial" w:cs="Arial"/>
          <w:sz w:val="22"/>
          <w:szCs w:val="22"/>
        </w:rPr>
        <w:tab/>
        <w:t xml:space="preserve">- iluminat  int. si ext.     </w:t>
      </w:r>
    </w:p>
    <w:p w14:paraId="00A42207"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ab/>
      </w:r>
      <w:r w:rsidRPr="00FB760D">
        <w:rPr>
          <w:rFonts w:ascii="Arial" w:hAnsi="Arial" w:cs="Arial"/>
          <w:sz w:val="22"/>
          <w:szCs w:val="22"/>
        </w:rPr>
        <w:tab/>
        <w:t xml:space="preserve"> -incalzire spatii daca este cazul.</w:t>
      </w:r>
    </w:p>
    <w:p w14:paraId="33BA0EA1"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ab/>
        <w:t>Pentru restul dotarilor necesare (denumirea, numarul cat si  puterea lor instalata - consum birouri, aparate de sudura, etc ), se vor face precizari ulterioare.</w:t>
      </w:r>
    </w:p>
    <w:p w14:paraId="03D01727"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b.  bransamemt la reteaua de apa</w:t>
      </w:r>
    </w:p>
    <w:p w14:paraId="6114D7EB" w14:textId="77777777" w:rsidR="0092487F" w:rsidRPr="00FB760D" w:rsidRDefault="0092487F" w:rsidP="0092487F">
      <w:pPr>
        <w:jc w:val="both"/>
        <w:rPr>
          <w:rFonts w:ascii="Arial" w:hAnsi="Arial" w:cs="Arial"/>
          <w:sz w:val="22"/>
          <w:szCs w:val="22"/>
        </w:rPr>
      </w:pPr>
      <w:r w:rsidRPr="00FB760D">
        <w:rPr>
          <w:rFonts w:ascii="Arial" w:hAnsi="Arial" w:cs="Arial"/>
          <w:sz w:val="22"/>
          <w:szCs w:val="22"/>
        </w:rPr>
        <w:tab/>
      </w:r>
      <w:r w:rsidRPr="00FB760D">
        <w:rPr>
          <w:rFonts w:ascii="Arial" w:hAnsi="Arial" w:cs="Arial"/>
          <w:sz w:val="22"/>
          <w:szCs w:val="22"/>
        </w:rPr>
        <w:tab/>
        <w:t xml:space="preserve">-apa potabila pentru spatiile sociale ( Ø 1/2 toli) =1mc/h      </w:t>
      </w:r>
    </w:p>
    <w:p w14:paraId="77AC4306" w14:textId="77777777" w:rsidR="0092487F" w:rsidRPr="00FB760D" w:rsidRDefault="0092487F" w:rsidP="00277BE8">
      <w:pPr>
        <w:spacing w:line="276" w:lineRule="auto"/>
        <w:ind w:right="1266"/>
        <w:jc w:val="both"/>
        <w:rPr>
          <w:rFonts w:ascii="Arial" w:hAnsi="Arial" w:cs="Arial"/>
          <w:sz w:val="22"/>
          <w:szCs w:val="22"/>
        </w:rPr>
      </w:pPr>
      <w:r w:rsidRPr="00FB760D">
        <w:rPr>
          <w:rFonts w:ascii="Arial" w:hAnsi="Arial" w:cs="Arial"/>
          <w:sz w:val="22"/>
          <w:szCs w:val="22"/>
        </w:rPr>
        <w:t xml:space="preserve">    - transp</w:t>
      </w:r>
      <w:r w:rsidR="00277BE8">
        <w:rPr>
          <w:rFonts w:ascii="Arial" w:hAnsi="Arial" w:cs="Arial"/>
          <w:sz w:val="22"/>
          <w:szCs w:val="22"/>
        </w:rPr>
        <w:t xml:space="preserve">ort saptamanal al ambalajelor </w:t>
      </w:r>
      <w:r w:rsidRPr="00FB760D">
        <w:rPr>
          <w:rFonts w:ascii="Arial" w:hAnsi="Arial" w:cs="Arial"/>
          <w:sz w:val="22"/>
          <w:szCs w:val="22"/>
        </w:rPr>
        <w:t>( se va face la locatia numita de autoritatile locale sau prin firma specializata)</w:t>
      </w:r>
    </w:p>
    <w:p w14:paraId="26942DE0"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localizarea organizării de şantier;</w:t>
      </w:r>
    </w:p>
    <w:p w14:paraId="1DB0A50C" w14:textId="77777777"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In incinta terenului se va realiza.</w:t>
      </w:r>
    </w:p>
    <w:p w14:paraId="1CB87974"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descrierea impactului asupra mediului a lucrărilor organizării de şantier;</w:t>
      </w:r>
    </w:p>
    <w:p w14:paraId="6C18248A" w14:textId="77777777"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cazul , echipamentele , structura metalica sunt aduse si doar montate pe loc, </w:t>
      </w:r>
    </w:p>
    <w:p w14:paraId="753EB452"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surse de poluanţi şi instalaţii pentru reţinerea, evacuarea şi dispersia poluanţilor în mediu în timpul organizării de şantier;</w:t>
      </w:r>
    </w:p>
    <w:p w14:paraId="0198A71A" w14:textId="77777777"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cazul </w:t>
      </w:r>
    </w:p>
    <w:p w14:paraId="584F46EB" w14:textId="77777777" w:rsidR="001B3D5B" w:rsidRPr="00FB760D" w:rsidRDefault="001B3D5B" w:rsidP="005F3463">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lastRenderedPageBreak/>
        <w:t> </w:t>
      </w:r>
      <w:r w:rsidRPr="00FB760D">
        <w:rPr>
          <w:rFonts w:ascii="Arial" w:hAnsi="Arial" w:cs="Arial"/>
          <w:sz w:val="22"/>
          <w:szCs w:val="22"/>
        </w:rPr>
        <w:t> </w:t>
      </w:r>
      <w:r w:rsidRPr="00FB760D">
        <w:rPr>
          <w:rFonts w:ascii="Arial" w:hAnsi="Arial" w:cs="Arial"/>
          <w:sz w:val="22"/>
          <w:szCs w:val="22"/>
        </w:rPr>
        <w:t>– dotări şi măsuri prevăzute pentru controlul emisiilor de poluanţi în mediu.</w:t>
      </w:r>
    </w:p>
    <w:p w14:paraId="7460813B" w14:textId="77777777" w:rsidR="0092487F" w:rsidRPr="00FB760D" w:rsidRDefault="0092487F" w:rsidP="005F3463">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cazul </w:t>
      </w:r>
    </w:p>
    <w:p w14:paraId="354AB443"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XI. Lucrări de refacere a amplasamentului la finalizarea investiţiei, în caz de accidente şi/sau la încetarea activităţii, în măsura în care aceste informaţii sunt disponibile:</w:t>
      </w:r>
    </w:p>
    <w:p w14:paraId="0DF243B0"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lucrările propuse pentru refacerea amplasamentului la finalizarea investiţiei, în caz de accidente şi/sau la încetarea activităţii;</w:t>
      </w:r>
    </w:p>
    <w:p w14:paraId="221B6625"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aspecte referitoare la prevenirea şi modul de răspuns pentru cazuri de poluări accidentale;</w:t>
      </w:r>
    </w:p>
    <w:p w14:paraId="102A5D8E"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aspecte referitoare la închiderea/dezafectarea/demolarea instalaţiei;</w:t>
      </w:r>
    </w:p>
    <w:p w14:paraId="4453C855" w14:textId="77777777" w:rsidR="001B3D5B" w:rsidRPr="00FB760D" w:rsidRDefault="001B3D5B" w:rsidP="00D238FF">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modalităţi de refacere a stării iniţiale/reabilitare în vederea utilizării ulterioare a terenului.</w:t>
      </w:r>
    </w:p>
    <w:p w14:paraId="5D39441C" w14:textId="77777777" w:rsidR="0092487F" w:rsidRPr="00FB760D" w:rsidRDefault="0092487F" w:rsidP="00D238FF">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cazul </w:t>
      </w:r>
    </w:p>
    <w:p w14:paraId="78F6E133"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XII. Anexe - piese desenate:</w:t>
      </w:r>
    </w:p>
    <w:p w14:paraId="322A6B79"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2069C3DF"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2. schemele-flux pentru procesul tehnologic şi fazele activităţii, cu instalaţiile de depoluare;</w:t>
      </w:r>
    </w:p>
    <w:p w14:paraId="148BFD5C"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3. schema-flux a gestionării deşeurilor;</w:t>
      </w:r>
    </w:p>
    <w:p w14:paraId="59836080" w14:textId="77777777"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4. alte piese desenate, stabilite de autoritatea publică pentru protecţia mediului.</w:t>
      </w:r>
    </w:p>
    <w:p w14:paraId="201A038A" w14:textId="77777777" w:rsidR="0092487F" w:rsidRPr="00FB760D" w:rsidRDefault="0092487F"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xml:space="preserve">Atasat la dosar. </w:t>
      </w:r>
    </w:p>
    <w:p w14:paraId="21069456"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14755A7F"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751D76E7"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b) numele şi codul ariei naturale protejate de interes comunitar;</w:t>
      </w:r>
    </w:p>
    <w:p w14:paraId="066761AD"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c) prezenţa şi efectivele/suprafeţele acoperite de specii şi habitate de interes comunitar în zona proiectului;</w:t>
      </w:r>
    </w:p>
    <w:p w14:paraId="471AD0BC"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d) se va preciza dacă proiectul propus nu are legătură directă cu sau nu este necesar pentru managementul conservării ariei naturale protejate de interes comunitar;</w:t>
      </w:r>
    </w:p>
    <w:p w14:paraId="6AC6A08C"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e) se va estima impactul potenţial al proiectului asupra speciilor şi habitatelor din aria naturală protejată de interes comunitar;</w:t>
      </w:r>
    </w:p>
    <w:p w14:paraId="610A1C69" w14:textId="77777777"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f) alte informaţii prevăzute în legislaţia în vigoare.</w:t>
      </w:r>
    </w:p>
    <w:p w14:paraId="5BF0C43B" w14:textId="77777777" w:rsidR="0092487F" w:rsidRPr="00FB760D" w:rsidRDefault="0092487F"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xml:space="preserve">Nu este cazul </w:t>
      </w:r>
    </w:p>
    <w:p w14:paraId="3EA4EE57"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XIV. Pentru proiectele care se realizează pe ape sau au legătură cu apele, memoriul va fi completat cu următoarele informaţii, preluate din Planurile de management bazinale, actualizate:</w:t>
      </w:r>
    </w:p>
    <w:p w14:paraId="58585074"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1. Localizarea proiectului:</w:t>
      </w:r>
    </w:p>
    <w:p w14:paraId="4F134B9B"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bazinul hidrografic;</w:t>
      </w:r>
    </w:p>
    <w:p w14:paraId="32484E81"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cursul de apă: denumirea şi codul cadastral;</w:t>
      </w:r>
    </w:p>
    <w:p w14:paraId="1AF8727F" w14:textId="77777777"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corpul de apă (de suprafaţă şi/sau subteran): denumire şi cod.</w:t>
      </w:r>
    </w:p>
    <w:p w14:paraId="484D3E7D" w14:textId="77777777" w:rsidR="0092487F" w:rsidRPr="00FB760D" w:rsidRDefault="0092487F"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xml:space="preserve">Nu este cazul , terenul se afla in </w:t>
      </w:r>
      <w:r w:rsidR="003550FC">
        <w:rPr>
          <w:rFonts w:ascii="Arial" w:hAnsi="Arial" w:cs="Arial"/>
          <w:sz w:val="22"/>
          <w:szCs w:val="22"/>
        </w:rPr>
        <w:t>Comuna Bucov, Parc Memorial C. Stere</w:t>
      </w:r>
      <w:r w:rsidRPr="00FB760D">
        <w:rPr>
          <w:rFonts w:ascii="Arial" w:hAnsi="Arial" w:cs="Arial"/>
          <w:sz w:val="22"/>
          <w:szCs w:val="22"/>
        </w:rPr>
        <w:t xml:space="preserve">. </w:t>
      </w:r>
    </w:p>
    <w:p w14:paraId="56631EC5"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lastRenderedPageBreak/>
        <w:t> </w:t>
      </w:r>
      <w:r w:rsidRPr="00FB760D">
        <w:rPr>
          <w:rFonts w:ascii="Arial" w:hAnsi="Arial" w:cs="Arial"/>
          <w:sz w:val="22"/>
          <w:szCs w:val="22"/>
        </w:rPr>
        <w:t> </w:t>
      </w:r>
      <w:r w:rsidRPr="00FB760D">
        <w:rPr>
          <w:rFonts w:ascii="Arial" w:hAnsi="Arial" w:cs="Arial"/>
          <w:sz w:val="22"/>
          <w:szCs w:val="22"/>
        </w:rPr>
        <w:t>2. Indicarea stării ecologice/potenţialului ecologic şi starea chimică a corpului de apă de suprafaţă; pentru corpul de apă subteran se vor indica starea cantitativă şi starea chimică a corpului de apă.</w:t>
      </w:r>
    </w:p>
    <w:p w14:paraId="33A051D8" w14:textId="77777777" w:rsidR="009C402E" w:rsidRPr="00FB760D" w:rsidRDefault="009C402E"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cazul </w:t>
      </w:r>
    </w:p>
    <w:p w14:paraId="2870A2FD" w14:textId="77777777"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3. Indicarea obiectivului/obiectivelor de mediu pentru fiecare corp de apă identificat, cu precizarea excepţiilor aplicate şi a termenelor aferente, după caz.</w:t>
      </w:r>
    </w:p>
    <w:p w14:paraId="04297D62" w14:textId="77777777" w:rsidR="009C402E" w:rsidRPr="00FB760D" w:rsidRDefault="009C402E"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Nu este cazul</w:t>
      </w:r>
    </w:p>
    <w:p w14:paraId="46BBD84A"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XV. Criteriile prevăzute în anexa nr. 3 la Legea nr. ..... privind evaluarea impactului anumitor proiecte publice şi private asupra mediului se iau în considerare, dacă este cazul, în momentul compilării informaţiilor în conformitate cu punctele III-XIV.</w:t>
      </w:r>
    </w:p>
    <w:p w14:paraId="2F6577DC" w14:textId="77777777" w:rsidR="009C402E"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p>
    <w:p w14:paraId="62B3F8C1" w14:textId="77777777" w:rsidR="0092487F" w:rsidRPr="00FB760D" w:rsidRDefault="0092487F" w:rsidP="001B3D5B">
      <w:pPr>
        <w:pStyle w:val="NormalWeb"/>
        <w:spacing w:before="0" w:beforeAutospacing="0" w:after="0" w:afterAutospacing="0"/>
        <w:jc w:val="both"/>
        <w:rPr>
          <w:rFonts w:ascii="Arial" w:hAnsi="Arial" w:cs="Arial"/>
          <w:sz w:val="22"/>
          <w:szCs w:val="22"/>
        </w:rPr>
      </w:pPr>
    </w:p>
    <w:p w14:paraId="2D5AE90B" w14:textId="77777777"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Semnătura şi ştampila titularului</w:t>
      </w:r>
    </w:p>
    <w:p w14:paraId="13AB182D" w14:textId="6232090F" w:rsidR="001452A4" w:rsidRPr="00FB760D" w:rsidRDefault="001B3D5B" w:rsidP="00EA2F06">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w:t>
      </w:r>
      <w:r w:rsidR="00EA2F06">
        <w:rPr>
          <w:rFonts w:ascii="Arial" w:hAnsi="Arial" w:cs="Arial"/>
          <w:sz w:val="22"/>
          <w:szCs w:val="22"/>
        </w:rPr>
        <w:t>...............................</w:t>
      </w:r>
    </w:p>
    <w:sectPr w:rsidR="001452A4" w:rsidRPr="00FB760D" w:rsidSect="0014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A"/>
      </v:shape>
    </w:pict>
  </w:numPicBullet>
  <w:abstractNum w:abstractNumId="0" w15:restartNumberingAfterBreak="0">
    <w:nsid w:val="21F866C8"/>
    <w:multiLevelType w:val="hybridMultilevel"/>
    <w:tmpl w:val="CF768A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A4C35F3"/>
    <w:multiLevelType w:val="hybridMultilevel"/>
    <w:tmpl w:val="BC80EEC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AF6236A"/>
    <w:multiLevelType w:val="hybridMultilevel"/>
    <w:tmpl w:val="8A1A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77564"/>
    <w:multiLevelType w:val="hybridMultilevel"/>
    <w:tmpl w:val="9634AE62"/>
    <w:lvl w:ilvl="0" w:tplc="2D78DB1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67927"/>
    <w:multiLevelType w:val="hybridMultilevel"/>
    <w:tmpl w:val="60563A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5B"/>
    <w:rsid w:val="000002F2"/>
    <w:rsid w:val="00000566"/>
    <w:rsid w:val="0000063B"/>
    <w:rsid w:val="000006B2"/>
    <w:rsid w:val="00000981"/>
    <w:rsid w:val="000019C9"/>
    <w:rsid w:val="00003002"/>
    <w:rsid w:val="000044AF"/>
    <w:rsid w:val="0000453B"/>
    <w:rsid w:val="00004693"/>
    <w:rsid w:val="0000472D"/>
    <w:rsid w:val="000053D0"/>
    <w:rsid w:val="00006358"/>
    <w:rsid w:val="000068FD"/>
    <w:rsid w:val="00006ACF"/>
    <w:rsid w:val="00007994"/>
    <w:rsid w:val="00012368"/>
    <w:rsid w:val="000142F0"/>
    <w:rsid w:val="000151D5"/>
    <w:rsid w:val="00016725"/>
    <w:rsid w:val="00021559"/>
    <w:rsid w:val="00022232"/>
    <w:rsid w:val="00024C64"/>
    <w:rsid w:val="00026FF9"/>
    <w:rsid w:val="00027EE3"/>
    <w:rsid w:val="00031009"/>
    <w:rsid w:val="0003166D"/>
    <w:rsid w:val="00031773"/>
    <w:rsid w:val="0003207B"/>
    <w:rsid w:val="0003231A"/>
    <w:rsid w:val="000325C8"/>
    <w:rsid w:val="00032756"/>
    <w:rsid w:val="00033E30"/>
    <w:rsid w:val="00033E43"/>
    <w:rsid w:val="000343AB"/>
    <w:rsid w:val="00036826"/>
    <w:rsid w:val="00036CBB"/>
    <w:rsid w:val="00040726"/>
    <w:rsid w:val="00041705"/>
    <w:rsid w:val="0004231C"/>
    <w:rsid w:val="00042D24"/>
    <w:rsid w:val="00043885"/>
    <w:rsid w:val="00043F4F"/>
    <w:rsid w:val="00044D78"/>
    <w:rsid w:val="00045FC9"/>
    <w:rsid w:val="000468D5"/>
    <w:rsid w:val="0005088D"/>
    <w:rsid w:val="00050CFA"/>
    <w:rsid w:val="000533E0"/>
    <w:rsid w:val="00053950"/>
    <w:rsid w:val="00054F2E"/>
    <w:rsid w:val="0005631C"/>
    <w:rsid w:val="000573AB"/>
    <w:rsid w:val="0006080D"/>
    <w:rsid w:val="00061120"/>
    <w:rsid w:val="00062F45"/>
    <w:rsid w:val="00065092"/>
    <w:rsid w:val="000666E2"/>
    <w:rsid w:val="00067C27"/>
    <w:rsid w:val="00067F72"/>
    <w:rsid w:val="000700D1"/>
    <w:rsid w:val="0007032F"/>
    <w:rsid w:val="0007234E"/>
    <w:rsid w:val="00072A0C"/>
    <w:rsid w:val="000731AE"/>
    <w:rsid w:val="00073AF2"/>
    <w:rsid w:val="000752EC"/>
    <w:rsid w:val="00075FF1"/>
    <w:rsid w:val="00077034"/>
    <w:rsid w:val="000778D3"/>
    <w:rsid w:val="00080607"/>
    <w:rsid w:val="00080BEE"/>
    <w:rsid w:val="00084067"/>
    <w:rsid w:val="0008490E"/>
    <w:rsid w:val="00085327"/>
    <w:rsid w:val="00085C6C"/>
    <w:rsid w:val="00085ED6"/>
    <w:rsid w:val="0009062B"/>
    <w:rsid w:val="0009085D"/>
    <w:rsid w:val="0009152E"/>
    <w:rsid w:val="00092120"/>
    <w:rsid w:val="00092A1C"/>
    <w:rsid w:val="00093F3A"/>
    <w:rsid w:val="00095B23"/>
    <w:rsid w:val="00097DA4"/>
    <w:rsid w:val="000A0DE3"/>
    <w:rsid w:val="000A1008"/>
    <w:rsid w:val="000A4559"/>
    <w:rsid w:val="000A4AB7"/>
    <w:rsid w:val="000A6099"/>
    <w:rsid w:val="000B0D82"/>
    <w:rsid w:val="000B0F01"/>
    <w:rsid w:val="000B0FE9"/>
    <w:rsid w:val="000B225D"/>
    <w:rsid w:val="000B4345"/>
    <w:rsid w:val="000B44BA"/>
    <w:rsid w:val="000B46C3"/>
    <w:rsid w:val="000B4A39"/>
    <w:rsid w:val="000B514F"/>
    <w:rsid w:val="000B6539"/>
    <w:rsid w:val="000B6975"/>
    <w:rsid w:val="000B6AF2"/>
    <w:rsid w:val="000B756E"/>
    <w:rsid w:val="000B7686"/>
    <w:rsid w:val="000C1DA3"/>
    <w:rsid w:val="000C3429"/>
    <w:rsid w:val="000C34DF"/>
    <w:rsid w:val="000C4AAA"/>
    <w:rsid w:val="000C61CA"/>
    <w:rsid w:val="000C7950"/>
    <w:rsid w:val="000D0E5B"/>
    <w:rsid w:val="000D1A6C"/>
    <w:rsid w:val="000D2792"/>
    <w:rsid w:val="000D3821"/>
    <w:rsid w:val="000D49B9"/>
    <w:rsid w:val="000D6A31"/>
    <w:rsid w:val="000D6E01"/>
    <w:rsid w:val="000E0063"/>
    <w:rsid w:val="000E14EC"/>
    <w:rsid w:val="000E1781"/>
    <w:rsid w:val="000E1CF7"/>
    <w:rsid w:val="000E4B86"/>
    <w:rsid w:val="000E4E6D"/>
    <w:rsid w:val="000E4EC2"/>
    <w:rsid w:val="000E5AEE"/>
    <w:rsid w:val="000E6A3D"/>
    <w:rsid w:val="000E7BC9"/>
    <w:rsid w:val="000F1E55"/>
    <w:rsid w:val="000F2020"/>
    <w:rsid w:val="000F36AF"/>
    <w:rsid w:val="000F474E"/>
    <w:rsid w:val="000F4D5C"/>
    <w:rsid w:val="000F6B0A"/>
    <w:rsid w:val="000F73AF"/>
    <w:rsid w:val="000F7E86"/>
    <w:rsid w:val="00101695"/>
    <w:rsid w:val="001016C2"/>
    <w:rsid w:val="00102841"/>
    <w:rsid w:val="001028B6"/>
    <w:rsid w:val="00105DB7"/>
    <w:rsid w:val="00106143"/>
    <w:rsid w:val="0010665A"/>
    <w:rsid w:val="00106D2B"/>
    <w:rsid w:val="0011064A"/>
    <w:rsid w:val="001106E9"/>
    <w:rsid w:val="001123C7"/>
    <w:rsid w:val="001126EB"/>
    <w:rsid w:val="00112AA8"/>
    <w:rsid w:val="00112F98"/>
    <w:rsid w:val="001137E0"/>
    <w:rsid w:val="00115618"/>
    <w:rsid w:val="001157DE"/>
    <w:rsid w:val="00116AC1"/>
    <w:rsid w:val="00117F95"/>
    <w:rsid w:val="00121E81"/>
    <w:rsid w:val="00121FE0"/>
    <w:rsid w:val="00122467"/>
    <w:rsid w:val="00124C8C"/>
    <w:rsid w:val="00125B9A"/>
    <w:rsid w:val="00135590"/>
    <w:rsid w:val="001371A4"/>
    <w:rsid w:val="00137974"/>
    <w:rsid w:val="00141222"/>
    <w:rsid w:val="001430C8"/>
    <w:rsid w:val="00143FAF"/>
    <w:rsid w:val="001452A4"/>
    <w:rsid w:val="0014574C"/>
    <w:rsid w:val="00147508"/>
    <w:rsid w:val="00151033"/>
    <w:rsid w:val="00151261"/>
    <w:rsid w:val="001515F2"/>
    <w:rsid w:val="00151EB6"/>
    <w:rsid w:val="00152B5B"/>
    <w:rsid w:val="00152F08"/>
    <w:rsid w:val="001532A9"/>
    <w:rsid w:val="00157345"/>
    <w:rsid w:val="001578DF"/>
    <w:rsid w:val="00160A82"/>
    <w:rsid w:val="00161C28"/>
    <w:rsid w:val="0016212F"/>
    <w:rsid w:val="001629C9"/>
    <w:rsid w:val="00163D6D"/>
    <w:rsid w:val="001643F7"/>
    <w:rsid w:val="001646F6"/>
    <w:rsid w:val="0016686D"/>
    <w:rsid w:val="00167164"/>
    <w:rsid w:val="001671B0"/>
    <w:rsid w:val="0016724E"/>
    <w:rsid w:val="0017015D"/>
    <w:rsid w:val="00171BB7"/>
    <w:rsid w:val="00172193"/>
    <w:rsid w:val="00172D14"/>
    <w:rsid w:val="00176CC0"/>
    <w:rsid w:val="001771E6"/>
    <w:rsid w:val="00177832"/>
    <w:rsid w:val="00180347"/>
    <w:rsid w:val="0018150F"/>
    <w:rsid w:val="00181B85"/>
    <w:rsid w:val="00181D98"/>
    <w:rsid w:val="00181FC6"/>
    <w:rsid w:val="00185404"/>
    <w:rsid w:val="00186551"/>
    <w:rsid w:val="00187629"/>
    <w:rsid w:val="0018790D"/>
    <w:rsid w:val="0018794D"/>
    <w:rsid w:val="001930C4"/>
    <w:rsid w:val="001933FF"/>
    <w:rsid w:val="00193BE9"/>
    <w:rsid w:val="00193F7B"/>
    <w:rsid w:val="00195E2B"/>
    <w:rsid w:val="00196082"/>
    <w:rsid w:val="00196093"/>
    <w:rsid w:val="00196F3A"/>
    <w:rsid w:val="001A0878"/>
    <w:rsid w:val="001A10F5"/>
    <w:rsid w:val="001A1BF9"/>
    <w:rsid w:val="001A262B"/>
    <w:rsid w:val="001A3F47"/>
    <w:rsid w:val="001A50FE"/>
    <w:rsid w:val="001A6705"/>
    <w:rsid w:val="001A780E"/>
    <w:rsid w:val="001B1174"/>
    <w:rsid w:val="001B16E2"/>
    <w:rsid w:val="001B1C2D"/>
    <w:rsid w:val="001B20DC"/>
    <w:rsid w:val="001B32B5"/>
    <w:rsid w:val="001B3D5B"/>
    <w:rsid w:val="001B43C3"/>
    <w:rsid w:val="001B4B81"/>
    <w:rsid w:val="001B5518"/>
    <w:rsid w:val="001C2392"/>
    <w:rsid w:val="001C35A9"/>
    <w:rsid w:val="001C3BF1"/>
    <w:rsid w:val="001C790B"/>
    <w:rsid w:val="001D0111"/>
    <w:rsid w:val="001D02E7"/>
    <w:rsid w:val="001D1924"/>
    <w:rsid w:val="001D1998"/>
    <w:rsid w:val="001D1B99"/>
    <w:rsid w:val="001D3BBF"/>
    <w:rsid w:val="001D3C21"/>
    <w:rsid w:val="001D4BBE"/>
    <w:rsid w:val="001D4ED0"/>
    <w:rsid w:val="001D5E74"/>
    <w:rsid w:val="001D5F7F"/>
    <w:rsid w:val="001D6A74"/>
    <w:rsid w:val="001D7E57"/>
    <w:rsid w:val="001D7F21"/>
    <w:rsid w:val="001E0892"/>
    <w:rsid w:val="001E17E3"/>
    <w:rsid w:val="001E1BB2"/>
    <w:rsid w:val="001E2720"/>
    <w:rsid w:val="001E29B2"/>
    <w:rsid w:val="001E3000"/>
    <w:rsid w:val="001E3D07"/>
    <w:rsid w:val="001E443C"/>
    <w:rsid w:val="001E558F"/>
    <w:rsid w:val="001E5AD4"/>
    <w:rsid w:val="001E5C28"/>
    <w:rsid w:val="001E5C61"/>
    <w:rsid w:val="001E6E4F"/>
    <w:rsid w:val="001F0B8E"/>
    <w:rsid w:val="001F2180"/>
    <w:rsid w:val="001F2F1F"/>
    <w:rsid w:val="001F4C1D"/>
    <w:rsid w:val="001F4CB0"/>
    <w:rsid w:val="001F57D9"/>
    <w:rsid w:val="001F5F55"/>
    <w:rsid w:val="001F70F2"/>
    <w:rsid w:val="00200569"/>
    <w:rsid w:val="00202EFF"/>
    <w:rsid w:val="00202FFB"/>
    <w:rsid w:val="00203525"/>
    <w:rsid w:val="0020433B"/>
    <w:rsid w:val="00204D3A"/>
    <w:rsid w:val="002060F5"/>
    <w:rsid w:val="00206EA3"/>
    <w:rsid w:val="00207046"/>
    <w:rsid w:val="00207C5F"/>
    <w:rsid w:val="002101CA"/>
    <w:rsid w:val="002102DE"/>
    <w:rsid w:val="00210EB0"/>
    <w:rsid w:val="00211FFE"/>
    <w:rsid w:val="002135B3"/>
    <w:rsid w:val="00213DB6"/>
    <w:rsid w:val="00215980"/>
    <w:rsid w:val="002163E0"/>
    <w:rsid w:val="00217F94"/>
    <w:rsid w:val="00220151"/>
    <w:rsid w:val="00223B8E"/>
    <w:rsid w:val="002266B5"/>
    <w:rsid w:val="00226746"/>
    <w:rsid w:val="00227E8F"/>
    <w:rsid w:val="002308C8"/>
    <w:rsid w:val="00230F79"/>
    <w:rsid w:val="00233B7B"/>
    <w:rsid w:val="0023663A"/>
    <w:rsid w:val="0023696A"/>
    <w:rsid w:val="00237C6B"/>
    <w:rsid w:val="00237D62"/>
    <w:rsid w:val="00240512"/>
    <w:rsid w:val="00241254"/>
    <w:rsid w:val="00241F7E"/>
    <w:rsid w:val="002429DD"/>
    <w:rsid w:val="00243260"/>
    <w:rsid w:val="00243386"/>
    <w:rsid w:val="0024343A"/>
    <w:rsid w:val="0024458B"/>
    <w:rsid w:val="002445B8"/>
    <w:rsid w:val="00244B1A"/>
    <w:rsid w:val="00250639"/>
    <w:rsid w:val="00251141"/>
    <w:rsid w:val="00253251"/>
    <w:rsid w:val="002632E8"/>
    <w:rsid w:val="0026358A"/>
    <w:rsid w:val="0026446C"/>
    <w:rsid w:val="00264A43"/>
    <w:rsid w:val="0026561E"/>
    <w:rsid w:val="002656A8"/>
    <w:rsid w:val="00265D03"/>
    <w:rsid w:val="002702F7"/>
    <w:rsid w:val="00270F08"/>
    <w:rsid w:val="002710C9"/>
    <w:rsid w:val="00271A4E"/>
    <w:rsid w:val="00273CDD"/>
    <w:rsid w:val="00273E9F"/>
    <w:rsid w:val="002746C2"/>
    <w:rsid w:val="00274A64"/>
    <w:rsid w:val="002752BA"/>
    <w:rsid w:val="0027539A"/>
    <w:rsid w:val="0027671A"/>
    <w:rsid w:val="00277BE8"/>
    <w:rsid w:val="00280E50"/>
    <w:rsid w:val="002813E6"/>
    <w:rsid w:val="00282170"/>
    <w:rsid w:val="002821D6"/>
    <w:rsid w:val="00284373"/>
    <w:rsid w:val="002848A0"/>
    <w:rsid w:val="00284B61"/>
    <w:rsid w:val="0028540B"/>
    <w:rsid w:val="00285D87"/>
    <w:rsid w:val="00286B6C"/>
    <w:rsid w:val="00286FB9"/>
    <w:rsid w:val="00290131"/>
    <w:rsid w:val="002934DA"/>
    <w:rsid w:val="002A1FC2"/>
    <w:rsid w:val="002B1600"/>
    <w:rsid w:val="002B1D53"/>
    <w:rsid w:val="002B2DB1"/>
    <w:rsid w:val="002B2F03"/>
    <w:rsid w:val="002B3BEF"/>
    <w:rsid w:val="002B43EB"/>
    <w:rsid w:val="002B4581"/>
    <w:rsid w:val="002B59DE"/>
    <w:rsid w:val="002B657B"/>
    <w:rsid w:val="002B75CB"/>
    <w:rsid w:val="002C07A1"/>
    <w:rsid w:val="002C0824"/>
    <w:rsid w:val="002C19EF"/>
    <w:rsid w:val="002C1FBB"/>
    <w:rsid w:val="002C36D4"/>
    <w:rsid w:val="002C386B"/>
    <w:rsid w:val="002C391B"/>
    <w:rsid w:val="002C39CF"/>
    <w:rsid w:val="002C448F"/>
    <w:rsid w:val="002C4DFE"/>
    <w:rsid w:val="002C55CA"/>
    <w:rsid w:val="002C648E"/>
    <w:rsid w:val="002C6EFD"/>
    <w:rsid w:val="002C7A8C"/>
    <w:rsid w:val="002D0EE5"/>
    <w:rsid w:val="002D3B9F"/>
    <w:rsid w:val="002D3BA8"/>
    <w:rsid w:val="002D4270"/>
    <w:rsid w:val="002D7CD9"/>
    <w:rsid w:val="002D7EEA"/>
    <w:rsid w:val="002E09F8"/>
    <w:rsid w:val="002E24C3"/>
    <w:rsid w:val="002E259D"/>
    <w:rsid w:val="002E4423"/>
    <w:rsid w:val="002E5647"/>
    <w:rsid w:val="002E61DB"/>
    <w:rsid w:val="002E6431"/>
    <w:rsid w:val="002E6CB0"/>
    <w:rsid w:val="002E6D79"/>
    <w:rsid w:val="002E7ED3"/>
    <w:rsid w:val="002E7FE9"/>
    <w:rsid w:val="002F6D15"/>
    <w:rsid w:val="00300649"/>
    <w:rsid w:val="0030085C"/>
    <w:rsid w:val="00301963"/>
    <w:rsid w:val="003055B3"/>
    <w:rsid w:val="00306B2E"/>
    <w:rsid w:val="00306F06"/>
    <w:rsid w:val="0030704C"/>
    <w:rsid w:val="0031027F"/>
    <w:rsid w:val="003112D6"/>
    <w:rsid w:val="0031522C"/>
    <w:rsid w:val="00317716"/>
    <w:rsid w:val="003178E8"/>
    <w:rsid w:val="00317A43"/>
    <w:rsid w:val="0032106B"/>
    <w:rsid w:val="00321586"/>
    <w:rsid w:val="00321BDD"/>
    <w:rsid w:val="00321CE7"/>
    <w:rsid w:val="003234F4"/>
    <w:rsid w:val="0032406E"/>
    <w:rsid w:val="00325702"/>
    <w:rsid w:val="0032590D"/>
    <w:rsid w:val="003263A6"/>
    <w:rsid w:val="003267C0"/>
    <w:rsid w:val="0032737E"/>
    <w:rsid w:val="00327C18"/>
    <w:rsid w:val="0033025C"/>
    <w:rsid w:val="003314B2"/>
    <w:rsid w:val="00334DCC"/>
    <w:rsid w:val="003369EA"/>
    <w:rsid w:val="00336F88"/>
    <w:rsid w:val="00337F96"/>
    <w:rsid w:val="00340985"/>
    <w:rsid w:val="00340B78"/>
    <w:rsid w:val="00343508"/>
    <w:rsid w:val="00346280"/>
    <w:rsid w:val="003464DE"/>
    <w:rsid w:val="00346F51"/>
    <w:rsid w:val="00346F8F"/>
    <w:rsid w:val="003476F9"/>
    <w:rsid w:val="00351EF5"/>
    <w:rsid w:val="00353B0F"/>
    <w:rsid w:val="00354155"/>
    <w:rsid w:val="003550FC"/>
    <w:rsid w:val="00355883"/>
    <w:rsid w:val="00355E1A"/>
    <w:rsid w:val="00355EAE"/>
    <w:rsid w:val="003561F8"/>
    <w:rsid w:val="00356324"/>
    <w:rsid w:val="003563AB"/>
    <w:rsid w:val="003578BD"/>
    <w:rsid w:val="00357E73"/>
    <w:rsid w:val="00360981"/>
    <w:rsid w:val="003612D1"/>
    <w:rsid w:val="00361378"/>
    <w:rsid w:val="00361B23"/>
    <w:rsid w:val="00361D1E"/>
    <w:rsid w:val="0036220F"/>
    <w:rsid w:val="00362A43"/>
    <w:rsid w:val="00362C6F"/>
    <w:rsid w:val="00365353"/>
    <w:rsid w:val="0036687E"/>
    <w:rsid w:val="00366F63"/>
    <w:rsid w:val="00370640"/>
    <w:rsid w:val="00371016"/>
    <w:rsid w:val="003720A4"/>
    <w:rsid w:val="0037248D"/>
    <w:rsid w:val="00373A8A"/>
    <w:rsid w:val="00374F58"/>
    <w:rsid w:val="00375322"/>
    <w:rsid w:val="00376C5A"/>
    <w:rsid w:val="003802CA"/>
    <w:rsid w:val="0038112D"/>
    <w:rsid w:val="00381A81"/>
    <w:rsid w:val="003856A7"/>
    <w:rsid w:val="0039090C"/>
    <w:rsid w:val="00391365"/>
    <w:rsid w:val="003919AA"/>
    <w:rsid w:val="00392697"/>
    <w:rsid w:val="003935B1"/>
    <w:rsid w:val="003940F8"/>
    <w:rsid w:val="0039453F"/>
    <w:rsid w:val="00394BD8"/>
    <w:rsid w:val="00394D25"/>
    <w:rsid w:val="00395130"/>
    <w:rsid w:val="003971DF"/>
    <w:rsid w:val="003A07D6"/>
    <w:rsid w:val="003A0FFB"/>
    <w:rsid w:val="003A3D85"/>
    <w:rsid w:val="003A487F"/>
    <w:rsid w:val="003A51CB"/>
    <w:rsid w:val="003A5717"/>
    <w:rsid w:val="003A676E"/>
    <w:rsid w:val="003A6C84"/>
    <w:rsid w:val="003B0B22"/>
    <w:rsid w:val="003B0E62"/>
    <w:rsid w:val="003B2F18"/>
    <w:rsid w:val="003B3574"/>
    <w:rsid w:val="003B35AB"/>
    <w:rsid w:val="003B466C"/>
    <w:rsid w:val="003B53F4"/>
    <w:rsid w:val="003B6002"/>
    <w:rsid w:val="003B67EA"/>
    <w:rsid w:val="003B69D7"/>
    <w:rsid w:val="003B74F0"/>
    <w:rsid w:val="003B772B"/>
    <w:rsid w:val="003C0552"/>
    <w:rsid w:val="003C482B"/>
    <w:rsid w:val="003C50D1"/>
    <w:rsid w:val="003C5359"/>
    <w:rsid w:val="003C6812"/>
    <w:rsid w:val="003C6B42"/>
    <w:rsid w:val="003C6E88"/>
    <w:rsid w:val="003C763C"/>
    <w:rsid w:val="003C7CD5"/>
    <w:rsid w:val="003C7DF6"/>
    <w:rsid w:val="003D1F8B"/>
    <w:rsid w:val="003D2371"/>
    <w:rsid w:val="003D24A6"/>
    <w:rsid w:val="003D2FEB"/>
    <w:rsid w:val="003D388B"/>
    <w:rsid w:val="003D3A9C"/>
    <w:rsid w:val="003D5098"/>
    <w:rsid w:val="003D515B"/>
    <w:rsid w:val="003D5B3F"/>
    <w:rsid w:val="003D6016"/>
    <w:rsid w:val="003D68B0"/>
    <w:rsid w:val="003D7243"/>
    <w:rsid w:val="003E3D4F"/>
    <w:rsid w:val="003E3EBD"/>
    <w:rsid w:val="003E4475"/>
    <w:rsid w:val="003E4927"/>
    <w:rsid w:val="003E65C9"/>
    <w:rsid w:val="003E6649"/>
    <w:rsid w:val="003E7129"/>
    <w:rsid w:val="003E72C5"/>
    <w:rsid w:val="003F1026"/>
    <w:rsid w:val="003F29ED"/>
    <w:rsid w:val="003F2F3B"/>
    <w:rsid w:val="003F3030"/>
    <w:rsid w:val="003F3232"/>
    <w:rsid w:val="003F6DBF"/>
    <w:rsid w:val="003F77C6"/>
    <w:rsid w:val="003F7A55"/>
    <w:rsid w:val="003F7E6A"/>
    <w:rsid w:val="00400D70"/>
    <w:rsid w:val="004014B0"/>
    <w:rsid w:val="00402708"/>
    <w:rsid w:val="00402B1F"/>
    <w:rsid w:val="0040409C"/>
    <w:rsid w:val="004041BB"/>
    <w:rsid w:val="004056B7"/>
    <w:rsid w:val="00406984"/>
    <w:rsid w:val="00407F8A"/>
    <w:rsid w:val="004113B2"/>
    <w:rsid w:val="00411B4E"/>
    <w:rsid w:val="00412593"/>
    <w:rsid w:val="004128CF"/>
    <w:rsid w:val="004136E5"/>
    <w:rsid w:val="0041480F"/>
    <w:rsid w:val="004159CB"/>
    <w:rsid w:val="00417235"/>
    <w:rsid w:val="00417B25"/>
    <w:rsid w:val="00420F14"/>
    <w:rsid w:val="004217C8"/>
    <w:rsid w:val="00421C7B"/>
    <w:rsid w:val="004232E5"/>
    <w:rsid w:val="00423BE4"/>
    <w:rsid w:val="004241BC"/>
    <w:rsid w:val="004273DC"/>
    <w:rsid w:val="00427531"/>
    <w:rsid w:val="00427FDD"/>
    <w:rsid w:val="004310A7"/>
    <w:rsid w:val="004312E7"/>
    <w:rsid w:val="00431BE3"/>
    <w:rsid w:val="004329DE"/>
    <w:rsid w:val="00432D7B"/>
    <w:rsid w:val="0044087E"/>
    <w:rsid w:val="0044102E"/>
    <w:rsid w:val="004430AB"/>
    <w:rsid w:val="004431B1"/>
    <w:rsid w:val="0044378B"/>
    <w:rsid w:val="0044450B"/>
    <w:rsid w:val="00444E52"/>
    <w:rsid w:val="00446A0D"/>
    <w:rsid w:val="00446F2D"/>
    <w:rsid w:val="0044705E"/>
    <w:rsid w:val="004471CD"/>
    <w:rsid w:val="00447A69"/>
    <w:rsid w:val="00450812"/>
    <w:rsid w:val="00451E7C"/>
    <w:rsid w:val="00452644"/>
    <w:rsid w:val="004533E2"/>
    <w:rsid w:val="00454880"/>
    <w:rsid w:val="00456685"/>
    <w:rsid w:val="00456BFB"/>
    <w:rsid w:val="00457E47"/>
    <w:rsid w:val="004616AB"/>
    <w:rsid w:val="00461E44"/>
    <w:rsid w:val="00463736"/>
    <w:rsid w:val="00464DFE"/>
    <w:rsid w:val="00464E81"/>
    <w:rsid w:val="00465B35"/>
    <w:rsid w:val="004703A3"/>
    <w:rsid w:val="004716FD"/>
    <w:rsid w:val="004718F0"/>
    <w:rsid w:val="004723C9"/>
    <w:rsid w:val="00472B61"/>
    <w:rsid w:val="00475A03"/>
    <w:rsid w:val="00476373"/>
    <w:rsid w:val="0047693B"/>
    <w:rsid w:val="00480BC1"/>
    <w:rsid w:val="004818E2"/>
    <w:rsid w:val="00481D39"/>
    <w:rsid w:val="00484F4D"/>
    <w:rsid w:val="004852D7"/>
    <w:rsid w:val="00485DB3"/>
    <w:rsid w:val="00487F34"/>
    <w:rsid w:val="004925B9"/>
    <w:rsid w:val="00495525"/>
    <w:rsid w:val="00496E41"/>
    <w:rsid w:val="00497911"/>
    <w:rsid w:val="004A118D"/>
    <w:rsid w:val="004A5966"/>
    <w:rsid w:val="004B0503"/>
    <w:rsid w:val="004B0CCF"/>
    <w:rsid w:val="004B12C3"/>
    <w:rsid w:val="004B3403"/>
    <w:rsid w:val="004B423B"/>
    <w:rsid w:val="004B4ECD"/>
    <w:rsid w:val="004B5D8C"/>
    <w:rsid w:val="004B738E"/>
    <w:rsid w:val="004B7BF2"/>
    <w:rsid w:val="004C180D"/>
    <w:rsid w:val="004C69A5"/>
    <w:rsid w:val="004C6E2C"/>
    <w:rsid w:val="004C7296"/>
    <w:rsid w:val="004D0EB7"/>
    <w:rsid w:val="004D10D8"/>
    <w:rsid w:val="004D1123"/>
    <w:rsid w:val="004D34EC"/>
    <w:rsid w:val="004D4691"/>
    <w:rsid w:val="004D4E4C"/>
    <w:rsid w:val="004D54C1"/>
    <w:rsid w:val="004D5F3A"/>
    <w:rsid w:val="004D74B5"/>
    <w:rsid w:val="004D74BD"/>
    <w:rsid w:val="004E0533"/>
    <w:rsid w:val="004E3061"/>
    <w:rsid w:val="004E3F69"/>
    <w:rsid w:val="004E5256"/>
    <w:rsid w:val="004E62A2"/>
    <w:rsid w:val="004F01D7"/>
    <w:rsid w:val="004F065E"/>
    <w:rsid w:val="004F0BE7"/>
    <w:rsid w:val="004F268A"/>
    <w:rsid w:val="004F3878"/>
    <w:rsid w:val="004F4B4D"/>
    <w:rsid w:val="004F4D1F"/>
    <w:rsid w:val="004F5EDB"/>
    <w:rsid w:val="004F5F82"/>
    <w:rsid w:val="004F7BED"/>
    <w:rsid w:val="00500451"/>
    <w:rsid w:val="00500564"/>
    <w:rsid w:val="0050215E"/>
    <w:rsid w:val="00503063"/>
    <w:rsid w:val="0050351A"/>
    <w:rsid w:val="00505A8E"/>
    <w:rsid w:val="0050627D"/>
    <w:rsid w:val="00507378"/>
    <w:rsid w:val="0051056D"/>
    <w:rsid w:val="00511D4B"/>
    <w:rsid w:val="00512750"/>
    <w:rsid w:val="00513251"/>
    <w:rsid w:val="00513824"/>
    <w:rsid w:val="00513D33"/>
    <w:rsid w:val="005158D9"/>
    <w:rsid w:val="00520C01"/>
    <w:rsid w:val="00520E23"/>
    <w:rsid w:val="005223CE"/>
    <w:rsid w:val="00522DB3"/>
    <w:rsid w:val="0052335B"/>
    <w:rsid w:val="00523FCB"/>
    <w:rsid w:val="00525A7B"/>
    <w:rsid w:val="00530AF2"/>
    <w:rsid w:val="00530B61"/>
    <w:rsid w:val="00531A9C"/>
    <w:rsid w:val="0053239D"/>
    <w:rsid w:val="00532EFF"/>
    <w:rsid w:val="00533D57"/>
    <w:rsid w:val="00534912"/>
    <w:rsid w:val="00534CCD"/>
    <w:rsid w:val="00535189"/>
    <w:rsid w:val="00535894"/>
    <w:rsid w:val="0053680A"/>
    <w:rsid w:val="00536CCF"/>
    <w:rsid w:val="00537C84"/>
    <w:rsid w:val="00540983"/>
    <w:rsid w:val="005409DC"/>
    <w:rsid w:val="00540D09"/>
    <w:rsid w:val="00542EA8"/>
    <w:rsid w:val="00544A84"/>
    <w:rsid w:val="005469B1"/>
    <w:rsid w:val="00546E12"/>
    <w:rsid w:val="00547B6D"/>
    <w:rsid w:val="00552FC9"/>
    <w:rsid w:val="005542F9"/>
    <w:rsid w:val="00554AE7"/>
    <w:rsid w:val="00555133"/>
    <w:rsid w:val="0055616F"/>
    <w:rsid w:val="0055774B"/>
    <w:rsid w:val="00560FB1"/>
    <w:rsid w:val="0056127D"/>
    <w:rsid w:val="00561F94"/>
    <w:rsid w:val="00564BF7"/>
    <w:rsid w:val="005675A6"/>
    <w:rsid w:val="005702D2"/>
    <w:rsid w:val="00572994"/>
    <w:rsid w:val="00572F65"/>
    <w:rsid w:val="005750EB"/>
    <w:rsid w:val="00582F11"/>
    <w:rsid w:val="005834FF"/>
    <w:rsid w:val="00583E05"/>
    <w:rsid w:val="00583ED2"/>
    <w:rsid w:val="00584C76"/>
    <w:rsid w:val="00586709"/>
    <w:rsid w:val="0058686B"/>
    <w:rsid w:val="0058697E"/>
    <w:rsid w:val="00586AEB"/>
    <w:rsid w:val="00586FB6"/>
    <w:rsid w:val="00587D68"/>
    <w:rsid w:val="00587E5C"/>
    <w:rsid w:val="005906E2"/>
    <w:rsid w:val="005927FA"/>
    <w:rsid w:val="005928CD"/>
    <w:rsid w:val="005949DB"/>
    <w:rsid w:val="00596BF3"/>
    <w:rsid w:val="0059758F"/>
    <w:rsid w:val="005A0962"/>
    <w:rsid w:val="005A0AA3"/>
    <w:rsid w:val="005A214F"/>
    <w:rsid w:val="005A2475"/>
    <w:rsid w:val="005A26F5"/>
    <w:rsid w:val="005A285B"/>
    <w:rsid w:val="005A688F"/>
    <w:rsid w:val="005B0052"/>
    <w:rsid w:val="005B217D"/>
    <w:rsid w:val="005B265B"/>
    <w:rsid w:val="005B2B9C"/>
    <w:rsid w:val="005B444F"/>
    <w:rsid w:val="005B5975"/>
    <w:rsid w:val="005B5977"/>
    <w:rsid w:val="005B5E9C"/>
    <w:rsid w:val="005B6BAD"/>
    <w:rsid w:val="005B6C55"/>
    <w:rsid w:val="005B76DA"/>
    <w:rsid w:val="005C0553"/>
    <w:rsid w:val="005C3180"/>
    <w:rsid w:val="005C4260"/>
    <w:rsid w:val="005C42B9"/>
    <w:rsid w:val="005C5480"/>
    <w:rsid w:val="005D04DC"/>
    <w:rsid w:val="005D0607"/>
    <w:rsid w:val="005D143D"/>
    <w:rsid w:val="005D2BBB"/>
    <w:rsid w:val="005D3023"/>
    <w:rsid w:val="005D4E8B"/>
    <w:rsid w:val="005D5E7C"/>
    <w:rsid w:val="005D759F"/>
    <w:rsid w:val="005D7B35"/>
    <w:rsid w:val="005E2A3D"/>
    <w:rsid w:val="005E2FAB"/>
    <w:rsid w:val="005E3116"/>
    <w:rsid w:val="005E3125"/>
    <w:rsid w:val="005E3F8F"/>
    <w:rsid w:val="005E5133"/>
    <w:rsid w:val="005E5F53"/>
    <w:rsid w:val="005F0431"/>
    <w:rsid w:val="005F0A04"/>
    <w:rsid w:val="005F0DD9"/>
    <w:rsid w:val="005F0F09"/>
    <w:rsid w:val="005F3463"/>
    <w:rsid w:val="005F4926"/>
    <w:rsid w:val="005F4B5A"/>
    <w:rsid w:val="005F644B"/>
    <w:rsid w:val="006017E8"/>
    <w:rsid w:val="00602728"/>
    <w:rsid w:val="00604AC1"/>
    <w:rsid w:val="00606CCA"/>
    <w:rsid w:val="00606CFA"/>
    <w:rsid w:val="006107B1"/>
    <w:rsid w:val="00614ACF"/>
    <w:rsid w:val="00614DAD"/>
    <w:rsid w:val="00615751"/>
    <w:rsid w:val="00615CF0"/>
    <w:rsid w:val="006171BD"/>
    <w:rsid w:val="006232F2"/>
    <w:rsid w:val="00626DEB"/>
    <w:rsid w:val="00627221"/>
    <w:rsid w:val="0063014B"/>
    <w:rsid w:val="00630423"/>
    <w:rsid w:val="00630A4C"/>
    <w:rsid w:val="00631B03"/>
    <w:rsid w:val="00631C15"/>
    <w:rsid w:val="0063258D"/>
    <w:rsid w:val="006329A4"/>
    <w:rsid w:val="006332AA"/>
    <w:rsid w:val="006341AE"/>
    <w:rsid w:val="00635B1B"/>
    <w:rsid w:val="00636D1F"/>
    <w:rsid w:val="00636D6E"/>
    <w:rsid w:val="006377AD"/>
    <w:rsid w:val="00637D14"/>
    <w:rsid w:val="00640901"/>
    <w:rsid w:val="00642F64"/>
    <w:rsid w:val="00644313"/>
    <w:rsid w:val="00646759"/>
    <w:rsid w:val="00646821"/>
    <w:rsid w:val="00647C29"/>
    <w:rsid w:val="00651085"/>
    <w:rsid w:val="006515CF"/>
    <w:rsid w:val="0065400A"/>
    <w:rsid w:val="00654745"/>
    <w:rsid w:val="006551C1"/>
    <w:rsid w:val="006566E5"/>
    <w:rsid w:val="00656F47"/>
    <w:rsid w:val="00657827"/>
    <w:rsid w:val="006603CD"/>
    <w:rsid w:val="0066193A"/>
    <w:rsid w:val="00664DD8"/>
    <w:rsid w:val="006652AF"/>
    <w:rsid w:val="00665C14"/>
    <w:rsid w:val="00665CB7"/>
    <w:rsid w:val="00665DCB"/>
    <w:rsid w:val="006663B5"/>
    <w:rsid w:val="006666A8"/>
    <w:rsid w:val="00666F06"/>
    <w:rsid w:val="0067093F"/>
    <w:rsid w:val="006721FD"/>
    <w:rsid w:val="0067403D"/>
    <w:rsid w:val="00675818"/>
    <w:rsid w:val="00676671"/>
    <w:rsid w:val="006827D3"/>
    <w:rsid w:val="00683A50"/>
    <w:rsid w:val="00684B64"/>
    <w:rsid w:val="00685FC5"/>
    <w:rsid w:val="00687DC1"/>
    <w:rsid w:val="00692DF5"/>
    <w:rsid w:val="00693339"/>
    <w:rsid w:val="00693573"/>
    <w:rsid w:val="0069370F"/>
    <w:rsid w:val="00693E60"/>
    <w:rsid w:val="0069404C"/>
    <w:rsid w:val="00695EA6"/>
    <w:rsid w:val="00696499"/>
    <w:rsid w:val="006964FE"/>
    <w:rsid w:val="006971A0"/>
    <w:rsid w:val="006A0DB3"/>
    <w:rsid w:val="006A23B1"/>
    <w:rsid w:val="006A2476"/>
    <w:rsid w:val="006A2646"/>
    <w:rsid w:val="006A2662"/>
    <w:rsid w:val="006A3EFD"/>
    <w:rsid w:val="006A490D"/>
    <w:rsid w:val="006A496C"/>
    <w:rsid w:val="006A4B4A"/>
    <w:rsid w:val="006A4E56"/>
    <w:rsid w:val="006A4E75"/>
    <w:rsid w:val="006B0D58"/>
    <w:rsid w:val="006B267A"/>
    <w:rsid w:val="006B3275"/>
    <w:rsid w:val="006B36DB"/>
    <w:rsid w:val="006B6184"/>
    <w:rsid w:val="006B73C4"/>
    <w:rsid w:val="006C0777"/>
    <w:rsid w:val="006C0B66"/>
    <w:rsid w:val="006C2FAC"/>
    <w:rsid w:val="006C6EDF"/>
    <w:rsid w:val="006C6F80"/>
    <w:rsid w:val="006D19D1"/>
    <w:rsid w:val="006D1CA5"/>
    <w:rsid w:val="006D1CAE"/>
    <w:rsid w:val="006D3351"/>
    <w:rsid w:val="006D5540"/>
    <w:rsid w:val="006E1EA7"/>
    <w:rsid w:val="006E29B5"/>
    <w:rsid w:val="006E4089"/>
    <w:rsid w:val="006E4824"/>
    <w:rsid w:val="006E4A07"/>
    <w:rsid w:val="006E4BD0"/>
    <w:rsid w:val="006E5C77"/>
    <w:rsid w:val="006E6B88"/>
    <w:rsid w:val="006F074E"/>
    <w:rsid w:val="006F07C9"/>
    <w:rsid w:val="006F3745"/>
    <w:rsid w:val="006F56BD"/>
    <w:rsid w:val="006F7E18"/>
    <w:rsid w:val="00703BD7"/>
    <w:rsid w:val="00703FC6"/>
    <w:rsid w:val="00704ADE"/>
    <w:rsid w:val="0070700F"/>
    <w:rsid w:val="0070738F"/>
    <w:rsid w:val="00707AEA"/>
    <w:rsid w:val="00710864"/>
    <w:rsid w:val="00711A4A"/>
    <w:rsid w:val="00712AE2"/>
    <w:rsid w:val="00714A45"/>
    <w:rsid w:val="00715537"/>
    <w:rsid w:val="00716341"/>
    <w:rsid w:val="00716407"/>
    <w:rsid w:val="00716A1C"/>
    <w:rsid w:val="0072048D"/>
    <w:rsid w:val="00720E14"/>
    <w:rsid w:val="007214BB"/>
    <w:rsid w:val="00721CFA"/>
    <w:rsid w:val="00724806"/>
    <w:rsid w:val="00724BEC"/>
    <w:rsid w:val="007301B7"/>
    <w:rsid w:val="00730448"/>
    <w:rsid w:val="00733FB7"/>
    <w:rsid w:val="00735230"/>
    <w:rsid w:val="00735A61"/>
    <w:rsid w:val="00736645"/>
    <w:rsid w:val="00737BAB"/>
    <w:rsid w:val="0074123E"/>
    <w:rsid w:val="00741522"/>
    <w:rsid w:val="00741E98"/>
    <w:rsid w:val="00745AC7"/>
    <w:rsid w:val="00746149"/>
    <w:rsid w:val="007475A7"/>
    <w:rsid w:val="00752A7F"/>
    <w:rsid w:val="00752BFF"/>
    <w:rsid w:val="007530BD"/>
    <w:rsid w:val="00753E98"/>
    <w:rsid w:val="00760F33"/>
    <w:rsid w:val="0076338E"/>
    <w:rsid w:val="007643FF"/>
    <w:rsid w:val="00766115"/>
    <w:rsid w:val="00766CC2"/>
    <w:rsid w:val="00766F49"/>
    <w:rsid w:val="0077018F"/>
    <w:rsid w:val="007702A0"/>
    <w:rsid w:val="00770E15"/>
    <w:rsid w:val="00771663"/>
    <w:rsid w:val="00771CCA"/>
    <w:rsid w:val="00771E0D"/>
    <w:rsid w:val="00771FCC"/>
    <w:rsid w:val="0077389D"/>
    <w:rsid w:val="00773BFE"/>
    <w:rsid w:val="00773CE8"/>
    <w:rsid w:val="00774FD4"/>
    <w:rsid w:val="007752E1"/>
    <w:rsid w:val="007754E2"/>
    <w:rsid w:val="00775879"/>
    <w:rsid w:val="00775888"/>
    <w:rsid w:val="00775DC3"/>
    <w:rsid w:val="007762A9"/>
    <w:rsid w:val="00776987"/>
    <w:rsid w:val="007775DD"/>
    <w:rsid w:val="007806C9"/>
    <w:rsid w:val="0078120B"/>
    <w:rsid w:val="00781EAD"/>
    <w:rsid w:val="0078234F"/>
    <w:rsid w:val="00782B26"/>
    <w:rsid w:val="007840F4"/>
    <w:rsid w:val="00784AD1"/>
    <w:rsid w:val="00784EBD"/>
    <w:rsid w:val="007859D7"/>
    <w:rsid w:val="007862A8"/>
    <w:rsid w:val="00786660"/>
    <w:rsid w:val="00786CDB"/>
    <w:rsid w:val="00787D29"/>
    <w:rsid w:val="007920DC"/>
    <w:rsid w:val="00792BAA"/>
    <w:rsid w:val="007931A8"/>
    <w:rsid w:val="00793753"/>
    <w:rsid w:val="00794272"/>
    <w:rsid w:val="007951A8"/>
    <w:rsid w:val="007953FF"/>
    <w:rsid w:val="0079755C"/>
    <w:rsid w:val="00797B13"/>
    <w:rsid w:val="007A032D"/>
    <w:rsid w:val="007A29B3"/>
    <w:rsid w:val="007A35B1"/>
    <w:rsid w:val="007A3715"/>
    <w:rsid w:val="007A4E99"/>
    <w:rsid w:val="007A6840"/>
    <w:rsid w:val="007A6F2C"/>
    <w:rsid w:val="007A743F"/>
    <w:rsid w:val="007A75AA"/>
    <w:rsid w:val="007A7AD1"/>
    <w:rsid w:val="007A7AF3"/>
    <w:rsid w:val="007A7F5C"/>
    <w:rsid w:val="007B08A5"/>
    <w:rsid w:val="007B14C3"/>
    <w:rsid w:val="007B1629"/>
    <w:rsid w:val="007B17C1"/>
    <w:rsid w:val="007B1A67"/>
    <w:rsid w:val="007B4FC7"/>
    <w:rsid w:val="007B57F0"/>
    <w:rsid w:val="007B5896"/>
    <w:rsid w:val="007B6271"/>
    <w:rsid w:val="007B62F9"/>
    <w:rsid w:val="007B7D2C"/>
    <w:rsid w:val="007B7EFE"/>
    <w:rsid w:val="007C1347"/>
    <w:rsid w:val="007C1D4F"/>
    <w:rsid w:val="007C286D"/>
    <w:rsid w:val="007C3800"/>
    <w:rsid w:val="007C3D70"/>
    <w:rsid w:val="007C4A3B"/>
    <w:rsid w:val="007C5851"/>
    <w:rsid w:val="007C6EBE"/>
    <w:rsid w:val="007C731D"/>
    <w:rsid w:val="007C753A"/>
    <w:rsid w:val="007D0E9F"/>
    <w:rsid w:val="007D1846"/>
    <w:rsid w:val="007D1FA4"/>
    <w:rsid w:val="007D22A9"/>
    <w:rsid w:val="007D2EC3"/>
    <w:rsid w:val="007D320E"/>
    <w:rsid w:val="007D42D2"/>
    <w:rsid w:val="007D560F"/>
    <w:rsid w:val="007D59F7"/>
    <w:rsid w:val="007E04B9"/>
    <w:rsid w:val="007E102A"/>
    <w:rsid w:val="007E387D"/>
    <w:rsid w:val="007E59EB"/>
    <w:rsid w:val="007E60EE"/>
    <w:rsid w:val="007E6948"/>
    <w:rsid w:val="007F1158"/>
    <w:rsid w:val="007F1D55"/>
    <w:rsid w:val="007F27E9"/>
    <w:rsid w:val="007F4208"/>
    <w:rsid w:val="007F486A"/>
    <w:rsid w:val="007F489B"/>
    <w:rsid w:val="007F67BE"/>
    <w:rsid w:val="007F6D14"/>
    <w:rsid w:val="00800FB5"/>
    <w:rsid w:val="00801270"/>
    <w:rsid w:val="008015A5"/>
    <w:rsid w:val="00802A21"/>
    <w:rsid w:val="008038D1"/>
    <w:rsid w:val="0080486A"/>
    <w:rsid w:val="00805E61"/>
    <w:rsid w:val="0080739E"/>
    <w:rsid w:val="00810C91"/>
    <w:rsid w:val="008113B6"/>
    <w:rsid w:val="008127B3"/>
    <w:rsid w:val="008132E4"/>
    <w:rsid w:val="00813AF4"/>
    <w:rsid w:val="00813C7B"/>
    <w:rsid w:val="00814293"/>
    <w:rsid w:val="008152C2"/>
    <w:rsid w:val="00815BC1"/>
    <w:rsid w:val="00817191"/>
    <w:rsid w:val="0082049A"/>
    <w:rsid w:val="00822FB3"/>
    <w:rsid w:val="00823810"/>
    <w:rsid w:val="00826179"/>
    <w:rsid w:val="00826BCE"/>
    <w:rsid w:val="008272F7"/>
    <w:rsid w:val="0082739B"/>
    <w:rsid w:val="00830D46"/>
    <w:rsid w:val="00831D63"/>
    <w:rsid w:val="00832B49"/>
    <w:rsid w:val="00833BEF"/>
    <w:rsid w:val="00833E33"/>
    <w:rsid w:val="00834FEB"/>
    <w:rsid w:val="00835BC6"/>
    <w:rsid w:val="008469A8"/>
    <w:rsid w:val="00846D09"/>
    <w:rsid w:val="0084782D"/>
    <w:rsid w:val="00847B9C"/>
    <w:rsid w:val="00850920"/>
    <w:rsid w:val="00851273"/>
    <w:rsid w:val="0085156C"/>
    <w:rsid w:val="00851CE0"/>
    <w:rsid w:val="00851D94"/>
    <w:rsid w:val="00851F43"/>
    <w:rsid w:val="00852BAD"/>
    <w:rsid w:val="008545A6"/>
    <w:rsid w:val="00854D68"/>
    <w:rsid w:val="008558C1"/>
    <w:rsid w:val="0085697D"/>
    <w:rsid w:val="00857B0C"/>
    <w:rsid w:val="00860A8E"/>
    <w:rsid w:val="00861F17"/>
    <w:rsid w:val="00862590"/>
    <w:rsid w:val="00862765"/>
    <w:rsid w:val="00865EAF"/>
    <w:rsid w:val="00870619"/>
    <w:rsid w:val="00870C91"/>
    <w:rsid w:val="0087104C"/>
    <w:rsid w:val="008712FA"/>
    <w:rsid w:val="0087233C"/>
    <w:rsid w:val="008740B1"/>
    <w:rsid w:val="00875BB5"/>
    <w:rsid w:val="00876D6C"/>
    <w:rsid w:val="00880D1A"/>
    <w:rsid w:val="008812E6"/>
    <w:rsid w:val="0088178B"/>
    <w:rsid w:val="008820EF"/>
    <w:rsid w:val="008837E5"/>
    <w:rsid w:val="00883A41"/>
    <w:rsid w:val="00884B31"/>
    <w:rsid w:val="00884C4F"/>
    <w:rsid w:val="008851D2"/>
    <w:rsid w:val="00887414"/>
    <w:rsid w:val="008876CB"/>
    <w:rsid w:val="00887D9A"/>
    <w:rsid w:val="00893AFE"/>
    <w:rsid w:val="00893FF3"/>
    <w:rsid w:val="008951A7"/>
    <w:rsid w:val="008967F2"/>
    <w:rsid w:val="00896D69"/>
    <w:rsid w:val="008970D2"/>
    <w:rsid w:val="00897DA7"/>
    <w:rsid w:val="008A08D4"/>
    <w:rsid w:val="008A1F2E"/>
    <w:rsid w:val="008A26D1"/>
    <w:rsid w:val="008A6C00"/>
    <w:rsid w:val="008A7E0B"/>
    <w:rsid w:val="008B338F"/>
    <w:rsid w:val="008B5583"/>
    <w:rsid w:val="008B6E9B"/>
    <w:rsid w:val="008B78AB"/>
    <w:rsid w:val="008B7E84"/>
    <w:rsid w:val="008C0D57"/>
    <w:rsid w:val="008C0EC9"/>
    <w:rsid w:val="008C1348"/>
    <w:rsid w:val="008C1D44"/>
    <w:rsid w:val="008C224D"/>
    <w:rsid w:val="008C259D"/>
    <w:rsid w:val="008C4EF3"/>
    <w:rsid w:val="008C58B0"/>
    <w:rsid w:val="008C5A97"/>
    <w:rsid w:val="008C60E3"/>
    <w:rsid w:val="008C7FC3"/>
    <w:rsid w:val="008D0CAE"/>
    <w:rsid w:val="008D1724"/>
    <w:rsid w:val="008D269D"/>
    <w:rsid w:val="008D485A"/>
    <w:rsid w:val="008D5A6B"/>
    <w:rsid w:val="008D71AE"/>
    <w:rsid w:val="008D7AAD"/>
    <w:rsid w:val="008E0799"/>
    <w:rsid w:val="008E1A69"/>
    <w:rsid w:val="008E2D3B"/>
    <w:rsid w:val="008E653C"/>
    <w:rsid w:val="008E6CFA"/>
    <w:rsid w:val="008E6FE7"/>
    <w:rsid w:val="008E73EF"/>
    <w:rsid w:val="008E7632"/>
    <w:rsid w:val="008F05B9"/>
    <w:rsid w:val="008F0D1F"/>
    <w:rsid w:val="008F1655"/>
    <w:rsid w:val="008F176D"/>
    <w:rsid w:val="008F17AF"/>
    <w:rsid w:val="008F1EE1"/>
    <w:rsid w:val="008F1FF5"/>
    <w:rsid w:val="008F20D6"/>
    <w:rsid w:val="008F249E"/>
    <w:rsid w:val="008F4C96"/>
    <w:rsid w:val="008F4D7E"/>
    <w:rsid w:val="008F4DEA"/>
    <w:rsid w:val="008F5512"/>
    <w:rsid w:val="008F5575"/>
    <w:rsid w:val="008F7CBF"/>
    <w:rsid w:val="009012DA"/>
    <w:rsid w:val="00902EA3"/>
    <w:rsid w:val="00903189"/>
    <w:rsid w:val="009038CC"/>
    <w:rsid w:val="00903963"/>
    <w:rsid w:val="009043DC"/>
    <w:rsid w:val="009049B3"/>
    <w:rsid w:val="00905C33"/>
    <w:rsid w:val="00905FF2"/>
    <w:rsid w:val="009101EA"/>
    <w:rsid w:val="00913955"/>
    <w:rsid w:val="00913EB2"/>
    <w:rsid w:val="00913F5B"/>
    <w:rsid w:val="009144DE"/>
    <w:rsid w:val="00916569"/>
    <w:rsid w:val="0091749A"/>
    <w:rsid w:val="00917B5C"/>
    <w:rsid w:val="009203C9"/>
    <w:rsid w:val="00920B1F"/>
    <w:rsid w:val="009215CF"/>
    <w:rsid w:val="00922127"/>
    <w:rsid w:val="00923CF0"/>
    <w:rsid w:val="00923E57"/>
    <w:rsid w:val="0092487F"/>
    <w:rsid w:val="00924F45"/>
    <w:rsid w:val="00926102"/>
    <w:rsid w:val="00926678"/>
    <w:rsid w:val="00927689"/>
    <w:rsid w:val="0092784A"/>
    <w:rsid w:val="00927E5D"/>
    <w:rsid w:val="00930C01"/>
    <w:rsid w:val="00931936"/>
    <w:rsid w:val="0093256E"/>
    <w:rsid w:val="009336C2"/>
    <w:rsid w:val="0093391A"/>
    <w:rsid w:val="00934770"/>
    <w:rsid w:val="0093555B"/>
    <w:rsid w:val="00935C2F"/>
    <w:rsid w:val="009376AC"/>
    <w:rsid w:val="00937DE8"/>
    <w:rsid w:val="00937E59"/>
    <w:rsid w:val="00941044"/>
    <w:rsid w:val="0094265A"/>
    <w:rsid w:val="009438CA"/>
    <w:rsid w:val="00943BA9"/>
    <w:rsid w:val="00947240"/>
    <w:rsid w:val="0094780C"/>
    <w:rsid w:val="00950902"/>
    <w:rsid w:val="00950DF3"/>
    <w:rsid w:val="00952224"/>
    <w:rsid w:val="00953485"/>
    <w:rsid w:val="00954577"/>
    <w:rsid w:val="00954ABB"/>
    <w:rsid w:val="009553F7"/>
    <w:rsid w:val="009566AA"/>
    <w:rsid w:val="00957F52"/>
    <w:rsid w:val="00960B4D"/>
    <w:rsid w:val="0096249F"/>
    <w:rsid w:val="00963A45"/>
    <w:rsid w:val="00964433"/>
    <w:rsid w:val="00966116"/>
    <w:rsid w:val="009662C5"/>
    <w:rsid w:val="00967F6D"/>
    <w:rsid w:val="009718DB"/>
    <w:rsid w:val="009727FB"/>
    <w:rsid w:val="00973C3D"/>
    <w:rsid w:val="00977927"/>
    <w:rsid w:val="00977D5A"/>
    <w:rsid w:val="00980208"/>
    <w:rsid w:val="009828E3"/>
    <w:rsid w:val="00983B00"/>
    <w:rsid w:val="00983C3F"/>
    <w:rsid w:val="0098731C"/>
    <w:rsid w:val="00991931"/>
    <w:rsid w:val="0099325E"/>
    <w:rsid w:val="009934CA"/>
    <w:rsid w:val="009944DC"/>
    <w:rsid w:val="009A0C3C"/>
    <w:rsid w:val="009A0D61"/>
    <w:rsid w:val="009A1719"/>
    <w:rsid w:val="009A24A1"/>
    <w:rsid w:val="009A5EF9"/>
    <w:rsid w:val="009A69F3"/>
    <w:rsid w:val="009A7AD6"/>
    <w:rsid w:val="009B0508"/>
    <w:rsid w:val="009B12D7"/>
    <w:rsid w:val="009B15A7"/>
    <w:rsid w:val="009B1E8F"/>
    <w:rsid w:val="009B2248"/>
    <w:rsid w:val="009B3D9A"/>
    <w:rsid w:val="009C07FA"/>
    <w:rsid w:val="009C1BFB"/>
    <w:rsid w:val="009C33D7"/>
    <w:rsid w:val="009C402E"/>
    <w:rsid w:val="009C411B"/>
    <w:rsid w:val="009C53EC"/>
    <w:rsid w:val="009C5669"/>
    <w:rsid w:val="009C5DD8"/>
    <w:rsid w:val="009C6065"/>
    <w:rsid w:val="009C637B"/>
    <w:rsid w:val="009C67FD"/>
    <w:rsid w:val="009C6D0C"/>
    <w:rsid w:val="009C74DA"/>
    <w:rsid w:val="009C7768"/>
    <w:rsid w:val="009D0355"/>
    <w:rsid w:val="009D06C4"/>
    <w:rsid w:val="009D109F"/>
    <w:rsid w:val="009D116C"/>
    <w:rsid w:val="009D1E5C"/>
    <w:rsid w:val="009D21DA"/>
    <w:rsid w:val="009D267E"/>
    <w:rsid w:val="009D32D0"/>
    <w:rsid w:val="009D4048"/>
    <w:rsid w:val="009D5602"/>
    <w:rsid w:val="009D563D"/>
    <w:rsid w:val="009D66FE"/>
    <w:rsid w:val="009D6EB3"/>
    <w:rsid w:val="009D6F32"/>
    <w:rsid w:val="009D7AC1"/>
    <w:rsid w:val="009E3BC2"/>
    <w:rsid w:val="009E3DA8"/>
    <w:rsid w:val="009E3E56"/>
    <w:rsid w:val="009E4106"/>
    <w:rsid w:val="009E4F2C"/>
    <w:rsid w:val="009E52B2"/>
    <w:rsid w:val="009E569A"/>
    <w:rsid w:val="009E5753"/>
    <w:rsid w:val="009E6352"/>
    <w:rsid w:val="009F05B2"/>
    <w:rsid w:val="009F12B1"/>
    <w:rsid w:val="009F13FB"/>
    <w:rsid w:val="009F4575"/>
    <w:rsid w:val="009F4639"/>
    <w:rsid w:val="009F51F3"/>
    <w:rsid w:val="009F543E"/>
    <w:rsid w:val="009F5AC5"/>
    <w:rsid w:val="009F60FD"/>
    <w:rsid w:val="009F6CA0"/>
    <w:rsid w:val="009F74CD"/>
    <w:rsid w:val="00A00CCB"/>
    <w:rsid w:val="00A01E91"/>
    <w:rsid w:val="00A0666D"/>
    <w:rsid w:val="00A07188"/>
    <w:rsid w:val="00A07C11"/>
    <w:rsid w:val="00A07F12"/>
    <w:rsid w:val="00A10FA8"/>
    <w:rsid w:val="00A12AC9"/>
    <w:rsid w:val="00A131D0"/>
    <w:rsid w:val="00A138BD"/>
    <w:rsid w:val="00A1600C"/>
    <w:rsid w:val="00A16ECB"/>
    <w:rsid w:val="00A17BF8"/>
    <w:rsid w:val="00A21561"/>
    <w:rsid w:val="00A21E88"/>
    <w:rsid w:val="00A22A69"/>
    <w:rsid w:val="00A24227"/>
    <w:rsid w:val="00A249F1"/>
    <w:rsid w:val="00A2644F"/>
    <w:rsid w:val="00A301D9"/>
    <w:rsid w:val="00A30804"/>
    <w:rsid w:val="00A31680"/>
    <w:rsid w:val="00A328CD"/>
    <w:rsid w:val="00A37AFB"/>
    <w:rsid w:val="00A40E44"/>
    <w:rsid w:val="00A41DAB"/>
    <w:rsid w:val="00A41F37"/>
    <w:rsid w:val="00A443C8"/>
    <w:rsid w:val="00A455B9"/>
    <w:rsid w:val="00A45B0A"/>
    <w:rsid w:val="00A53C5E"/>
    <w:rsid w:val="00A5522B"/>
    <w:rsid w:val="00A55E7E"/>
    <w:rsid w:val="00A574D0"/>
    <w:rsid w:val="00A6172E"/>
    <w:rsid w:val="00A61888"/>
    <w:rsid w:val="00A621BF"/>
    <w:rsid w:val="00A62795"/>
    <w:rsid w:val="00A630D1"/>
    <w:rsid w:val="00A63D23"/>
    <w:rsid w:val="00A674C6"/>
    <w:rsid w:val="00A6760B"/>
    <w:rsid w:val="00A67E48"/>
    <w:rsid w:val="00A67E66"/>
    <w:rsid w:val="00A701B9"/>
    <w:rsid w:val="00A706DC"/>
    <w:rsid w:val="00A71BD5"/>
    <w:rsid w:val="00A72A75"/>
    <w:rsid w:val="00A73173"/>
    <w:rsid w:val="00A731BA"/>
    <w:rsid w:val="00A7432A"/>
    <w:rsid w:val="00A74974"/>
    <w:rsid w:val="00A777AA"/>
    <w:rsid w:val="00A77F81"/>
    <w:rsid w:val="00A80F19"/>
    <w:rsid w:val="00A81914"/>
    <w:rsid w:val="00A81F3F"/>
    <w:rsid w:val="00A8411D"/>
    <w:rsid w:val="00A84D0D"/>
    <w:rsid w:val="00A859B2"/>
    <w:rsid w:val="00A85D1D"/>
    <w:rsid w:val="00A86383"/>
    <w:rsid w:val="00A86E9A"/>
    <w:rsid w:val="00A91444"/>
    <w:rsid w:val="00A91CC2"/>
    <w:rsid w:val="00A93141"/>
    <w:rsid w:val="00A93156"/>
    <w:rsid w:val="00A9469D"/>
    <w:rsid w:val="00A94B08"/>
    <w:rsid w:val="00A95DA2"/>
    <w:rsid w:val="00A97901"/>
    <w:rsid w:val="00AA01AE"/>
    <w:rsid w:val="00AA120F"/>
    <w:rsid w:val="00AA768B"/>
    <w:rsid w:val="00AB0108"/>
    <w:rsid w:val="00AB021E"/>
    <w:rsid w:val="00AB15D2"/>
    <w:rsid w:val="00AB18D0"/>
    <w:rsid w:val="00AB524F"/>
    <w:rsid w:val="00AB6D90"/>
    <w:rsid w:val="00AC06E2"/>
    <w:rsid w:val="00AC30E3"/>
    <w:rsid w:val="00AC3D7A"/>
    <w:rsid w:val="00AC3FB8"/>
    <w:rsid w:val="00AC6E3D"/>
    <w:rsid w:val="00AD04F3"/>
    <w:rsid w:val="00AD0E48"/>
    <w:rsid w:val="00AD1861"/>
    <w:rsid w:val="00AD3411"/>
    <w:rsid w:val="00AD568F"/>
    <w:rsid w:val="00AD623C"/>
    <w:rsid w:val="00AD731D"/>
    <w:rsid w:val="00AD7625"/>
    <w:rsid w:val="00AD7B8F"/>
    <w:rsid w:val="00AD7E10"/>
    <w:rsid w:val="00AE11A2"/>
    <w:rsid w:val="00AE15CF"/>
    <w:rsid w:val="00AE1F99"/>
    <w:rsid w:val="00AE3A78"/>
    <w:rsid w:val="00AE3F69"/>
    <w:rsid w:val="00AE56A1"/>
    <w:rsid w:val="00AE5B88"/>
    <w:rsid w:val="00AF4763"/>
    <w:rsid w:val="00AF51FC"/>
    <w:rsid w:val="00AF62F7"/>
    <w:rsid w:val="00AF78A7"/>
    <w:rsid w:val="00AF7C34"/>
    <w:rsid w:val="00B00078"/>
    <w:rsid w:val="00B00C03"/>
    <w:rsid w:val="00B02676"/>
    <w:rsid w:val="00B02A8A"/>
    <w:rsid w:val="00B04023"/>
    <w:rsid w:val="00B046C7"/>
    <w:rsid w:val="00B057F0"/>
    <w:rsid w:val="00B059BB"/>
    <w:rsid w:val="00B0667B"/>
    <w:rsid w:val="00B10895"/>
    <w:rsid w:val="00B11B94"/>
    <w:rsid w:val="00B12F20"/>
    <w:rsid w:val="00B132BC"/>
    <w:rsid w:val="00B13309"/>
    <w:rsid w:val="00B13AFF"/>
    <w:rsid w:val="00B16586"/>
    <w:rsid w:val="00B16B64"/>
    <w:rsid w:val="00B16FBA"/>
    <w:rsid w:val="00B209C5"/>
    <w:rsid w:val="00B20A3B"/>
    <w:rsid w:val="00B20E26"/>
    <w:rsid w:val="00B22DA9"/>
    <w:rsid w:val="00B241A7"/>
    <w:rsid w:val="00B24E0A"/>
    <w:rsid w:val="00B26E67"/>
    <w:rsid w:val="00B2779C"/>
    <w:rsid w:val="00B32B5F"/>
    <w:rsid w:val="00B33D22"/>
    <w:rsid w:val="00B33DF4"/>
    <w:rsid w:val="00B340E0"/>
    <w:rsid w:val="00B35202"/>
    <w:rsid w:val="00B353C7"/>
    <w:rsid w:val="00B353F6"/>
    <w:rsid w:val="00B35495"/>
    <w:rsid w:val="00B35AF0"/>
    <w:rsid w:val="00B41464"/>
    <w:rsid w:val="00B41899"/>
    <w:rsid w:val="00B41D80"/>
    <w:rsid w:val="00B41E0D"/>
    <w:rsid w:val="00B423CF"/>
    <w:rsid w:val="00B42C3D"/>
    <w:rsid w:val="00B44AD0"/>
    <w:rsid w:val="00B44F73"/>
    <w:rsid w:val="00B45024"/>
    <w:rsid w:val="00B4504C"/>
    <w:rsid w:val="00B45BE5"/>
    <w:rsid w:val="00B4706E"/>
    <w:rsid w:val="00B47090"/>
    <w:rsid w:val="00B50D9D"/>
    <w:rsid w:val="00B513D0"/>
    <w:rsid w:val="00B51C8D"/>
    <w:rsid w:val="00B5323C"/>
    <w:rsid w:val="00B534D1"/>
    <w:rsid w:val="00B56B49"/>
    <w:rsid w:val="00B61C17"/>
    <w:rsid w:val="00B6214C"/>
    <w:rsid w:val="00B6499D"/>
    <w:rsid w:val="00B64F6F"/>
    <w:rsid w:val="00B6626A"/>
    <w:rsid w:val="00B71281"/>
    <w:rsid w:val="00B7155A"/>
    <w:rsid w:val="00B72E49"/>
    <w:rsid w:val="00B7456D"/>
    <w:rsid w:val="00B74D3D"/>
    <w:rsid w:val="00B759E4"/>
    <w:rsid w:val="00B766BC"/>
    <w:rsid w:val="00B767A7"/>
    <w:rsid w:val="00B76AA6"/>
    <w:rsid w:val="00B76CA6"/>
    <w:rsid w:val="00B778F6"/>
    <w:rsid w:val="00B77ACB"/>
    <w:rsid w:val="00B80001"/>
    <w:rsid w:val="00B808AF"/>
    <w:rsid w:val="00B815B6"/>
    <w:rsid w:val="00B823CD"/>
    <w:rsid w:val="00B828DC"/>
    <w:rsid w:val="00B84FD6"/>
    <w:rsid w:val="00B87178"/>
    <w:rsid w:val="00B92636"/>
    <w:rsid w:val="00B92B90"/>
    <w:rsid w:val="00B94875"/>
    <w:rsid w:val="00B953AF"/>
    <w:rsid w:val="00B95478"/>
    <w:rsid w:val="00B95A05"/>
    <w:rsid w:val="00B96999"/>
    <w:rsid w:val="00B96AC5"/>
    <w:rsid w:val="00BA1102"/>
    <w:rsid w:val="00BA1C01"/>
    <w:rsid w:val="00BA2D2D"/>
    <w:rsid w:val="00BA545B"/>
    <w:rsid w:val="00BA752B"/>
    <w:rsid w:val="00BA763B"/>
    <w:rsid w:val="00BB16AF"/>
    <w:rsid w:val="00BB2A54"/>
    <w:rsid w:val="00BB3684"/>
    <w:rsid w:val="00BB585D"/>
    <w:rsid w:val="00BB6714"/>
    <w:rsid w:val="00BB6B54"/>
    <w:rsid w:val="00BB71CA"/>
    <w:rsid w:val="00BC3743"/>
    <w:rsid w:val="00BC59F7"/>
    <w:rsid w:val="00BC5ED1"/>
    <w:rsid w:val="00BC75A5"/>
    <w:rsid w:val="00BD58BA"/>
    <w:rsid w:val="00BD74F7"/>
    <w:rsid w:val="00BE017C"/>
    <w:rsid w:val="00BE0C71"/>
    <w:rsid w:val="00BE1E88"/>
    <w:rsid w:val="00BE29CC"/>
    <w:rsid w:val="00BE345C"/>
    <w:rsid w:val="00BE41DE"/>
    <w:rsid w:val="00BF0C4C"/>
    <w:rsid w:val="00BF200E"/>
    <w:rsid w:val="00BF386D"/>
    <w:rsid w:val="00BF4596"/>
    <w:rsid w:val="00BF4756"/>
    <w:rsid w:val="00BF4CF1"/>
    <w:rsid w:val="00BF7170"/>
    <w:rsid w:val="00BF7AE6"/>
    <w:rsid w:val="00C01BC5"/>
    <w:rsid w:val="00C0210C"/>
    <w:rsid w:val="00C03DFF"/>
    <w:rsid w:val="00C04631"/>
    <w:rsid w:val="00C1023D"/>
    <w:rsid w:val="00C12AA6"/>
    <w:rsid w:val="00C15EB4"/>
    <w:rsid w:val="00C17354"/>
    <w:rsid w:val="00C177B1"/>
    <w:rsid w:val="00C2223F"/>
    <w:rsid w:val="00C2379B"/>
    <w:rsid w:val="00C268A7"/>
    <w:rsid w:val="00C3025B"/>
    <w:rsid w:val="00C31148"/>
    <w:rsid w:val="00C31793"/>
    <w:rsid w:val="00C31C03"/>
    <w:rsid w:val="00C32053"/>
    <w:rsid w:val="00C3227D"/>
    <w:rsid w:val="00C325A4"/>
    <w:rsid w:val="00C33606"/>
    <w:rsid w:val="00C36DBA"/>
    <w:rsid w:val="00C37B1D"/>
    <w:rsid w:val="00C40F20"/>
    <w:rsid w:val="00C414D6"/>
    <w:rsid w:val="00C41E69"/>
    <w:rsid w:val="00C43986"/>
    <w:rsid w:val="00C43A64"/>
    <w:rsid w:val="00C4460E"/>
    <w:rsid w:val="00C454EC"/>
    <w:rsid w:val="00C45FF0"/>
    <w:rsid w:val="00C46DE6"/>
    <w:rsid w:val="00C55155"/>
    <w:rsid w:val="00C6121F"/>
    <w:rsid w:val="00C61D43"/>
    <w:rsid w:val="00C621DB"/>
    <w:rsid w:val="00C624ED"/>
    <w:rsid w:val="00C648B9"/>
    <w:rsid w:val="00C65178"/>
    <w:rsid w:val="00C65ABD"/>
    <w:rsid w:val="00C65E18"/>
    <w:rsid w:val="00C67CE7"/>
    <w:rsid w:val="00C70C48"/>
    <w:rsid w:val="00C712C4"/>
    <w:rsid w:val="00C71E44"/>
    <w:rsid w:val="00C72754"/>
    <w:rsid w:val="00C7306D"/>
    <w:rsid w:val="00C7447D"/>
    <w:rsid w:val="00C757FC"/>
    <w:rsid w:val="00C77676"/>
    <w:rsid w:val="00C801A3"/>
    <w:rsid w:val="00C827C9"/>
    <w:rsid w:val="00C84BF9"/>
    <w:rsid w:val="00C85B25"/>
    <w:rsid w:val="00C87A7F"/>
    <w:rsid w:val="00C87D12"/>
    <w:rsid w:val="00C90A0A"/>
    <w:rsid w:val="00C91FF0"/>
    <w:rsid w:val="00C939AF"/>
    <w:rsid w:val="00C94B42"/>
    <w:rsid w:val="00C9592D"/>
    <w:rsid w:val="00C95ACE"/>
    <w:rsid w:val="00CA06B4"/>
    <w:rsid w:val="00CA0F5A"/>
    <w:rsid w:val="00CA14A2"/>
    <w:rsid w:val="00CA27D7"/>
    <w:rsid w:val="00CA2E56"/>
    <w:rsid w:val="00CA5F25"/>
    <w:rsid w:val="00CA7BCA"/>
    <w:rsid w:val="00CB34B4"/>
    <w:rsid w:val="00CB4EB5"/>
    <w:rsid w:val="00CB5216"/>
    <w:rsid w:val="00CB5261"/>
    <w:rsid w:val="00CB5E23"/>
    <w:rsid w:val="00CB67EC"/>
    <w:rsid w:val="00CB7AA3"/>
    <w:rsid w:val="00CC0259"/>
    <w:rsid w:val="00CC09E7"/>
    <w:rsid w:val="00CC2212"/>
    <w:rsid w:val="00CC365B"/>
    <w:rsid w:val="00CC385A"/>
    <w:rsid w:val="00CC3E04"/>
    <w:rsid w:val="00CC46DB"/>
    <w:rsid w:val="00CC4CD3"/>
    <w:rsid w:val="00CC51CC"/>
    <w:rsid w:val="00CC57E9"/>
    <w:rsid w:val="00CC6AF2"/>
    <w:rsid w:val="00CC6F2B"/>
    <w:rsid w:val="00CD0911"/>
    <w:rsid w:val="00CD0CFF"/>
    <w:rsid w:val="00CD2D98"/>
    <w:rsid w:val="00CD5780"/>
    <w:rsid w:val="00CD76C1"/>
    <w:rsid w:val="00CE131F"/>
    <w:rsid w:val="00CE1CE3"/>
    <w:rsid w:val="00CE212D"/>
    <w:rsid w:val="00CE2D80"/>
    <w:rsid w:val="00CE4250"/>
    <w:rsid w:val="00CE54AB"/>
    <w:rsid w:val="00CE58BD"/>
    <w:rsid w:val="00CE7D3F"/>
    <w:rsid w:val="00CF0FAE"/>
    <w:rsid w:val="00CF17A7"/>
    <w:rsid w:val="00CF1EC9"/>
    <w:rsid w:val="00CF1EFF"/>
    <w:rsid w:val="00CF27FA"/>
    <w:rsid w:val="00CF42CB"/>
    <w:rsid w:val="00CF444A"/>
    <w:rsid w:val="00CF45A0"/>
    <w:rsid w:val="00CF48D3"/>
    <w:rsid w:val="00D0101A"/>
    <w:rsid w:val="00D010CC"/>
    <w:rsid w:val="00D014B7"/>
    <w:rsid w:val="00D01A09"/>
    <w:rsid w:val="00D01B64"/>
    <w:rsid w:val="00D02280"/>
    <w:rsid w:val="00D02893"/>
    <w:rsid w:val="00D0291C"/>
    <w:rsid w:val="00D031CD"/>
    <w:rsid w:val="00D055F6"/>
    <w:rsid w:val="00D114FD"/>
    <w:rsid w:val="00D13C15"/>
    <w:rsid w:val="00D16821"/>
    <w:rsid w:val="00D16BBB"/>
    <w:rsid w:val="00D16C72"/>
    <w:rsid w:val="00D16FED"/>
    <w:rsid w:val="00D1743D"/>
    <w:rsid w:val="00D22625"/>
    <w:rsid w:val="00D231E6"/>
    <w:rsid w:val="00D23683"/>
    <w:rsid w:val="00D238FF"/>
    <w:rsid w:val="00D244F8"/>
    <w:rsid w:val="00D24A4F"/>
    <w:rsid w:val="00D24C03"/>
    <w:rsid w:val="00D27FAD"/>
    <w:rsid w:val="00D31094"/>
    <w:rsid w:val="00D31405"/>
    <w:rsid w:val="00D34AF3"/>
    <w:rsid w:val="00D35827"/>
    <w:rsid w:val="00D364E9"/>
    <w:rsid w:val="00D36A34"/>
    <w:rsid w:val="00D415AD"/>
    <w:rsid w:val="00D434B7"/>
    <w:rsid w:val="00D4507B"/>
    <w:rsid w:val="00D45B7C"/>
    <w:rsid w:val="00D469D4"/>
    <w:rsid w:val="00D46C9C"/>
    <w:rsid w:val="00D47E4A"/>
    <w:rsid w:val="00D51623"/>
    <w:rsid w:val="00D51D3C"/>
    <w:rsid w:val="00D51E54"/>
    <w:rsid w:val="00D54E20"/>
    <w:rsid w:val="00D55445"/>
    <w:rsid w:val="00D55482"/>
    <w:rsid w:val="00D570E5"/>
    <w:rsid w:val="00D575E2"/>
    <w:rsid w:val="00D57D30"/>
    <w:rsid w:val="00D60F8E"/>
    <w:rsid w:val="00D62F26"/>
    <w:rsid w:val="00D63234"/>
    <w:rsid w:val="00D63295"/>
    <w:rsid w:val="00D63771"/>
    <w:rsid w:val="00D638DA"/>
    <w:rsid w:val="00D646C4"/>
    <w:rsid w:val="00D6515F"/>
    <w:rsid w:val="00D67C34"/>
    <w:rsid w:val="00D70127"/>
    <w:rsid w:val="00D70D1E"/>
    <w:rsid w:val="00D71872"/>
    <w:rsid w:val="00D72A34"/>
    <w:rsid w:val="00D74D03"/>
    <w:rsid w:val="00D7571C"/>
    <w:rsid w:val="00D75A23"/>
    <w:rsid w:val="00D76456"/>
    <w:rsid w:val="00D77B50"/>
    <w:rsid w:val="00D80911"/>
    <w:rsid w:val="00D81575"/>
    <w:rsid w:val="00D81BAF"/>
    <w:rsid w:val="00D821DB"/>
    <w:rsid w:val="00D842EA"/>
    <w:rsid w:val="00D84898"/>
    <w:rsid w:val="00D84907"/>
    <w:rsid w:val="00D84E11"/>
    <w:rsid w:val="00D8537B"/>
    <w:rsid w:val="00D85C27"/>
    <w:rsid w:val="00D86AC5"/>
    <w:rsid w:val="00D86F6D"/>
    <w:rsid w:val="00D873BA"/>
    <w:rsid w:val="00D9037D"/>
    <w:rsid w:val="00D904C2"/>
    <w:rsid w:val="00D90ACA"/>
    <w:rsid w:val="00D92486"/>
    <w:rsid w:val="00D934D6"/>
    <w:rsid w:val="00D9390B"/>
    <w:rsid w:val="00D93C95"/>
    <w:rsid w:val="00D94EEB"/>
    <w:rsid w:val="00D951D2"/>
    <w:rsid w:val="00D956D0"/>
    <w:rsid w:val="00D962DB"/>
    <w:rsid w:val="00D96E9B"/>
    <w:rsid w:val="00D97183"/>
    <w:rsid w:val="00DA0364"/>
    <w:rsid w:val="00DA1B60"/>
    <w:rsid w:val="00DA2587"/>
    <w:rsid w:val="00DA2658"/>
    <w:rsid w:val="00DA271D"/>
    <w:rsid w:val="00DA279B"/>
    <w:rsid w:val="00DA2ACA"/>
    <w:rsid w:val="00DA2FB9"/>
    <w:rsid w:val="00DA3EC5"/>
    <w:rsid w:val="00DA49F2"/>
    <w:rsid w:val="00DB29DE"/>
    <w:rsid w:val="00DB49AF"/>
    <w:rsid w:val="00DB5AF5"/>
    <w:rsid w:val="00DB5CC0"/>
    <w:rsid w:val="00DB7B1E"/>
    <w:rsid w:val="00DC0136"/>
    <w:rsid w:val="00DC01B9"/>
    <w:rsid w:val="00DC0C29"/>
    <w:rsid w:val="00DC0CC6"/>
    <w:rsid w:val="00DC1F97"/>
    <w:rsid w:val="00DC352E"/>
    <w:rsid w:val="00DC3851"/>
    <w:rsid w:val="00DC4471"/>
    <w:rsid w:val="00DC498B"/>
    <w:rsid w:val="00DC4EEE"/>
    <w:rsid w:val="00DC703D"/>
    <w:rsid w:val="00DD0770"/>
    <w:rsid w:val="00DD0AEE"/>
    <w:rsid w:val="00DD1031"/>
    <w:rsid w:val="00DD1AB7"/>
    <w:rsid w:val="00DD1F88"/>
    <w:rsid w:val="00DD4A59"/>
    <w:rsid w:val="00DD4ED6"/>
    <w:rsid w:val="00DD700B"/>
    <w:rsid w:val="00DE06FB"/>
    <w:rsid w:val="00DE1D1E"/>
    <w:rsid w:val="00DE2047"/>
    <w:rsid w:val="00DE4B94"/>
    <w:rsid w:val="00DE4C42"/>
    <w:rsid w:val="00DE5B98"/>
    <w:rsid w:val="00DE65DF"/>
    <w:rsid w:val="00DE7610"/>
    <w:rsid w:val="00DF1D9D"/>
    <w:rsid w:val="00DF2247"/>
    <w:rsid w:val="00DF4033"/>
    <w:rsid w:val="00DF4226"/>
    <w:rsid w:val="00DF4EA7"/>
    <w:rsid w:val="00DF64BE"/>
    <w:rsid w:val="00DF6DA8"/>
    <w:rsid w:val="00DF7B5D"/>
    <w:rsid w:val="00E00F5A"/>
    <w:rsid w:val="00E01023"/>
    <w:rsid w:val="00E016CA"/>
    <w:rsid w:val="00E0201D"/>
    <w:rsid w:val="00E033E2"/>
    <w:rsid w:val="00E04D07"/>
    <w:rsid w:val="00E06BEF"/>
    <w:rsid w:val="00E102DA"/>
    <w:rsid w:val="00E112AE"/>
    <w:rsid w:val="00E119D9"/>
    <w:rsid w:val="00E11F7D"/>
    <w:rsid w:val="00E14ECE"/>
    <w:rsid w:val="00E14ED7"/>
    <w:rsid w:val="00E16012"/>
    <w:rsid w:val="00E163E2"/>
    <w:rsid w:val="00E1644F"/>
    <w:rsid w:val="00E16DBF"/>
    <w:rsid w:val="00E17DBC"/>
    <w:rsid w:val="00E201C7"/>
    <w:rsid w:val="00E20952"/>
    <w:rsid w:val="00E21E97"/>
    <w:rsid w:val="00E23AB1"/>
    <w:rsid w:val="00E23B75"/>
    <w:rsid w:val="00E24D22"/>
    <w:rsid w:val="00E263AE"/>
    <w:rsid w:val="00E2773A"/>
    <w:rsid w:val="00E27ED3"/>
    <w:rsid w:val="00E34026"/>
    <w:rsid w:val="00E3477D"/>
    <w:rsid w:val="00E349A5"/>
    <w:rsid w:val="00E35C00"/>
    <w:rsid w:val="00E36870"/>
    <w:rsid w:val="00E44848"/>
    <w:rsid w:val="00E44A66"/>
    <w:rsid w:val="00E45539"/>
    <w:rsid w:val="00E462E1"/>
    <w:rsid w:val="00E47843"/>
    <w:rsid w:val="00E506EA"/>
    <w:rsid w:val="00E50F19"/>
    <w:rsid w:val="00E5231F"/>
    <w:rsid w:val="00E53718"/>
    <w:rsid w:val="00E53872"/>
    <w:rsid w:val="00E53C64"/>
    <w:rsid w:val="00E5416C"/>
    <w:rsid w:val="00E558A6"/>
    <w:rsid w:val="00E55BAC"/>
    <w:rsid w:val="00E56038"/>
    <w:rsid w:val="00E56562"/>
    <w:rsid w:val="00E56785"/>
    <w:rsid w:val="00E56899"/>
    <w:rsid w:val="00E600F5"/>
    <w:rsid w:val="00E60802"/>
    <w:rsid w:val="00E653B8"/>
    <w:rsid w:val="00E70F75"/>
    <w:rsid w:val="00E7410E"/>
    <w:rsid w:val="00E74D95"/>
    <w:rsid w:val="00E77CE2"/>
    <w:rsid w:val="00E803BA"/>
    <w:rsid w:val="00E81242"/>
    <w:rsid w:val="00E829D1"/>
    <w:rsid w:val="00E83473"/>
    <w:rsid w:val="00E84681"/>
    <w:rsid w:val="00E84751"/>
    <w:rsid w:val="00E84807"/>
    <w:rsid w:val="00E85BFE"/>
    <w:rsid w:val="00E86BD2"/>
    <w:rsid w:val="00E9032C"/>
    <w:rsid w:val="00E908AD"/>
    <w:rsid w:val="00E92E24"/>
    <w:rsid w:val="00E9368A"/>
    <w:rsid w:val="00E9500B"/>
    <w:rsid w:val="00E95499"/>
    <w:rsid w:val="00E96A9D"/>
    <w:rsid w:val="00E97249"/>
    <w:rsid w:val="00E977B5"/>
    <w:rsid w:val="00EA0E9E"/>
    <w:rsid w:val="00EA22C3"/>
    <w:rsid w:val="00EA2F06"/>
    <w:rsid w:val="00EA3426"/>
    <w:rsid w:val="00EA3838"/>
    <w:rsid w:val="00EA4663"/>
    <w:rsid w:val="00EA4845"/>
    <w:rsid w:val="00EA49D2"/>
    <w:rsid w:val="00EA4CD3"/>
    <w:rsid w:val="00EA58C5"/>
    <w:rsid w:val="00EA6DE0"/>
    <w:rsid w:val="00EB287F"/>
    <w:rsid w:val="00EB29C3"/>
    <w:rsid w:val="00EB495C"/>
    <w:rsid w:val="00EB5320"/>
    <w:rsid w:val="00EB772C"/>
    <w:rsid w:val="00EC08DB"/>
    <w:rsid w:val="00EC2BA5"/>
    <w:rsid w:val="00EC2F98"/>
    <w:rsid w:val="00EC4D19"/>
    <w:rsid w:val="00EC50A9"/>
    <w:rsid w:val="00EC59B7"/>
    <w:rsid w:val="00EC6B39"/>
    <w:rsid w:val="00EC7077"/>
    <w:rsid w:val="00ED1305"/>
    <w:rsid w:val="00ED1829"/>
    <w:rsid w:val="00ED286E"/>
    <w:rsid w:val="00ED42B6"/>
    <w:rsid w:val="00ED48EC"/>
    <w:rsid w:val="00ED4EE1"/>
    <w:rsid w:val="00ED55D9"/>
    <w:rsid w:val="00ED6281"/>
    <w:rsid w:val="00ED6947"/>
    <w:rsid w:val="00ED6C75"/>
    <w:rsid w:val="00EE2250"/>
    <w:rsid w:val="00EE3B9F"/>
    <w:rsid w:val="00EE40BC"/>
    <w:rsid w:val="00EE4439"/>
    <w:rsid w:val="00EE59CA"/>
    <w:rsid w:val="00EE5E44"/>
    <w:rsid w:val="00EE7B59"/>
    <w:rsid w:val="00EF0D38"/>
    <w:rsid w:val="00EF1125"/>
    <w:rsid w:val="00EF2142"/>
    <w:rsid w:val="00EF5F25"/>
    <w:rsid w:val="00EF6F9F"/>
    <w:rsid w:val="00EF77EA"/>
    <w:rsid w:val="00EF799C"/>
    <w:rsid w:val="00F003A8"/>
    <w:rsid w:val="00F00B8B"/>
    <w:rsid w:val="00F00E72"/>
    <w:rsid w:val="00F01848"/>
    <w:rsid w:val="00F021A6"/>
    <w:rsid w:val="00F02DF8"/>
    <w:rsid w:val="00F02FE8"/>
    <w:rsid w:val="00F03150"/>
    <w:rsid w:val="00F0353C"/>
    <w:rsid w:val="00F037A1"/>
    <w:rsid w:val="00F04723"/>
    <w:rsid w:val="00F075F1"/>
    <w:rsid w:val="00F07D07"/>
    <w:rsid w:val="00F1000F"/>
    <w:rsid w:val="00F10E5B"/>
    <w:rsid w:val="00F1167E"/>
    <w:rsid w:val="00F13EBF"/>
    <w:rsid w:val="00F168C6"/>
    <w:rsid w:val="00F16CA8"/>
    <w:rsid w:val="00F16E78"/>
    <w:rsid w:val="00F173A0"/>
    <w:rsid w:val="00F1754C"/>
    <w:rsid w:val="00F22552"/>
    <w:rsid w:val="00F23DE5"/>
    <w:rsid w:val="00F23EC1"/>
    <w:rsid w:val="00F24158"/>
    <w:rsid w:val="00F242A0"/>
    <w:rsid w:val="00F2537E"/>
    <w:rsid w:val="00F25E53"/>
    <w:rsid w:val="00F31306"/>
    <w:rsid w:val="00F3261E"/>
    <w:rsid w:val="00F32AFE"/>
    <w:rsid w:val="00F33DD2"/>
    <w:rsid w:val="00F33EE4"/>
    <w:rsid w:val="00F34219"/>
    <w:rsid w:val="00F342D4"/>
    <w:rsid w:val="00F3471D"/>
    <w:rsid w:val="00F35145"/>
    <w:rsid w:val="00F35C0E"/>
    <w:rsid w:val="00F35C8E"/>
    <w:rsid w:val="00F37D5E"/>
    <w:rsid w:val="00F407BE"/>
    <w:rsid w:val="00F4119A"/>
    <w:rsid w:val="00F41227"/>
    <w:rsid w:val="00F4154B"/>
    <w:rsid w:val="00F415E3"/>
    <w:rsid w:val="00F41D59"/>
    <w:rsid w:val="00F42C6A"/>
    <w:rsid w:val="00F43236"/>
    <w:rsid w:val="00F443E7"/>
    <w:rsid w:val="00F45604"/>
    <w:rsid w:val="00F45EFF"/>
    <w:rsid w:val="00F45F77"/>
    <w:rsid w:val="00F46C4E"/>
    <w:rsid w:val="00F46C57"/>
    <w:rsid w:val="00F478F9"/>
    <w:rsid w:val="00F4798E"/>
    <w:rsid w:val="00F47EDC"/>
    <w:rsid w:val="00F47F38"/>
    <w:rsid w:val="00F5283C"/>
    <w:rsid w:val="00F5350F"/>
    <w:rsid w:val="00F54A55"/>
    <w:rsid w:val="00F54B4E"/>
    <w:rsid w:val="00F55E7E"/>
    <w:rsid w:val="00F5734F"/>
    <w:rsid w:val="00F605EF"/>
    <w:rsid w:val="00F61318"/>
    <w:rsid w:val="00F66651"/>
    <w:rsid w:val="00F67C6E"/>
    <w:rsid w:val="00F72724"/>
    <w:rsid w:val="00F73E7C"/>
    <w:rsid w:val="00F752CE"/>
    <w:rsid w:val="00F76ADD"/>
    <w:rsid w:val="00F8121D"/>
    <w:rsid w:val="00F813D9"/>
    <w:rsid w:val="00F8211D"/>
    <w:rsid w:val="00F824B2"/>
    <w:rsid w:val="00F82741"/>
    <w:rsid w:val="00F828E7"/>
    <w:rsid w:val="00F83433"/>
    <w:rsid w:val="00F838FC"/>
    <w:rsid w:val="00F83B4D"/>
    <w:rsid w:val="00F84186"/>
    <w:rsid w:val="00F85C10"/>
    <w:rsid w:val="00F951D7"/>
    <w:rsid w:val="00F96842"/>
    <w:rsid w:val="00F96DDE"/>
    <w:rsid w:val="00F979CF"/>
    <w:rsid w:val="00FA038A"/>
    <w:rsid w:val="00FA10F4"/>
    <w:rsid w:val="00FA1CBE"/>
    <w:rsid w:val="00FA2117"/>
    <w:rsid w:val="00FA24C5"/>
    <w:rsid w:val="00FA275C"/>
    <w:rsid w:val="00FA2A46"/>
    <w:rsid w:val="00FA2A8A"/>
    <w:rsid w:val="00FA3341"/>
    <w:rsid w:val="00FA3581"/>
    <w:rsid w:val="00FA4B14"/>
    <w:rsid w:val="00FA53B4"/>
    <w:rsid w:val="00FA63E7"/>
    <w:rsid w:val="00FB1576"/>
    <w:rsid w:val="00FB191A"/>
    <w:rsid w:val="00FB1C70"/>
    <w:rsid w:val="00FB1D1B"/>
    <w:rsid w:val="00FB2B90"/>
    <w:rsid w:val="00FB4476"/>
    <w:rsid w:val="00FB5330"/>
    <w:rsid w:val="00FB5FE9"/>
    <w:rsid w:val="00FB760D"/>
    <w:rsid w:val="00FB782D"/>
    <w:rsid w:val="00FC0AB1"/>
    <w:rsid w:val="00FC16AE"/>
    <w:rsid w:val="00FC2230"/>
    <w:rsid w:val="00FC2F6F"/>
    <w:rsid w:val="00FC3824"/>
    <w:rsid w:val="00FC4D23"/>
    <w:rsid w:val="00FC5638"/>
    <w:rsid w:val="00FC5803"/>
    <w:rsid w:val="00FC6F00"/>
    <w:rsid w:val="00FC7177"/>
    <w:rsid w:val="00FD0336"/>
    <w:rsid w:val="00FD0875"/>
    <w:rsid w:val="00FD525A"/>
    <w:rsid w:val="00FD565B"/>
    <w:rsid w:val="00FD610C"/>
    <w:rsid w:val="00FD6498"/>
    <w:rsid w:val="00FD6616"/>
    <w:rsid w:val="00FD7435"/>
    <w:rsid w:val="00FE0576"/>
    <w:rsid w:val="00FE53B6"/>
    <w:rsid w:val="00FE5A8B"/>
    <w:rsid w:val="00FE5B0A"/>
    <w:rsid w:val="00FE66F9"/>
    <w:rsid w:val="00FF007D"/>
    <w:rsid w:val="00FF0551"/>
    <w:rsid w:val="00FF27BB"/>
    <w:rsid w:val="00FF2854"/>
    <w:rsid w:val="00FF37A6"/>
    <w:rsid w:val="00FF37E2"/>
    <w:rsid w:val="00FF3D4D"/>
    <w:rsid w:val="00FF4BAA"/>
    <w:rsid w:val="00FF555F"/>
    <w:rsid w:val="00FF6DFC"/>
    <w:rsid w:val="00FF76F6"/>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8F5F"/>
  <w15:docId w15:val="{C2400814-25F4-43B1-8CBA-98F9877A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D5B"/>
    <w:pPr>
      <w:autoSpaceDE w:val="0"/>
      <w:autoSpaceDN w:val="0"/>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B3D5B"/>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1B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3D5B"/>
    <w:rPr>
      <w:rFonts w:ascii="Courier New" w:eastAsiaTheme="minorEastAsia" w:hAnsi="Courier New" w:cs="Courier New"/>
      <w:sz w:val="20"/>
      <w:szCs w:val="20"/>
    </w:rPr>
  </w:style>
  <w:style w:type="paragraph" w:customStyle="1" w:styleId="Normal0">
    <w:name w:val="Normal~"/>
    <w:basedOn w:val="Normal"/>
    <w:rsid w:val="002C39CF"/>
    <w:pPr>
      <w:widowControl w:val="0"/>
      <w:suppressAutoHyphens/>
      <w:autoSpaceDE/>
      <w:autoSpaceDN/>
    </w:pPr>
    <w:rPr>
      <w:rFonts w:ascii="Times New Roman" w:eastAsia="Times New Roman" w:hAnsi="Times New Roman"/>
      <w:sz w:val="20"/>
      <w:szCs w:val="20"/>
      <w:lang w:val="en-AU"/>
    </w:rPr>
  </w:style>
  <w:style w:type="paragraph" w:styleId="BodyText3">
    <w:name w:val="Body Text 3"/>
    <w:basedOn w:val="Normal0"/>
    <w:link w:val="BodyText3Char"/>
    <w:rsid w:val="002C39CF"/>
    <w:pPr>
      <w:jc w:val="both"/>
    </w:pPr>
    <w:rPr>
      <w:rFonts w:ascii="ArialUpR" w:hAnsi="ArialUpR" w:cs="ArialUpR"/>
      <w:sz w:val="28"/>
      <w:lang w:val="en-US" w:eastAsia="ar-SA"/>
    </w:rPr>
  </w:style>
  <w:style w:type="character" w:customStyle="1" w:styleId="BodyText3Char">
    <w:name w:val="Body Text 3 Char"/>
    <w:basedOn w:val="DefaultParagraphFont"/>
    <w:link w:val="BodyText3"/>
    <w:rsid w:val="002C39CF"/>
    <w:rPr>
      <w:rFonts w:ascii="ArialUpR" w:eastAsia="Times New Roman" w:hAnsi="ArialUpR" w:cs="ArialUpR"/>
      <w:sz w:val="28"/>
      <w:szCs w:val="20"/>
      <w:lang w:eastAsia="ar-SA"/>
    </w:rPr>
  </w:style>
  <w:style w:type="paragraph" w:customStyle="1" w:styleId="Default">
    <w:name w:val="Default"/>
    <w:rsid w:val="002C39CF"/>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Heading61">
    <w:name w:val="Heading 61"/>
    <w:basedOn w:val="Normal0"/>
    <w:rsid w:val="00883A41"/>
    <w:pPr>
      <w:jc w:val="both"/>
    </w:pPr>
    <w:rPr>
      <w:rFonts w:ascii="ArialUpR" w:hAnsi="ArialUpR" w:cs="ArialUpR"/>
      <w:b/>
      <w:sz w:val="32"/>
      <w:lang w:val="en-US" w:eastAsia="ar-SA"/>
    </w:rPr>
  </w:style>
  <w:style w:type="paragraph" w:styleId="BalloonText">
    <w:name w:val="Balloon Text"/>
    <w:basedOn w:val="Normal"/>
    <w:link w:val="BalloonTextChar"/>
    <w:uiPriority w:val="99"/>
    <w:semiHidden/>
    <w:unhideWhenUsed/>
    <w:rsid w:val="00B76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6BC"/>
    <w:rPr>
      <w:rFonts w:ascii="Segoe UI" w:eastAsia="Verdana" w:hAnsi="Segoe UI" w:cs="Segoe UI"/>
      <w:sz w:val="18"/>
      <w:szCs w:val="18"/>
    </w:rPr>
  </w:style>
  <w:style w:type="character" w:styleId="Hyperlink">
    <w:name w:val="Hyperlink"/>
    <w:basedOn w:val="DefaultParagraphFont"/>
    <w:uiPriority w:val="99"/>
    <w:unhideWhenUsed/>
    <w:rsid w:val="00B13309"/>
    <w:rPr>
      <w:color w:val="0000FF" w:themeColor="hyperlink"/>
      <w:u w:val="single"/>
    </w:rPr>
  </w:style>
  <w:style w:type="paragraph" w:styleId="BodyText">
    <w:name w:val="Body Text"/>
    <w:basedOn w:val="Normal"/>
    <w:link w:val="BodyTextChar"/>
    <w:uiPriority w:val="99"/>
    <w:unhideWhenUsed/>
    <w:rsid w:val="0020433B"/>
    <w:pPr>
      <w:spacing w:after="120"/>
    </w:pPr>
  </w:style>
  <w:style w:type="character" w:customStyle="1" w:styleId="BodyTextChar">
    <w:name w:val="Body Text Char"/>
    <w:basedOn w:val="DefaultParagraphFont"/>
    <w:link w:val="BodyText"/>
    <w:uiPriority w:val="99"/>
    <w:rsid w:val="0020433B"/>
    <w:rPr>
      <w:rFonts w:ascii="Verdana" w:eastAsia="Verdana" w:hAnsi="Verdana" w:cs="Times New Roman"/>
      <w:sz w:val="15"/>
      <w:szCs w:val="16"/>
    </w:rPr>
  </w:style>
  <w:style w:type="paragraph" w:customStyle="1" w:styleId="Heading62">
    <w:name w:val="Heading 62"/>
    <w:basedOn w:val="Normal0"/>
    <w:rsid w:val="00F45F77"/>
    <w:pPr>
      <w:jc w:val="both"/>
    </w:pPr>
    <w:rPr>
      <w:rFonts w:ascii="Arial" w:hAnsi="Arial"/>
      <w:b/>
      <w:sz w:val="32"/>
      <w:lang w:val="en-US"/>
    </w:rPr>
  </w:style>
  <w:style w:type="paragraph" w:customStyle="1" w:styleId="Heading2">
    <w:name w:val="Heading 2~~"/>
    <w:basedOn w:val="Normal0"/>
    <w:rsid w:val="0092784A"/>
    <w:pPr>
      <w:jc w:val="both"/>
    </w:pPr>
    <w:rPr>
      <w:rFonts w:ascii="Arial" w:hAnsi="Arial"/>
      <w:b/>
      <w:sz w:val="22"/>
      <w:lang w:val="en-US"/>
    </w:rPr>
  </w:style>
  <w:style w:type="paragraph" w:styleId="Header">
    <w:name w:val="header"/>
    <w:basedOn w:val="Normal"/>
    <w:link w:val="HeaderChar"/>
    <w:rsid w:val="004F01D7"/>
    <w:pPr>
      <w:widowControl w:val="0"/>
      <w:suppressLineNumbers/>
      <w:tabs>
        <w:tab w:val="center" w:pos="4320"/>
        <w:tab w:val="right" w:pos="8640"/>
      </w:tabs>
      <w:suppressAutoHyphens/>
      <w:autoSpaceDE/>
      <w:autoSpaceDN/>
    </w:pPr>
    <w:rPr>
      <w:rFonts w:ascii="Times New Roman" w:eastAsia="Times New Roman" w:hAnsi="Times New Roman"/>
      <w:sz w:val="24"/>
      <w:szCs w:val="20"/>
      <w:lang w:eastAsia="ar-SA"/>
    </w:rPr>
  </w:style>
  <w:style w:type="character" w:customStyle="1" w:styleId="HeaderChar">
    <w:name w:val="Header Char"/>
    <w:basedOn w:val="DefaultParagraphFont"/>
    <w:link w:val="Header"/>
    <w:rsid w:val="004F01D7"/>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9</Pages>
  <Words>3788</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olguta.fidel</dc:creator>
  <cp:keywords/>
  <dc:description/>
  <cp:lastModifiedBy>M R</cp:lastModifiedBy>
  <cp:revision>40</cp:revision>
  <cp:lastPrinted>2020-07-15T13:04:00Z</cp:lastPrinted>
  <dcterms:created xsi:type="dcterms:W3CDTF">2019-07-26T06:52:00Z</dcterms:created>
  <dcterms:modified xsi:type="dcterms:W3CDTF">2020-07-15T13:04:00Z</dcterms:modified>
</cp:coreProperties>
</file>